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62F19E" w14:textId="77777777" w:rsidR="00D13CD1" w:rsidRPr="00E40AAB" w:rsidRDefault="00D13CD1" w:rsidP="00D13CD1">
      <w:pPr>
        <w:spacing w:after="165" w:line="360" w:lineRule="auto"/>
        <w:jc w:val="center"/>
        <w:rPr>
          <w:rFonts w:eastAsia="Tahoma" w:cs="Arial"/>
          <w:color w:val="000000"/>
          <w:sz w:val="20"/>
          <w:szCs w:val="20"/>
        </w:rPr>
      </w:pPr>
      <w:r w:rsidRPr="00E40AAB">
        <w:rPr>
          <w:rFonts w:cs="Arial"/>
          <w:b/>
          <w:noProof/>
          <w:sz w:val="20"/>
          <w:szCs w:val="20"/>
        </w:rPr>
        <w:drawing>
          <wp:inline distT="0" distB="0" distL="0" distR="0" wp14:anchorId="16F467D3" wp14:editId="1238BD96">
            <wp:extent cx="2400300" cy="947027"/>
            <wp:effectExtent l="0" t="0" r="0" b="5715"/>
            <wp:docPr id="1855652848"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68758" cy="974037"/>
                    </a:xfrm>
                    <a:prstGeom prst="rect">
                      <a:avLst/>
                    </a:prstGeom>
                    <a:noFill/>
                    <a:ln>
                      <a:noFill/>
                    </a:ln>
                  </pic:spPr>
                </pic:pic>
              </a:graphicData>
            </a:graphic>
          </wp:inline>
        </w:drawing>
      </w:r>
    </w:p>
    <w:p w14:paraId="56DBE927" w14:textId="77777777" w:rsidR="00D13CD1" w:rsidRPr="00E40AAB" w:rsidRDefault="00D13CD1" w:rsidP="00D13CD1">
      <w:pPr>
        <w:spacing w:after="165" w:line="360" w:lineRule="auto"/>
        <w:jc w:val="center"/>
        <w:rPr>
          <w:rFonts w:eastAsia="Tahoma" w:cs="Arial"/>
          <w:color w:val="000000"/>
          <w:sz w:val="20"/>
          <w:szCs w:val="20"/>
        </w:rPr>
      </w:pPr>
      <w:r w:rsidRPr="00E40AAB">
        <w:rPr>
          <w:rFonts w:eastAsia="Tahoma" w:cs="Arial"/>
          <w:color w:val="000000"/>
          <w:sz w:val="20"/>
          <w:szCs w:val="20"/>
        </w:rPr>
        <w:t>Applied Leadership and Management in the Workplace</w:t>
      </w:r>
      <w:r w:rsidRPr="00E40AAB">
        <w:rPr>
          <w:rFonts w:eastAsia="Tahoma" w:cs="Arial"/>
          <w:color w:val="000000"/>
          <w:sz w:val="20"/>
          <w:szCs w:val="20"/>
        </w:rPr>
        <w:br/>
        <w:t xml:space="preserve">     Module Assignment Submission </w:t>
      </w:r>
      <w:r w:rsidRPr="00E40AAB">
        <w:rPr>
          <w:rFonts w:eastAsia="Tahoma" w:cs="Arial"/>
          <w:color w:val="000000"/>
          <w:sz w:val="20"/>
          <w:szCs w:val="20"/>
        </w:rPr>
        <w:br/>
      </w:r>
    </w:p>
    <w:tbl>
      <w:tblPr>
        <w:tblW w:w="9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9"/>
        <w:gridCol w:w="6056"/>
      </w:tblGrid>
      <w:tr w:rsidR="00D13CD1" w:rsidRPr="00E40AAB" w14:paraId="1A282434"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4D8C6432" w14:textId="77777777" w:rsidR="00D13CD1" w:rsidRPr="00E40AAB" w:rsidRDefault="00D13CD1">
            <w:pPr>
              <w:spacing w:before="120" w:after="120" w:line="360" w:lineRule="auto"/>
              <w:jc w:val="center"/>
              <w:rPr>
                <w:rFonts w:eastAsia="Tahoma" w:cs="Arial"/>
                <w:kern w:val="2"/>
                <w:sz w:val="20"/>
                <w:szCs w:val="20"/>
                <w14:ligatures w14:val="standardContextual"/>
              </w:rPr>
            </w:pPr>
            <w:r w:rsidRPr="00E40AAB">
              <w:rPr>
                <w:rFonts w:eastAsia="Tahoma" w:cs="Arial"/>
                <w:kern w:val="2"/>
                <w:sz w:val="20"/>
                <w:szCs w:val="20"/>
                <w14:ligatures w14:val="standardContextual"/>
              </w:rPr>
              <w:t>Student Name:</w:t>
            </w:r>
          </w:p>
        </w:tc>
        <w:tc>
          <w:tcPr>
            <w:tcW w:w="6055" w:type="dxa"/>
            <w:tcBorders>
              <w:top w:val="single" w:sz="4" w:space="0" w:color="000000"/>
              <w:left w:val="single" w:sz="4" w:space="0" w:color="000000"/>
              <w:bottom w:val="single" w:sz="4" w:space="0" w:color="000000"/>
              <w:right w:val="single" w:sz="4" w:space="0" w:color="000000"/>
            </w:tcBorders>
            <w:hideMark/>
          </w:tcPr>
          <w:p w14:paraId="1DECA2A4" w14:textId="77777777" w:rsidR="00D13CD1" w:rsidRPr="00D13CD1" w:rsidRDefault="00D13CD1">
            <w:pPr>
              <w:spacing w:before="120" w:after="120" w:line="360" w:lineRule="auto"/>
              <w:jc w:val="center"/>
              <w:rPr>
                <w:rFonts w:ascii="Arial" w:eastAsia="Tahoma" w:hAnsi="Arial" w:cs="Arial"/>
                <w:kern w:val="2"/>
                <w:sz w:val="20"/>
                <w:szCs w:val="20"/>
                <w14:ligatures w14:val="standardContextual"/>
              </w:rPr>
            </w:pPr>
            <w:r w:rsidRPr="00D13CD1">
              <w:rPr>
                <w:rFonts w:ascii="Arial" w:eastAsia="Tahoma" w:hAnsi="Arial" w:cs="Arial"/>
                <w:kern w:val="2"/>
                <w:sz w:val="20"/>
                <w:szCs w:val="20"/>
                <w14:ligatures w14:val="standardContextual"/>
              </w:rPr>
              <w:t>Mica Davies</w:t>
            </w:r>
          </w:p>
        </w:tc>
      </w:tr>
      <w:tr w:rsidR="00D13CD1" w:rsidRPr="00E40AAB" w14:paraId="23D7F964"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1101A254" w14:textId="77777777" w:rsidR="00D13CD1" w:rsidRPr="00E40AAB" w:rsidRDefault="00D13CD1">
            <w:pPr>
              <w:spacing w:before="120" w:after="120" w:line="360" w:lineRule="auto"/>
              <w:jc w:val="center"/>
              <w:rPr>
                <w:rFonts w:eastAsia="Tahoma" w:cs="Arial"/>
                <w:kern w:val="2"/>
                <w:sz w:val="20"/>
                <w:szCs w:val="20"/>
                <w14:ligatures w14:val="standardContextual"/>
              </w:rPr>
            </w:pPr>
            <w:r w:rsidRPr="00E40AAB">
              <w:rPr>
                <w:rFonts w:eastAsia="Tahoma" w:cs="Arial"/>
                <w:kern w:val="2"/>
                <w:sz w:val="20"/>
                <w:szCs w:val="20"/>
                <w14:ligatures w14:val="standardContextual"/>
              </w:rPr>
              <w:t>Student Number:</w:t>
            </w:r>
          </w:p>
        </w:tc>
        <w:tc>
          <w:tcPr>
            <w:tcW w:w="6055" w:type="dxa"/>
            <w:tcBorders>
              <w:top w:val="single" w:sz="4" w:space="0" w:color="000000"/>
              <w:left w:val="single" w:sz="4" w:space="0" w:color="000000"/>
              <w:bottom w:val="single" w:sz="4" w:space="0" w:color="000000"/>
              <w:right w:val="single" w:sz="4" w:space="0" w:color="000000"/>
            </w:tcBorders>
            <w:hideMark/>
          </w:tcPr>
          <w:p w14:paraId="06BD3647" w14:textId="77777777" w:rsidR="00D13CD1" w:rsidRPr="00D13CD1" w:rsidRDefault="00D13CD1">
            <w:pPr>
              <w:spacing w:before="120" w:after="120" w:line="360" w:lineRule="auto"/>
              <w:jc w:val="center"/>
              <w:rPr>
                <w:rFonts w:ascii="Arial" w:eastAsia="Tahoma" w:hAnsi="Arial" w:cs="Arial"/>
                <w:kern w:val="2"/>
                <w:sz w:val="20"/>
                <w:szCs w:val="20"/>
                <w14:ligatures w14:val="standardContextual"/>
              </w:rPr>
            </w:pPr>
            <w:r w:rsidRPr="00D13CD1">
              <w:rPr>
                <w:rFonts w:ascii="Arial" w:eastAsia="Tahoma" w:hAnsi="Arial" w:cs="Arial"/>
                <w:kern w:val="2"/>
                <w:sz w:val="20"/>
                <w:szCs w:val="20"/>
                <w14:ligatures w14:val="standardContextual"/>
              </w:rPr>
              <w:t>2313850</w:t>
            </w:r>
          </w:p>
        </w:tc>
      </w:tr>
      <w:tr w:rsidR="00D13CD1" w:rsidRPr="00E40AAB" w14:paraId="5A472919"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2F8742A0" w14:textId="77777777" w:rsidR="00D13CD1" w:rsidRPr="00E40AAB" w:rsidRDefault="00D13CD1">
            <w:pPr>
              <w:spacing w:before="120" w:after="120" w:line="360" w:lineRule="auto"/>
              <w:jc w:val="center"/>
              <w:rPr>
                <w:rFonts w:eastAsia="Tahoma" w:cs="Arial"/>
                <w:kern w:val="2"/>
                <w:sz w:val="20"/>
                <w:szCs w:val="20"/>
                <w14:ligatures w14:val="standardContextual"/>
              </w:rPr>
            </w:pPr>
            <w:r w:rsidRPr="00E40AAB">
              <w:rPr>
                <w:rFonts w:eastAsia="Tahoma" w:cs="Arial"/>
                <w:kern w:val="2"/>
                <w:sz w:val="20"/>
                <w:szCs w:val="20"/>
                <w14:ligatures w14:val="standardContextual"/>
              </w:rPr>
              <w:t>Module No:</w:t>
            </w:r>
          </w:p>
        </w:tc>
        <w:tc>
          <w:tcPr>
            <w:tcW w:w="6055" w:type="dxa"/>
            <w:tcBorders>
              <w:top w:val="single" w:sz="4" w:space="0" w:color="000000"/>
              <w:left w:val="single" w:sz="4" w:space="0" w:color="000000"/>
              <w:bottom w:val="single" w:sz="4" w:space="0" w:color="000000"/>
              <w:right w:val="single" w:sz="4" w:space="0" w:color="000000"/>
            </w:tcBorders>
            <w:hideMark/>
          </w:tcPr>
          <w:p w14:paraId="7313D109" w14:textId="77777777" w:rsidR="00D13CD1" w:rsidRPr="00D13CD1" w:rsidRDefault="00D13CD1">
            <w:pPr>
              <w:spacing w:before="120" w:after="120" w:line="360" w:lineRule="auto"/>
              <w:jc w:val="center"/>
              <w:rPr>
                <w:rFonts w:ascii="Arial" w:eastAsia="Tahoma" w:hAnsi="Arial" w:cs="Arial"/>
                <w:color w:val="FF0000"/>
                <w:kern w:val="2"/>
                <w:sz w:val="20"/>
                <w:szCs w:val="20"/>
                <w14:ligatures w14:val="standardContextual"/>
              </w:rPr>
            </w:pPr>
            <w:r w:rsidRPr="00D13CD1">
              <w:rPr>
                <w:rFonts w:ascii="Arial" w:eastAsia="Tahoma" w:hAnsi="Arial" w:cs="Arial"/>
                <w:color w:val="FF0000"/>
                <w:kern w:val="2"/>
                <w:sz w:val="20"/>
                <w:szCs w:val="20"/>
                <w14:ligatures w14:val="standardContextual"/>
              </w:rPr>
              <w:t>BMSK4014</w:t>
            </w:r>
          </w:p>
        </w:tc>
      </w:tr>
      <w:tr w:rsidR="00D13CD1" w:rsidRPr="00E40AAB" w14:paraId="6BC6BE84" w14:textId="77777777">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77009466" w14:textId="77777777" w:rsidR="00D13CD1" w:rsidRPr="00E40AAB" w:rsidRDefault="00D13CD1">
            <w:pPr>
              <w:spacing w:before="120" w:after="120" w:line="360" w:lineRule="auto"/>
              <w:jc w:val="center"/>
              <w:rPr>
                <w:rFonts w:eastAsia="Tahoma" w:cs="Arial"/>
                <w:kern w:val="2"/>
                <w:sz w:val="20"/>
                <w:szCs w:val="20"/>
                <w14:ligatures w14:val="standardContextual"/>
              </w:rPr>
            </w:pPr>
            <w:r w:rsidRPr="00E40AAB">
              <w:rPr>
                <w:rFonts w:eastAsia="Tahoma" w:cs="Arial"/>
                <w:kern w:val="2"/>
                <w:sz w:val="20"/>
                <w:szCs w:val="20"/>
                <w14:ligatures w14:val="standardContextual"/>
              </w:rPr>
              <w:t>Module Title:</w:t>
            </w:r>
          </w:p>
        </w:tc>
        <w:tc>
          <w:tcPr>
            <w:tcW w:w="6055" w:type="dxa"/>
            <w:tcBorders>
              <w:top w:val="single" w:sz="4" w:space="0" w:color="000000"/>
              <w:left w:val="single" w:sz="4" w:space="0" w:color="000000"/>
              <w:bottom w:val="single" w:sz="4" w:space="0" w:color="000000"/>
              <w:right w:val="single" w:sz="4" w:space="0" w:color="000000"/>
            </w:tcBorders>
            <w:hideMark/>
          </w:tcPr>
          <w:p w14:paraId="6C49F19B" w14:textId="77777777" w:rsidR="00D13CD1" w:rsidRPr="00D13CD1" w:rsidRDefault="00D13CD1">
            <w:pPr>
              <w:spacing w:before="120" w:after="120" w:line="360" w:lineRule="auto"/>
              <w:jc w:val="center"/>
              <w:rPr>
                <w:rFonts w:ascii="Arial" w:eastAsia="Tahoma" w:hAnsi="Arial" w:cs="Arial"/>
                <w:color w:val="FF0000"/>
                <w:kern w:val="2"/>
                <w:sz w:val="20"/>
                <w:szCs w:val="20"/>
                <w14:ligatures w14:val="standardContextual"/>
              </w:rPr>
            </w:pPr>
            <w:r w:rsidRPr="00D13CD1">
              <w:rPr>
                <w:rFonts w:ascii="Arial" w:eastAsia="Tahoma" w:hAnsi="Arial" w:cs="Arial"/>
                <w:color w:val="FF0000"/>
                <w:kern w:val="2"/>
                <w:sz w:val="20"/>
                <w:szCs w:val="20"/>
                <w14:ligatures w14:val="standardContextual"/>
              </w:rPr>
              <w:t>Problem solving and Decision Making.</w:t>
            </w:r>
            <w:r w:rsidRPr="00D13CD1">
              <w:rPr>
                <w:rFonts w:ascii="Arial" w:eastAsia="Tahoma" w:hAnsi="Arial" w:cs="Arial"/>
                <w:color w:val="FF0000"/>
                <w:kern w:val="2"/>
                <w:sz w:val="24"/>
                <w:szCs w:val="24"/>
                <w14:ligatures w14:val="standardContextual"/>
              </w:rPr>
              <w:t xml:space="preserve"> </w:t>
            </w:r>
          </w:p>
        </w:tc>
      </w:tr>
    </w:tbl>
    <w:p w14:paraId="4287CDDB" w14:textId="77777777" w:rsidR="00D13CD1" w:rsidRPr="00E40AAB" w:rsidRDefault="00D13CD1" w:rsidP="00D13CD1">
      <w:pPr>
        <w:spacing w:before="120" w:after="120" w:line="360" w:lineRule="auto"/>
        <w:jc w:val="center"/>
        <w:rPr>
          <w:rFonts w:cs="Arial"/>
          <w:color w:val="FF0000"/>
          <w:sz w:val="20"/>
          <w:szCs w:val="20"/>
        </w:rPr>
      </w:pPr>
    </w:p>
    <w:p w14:paraId="6EF126CB" w14:textId="77777777" w:rsidR="00D13CD1" w:rsidRPr="00E40AAB" w:rsidRDefault="00D13CD1" w:rsidP="00D13CD1">
      <w:pPr>
        <w:spacing w:before="120" w:after="120" w:line="360" w:lineRule="auto"/>
        <w:jc w:val="center"/>
        <w:rPr>
          <w:rFonts w:eastAsia="Tahoma" w:cs="Arial"/>
          <w:b/>
          <w:color w:val="000000"/>
          <w:sz w:val="20"/>
          <w:szCs w:val="20"/>
        </w:rPr>
      </w:pPr>
      <w:r w:rsidRPr="00E40AAB">
        <w:rPr>
          <w:rFonts w:eastAsia="Tahoma" w:cs="Arial"/>
          <w:b/>
          <w:color w:val="000000"/>
          <w:sz w:val="20"/>
          <w:szCs w:val="20"/>
        </w:rPr>
        <w:t>Statement of Confirmation of Authenticity</w:t>
      </w:r>
    </w:p>
    <w:p w14:paraId="346A2A97" w14:textId="77777777" w:rsidR="00D13CD1" w:rsidRPr="00E40AAB" w:rsidRDefault="00D13CD1" w:rsidP="00D13CD1">
      <w:pPr>
        <w:spacing w:before="120" w:after="120" w:line="360" w:lineRule="auto"/>
        <w:jc w:val="center"/>
        <w:rPr>
          <w:rFonts w:eastAsia="Tahoma" w:cs="Arial"/>
          <w:color w:val="000000"/>
          <w:sz w:val="20"/>
          <w:szCs w:val="20"/>
        </w:rPr>
      </w:pPr>
      <w:r w:rsidRPr="00E40AAB">
        <w:rPr>
          <w:rFonts w:eastAsia="Tahoma" w:cs="Arial"/>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91ACD82" w14:textId="77777777" w:rsidR="00D13CD1" w:rsidRDefault="00D13CD1" w:rsidP="00D13CD1">
      <w:r w:rsidRPr="00E40AAB">
        <w:rPr>
          <w:rFonts w:eastAsia="Tahoma" w:cs="Arial"/>
          <w:color w:val="000000"/>
          <w:sz w:val="20"/>
          <w:szCs w:val="20"/>
        </w:rPr>
        <w:t>Attention is drawn to the plagiarism and unfair practice policies of both the University and of ILM.</w:t>
      </w:r>
      <w:r>
        <w:rPr>
          <w:rFonts w:eastAsia="Tahoma" w:cs="Arial"/>
          <w:color w:val="000000"/>
          <w:sz w:val="20"/>
          <w:szCs w:val="20"/>
        </w:rPr>
        <w:br/>
      </w:r>
      <w:r>
        <w:rPr>
          <w:rFonts w:eastAsia="Tahoma" w:cs="Arial"/>
          <w:color w:val="000000"/>
          <w:sz w:val="20"/>
          <w:szCs w:val="20"/>
        </w:rPr>
        <w:br/>
      </w:r>
      <w:r>
        <w:rPr>
          <w:rFonts w:eastAsia="Tahoma" w:cs="Arial"/>
          <w:color w:val="000000"/>
          <w:sz w:val="20"/>
          <w:szCs w:val="20"/>
        </w:rPr>
        <w:br/>
      </w:r>
      <w:r>
        <w:rPr>
          <w:rFonts w:eastAsia="Tahoma" w:cs="Arial"/>
          <w:color w:val="000000"/>
          <w:sz w:val="20"/>
          <w:szCs w:val="20"/>
        </w:rPr>
        <w:br/>
      </w:r>
      <w:r>
        <w:rPr>
          <w:rFonts w:eastAsia="Tahoma" w:cs="Arial"/>
          <w:color w:val="000000"/>
          <w:sz w:val="20"/>
          <w:szCs w:val="20"/>
        </w:rPr>
        <w:br/>
      </w:r>
      <w:r>
        <w:rPr>
          <w:rFonts w:eastAsia="Tahoma" w:cs="Arial"/>
          <w:color w:val="000000"/>
          <w:sz w:val="20"/>
          <w:szCs w:val="20"/>
        </w:rPr>
        <w:br/>
      </w:r>
      <w:r>
        <w:rPr>
          <w:rFonts w:eastAsia="Tahoma" w:cs="Arial"/>
          <w:color w:val="000000"/>
          <w:sz w:val="20"/>
          <w:szCs w:val="20"/>
        </w:rPr>
        <w:br/>
      </w:r>
      <w:r>
        <w:rPr>
          <w:rFonts w:eastAsia="Tahoma" w:cs="Arial"/>
          <w:color w:val="000000"/>
          <w:sz w:val="20"/>
          <w:szCs w:val="20"/>
        </w:rPr>
        <w:br/>
      </w:r>
      <w:r>
        <w:rPr>
          <w:rFonts w:eastAsia="Tahoma" w:cs="Arial"/>
          <w:color w:val="000000"/>
          <w:sz w:val="20"/>
          <w:szCs w:val="20"/>
        </w:rPr>
        <w:br/>
      </w:r>
      <w:r>
        <w:rPr>
          <w:rFonts w:eastAsia="Tahoma" w:cs="Arial"/>
          <w:color w:val="000000"/>
          <w:sz w:val="20"/>
          <w:szCs w:val="20"/>
        </w:rPr>
        <w:br/>
      </w:r>
      <w:r>
        <w:rPr>
          <w:rFonts w:eastAsia="Tahoma" w:cs="Arial"/>
          <w:color w:val="000000"/>
          <w:sz w:val="20"/>
          <w:szCs w:val="20"/>
        </w:rPr>
        <w:br/>
      </w:r>
      <w:r>
        <w:rPr>
          <w:rFonts w:eastAsia="Tahoma" w:cs="Arial"/>
          <w:color w:val="000000"/>
          <w:sz w:val="20"/>
          <w:szCs w:val="20"/>
        </w:rPr>
        <w:br/>
      </w:r>
      <w:r>
        <w:rPr>
          <w:rFonts w:eastAsia="Tahoma" w:cs="Arial"/>
          <w:color w:val="000000"/>
          <w:sz w:val="20"/>
          <w:szCs w:val="20"/>
        </w:rPr>
        <w:br/>
      </w:r>
      <w:r>
        <w:rPr>
          <w:rFonts w:eastAsia="Tahoma" w:cs="Arial"/>
          <w:color w:val="000000"/>
          <w:sz w:val="20"/>
          <w:szCs w:val="20"/>
        </w:rPr>
        <w:br/>
      </w:r>
      <w:r>
        <w:rPr>
          <w:rFonts w:eastAsia="Tahoma" w:cs="Arial"/>
          <w:color w:val="000000"/>
          <w:sz w:val="20"/>
          <w:szCs w:val="20"/>
        </w:rPr>
        <w:br/>
      </w:r>
      <w:r>
        <w:rPr>
          <w:rFonts w:eastAsia="Tahoma" w:cs="Arial"/>
          <w:color w:val="000000"/>
          <w:sz w:val="20"/>
          <w:szCs w:val="20"/>
        </w:rPr>
        <w:br/>
      </w:r>
      <w:r>
        <w:rPr>
          <w:rFonts w:eastAsia="Tahoma" w:cs="Arial"/>
          <w:color w:val="000000"/>
          <w:sz w:val="20"/>
          <w:szCs w:val="20"/>
        </w:rPr>
        <w:br/>
      </w:r>
      <w:r>
        <w:rPr>
          <w:rFonts w:eastAsia="Tahoma" w:cs="Arial"/>
          <w:color w:val="000000"/>
          <w:sz w:val="20"/>
          <w:szCs w:val="20"/>
        </w:rPr>
        <w:br/>
      </w:r>
      <w:r>
        <w:rPr>
          <w:rFonts w:eastAsia="Tahoma" w:cs="Arial"/>
          <w:color w:val="000000"/>
          <w:sz w:val="20"/>
          <w:szCs w:val="20"/>
        </w:rPr>
        <w:br/>
      </w:r>
    </w:p>
    <w:sdt>
      <w:sdtPr>
        <w:id w:val="-1143501066"/>
        <w:docPartObj>
          <w:docPartGallery w:val="Table of Contents"/>
          <w:docPartUnique/>
        </w:docPartObj>
      </w:sdtPr>
      <w:sdtEndPr>
        <w:rPr>
          <w:rFonts w:asciiTheme="minorHAnsi" w:eastAsiaTheme="minorEastAsia" w:hAnsiTheme="minorHAnsi" w:cstheme="minorBidi"/>
          <w:b w:val="0"/>
          <w:bCs w:val="0"/>
          <w:smallCaps w:val="0"/>
          <w:noProof/>
          <w:color w:val="auto"/>
          <w:sz w:val="22"/>
          <w:szCs w:val="22"/>
        </w:rPr>
      </w:sdtEndPr>
      <w:sdtContent>
        <w:p w14:paraId="00AD07AE" w14:textId="11895E1C" w:rsidR="00204A1F" w:rsidRDefault="00204A1F">
          <w:pPr>
            <w:pStyle w:val="TOCHeading"/>
          </w:pPr>
          <w:r>
            <w:t>Table of Contents</w:t>
          </w:r>
        </w:p>
        <w:p w14:paraId="090C4C72" w14:textId="08D6E33C" w:rsidR="00204A1F" w:rsidRPr="00204A1F" w:rsidRDefault="00204A1F" w:rsidP="00204A1F">
          <w:pPr>
            <w:pStyle w:val="ListParagraph"/>
            <w:numPr>
              <w:ilvl w:val="0"/>
              <w:numId w:val="11"/>
            </w:numPr>
          </w:pPr>
          <w:r w:rsidRPr="00204A1F">
            <w:t>Define a complex problem in th</w:t>
          </w:r>
          <w:r>
            <w:t>e workplace, including its scope and impact.</w:t>
          </w:r>
          <w:r>
            <w:br/>
          </w:r>
          <w:r>
            <w:rPr>
              <w:noProof/>
            </w:rPr>
            <w:br/>
            <w:t>2. Analyse information on the identified problem, to help inform the decision making process.</w:t>
          </w:r>
          <w:r>
            <w:rPr>
              <w:noProof/>
            </w:rPr>
            <w:br/>
          </w:r>
          <w:r>
            <w:rPr>
              <w:noProof/>
            </w:rPr>
            <w:br/>
            <w:t>3. Propose a range of alternative solutions to the problem.</w:t>
          </w:r>
          <w:r>
            <w:rPr>
              <w:noProof/>
            </w:rPr>
            <w:br/>
          </w:r>
          <w:r>
            <w:rPr>
              <w:noProof/>
            </w:rPr>
            <w:br/>
            <w:t>4. Using a decision making technique, evaluate a range of soluations to identify the most appopropriate option.</w:t>
          </w:r>
          <w:r>
            <w:rPr>
              <w:noProof/>
            </w:rPr>
            <w:br/>
          </w:r>
          <w:r>
            <w:rPr>
              <w:noProof/>
            </w:rPr>
            <w:br/>
            <w:t>5. Cost analysis.</w:t>
          </w:r>
          <w:r>
            <w:rPr>
              <w:noProof/>
            </w:rPr>
            <w:br/>
          </w:r>
          <w:r>
            <w:rPr>
              <w:noProof/>
            </w:rPr>
            <w:br/>
            <w:t>6. Develop a detailed plan for implementing the solution.</w:t>
          </w:r>
          <w:r>
            <w:rPr>
              <w:noProof/>
            </w:rPr>
            <w:br/>
          </w:r>
          <w:r>
            <w:rPr>
              <w:noProof/>
            </w:rPr>
            <w:br/>
            <w:t>7. Communicate the plan to relevent stakeholders.</w:t>
          </w:r>
          <w:r>
            <w:rPr>
              <w:noProof/>
            </w:rPr>
            <w:br/>
          </w:r>
          <w:r>
            <w:rPr>
              <w:noProof/>
            </w:rPr>
            <w:br/>
            <w:t>8. Assess appropriate monitoring and review techniques to ensure successful implentation of solution.</w:t>
          </w:r>
          <w:r>
            <w:rPr>
              <w:noProof/>
            </w:rPr>
            <w:br/>
          </w:r>
          <w:r>
            <w:rPr>
              <w:noProof/>
            </w:rPr>
            <w:br/>
            <w:t>9. Conclusion.</w:t>
          </w:r>
          <w:r>
            <w:rPr>
              <w:noProof/>
            </w:rPr>
            <w:br/>
          </w:r>
          <w:r>
            <w:rPr>
              <w:noProof/>
            </w:rPr>
            <w:br/>
            <w:t>10. Refences.</w:t>
          </w:r>
        </w:p>
      </w:sdtContent>
    </w:sdt>
    <w:p w14:paraId="7E241D18" w14:textId="0E419FBD" w:rsidR="00094BA1" w:rsidRDefault="00D13CD1" w:rsidP="00D13CD1">
      <w:pPr>
        <w:rPr>
          <w:rFonts w:ascii="Arial" w:hAnsi="Arial" w:cs="Arial"/>
          <w:color w:val="4C94D8" w:themeColor="text2" w:themeTint="80"/>
          <w:sz w:val="24"/>
          <w:szCs w:val="24"/>
        </w:rPr>
      </w:pPr>
      <w:r w:rsidRPr="00204A1F">
        <w:br/>
      </w:r>
      <w:r w:rsidR="009A7C41" w:rsidRPr="00204A1F">
        <w:br/>
      </w:r>
      <w:r w:rsidR="009A7C41" w:rsidRPr="00204A1F">
        <w:br/>
      </w:r>
      <w:r w:rsidR="009A7C41" w:rsidRPr="00204A1F">
        <w:br/>
      </w:r>
      <w:r w:rsidR="009A7C41" w:rsidRPr="00204A1F">
        <w:br/>
      </w:r>
      <w:r w:rsidR="009A7C41" w:rsidRPr="00204A1F">
        <w:br/>
      </w:r>
      <w:r w:rsidR="009A7C41" w:rsidRPr="00204A1F">
        <w:br/>
      </w:r>
      <w:r w:rsidR="009A7C41" w:rsidRPr="00204A1F">
        <w:br/>
      </w:r>
      <w:r w:rsidR="009A7C41" w:rsidRPr="00204A1F">
        <w:br/>
      </w:r>
      <w:r w:rsidR="009A7C41" w:rsidRPr="00204A1F">
        <w:br/>
      </w:r>
      <w:r w:rsidR="009A7C41" w:rsidRPr="00204A1F">
        <w:br/>
      </w:r>
      <w:r w:rsidR="009A7C41" w:rsidRPr="00204A1F">
        <w:br/>
      </w:r>
      <w:r w:rsidR="009A7C41" w:rsidRPr="00204A1F">
        <w:br/>
      </w:r>
      <w:r w:rsidR="009A7C41" w:rsidRPr="00204A1F">
        <w:br/>
      </w:r>
      <w:r w:rsidR="009A7C41" w:rsidRPr="00204A1F">
        <w:br/>
      </w:r>
      <w:r w:rsidR="009A7C41" w:rsidRPr="00204A1F">
        <w:br/>
      </w:r>
      <w:r w:rsidR="009A7C41" w:rsidRPr="00204A1F">
        <w:br/>
      </w:r>
      <w:r w:rsidR="009A7C41" w:rsidRPr="00204A1F">
        <w:br/>
      </w:r>
      <w:r w:rsidR="009A7C41" w:rsidRPr="00204A1F">
        <w:br/>
      </w:r>
      <w:r w:rsidR="009A7C41" w:rsidRPr="00204A1F">
        <w:br/>
      </w:r>
      <w:r w:rsidR="009A7C41" w:rsidRPr="00204A1F">
        <w:br/>
      </w:r>
      <w:r w:rsidR="009A7C41" w:rsidRPr="00204A1F">
        <w:br/>
      </w:r>
      <w:r w:rsidR="009A7C41" w:rsidRPr="00204A1F">
        <w:br/>
      </w:r>
      <w:r w:rsidR="009A7C41" w:rsidRPr="00204A1F">
        <w:lastRenderedPageBreak/>
        <w:br/>
      </w:r>
      <w:r w:rsidR="009A7C41" w:rsidRPr="00204A1F">
        <w:br/>
      </w:r>
      <w:r w:rsidR="009A7C41" w:rsidRPr="00204A1F">
        <w:br/>
      </w:r>
      <w:r w:rsidR="009A7C41" w:rsidRPr="00204A1F">
        <w:br/>
      </w:r>
      <w:r w:rsidR="009A7C41" w:rsidRPr="00204A1F">
        <w:br/>
      </w:r>
      <w:r w:rsidR="009A7C41" w:rsidRPr="00204A1F">
        <w:br/>
      </w:r>
      <w:r w:rsidR="009A7C41" w:rsidRPr="00204A1F">
        <w:br/>
      </w:r>
      <w:r w:rsidR="009A7C41" w:rsidRPr="00204A1F">
        <w:br/>
      </w:r>
      <w:r w:rsidR="009A7C41" w:rsidRPr="00204A1F">
        <w:br/>
      </w:r>
      <w:r w:rsidR="009A7C41" w:rsidRPr="00204A1F">
        <w:br/>
      </w:r>
      <w:r w:rsidR="00FA157F" w:rsidRPr="00204A1F">
        <w:rPr>
          <w:rFonts w:ascii="Arial" w:hAnsi="Arial" w:cs="Arial"/>
          <w:color w:val="45B0E1" w:themeColor="accent1" w:themeTint="99"/>
          <w:sz w:val="24"/>
          <w:szCs w:val="24"/>
        </w:rPr>
        <w:br/>
      </w:r>
      <w:r w:rsidR="00FA157F" w:rsidRPr="00204A1F">
        <w:rPr>
          <w:rFonts w:ascii="Arial" w:hAnsi="Arial" w:cs="Arial"/>
          <w:color w:val="45B0E1" w:themeColor="accent1" w:themeTint="99"/>
          <w:sz w:val="24"/>
          <w:szCs w:val="24"/>
        </w:rPr>
        <w:br/>
      </w:r>
      <w:r w:rsidR="00FA157F" w:rsidRPr="00204A1F">
        <w:rPr>
          <w:rFonts w:ascii="Arial" w:hAnsi="Arial" w:cs="Arial"/>
          <w:color w:val="45B0E1" w:themeColor="accent1" w:themeTint="99"/>
          <w:sz w:val="24"/>
          <w:szCs w:val="24"/>
        </w:rPr>
        <w:br/>
      </w:r>
      <w:r w:rsidR="00FA157F" w:rsidRPr="00204A1F">
        <w:rPr>
          <w:rFonts w:ascii="Arial" w:hAnsi="Arial" w:cs="Arial"/>
          <w:color w:val="45B0E1" w:themeColor="accent1" w:themeTint="99"/>
          <w:sz w:val="24"/>
          <w:szCs w:val="24"/>
        </w:rPr>
        <w:br/>
      </w:r>
      <w:r w:rsidR="00FA157F" w:rsidRPr="00204A1F">
        <w:rPr>
          <w:rFonts w:ascii="Arial" w:hAnsi="Arial" w:cs="Arial"/>
          <w:color w:val="45B0E1" w:themeColor="accent1" w:themeTint="99"/>
          <w:sz w:val="24"/>
          <w:szCs w:val="24"/>
        </w:rPr>
        <w:br/>
      </w:r>
      <w:r w:rsidR="00FA157F" w:rsidRPr="00204A1F">
        <w:rPr>
          <w:rFonts w:ascii="Arial" w:hAnsi="Arial" w:cs="Arial"/>
          <w:color w:val="45B0E1" w:themeColor="accent1" w:themeTint="99"/>
          <w:sz w:val="24"/>
          <w:szCs w:val="24"/>
        </w:rPr>
        <w:br/>
      </w:r>
      <w:r w:rsidR="00FA157F" w:rsidRPr="00204A1F">
        <w:rPr>
          <w:rFonts w:ascii="Arial" w:hAnsi="Arial" w:cs="Arial"/>
          <w:color w:val="45B0E1" w:themeColor="accent1" w:themeTint="99"/>
          <w:sz w:val="24"/>
          <w:szCs w:val="24"/>
        </w:rPr>
        <w:br/>
      </w:r>
      <w:r w:rsidR="00FA157F" w:rsidRPr="00204A1F">
        <w:rPr>
          <w:rFonts w:ascii="Arial" w:hAnsi="Arial" w:cs="Arial"/>
          <w:color w:val="45B0E1" w:themeColor="accent1" w:themeTint="99"/>
          <w:sz w:val="24"/>
          <w:szCs w:val="24"/>
        </w:rPr>
        <w:br/>
      </w:r>
      <w:r w:rsidR="00FA157F" w:rsidRPr="00204A1F">
        <w:rPr>
          <w:rFonts w:ascii="Arial" w:hAnsi="Arial" w:cs="Arial"/>
          <w:color w:val="45B0E1" w:themeColor="accent1" w:themeTint="99"/>
          <w:sz w:val="24"/>
          <w:szCs w:val="24"/>
        </w:rPr>
        <w:br/>
      </w:r>
      <w:r w:rsidR="00FA157F" w:rsidRPr="00204A1F">
        <w:rPr>
          <w:rFonts w:ascii="Arial" w:hAnsi="Arial" w:cs="Arial"/>
          <w:color w:val="45B0E1" w:themeColor="accent1" w:themeTint="99"/>
          <w:sz w:val="24"/>
          <w:szCs w:val="24"/>
        </w:rPr>
        <w:br/>
      </w:r>
      <w:r w:rsidR="00FA157F" w:rsidRPr="00204A1F">
        <w:rPr>
          <w:rFonts w:ascii="Arial" w:hAnsi="Arial" w:cs="Arial"/>
          <w:color w:val="45B0E1" w:themeColor="accent1" w:themeTint="99"/>
          <w:sz w:val="24"/>
          <w:szCs w:val="24"/>
        </w:rPr>
        <w:br/>
      </w:r>
      <w:r w:rsidR="009A7C41" w:rsidRPr="00B73C04">
        <w:rPr>
          <w:rFonts w:ascii="Arial" w:hAnsi="Arial" w:cs="Arial"/>
          <w:color w:val="45B0E1" w:themeColor="accent1" w:themeTint="99"/>
          <w:sz w:val="24"/>
          <w:szCs w:val="24"/>
        </w:rPr>
        <w:t>Define a complex problem in the workplace, including its scope and impact.</w:t>
      </w:r>
      <w:r w:rsidRPr="00D13CD1">
        <w:br/>
      </w:r>
      <w:r w:rsidR="00F1337C">
        <w:br/>
      </w:r>
      <w:r w:rsidR="00B73C04">
        <w:t xml:space="preserve">JJ’s Café opened </w:t>
      </w:r>
      <w:r w:rsidR="00252D8A">
        <w:t xml:space="preserve">at </w:t>
      </w:r>
      <w:r w:rsidR="00B73C04">
        <w:t xml:space="preserve">the </w:t>
      </w:r>
      <w:r w:rsidR="00252D8A">
        <w:t>beginning</w:t>
      </w:r>
      <w:r w:rsidR="00B73C04">
        <w:t xml:space="preserve"> of February 2022</w:t>
      </w:r>
      <w:r w:rsidR="00803223">
        <w:t xml:space="preserve">, offering </w:t>
      </w:r>
      <w:r w:rsidR="00557DF8">
        <w:t>a full menu of home cooked meals, snacks, drinks and deserts</w:t>
      </w:r>
      <w:r w:rsidR="00803223">
        <w:t xml:space="preserve">. An </w:t>
      </w:r>
      <w:r w:rsidR="00557DF8">
        <w:t>eat-in, collection and delivery service</w:t>
      </w:r>
      <w:r w:rsidR="00803223">
        <w:t xml:space="preserve"> with </w:t>
      </w:r>
      <w:r w:rsidR="00557DF8">
        <w:t>the demand for deliveries increasing</w:t>
      </w:r>
      <w:r w:rsidR="00803223">
        <w:t xml:space="preserve">, </w:t>
      </w:r>
      <w:r w:rsidR="00557DF8">
        <w:t xml:space="preserve">I </w:t>
      </w:r>
      <w:r w:rsidR="00803223">
        <w:t xml:space="preserve">now </w:t>
      </w:r>
      <w:r w:rsidR="00557DF8">
        <w:t>require an extra member of staff to share the delivery load. The issue that I’m facing is</w:t>
      </w:r>
      <w:r w:rsidR="00803223">
        <w:t xml:space="preserve"> that </w:t>
      </w:r>
      <w:r w:rsidR="00252D8A">
        <w:t>d</w:t>
      </w:r>
      <w:r w:rsidR="00AE0317">
        <w:t>eliver</w:t>
      </w:r>
      <w:r w:rsidR="00252D8A">
        <w:t>ies</w:t>
      </w:r>
      <w:r w:rsidR="00AE0317">
        <w:t xml:space="preserve"> </w:t>
      </w:r>
      <w:r w:rsidR="00252D8A">
        <w:t xml:space="preserve">are </w:t>
      </w:r>
      <w:r w:rsidR="00AE0317">
        <w:t>taking 2</w:t>
      </w:r>
      <w:r w:rsidR="00803223">
        <w:t>0-25</w:t>
      </w:r>
      <w:r w:rsidR="00AE0317">
        <w:t xml:space="preserve"> minu</w:t>
      </w:r>
      <w:r w:rsidR="00803223">
        <w:t xml:space="preserve">tes </w:t>
      </w:r>
      <w:r w:rsidR="00252D8A">
        <w:t>based on</w:t>
      </w:r>
      <w:r w:rsidR="00AE0317">
        <w:t xml:space="preserve"> one delivery driver available. Although </w:t>
      </w:r>
      <w:r w:rsidR="00252D8A">
        <w:t>a percentage of customers live locally or have access to vehicles, deliver service has been the biggest source of income due to popularity and the distance range the business covers.</w:t>
      </w:r>
      <w:r w:rsidR="00AE0317">
        <w:br/>
      </w:r>
      <w:r w:rsidR="00252D8A">
        <w:t xml:space="preserve">I </w:t>
      </w:r>
      <w:r w:rsidR="00AE0317">
        <w:t>str</w:t>
      </w:r>
      <w:r w:rsidR="00252D8A">
        <w:t xml:space="preserve">ucture the </w:t>
      </w:r>
      <w:r w:rsidR="00AE0317">
        <w:t>deliveries base</w:t>
      </w:r>
      <w:r w:rsidR="00252D8A">
        <w:t>d</w:t>
      </w:r>
      <w:r w:rsidR="00AE0317">
        <w:t xml:space="preserve"> on area</w:t>
      </w:r>
      <w:r w:rsidR="00252D8A">
        <w:t xml:space="preserve">, </w:t>
      </w:r>
      <w:r w:rsidR="00AE0317">
        <w:t>group</w:t>
      </w:r>
      <w:r w:rsidR="00252D8A">
        <w:t>ing</w:t>
      </w:r>
      <w:r w:rsidR="00AE0317">
        <w:t xml:space="preserve"> together to try to</w:t>
      </w:r>
      <w:r w:rsidR="00803223">
        <w:t xml:space="preserve"> </w:t>
      </w:r>
      <w:r w:rsidR="00AE0317">
        <w:t xml:space="preserve">deliver as </w:t>
      </w:r>
      <w:r w:rsidR="00252D8A">
        <w:t xml:space="preserve">quickly and </w:t>
      </w:r>
      <w:r w:rsidR="00AE0317">
        <w:t xml:space="preserve">efficiently as possible. When looking at the scope and impact I can see that it’s the profit of the business that will be affected along with customer satisfaction and potential returning custom. Poor service can lead to negative reviews which can be detrimental to the success of a new business. </w:t>
      </w:r>
      <w:r w:rsidRPr="00D13CD1">
        <w:br/>
      </w:r>
      <w:r w:rsidR="00AE0317">
        <w:br/>
      </w:r>
      <w:r w:rsidR="00AE0317" w:rsidRPr="003656AD">
        <w:rPr>
          <w:rFonts w:ascii="Arial" w:hAnsi="Arial" w:cs="Arial"/>
          <w:color w:val="45B0E1" w:themeColor="accent1" w:themeTint="99"/>
          <w:sz w:val="24"/>
          <w:szCs w:val="24"/>
        </w:rPr>
        <w:t>Analyse information on the identified problem, to help inform the decision-making process</w:t>
      </w:r>
      <w:r w:rsidR="00AE0317" w:rsidRPr="003656AD">
        <w:br/>
      </w:r>
      <w:r w:rsidRPr="00D13CD1">
        <w:br/>
      </w:r>
      <w:r w:rsidR="003F6213">
        <w:t>I</w:t>
      </w:r>
      <w:r w:rsidR="005E211B">
        <w:t xml:space="preserve"> used the method of Mind Mapping, created by Tony Bu</w:t>
      </w:r>
      <w:r w:rsidR="00AF146E">
        <w:t>z</w:t>
      </w:r>
      <w:r w:rsidR="005E211B">
        <w:t>an (1974)</w:t>
      </w:r>
      <w:r w:rsidR="003656AD">
        <w:t xml:space="preserve"> t</w:t>
      </w:r>
      <w:r w:rsidR="003F6213">
        <w:t xml:space="preserve">o analyse the scope and impact and </w:t>
      </w:r>
      <w:r w:rsidR="00AF146E">
        <w:t>identify the route of my problem</w:t>
      </w:r>
      <w:r w:rsidR="003F6213">
        <w:t xml:space="preserve">. It allowed me to find </w:t>
      </w:r>
      <w:r w:rsidR="00AF146E">
        <w:t>solutions to resolve the matter</w:t>
      </w:r>
      <w:r w:rsidR="00557DF8">
        <w:t xml:space="preserve"> and identify the route cause. </w:t>
      </w:r>
      <w:r w:rsidR="00C34CDE">
        <w:t xml:space="preserve">The method of Brainstorming was </w:t>
      </w:r>
      <w:r w:rsidR="00C107C1">
        <w:t>founde</w:t>
      </w:r>
      <w:r w:rsidR="00C34CDE">
        <w:t>d</w:t>
      </w:r>
      <w:r w:rsidR="00C107C1">
        <w:t xml:space="preserve"> </w:t>
      </w:r>
      <w:r w:rsidR="00C34CDE">
        <w:t xml:space="preserve">by </w:t>
      </w:r>
      <w:r w:rsidR="00C107C1">
        <w:t xml:space="preserve">Alex F.Osborn (1938) which he developed for creating problem-solving methods. </w:t>
      </w:r>
      <w:r w:rsidR="00557DF8">
        <w:br/>
      </w:r>
      <w:r w:rsidR="00557DF8">
        <w:br/>
      </w:r>
      <w:r w:rsidR="00557DF8">
        <w:br/>
      </w:r>
      <w:r w:rsidR="00557DF8">
        <w:br/>
      </w:r>
      <w:r w:rsidR="00557DF8">
        <w:br/>
      </w:r>
      <w:r w:rsidR="007D1568">
        <w:rPr>
          <w:noProof/>
        </w:rPr>
        <w:lastRenderedPageBreak/>
        <mc:AlternateContent>
          <mc:Choice Requires="wps">
            <w:drawing>
              <wp:anchor distT="0" distB="0" distL="114300" distR="114300" simplePos="0" relativeHeight="251671552" behindDoc="1" locked="0" layoutInCell="1" allowOverlap="1" wp14:anchorId="3A33DF2A" wp14:editId="3FD022C4">
                <wp:simplePos x="0" y="0"/>
                <wp:positionH relativeFrom="margin">
                  <wp:posOffset>-697117</wp:posOffset>
                </wp:positionH>
                <wp:positionV relativeFrom="paragraph">
                  <wp:posOffset>99588</wp:posOffset>
                </wp:positionV>
                <wp:extent cx="6970395" cy="4913630"/>
                <wp:effectExtent l="0" t="0" r="20955" b="20320"/>
                <wp:wrapNone/>
                <wp:docPr id="231362179" name="Rectangle 4"/>
                <wp:cNvGraphicFramePr/>
                <a:graphic xmlns:a="http://schemas.openxmlformats.org/drawingml/2006/main">
                  <a:graphicData uri="http://schemas.microsoft.com/office/word/2010/wordprocessingShape">
                    <wps:wsp>
                      <wps:cNvSpPr/>
                      <wps:spPr>
                        <a:xfrm>
                          <a:off x="0" y="0"/>
                          <a:ext cx="6970395" cy="4913630"/>
                        </a:xfrm>
                        <a:prstGeom prst="rect">
                          <a:avLst/>
                        </a:prstGeom>
                        <a:gradFill flip="none" rotWithShape="1">
                          <a:gsLst>
                            <a:gs pos="0">
                              <a:schemeClr val="accent5">
                                <a:lumMod val="20000"/>
                                <a:lumOff val="80000"/>
                              </a:schemeClr>
                            </a:gs>
                            <a:gs pos="100000">
                              <a:schemeClr val="accent2">
                                <a:lumMod val="0"/>
                                <a:lumOff val="100000"/>
                              </a:schemeClr>
                            </a:gs>
                            <a:gs pos="100000">
                              <a:schemeClr val="accent2">
                                <a:lumMod val="100000"/>
                              </a:schemeClr>
                            </a:gs>
                          </a:gsLst>
                          <a:path path="circle">
                            <a:fillToRect l="50000" t="-80000" r="50000" b="180000"/>
                          </a:path>
                          <a:tileRect/>
                        </a:gra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61C1E0EF" id="Rectangle 4" o:spid="_x0000_s1026" style="position:absolute;margin-left:-54.9pt;margin-top:7.85pt;width:548.85pt;height:386.9pt;z-index:-2516449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" fillcolor="#f2ceed [664]" strokecolor="#030e13 [484]" strokeweight="1pt">
                <v:fill color2="#e97132 [3205]" rotate="t" focusposition=".5,-52429f" focussize="" colors="0 #f2cfee;1 white;1 #e97132" focus="100%" type="gradientRadial"/>
                <w10:wrap anchorx="margin"/>
              </v:rect>
            </w:pict>
          </mc:Fallback>
        </mc:AlternateContent>
      </w:r>
      <w:r w:rsidR="007D1568" w:rsidRPr="00985CB1">
        <w:rPr>
          <w:rFonts w:eastAsiaTheme="minorHAnsi"/>
          <w:noProof/>
          <w:kern w:val="2"/>
          <w:sz w:val="24"/>
          <w:szCs w:val="24"/>
          <w14:ligatures w14:val="standardContextual"/>
        </w:rPr>
        <mc:AlternateContent>
          <mc:Choice Requires="wps">
            <w:drawing>
              <wp:anchor distT="0" distB="0" distL="114300" distR="114300" simplePos="0" relativeHeight="251673600" behindDoc="0" locked="0" layoutInCell="1" allowOverlap="1" wp14:anchorId="72751E68" wp14:editId="760A69FA">
                <wp:simplePos x="0" y="0"/>
                <wp:positionH relativeFrom="margin">
                  <wp:posOffset>3479165</wp:posOffset>
                </wp:positionH>
                <wp:positionV relativeFrom="paragraph">
                  <wp:posOffset>5715</wp:posOffset>
                </wp:positionV>
                <wp:extent cx="1438275" cy="801370"/>
                <wp:effectExtent l="495300" t="0" r="47625" b="55880"/>
                <wp:wrapNone/>
                <wp:docPr id="1800525131" name="Thought Bubble: Cloud 9"/>
                <wp:cNvGraphicFramePr/>
                <a:graphic xmlns:a="http://schemas.openxmlformats.org/drawingml/2006/main">
                  <a:graphicData uri="http://schemas.microsoft.com/office/word/2010/wordprocessingShape">
                    <wps:wsp>
                      <wps:cNvSpPr/>
                      <wps:spPr>
                        <a:xfrm>
                          <a:off x="0" y="0"/>
                          <a:ext cx="1438275" cy="801370"/>
                        </a:xfrm>
                        <a:prstGeom prst="cloudCallout">
                          <a:avLst>
                            <a:gd name="adj1" fmla="val -82214"/>
                            <a:gd name="adj2" fmla="val 50799"/>
                          </a:avLst>
                        </a:prstGeom>
                        <a:gradFill flip="none" rotWithShape="1">
                          <a:gsLst>
                            <a:gs pos="0">
                              <a:srgbClr val="156082">
                                <a:tint val="66000"/>
                                <a:satMod val="160000"/>
                              </a:srgbClr>
                            </a:gs>
                            <a:gs pos="50000">
                              <a:srgbClr val="156082">
                                <a:tint val="44500"/>
                                <a:satMod val="160000"/>
                              </a:srgbClr>
                            </a:gs>
                            <a:gs pos="100000">
                              <a:srgbClr val="156082">
                                <a:tint val="23500"/>
                                <a:satMod val="160000"/>
                              </a:srgbClr>
                            </a:gs>
                          </a:gsLst>
                          <a:lin ang="2700000" scaled="1"/>
                          <a:tileRect/>
                        </a:gradFill>
                        <a:ln w="12700" cap="flat" cmpd="sng" algn="ctr">
                          <a:solidFill>
                            <a:srgbClr val="156082">
                              <a:shade val="15000"/>
                            </a:srgbClr>
                          </a:solidFill>
                          <a:prstDash val="solid"/>
                          <a:miter lim="800000"/>
                        </a:ln>
                        <a:effectLst/>
                      </wps:spPr>
                      <wps:txbx>
                        <w:txbxContent>
                          <w:p w14:paraId="54C6A74D" w14:textId="77777777" w:rsidR="00FA157F" w:rsidRPr="00FA157F" w:rsidRDefault="00FA157F" w:rsidP="00FA157F">
                            <w:pPr>
                              <w:rPr>
                                <w:sz w:val="18"/>
                                <w:szCs w:val="18"/>
                              </w:rPr>
                            </w:pPr>
                            <w:r w:rsidRPr="00FA157F">
                              <w:rPr>
                                <w:sz w:val="18"/>
                                <w:szCs w:val="18"/>
                              </w:rPr>
                              <w:t>Limit times of delivery service.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2751E68"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Thought Bubble: Cloud 9" o:spid="_x0000_s1026" type="#_x0000_t106" style="position:absolute;margin-left:273.95pt;margin-top:.45pt;width:113.25pt;height:63.1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" adj="-6958,21773" fillcolor="#97adc1" strokecolor="#042433" strokeweight="1pt">
                <v:fill color2="#e1e6eb" rotate="t" angle="45" colors="0 #97adc1;.5 #c1cdd8;1 #e1e6eb" focus="100%" type="gradient"/>
                <v:stroke joinstyle="miter"/>
                <v:textbox>
                  <w:txbxContent>
                    <w:p w14:paraId="54C6A74D" w14:textId="77777777" w:rsidR="00FA157F" w:rsidRPr="00FA157F" w:rsidRDefault="00FA157F" w:rsidP="00FA157F">
                      <w:pPr>
                        <w:rPr>
                          <w:sz w:val="18"/>
                          <w:szCs w:val="18"/>
                        </w:rPr>
                      </w:pPr>
                      <w:r w:rsidRPr="00FA157F">
                        <w:rPr>
                          <w:sz w:val="18"/>
                          <w:szCs w:val="18"/>
                        </w:rPr>
                        <w:t>Limit times of delivery service.</w:t>
                      </w:r>
                    </w:p>
                  </w:txbxContent>
                </v:textbox>
                <w10:wrap anchorx="margin"/>
              </v:shape>
            </w:pict>
          </mc:Fallback>
        </mc:AlternateContent>
      </w:r>
      <w:r w:rsidR="00204A1F" w:rsidRPr="00985CB1">
        <w:rPr>
          <w:rFonts w:eastAsiaTheme="minorHAnsi"/>
          <w:noProof/>
          <w:kern w:val="2"/>
          <w:sz w:val="24"/>
          <w:szCs w:val="24"/>
          <w14:ligatures w14:val="standardContextual"/>
        </w:rPr>
        <mc:AlternateContent>
          <mc:Choice Requires="wps">
            <w:drawing>
              <wp:anchor distT="0" distB="0" distL="114300" distR="114300" simplePos="0" relativeHeight="251680768" behindDoc="0" locked="0" layoutInCell="1" allowOverlap="1" wp14:anchorId="790FA8FA" wp14:editId="0DFF4D4A">
                <wp:simplePos x="0" y="0"/>
                <wp:positionH relativeFrom="column">
                  <wp:posOffset>925195</wp:posOffset>
                </wp:positionH>
                <wp:positionV relativeFrom="paragraph">
                  <wp:posOffset>118110</wp:posOffset>
                </wp:positionV>
                <wp:extent cx="1240008" cy="1132449"/>
                <wp:effectExtent l="19050" t="0" r="36830" b="506095"/>
                <wp:wrapNone/>
                <wp:docPr id="1606806739" name="Thought Bubble: Cloud 7"/>
                <wp:cNvGraphicFramePr/>
                <a:graphic xmlns:a="http://schemas.openxmlformats.org/drawingml/2006/main">
                  <a:graphicData uri="http://schemas.microsoft.com/office/word/2010/wordprocessingShape">
                    <wps:wsp>
                      <wps:cNvSpPr/>
                      <wps:spPr>
                        <a:xfrm>
                          <a:off x="0" y="0"/>
                          <a:ext cx="1240008" cy="1132449"/>
                        </a:xfrm>
                        <a:prstGeom prst="cloudCallout">
                          <a:avLst>
                            <a:gd name="adj1" fmla="val 33898"/>
                            <a:gd name="adj2" fmla="val 89777"/>
                          </a:avLst>
                        </a:prstGeom>
                        <a:gradFill flip="none" rotWithShape="1">
                          <a:gsLst>
                            <a:gs pos="0">
                              <a:srgbClr val="156082">
                                <a:tint val="66000"/>
                                <a:satMod val="160000"/>
                              </a:srgbClr>
                            </a:gs>
                            <a:gs pos="50000">
                              <a:srgbClr val="156082">
                                <a:tint val="44500"/>
                                <a:satMod val="160000"/>
                              </a:srgbClr>
                            </a:gs>
                            <a:gs pos="100000">
                              <a:srgbClr val="156082">
                                <a:tint val="23500"/>
                                <a:satMod val="160000"/>
                              </a:srgbClr>
                            </a:gs>
                          </a:gsLst>
                          <a:path path="circle">
                            <a:fillToRect l="100000" b="100000"/>
                          </a:path>
                          <a:tileRect t="-100000" r="-100000"/>
                        </a:gradFill>
                        <a:ln w="12700" cap="flat" cmpd="sng" algn="ctr">
                          <a:solidFill>
                            <a:srgbClr val="156082">
                              <a:shade val="15000"/>
                            </a:srgbClr>
                          </a:solidFill>
                          <a:prstDash val="solid"/>
                          <a:miter lim="800000"/>
                        </a:ln>
                        <a:effectLst/>
                      </wps:spPr>
                      <wps:txbx>
                        <w:txbxContent>
                          <w:p w14:paraId="409E9A79" w14:textId="77777777" w:rsidR="00FA157F" w:rsidRPr="00FA157F" w:rsidRDefault="00FA157F" w:rsidP="00FA157F">
                            <w:pPr>
                              <w:jc w:val="center"/>
                              <w:rPr>
                                <w:sz w:val="18"/>
                                <w:szCs w:val="18"/>
                              </w:rPr>
                            </w:pPr>
                            <w:r w:rsidRPr="00FA157F">
                              <w:rPr>
                                <w:sz w:val="18"/>
                                <w:szCs w:val="18"/>
                              </w:rPr>
                              <w:t>Add more staff members to the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0FA8FA" id="Thought Bubble: Cloud 7" o:spid="_x0000_s1027" type="#_x0000_t106" style="position:absolute;margin-left:72.85pt;margin-top:9.3pt;width:97.65pt;height:89.1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" adj="18122,30192" fillcolor="#97adc1" strokecolor="#042433" strokeweight="1pt">
                <v:fill color2="#e1e6eb" rotate="t" focusposition="1" focussize="" colors="0 #97adc1;.5 #c1cdd8;1 #e1e6eb" focus="100%" type="gradientRadial"/>
                <v:stroke joinstyle="miter"/>
                <v:textbox>
                  <w:txbxContent>
                    <w:p w14:paraId="409E9A79" w14:textId="77777777" w:rsidR="00FA157F" w:rsidRPr="00FA157F" w:rsidRDefault="00FA157F" w:rsidP="00FA157F">
                      <w:pPr>
                        <w:jc w:val="center"/>
                        <w:rPr>
                          <w:sz w:val="18"/>
                          <w:szCs w:val="18"/>
                        </w:rPr>
                      </w:pPr>
                      <w:r w:rsidRPr="00FA157F">
                        <w:rPr>
                          <w:sz w:val="18"/>
                          <w:szCs w:val="18"/>
                        </w:rPr>
                        <w:t>Add more staff members to the team.</w:t>
                      </w:r>
                    </w:p>
                  </w:txbxContent>
                </v:textbox>
              </v:shape>
            </w:pict>
          </mc:Fallback>
        </mc:AlternateContent>
      </w:r>
      <w:r w:rsidR="00557DF8">
        <w:br/>
      </w:r>
      <w:r w:rsidR="00557DF8">
        <w:br/>
      </w:r>
      <w:r w:rsidR="007D1568" w:rsidRPr="00985CB1">
        <w:rPr>
          <w:rFonts w:eastAsiaTheme="minorHAnsi"/>
          <w:noProof/>
          <w:kern w:val="2"/>
          <w:sz w:val="24"/>
          <w:szCs w:val="24"/>
          <w14:ligatures w14:val="standardContextual"/>
        </w:rPr>
        <mc:AlternateContent>
          <mc:Choice Requires="wps">
            <w:drawing>
              <wp:anchor distT="0" distB="0" distL="114300" distR="114300" simplePos="0" relativeHeight="251677696" behindDoc="0" locked="0" layoutInCell="1" allowOverlap="1" wp14:anchorId="07011C02" wp14:editId="7412B628">
                <wp:simplePos x="0" y="0"/>
                <wp:positionH relativeFrom="margin">
                  <wp:posOffset>2139315</wp:posOffset>
                </wp:positionH>
                <wp:positionV relativeFrom="paragraph">
                  <wp:posOffset>464820</wp:posOffset>
                </wp:positionV>
                <wp:extent cx="1075055" cy="867410"/>
                <wp:effectExtent l="19050" t="285750" r="239395" b="46990"/>
                <wp:wrapNone/>
                <wp:docPr id="709531193" name="Thought Bubble: Cloud 12"/>
                <wp:cNvGraphicFramePr/>
                <a:graphic xmlns:a="http://schemas.openxmlformats.org/drawingml/2006/main">
                  <a:graphicData uri="http://schemas.microsoft.com/office/word/2010/wordprocessingShape">
                    <wps:wsp>
                      <wps:cNvSpPr/>
                      <wps:spPr>
                        <a:xfrm>
                          <a:off x="0" y="0"/>
                          <a:ext cx="1075055" cy="867410"/>
                        </a:xfrm>
                        <a:prstGeom prst="cloudCallout">
                          <a:avLst>
                            <a:gd name="adj1" fmla="val 68112"/>
                            <a:gd name="adj2" fmla="val -79207"/>
                          </a:avLst>
                        </a:prstGeom>
                        <a:gradFill flip="none" rotWithShape="1">
                          <a:gsLst>
                            <a:gs pos="0">
                              <a:srgbClr val="156082">
                                <a:tint val="66000"/>
                                <a:satMod val="160000"/>
                              </a:srgbClr>
                            </a:gs>
                            <a:gs pos="50000">
                              <a:srgbClr val="156082">
                                <a:tint val="44500"/>
                                <a:satMod val="160000"/>
                              </a:srgbClr>
                            </a:gs>
                            <a:gs pos="100000">
                              <a:srgbClr val="156082">
                                <a:tint val="23500"/>
                                <a:satMod val="160000"/>
                              </a:srgbClr>
                            </a:gs>
                          </a:gsLst>
                          <a:path path="circle">
                            <a:fillToRect l="50000" t="50000" r="50000" b="50000"/>
                          </a:path>
                          <a:tileRect/>
                        </a:gradFill>
                        <a:ln w="12700" cap="flat" cmpd="sng" algn="ctr">
                          <a:solidFill>
                            <a:srgbClr val="156082">
                              <a:shade val="15000"/>
                            </a:srgbClr>
                          </a:solidFill>
                          <a:prstDash val="solid"/>
                          <a:miter lim="800000"/>
                        </a:ln>
                        <a:effectLst/>
                      </wps:spPr>
                      <wps:txbx>
                        <w:txbxContent>
                          <w:p w14:paraId="288A9703" w14:textId="77777777" w:rsidR="00FA157F" w:rsidRPr="00FA157F" w:rsidRDefault="00FA157F" w:rsidP="00FA157F">
                            <w:pPr>
                              <w:jc w:val="center"/>
                              <w:rPr>
                                <w:sz w:val="18"/>
                                <w:szCs w:val="18"/>
                              </w:rPr>
                            </w:pPr>
                            <w:r w:rsidRPr="00FA157F">
                              <w:rPr>
                                <w:sz w:val="18"/>
                                <w:szCs w:val="18"/>
                              </w:rPr>
                              <w:t>Open earlier to add extra prep 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011C02" id="Thought Bubble: Cloud 12" o:spid="_x0000_s1028" type="#_x0000_t106" style="position:absolute;margin-left:168.45pt;margin-top:36.6pt;width:84.65pt;height:68.3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" adj="25512,-6309" fillcolor="#97adc1" strokecolor="#042433" strokeweight="1pt">
                <v:fill color2="#e1e6eb" rotate="t" focusposition=".5,.5" focussize="" colors="0 #97adc1;.5 #c1cdd8;1 #e1e6eb" focus="100%" type="gradientRadial"/>
                <v:stroke joinstyle="miter"/>
                <v:textbox>
                  <w:txbxContent>
                    <w:p w14:paraId="288A9703" w14:textId="77777777" w:rsidR="00FA157F" w:rsidRPr="00FA157F" w:rsidRDefault="00FA157F" w:rsidP="00FA157F">
                      <w:pPr>
                        <w:jc w:val="center"/>
                        <w:rPr>
                          <w:sz w:val="18"/>
                          <w:szCs w:val="18"/>
                        </w:rPr>
                      </w:pPr>
                      <w:r w:rsidRPr="00FA157F">
                        <w:rPr>
                          <w:sz w:val="18"/>
                          <w:szCs w:val="18"/>
                        </w:rPr>
                        <w:t>Open earlier to add extra prep time.</w:t>
                      </w:r>
                    </w:p>
                  </w:txbxContent>
                </v:textbox>
                <w10:wrap anchorx="margin"/>
              </v:shape>
            </w:pict>
          </mc:Fallback>
        </mc:AlternateContent>
      </w:r>
      <w:r w:rsidR="00204A1F" w:rsidRPr="00985CB1">
        <w:rPr>
          <w:rFonts w:eastAsiaTheme="minorHAnsi"/>
          <w:noProof/>
          <w:kern w:val="2"/>
          <w:sz w:val="24"/>
          <w:szCs w:val="24"/>
          <w14:ligatures w14:val="standardContextual"/>
        </w:rPr>
        <mc:AlternateContent>
          <mc:Choice Requires="wps">
            <w:drawing>
              <wp:anchor distT="0" distB="0" distL="114300" distR="114300" simplePos="0" relativeHeight="251672576" behindDoc="0" locked="0" layoutInCell="1" allowOverlap="1" wp14:anchorId="255C35BA" wp14:editId="16A5886E">
                <wp:simplePos x="0" y="0"/>
                <wp:positionH relativeFrom="margin">
                  <wp:posOffset>5107305</wp:posOffset>
                </wp:positionH>
                <wp:positionV relativeFrom="margin">
                  <wp:align>top</wp:align>
                </wp:positionV>
                <wp:extent cx="1225550" cy="963295"/>
                <wp:effectExtent l="857250" t="0" r="31750" b="941705"/>
                <wp:wrapNone/>
                <wp:docPr id="485541023" name="Thought Bubble: Cloud 8"/>
                <wp:cNvGraphicFramePr/>
                <a:graphic xmlns:a="http://schemas.openxmlformats.org/drawingml/2006/main">
                  <a:graphicData uri="http://schemas.microsoft.com/office/word/2010/wordprocessingShape">
                    <wps:wsp>
                      <wps:cNvSpPr/>
                      <wps:spPr>
                        <a:xfrm>
                          <a:off x="0" y="0"/>
                          <a:ext cx="1225550" cy="963295"/>
                        </a:xfrm>
                        <a:prstGeom prst="cloudCallout">
                          <a:avLst>
                            <a:gd name="adj1" fmla="val -116687"/>
                            <a:gd name="adj2" fmla="val 140614"/>
                          </a:avLst>
                        </a:prstGeom>
                        <a:gradFill flip="none" rotWithShape="1">
                          <a:gsLst>
                            <a:gs pos="0">
                              <a:srgbClr val="156082">
                                <a:tint val="66000"/>
                                <a:satMod val="160000"/>
                              </a:srgbClr>
                            </a:gs>
                            <a:gs pos="50000">
                              <a:srgbClr val="156082">
                                <a:tint val="44500"/>
                                <a:satMod val="160000"/>
                              </a:srgbClr>
                            </a:gs>
                            <a:gs pos="100000">
                              <a:srgbClr val="156082">
                                <a:tint val="23500"/>
                                <a:satMod val="160000"/>
                              </a:srgbClr>
                            </a:gs>
                          </a:gsLst>
                          <a:path path="circle">
                            <a:fillToRect l="50000" t="50000" r="50000" b="50000"/>
                          </a:path>
                          <a:tileRect/>
                        </a:gradFill>
                        <a:ln w="12700" cap="flat" cmpd="sng" algn="ctr">
                          <a:solidFill>
                            <a:srgbClr val="156082">
                              <a:shade val="15000"/>
                            </a:srgbClr>
                          </a:solidFill>
                          <a:prstDash val="solid"/>
                          <a:miter lim="800000"/>
                        </a:ln>
                        <a:effectLst/>
                      </wps:spPr>
                      <wps:txbx>
                        <w:txbxContent>
                          <w:p w14:paraId="17CD9D6A" w14:textId="77777777" w:rsidR="00FA157F" w:rsidRPr="00FA157F" w:rsidRDefault="00FA157F" w:rsidP="00FA157F">
                            <w:pPr>
                              <w:jc w:val="center"/>
                              <w:rPr>
                                <w:sz w:val="18"/>
                                <w:szCs w:val="18"/>
                              </w:rPr>
                            </w:pPr>
                            <w:r w:rsidRPr="00FA157F">
                              <w:rPr>
                                <w:sz w:val="18"/>
                                <w:szCs w:val="18"/>
                              </w:rPr>
                              <w:t>Take more deliveries per journey.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5C35BA" id="Thought Bubble: Cloud 8" o:spid="_x0000_s1029" type="#_x0000_t106" style="position:absolute;margin-left:402.15pt;margin-top:0;width:96.5pt;height:75.85pt;z-index:251672576;visibility:visible;mso-wrap-style:square;mso-width-percent:0;mso-height-percent:0;mso-wrap-distance-left:9pt;mso-wrap-distance-top:0;mso-wrap-distance-right:9pt;mso-wrap-distance-bottom:0;mso-position-horizontal:absolute;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" adj="-14404,41173" fillcolor="#97adc1" strokecolor="#042433" strokeweight="1pt">
                <v:fill color2="#e1e6eb" rotate="t" focusposition=".5,.5" focussize="" colors="0 #97adc1;.5 #c1cdd8;1 #e1e6eb" focus="100%" type="gradientRadial"/>
                <v:stroke joinstyle="miter"/>
                <v:textbox>
                  <w:txbxContent>
                    <w:p w14:paraId="17CD9D6A" w14:textId="77777777" w:rsidR="00FA157F" w:rsidRPr="00FA157F" w:rsidRDefault="00FA157F" w:rsidP="00FA157F">
                      <w:pPr>
                        <w:jc w:val="center"/>
                        <w:rPr>
                          <w:sz w:val="18"/>
                          <w:szCs w:val="18"/>
                        </w:rPr>
                      </w:pPr>
                      <w:r w:rsidRPr="00FA157F">
                        <w:rPr>
                          <w:sz w:val="18"/>
                          <w:szCs w:val="18"/>
                        </w:rPr>
                        <w:t>Take more deliveries per journey.</w:t>
                      </w:r>
                    </w:p>
                  </w:txbxContent>
                </v:textbox>
                <w10:wrap anchorx="margin" anchory="margin"/>
              </v:shape>
            </w:pict>
          </mc:Fallback>
        </mc:AlternateContent>
      </w:r>
      <w:r w:rsidR="00557DF8">
        <w:br/>
      </w:r>
      <w:r w:rsidR="00557DF8">
        <w:br/>
      </w:r>
      <w:r w:rsidR="00557DF8">
        <w:br/>
      </w:r>
      <w:r w:rsidR="007D1568" w:rsidRPr="00985CB1">
        <w:rPr>
          <w:rFonts w:eastAsiaTheme="minorHAnsi"/>
          <w:noProof/>
          <w:kern w:val="2"/>
          <w:sz w:val="24"/>
          <w:szCs w:val="24"/>
          <w14:ligatures w14:val="standardContextual"/>
        </w:rPr>
        <mc:AlternateContent>
          <mc:Choice Requires="wps">
            <w:drawing>
              <wp:anchor distT="0" distB="0" distL="114300" distR="114300" simplePos="0" relativeHeight="251678720" behindDoc="0" locked="0" layoutInCell="1" allowOverlap="1" wp14:anchorId="0FF733FC" wp14:editId="08F05D7C">
                <wp:simplePos x="0" y="0"/>
                <wp:positionH relativeFrom="margin">
                  <wp:posOffset>-469787</wp:posOffset>
                </wp:positionH>
                <wp:positionV relativeFrom="paragraph">
                  <wp:posOffset>1042154</wp:posOffset>
                </wp:positionV>
                <wp:extent cx="1204595" cy="1125220"/>
                <wp:effectExtent l="19050" t="0" r="871855" b="36830"/>
                <wp:wrapNone/>
                <wp:docPr id="2095253694" name="Thought Bubble: Cloud 11"/>
                <wp:cNvGraphicFramePr/>
                <a:graphic xmlns:a="http://schemas.openxmlformats.org/drawingml/2006/main">
                  <a:graphicData uri="http://schemas.microsoft.com/office/word/2010/wordprocessingShape">
                    <wps:wsp>
                      <wps:cNvSpPr/>
                      <wps:spPr>
                        <a:xfrm>
                          <a:off x="0" y="0"/>
                          <a:ext cx="1204595" cy="1125220"/>
                        </a:xfrm>
                        <a:prstGeom prst="cloudCallout">
                          <a:avLst>
                            <a:gd name="adj1" fmla="val 118425"/>
                            <a:gd name="adj2" fmla="val -9758"/>
                          </a:avLst>
                        </a:prstGeom>
                        <a:gradFill flip="none" rotWithShape="1">
                          <a:gsLst>
                            <a:gs pos="0">
                              <a:srgbClr val="156082">
                                <a:tint val="66000"/>
                                <a:satMod val="160000"/>
                              </a:srgbClr>
                            </a:gs>
                            <a:gs pos="50000">
                              <a:srgbClr val="156082">
                                <a:tint val="44500"/>
                                <a:satMod val="160000"/>
                              </a:srgbClr>
                            </a:gs>
                            <a:gs pos="100000">
                              <a:srgbClr val="156082">
                                <a:tint val="23500"/>
                                <a:satMod val="160000"/>
                              </a:srgbClr>
                            </a:gs>
                          </a:gsLst>
                          <a:lin ang="0" scaled="1"/>
                          <a:tileRect/>
                        </a:gradFill>
                        <a:ln w="12700" cap="flat" cmpd="sng" algn="ctr">
                          <a:solidFill>
                            <a:srgbClr val="156082">
                              <a:shade val="15000"/>
                            </a:srgbClr>
                          </a:solidFill>
                          <a:prstDash val="solid"/>
                          <a:miter lim="800000"/>
                        </a:ln>
                        <a:effectLst/>
                      </wps:spPr>
                      <wps:txbx>
                        <w:txbxContent>
                          <w:p w14:paraId="36429686" w14:textId="77777777" w:rsidR="00FA157F" w:rsidRPr="00FA157F" w:rsidRDefault="00FA157F" w:rsidP="00FA157F">
                            <w:pPr>
                              <w:jc w:val="center"/>
                              <w:rPr>
                                <w:sz w:val="18"/>
                                <w:szCs w:val="18"/>
                              </w:rPr>
                            </w:pPr>
                            <w:r w:rsidRPr="00FA157F">
                              <w:rPr>
                                <w:sz w:val="18"/>
                                <w:szCs w:val="18"/>
                              </w:rPr>
                              <w:t>Only deliver certain items on the menu.</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F733FC" id="Thought Bubble: Cloud 11" o:spid="_x0000_s1030" type="#_x0000_t106" style="position:absolute;margin-left:-37pt;margin-top:82.05pt;width:94.85pt;height:88.6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" adj="36380,8692" fillcolor="#97adc1" strokecolor="#042433" strokeweight="1pt">
                <v:fill color2="#e1e6eb" rotate="t" angle="90" colors="0 #97adc1;.5 #c1cdd8;1 #e1e6eb" focus="100%" type="gradient"/>
                <v:stroke joinstyle="miter"/>
                <v:textbox>
                  <w:txbxContent>
                    <w:p w14:paraId="36429686" w14:textId="77777777" w:rsidR="00FA157F" w:rsidRPr="00FA157F" w:rsidRDefault="00FA157F" w:rsidP="00FA157F">
                      <w:pPr>
                        <w:jc w:val="center"/>
                        <w:rPr>
                          <w:sz w:val="18"/>
                          <w:szCs w:val="18"/>
                        </w:rPr>
                      </w:pPr>
                      <w:r w:rsidRPr="00FA157F">
                        <w:rPr>
                          <w:sz w:val="18"/>
                          <w:szCs w:val="18"/>
                        </w:rPr>
                        <w:t>Only deliver certain items on the menu.</w:t>
                      </w:r>
                    </w:p>
                  </w:txbxContent>
                </v:textbox>
                <w10:wrap anchorx="margin"/>
              </v:shape>
            </w:pict>
          </mc:Fallback>
        </mc:AlternateContent>
      </w:r>
      <w:r w:rsidR="00557DF8">
        <w:br/>
      </w:r>
      <w:r w:rsidR="007D1568">
        <w:rPr>
          <w:rFonts w:eastAsiaTheme="minorHAnsi"/>
          <w:noProof/>
          <w:kern w:val="2"/>
          <w:sz w:val="24"/>
          <w:szCs w:val="24"/>
        </w:rPr>
        <mc:AlternateContent>
          <mc:Choice Requires="wps">
            <w:drawing>
              <wp:anchor distT="0" distB="0" distL="114300" distR="114300" simplePos="0" relativeHeight="251683840" behindDoc="0" locked="0" layoutInCell="1" allowOverlap="1" wp14:anchorId="1AF7FA11" wp14:editId="413D0A0D">
                <wp:simplePos x="0" y="0"/>
                <wp:positionH relativeFrom="margin">
                  <wp:align>right</wp:align>
                </wp:positionH>
                <wp:positionV relativeFrom="paragraph">
                  <wp:posOffset>1188531</wp:posOffset>
                </wp:positionV>
                <wp:extent cx="1258570" cy="864870"/>
                <wp:effectExtent l="19050" t="152400" r="227330" b="30480"/>
                <wp:wrapNone/>
                <wp:docPr id="247748020" name="Thought Bubble: Cloud 4"/>
                <wp:cNvGraphicFramePr/>
                <a:graphic xmlns:a="http://schemas.openxmlformats.org/drawingml/2006/main">
                  <a:graphicData uri="http://schemas.microsoft.com/office/word/2010/wordprocessingShape">
                    <wps:wsp>
                      <wps:cNvSpPr/>
                      <wps:spPr>
                        <a:xfrm>
                          <a:off x="0" y="0"/>
                          <a:ext cx="1258570" cy="864870"/>
                        </a:xfrm>
                        <a:prstGeom prst="cloudCallout">
                          <a:avLst>
                            <a:gd name="adj1" fmla="val 64675"/>
                            <a:gd name="adj2" fmla="val -63559"/>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lin ang="5400000" scaled="1"/>
                          <a:tileRect/>
                        </a:gradFill>
                      </wps:spPr>
                      <wps:style>
                        <a:lnRef idx="2">
                          <a:schemeClr val="accent1">
                            <a:shade val="15000"/>
                          </a:schemeClr>
                        </a:lnRef>
                        <a:fillRef idx="1">
                          <a:schemeClr val="accent1"/>
                        </a:fillRef>
                        <a:effectRef idx="0">
                          <a:schemeClr val="accent1"/>
                        </a:effectRef>
                        <a:fontRef idx="minor">
                          <a:schemeClr val="lt1"/>
                        </a:fontRef>
                      </wps:style>
                      <wps:txbx>
                        <w:txbxContent>
                          <w:p w14:paraId="04908562" w14:textId="77B0C944" w:rsidR="002B43DA" w:rsidRPr="002B43DA" w:rsidRDefault="002B43DA" w:rsidP="002B43DA">
                            <w:pPr>
                              <w:jc w:val="center"/>
                              <w:rPr>
                                <w:b/>
                                <w:bCs/>
                                <w:color w:val="BF4E14" w:themeColor="accent2" w:themeShade="BF"/>
                                <w:sz w:val="18"/>
                                <w:szCs w:val="18"/>
                              </w:rPr>
                            </w:pPr>
                            <w:r w:rsidRPr="002B43DA">
                              <w:rPr>
                                <w:b/>
                                <w:bCs/>
                                <w:color w:val="BF4E14" w:themeColor="accent2" w:themeShade="BF"/>
                                <w:sz w:val="18"/>
                                <w:szCs w:val="18"/>
                              </w:rPr>
                              <w:t>Food will be cold on arrival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AF7FA11" id="Thought Bubble: Cloud 4" o:spid="_x0000_s1031" type="#_x0000_t106" style="position:absolute;margin-left:47.9pt;margin-top:93.6pt;width:99.1pt;height:68.1pt;z-index:251683840;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" adj="24770,-2929" fillcolor="#33a8de [2132]" strokecolor="#030e13 [484]" strokeweight="1pt">
                <v:fill color2="#b8e1f3 [756]" rotate="t" colors="0 #97adc1;.5 #c1cdd8;1 #e1e6eb" focus="100%" type="gradient"/>
                <v:stroke joinstyle="miter"/>
                <v:textbox>
                  <w:txbxContent>
                    <w:p w14:paraId="04908562" w14:textId="77B0C944" w:rsidR="002B43DA" w:rsidRPr="002B43DA" w:rsidRDefault="002B43DA" w:rsidP="002B43DA">
                      <w:pPr>
                        <w:jc w:val="center"/>
                        <w:rPr>
                          <w:b/>
                          <w:bCs/>
                          <w:color w:val="BF4E14" w:themeColor="accent2" w:themeShade="BF"/>
                          <w:sz w:val="18"/>
                          <w:szCs w:val="18"/>
                        </w:rPr>
                      </w:pPr>
                      <w:r w:rsidRPr="002B43DA">
                        <w:rPr>
                          <w:b/>
                          <w:bCs/>
                          <w:color w:val="BF4E14" w:themeColor="accent2" w:themeShade="BF"/>
                          <w:sz w:val="18"/>
                          <w:szCs w:val="18"/>
                        </w:rPr>
                        <w:t>Food will be cold on arrival</w:t>
                      </w:r>
                    </w:p>
                  </w:txbxContent>
                </v:textbox>
                <w10:wrap anchorx="margin"/>
              </v:shape>
            </w:pict>
          </mc:Fallback>
        </mc:AlternateContent>
      </w:r>
      <w:r w:rsidR="00204A1F">
        <w:rPr>
          <w:rFonts w:eastAsiaTheme="minorHAnsi"/>
          <w:noProof/>
          <w:kern w:val="2"/>
          <w:sz w:val="24"/>
          <w:szCs w:val="24"/>
        </w:rPr>
        <mc:AlternateContent>
          <mc:Choice Requires="wps">
            <w:drawing>
              <wp:anchor distT="0" distB="0" distL="114300" distR="114300" simplePos="0" relativeHeight="251681792" behindDoc="0" locked="0" layoutInCell="1" allowOverlap="1" wp14:anchorId="1C6EBB1B" wp14:editId="0BDD90F2">
                <wp:simplePos x="0" y="0"/>
                <wp:positionH relativeFrom="column">
                  <wp:posOffset>-366478</wp:posOffset>
                </wp:positionH>
                <wp:positionV relativeFrom="paragraph">
                  <wp:posOffset>268522</wp:posOffset>
                </wp:positionV>
                <wp:extent cx="1291590" cy="871855"/>
                <wp:effectExtent l="19050" t="0" r="175260" b="42545"/>
                <wp:wrapNone/>
                <wp:docPr id="1378805552" name="Thought Bubble: Cloud 2"/>
                <wp:cNvGraphicFramePr/>
                <a:graphic xmlns:a="http://schemas.openxmlformats.org/drawingml/2006/main">
                  <a:graphicData uri="http://schemas.microsoft.com/office/word/2010/wordprocessingShape">
                    <wps:wsp>
                      <wps:cNvSpPr/>
                      <wps:spPr>
                        <a:xfrm>
                          <a:off x="0" y="0"/>
                          <a:ext cx="1291590" cy="871855"/>
                        </a:xfrm>
                        <a:prstGeom prst="cloudCallout">
                          <a:avLst>
                            <a:gd name="adj1" fmla="val 59734"/>
                            <a:gd name="adj2" fmla="val 4680"/>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lin ang="0" scaled="1"/>
                          <a:tileRect/>
                        </a:gradFill>
                      </wps:spPr>
                      <wps:style>
                        <a:lnRef idx="2">
                          <a:schemeClr val="accent1">
                            <a:shade val="15000"/>
                          </a:schemeClr>
                        </a:lnRef>
                        <a:fillRef idx="1">
                          <a:schemeClr val="accent1"/>
                        </a:fillRef>
                        <a:effectRef idx="0">
                          <a:schemeClr val="accent1"/>
                        </a:effectRef>
                        <a:fontRef idx="minor">
                          <a:schemeClr val="lt1"/>
                        </a:fontRef>
                      </wps:style>
                      <wps:txbx>
                        <w:txbxContent>
                          <w:p w14:paraId="44C129BE" w14:textId="1C9773BB" w:rsidR="002B43DA" w:rsidRPr="002B43DA" w:rsidRDefault="002B43DA" w:rsidP="002B43DA">
                            <w:pPr>
                              <w:rPr>
                                <w:b/>
                                <w:bCs/>
                                <w:color w:val="BF4E14" w:themeColor="accent2" w:themeShade="BF"/>
                                <w:sz w:val="18"/>
                                <w:szCs w:val="18"/>
                              </w:rPr>
                            </w:pPr>
                            <w:r w:rsidRPr="002B43DA">
                              <w:rPr>
                                <w:b/>
                                <w:bCs/>
                                <w:color w:val="BF4E14" w:themeColor="accent2" w:themeShade="BF"/>
                                <w:sz w:val="18"/>
                                <w:szCs w:val="18"/>
                              </w:rPr>
                              <w:t>Added cost to pay extra wages.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6EBB1B" id="Thought Bubble: Cloud 2" o:spid="_x0000_s1032" type="#_x0000_t106" style="position:absolute;margin-left:-28.85pt;margin-top:21.15pt;width:101.7pt;height:68.6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" adj="23703,11811" fillcolor="#33a8de [2132]" strokecolor="#030e13 [484]" strokeweight="1pt">
                <v:fill color2="#b8e1f3 [756]" rotate="t" angle="90" colors="0 #97adc1;.5 #c1cdd8;1 #e1e6eb" focus="100%" type="gradient"/>
                <v:stroke joinstyle="miter"/>
                <v:textbox>
                  <w:txbxContent>
                    <w:p w14:paraId="44C129BE" w14:textId="1C9773BB" w:rsidR="002B43DA" w:rsidRPr="002B43DA" w:rsidRDefault="002B43DA" w:rsidP="002B43DA">
                      <w:pPr>
                        <w:rPr>
                          <w:b/>
                          <w:bCs/>
                          <w:color w:val="BF4E14" w:themeColor="accent2" w:themeShade="BF"/>
                          <w:sz w:val="18"/>
                          <w:szCs w:val="18"/>
                        </w:rPr>
                      </w:pPr>
                      <w:r w:rsidRPr="002B43DA">
                        <w:rPr>
                          <w:b/>
                          <w:bCs/>
                          <w:color w:val="BF4E14" w:themeColor="accent2" w:themeShade="BF"/>
                          <w:sz w:val="18"/>
                          <w:szCs w:val="18"/>
                        </w:rPr>
                        <w:t>Added cost to pay extra wages.</w:t>
                      </w:r>
                    </w:p>
                  </w:txbxContent>
                </v:textbox>
              </v:shape>
            </w:pict>
          </mc:Fallback>
        </mc:AlternateContent>
      </w:r>
      <w:r w:rsidR="00557DF8">
        <w:br/>
      </w:r>
      <w:r w:rsidR="00557DF8">
        <w:br/>
      </w:r>
      <w:r w:rsidR="007D1568" w:rsidRPr="00985CB1">
        <w:rPr>
          <w:rFonts w:eastAsiaTheme="minorHAnsi"/>
          <w:noProof/>
          <w:kern w:val="2"/>
          <w:sz w:val="24"/>
          <w:szCs w:val="24"/>
          <w14:ligatures w14:val="standardContextual"/>
        </w:rPr>
        <mc:AlternateContent>
          <mc:Choice Requires="wps">
            <w:drawing>
              <wp:anchor distT="0" distB="0" distL="114300" distR="114300" simplePos="0" relativeHeight="251679744" behindDoc="0" locked="0" layoutInCell="1" allowOverlap="1" wp14:anchorId="0F6C4DA2" wp14:editId="12660E36">
                <wp:simplePos x="0" y="0"/>
                <wp:positionH relativeFrom="column">
                  <wp:posOffset>591185</wp:posOffset>
                </wp:positionH>
                <wp:positionV relativeFrom="paragraph">
                  <wp:posOffset>1654848</wp:posOffset>
                </wp:positionV>
                <wp:extent cx="1492494" cy="626892"/>
                <wp:effectExtent l="19050" t="0" r="565150" b="97155"/>
                <wp:wrapNone/>
                <wp:docPr id="953075693" name="Thought Bubble: Cloud 6"/>
                <wp:cNvGraphicFramePr/>
                <a:graphic xmlns:a="http://schemas.openxmlformats.org/drawingml/2006/main">
                  <a:graphicData uri="http://schemas.microsoft.com/office/word/2010/wordprocessingShape">
                    <wps:wsp>
                      <wps:cNvSpPr/>
                      <wps:spPr>
                        <a:xfrm flipH="1">
                          <a:off x="0" y="0"/>
                          <a:ext cx="1492494" cy="626892"/>
                        </a:xfrm>
                        <a:prstGeom prst="cloudCallout">
                          <a:avLst>
                            <a:gd name="adj1" fmla="val -85030"/>
                            <a:gd name="adj2" fmla="val 58442"/>
                          </a:avLst>
                        </a:prstGeom>
                        <a:gradFill flip="none" rotWithShape="1">
                          <a:gsLst>
                            <a:gs pos="0">
                              <a:srgbClr val="156082">
                                <a:tint val="66000"/>
                                <a:satMod val="160000"/>
                              </a:srgbClr>
                            </a:gs>
                            <a:gs pos="50000">
                              <a:srgbClr val="156082">
                                <a:tint val="44500"/>
                                <a:satMod val="160000"/>
                              </a:srgbClr>
                            </a:gs>
                            <a:gs pos="100000">
                              <a:srgbClr val="156082">
                                <a:tint val="23500"/>
                                <a:satMod val="160000"/>
                              </a:srgbClr>
                            </a:gs>
                          </a:gsLst>
                          <a:lin ang="18900000" scaled="1"/>
                          <a:tileRect/>
                        </a:gradFill>
                        <a:ln w="12700" cap="flat" cmpd="sng" algn="ctr">
                          <a:solidFill>
                            <a:srgbClr val="156082">
                              <a:shade val="15000"/>
                            </a:srgbClr>
                          </a:solidFill>
                          <a:prstDash val="solid"/>
                          <a:miter lim="800000"/>
                        </a:ln>
                        <a:effectLst/>
                      </wps:spPr>
                      <wps:txbx>
                        <w:txbxContent>
                          <w:p w14:paraId="0520AB20" w14:textId="1C569411" w:rsidR="00FA157F" w:rsidRPr="00FA157F" w:rsidRDefault="00FA157F" w:rsidP="00FA157F">
                            <w:pPr>
                              <w:jc w:val="center"/>
                              <w:rPr>
                                <w:sz w:val="18"/>
                                <w:szCs w:val="18"/>
                              </w:rPr>
                            </w:pPr>
                            <w:r w:rsidRPr="00FA157F">
                              <w:rPr>
                                <w:sz w:val="18"/>
                                <w:szCs w:val="18"/>
                              </w:rPr>
                              <w:t>Limit Area that we deliver to.</w:t>
                            </w:r>
                            <w:r w:rsidR="00803223">
                              <w:rPr>
                                <w:sz w:val="18"/>
                                <w:szCs w:val="1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6C4DA2" id="Thought Bubble: Cloud 6" o:spid="_x0000_s1033" type="#_x0000_t106" style="position:absolute;margin-left:46.55pt;margin-top:130.3pt;width:117.5pt;height:49.35pt;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" adj="-7566,23423" fillcolor="#97adc1" strokecolor="#042433" strokeweight="1pt">
                <v:fill color2="#e1e6eb" rotate="t" angle="135" colors="0 #97adc1;.5 #c1cdd8;1 #e1e6eb" focus="100%" type="gradient"/>
                <v:stroke joinstyle="miter"/>
                <v:textbox>
                  <w:txbxContent>
                    <w:p w14:paraId="0520AB20" w14:textId="1C569411" w:rsidR="00FA157F" w:rsidRPr="00FA157F" w:rsidRDefault="00FA157F" w:rsidP="00FA157F">
                      <w:pPr>
                        <w:jc w:val="center"/>
                        <w:rPr>
                          <w:sz w:val="18"/>
                          <w:szCs w:val="18"/>
                        </w:rPr>
                      </w:pPr>
                      <w:r w:rsidRPr="00FA157F">
                        <w:rPr>
                          <w:sz w:val="18"/>
                          <w:szCs w:val="18"/>
                        </w:rPr>
                        <w:t>Limit Area that we deliver to.</w:t>
                      </w:r>
                      <w:r w:rsidR="00803223">
                        <w:rPr>
                          <w:sz w:val="18"/>
                          <w:szCs w:val="18"/>
                        </w:rPr>
                        <w:t>#’/</w:t>
                      </w:r>
                    </w:p>
                  </w:txbxContent>
                </v:textbox>
              </v:shape>
            </w:pict>
          </mc:Fallback>
        </mc:AlternateContent>
      </w:r>
      <w:r w:rsidR="007D1568" w:rsidRPr="00985CB1">
        <w:rPr>
          <w:rFonts w:eastAsiaTheme="minorHAnsi"/>
          <w:noProof/>
          <w:kern w:val="2"/>
          <w:sz w:val="24"/>
          <w:szCs w:val="24"/>
          <w14:ligatures w14:val="standardContextual"/>
        </w:rPr>
        <mc:AlternateContent>
          <mc:Choice Requires="wps">
            <w:drawing>
              <wp:anchor distT="0" distB="0" distL="114300" distR="114300" simplePos="0" relativeHeight="251663360" behindDoc="0" locked="0" layoutInCell="1" allowOverlap="1" wp14:anchorId="597C30BF" wp14:editId="0AFB3B9F">
                <wp:simplePos x="0" y="0"/>
                <wp:positionH relativeFrom="column">
                  <wp:posOffset>1762760</wp:posOffset>
                </wp:positionH>
                <wp:positionV relativeFrom="paragraph">
                  <wp:posOffset>1635760</wp:posOffset>
                </wp:positionV>
                <wp:extent cx="2095500" cy="844550"/>
                <wp:effectExtent l="476250" t="57150" r="38100" b="31750"/>
                <wp:wrapNone/>
                <wp:docPr id="782281117" name="Thought Bubble: Cloud 10"/>
                <wp:cNvGraphicFramePr/>
                <a:graphic xmlns:a="http://schemas.openxmlformats.org/drawingml/2006/main">
                  <a:graphicData uri="http://schemas.microsoft.com/office/word/2010/wordprocessingShape">
                    <wps:wsp>
                      <wps:cNvSpPr/>
                      <wps:spPr>
                        <a:xfrm>
                          <a:off x="0" y="0"/>
                          <a:ext cx="2095500" cy="844550"/>
                        </a:xfrm>
                        <a:prstGeom prst="cloudCallout">
                          <a:avLst>
                            <a:gd name="adj1" fmla="val -71423"/>
                            <a:gd name="adj2" fmla="val -51790"/>
                          </a:avLst>
                        </a:prstGeom>
                        <a:gradFill flip="none" rotWithShape="1">
                          <a:gsLst>
                            <a:gs pos="0">
                              <a:srgbClr val="156082">
                                <a:tint val="66000"/>
                                <a:satMod val="160000"/>
                              </a:srgbClr>
                            </a:gs>
                            <a:gs pos="50000">
                              <a:srgbClr val="156082">
                                <a:tint val="44500"/>
                                <a:satMod val="160000"/>
                              </a:srgbClr>
                            </a:gs>
                            <a:gs pos="100000">
                              <a:srgbClr val="156082">
                                <a:tint val="23500"/>
                                <a:satMod val="160000"/>
                              </a:srgbClr>
                            </a:gs>
                          </a:gsLst>
                          <a:lin ang="10800000" scaled="1"/>
                          <a:tileRect/>
                        </a:gradFill>
                        <a:ln w="12700" cap="flat" cmpd="sng" algn="ctr">
                          <a:solidFill>
                            <a:srgbClr val="156082">
                              <a:shade val="15000"/>
                            </a:srgbClr>
                          </a:solidFill>
                          <a:prstDash val="solid"/>
                          <a:miter lim="800000"/>
                        </a:ln>
                        <a:effectLst/>
                      </wps:spPr>
                      <wps:txbx>
                        <w:txbxContent>
                          <w:p w14:paraId="159CCCF5" w14:textId="77777777" w:rsidR="00985CB1" w:rsidRDefault="00985CB1" w:rsidP="00985CB1">
                            <w:pPr>
                              <w:jc w:val="center"/>
                            </w:pPr>
                            <w:r>
                              <w:t>Bulk cook, rather than cook to order.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7C30BF" id="Thought Bubble: Cloud 10" o:spid="_x0000_s1034" type="#_x0000_t106" style="position:absolute;margin-left:138.8pt;margin-top:128.8pt;width:165pt;height:6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" adj="-4627,-387" fillcolor="#97adc1" strokecolor="#042433" strokeweight="1pt">
                <v:fill color2="#e1e6eb" rotate="t" angle="270" colors="0 #97adc1;.5 #c1cdd8;1 #e1e6eb" focus="100%" type="gradient"/>
                <v:stroke joinstyle="miter"/>
                <v:textbox>
                  <w:txbxContent>
                    <w:p w14:paraId="159CCCF5" w14:textId="77777777" w:rsidR="00985CB1" w:rsidRDefault="00985CB1" w:rsidP="00985CB1">
                      <w:pPr>
                        <w:jc w:val="center"/>
                      </w:pPr>
                      <w:r>
                        <w:t>Bulk cook, rather than cook to order.</w:t>
                      </w:r>
                    </w:p>
                  </w:txbxContent>
                </v:textbox>
              </v:shape>
            </w:pict>
          </mc:Fallback>
        </mc:AlternateContent>
      </w:r>
      <w:r w:rsidR="00557DF8">
        <w:br/>
      </w:r>
      <w:r w:rsidR="003656AD">
        <w:br/>
      </w:r>
      <w:r w:rsidR="003656AD">
        <w:br/>
      </w:r>
      <w:r w:rsidR="007D1568">
        <w:rPr>
          <w:noProof/>
        </w:rPr>
        <mc:AlternateContent>
          <mc:Choice Requires="wps">
            <w:drawing>
              <wp:anchor distT="0" distB="0" distL="114300" distR="114300" simplePos="0" relativeHeight="251684864" behindDoc="0" locked="0" layoutInCell="1" allowOverlap="1" wp14:anchorId="2DA20424" wp14:editId="5E715B89">
                <wp:simplePos x="0" y="0"/>
                <wp:positionH relativeFrom="page">
                  <wp:posOffset>218226</wp:posOffset>
                </wp:positionH>
                <wp:positionV relativeFrom="paragraph">
                  <wp:posOffset>2287510</wp:posOffset>
                </wp:positionV>
                <wp:extent cx="1474772" cy="1017006"/>
                <wp:effectExtent l="19050" t="247650" r="11430" b="31115"/>
                <wp:wrapNone/>
                <wp:docPr id="2106217136" name="Thought Bubble: Cloud 5"/>
                <wp:cNvGraphicFramePr/>
                <a:graphic xmlns:a="http://schemas.openxmlformats.org/drawingml/2006/main">
                  <a:graphicData uri="http://schemas.microsoft.com/office/word/2010/wordprocessingShape">
                    <wps:wsp>
                      <wps:cNvSpPr/>
                      <wps:spPr>
                        <a:xfrm>
                          <a:off x="0" y="0"/>
                          <a:ext cx="1474772" cy="1017006"/>
                        </a:xfrm>
                        <a:prstGeom prst="cloudCallout">
                          <a:avLst>
                            <a:gd name="adj1" fmla="val 19881"/>
                            <a:gd name="adj2" fmla="val -70892"/>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lin ang="0" scaled="1"/>
                          <a:tileRect/>
                        </a:gradFill>
                      </wps:spPr>
                      <wps:style>
                        <a:lnRef idx="2">
                          <a:schemeClr val="accent1">
                            <a:shade val="15000"/>
                          </a:schemeClr>
                        </a:lnRef>
                        <a:fillRef idx="1">
                          <a:schemeClr val="accent1"/>
                        </a:fillRef>
                        <a:effectRef idx="0">
                          <a:schemeClr val="accent1"/>
                        </a:effectRef>
                        <a:fontRef idx="minor">
                          <a:schemeClr val="lt1"/>
                        </a:fontRef>
                      </wps:style>
                      <wps:txbx>
                        <w:txbxContent>
                          <w:p w14:paraId="7D626012" w14:textId="18368F83" w:rsidR="002B43DA" w:rsidRPr="002B43DA" w:rsidRDefault="002B43DA" w:rsidP="002B43DA">
                            <w:pPr>
                              <w:jc w:val="center"/>
                              <w:rPr>
                                <w:b/>
                                <w:bCs/>
                                <w:color w:val="BF4E14" w:themeColor="accent2" w:themeShade="BF"/>
                                <w:sz w:val="18"/>
                                <w:szCs w:val="18"/>
                              </w:rPr>
                            </w:pPr>
                            <w:r w:rsidRPr="002B43DA">
                              <w:rPr>
                                <w:b/>
                                <w:bCs/>
                                <w:color w:val="BF4E14" w:themeColor="accent2" w:themeShade="BF"/>
                                <w:sz w:val="18"/>
                                <w:szCs w:val="18"/>
                              </w:rPr>
                              <w:t>Currently stand out against other café</w:t>
                            </w:r>
                            <w:r w:rsidR="00803223">
                              <w:rPr>
                                <w:b/>
                                <w:bCs/>
                                <w:color w:val="BF4E14" w:themeColor="accent2" w:themeShade="BF"/>
                                <w:sz w:val="18"/>
                                <w:szCs w:val="18"/>
                              </w:rPr>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A20424" id="Thought Bubble: Cloud 5" o:spid="_x0000_s1035" type="#_x0000_t106" style="position:absolute;margin-left:17.2pt;margin-top:180.1pt;width:116.1pt;height:80.1pt;z-index:2516848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" adj="15094,-4513" fillcolor="#33a8de [2132]" strokecolor="#030e13 [484]" strokeweight="1pt">
                <v:fill color2="#b8e1f3 [756]" rotate="t" angle="90" colors="0 #97adc1;.5 #c1cdd8;1 #e1e6eb" focus="100%" type="gradient"/>
                <v:stroke joinstyle="miter"/>
                <v:textbox>
                  <w:txbxContent>
                    <w:p w14:paraId="7D626012" w14:textId="18368F83" w:rsidR="002B43DA" w:rsidRPr="002B43DA" w:rsidRDefault="002B43DA" w:rsidP="002B43DA">
                      <w:pPr>
                        <w:jc w:val="center"/>
                        <w:rPr>
                          <w:b/>
                          <w:bCs/>
                          <w:color w:val="BF4E14" w:themeColor="accent2" w:themeShade="BF"/>
                          <w:sz w:val="18"/>
                          <w:szCs w:val="18"/>
                        </w:rPr>
                      </w:pPr>
                      <w:r w:rsidRPr="002B43DA">
                        <w:rPr>
                          <w:b/>
                          <w:bCs/>
                          <w:color w:val="BF4E14" w:themeColor="accent2" w:themeShade="BF"/>
                          <w:sz w:val="18"/>
                          <w:szCs w:val="18"/>
                        </w:rPr>
                        <w:t>Currently stand out against other café</w:t>
                      </w:r>
                      <w:r w:rsidR="00803223">
                        <w:rPr>
                          <w:b/>
                          <w:bCs/>
                          <w:color w:val="BF4E14" w:themeColor="accent2" w:themeShade="BF"/>
                          <w:sz w:val="18"/>
                          <w:szCs w:val="18"/>
                        </w:rPr>
                        <w:t>s.</w:t>
                      </w:r>
                    </w:p>
                  </w:txbxContent>
                </v:textbox>
                <w10:wrap anchorx="page"/>
              </v:shape>
            </w:pict>
          </mc:Fallback>
        </mc:AlternateContent>
      </w:r>
      <w:r w:rsidR="00557DF8">
        <w:br/>
      </w:r>
      <w:r w:rsidR="007D1568" w:rsidRPr="00985CB1">
        <w:rPr>
          <w:rFonts w:eastAsiaTheme="minorHAnsi"/>
          <w:noProof/>
          <w:kern w:val="2"/>
          <w:sz w:val="24"/>
          <w:szCs w:val="24"/>
          <w14:ligatures w14:val="standardContextual"/>
        </w:rPr>
        <mc:AlternateContent>
          <mc:Choice Requires="wps">
            <w:drawing>
              <wp:anchor distT="0" distB="0" distL="114300" distR="114300" simplePos="0" relativeHeight="251674624" behindDoc="0" locked="0" layoutInCell="1" allowOverlap="1" wp14:anchorId="69B08596" wp14:editId="1B38E43B">
                <wp:simplePos x="0" y="0"/>
                <wp:positionH relativeFrom="column">
                  <wp:posOffset>4131204</wp:posOffset>
                </wp:positionH>
                <wp:positionV relativeFrom="paragraph">
                  <wp:posOffset>2285346</wp:posOffset>
                </wp:positionV>
                <wp:extent cx="1992826" cy="597877"/>
                <wp:effectExtent l="685800" t="209550" r="7620" b="31115"/>
                <wp:wrapNone/>
                <wp:docPr id="1118441507" name="Thought Bubble: Cloud 10"/>
                <wp:cNvGraphicFramePr/>
                <a:graphic xmlns:a="http://schemas.openxmlformats.org/drawingml/2006/main">
                  <a:graphicData uri="http://schemas.microsoft.com/office/word/2010/wordprocessingShape">
                    <wps:wsp>
                      <wps:cNvSpPr/>
                      <wps:spPr>
                        <a:xfrm>
                          <a:off x="0" y="0"/>
                          <a:ext cx="1992826" cy="597877"/>
                        </a:xfrm>
                        <a:prstGeom prst="cloudCallout">
                          <a:avLst>
                            <a:gd name="adj1" fmla="val -82983"/>
                            <a:gd name="adj2" fmla="val -80061"/>
                          </a:avLst>
                        </a:prstGeom>
                        <a:gradFill flip="none" rotWithShape="1">
                          <a:gsLst>
                            <a:gs pos="0">
                              <a:srgbClr val="156082">
                                <a:tint val="66000"/>
                                <a:satMod val="160000"/>
                              </a:srgbClr>
                            </a:gs>
                            <a:gs pos="50000">
                              <a:srgbClr val="156082">
                                <a:tint val="44500"/>
                                <a:satMod val="160000"/>
                              </a:srgbClr>
                            </a:gs>
                            <a:gs pos="100000">
                              <a:srgbClr val="156082">
                                <a:tint val="23500"/>
                                <a:satMod val="160000"/>
                              </a:srgbClr>
                            </a:gs>
                          </a:gsLst>
                          <a:lin ang="10800000" scaled="1"/>
                          <a:tileRect/>
                        </a:gradFill>
                        <a:ln w="12700" cap="flat" cmpd="sng" algn="ctr">
                          <a:solidFill>
                            <a:srgbClr val="156082">
                              <a:shade val="15000"/>
                            </a:srgbClr>
                          </a:solidFill>
                          <a:prstDash val="solid"/>
                          <a:miter lim="800000"/>
                        </a:ln>
                        <a:effectLst/>
                      </wps:spPr>
                      <wps:txbx>
                        <w:txbxContent>
                          <w:p w14:paraId="668D75BF" w14:textId="77777777" w:rsidR="00FA157F" w:rsidRPr="00FA157F" w:rsidRDefault="00FA157F" w:rsidP="00FA157F">
                            <w:pPr>
                              <w:jc w:val="center"/>
                              <w:rPr>
                                <w:sz w:val="18"/>
                                <w:szCs w:val="18"/>
                              </w:rPr>
                            </w:pPr>
                            <w:r w:rsidRPr="00FA157F">
                              <w:rPr>
                                <w:sz w:val="18"/>
                                <w:szCs w:val="18"/>
                              </w:rPr>
                              <w:t>Bulk cook, rather than cook to order.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B08596" id="_x0000_s1036" type="#_x0000_t106" style="position:absolute;margin-left:325.3pt;margin-top:179.95pt;width:156.9pt;height:47.1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" adj="-7124,-6493" fillcolor="#97adc1" strokecolor="#042433" strokeweight="1pt">
                <v:fill color2="#e1e6eb" rotate="t" angle="270" colors="0 #97adc1;.5 #c1cdd8;1 #e1e6eb" focus="100%" type="gradient"/>
                <v:stroke joinstyle="miter"/>
                <v:textbox>
                  <w:txbxContent>
                    <w:p w14:paraId="668D75BF" w14:textId="77777777" w:rsidR="00FA157F" w:rsidRPr="00FA157F" w:rsidRDefault="00FA157F" w:rsidP="00FA157F">
                      <w:pPr>
                        <w:jc w:val="center"/>
                        <w:rPr>
                          <w:sz w:val="18"/>
                          <w:szCs w:val="18"/>
                        </w:rPr>
                      </w:pPr>
                      <w:r w:rsidRPr="00FA157F">
                        <w:rPr>
                          <w:sz w:val="18"/>
                          <w:szCs w:val="18"/>
                        </w:rPr>
                        <w:t>Bulk cook, rather than cook to order.</w:t>
                      </w:r>
                    </w:p>
                  </w:txbxContent>
                </v:textbox>
              </v:shape>
            </w:pict>
          </mc:Fallback>
        </mc:AlternateContent>
      </w:r>
      <w:r w:rsidR="00557DF8">
        <w:br/>
      </w:r>
      <w:r w:rsidR="00557DF8">
        <w:br/>
      </w:r>
      <w:r w:rsidR="007D1568">
        <w:rPr>
          <w:noProof/>
        </w:rPr>
        <mc:AlternateContent>
          <mc:Choice Requires="wps">
            <w:drawing>
              <wp:anchor distT="0" distB="0" distL="114300" distR="114300" simplePos="0" relativeHeight="251682816" behindDoc="0" locked="0" layoutInCell="1" allowOverlap="1" wp14:anchorId="36E991F4" wp14:editId="7B4920E6">
                <wp:simplePos x="0" y="0"/>
                <wp:positionH relativeFrom="column">
                  <wp:posOffset>980233</wp:posOffset>
                </wp:positionH>
                <wp:positionV relativeFrom="paragraph">
                  <wp:posOffset>2643323</wp:posOffset>
                </wp:positionV>
                <wp:extent cx="1183640" cy="647065"/>
                <wp:effectExtent l="19050" t="476250" r="35560" b="38735"/>
                <wp:wrapNone/>
                <wp:docPr id="1868347347" name="Thought Bubble: Cloud 3"/>
                <wp:cNvGraphicFramePr/>
                <a:graphic xmlns:a="http://schemas.openxmlformats.org/drawingml/2006/main">
                  <a:graphicData uri="http://schemas.microsoft.com/office/word/2010/wordprocessingShape">
                    <wps:wsp>
                      <wps:cNvSpPr/>
                      <wps:spPr>
                        <a:xfrm>
                          <a:off x="0" y="0"/>
                          <a:ext cx="1183640" cy="647065"/>
                        </a:xfrm>
                        <a:prstGeom prst="cloudCallout">
                          <a:avLst>
                            <a:gd name="adj1" fmla="val -21526"/>
                            <a:gd name="adj2" fmla="val -118433"/>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path path="circle">
                            <a:fillToRect r="100000" b="100000"/>
                          </a:path>
                          <a:tileRect l="-100000" t="-100000"/>
                        </a:gradFill>
                      </wps:spPr>
                      <wps:style>
                        <a:lnRef idx="2">
                          <a:schemeClr val="accent1">
                            <a:shade val="15000"/>
                          </a:schemeClr>
                        </a:lnRef>
                        <a:fillRef idx="1">
                          <a:schemeClr val="accent1"/>
                        </a:fillRef>
                        <a:effectRef idx="0">
                          <a:schemeClr val="accent1"/>
                        </a:effectRef>
                        <a:fontRef idx="minor">
                          <a:schemeClr val="lt1"/>
                        </a:fontRef>
                      </wps:style>
                      <wps:txbx>
                        <w:txbxContent>
                          <w:p w14:paraId="16C7B0AF" w14:textId="4D864009" w:rsidR="002B43DA" w:rsidRPr="002B43DA" w:rsidRDefault="002B43DA" w:rsidP="002B43DA">
                            <w:pPr>
                              <w:jc w:val="center"/>
                              <w:rPr>
                                <w:b/>
                                <w:bCs/>
                                <w:color w:val="BF4E14" w:themeColor="accent2" w:themeShade="BF"/>
                                <w:sz w:val="18"/>
                                <w:szCs w:val="18"/>
                              </w:rPr>
                            </w:pPr>
                            <w:r w:rsidRPr="002B43DA">
                              <w:rPr>
                                <w:b/>
                                <w:bCs/>
                                <w:color w:val="BF4E14" w:themeColor="accent2" w:themeShade="BF"/>
                                <w:sz w:val="18"/>
                                <w:szCs w:val="18"/>
                              </w:rPr>
                              <w:t>Loss of customers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6E991F4" id="Thought Bubble: Cloud 3" o:spid="_x0000_s1037" type="#_x0000_t106" style="position:absolute;margin-left:77.2pt;margin-top:208.15pt;width:93.2pt;height:50.95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" adj="6150,-14782" fillcolor="#33a8de [2132]" strokecolor="#030e13 [484]" strokeweight="1pt">
                <v:fill color2="#b8e1f3 [756]" rotate="t" colors="0 #97adc1;.5 #c1cdd8;1 #e1e6eb" focus="100%" type="gradientRadial"/>
                <v:stroke joinstyle="miter"/>
                <v:textbox>
                  <w:txbxContent>
                    <w:p w14:paraId="16C7B0AF" w14:textId="4D864009" w:rsidR="002B43DA" w:rsidRPr="002B43DA" w:rsidRDefault="002B43DA" w:rsidP="002B43DA">
                      <w:pPr>
                        <w:jc w:val="center"/>
                        <w:rPr>
                          <w:b/>
                          <w:bCs/>
                          <w:color w:val="BF4E14" w:themeColor="accent2" w:themeShade="BF"/>
                          <w:sz w:val="18"/>
                          <w:szCs w:val="18"/>
                        </w:rPr>
                      </w:pPr>
                      <w:r w:rsidRPr="002B43DA">
                        <w:rPr>
                          <w:b/>
                          <w:bCs/>
                          <w:color w:val="BF4E14" w:themeColor="accent2" w:themeShade="BF"/>
                          <w:sz w:val="18"/>
                          <w:szCs w:val="18"/>
                        </w:rPr>
                        <w:t>Loss of customers</w:t>
                      </w:r>
                    </w:p>
                  </w:txbxContent>
                </v:textbox>
              </v:shape>
            </w:pict>
          </mc:Fallback>
        </mc:AlternateContent>
      </w:r>
      <w:r w:rsidR="00557DF8">
        <w:br/>
      </w:r>
      <w:r w:rsidR="007D1568">
        <w:rPr>
          <w:rFonts w:eastAsiaTheme="minorHAnsi"/>
          <w:noProof/>
          <w:kern w:val="2"/>
          <w:sz w:val="24"/>
          <w:szCs w:val="24"/>
        </w:rPr>
        <mc:AlternateContent>
          <mc:Choice Requires="wps">
            <w:drawing>
              <wp:anchor distT="0" distB="0" distL="114300" distR="114300" simplePos="0" relativeHeight="251685888" behindDoc="0" locked="0" layoutInCell="1" allowOverlap="1" wp14:anchorId="26374B19" wp14:editId="6E5C2786">
                <wp:simplePos x="0" y="0"/>
                <wp:positionH relativeFrom="column">
                  <wp:posOffset>3826624</wp:posOffset>
                </wp:positionH>
                <wp:positionV relativeFrom="paragraph">
                  <wp:posOffset>2936673</wp:posOffset>
                </wp:positionV>
                <wp:extent cx="1527810" cy="935355"/>
                <wp:effectExtent l="19050" t="114300" r="34290" b="36195"/>
                <wp:wrapNone/>
                <wp:docPr id="1108210482" name="Thought Bubble: Cloud 6"/>
                <wp:cNvGraphicFramePr/>
                <a:graphic xmlns:a="http://schemas.openxmlformats.org/drawingml/2006/main">
                  <a:graphicData uri="http://schemas.microsoft.com/office/word/2010/wordprocessingShape">
                    <wps:wsp>
                      <wps:cNvSpPr/>
                      <wps:spPr>
                        <a:xfrm>
                          <a:off x="0" y="0"/>
                          <a:ext cx="1527810" cy="935355"/>
                        </a:xfrm>
                        <a:prstGeom prst="cloudCallout">
                          <a:avLst>
                            <a:gd name="adj1" fmla="val -26981"/>
                            <a:gd name="adj2" fmla="val -59324"/>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path path="circle">
                            <a:fillToRect l="100000" b="100000"/>
                          </a:path>
                          <a:tileRect t="-100000" r="-100000"/>
                        </a:gradFill>
                      </wps:spPr>
                      <wps:style>
                        <a:lnRef idx="2">
                          <a:schemeClr val="accent1">
                            <a:shade val="15000"/>
                          </a:schemeClr>
                        </a:lnRef>
                        <a:fillRef idx="1">
                          <a:schemeClr val="accent1"/>
                        </a:fillRef>
                        <a:effectRef idx="0">
                          <a:schemeClr val="accent1"/>
                        </a:effectRef>
                        <a:fontRef idx="minor">
                          <a:schemeClr val="lt1"/>
                        </a:fontRef>
                      </wps:style>
                      <wps:txbx>
                        <w:txbxContent>
                          <w:p w14:paraId="5A04AF84" w14:textId="3026C39F" w:rsidR="002B43DA" w:rsidRPr="002B43DA" w:rsidRDefault="002B43DA" w:rsidP="002B43DA">
                            <w:pPr>
                              <w:jc w:val="center"/>
                              <w:rPr>
                                <w:b/>
                                <w:bCs/>
                                <w:color w:val="BF4E14" w:themeColor="accent2" w:themeShade="BF"/>
                                <w:sz w:val="18"/>
                                <w:szCs w:val="18"/>
                              </w:rPr>
                            </w:pPr>
                            <w:r w:rsidRPr="002B43DA">
                              <w:rPr>
                                <w:b/>
                                <w:bCs/>
                                <w:color w:val="BF4E14" w:themeColor="accent2" w:themeShade="BF"/>
                                <w:sz w:val="18"/>
                                <w:szCs w:val="18"/>
                              </w:rPr>
                              <w:t>Food’s not being cooked fresh.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6374B19" id="_x0000_s1038" type="#_x0000_t106" style="position:absolute;margin-left:301.3pt;margin-top:231.25pt;width:120.3pt;height:73.65pt;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" adj="4972,-2014" fillcolor="#33a8de [2132]" strokecolor="#030e13 [484]" strokeweight="1pt">
                <v:fill color2="#b8e1f3 [756]" rotate="t" focusposition="1" focussize="" colors="0 #97adc1;.5 #c1cdd8;1 #e1e6eb" focus="100%" type="gradientRadial"/>
                <v:stroke joinstyle="miter"/>
                <v:textbox>
                  <w:txbxContent>
                    <w:p w14:paraId="5A04AF84" w14:textId="3026C39F" w:rsidR="002B43DA" w:rsidRPr="002B43DA" w:rsidRDefault="002B43DA" w:rsidP="002B43DA">
                      <w:pPr>
                        <w:jc w:val="center"/>
                        <w:rPr>
                          <w:b/>
                          <w:bCs/>
                          <w:color w:val="BF4E14" w:themeColor="accent2" w:themeShade="BF"/>
                          <w:sz w:val="18"/>
                          <w:szCs w:val="18"/>
                        </w:rPr>
                      </w:pPr>
                      <w:r w:rsidRPr="002B43DA">
                        <w:rPr>
                          <w:b/>
                          <w:bCs/>
                          <w:color w:val="BF4E14" w:themeColor="accent2" w:themeShade="BF"/>
                          <w:sz w:val="18"/>
                          <w:szCs w:val="18"/>
                        </w:rPr>
                        <w:t>Food’s not being cooked fresh.</w:t>
                      </w:r>
                    </w:p>
                  </w:txbxContent>
                </v:textbox>
              </v:shape>
            </w:pict>
          </mc:Fallback>
        </mc:AlternateContent>
      </w:r>
      <w:r w:rsidR="003F6213">
        <w:br/>
      </w:r>
      <w:r w:rsidR="003F6213">
        <w:br/>
      </w:r>
      <w:r w:rsidR="00557DF8">
        <w:br/>
      </w:r>
      <w:r w:rsidR="007D1568">
        <w:rPr>
          <w:noProof/>
        </w:rPr>
        <mc:AlternateContent>
          <mc:Choice Requires="wps">
            <w:drawing>
              <wp:anchor distT="0" distB="0" distL="114300" distR="114300" simplePos="0" relativeHeight="251687936" behindDoc="0" locked="0" layoutInCell="1" allowOverlap="1" wp14:anchorId="4242F277" wp14:editId="59BA4948">
                <wp:simplePos x="0" y="0"/>
                <wp:positionH relativeFrom="column">
                  <wp:posOffset>-315928</wp:posOffset>
                </wp:positionH>
                <wp:positionV relativeFrom="paragraph">
                  <wp:posOffset>3479360</wp:posOffset>
                </wp:positionV>
                <wp:extent cx="1736725" cy="878840"/>
                <wp:effectExtent l="19050" t="0" r="644525" b="35560"/>
                <wp:wrapNone/>
                <wp:docPr id="427817377" name="Thought Bubble: Cloud 8"/>
                <wp:cNvGraphicFramePr/>
                <a:graphic xmlns:a="http://schemas.openxmlformats.org/drawingml/2006/main">
                  <a:graphicData uri="http://schemas.microsoft.com/office/word/2010/wordprocessingShape">
                    <wps:wsp>
                      <wps:cNvSpPr/>
                      <wps:spPr>
                        <a:xfrm>
                          <a:off x="0" y="0"/>
                          <a:ext cx="1736725" cy="878840"/>
                        </a:xfrm>
                        <a:prstGeom prst="cloudCallout">
                          <a:avLst>
                            <a:gd name="adj1" fmla="val 83995"/>
                            <a:gd name="adj2" fmla="val 28861"/>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lin ang="18900000" scaled="1"/>
                          <a:tileRect/>
                        </a:gradFill>
                      </wps:spPr>
                      <wps:style>
                        <a:lnRef idx="2">
                          <a:schemeClr val="accent1">
                            <a:shade val="15000"/>
                          </a:schemeClr>
                        </a:lnRef>
                        <a:fillRef idx="1">
                          <a:schemeClr val="accent1"/>
                        </a:fillRef>
                        <a:effectRef idx="0">
                          <a:schemeClr val="accent1"/>
                        </a:effectRef>
                        <a:fontRef idx="minor">
                          <a:schemeClr val="lt1"/>
                        </a:fontRef>
                      </wps:style>
                      <wps:txbx>
                        <w:txbxContent>
                          <w:p w14:paraId="40CEFDD0" w14:textId="6A399CB6" w:rsidR="002B43DA" w:rsidRPr="002B43DA" w:rsidRDefault="002B43DA" w:rsidP="002B43DA">
                            <w:pPr>
                              <w:jc w:val="center"/>
                              <w:rPr>
                                <w:b/>
                                <w:bCs/>
                                <w:color w:val="BF4E14" w:themeColor="accent2" w:themeShade="BF"/>
                                <w:sz w:val="18"/>
                                <w:szCs w:val="18"/>
                              </w:rPr>
                            </w:pPr>
                            <w:r w:rsidRPr="002B43DA">
                              <w:rPr>
                                <w:b/>
                                <w:bCs/>
                                <w:color w:val="BF4E14" w:themeColor="accent2" w:themeShade="BF"/>
                                <w:sz w:val="18"/>
                                <w:szCs w:val="18"/>
                              </w:rPr>
                              <w:t>Poor work/life balance if hours increase.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242F277" id="_x0000_s1039" type="#_x0000_t106" style="position:absolute;margin-left:-24.9pt;margin-top:273.95pt;width:136.75pt;height:69.2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" adj="28943,17034" fillcolor="#33a8de [2132]" strokecolor="#030e13 [484]" strokeweight="1pt">
                <v:fill color2="#b8e1f3 [756]" rotate="t" angle="135" colors="0 #97adc1;.5 #c1cdd8;1 #e1e6eb" focus="100%" type="gradient"/>
                <v:stroke joinstyle="miter"/>
                <v:textbox>
                  <w:txbxContent>
                    <w:p w14:paraId="40CEFDD0" w14:textId="6A399CB6" w:rsidR="002B43DA" w:rsidRPr="002B43DA" w:rsidRDefault="002B43DA" w:rsidP="002B43DA">
                      <w:pPr>
                        <w:jc w:val="center"/>
                        <w:rPr>
                          <w:b/>
                          <w:bCs/>
                          <w:color w:val="BF4E14" w:themeColor="accent2" w:themeShade="BF"/>
                          <w:sz w:val="18"/>
                          <w:szCs w:val="18"/>
                        </w:rPr>
                      </w:pPr>
                      <w:r w:rsidRPr="002B43DA">
                        <w:rPr>
                          <w:b/>
                          <w:bCs/>
                          <w:color w:val="BF4E14" w:themeColor="accent2" w:themeShade="BF"/>
                          <w:sz w:val="18"/>
                          <w:szCs w:val="18"/>
                        </w:rPr>
                        <w:t>Poor work/life balance if hours increase.</w:t>
                      </w:r>
                    </w:p>
                  </w:txbxContent>
                </v:textbox>
              </v:shape>
            </w:pict>
          </mc:Fallback>
        </mc:AlternateContent>
      </w:r>
      <w:r w:rsidR="00557DF8">
        <w:br/>
      </w:r>
      <w:r w:rsidR="00557DF8">
        <w:br/>
      </w:r>
      <w:r w:rsidR="007D1568" w:rsidRPr="00985CB1">
        <w:rPr>
          <w:rFonts w:eastAsiaTheme="minorHAnsi"/>
          <w:noProof/>
          <w:kern w:val="2"/>
          <w:sz w:val="24"/>
          <w:szCs w:val="24"/>
          <w14:ligatures w14:val="standardContextual"/>
        </w:rPr>
        <mc:AlternateContent>
          <mc:Choice Requires="wps">
            <w:drawing>
              <wp:anchor distT="0" distB="0" distL="114300" distR="114300" simplePos="0" relativeHeight="251666432" behindDoc="0" locked="0" layoutInCell="1" allowOverlap="1" wp14:anchorId="3BF49F93" wp14:editId="597D2681">
                <wp:simplePos x="0" y="0"/>
                <wp:positionH relativeFrom="margin">
                  <wp:align>center</wp:align>
                </wp:positionH>
                <wp:positionV relativeFrom="paragraph">
                  <wp:posOffset>3837085</wp:posOffset>
                </wp:positionV>
                <wp:extent cx="2271395" cy="779145"/>
                <wp:effectExtent l="0" t="400050" r="14605" b="40005"/>
                <wp:wrapNone/>
                <wp:docPr id="1491217700" name="Thought Bubble: Cloud 12"/>
                <wp:cNvGraphicFramePr/>
                <a:graphic xmlns:a="http://schemas.openxmlformats.org/drawingml/2006/main">
                  <a:graphicData uri="http://schemas.microsoft.com/office/word/2010/wordprocessingShape">
                    <wps:wsp>
                      <wps:cNvSpPr/>
                      <wps:spPr>
                        <a:xfrm>
                          <a:off x="2427272" y="4747222"/>
                          <a:ext cx="2271395" cy="779145"/>
                        </a:xfrm>
                        <a:prstGeom prst="cloudCallout">
                          <a:avLst>
                            <a:gd name="adj1" fmla="val 29080"/>
                            <a:gd name="adj2" fmla="val -96281"/>
                          </a:avLst>
                        </a:prstGeom>
                        <a:gradFill flip="none" rotWithShape="1">
                          <a:gsLst>
                            <a:gs pos="0">
                              <a:srgbClr val="156082">
                                <a:tint val="66000"/>
                                <a:satMod val="160000"/>
                              </a:srgbClr>
                            </a:gs>
                            <a:gs pos="50000">
                              <a:srgbClr val="156082">
                                <a:tint val="44500"/>
                                <a:satMod val="160000"/>
                              </a:srgbClr>
                            </a:gs>
                            <a:gs pos="100000">
                              <a:srgbClr val="156082">
                                <a:tint val="23500"/>
                                <a:satMod val="160000"/>
                              </a:srgbClr>
                            </a:gs>
                          </a:gsLst>
                          <a:path path="circle">
                            <a:fillToRect l="50000" t="50000" r="50000" b="50000"/>
                          </a:path>
                          <a:tileRect/>
                        </a:gradFill>
                        <a:ln w="12700" cap="flat" cmpd="sng" algn="ctr">
                          <a:solidFill>
                            <a:srgbClr val="156082">
                              <a:shade val="15000"/>
                            </a:srgbClr>
                          </a:solidFill>
                          <a:prstDash val="solid"/>
                          <a:miter lim="800000"/>
                        </a:ln>
                        <a:effectLst/>
                      </wps:spPr>
                      <wps:txbx>
                        <w:txbxContent>
                          <w:p w14:paraId="607A0E10" w14:textId="77777777" w:rsidR="00985CB1" w:rsidRDefault="00985CB1" w:rsidP="00985CB1">
                            <w:pPr>
                              <w:jc w:val="center"/>
                            </w:pPr>
                            <w:r>
                              <w:t>Open earlier to add extra prep 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F49F93" id="_x0000_s1040" type="#_x0000_t106" style="position:absolute;margin-left:0;margin-top:302.15pt;width:178.85pt;height:61.35pt;z-index:2516664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" adj="17081,-9997" fillcolor="#97adc1" strokecolor="#042433" strokeweight="1pt">
                <v:fill color2="#e1e6eb" rotate="t" focusposition=".5,.5" focussize="" colors="0 #97adc1;.5 #c1cdd8;1 #e1e6eb" focus="100%" type="gradientRadial"/>
                <v:stroke joinstyle="miter"/>
                <v:textbox>
                  <w:txbxContent>
                    <w:p w14:paraId="607A0E10" w14:textId="77777777" w:rsidR="00985CB1" w:rsidRDefault="00985CB1" w:rsidP="00985CB1">
                      <w:pPr>
                        <w:jc w:val="center"/>
                      </w:pPr>
                      <w:r>
                        <w:t>Open earlier to add extra prep time.</w:t>
                      </w:r>
                    </w:p>
                  </w:txbxContent>
                </v:textbox>
                <w10:wrap anchorx="margin"/>
              </v:shape>
            </w:pict>
          </mc:Fallback>
        </mc:AlternateContent>
      </w:r>
      <w:r w:rsidR="007D1568" w:rsidRPr="00985CB1">
        <w:rPr>
          <w:rFonts w:eastAsiaTheme="minorHAnsi"/>
          <w:noProof/>
          <w:kern w:val="2"/>
          <w:sz w:val="24"/>
          <w:szCs w:val="24"/>
          <w14:ligatures w14:val="standardContextual"/>
        </w:rPr>
        <mc:AlternateContent>
          <mc:Choice Requires="wps">
            <w:drawing>
              <wp:anchor distT="0" distB="0" distL="114300" distR="114300" simplePos="0" relativeHeight="251676672" behindDoc="0" locked="0" layoutInCell="1" allowOverlap="1" wp14:anchorId="00B2079C" wp14:editId="0082FE76">
                <wp:simplePos x="0" y="0"/>
                <wp:positionH relativeFrom="column">
                  <wp:posOffset>4778236</wp:posOffset>
                </wp:positionH>
                <wp:positionV relativeFrom="paragraph">
                  <wp:posOffset>3843378</wp:posOffset>
                </wp:positionV>
                <wp:extent cx="1387475" cy="1074420"/>
                <wp:effectExtent l="19050" t="476250" r="41275" b="30480"/>
                <wp:wrapNone/>
                <wp:docPr id="1302043311" name="Thought Bubble: Cloud 13"/>
                <wp:cNvGraphicFramePr/>
                <a:graphic xmlns:a="http://schemas.openxmlformats.org/drawingml/2006/main">
                  <a:graphicData uri="http://schemas.microsoft.com/office/word/2010/wordprocessingShape">
                    <wps:wsp>
                      <wps:cNvSpPr/>
                      <wps:spPr>
                        <a:xfrm>
                          <a:off x="0" y="0"/>
                          <a:ext cx="1387475" cy="1074420"/>
                        </a:xfrm>
                        <a:prstGeom prst="cloudCallout">
                          <a:avLst>
                            <a:gd name="adj1" fmla="val -6540"/>
                            <a:gd name="adj2" fmla="val -91543"/>
                          </a:avLst>
                        </a:prstGeom>
                        <a:gradFill flip="none" rotWithShape="1">
                          <a:gsLst>
                            <a:gs pos="0">
                              <a:srgbClr val="156082">
                                <a:tint val="66000"/>
                                <a:satMod val="160000"/>
                              </a:srgbClr>
                            </a:gs>
                            <a:gs pos="50000">
                              <a:srgbClr val="156082">
                                <a:tint val="44500"/>
                                <a:satMod val="160000"/>
                              </a:srgbClr>
                            </a:gs>
                            <a:gs pos="100000">
                              <a:srgbClr val="156082">
                                <a:tint val="23500"/>
                                <a:satMod val="160000"/>
                              </a:srgbClr>
                            </a:gs>
                          </a:gsLst>
                          <a:lin ang="0" scaled="1"/>
                          <a:tileRect/>
                        </a:gradFill>
                        <a:ln w="12700" cap="flat" cmpd="sng" algn="ctr">
                          <a:solidFill>
                            <a:srgbClr val="156082">
                              <a:shade val="15000"/>
                            </a:srgbClr>
                          </a:solidFill>
                          <a:prstDash val="solid"/>
                          <a:miter lim="800000"/>
                        </a:ln>
                        <a:effectLst/>
                      </wps:spPr>
                      <wps:txbx>
                        <w:txbxContent>
                          <w:p w14:paraId="70C7023C" w14:textId="77777777" w:rsidR="00FA157F" w:rsidRPr="00FA157F" w:rsidRDefault="00FA157F" w:rsidP="00FA157F">
                            <w:pPr>
                              <w:rPr>
                                <w:sz w:val="18"/>
                                <w:szCs w:val="18"/>
                              </w:rPr>
                            </w:pPr>
                            <w:r w:rsidRPr="00FA157F">
                              <w:rPr>
                                <w:sz w:val="18"/>
                                <w:szCs w:val="18"/>
                              </w:rPr>
                              <w:t>Remove Just-Eat, only having phone orders.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B2079C" id="Thought Bubble: Cloud 13" o:spid="_x0000_s1041" type="#_x0000_t106" style="position:absolute;margin-left:376.25pt;margin-top:302.65pt;width:109.25pt;height:84.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" adj="9387,-8973" fillcolor="#97adc1" strokecolor="#042433" strokeweight="1pt">
                <v:fill color2="#e1e6eb" rotate="t" angle="90" colors="0 #97adc1;.5 #c1cdd8;1 #e1e6eb" focus="100%" type="gradient"/>
                <v:stroke joinstyle="miter"/>
                <v:textbox>
                  <w:txbxContent>
                    <w:p w14:paraId="70C7023C" w14:textId="77777777" w:rsidR="00FA157F" w:rsidRPr="00FA157F" w:rsidRDefault="00FA157F" w:rsidP="00FA157F">
                      <w:pPr>
                        <w:rPr>
                          <w:sz w:val="18"/>
                          <w:szCs w:val="18"/>
                        </w:rPr>
                      </w:pPr>
                      <w:r w:rsidRPr="00FA157F">
                        <w:rPr>
                          <w:sz w:val="18"/>
                          <w:szCs w:val="18"/>
                        </w:rPr>
                        <w:t>Remove Just-Eat, only having phone orders.</w:t>
                      </w:r>
                    </w:p>
                  </w:txbxContent>
                </v:textbox>
              </v:shape>
            </w:pict>
          </mc:Fallback>
        </mc:AlternateContent>
      </w:r>
      <w:r w:rsidR="00557DF8">
        <w:br/>
      </w:r>
      <w:r w:rsidR="00557DF8">
        <w:br/>
      </w:r>
      <w:r w:rsidR="00557DF8" w:rsidRPr="00985CB1">
        <w:rPr>
          <w:rFonts w:eastAsiaTheme="minorHAnsi"/>
          <w:noProof/>
          <w:kern w:val="2"/>
          <w:sz w:val="24"/>
          <w:szCs w:val="24"/>
          <w14:ligatures w14:val="standardContextual"/>
        </w:rPr>
        <mc:AlternateContent>
          <mc:Choice Requires="wps">
            <w:drawing>
              <wp:anchor distT="0" distB="0" distL="114300" distR="114300" simplePos="0" relativeHeight="251669504" behindDoc="0" locked="0" layoutInCell="1" allowOverlap="1" wp14:anchorId="026168CA" wp14:editId="14A728C2">
                <wp:simplePos x="0" y="0"/>
                <wp:positionH relativeFrom="column">
                  <wp:posOffset>2185475</wp:posOffset>
                </wp:positionH>
                <wp:positionV relativeFrom="paragraph">
                  <wp:posOffset>5275385</wp:posOffset>
                </wp:positionV>
                <wp:extent cx="1401787" cy="1413803"/>
                <wp:effectExtent l="19050" t="0" r="46355" b="510540"/>
                <wp:wrapNone/>
                <wp:docPr id="1726040916" name="Thought Bubble: Cloud 7"/>
                <wp:cNvGraphicFramePr/>
                <a:graphic xmlns:a="http://schemas.openxmlformats.org/drawingml/2006/main">
                  <a:graphicData uri="http://schemas.microsoft.com/office/word/2010/wordprocessingShape">
                    <wps:wsp>
                      <wps:cNvSpPr/>
                      <wps:spPr>
                        <a:xfrm>
                          <a:off x="0" y="0"/>
                          <a:ext cx="1401787" cy="1413803"/>
                        </a:xfrm>
                        <a:prstGeom prst="cloudCallout">
                          <a:avLst>
                            <a:gd name="adj1" fmla="val -980"/>
                            <a:gd name="adj2" fmla="val 81431"/>
                          </a:avLst>
                        </a:prstGeom>
                        <a:gradFill flip="none" rotWithShape="1">
                          <a:gsLst>
                            <a:gs pos="0">
                              <a:srgbClr val="156082">
                                <a:tint val="66000"/>
                                <a:satMod val="160000"/>
                              </a:srgbClr>
                            </a:gs>
                            <a:gs pos="50000">
                              <a:srgbClr val="156082">
                                <a:tint val="44500"/>
                                <a:satMod val="160000"/>
                              </a:srgbClr>
                            </a:gs>
                            <a:gs pos="100000">
                              <a:srgbClr val="156082">
                                <a:tint val="23500"/>
                                <a:satMod val="160000"/>
                              </a:srgbClr>
                            </a:gs>
                          </a:gsLst>
                          <a:path path="circle">
                            <a:fillToRect l="100000" b="100000"/>
                          </a:path>
                          <a:tileRect t="-100000" r="-100000"/>
                        </a:gradFill>
                        <a:ln w="12700" cap="flat" cmpd="sng" algn="ctr">
                          <a:solidFill>
                            <a:srgbClr val="156082">
                              <a:shade val="15000"/>
                            </a:srgbClr>
                          </a:solidFill>
                          <a:prstDash val="solid"/>
                          <a:miter lim="800000"/>
                        </a:ln>
                        <a:effectLst/>
                      </wps:spPr>
                      <wps:txbx>
                        <w:txbxContent>
                          <w:p w14:paraId="46C92250" w14:textId="371BC099" w:rsidR="00985CB1" w:rsidRDefault="00985CB1" w:rsidP="00985CB1">
                            <w:pPr>
                              <w:jc w:val="center"/>
                            </w:pPr>
                            <w:r>
                              <w:t>Add more staff members</w:t>
                            </w:r>
                            <w:r w:rsidR="00557DF8">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6168CA" id="_x0000_s1042" type="#_x0000_t106" style="position:absolute;margin-left:172.1pt;margin-top:415.4pt;width:110.4pt;height:111.3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" adj="10588,28389" fillcolor="#97adc1" strokecolor="#042433" strokeweight="1pt">
                <v:fill color2="#e1e6eb" rotate="t" focusposition="1" focussize="" colors="0 #97adc1;.5 #c1cdd8;1 #e1e6eb" focus="100%" type="gradientRadial"/>
                <v:stroke joinstyle="miter"/>
                <v:textbox>
                  <w:txbxContent>
                    <w:p w14:paraId="46C92250" w14:textId="371BC099" w:rsidR="00985CB1" w:rsidRDefault="00985CB1" w:rsidP="00985CB1">
                      <w:pPr>
                        <w:jc w:val="center"/>
                      </w:pPr>
                      <w:r>
                        <w:t>Add more staff members</w:t>
                      </w:r>
                      <w:r w:rsidR="00557DF8">
                        <w:t>.</w:t>
                      </w:r>
                    </w:p>
                  </w:txbxContent>
                </v:textbox>
              </v:shape>
            </w:pict>
          </mc:Fallback>
        </mc:AlternateContent>
      </w:r>
      <w:r w:rsidRPr="00D13CD1">
        <w:br/>
      </w:r>
      <w:r w:rsidR="007D1568">
        <w:rPr>
          <w:rFonts w:eastAsiaTheme="minorHAnsi"/>
          <w:noProof/>
          <w:kern w:val="2"/>
          <w:sz w:val="24"/>
          <w:szCs w:val="24"/>
        </w:rPr>
        <mc:AlternateContent>
          <mc:Choice Requires="wps">
            <w:drawing>
              <wp:anchor distT="0" distB="0" distL="114300" distR="114300" simplePos="0" relativeHeight="251686912" behindDoc="0" locked="0" layoutInCell="1" allowOverlap="1" wp14:anchorId="182342CD" wp14:editId="4A2CA77A">
                <wp:simplePos x="0" y="0"/>
                <wp:positionH relativeFrom="column">
                  <wp:posOffset>3024800</wp:posOffset>
                </wp:positionH>
                <wp:positionV relativeFrom="paragraph">
                  <wp:posOffset>4409415</wp:posOffset>
                </wp:positionV>
                <wp:extent cx="1384935" cy="695960"/>
                <wp:effectExtent l="19050" t="0" r="634365" b="46990"/>
                <wp:wrapNone/>
                <wp:docPr id="1364664300" name="Thought Bubble: Cloud 7"/>
                <wp:cNvGraphicFramePr/>
                <a:graphic xmlns:a="http://schemas.openxmlformats.org/drawingml/2006/main">
                  <a:graphicData uri="http://schemas.microsoft.com/office/word/2010/wordprocessingShape">
                    <wps:wsp>
                      <wps:cNvSpPr/>
                      <wps:spPr>
                        <a:xfrm>
                          <a:off x="0" y="0"/>
                          <a:ext cx="1384935" cy="695960"/>
                        </a:xfrm>
                        <a:prstGeom prst="cloudCallout">
                          <a:avLst>
                            <a:gd name="adj1" fmla="val 91550"/>
                            <a:gd name="adj2" fmla="val -23207"/>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path path="circle">
                            <a:fillToRect t="100000" r="100000"/>
                          </a:path>
                          <a:tileRect l="-100000" b="-100000"/>
                        </a:gradFill>
                      </wps:spPr>
                      <wps:style>
                        <a:lnRef idx="2">
                          <a:schemeClr val="accent1">
                            <a:shade val="15000"/>
                          </a:schemeClr>
                        </a:lnRef>
                        <a:fillRef idx="1">
                          <a:schemeClr val="accent1"/>
                        </a:fillRef>
                        <a:effectRef idx="0">
                          <a:schemeClr val="accent1"/>
                        </a:effectRef>
                        <a:fontRef idx="minor">
                          <a:schemeClr val="lt1"/>
                        </a:fontRef>
                      </wps:style>
                      <wps:txbx>
                        <w:txbxContent>
                          <w:p w14:paraId="1022B776" w14:textId="6E47F576" w:rsidR="002B43DA" w:rsidRPr="002B43DA" w:rsidRDefault="002B43DA" w:rsidP="002B43DA">
                            <w:pPr>
                              <w:jc w:val="center"/>
                              <w:rPr>
                                <w:b/>
                                <w:bCs/>
                                <w:color w:val="BF4E14" w:themeColor="accent2" w:themeShade="BF"/>
                                <w:sz w:val="18"/>
                                <w:szCs w:val="18"/>
                              </w:rPr>
                            </w:pPr>
                            <w:r w:rsidRPr="002B43DA">
                              <w:rPr>
                                <w:b/>
                                <w:bCs/>
                                <w:color w:val="BF4E14" w:themeColor="accent2" w:themeShade="BF"/>
                                <w:sz w:val="18"/>
                                <w:szCs w:val="18"/>
                              </w:rPr>
                              <w:t>Big loss of customers.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2342CD" id="_x0000_s1043" type="#_x0000_t106" style="position:absolute;margin-left:238.15pt;margin-top:347.2pt;width:109.05pt;height:54.8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" adj="30575,5787" fillcolor="#33a8de [2132]" strokecolor="#030e13 [484]" strokeweight="1pt">
                <v:fill color2="#b8e1f3 [756]" rotate="t" focusposition=",1" focussize="" colors="0 #97adc1;.5 #c1cdd8;1 #e1e6eb" focus="100%" type="gradientRadial"/>
                <v:stroke joinstyle="miter"/>
                <v:textbox>
                  <w:txbxContent>
                    <w:p w14:paraId="1022B776" w14:textId="6E47F576" w:rsidR="002B43DA" w:rsidRPr="002B43DA" w:rsidRDefault="002B43DA" w:rsidP="002B43DA">
                      <w:pPr>
                        <w:jc w:val="center"/>
                        <w:rPr>
                          <w:b/>
                          <w:bCs/>
                          <w:color w:val="BF4E14" w:themeColor="accent2" w:themeShade="BF"/>
                          <w:sz w:val="18"/>
                          <w:szCs w:val="18"/>
                        </w:rPr>
                      </w:pPr>
                      <w:r w:rsidRPr="002B43DA">
                        <w:rPr>
                          <w:b/>
                          <w:bCs/>
                          <w:color w:val="BF4E14" w:themeColor="accent2" w:themeShade="BF"/>
                          <w:sz w:val="18"/>
                          <w:szCs w:val="18"/>
                        </w:rPr>
                        <w:t>Big loss of customers.</w:t>
                      </w:r>
                    </w:p>
                  </w:txbxContent>
                </v:textbox>
              </v:shape>
            </w:pict>
          </mc:Fallback>
        </mc:AlternateContent>
      </w:r>
      <w:r w:rsidR="00985CB1" w:rsidRPr="00985CB1">
        <w:rPr>
          <w:rFonts w:eastAsiaTheme="minorHAnsi"/>
          <w:noProof/>
          <w:kern w:val="2"/>
          <w:sz w:val="24"/>
          <w:szCs w:val="24"/>
          <w14:ligatures w14:val="standardContextual"/>
        </w:rPr>
        <mc:AlternateContent>
          <mc:Choice Requires="wps">
            <w:drawing>
              <wp:anchor distT="0" distB="0" distL="114300" distR="114300" simplePos="0" relativeHeight="251661312" behindDoc="0" locked="0" layoutInCell="1" allowOverlap="1" wp14:anchorId="23CCD932" wp14:editId="19163376">
                <wp:simplePos x="0" y="0"/>
                <wp:positionH relativeFrom="column">
                  <wp:posOffset>4153926</wp:posOffset>
                </wp:positionH>
                <wp:positionV relativeFrom="page">
                  <wp:posOffset>6365045</wp:posOffset>
                </wp:positionV>
                <wp:extent cx="1614170" cy="1100455"/>
                <wp:effectExtent l="304800" t="0" r="43180" b="652145"/>
                <wp:wrapNone/>
                <wp:docPr id="606413873" name="Thought Bubble: Cloud 8"/>
                <wp:cNvGraphicFramePr/>
                <a:graphic xmlns:a="http://schemas.openxmlformats.org/drawingml/2006/main">
                  <a:graphicData uri="http://schemas.microsoft.com/office/word/2010/wordprocessingShape">
                    <wps:wsp>
                      <wps:cNvSpPr/>
                      <wps:spPr>
                        <a:xfrm>
                          <a:off x="0" y="0"/>
                          <a:ext cx="1614170" cy="1100455"/>
                        </a:xfrm>
                        <a:prstGeom prst="cloudCallout">
                          <a:avLst>
                            <a:gd name="adj1" fmla="val -66871"/>
                            <a:gd name="adj2" fmla="val 102562"/>
                          </a:avLst>
                        </a:prstGeom>
                        <a:gradFill flip="none" rotWithShape="1">
                          <a:gsLst>
                            <a:gs pos="0">
                              <a:srgbClr val="156082">
                                <a:tint val="66000"/>
                                <a:satMod val="160000"/>
                              </a:srgbClr>
                            </a:gs>
                            <a:gs pos="50000">
                              <a:srgbClr val="156082">
                                <a:tint val="44500"/>
                                <a:satMod val="160000"/>
                              </a:srgbClr>
                            </a:gs>
                            <a:gs pos="100000">
                              <a:srgbClr val="156082">
                                <a:tint val="23500"/>
                                <a:satMod val="160000"/>
                              </a:srgbClr>
                            </a:gs>
                          </a:gsLst>
                          <a:path path="circle">
                            <a:fillToRect l="50000" t="50000" r="50000" b="50000"/>
                          </a:path>
                          <a:tileRect/>
                        </a:gradFill>
                        <a:ln w="12700" cap="flat" cmpd="sng" algn="ctr">
                          <a:solidFill>
                            <a:srgbClr val="156082">
                              <a:shade val="15000"/>
                            </a:srgbClr>
                          </a:solidFill>
                          <a:prstDash val="solid"/>
                          <a:miter lim="800000"/>
                        </a:ln>
                        <a:effectLst/>
                      </wps:spPr>
                      <wps:txbx>
                        <w:txbxContent>
                          <w:p w14:paraId="246506DE" w14:textId="77777777" w:rsidR="00985CB1" w:rsidRDefault="00985CB1" w:rsidP="00985CB1">
                            <w:pPr>
                              <w:jc w:val="center"/>
                            </w:pPr>
                            <w:r>
                              <w:t>Take more deliveries per journey.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CCD932" id="_x0000_s1044" type="#_x0000_t106" style="position:absolute;margin-left:327.1pt;margin-top:501.2pt;width:127.1pt;height:86.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" adj="-3644,32953" fillcolor="#97adc1" strokecolor="#042433" strokeweight="1pt">
                <v:fill color2="#e1e6eb" rotate="t" focusposition=".5,.5" focussize="" colors="0 #97adc1;.5 #c1cdd8;1 #e1e6eb" focus="100%" type="gradientRadial"/>
                <v:stroke joinstyle="miter"/>
                <v:textbox>
                  <w:txbxContent>
                    <w:p w14:paraId="246506DE" w14:textId="77777777" w:rsidR="00985CB1" w:rsidRDefault="00985CB1" w:rsidP="00985CB1">
                      <w:pPr>
                        <w:jc w:val="center"/>
                      </w:pPr>
                      <w:r>
                        <w:t>Take more deliveries per journey.</w:t>
                      </w:r>
                    </w:p>
                  </w:txbxContent>
                </v:textbox>
                <w10:wrap anchory="page"/>
              </v:shape>
            </w:pict>
          </mc:Fallback>
        </mc:AlternateContent>
      </w:r>
      <w:r w:rsidR="00985CB1" w:rsidRPr="00985CB1">
        <w:rPr>
          <w:rFonts w:eastAsiaTheme="minorHAnsi"/>
          <w:noProof/>
          <w:kern w:val="2"/>
          <w:sz w:val="24"/>
          <w:szCs w:val="24"/>
          <w14:ligatures w14:val="standardContextual"/>
        </w:rPr>
        <mc:AlternateContent>
          <mc:Choice Requires="wps">
            <w:drawing>
              <wp:anchor distT="0" distB="0" distL="114300" distR="114300" simplePos="0" relativeHeight="251662336" behindDoc="0" locked="0" layoutInCell="1" allowOverlap="1" wp14:anchorId="34729DB6" wp14:editId="0BB9A0D9">
                <wp:simplePos x="0" y="0"/>
                <wp:positionH relativeFrom="column">
                  <wp:posOffset>4505081</wp:posOffset>
                </wp:positionH>
                <wp:positionV relativeFrom="paragraph">
                  <wp:posOffset>6746680</wp:posOffset>
                </wp:positionV>
                <wp:extent cx="1438523" cy="1097280"/>
                <wp:effectExtent l="361950" t="0" r="47625" b="45720"/>
                <wp:wrapNone/>
                <wp:docPr id="1447774438" name="Thought Bubble: Cloud 9"/>
                <wp:cNvGraphicFramePr/>
                <a:graphic xmlns:a="http://schemas.openxmlformats.org/drawingml/2006/main">
                  <a:graphicData uri="http://schemas.microsoft.com/office/word/2010/wordprocessingShape">
                    <wps:wsp>
                      <wps:cNvSpPr/>
                      <wps:spPr>
                        <a:xfrm>
                          <a:off x="0" y="0"/>
                          <a:ext cx="1438523" cy="1097280"/>
                        </a:xfrm>
                        <a:prstGeom prst="cloudCallout">
                          <a:avLst>
                            <a:gd name="adj1" fmla="val -72433"/>
                            <a:gd name="adj2" fmla="val 33244"/>
                          </a:avLst>
                        </a:prstGeom>
                        <a:gradFill flip="none" rotWithShape="1">
                          <a:gsLst>
                            <a:gs pos="0">
                              <a:srgbClr val="156082">
                                <a:tint val="66000"/>
                                <a:satMod val="160000"/>
                              </a:srgbClr>
                            </a:gs>
                            <a:gs pos="50000">
                              <a:srgbClr val="156082">
                                <a:tint val="44500"/>
                                <a:satMod val="160000"/>
                              </a:srgbClr>
                            </a:gs>
                            <a:gs pos="100000">
                              <a:srgbClr val="156082">
                                <a:tint val="23500"/>
                                <a:satMod val="160000"/>
                              </a:srgbClr>
                            </a:gs>
                          </a:gsLst>
                          <a:lin ang="2700000" scaled="1"/>
                          <a:tileRect/>
                        </a:gradFill>
                        <a:ln w="12700" cap="flat" cmpd="sng" algn="ctr">
                          <a:solidFill>
                            <a:srgbClr val="156082">
                              <a:shade val="15000"/>
                            </a:srgbClr>
                          </a:solidFill>
                          <a:prstDash val="solid"/>
                          <a:miter lim="800000"/>
                        </a:ln>
                        <a:effectLst/>
                      </wps:spPr>
                      <wps:txbx>
                        <w:txbxContent>
                          <w:p w14:paraId="715CDF65" w14:textId="77777777" w:rsidR="00985CB1" w:rsidRDefault="00985CB1" w:rsidP="00985CB1">
                            <w:r>
                              <w:t>Limit times of delivery service.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729DB6" id="_x0000_s1045" type="#_x0000_t106" style="position:absolute;margin-left:354.75pt;margin-top:531.25pt;width:113.25pt;height:86.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" adj="-4846,17981" fillcolor="#97adc1" strokecolor="#042433" strokeweight="1pt">
                <v:fill color2="#e1e6eb" rotate="t" angle="45" colors="0 #97adc1;.5 #c1cdd8;1 #e1e6eb" focus="100%" type="gradient"/>
                <v:stroke joinstyle="miter"/>
                <v:textbox>
                  <w:txbxContent>
                    <w:p w14:paraId="715CDF65" w14:textId="77777777" w:rsidR="00985CB1" w:rsidRDefault="00985CB1" w:rsidP="00985CB1">
                      <w:r>
                        <w:t>Limit times of delivery service.</w:t>
                      </w:r>
                    </w:p>
                  </w:txbxContent>
                </v:textbox>
              </v:shape>
            </w:pict>
          </mc:Fallback>
        </mc:AlternateContent>
      </w:r>
      <w:r w:rsidR="00C34CDE">
        <w:br/>
      </w:r>
      <w:r w:rsidR="00557DF8">
        <w:rPr>
          <w:i/>
          <w:iCs/>
        </w:rPr>
        <w:t>P</w:t>
      </w:r>
      <w:r w:rsidR="00FA157F" w:rsidRPr="00FA157F">
        <w:rPr>
          <w:i/>
          <w:iCs/>
        </w:rPr>
        <w:t>otential solutions and factors</w:t>
      </w:r>
      <w:r w:rsidR="00FA157F" w:rsidRPr="00FA157F">
        <w:rPr>
          <w:i/>
          <w:iCs/>
        </w:rPr>
        <w:br/>
        <w:t>to the issue in question:</w:t>
      </w:r>
      <w:r w:rsidRPr="00FA157F">
        <w:rPr>
          <w:i/>
          <w:iCs/>
        </w:rPr>
        <w:br/>
      </w:r>
      <w:r w:rsidRPr="00D13CD1">
        <w:br/>
      </w:r>
      <w:r w:rsidR="00FA157F" w:rsidRPr="00985CB1">
        <w:rPr>
          <w:rFonts w:eastAsiaTheme="minorHAnsi"/>
          <w:noProof/>
          <w:kern w:val="2"/>
          <w:sz w:val="24"/>
          <w:szCs w:val="24"/>
          <w14:ligatures w14:val="standardContextual"/>
        </w:rPr>
        <mc:AlternateContent>
          <mc:Choice Requires="wps">
            <w:drawing>
              <wp:anchor distT="0" distB="0" distL="114300" distR="114300" simplePos="0" relativeHeight="251668480" behindDoc="0" locked="0" layoutInCell="1" allowOverlap="1" wp14:anchorId="4C4DD727" wp14:editId="29C63583">
                <wp:simplePos x="0" y="0"/>
                <wp:positionH relativeFrom="column">
                  <wp:posOffset>729468</wp:posOffset>
                </wp:positionH>
                <wp:positionV relativeFrom="paragraph">
                  <wp:posOffset>6020972</wp:posOffset>
                </wp:positionV>
                <wp:extent cx="1475740" cy="1129030"/>
                <wp:effectExtent l="19050" t="0" r="219710" b="147320"/>
                <wp:wrapNone/>
                <wp:docPr id="951978678" name="Thought Bubble: Cloud 6"/>
                <wp:cNvGraphicFramePr/>
                <a:graphic xmlns:a="http://schemas.openxmlformats.org/drawingml/2006/main">
                  <a:graphicData uri="http://schemas.microsoft.com/office/word/2010/wordprocessingShape">
                    <wps:wsp>
                      <wps:cNvSpPr/>
                      <wps:spPr>
                        <a:xfrm flipH="1">
                          <a:off x="0" y="0"/>
                          <a:ext cx="1475740" cy="1129030"/>
                        </a:xfrm>
                        <a:prstGeom prst="cloudCallout">
                          <a:avLst>
                            <a:gd name="adj1" fmla="val -61371"/>
                            <a:gd name="adj2" fmla="val 58442"/>
                          </a:avLst>
                        </a:prstGeom>
                        <a:gradFill flip="none" rotWithShape="1">
                          <a:gsLst>
                            <a:gs pos="0">
                              <a:srgbClr val="156082">
                                <a:tint val="66000"/>
                                <a:satMod val="160000"/>
                              </a:srgbClr>
                            </a:gs>
                            <a:gs pos="50000">
                              <a:srgbClr val="156082">
                                <a:tint val="44500"/>
                                <a:satMod val="160000"/>
                              </a:srgbClr>
                            </a:gs>
                            <a:gs pos="100000">
                              <a:srgbClr val="156082">
                                <a:tint val="23500"/>
                                <a:satMod val="160000"/>
                              </a:srgbClr>
                            </a:gs>
                          </a:gsLst>
                          <a:lin ang="18900000" scaled="1"/>
                          <a:tileRect/>
                        </a:gradFill>
                        <a:ln w="12700" cap="flat" cmpd="sng" algn="ctr">
                          <a:solidFill>
                            <a:srgbClr val="156082">
                              <a:shade val="15000"/>
                            </a:srgbClr>
                          </a:solidFill>
                          <a:prstDash val="solid"/>
                          <a:miter lim="800000"/>
                        </a:ln>
                        <a:effectLst/>
                      </wps:spPr>
                      <wps:txbx>
                        <w:txbxContent>
                          <w:p w14:paraId="33A13F7F" w14:textId="77777777" w:rsidR="00985CB1" w:rsidRDefault="00985CB1" w:rsidP="00985CB1">
                            <w:pPr>
                              <w:jc w:val="center"/>
                            </w:pPr>
                            <w:r>
                              <w:t>Limit Area that we deliver to.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4DD727" id="_x0000_s1046" type="#_x0000_t106" style="position:absolute;margin-left:57.45pt;margin-top:474.1pt;width:116.2pt;height:88.9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" adj="-2456,23423" fillcolor="#97adc1" strokecolor="#042433" strokeweight="1pt">
                <v:fill color2="#e1e6eb" rotate="t" angle="135" colors="0 #97adc1;.5 #c1cdd8;1 #e1e6eb" focus="100%" type="gradient"/>
                <v:stroke joinstyle="miter"/>
                <v:textbox>
                  <w:txbxContent>
                    <w:p w14:paraId="33A13F7F" w14:textId="77777777" w:rsidR="00985CB1" w:rsidRDefault="00985CB1" w:rsidP="00985CB1">
                      <w:pPr>
                        <w:jc w:val="center"/>
                      </w:pPr>
                      <w:r>
                        <w:t>Limit Area that we deliver to.</w:t>
                      </w:r>
                    </w:p>
                  </w:txbxContent>
                </v:textbox>
              </v:shape>
            </w:pict>
          </mc:Fallback>
        </mc:AlternateContent>
      </w:r>
      <w:r w:rsidRPr="00D13CD1">
        <w:br/>
      </w:r>
      <w:r w:rsidRPr="00D13CD1">
        <w:br/>
      </w:r>
      <w:r w:rsidRPr="00D13CD1">
        <w:br/>
      </w:r>
      <w:r w:rsidRPr="00D13CD1">
        <w:br/>
      </w:r>
      <w:r w:rsidRPr="00D13CD1">
        <w:br/>
      </w:r>
      <w:r w:rsidRPr="00D13CD1">
        <w:br/>
      </w:r>
      <w:r w:rsidR="00FA157F" w:rsidRPr="00985CB1">
        <w:rPr>
          <w:rFonts w:eastAsiaTheme="minorHAnsi"/>
          <w:noProof/>
          <w:kern w:val="2"/>
          <w:sz w:val="24"/>
          <w:szCs w:val="24"/>
          <w14:ligatures w14:val="standardContextual"/>
        </w:rPr>
        <mc:AlternateContent>
          <mc:Choice Requires="wps">
            <w:drawing>
              <wp:anchor distT="0" distB="0" distL="114300" distR="114300" simplePos="0" relativeHeight="251667456" behindDoc="0" locked="0" layoutInCell="1" allowOverlap="1" wp14:anchorId="7111B666" wp14:editId="79A7A5B2">
                <wp:simplePos x="0" y="0"/>
                <wp:positionH relativeFrom="column">
                  <wp:posOffset>-217805</wp:posOffset>
                </wp:positionH>
                <wp:positionV relativeFrom="paragraph">
                  <wp:posOffset>7266891</wp:posOffset>
                </wp:positionV>
                <wp:extent cx="1685290" cy="1160780"/>
                <wp:effectExtent l="19050" t="0" r="524510" b="39370"/>
                <wp:wrapNone/>
                <wp:docPr id="251944169" name="Thought Bubble: Cloud 11"/>
                <wp:cNvGraphicFramePr/>
                <a:graphic xmlns:a="http://schemas.openxmlformats.org/drawingml/2006/main">
                  <a:graphicData uri="http://schemas.microsoft.com/office/word/2010/wordprocessingShape">
                    <wps:wsp>
                      <wps:cNvSpPr/>
                      <wps:spPr>
                        <a:xfrm>
                          <a:off x="0" y="0"/>
                          <a:ext cx="1685290" cy="1160780"/>
                        </a:xfrm>
                        <a:prstGeom prst="cloudCallout">
                          <a:avLst>
                            <a:gd name="adj1" fmla="val 78135"/>
                            <a:gd name="adj2" fmla="val 3369"/>
                          </a:avLst>
                        </a:prstGeom>
                        <a:gradFill flip="none" rotWithShape="1">
                          <a:gsLst>
                            <a:gs pos="0">
                              <a:srgbClr val="156082">
                                <a:tint val="66000"/>
                                <a:satMod val="160000"/>
                              </a:srgbClr>
                            </a:gs>
                            <a:gs pos="50000">
                              <a:srgbClr val="156082">
                                <a:tint val="44500"/>
                                <a:satMod val="160000"/>
                              </a:srgbClr>
                            </a:gs>
                            <a:gs pos="100000">
                              <a:srgbClr val="156082">
                                <a:tint val="23500"/>
                                <a:satMod val="160000"/>
                              </a:srgbClr>
                            </a:gs>
                          </a:gsLst>
                          <a:lin ang="0" scaled="1"/>
                          <a:tileRect/>
                        </a:gradFill>
                        <a:ln w="12700" cap="flat" cmpd="sng" algn="ctr">
                          <a:solidFill>
                            <a:srgbClr val="156082">
                              <a:shade val="15000"/>
                            </a:srgbClr>
                          </a:solidFill>
                          <a:prstDash val="solid"/>
                          <a:miter lim="800000"/>
                        </a:ln>
                        <a:effectLst/>
                      </wps:spPr>
                      <wps:txbx>
                        <w:txbxContent>
                          <w:p w14:paraId="02F5252B" w14:textId="77777777" w:rsidR="00985CB1" w:rsidRDefault="00985CB1" w:rsidP="00985CB1">
                            <w:pPr>
                              <w:jc w:val="center"/>
                            </w:pPr>
                            <w:r>
                              <w:t>Only deliver certain items on the menu.</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11B666" id="_x0000_s1047" type="#_x0000_t106" style="position:absolute;margin-left:-17.15pt;margin-top:572.2pt;width:132.7pt;height:91.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" adj="27677,11528" fillcolor="#97adc1" strokecolor="#042433" strokeweight="1pt">
                <v:fill color2="#e1e6eb" rotate="t" angle="90" colors="0 #97adc1;.5 #c1cdd8;1 #e1e6eb" focus="100%" type="gradient"/>
                <v:stroke joinstyle="miter"/>
                <v:textbox>
                  <w:txbxContent>
                    <w:p w14:paraId="02F5252B" w14:textId="77777777" w:rsidR="00985CB1" w:rsidRDefault="00985CB1" w:rsidP="00985CB1">
                      <w:pPr>
                        <w:jc w:val="center"/>
                      </w:pPr>
                      <w:r>
                        <w:t>Only deliver certain items on the menu.</w:t>
                      </w:r>
                    </w:p>
                  </w:txbxContent>
                </v:textbox>
              </v:shape>
            </w:pict>
          </mc:Fallback>
        </mc:AlternateContent>
      </w:r>
      <w:r w:rsidR="00985CB1" w:rsidRPr="00985CB1">
        <w:rPr>
          <w:rFonts w:eastAsiaTheme="minorHAnsi"/>
          <w:noProof/>
          <w:kern w:val="2"/>
          <w:sz w:val="24"/>
          <w:szCs w:val="24"/>
          <w14:ligatures w14:val="standardContextual"/>
        </w:rPr>
        <mc:AlternateContent>
          <mc:Choice Requires="wps">
            <w:drawing>
              <wp:anchor distT="0" distB="0" distL="114300" distR="114300" simplePos="0" relativeHeight="251664384" behindDoc="0" locked="0" layoutInCell="1" allowOverlap="1" wp14:anchorId="66ABBE19" wp14:editId="0B7EE442">
                <wp:simplePos x="0" y="0"/>
                <wp:positionH relativeFrom="column">
                  <wp:posOffset>2286000</wp:posOffset>
                </wp:positionH>
                <wp:positionV relativeFrom="paragraph">
                  <wp:posOffset>7111805</wp:posOffset>
                </wp:positionV>
                <wp:extent cx="1659206" cy="1110469"/>
                <wp:effectExtent l="95250" t="57150" r="36830" b="71120"/>
                <wp:wrapNone/>
                <wp:docPr id="375405711" name="Cloud 5"/>
                <wp:cNvGraphicFramePr/>
                <a:graphic xmlns:a="http://schemas.openxmlformats.org/drawingml/2006/main">
                  <a:graphicData uri="http://schemas.microsoft.com/office/word/2010/wordprocessingShape">
                    <wps:wsp>
                      <wps:cNvSpPr/>
                      <wps:spPr>
                        <a:xfrm>
                          <a:off x="0" y="0"/>
                          <a:ext cx="1659206" cy="1110469"/>
                        </a:xfrm>
                        <a:prstGeom prst="cloud">
                          <a:avLst/>
                        </a:prstGeom>
                        <a:gradFill>
                          <a:gsLst>
                            <a:gs pos="51000">
                              <a:srgbClr val="DE86BF"/>
                            </a:gs>
                            <a:gs pos="100000">
                              <a:srgbClr val="156082">
                                <a:lumMod val="45000"/>
                                <a:lumOff val="55000"/>
                              </a:srgbClr>
                            </a:gs>
                            <a:gs pos="100000">
                              <a:srgbClr val="156082">
                                <a:lumMod val="45000"/>
                                <a:lumOff val="55000"/>
                              </a:srgbClr>
                            </a:gs>
                            <a:gs pos="100000">
                              <a:srgbClr val="156082">
                                <a:lumMod val="30000"/>
                                <a:lumOff val="70000"/>
                              </a:srgbClr>
                            </a:gs>
                          </a:gsLst>
                          <a:lin ang="2700000" scaled="1"/>
                        </a:gradFill>
                        <a:ln w="12700" cap="flat" cmpd="sng" algn="ctr">
                          <a:solidFill>
                            <a:srgbClr val="156082">
                              <a:shade val="15000"/>
                            </a:srgbClr>
                          </a:solidFill>
                          <a:prstDash val="solid"/>
                          <a:miter lim="800000"/>
                        </a:ln>
                        <a:effectLst>
                          <a:outerShdw blurRad="50800" dist="38100" dir="10800000" algn="r" rotWithShape="0">
                            <a:prstClr val="black">
                              <a:alpha val="40000"/>
                            </a:prstClr>
                          </a:outerShdw>
                        </a:effectLst>
                      </wps:spPr>
                      <wps:txbx>
                        <w:txbxContent>
                          <w:p w14:paraId="42A635EA" w14:textId="77777777" w:rsidR="00985CB1" w:rsidRPr="00985CB1" w:rsidRDefault="00985CB1" w:rsidP="00985CB1">
                            <w:pPr>
                              <w:jc w:val="center"/>
                              <w:rPr>
                                <w:rFonts w:ascii="Bookman Old Style" w:hAnsi="Bookman Old Style"/>
                                <w:i/>
                                <w:iCs/>
                                <w:sz w:val="24"/>
                                <w:szCs w:val="24"/>
                              </w:rPr>
                            </w:pPr>
                            <w:r w:rsidRPr="00985CB1">
                              <w:rPr>
                                <w:rFonts w:ascii="Bookman Old Style" w:hAnsi="Bookman Old Style"/>
                                <w:i/>
                                <w:iCs/>
                                <w:sz w:val="24"/>
                                <w:szCs w:val="24"/>
                              </w:rPr>
                              <w:t>Delays in orders and Deliveries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ABBE19" id="Cloud 5" o:spid="_x0000_s1048" style="position:absolute;margin-left:180pt;margin-top:560pt;width:130.65pt;height:87.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de86bf" strokecolor="#042433" strokeweight="1pt">
                <v:fill color2="#a2d8f0" angle="45" colors="0 #de86bf;33423f #de86bf;1 #74c4e9;1 #74c4e9" focus="100%" type="gradient"/>
                <v:stroke joinstyle="miter"/>
                <v:shadow on="t" color="black" opacity="26214f" origin=".5" offset="-3pt,0"/>
                <v:formulas/>
                <v:path arrowok="t" o:connecttype="custom" o:connectlocs="180247,672888;82960,652401;266087,897089;223532,906883;632880,1004820;607223,960093;1107174,893285;1096920,942356;1310811,590039;1435674,773473;1605359,394679;1549744,463467;1471931,139477;1474850,171968;1116815,101587;1145313,60150;850381,121329;864170,85599;537706,133462;587635,168113;158508,405861;149789,369385" o:connectangles="0,0,0,0,0,0,0,0,0,0,0,0,0,0,0,0,0,0,0,0,0,0" textboxrect="0,0,43200,43200"/>
                <v:textbox>
                  <w:txbxContent>
                    <w:p w14:paraId="42A635EA" w14:textId="77777777" w:rsidR="00985CB1" w:rsidRPr="00985CB1" w:rsidRDefault="00985CB1" w:rsidP="00985CB1">
                      <w:pPr>
                        <w:jc w:val="center"/>
                        <w:rPr>
                          <w:rFonts w:ascii="Bookman Old Style" w:hAnsi="Bookman Old Style"/>
                          <w:i/>
                          <w:iCs/>
                          <w:sz w:val="24"/>
                          <w:szCs w:val="24"/>
                        </w:rPr>
                      </w:pPr>
                      <w:r w:rsidRPr="00985CB1">
                        <w:rPr>
                          <w:rFonts w:ascii="Bookman Old Style" w:hAnsi="Bookman Old Style"/>
                          <w:i/>
                          <w:iCs/>
                          <w:sz w:val="24"/>
                          <w:szCs w:val="24"/>
                        </w:rPr>
                        <w:t>Delays in orders and Deliveries</w:t>
                      </w:r>
                    </w:p>
                  </w:txbxContent>
                </v:textbox>
              </v:shape>
            </w:pict>
          </mc:Fallback>
        </mc:AlternateContent>
      </w:r>
      <w:r w:rsidRPr="00D13CD1">
        <w:br/>
      </w:r>
      <w:r w:rsidRPr="00D13CD1">
        <w:br/>
      </w:r>
      <w:r w:rsidRPr="00D13CD1">
        <w:br/>
      </w:r>
      <w:r w:rsidRPr="00D13CD1">
        <w:br/>
      </w:r>
      <w:r w:rsidRPr="00D13CD1">
        <w:br/>
      </w:r>
      <w:r w:rsidR="00557DF8">
        <w:br/>
      </w:r>
      <w:r w:rsidR="00557DF8">
        <w:br/>
      </w:r>
      <w:r w:rsidR="00557DF8">
        <w:br/>
      </w:r>
      <w:r w:rsidR="00557DF8">
        <w:rPr>
          <w:noProof/>
        </w:rPr>
        <mc:AlternateContent>
          <mc:Choice Requires="wps">
            <w:drawing>
              <wp:anchor distT="0" distB="0" distL="114300" distR="114300" simplePos="0" relativeHeight="251659264" behindDoc="1" locked="0" layoutInCell="1" allowOverlap="1" wp14:anchorId="6B43976F" wp14:editId="0A36FB6C">
                <wp:simplePos x="0" y="0"/>
                <wp:positionH relativeFrom="margin">
                  <wp:align>center</wp:align>
                </wp:positionH>
                <wp:positionV relativeFrom="paragraph">
                  <wp:posOffset>5165341</wp:posOffset>
                </wp:positionV>
                <wp:extent cx="6970395" cy="4304323"/>
                <wp:effectExtent l="0" t="0" r="20955" b="20320"/>
                <wp:wrapNone/>
                <wp:docPr id="1076477031" name="Rectangle 4"/>
                <wp:cNvGraphicFramePr/>
                <a:graphic xmlns:a="http://schemas.openxmlformats.org/drawingml/2006/main">
                  <a:graphicData uri="http://schemas.microsoft.com/office/word/2010/wordprocessingShape">
                    <wps:wsp>
                      <wps:cNvSpPr/>
                      <wps:spPr>
                        <a:xfrm>
                          <a:off x="0" y="0"/>
                          <a:ext cx="6970395" cy="4304323"/>
                        </a:xfrm>
                        <a:prstGeom prst="rect">
                          <a:avLst/>
                        </a:prstGeom>
                        <a:gradFill flip="none" rotWithShape="1">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2700000" scaled="1"/>
                          <a:tileRect/>
                        </a:gra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E5D60B0" id="Rectangle 4" o:spid="_x0000_s1026" style="position:absolute;margin-left:0;margin-top:406.7pt;width:548.85pt;height:338.9pt;z-index:-25165721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" fillcolor="#f0f8fc [180]" strokecolor="#030e13 [484]" strokeweight="1pt">
                <v:fill color2="#a2d7f0 [980]" rotate="t" angle="45" colors="0 #f0f8fd;48497f #74c4e9;54395f #74c4e9;1 #a2d8f0" focus="100%" type="gradient"/>
                <w10:wrap anchorx="margin"/>
              </v:rect>
            </w:pict>
          </mc:Fallback>
        </mc:AlternateContent>
      </w:r>
      <w:r w:rsidR="00557DF8">
        <w:br/>
      </w:r>
      <w:r w:rsidRPr="00D13CD1">
        <w:br/>
      </w:r>
      <w:r w:rsidR="00985CB1" w:rsidRPr="00985CB1">
        <w:rPr>
          <w:rFonts w:eastAsiaTheme="minorHAnsi"/>
          <w:noProof/>
          <w:kern w:val="2"/>
          <w:sz w:val="24"/>
          <w:szCs w:val="24"/>
          <w14:ligatures w14:val="standardContextual"/>
        </w:rPr>
        <mc:AlternateContent>
          <mc:Choice Requires="wps">
            <w:drawing>
              <wp:anchor distT="0" distB="0" distL="114300" distR="114300" simplePos="0" relativeHeight="251665408" behindDoc="0" locked="0" layoutInCell="1" allowOverlap="1" wp14:anchorId="132FFB07" wp14:editId="3FA2EB8D">
                <wp:simplePos x="0" y="0"/>
                <wp:positionH relativeFrom="column">
                  <wp:posOffset>2058865</wp:posOffset>
                </wp:positionH>
                <wp:positionV relativeFrom="paragraph">
                  <wp:posOffset>8246011</wp:posOffset>
                </wp:positionV>
                <wp:extent cx="1870612" cy="1024597"/>
                <wp:effectExtent l="19050" t="323850" r="34925" b="42545"/>
                <wp:wrapNone/>
                <wp:docPr id="1327686878" name="Thought Bubble: Cloud 13"/>
                <wp:cNvGraphicFramePr/>
                <a:graphic xmlns:a="http://schemas.openxmlformats.org/drawingml/2006/main">
                  <a:graphicData uri="http://schemas.microsoft.com/office/word/2010/wordprocessingShape">
                    <wps:wsp>
                      <wps:cNvSpPr/>
                      <wps:spPr>
                        <a:xfrm>
                          <a:off x="0" y="0"/>
                          <a:ext cx="1870612" cy="1024597"/>
                        </a:xfrm>
                        <a:prstGeom prst="cloudCallout">
                          <a:avLst>
                            <a:gd name="adj1" fmla="val -964"/>
                            <a:gd name="adj2" fmla="val -78450"/>
                          </a:avLst>
                        </a:prstGeom>
                        <a:gradFill flip="none" rotWithShape="1">
                          <a:gsLst>
                            <a:gs pos="0">
                              <a:srgbClr val="156082">
                                <a:tint val="66000"/>
                                <a:satMod val="160000"/>
                              </a:srgbClr>
                            </a:gs>
                            <a:gs pos="50000">
                              <a:srgbClr val="156082">
                                <a:tint val="44500"/>
                                <a:satMod val="160000"/>
                              </a:srgbClr>
                            </a:gs>
                            <a:gs pos="100000">
                              <a:srgbClr val="156082">
                                <a:tint val="23500"/>
                                <a:satMod val="160000"/>
                              </a:srgbClr>
                            </a:gs>
                          </a:gsLst>
                          <a:lin ang="0" scaled="1"/>
                          <a:tileRect/>
                        </a:gradFill>
                        <a:ln w="12700" cap="flat" cmpd="sng" algn="ctr">
                          <a:solidFill>
                            <a:srgbClr val="156082">
                              <a:shade val="15000"/>
                            </a:srgbClr>
                          </a:solidFill>
                          <a:prstDash val="solid"/>
                          <a:miter lim="800000"/>
                        </a:ln>
                        <a:effectLst/>
                      </wps:spPr>
                      <wps:txbx>
                        <w:txbxContent>
                          <w:p w14:paraId="2B232A54" w14:textId="0DC6B3A2" w:rsidR="00985CB1" w:rsidRDefault="00985CB1" w:rsidP="00985CB1">
                            <w:r>
                              <w:t>Remove Just-Eat, only having phone orders.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2FFB07" id="_x0000_s1049" type="#_x0000_t106" style="position:absolute;margin-left:162.1pt;margin-top:649.3pt;width:147.3pt;height:80.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" adj="10592,-6145" fillcolor="#97adc1" strokecolor="#042433" strokeweight="1pt">
                <v:fill color2="#e1e6eb" rotate="t" angle="90" colors="0 #97adc1;.5 #c1cdd8;1 #e1e6eb" focus="100%" type="gradient"/>
                <v:stroke joinstyle="miter"/>
                <v:textbox>
                  <w:txbxContent>
                    <w:p w14:paraId="2B232A54" w14:textId="0DC6B3A2" w:rsidR="00985CB1" w:rsidRDefault="00985CB1" w:rsidP="00985CB1">
                      <w:r>
                        <w:t>Remove Just-Eat, only having phone orders.</w:t>
                      </w:r>
                    </w:p>
                  </w:txbxContent>
                </v:textbox>
              </v:shape>
            </w:pict>
          </mc:Fallback>
        </mc:AlternateContent>
      </w:r>
      <w:r w:rsidRPr="00D13CD1">
        <w:br/>
      </w:r>
      <w:r w:rsidRPr="00D13CD1">
        <w:br/>
      </w:r>
      <w:r w:rsidRPr="00D13CD1">
        <w:br/>
      </w:r>
      <w:r w:rsidR="00AF146E">
        <w:br/>
      </w:r>
      <w:r w:rsidR="00FA157F" w:rsidRPr="00985CB1">
        <w:rPr>
          <w:rFonts w:eastAsiaTheme="minorHAnsi"/>
          <w:noProof/>
          <w:kern w:val="2"/>
          <w:sz w:val="24"/>
          <w:szCs w:val="24"/>
          <w14:ligatures w14:val="standardContextual"/>
        </w:rPr>
        <mc:AlternateContent>
          <mc:Choice Requires="wps">
            <w:drawing>
              <wp:anchor distT="0" distB="0" distL="114300" distR="114300" simplePos="0" relativeHeight="251675648" behindDoc="0" locked="0" layoutInCell="1" allowOverlap="1" wp14:anchorId="3F97CF63" wp14:editId="21E1DFD4">
                <wp:simplePos x="0" y="0"/>
                <wp:positionH relativeFrom="column">
                  <wp:posOffset>2234151</wp:posOffset>
                </wp:positionH>
                <wp:positionV relativeFrom="paragraph">
                  <wp:posOffset>2434589</wp:posOffset>
                </wp:positionV>
                <wp:extent cx="1658620" cy="1267263"/>
                <wp:effectExtent l="95250" t="57150" r="36830" b="85725"/>
                <wp:wrapNone/>
                <wp:docPr id="1739047325" name="Cloud 5"/>
                <wp:cNvGraphicFramePr/>
                <a:graphic xmlns:a="http://schemas.openxmlformats.org/drawingml/2006/main">
                  <a:graphicData uri="http://schemas.microsoft.com/office/word/2010/wordprocessingShape">
                    <wps:wsp>
                      <wps:cNvSpPr/>
                      <wps:spPr>
                        <a:xfrm>
                          <a:off x="0" y="0"/>
                          <a:ext cx="1658620" cy="1267263"/>
                        </a:xfrm>
                        <a:prstGeom prst="cloud">
                          <a:avLst/>
                        </a:prstGeom>
                        <a:gradFill>
                          <a:gsLst>
                            <a:gs pos="51000">
                              <a:srgbClr val="DE86BF"/>
                            </a:gs>
                            <a:gs pos="100000">
                              <a:srgbClr val="156082">
                                <a:lumMod val="45000"/>
                                <a:lumOff val="55000"/>
                              </a:srgbClr>
                            </a:gs>
                            <a:gs pos="100000">
                              <a:srgbClr val="156082">
                                <a:lumMod val="45000"/>
                                <a:lumOff val="55000"/>
                              </a:srgbClr>
                            </a:gs>
                            <a:gs pos="100000">
                              <a:srgbClr val="156082">
                                <a:lumMod val="30000"/>
                                <a:lumOff val="70000"/>
                              </a:srgbClr>
                            </a:gs>
                          </a:gsLst>
                          <a:lin ang="2700000" scaled="1"/>
                        </a:gradFill>
                        <a:ln w="12700" cap="flat" cmpd="sng" algn="ctr">
                          <a:solidFill>
                            <a:srgbClr val="156082">
                              <a:shade val="15000"/>
                            </a:srgbClr>
                          </a:solidFill>
                          <a:prstDash val="solid"/>
                          <a:miter lim="800000"/>
                        </a:ln>
                        <a:effectLst>
                          <a:outerShdw blurRad="50800" dist="38100" dir="10800000" algn="r" rotWithShape="0">
                            <a:prstClr val="black">
                              <a:alpha val="40000"/>
                            </a:prstClr>
                          </a:outerShdw>
                        </a:effectLst>
                      </wps:spPr>
                      <wps:txbx>
                        <w:txbxContent>
                          <w:p w14:paraId="636873E4" w14:textId="77777777" w:rsidR="00FA157F" w:rsidRPr="00A8728C" w:rsidRDefault="00FA157F" w:rsidP="00FA157F">
                            <w:pPr>
                              <w:jc w:val="center"/>
                              <w:rPr>
                                <w:rFonts w:ascii="Bookman Old Style" w:hAnsi="Bookman Old Style"/>
                                <w:i/>
                                <w:iCs/>
                                <w:color w:val="DAE9F7" w:themeColor="text2" w:themeTint="1A"/>
                                <w:sz w:val="24"/>
                                <w:szCs w:val="24"/>
                              </w:rPr>
                            </w:pPr>
                            <w:r w:rsidRPr="00A8728C">
                              <w:rPr>
                                <w:rFonts w:ascii="Bookman Old Style" w:hAnsi="Bookman Old Style"/>
                                <w:i/>
                                <w:iCs/>
                                <w:color w:val="DAE9F7" w:themeColor="text2" w:themeTint="1A"/>
                                <w:sz w:val="24"/>
                                <w:szCs w:val="24"/>
                              </w:rPr>
                              <w:t>Delays in orders and Deliveries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97CF63" id="_x0000_s1050" style="position:absolute;margin-left:175.9pt;margin-top:191.7pt;width:130.6pt;height:99.8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de86bf" strokecolor="#042433" strokeweight="1pt">
                <v:fill color2="#a2d8f0" angle="45" colors="0 #de86bf;33423f #de86bf;1 #74c4e9;1 #74c4e9" focus="100%" type="gradient"/>
                <v:stroke joinstyle="miter"/>
                <v:shadow on="t" color="black" opacity="26214f" origin=".5" offset="-3pt,0"/>
                <v:formulas/>
                <v:path arrowok="t" o:connecttype="custom" o:connectlocs="180183,767897;82931,744517;265994,1023755;223453,1034931;632656,1146697;607009,1095654;1106783,1019413;1096532,1075413;1310348,673351;1435167,882684;1604792,450406;1549197,528906;1471411,159171;1474329,196250;1116420,115931;1144909,68643;850081,138460;863865,97685;537516,152306;587428,191850;158452,463167;149737,421541" o:connectangles="0,0,0,0,0,0,0,0,0,0,0,0,0,0,0,0,0,0,0,0,0,0" textboxrect="0,0,43200,43200"/>
                <v:textbox>
                  <w:txbxContent>
                    <w:p w14:paraId="636873E4" w14:textId="77777777" w:rsidR="00FA157F" w:rsidRPr="00A8728C" w:rsidRDefault="00FA157F" w:rsidP="00FA157F">
                      <w:pPr>
                        <w:jc w:val="center"/>
                        <w:rPr>
                          <w:rFonts w:ascii="Bookman Old Style" w:hAnsi="Bookman Old Style"/>
                          <w:i/>
                          <w:iCs/>
                          <w:color w:val="DAE9F7" w:themeColor="text2" w:themeTint="1A"/>
                          <w:sz w:val="24"/>
                          <w:szCs w:val="24"/>
                        </w:rPr>
                      </w:pPr>
                      <w:r w:rsidRPr="00A8728C">
                        <w:rPr>
                          <w:rFonts w:ascii="Bookman Old Style" w:hAnsi="Bookman Old Style"/>
                          <w:i/>
                          <w:iCs/>
                          <w:color w:val="DAE9F7" w:themeColor="text2" w:themeTint="1A"/>
                          <w:sz w:val="24"/>
                          <w:szCs w:val="24"/>
                        </w:rPr>
                        <w:t>Delays in orders and Deliveries</w:t>
                      </w:r>
                    </w:p>
                  </w:txbxContent>
                </v:textbox>
              </v:shape>
            </w:pict>
          </mc:Fallback>
        </mc:AlternateContent>
      </w:r>
      <w:r w:rsidR="007D1568">
        <w:br/>
      </w:r>
      <w:r w:rsidR="00A8728C">
        <w:lastRenderedPageBreak/>
        <w:t xml:space="preserve">Using these methods of Brainstorming and Mind-mapping, I was able to </w:t>
      </w:r>
      <w:r w:rsidR="00E9325B">
        <w:t xml:space="preserve">look at potential solutions to the problem and weigh up the pro’s and con’s to the business. </w:t>
      </w:r>
      <w:r w:rsidR="00A8728C">
        <w:t xml:space="preserve">To be able to visualize it gave me a </w:t>
      </w:r>
      <w:r w:rsidR="00177485">
        <w:t>clearer</w:t>
      </w:r>
      <w:r w:rsidR="00A8728C">
        <w:t xml:space="preserve"> understanding of </w:t>
      </w:r>
      <w:r w:rsidR="00E9325B">
        <w:t>how I could</w:t>
      </w:r>
      <w:r w:rsidR="00A8728C">
        <w:t xml:space="preserve"> overcome the problem. I went on to use the Five Why’s method which was created by Sakichi Toyoda in the 1930, founder of Toyota industries. The goal of using this technique is to repeat ‘Why’ five times until the underlying problem is resolved. Methods such as these are often used in manufacturing, quality management and business improvement strategies. </w:t>
      </w:r>
      <w:r w:rsidR="009B0AC7">
        <w:t xml:space="preserve">Typically asking Why five times you </w:t>
      </w:r>
      <w:r w:rsidR="00596530">
        <w:t>can</w:t>
      </w:r>
      <w:r w:rsidR="009B0AC7">
        <w:t xml:space="preserve"> identify the main problem</w:t>
      </w:r>
      <w:r w:rsidR="00177485">
        <w:t xml:space="preserve"> </w:t>
      </w:r>
      <w:r w:rsidR="009B0AC7">
        <w:t xml:space="preserve">and delve deeper into “Why did this happen?” then provide an answer. Aristotle suggests </w:t>
      </w:r>
      <w:r w:rsidR="009B0AC7" w:rsidRPr="009B0AC7">
        <w:rPr>
          <w:i/>
          <w:iCs/>
        </w:rPr>
        <w:t>“That proper knowledge is knowledge of the cause is repeated in the Physics: we think we do not have knowledge of a thing until we have grasped its why, that is to say, its cause.”</w:t>
      </w:r>
      <w:r w:rsidR="00E9325B">
        <w:rPr>
          <w:i/>
          <w:iCs/>
        </w:rPr>
        <w:br/>
      </w:r>
      <w:r w:rsidR="00E9325B">
        <w:rPr>
          <w:i/>
          <w:iCs/>
        </w:rPr>
        <w:br/>
        <w:t>Why</w:t>
      </w:r>
      <w:r w:rsidR="003F6213">
        <w:rPr>
          <w:i/>
          <w:iCs/>
        </w:rPr>
        <w:t xml:space="preserve">? </w:t>
      </w:r>
      <w:r w:rsidR="003F6213">
        <w:t xml:space="preserve">To question why five times and ultimately reach the cause. </w:t>
      </w:r>
      <w:r w:rsidR="00E9325B">
        <w:rPr>
          <w:i/>
          <w:iCs/>
        </w:rPr>
        <w:br/>
        <w:t>Wh</w:t>
      </w:r>
      <w:r w:rsidR="003F6213">
        <w:rPr>
          <w:i/>
          <w:iCs/>
        </w:rPr>
        <w:t xml:space="preserve">o is this affecting? The success and profit of the business is </w:t>
      </w:r>
      <w:r w:rsidR="00E9325B">
        <w:rPr>
          <w:i/>
          <w:iCs/>
        </w:rPr>
        <w:br/>
        <w:t>What</w:t>
      </w:r>
      <w:r w:rsidR="00E30932">
        <w:rPr>
          <w:i/>
          <w:iCs/>
        </w:rPr>
        <w:t xml:space="preserve"> effects is it having? What is the impact? What could we do to fix it?</w:t>
      </w:r>
      <w:r w:rsidR="00E9325B">
        <w:rPr>
          <w:i/>
          <w:iCs/>
        </w:rPr>
        <w:br/>
        <w:t>When</w:t>
      </w:r>
      <w:r w:rsidR="00E30932">
        <w:rPr>
          <w:i/>
          <w:iCs/>
        </w:rPr>
        <w:t xml:space="preserve"> did this begin? When does the issue happen? </w:t>
      </w:r>
      <w:r w:rsidR="00E9325B">
        <w:rPr>
          <w:i/>
          <w:iCs/>
        </w:rPr>
        <w:br/>
        <w:t>Where</w:t>
      </w:r>
      <w:r w:rsidR="00E30932">
        <w:rPr>
          <w:i/>
          <w:iCs/>
        </w:rPr>
        <w:t xml:space="preserve"> is the problem? </w:t>
      </w:r>
      <w:r w:rsidR="00E30932">
        <w:rPr>
          <w:i/>
          <w:iCs/>
        </w:rPr>
        <w:br/>
        <w:t xml:space="preserve">Why did this problem happen? </w:t>
      </w:r>
      <w:r w:rsidR="009B0AC7">
        <w:rPr>
          <w:i/>
          <w:iCs/>
        </w:rPr>
        <w:br/>
      </w:r>
      <w:r w:rsidR="009B0AC7">
        <w:rPr>
          <w:i/>
          <w:iCs/>
        </w:rPr>
        <w:br/>
      </w:r>
      <w:r w:rsidR="009B0AC7">
        <w:t>The root issue I am facing is lengthy delays in deliveries</w:t>
      </w:r>
      <w:r w:rsidR="008306EA">
        <w:t xml:space="preserve"> due to lack of staff available. Due to being a small run café when starting out, the </w:t>
      </w:r>
      <w:r w:rsidR="00177485">
        <w:t>number</w:t>
      </w:r>
      <w:r w:rsidR="008306EA">
        <w:t xml:space="preserve"> of staff seemed to cover the amount of work but with customer rate growing weekly it is acting as a barrier to the success of the business. Due to cooking all deliver meals fresh to order along with the customers inside the café, it will add a small amount of time onto the process due to food not being pre-cooked in anyway. I prefer to cook fresh to order due to standard of which the food comes out at. I personally can tell the difference if certain foods have been pre-cooked and also the way In which they were cooked.</w:t>
      </w:r>
      <w:r w:rsidR="002D2A47">
        <w:br/>
      </w:r>
      <w:r w:rsidR="002D2A47">
        <w:br/>
      </w:r>
      <w:r w:rsidR="002D2A47" w:rsidRPr="002D2A47">
        <w:rPr>
          <w:rFonts w:ascii="Arial" w:hAnsi="Arial" w:cs="Arial"/>
          <w:color w:val="4C94D8" w:themeColor="text2" w:themeTint="80"/>
          <w:sz w:val="24"/>
          <w:szCs w:val="24"/>
        </w:rPr>
        <w:t>Propose a range of alternative solutions to the problem</w:t>
      </w:r>
      <w:r w:rsidR="002D2A47">
        <w:rPr>
          <w:rFonts w:ascii="Arial" w:hAnsi="Arial" w:cs="Arial"/>
          <w:color w:val="4C94D8" w:themeColor="text2" w:themeTint="80"/>
          <w:sz w:val="24"/>
          <w:szCs w:val="24"/>
        </w:rPr>
        <w:t>.</w:t>
      </w:r>
      <w:r w:rsidR="00F77EE9">
        <w:rPr>
          <w:rFonts w:ascii="Arial" w:hAnsi="Arial" w:cs="Arial"/>
          <w:color w:val="4C94D8" w:themeColor="text2" w:themeTint="80"/>
          <w:sz w:val="24"/>
          <w:szCs w:val="24"/>
        </w:rPr>
        <w:br/>
      </w:r>
      <w:r w:rsidR="00803223">
        <w:rPr>
          <w:rFonts w:cs="Arial"/>
        </w:rPr>
        <w:t xml:space="preserve">Through analysing the situation I was able to identify the factors that are acting as a barrier towards the success of the business. My plan for overcoming this issue is to look at all options, weigh up the pro’s and con’s, analyse the effectiveness of the solutions. I had to look at the most efficient way to run the business and what changes that would entail in the future. I had to decide if these changes were realistic and practical </w:t>
      </w:r>
      <w:r w:rsidR="00596530">
        <w:rPr>
          <w:rFonts w:cs="Arial"/>
        </w:rPr>
        <w:t>to</w:t>
      </w:r>
      <w:r w:rsidR="00803223">
        <w:rPr>
          <w:rFonts w:cs="Arial"/>
        </w:rPr>
        <w:t xml:space="preserve"> put them into reality going further. A delay in delivery service in a food business can have a detrimental impact on customer satisfaction and return. </w:t>
      </w:r>
      <w:r w:rsidR="002F13CF">
        <w:rPr>
          <w:rFonts w:cs="Arial"/>
        </w:rPr>
        <w:t xml:space="preserve">The </w:t>
      </w:r>
      <w:r w:rsidR="00803223">
        <w:rPr>
          <w:rFonts w:cs="Arial"/>
        </w:rPr>
        <w:br/>
      </w:r>
      <w:r w:rsidR="00803223">
        <w:rPr>
          <w:rFonts w:cs="Arial"/>
        </w:rPr>
        <w:br/>
        <w:t xml:space="preserve">To guarantee deliveries in a timely efficient manner I could hire more staff members to </w:t>
      </w:r>
      <w:r w:rsidR="00596530">
        <w:rPr>
          <w:rFonts w:cs="Arial"/>
        </w:rPr>
        <w:t>manage</w:t>
      </w:r>
      <w:r w:rsidR="00803223">
        <w:rPr>
          <w:rFonts w:cs="Arial"/>
        </w:rPr>
        <w:t xml:space="preserve"> the delivery load at peak times.</w:t>
      </w:r>
      <w:r w:rsidR="00803223">
        <w:rPr>
          <w:rFonts w:cs="Arial"/>
        </w:rPr>
        <w:br/>
      </w:r>
      <w:r w:rsidR="00803223">
        <w:rPr>
          <w:rFonts w:cs="Arial"/>
        </w:rPr>
        <w:br/>
      </w:r>
      <w:r w:rsidR="00094BA1">
        <w:rPr>
          <w:rFonts w:cs="Arial"/>
        </w:rPr>
        <w:t>B</w:t>
      </w:r>
      <w:r w:rsidR="00803223">
        <w:rPr>
          <w:rFonts w:cs="Arial"/>
        </w:rPr>
        <w:t xml:space="preserve">atch cook for meals that are popular and in demand for efficiency. </w:t>
      </w:r>
      <w:r w:rsidR="00803223">
        <w:rPr>
          <w:rFonts w:cs="Arial"/>
        </w:rPr>
        <w:br/>
      </w:r>
      <w:r w:rsidR="00094BA1">
        <w:rPr>
          <w:rFonts w:cs="Arial"/>
        </w:rPr>
        <w:br/>
      </w:r>
      <w:r w:rsidR="00803223">
        <w:rPr>
          <w:rFonts w:cs="Arial"/>
        </w:rPr>
        <w:t xml:space="preserve">Adjust and manage the delivery radius for the business. This would undoubtingly lose customers for the café as although we are based in Taibach, </w:t>
      </w:r>
      <w:r w:rsidR="00596530">
        <w:rPr>
          <w:rFonts w:cs="Arial"/>
        </w:rPr>
        <w:t>other</w:t>
      </w:r>
      <w:r w:rsidR="00803223">
        <w:rPr>
          <w:rFonts w:cs="Arial"/>
        </w:rPr>
        <w:t xml:space="preserve"> customers come from </w:t>
      </w:r>
      <w:r w:rsidR="00094BA1">
        <w:rPr>
          <w:rFonts w:cs="Arial"/>
        </w:rPr>
        <w:t>further afield where we are not as accessible</w:t>
      </w:r>
      <w:r w:rsidR="00803223">
        <w:rPr>
          <w:rFonts w:cs="Arial"/>
        </w:rPr>
        <w:t xml:space="preserve">. Local customers are more likely to eat in at the café rather than delivery due to living so close. </w:t>
      </w:r>
      <w:r w:rsidR="00803223">
        <w:rPr>
          <w:rFonts w:cs="Arial"/>
        </w:rPr>
        <w:br/>
      </w:r>
      <w:r w:rsidR="00803223">
        <w:rPr>
          <w:rFonts w:cs="Arial"/>
        </w:rPr>
        <w:br/>
        <w:t xml:space="preserve">To manage the kitchen better, a system of allowing kitchen staff and delivery drivers to have a </w:t>
      </w:r>
      <w:r w:rsidR="00803223">
        <w:rPr>
          <w:rFonts w:cs="Arial"/>
        </w:rPr>
        <w:lastRenderedPageBreak/>
        <w:t xml:space="preserve">real time tracking, For example through an App or location share. This can help speed up the orders and prioritise to avoid delays and customer dissatisfaction. </w:t>
      </w:r>
      <w:r w:rsidR="00803223">
        <w:rPr>
          <w:rFonts w:cs="Arial"/>
        </w:rPr>
        <w:br/>
      </w:r>
      <w:r w:rsidR="00803223">
        <w:rPr>
          <w:rFonts w:cs="Arial"/>
        </w:rPr>
        <w:br/>
        <w:t xml:space="preserve">Track the traffic locally and adjust delivery services around that, avoiding peak times such as school times/rush hour. These times are a big barrier for the business as it causes a high demand of traffic on the roads and therefore causes the delays in delivery times. </w:t>
      </w:r>
      <w:r w:rsidR="00803223">
        <w:rPr>
          <w:rFonts w:cs="Arial"/>
        </w:rPr>
        <w:br/>
      </w:r>
      <w:r w:rsidR="00803223">
        <w:rPr>
          <w:rFonts w:cs="Arial"/>
        </w:rPr>
        <w:br/>
        <w:t>Enrol myself and staff in regular training to ensure that our skills and training certificates are up to date, but to allow more room for growth and confidence in abilities when in the kitchen.</w:t>
      </w:r>
      <w:r w:rsidR="002F13CF">
        <w:rPr>
          <w:rFonts w:cs="Arial"/>
        </w:rPr>
        <w:t xml:space="preserve"> Extra training will be costly for the business and will be time consuming which is not always possible.</w:t>
      </w:r>
      <w:r w:rsidR="00803223">
        <w:rPr>
          <w:rFonts w:cs="Arial"/>
        </w:rPr>
        <w:br/>
      </w:r>
      <w:r w:rsidR="00803223">
        <w:rPr>
          <w:rFonts w:cs="Arial"/>
        </w:rPr>
        <w:br/>
        <w:t xml:space="preserve">Menu changes and adjustments such as creating a specific menu for faster delivery. For </w:t>
      </w:r>
      <w:r w:rsidR="00177485">
        <w:rPr>
          <w:rFonts w:cs="Arial"/>
        </w:rPr>
        <w:t>example,</w:t>
      </w:r>
      <w:r w:rsidR="00803223">
        <w:rPr>
          <w:rFonts w:cs="Arial"/>
        </w:rPr>
        <w:t xml:space="preserve"> this could be, Sandwiches, Rolls, snacks. These would be items or meals that have a shorter preparation time needed.</w:t>
      </w:r>
      <w:r w:rsidR="00803223">
        <w:rPr>
          <w:rFonts w:cs="Arial"/>
        </w:rPr>
        <w:br/>
      </w:r>
      <w:r w:rsidR="00803223">
        <w:rPr>
          <w:rFonts w:cs="Arial"/>
        </w:rPr>
        <w:br/>
        <w:t>Offer discount rewards to customers for choosing collection, or for ordering during specific hours.</w:t>
      </w:r>
      <w:r w:rsidR="00803223">
        <w:rPr>
          <w:rFonts w:cs="Arial"/>
        </w:rPr>
        <w:br/>
      </w:r>
      <w:r w:rsidR="00803223">
        <w:rPr>
          <w:rFonts w:cs="Arial"/>
        </w:rPr>
        <w:br/>
        <w:t>Set realistic time expectancies for customers, keeping customers up to date and having a service where they can contact you directly as their delivery driver.</w:t>
      </w:r>
      <w:r w:rsidR="00803223">
        <w:rPr>
          <w:rFonts w:cs="Arial"/>
        </w:rPr>
        <w:br/>
      </w:r>
      <w:r w:rsidR="00803223">
        <w:rPr>
          <w:rFonts w:cs="Arial"/>
        </w:rPr>
        <w:br/>
        <w:t xml:space="preserve">Adjust the opening hours of the café. Potentially open earlier in the morning to allow extra time for myself and staff to prepare for the day ahead. </w:t>
      </w:r>
      <w:r w:rsidR="00803223">
        <w:rPr>
          <w:rFonts w:cs="Arial"/>
        </w:rPr>
        <w:br/>
      </w:r>
      <w:r w:rsidR="00803223">
        <w:rPr>
          <w:rFonts w:cs="Arial"/>
        </w:rPr>
        <w:br/>
        <w:t>Limit/Remove Just-Eat service. This would mean that the café would then only be available for eat-in, collection and deliveries that customers phone the café directly for. Allowing the business to be accessible online took pressure of kitchen staff to be available to answer the phones. Due to high demand of orders and not having the time to remove themselves from the kitchen, it was causing missed deliveries and therefore a loss of income.</w:t>
      </w:r>
      <w:r w:rsidR="00803223">
        <w:rPr>
          <w:rFonts w:cs="Arial"/>
        </w:rPr>
        <w:br/>
      </w:r>
      <w:r w:rsidR="00803223">
        <w:rPr>
          <w:rFonts w:cs="Arial"/>
        </w:rPr>
        <w:br/>
      </w:r>
      <w:r w:rsidR="002F13CF">
        <w:rPr>
          <w:rFonts w:ascii="Arial" w:hAnsi="Arial" w:cs="Arial"/>
          <w:color w:val="4C94D8" w:themeColor="text2" w:themeTint="80"/>
          <w:sz w:val="24"/>
          <w:szCs w:val="24"/>
        </w:rPr>
        <w:t xml:space="preserve">Use a </w:t>
      </w:r>
      <w:r w:rsidR="00177485">
        <w:rPr>
          <w:rFonts w:ascii="Arial" w:hAnsi="Arial" w:cs="Arial"/>
          <w:color w:val="4C94D8" w:themeColor="text2" w:themeTint="80"/>
          <w:sz w:val="24"/>
          <w:szCs w:val="24"/>
        </w:rPr>
        <w:t>decision-making</w:t>
      </w:r>
      <w:r w:rsidR="002F13CF">
        <w:rPr>
          <w:rFonts w:ascii="Arial" w:hAnsi="Arial" w:cs="Arial"/>
          <w:color w:val="4C94D8" w:themeColor="text2" w:themeTint="80"/>
          <w:sz w:val="24"/>
          <w:szCs w:val="24"/>
        </w:rPr>
        <w:t xml:space="preserve"> technique, evaluate a range of solutions to identify the most appropriate for the option. </w:t>
      </w:r>
      <w:r w:rsidR="002F13CF">
        <w:rPr>
          <w:rFonts w:ascii="Arial" w:hAnsi="Arial" w:cs="Arial"/>
          <w:color w:val="4C94D8" w:themeColor="text2" w:themeTint="80"/>
          <w:sz w:val="24"/>
          <w:szCs w:val="24"/>
        </w:rPr>
        <w:br/>
      </w:r>
      <w:r w:rsidR="002F13CF">
        <w:rPr>
          <w:rFonts w:cs="Arial"/>
        </w:rPr>
        <w:t xml:space="preserve">To achieve the best and most effective solution for the problem at the business, I went on to use the grid analysis method. Also known as Grid Analysis, Pugh Matrix analysis. Decision matrix analysis allows you to take multiple factors into account and weigh up the options that deem to be most successful. </w:t>
      </w:r>
      <w:r w:rsidR="00094BA1">
        <w:rPr>
          <w:rFonts w:cs="Arial"/>
        </w:rPr>
        <w:br/>
      </w:r>
      <w:r w:rsidR="00094BA1">
        <w:rPr>
          <w:rFonts w:cs="Arial"/>
        </w:rPr>
        <w:br/>
      </w:r>
      <w:r w:rsidR="00094BA1">
        <w:rPr>
          <w:rFonts w:ascii="Arial" w:hAnsi="Arial" w:cs="Arial"/>
          <w:color w:val="4C94D8" w:themeColor="text2" w:themeTint="80"/>
          <w:sz w:val="24"/>
          <w:szCs w:val="24"/>
        </w:rPr>
        <w:t>0= Lowest – 5 = Highest</w:t>
      </w:r>
    </w:p>
    <w:tbl>
      <w:tblPr>
        <w:tblStyle w:val="TableGrid"/>
        <w:tblW w:w="0" w:type="auto"/>
        <w:tblLook w:val="04A0" w:firstRow="1" w:lastRow="0" w:firstColumn="1" w:lastColumn="0" w:noHBand="0" w:noVBand="1"/>
      </w:tblPr>
      <w:tblGrid>
        <w:gridCol w:w="2254"/>
        <w:gridCol w:w="2254"/>
        <w:gridCol w:w="2254"/>
        <w:gridCol w:w="2254"/>
      </w:tblGrid>
      <w:tr w:rsidR="00094BA1" w14:paraId="3954F539" w14:textId="77777777" w:rsidTr="00094BA1">
        <w:tc>
          <w:tcPr>
            <w:tcW w:w="2254" w:type="dxa"/>
          </w:tcPr>
          <w:p w14:paraId="6A8DD448" w14:textId="07730CF1" w:rsidR="00094BA1" w:rsidRPr="00DF2D75" w:rsidRDefault="00094BA1" w:rsidP="00D13CD1">
            <w:pPr>
              <w:rPr>
                <w:rFonts w:ascii="Arial" w:hAnsi="Arial" w:cs="Arial"/>
                <w:color w:val="4C94D8" w:themeColor="text2" w:themeTint="80"/>
              </w:rPr>
            </w:pPr>
            <w:r w:rsidRPr="00DF2D75">
              <w:rPr>
                <w:rFonts w:ascii="Arial" w:hAnsi="Arial" w:cs="Arial"/>
                <w:color w:val="4C94D8" w:themeColor="text2" w:themeTint="80"/>
              </w:rPr>
              <w:t>Factors</w:t>
            </w:r>
          </w:p>
        </w:tc>
        <w:tc>
          <w:tcPr>
            <w:tcW w:w="2254" w:type="dxa"/>
          </w:tcPr>
          <w:p w14:paraId="5E15CF08" w14:textId="278712D9" w:rsidR="00094BA1" w:rsidRPr="00DF2D75" w:rsidRDefault="00094BA1" w:rsidP="00D13CD1">
            <w:pPr>
              <w:rPr>
                <w:rFonts w:ascii="Arial" w:hAnsi="Arial" w:cs="Arial"/>
                <w:color w:val="4C94D8" w:themeColor="text2" w:themeTint="80"/>
              </w:rPr>
            </w:pPr>
            <w:r w:rsidRPr="00DF2D75">
              <w:rPr>
                <w:rFonts w:ascii="Arial" w:hAnsi="Arial" w:cs="Arial"/>
                <w:color w:val="4C94D8" w:themeColor="text2" w:themeTint="80"/>
              </w:rPr>
              <w:t>Cost</w:t>
            </w:r>
          </w:p>
        </w:tc>
        <w:tc>
          <w:tcPr>
            <w:tcW w:w="2254" w:type="dxa"/>
          </w:tcPr>
          <w:p w14:paraId="05B44FEF" w14:textId="42C9B4D8" w:rsidR="00094BA1" w:rsidRPr="00DF2D75" w:rsidRDefault="00094BA1" w:rsidP="00D13CD1">
            <w:pPr>
              <w:rPr>
                <w:rFonts w:ascii="Arial" w:hAnsi="Arial" w:cs="Arial"/>
                <w:color w:val="4C94D8" w:themeColor="text2" w:themeTint="80"/>
              </w:rPr>
            </w:pPr>
            <w:r w:rsidRPr="00DF2D75">
              <w:rPr>
                <w:rFonts w:ascii="Arial" w:hAnsi="Arial" w:cs="Arial"/>
                <w:color w:val="4C94D8" w:themeColor="text2" w:themeTint="80"/>
              </w:rPr>
              <w:t xml:space="preserve">Potential Impact </w:t>
            </w:r>
          </w:p>
        </w:tc>
        <w:tc>
          <w:tcPr>
            <w:tcW w:w="2254" w:type="dxa"/>
          </w:tcPr>
          <w:p w14:paraId="716B381F" w14:textId="060CCF28" w:rsidR="00094BA1" w:rsidRPr="00DF2D75" w:rsidRDefault="00094BA1" w:rsidP="00D13CD1">
            <w:pPr>
              <w:rPr>
                <w:rFonts w:ascii="Arial" w:hAnsi="Arial" w:cs="Arial"/>
                <w:color w:val="4C94D8" w:themeColor="text2" w:themeTint="80"/>
              </w:rPr>
            </w:pPr>
            <w:r w:rsidRPr="00DF2D75">
              <w:rPr>
                <w:rFonts w:ascii="Arial" w:hAnsi="Arial" w:cs="Arial"/>
                <w:color w:val="4C94D8" w:themeColor="text2" w:themeTint="80"/>
              </w:rPr>
              <w:t>Time scale</w:t>
            </w:r>
          </w:p>
        </w:tc>
      </w:tr>
      <w:tr w:rsidR="00094BA1" w14:paraId="43C017D5" w14:textId="77777777" w:rsidTr="00094BA1">
        <w:tc>
          <w:tcPr>
            <w:tcW w:w="2254" w:type="dxa"/>
          </w:tcPr>
          <w:p w14:paraId="0B505E35" w14:textId="7E0E9DD7" w:rsidR="00094BA1" w:rsidRPr="00DF2D75" w:rsidRDefault="00094BA1" w:rsidP="00D13CD1">
            <w:pPr>
              <w:rPr>
                <w:rFonts w:ascii="Arial" w:hAnsi="Arial" w:cs="Arial"/>
                <w:color w:val="4C94D8" w:themeColor="text2" w:themeTint="80"/>
              </w:rPr>
            </w:pPr>
            <w:r w:rsidRPr="00DF2D75">
              <w:rPr>
                <w:rFonts w:ascii="Arial" w:hAnsi="Arial" w:cs="Arial"/>
                <w:color w:val="4C94D8" w:themeColor="text2" w:themeTint="80"/>
              </w:rPr>
              <w:t>Weights</w:t>
            </w:r>
          </w:p>
        </w:tc>
        <w:tc>
          <w:tcPr>
            <w:tcW w:w="2254" w:type="dxa"/>
          </w:tcPr>
          <w:p w14:paraId="253ACA35" w14:textId="6D590963" w:rsidR="00094BA1" w:rsidRPr="00DF2D75" w:rsidRDefault="00AC3E49" w:rsidP="00D13CD1">
            <w:pPr>
              <w:rPr>
                <w:rFonts w:ascii="Arial" w:hAnsi="Arial" w:cs="Arial"/>
                <w:color w:val="4C94D8" w:themeColor="text2" w:themeTint="80"/>
              </w:rPr>
            </w:pPr>
            <w:r w:rsidRPr="00DF2D75">
              <w:rPr>
                <w:rFonts w:ascii="Arial" w:hAnsi="Arial" w:cs="Arial"/>
                <w:color w:val="4C94D8" w:themeColor="text2" w:themeTint="80"/>
              </w:rPr>
              <w:t>4</w:t>
            </w:r>
          </w:p>
        </w:tc>
        <w:tc>
          <w:tcPr>
            <w:tcW w:w="2254" w:type="dxa"/>
          </w:tcPr>
          <w:p w14:paraId="5B6C1A82" w14:textId="5068E42E" w:rsidR="00094BA1" w:rsidRPr="00DF2D75" w:rsidRDefault="00AC3E49" w:rsidP="00D13CD1">
            <w:pPr>
              <w:rPr>
                <w:rFonts w:ascii="Arial" w:hAnsi="Arial" w:cs="Arial"/>
                <w:color w:val="4C94D8" w:themeColor="text2" w:themeTint="80"/>
              </w:rPr>
            </w:pPr>
            <w:r w:rsidRPr="00DF2D75">
              <w:rPr>
                <w:rFonts w:ascii="Arial" w:hAnsi="Arial" w:cs="Arial"/>
                <w:color w:val="4C94D8" w:themeColor="text2" w:themeTint="80"/>
              </w:rPr>
              <w:t>5</w:t>
            </w:r>
          </w:p>
        </w:tc>
        <w:tc>
          <w:tcPr>
            <w:tcW w:w="2254" w:type="dxa"/>
          </w:tcPr>
          <w:p w14:paraId="5D41E376" w14:textId="4554AC8F" w:rsidR="00094BA1" w:rsidRPr="00DF2D75" w:rsidRDefault="00AC3E49" w:rsidP="00D13CD1">
            <w:pPr>
              <w:rPr>
                <w:rFonts w:ascii="Arial" w:hAnsi="Arial" w:cs="Arial"/>
                <w:color w:val="4C94D8" w:themeColor="text2" w:themeTint="80"/>
              </w:rPr>
            </w:pPr>
            <w:r w:rsidRPr="00DF2D75">
              <w:rPr>
                <w:rFonts w:ascii="Arial" w:hAnsi="Arial" w:cs="Arial"/>
                <w:color w:val="4C94D8" w:themeColor="text2" w:themeTint="80"/>
              </w:rPr>
              <w:t>3</w:t>
            </w:r>
          </w:p>
        </w:tc>
      </w:tr>
      <w:tr w:rsidR="00094BA1" w14:paraId="688AC371" w14:textId="77777777" w:rsidTr="00094BA1">
        <w:tc>
          <w:tcPr>
            <w:tcW w:w="2254" w:type="dxa"/>
          </w:tcPr>
          <w:p w14:paraId="3B5F2AC9" w14:textId="0D648116" w:rsidR="00094BA1" w:rsidRPr="00DF2D75" w:rsidRDefault="00094BA1" w:rsidP="00D13CD1">
            <w:pPr>
              <w:rPr>
                <w:rFonts w:ascii="Arial" w:hAnsi="Arial" w:cs="Arial"/>
              </w:rPr>
            </w:pPr>
            <w:r w:rsidRPr="00DF2D75">
              <w:rPr>
                <w:rFonts w:ascii="Arial" w:hAnsi="Arial" w:cs="Arial"/>
              </w:rPr>
              <w:t xml:space="preserve">Employee </w:t>
            </w:r>
            <w:r w:rsidR="00AC3E49" w:rsidRPr="00DF2D75">
              <w:rPr>
                <w:rFonts w:ascii="Arial" w:hAnsi="Arial" w:cs="Arial"/>
              </w:rPr>
              <w:t xml:space="preserve">more </w:t>
            </w:r>
            <w:r w:rsidRPr="00DF2D75">
              <w:rPr>
                <w:rFonts w:ascii="Arial" w:hAnsi="Arial" w:cs="Arial"/>
              </w:rPr>
              <w:t xml:space="preserve">staff </w:t>
            </w:r>
            <w:r w:rsidR="00AC3E49" w:rsidRPr="00DF2D75">
              <w:rPr>
                <w:rFonts w:ascii="Arial" w:hAnsi="Arial" w:cs="Arial"/>
              </w:rPr>
              <w:t>members</w:t>
            </w:r>
          </w:p>
        </w:tc>
        <w:tc>
          <w:tcPr>
            <w:tcW w:w="2254" w:type="dxa"/>
          </w:tcPr>
          <w:p w14:paraId="4CF923C8" w14:textId="56EA919D" w:rsidR="00094BA1" w:rsidRPr="00DF2D75" w:rsidRDefault="00094BA1" w:rsidP="00D13CD1">
            <w:pPr>
              <w:rPr>
                <w:rFonts w:ascii="Arial" w:hAnsi="Arial" w:cs="Arial"/>
                <w:color w:val="4C94D8" w:themeColor="text2" w:themeTint="80"/>
              </w:rPr>
            </w:pPr>
            <w:r w:rsidRPr="00DF2D75">
              <w:rPr>
                <w:rFonts w:ascii="Arial" w:hAnsi="Arial" w:cs="Arial"/>
                <w:color w:val="4C94D8" w:themeColor="text2" w:themeTint="80"/>
              </w:rPr>
              <w:t>5</w:t>
            </w:r>
            <w:r w:rsidR="00AC3E49" w:rsidRPr="00DF2D75">
              <w:rPr>
                <w:rFonts w:ascii="Arial" w:hAnsi="Arial" w:cs="Arial"/>
                <w:color w:val="4C94D8" w:themeColor="text2" w:themeTint="80"/>
              </w:rPr>
              <w:t xml:space="preserve">          </w:t>
            </w:r>
            <w:r w:rsidRPr="00DF2D75">
              <w:rPr>
                <w:rFonts w:ascii="Arial" w:hAnsi="Arial" w:cs="Arial"/>
                <w:color w:val="4C94D8" w:themeColor="text2" w:themeTint="80"/>
              </w:rPr>
              <w:t>20</w:t>
            </w:r>
          </w:p>
        </w:tc>
        <w:tc>
          <w:tcPr>
            <w:tcW w:w="2254" w:type="dxa"/>
          </w:tcPr>
          <w:p w14:paraId="0CDE836E" w14:textId="61D8AD67" w:rsidR="00094BA1" w:rsidRPr="00DF2D75" w:rsidRDefault="00AC3E49" w:rsidP="00D13CD1">
            <w:pPr>
              <w:rPr>
                <w:rFonts w:ascii="Arial" w:hAnsi="Arial" w:cs="Arial"/>
                <w:color w:val="4C94D8" w:themeColor="text2" w:themeTint="80"/>
              </w:rPr>
            </w:pPr>
            <w:r w:rsidRPr="00DF2D75">
              <w:rPr>
                <w:rFonts w:ascii="Arial" w:hAnsi="Arial" w:cs="Arial"/>
                <w:color w:val="4C94D8" w:themeColor="text2" w:themeTint="80"/>
              </w:rPr>
              <w:t>5          25</w:t>
            </w:r>
          </w:p>
        </w:tc>
        <w:tc>
          <w:tcPr>
            <w:tcW w:w="2254" w:type="dxa"/>
          </w:tcPr>
          <w:p w14:paraId="4F64C949" w14:textId="002486B4" w:rsidR="00094BA1" w:rsidRPr="00DF2D75" w:rsidRDefault="00AC3E49" w:rsidP="00D13CD1">
            <w:pPr>
              <w:rPr>
                <w:rFonts w:ascii="Arial" w:hAnsi="Arial" w:cs="Arial"/>
                <w:color w:val="4C94D8" w:themeColor="text2" w:themeTint="80"/>
              </w:rPr>
            </w:pPr>
            <w:r w:rsidRPr="00DF2D75">
              <w:rPr>
                <w:rFonts w:ascii="Arial" w:hAnsi="Arial" w:cs="Arial"/>
                <w:color w:val="4C94D8" w:themeColor="text2" w:themeTint="80"/>
              </w:rPr>
              <w:t>3         9</w:t>
            </w:r>
          </w:p>
        </w:tc>
      </w:tr>
      <w:tr w:rsidR="00094BA1" w14:paraId="6B29EF0D" w14:textId="77777777" w:rsidTr="00094BA1">
        <w:tc>
          <w:tcPr>
            <w:tcW w:w="2254" w:type="dxa"/>
          </w:tcPr>
          <w:p w14:paraId="2E78C2A8" w14:textId="57CD9DD9" w:rsidR="00094BA1" w:rsidRPr="00DF2D75" w:rsidRDefault="00094BA1" w:rsidP="00D13CD1">
            <w:pPr>
              <w:rPr>
                <w:rFonts w:ascii="Arial" w:hAnsi="Arial" w:cs="Arial"/>
              </w:rPr>
            </w:pPr>
            <w:r w:rsidRPr="00DF2D75">
              <w:rPr>
                <w:rFonts w:ascii="Arial" w:hAnsi="Arial" w:cs="Arial"/>
              </w:rPr>
              <w:t xml:space="preserve">Change delivery radius </w:t>
            </w:r>
          </w:p>
        </w:tc>
        <w:tc>
          <w:tcPr>
            <w:tcW w:w="2254" w:type="dxa"/>
          </w:tcPr>
          <w:p w14:paraId="69D0837E" w14:textId="305063C4" w:rsidR="00094BA1" w:rsidRPr="00DF2D75" w:rsidRDefault="00AC3E49" w:rsidP="00D13CD1">
            <w:pPr>
              <w:rPr>
                <w:rFonts w:ascii="Arial" w:hAnsi="Arial" w:cs="Arial"/>
                <w:color w:val="4C94D8" w:themeColor="text2" w:themeTint="80"/>
              </w:rPr>
            </w:pPr>
            <w:r w:rsidRPr="00DF2D75">
              <w:rPr>
                <w:rFonts w:ascii="Arial" w:hAnsi="Arial" w:cs="Arial"/>
                <w:color w:val="4C94D8" w:themeColor="text2" w:themeTint="80"/>
              </w:rPr>
              <w:t>0          0</w:t>
            </w:r>
          </w:p>
        </w:tc>
        <w:tc>
          <w:tcPr>
            <w:tcW w:w="2254" w:type="dxa"/>
          </w:tcPr>
          <w:p w14:paraId="7F515827" w14:textId="04B621A9" w:rsidR="00094BA1" w:rsidRPr="00DF2D75" w:rsidRDefault="00AC3E49" w:rsidP="00D13CD1">
            <w:pPr>
              <w:rPr>
                <w:rFonts w:ascii="Arial" w:hAnsi="Arial" w:cs="Arial"/>
                <w:color w:val="4C94D8" w:themeColor="text2" w:themeTint="80"/>
              </w:rPr>
            </w:pPr>
            <w:r w:rsidRPr="00DF2D75">
              <w:rPr>
                <w:rFonts w:ascii="Arial" w:hAnsi="Arial" w:cs="Arial"/>
                <w:color w:val="4C94D8" w:themeColor="text2" w:themeTint="80"/>
              </w:rPr>
              <w:t>5          25</w:t>
            </w:r>
          </w:p>
        </w:tc>
        <w:tc>
          <w:tcPr>
            <w:tcW w:w="2254" w:type="dxa"/>
          </w:tcPr>
          <w:p w14:paraId="6EAFD922" w14:textId="4D768B97" w:rsidR="00094BA1" w:rsidRPr="00DF2D75" w:rsidRDefault="00AC3E49" w:rsidP="00D13CD1">
            <w:pPr>
              <w:rPr>
                <w:rFonts w:ascii="Arial" w:hAnsi="Arial" w:cs="Arial"/>
                <w:color w:val="4C94D8" w:themeColor="text2" w:themeTint="80"/>
              </w:rPr>
            </w:pPr>
            <w:r w:rsidRPr="00DF2D75">
              <w:rPr>
                <w:rFonts w:ascii="Arial" w:hAnsi="Arial" w:cs="Arial"/>
                <w:color w:val="4C94D8" w:themeColor="text2" w:themeTint="80"/>
              </w:rPr>
              <w:t>2         6</w:t>
            </w:r>
          </w:p>
        </w:tc>
      </w:tr>
      <w:tr w:rsidR="00094BA1" w14:paraId="140F8B2B" w14:textId="77777777" w:rsidTr="00094BA1">
        <w:tc>
          <w:tcPr>
            <w:tcW w:w="2254" w:type="dxa"/>
          </w:tcPr>
          <w:p w14:paraId="42C4AFBF" w14:textId="0FD8B3DB" w:rsidR="00094BA1" w:rsidRPr="00DF2D75" w:rsidRDefault="00094BA1" w:rsidP="00D13CD1">
            <w:pPr>
              <w:rPr>
                <w:rFonts w:ascii="Arial" w:hAnsi="Arial" w:cs="Arial"/>
                <w:color w:val="4C94D8" w:themeColor="text2" w:themeTint="80"/>
              </w:rPr>
            </w:pPr>
            <w:r w:rsidRPr="00DF2D75">
              <w:rPr>
                <w:rFonts w:ascii="Arial" w:hAnsi="Arial" w:cs="Arial"/>
              </w:rPr>
              <w:t>Remove Just-Eat service/Online ordering.</w:t>
            </w:r>
          </w:p>
        </w:tc>
        <w:tc>
          <w:tcPr>
            <w:tcW w:w="2254" w:type="dxa"/>
          </w:tcPr>
          <w:p w14:paraId="0E970D21" w14:textId="2C93927A" w:rsidR="00094BA1" w:rsidRPr="00DF2D75" w:rsidRDefault="00AC3E49" w:rsidP="00D13CD1">
            <w:pPr>
              <w:rPr>
                <w:rFonts w:ascii="Arial" w:hAnsi="Arial" w:cs="Arial"/>
                <w:color w:val="4C94D8" w:themeColor="text2" w:themeTint="80"/>
              </w:rPr>
            </w:pPr>
            <w:r w:rsidRPr="00DF2D75">
              <w:rPr>
                <w:rFonts w:ascii="Arial" w:hAnsi="Arial" w:cs="Arial"/>
                <w:color w:val="4C94D8" w:themeColor="text2" w:themeTint="80"/>
              </w:rPr>
              <w:t>3         12</w:t>
            </w:r>
          </w:p>
        </w:tc>
        <w:tc>
          <w:tcPr>
            <w:tcW w:w="2254" w:type="dxa"/>
          </w:tcPr>
          <w:p w14:paraId="53DF5D30" w14:textId="01106302" w:rsidR="00094BA1" w:rsidRPr="00DF2D75" w:rsidRDefault="00AC3E49" w:rsidP="00D13CD1">
            <w:pPr>
              <w:rPr>
                <w:rFonts w:ascii="Arial" w:hAnsi="Arial" w:cs="Arial"/>
                <w:color w:val="4C94D8" w:themeColor="text2" w:themeTint="80"/>
              </w:rPr>
            </w:pPr>
            <w:r w:rsidRPr="00DF2D75">
              <w:rPr>
                <w:rFonts w:ascii="Arial" w:hAnsi="Arial" w:cs="Arial"/>
                <w:color w:val="4C94D8" w:themeColor="text2" w:themeTint="80"/>
              </w:rPr>
              <w:t>5          25</w:t>
            </w:r>
          </w:p>
        </w:tc>
        <w:tc>
          <w:tcPr>
            <w:tcW w:w="2254" w:type="dxa"/>
          </w:tcPr>
          <w:p w14:paraId="3B06EF1A" w14:textId="587DF00C" w:rsidR="00094BA1" w:rsidRPr="00DF2D75" w:rsidRDefault="00AC3E49" w:rsidP="00D13CD1">
            <w:pPr>
              <w:rPr>
                <w:rFonts w:ascii="Arial" w:hAnsi="Arial" w:cs="Arial"/>
                <w:color w:val="4C94D8" w:themeColor="text2" w:themeTint="80"/>
              </w:rPr>
            </w:pPr>
            <w:r w:rsidRPr="00DF2D75">
              <w:rPr>
                <w:rFonts w:ascii="Arial" w:hAnsi="Arial" w:cs="Arial"/>
                <w:color w:val="4C94D8" w:themeColor="text2" w:themeTint="80"/>
              </w:rPr>
              <w:t>5        15</w:t>
            </w:r>
          </w:p>
        </w:tc>
      </w:tr>
      <w:tr w:rsidR="00AC3E49" w14:paraId="0AEA78D8" w14:textId="77777777" w:rsidTr="00094BA1">
        <w:tc>
          <w:tcPr>
            <w:tcW w:w="2254" w:type="dxa"/>
          </w:tcPr>
          <w:p w14:paraId="52B62804" w14:textId="71BB87F2" w:rsidR="00AC3E49" w:rsidRPr="00DF2D75" w:rsidRDefault="00AC3E49" w:rsidP="00D13CD1">
            <w:pPr>
              <w:rPr>
                <w:rFonts w:ascii="Arial" w:hAnsi="Arial" w:cs="Arial"/>
              </w:rPr>
            </w:pPr>
            <w:r w:rsidRPr="00DF2D75">
              <w:rPr>
                <w:rFonts w:ascii="Arial" w:hAnsi="Arial" w:cs="Arial"/>
              </w:rPr>
              <w:lastRenderedPageBreak/>
              <w:t>Enrol myself and staff onto training and extra courses.</w:t>
            </w:r>
          </w:p>
        </w:tc>
        <w:tc>
          <w:tcPr>
            <w:tcW w:w="2254" w:type="dxa"/>
          </w:tcPr>
          <w:p w14:paraId="312A0004" w14:textId="793B6C85" w:rsidR="00AC3E49" w:rsidRPr="00DF2D75" w:rsidRDefault="00AC3E49" w:rsidP="00D13CD1">
            <w:pPr>
              <w:rPr>
                <w:rFonts w:ascii="Arial" w:hAnsi="Arial" w:cs="Arial"/>
                <w:color w:val="4C94D8" w:themeColor="text2" w:themeTint="80"/>
              </w:rPr>
            </w:pPr>
            <w:r w:rsidRPr="00DF2D75">
              <w:rPr>
                <w:rFonts w:ascii="Arial" w:hAnsi="Arial" w:cs="Arial"/>
                <w:color w:val="4C94D8" w:themeColor="text2" w:themeTint="80"/>
              </w:rPr>
              <w:t>5         20</w:t>
            </w:r>
          </w:p>
        </w:tc>
        <w:tc>
          <w:tcPr>
            <w:tcW w:w="2254" w:type="dxa"/>
          </w:tcPr>
          <w:p w14:paraId="334F55C6" w14:textId="35AF7D6C" w:rsidR="00AC3E49" w:rsidRPr="00DF2D75" w:rsidRDefault="00DF2D75" w:rsidP="00D13CD1">
            <w:pPr>
              <w:rPr>
                <w:rFonts w:ascii="Arial" w:hAnsi="Arial" w:cs="Arial"/>
                <w:color w:val="4C94D8" w:themeColor="text2" w:themeTint="80"/>
              </w:rPr>
            </w:pPr>
            <w:r w:rsidRPr="00DF2D75">
              <w:rPr>
                <w:rFonts w:ascii="Arial" w:hAnsi="Arial" w:cs="Arial"/>
                <w:color w:val="4C94D8" w:themeColor="text2" w:themeTint="80"/>
              </w:rPr>
              <w:t>4</w:t>
            </w:r>
            <w:r w:rsidR="00AC3E49" w:rsidRPr="00DF2D75">
              <w:rPr>
                <w:rFonts w:ascii="Arial" w:hAnsi="Arial" w:cs="Arial"/>
                <w:color w:val="4C94D8" w:themeColor="text2" w:themeTint="80"/>
              </w:rPr>
              <w:t xml:space="preserve">         </w:t>
            </w:r>
            <w:r w:rsidRPr="00DF2D75">
              <w:rPr>
                <w:rFonts w:ascii="Arial" w:hAnsi="Arial" w:cs="Arial"/>
                <w:color w:val="4C94D8" w:themeColor="text2" w:themeTint="80"/>
              </w:rPr>
              <w:t>20</w:t>
            </w:r>
          </w:p>
        </w:tc>
        <w:tc>
          <w:tcPr>
            <w:tcW w:w="2254" w:type="dxa"/>
          </w:tcPr>
          <w:p w14:paraId="059A48E0" w14:textId="726EE5A2" w:rsidR="00AC3E49" w:rsidRPr="00DF2D75" w:rsidRDefault="00AC3E49" w:rsidP="00D13CD1">
            <w:pPr>
              <w:rPr>
                <w:rFonts w:ascii="Arial" w:hAnsi="Arial" w:cs="Arial"/>
                <w:color w:val="4C94D8" w:themeColor="text2" w:themeTint="80"/>
              </w:rPr>
            </w:pPr>
            <w:r w:rsidRPr="00DF2D75">
              <w:rPr>
                <w:rFonts w:ascii="Arial" w:hAnsi="Arial" w:cs="Arial"/>
                <w:color w:val="4C94D8" w:themeColor="text2" w:themeTint="80"/>
              </w:rPr>
              <w:t>5        15</w:t>
            </w:r>
          </w:p>
        </w:tc>
      </w:tr>
    </w:tbl>
    <w:p w14:paraId="0520BC3A" w14:textId="1E9D3EEF" w:rsidR="00E32685" w:rsidRDefault="00DF2D75" w:rsidP="00D13CD1">
      <w:pPr>
        <w:rPr>
          <w:rFonts w:ascii="Arial" w:hAnsi="Arial" w:cs="Arial"/>
          <w:color w:val="4C94D8" w:themeColor="text2" w:themeTint="80"/>
          <w:sz w:val="24"/>
          <w:szCs w:val="24"/>
        </w:rPr>
      </w:pPr>
      <w:r>
        <w:rPr>
          <w:rFonts w:cs="Arial"/>
        </w:rPr>
        <w:t xml:space="preserve">From using this method I was able to look through my options, break them down into effectiveness, cost, the potential impact and identify the best choice that I felt is best for my business to continue moving forward. I feel that it’s clear that my best options are to employee extra staff members and look at further training to speed up abilities in the kitchen to improve performance. Although this method shows clearly that the cost is going to be high for these changes, for the overall success of the business it seems essential. </w:t>
      </w:r>
      <w:r>
        <w:rPr>
          <w:rFonts w:cs="Arial"/>
        </w:rPr>
        <w:br/>
      </w:r>
      <w:r>
        <w:rPr>
          <w:rFonts w:cs="Arial"/>
        </w:rPr>
        <w:br/>
        <w:t xml:space="preserve">Adding an extra driver(s) and potential kitchen staff this will allow the business to run successfully. Designated jobs can be assigned to </w:t>
      </w:r>
      <w:r w:rsidR="00177485">
        <w:rPr>
          <w:rFonts w:cs="Arial"/>
        </w:rPr>
        <w:t>staff,</w:t>
      </w:r>
      <w:r>
        <w:rPr>
          <w:rFonts w:cs="Arial"/>
        </w:rPr>
        <w:t xml:space="preserve"> and this will create a faster and higher quality standard for our services. </w:t>
      </w:r>
      <w:r w:rsidR="00F36EFB">
        <w:rPr>
          <w:rFonts w:cs="Arial"/>
        </w:rPr>
        <w:t xml:space="preserve">Consistency in a new business is vital as it helps build </w:t>
      </w:r>
      <w:r w:rsidR="00596530">
        <w:rPr>
          <w:rFonts w:cs="Arial"/>
        </w:rPr>
        <w:t>a skilled professional</w:t>
      </w:r>
      <w:r w:rsidR="00F36EFB">
        <w:rPr>
          <w:rFonts w:cs="Arial"/>
        </w:rPr>
        <w:t xml:space="preserve"> relationship with customers through reliability. This boosts customer feedback and satisfaction, leading to recommendations which reflects on the kitchen’s abilities. Food establishments operate through budgets to aim to provide high quality food to customers whilst remaining in their financial means but still looking to make a profit. Budgets are merely an estimation which can be changed and adapted to what suits the business’s future best. </w:t>
      </w:r>
      <w:r w:rsidR="00F36EFB">
        <w:rPr>
          <w:rFonts w:cs="Arial"/>
        </w:rPr>
        <w:br/>
      </w:r>
      <w:r w:rsidR="00F36EFB">
        <w:rPr>
          <w:rFonts w:cs="Arial"/>
        </w:rPr>
        <w:br/>
        <w:t>The benefits of adding extra staff to the business is known to be an effective way to enhance long-term growth and reduce staff high turn-over. To invest money into the café and staff members this will encourage productivity at the workplace and boost moral within the team. Having to attend training will be time consuming</w:t>
      </w:r>
      <w:r w:rsidR="000B5BE0">
        <w:rPr>
          <w:rFonts w:cs="Arial"/>
        </w:rPr>
        <w:t xml:space="preserve"> and </w:t>
      </w:r>
      <w:r w:rsidR="00596530">
        <w:rPr>
          <w:rFonts w:cs="Arial"/>
        </w:rPr>
        <w:t>for</w:t>
      </w:r>
      <w:r w:rsidR="000B5BE0">
        <w:rPr>
          <w:rFonts w:cs="Arial"/>
        </w:rPr>
        <w:t xml:space="preserve"> staff to attend there would need to be a structured plan on how this will be provided. </w:t>
      </w:r>
      <w:r w:rsidR="000B5BE0">
        <w:rPr>
          <w:rFonts w:cs="Arial"/>
        </w:rPr>
        <w:br/>
      </w:r>
      <w:r w:rsidR="000B5BE0">
        <w:rPr>
          <w:rFonts w:cs="Arial"/>
        </w:rPr>
        <w:br/>
        <w:t xml:space="preserve">From my evaluation of the Grid </w:t>
      </w:r>
      <w:r w:rsidR="00177485">
        <w:rPr>
          <w:rFonts w:cs="Arial"/>
        </w:rPr>
        <w:t>analysis,</w:t>
      </w:r>
      <w:r w:rsidR="000B5BE0">
        <w:rPr>
          <w:rFonts w:cs="Arial"/>
        </w:rPr>
        <w:t xml:space="preserve"> it does not appear that removing online ordering services or reducing our delivery radius as this will inevitably cause a loss of income. The radius of delivery distance is </w:t>
      </w:r>
      <w:r w:rsidR="00596530">
        <w:rPr>
          <w:rFonts w:cs="Arial"/>
        </w:rPr>
        <w:t>a key factor</w:t>
      </w:r>
      <w:r w:rsidR="000B5BE0">
        <w:rPr>
          <w:rFonts w:cs="Arial"/>
        </w:rPr>
        <w:t xml:space="preserve"> in why we stand out as a business in comparison to other’s in Port Talbot. When opening the business my aim was to be accessible and reliable as I can to the public. The convenience of ordering online is that customers are able to make digital cash-less payments, have the option of collection/delivery, faster process than going out for a meal, Avoidance of travelling/Some people are unable to leave their home or do not have access to transport.</w:t>
      </w:r>
      <w:r w:rsidR="002F13CF">
        <w:rPr>
          <w:rFonts w:ascii="Arial" w:hAnsi="Arial" w:cs="Arial"/>
          <w:color w:val="4C94D8" w:themeColor="text2" w:themeTint="80"/>
          <w:sz w:val="24"/>
          <w:szCs w:val="24"/>
        </w:rPr>
        <w:br/>
      </w:r>
      <w:r w:rsidR="002F13CF">
        <w:rPr>
          <w:rFonts w:ascii="Arial" w:hAnsi="Arial" w:cs="Arial"/>
          <w:color w:val="4C94D8" w:themeColor="text2" w:themeTint="80"/>
          <w:sz w:val="24"/>
          <w:szCs w:val="24"/>
        </w:rPr>
        <w:br/>
      </w:r>
      <w:r w:rsidR="002F13CF">
        <w:rPr>
          <w:rFonts w:ascii="Arial" w:hAnsi="Arial" w:cs="Arial"/>
          <w:color w:val="4C94D8" w:themeColor="text2" w:themeTint="80"/>
          <w:sz w:val="24"/>
          <w:szCs w:val="24"/>
        </w:rPr>
        <w:br/>
      </w:r>
      <w:r w:rsidR="00E32685">
        <w:rPr>
          <w:rFonts w:ascii="Arial" w:hAnsi="Arial" w:cs="Arial"/>
          <w:color w:val="4C94D8" w:themeColor="text2" w:themeTint="80"/>
          <w:sz w:val="24"/>
          <w:szCs w:val="24"/>
        </w:rPr>
        <w:br/>
      </w:r>
      <w:r w:rsidR="002D2A47">
        <w:rPr>
          <w:rFonts w:ascii="Arial" w:hAnsi="Arial" w:cs="Arial"/>
          <w:color w:val="4C94D8" w:themeColor="text2" w:themeTint="80"/>
          <w:sz w:val="24"/>
          <w:szCs w:val="24"/>
        </w:rPr>
        <w:t>Cost Analysis</w:t>
      </w:r>
      <w:r w:rsidR="002D2A47">
        <w:rPr>
          <w:rFonts w:ascii="Arial" w:hAnsi="Arial" w:cs="Arial"/>
          <w:color w:val="4C94D8" w:themeColor="text2" w:themeTint="80"/>
          <w:sz w:val="24"/>
          <w:szCs w:val="24"/>
        </w:rPr>
        <w:br/>
      </w:r>
    </w:p>
    <w:tbl>
      <w:tblPr>
        <w:tblStyle w:val="TableGrid"/>
        <w:tblW w:w="0" w:type="auto"/>
        <w:tblLook w:val="04A0" w:firstRow="1" w:lastRow="0" w:firstColumn="1" w:lastColumn="0" w:noHBand="0" w:noVBand="1"/>
      </w:tblPr>
      <w:tblGrid>
        <w:gridCol w:w="1747"/>
        <w:gridCol w:w="2185"/>
        <w:gridCol w:w="1687"/>
        <w:gridCol w:w="1687"/>
        <w:gridCol w:w="1710"/>
      </w:tblGrid>
      <w:tr w:rsidR="00E32685" w14:paraId="6E734CA3" w14:textId="77777777" w:rsidTr="00E32685">
        <w:tc>
          <w:tcPr>
            <w:tcW w:w="1803" w:type="dxa"/>
          </w:tcPr>
          <w:p w14:paraId="2DF9F03C" w14:textId="6227AEAB" w:rsidR="00E32685" w:rsidRDefault="00E32685" w:rsidP="00D13CD1">
            <w:pPr>
              <w:rPr>
                <w:rFonts w:ascii="Arial" w:hAnsi="Arial" w:cs="Arial"/>
                <w:color w:val="4C94D8" w:themeColor="text2" w:themeTint="80"/>
                <w:sz w:val="24"/>
                <w:szCs w:val="24"/>
              </w:rPr>
            </w:pPr>
            <w:r>
              <w:rPr>
                <w:rFonts w:ascii="Arial" w:hAnsi="Arial" w:cs="Arial"/>
                <w:color w:val="4C94D8" w:themeColor="text2" w:themeTint="80"/>
                <w:sz w:val="24"/>
                <w:szCs w:val="24"/>
              </w:rPr>
              <w:t xml:space="preserve">Benefit </w:t>
            </w:r>
          </w:p>
        </w:tc>
        <w:tc>
          <w:tcPr>
            <w:tcW w:w="1803" w:type="dxa"/>
          </w:tcPr>
          <w:p w14:paraId="68820ADB" w14:textId="5AF80818" w:rsidR="00E32685" w:rsidRDefault="00E32685" w:rsidP="00D13CD1">
            <w:pPr>
              <w:rPr>
                <w:rFonts w:ascii="Arial" w:hAnsi="Arial" w:cs="Arial"/>
                <w:color w:val="4C94D8" w:themeColor="text2" w:themeTint="80"/>
                <w:sz w:val="24"/>
                <w:szCs w:val="24"/>
              </w:rPr>
            </w:pPr>
            <w:r>
              <w:rPr>
                <w:rFonts w:ascii="Arial" w:hAnsi="Arial" w:cs="Arial"/>
                <w:color w:val="4C94D8" w:themeColor="text2" w:themeTint="80"/>
                <w:sz w:val="24"/>
                <w:szCs w:val="24"/>
              </w:rPr>
              <w:t>Year: 1</w:t>
            </w:r>
            <w:r w:rsidRPr="00E32685">
              <w:rPr>
                <w:rFonts w:ascii="Arial" w:hAnsi="Arial" w:cs="Arial"/>
                <w:color w:val="4C94D8" w:themeColor="text2" w:themeTint="80"/>
                <w:sz w:val="24"/>
                <w:szCs w:val="24"/>
                <w:vertAlign w:val="superscript"/>
              </w:rPr>
              <w:t>st</w:t>
            </w:r>
            <w:r>
              <w:rPr>
                <w:rFonts w:ascii="Arial" w:hAnsi="Arial" w:cs="Arial"/>
                <w:color w:val="4C94D8" w:themeColor="text2" w:themeTint="80"/>
                <w:sz w:val="24"/>
                <w:szCs w:val="24"/>
              </w:rPr>
              <w:t xml:space="preserve"> </w:t>
            </w:r>
          </w:p>
        </w:tc>
        <w:tc>
          <w:tcPr>
            <w:tcW w:w="1803" w:type="dxa"/>
          </w:tcPr>
          <w:p w14:paraId="5FE76453" w14:textId="1BA00DD7" w:rsidR="00E32685" w:rsidRDefault="00E32685" w:rsidP="00D13CD1">
            <w:pPr>
              <w:rPr>
                <w:rFonts w:ascii="Arial" w:hAnsi="Arial" w:cs="Arial"/>
                <w:color w:val="4C94D8" w:themeColor="text2" w:themeTint="80"/>
                <w:sz w:val="24"/>
                <w:szCs w:val="24"/>
              </w:rPr>
            </w:pPr>
            <w:r>
              <w:rPr>
                <w:rFonts w:ascii="Arial" w:hAnsi="Arial" w:cs="Arial"/>
                <w:color w:val="4C94D8" w:themeColor="text2" w:themeTint="80"/>
                <w:sz w:val="24"/>
                <w:szCs w:val="24"/>
              </w:rPr>
              <w:t>2</w:t>
            </w:r>
            <w:r w:rsidRPr="00E32685">
              <w:rPr>
                <w:rFonts w:ascii="Arial" w:hAnsi="Arial" w:cs="Arial"/>
                <w:color w:val="4C94D8" w:themeColor="text2" w:themeTint="80"/>
                <w:sz w:val="24"/>
                <w:szCs w:val="24"/>
                <w:vertAlign w:val="superscript"/>
              </w:rPr>
              <w:t>nd</w:t>
            </w:r>
            <w:r>
              <w:rPr>
                <w:rFonts w:ascii="Arial" w:hAnsi="Arial" w:cs="Arial"/>
                <w:color w:val="4C94D8" w:themeColor="text2" w:themeTint="80"/>
                <w:sz w:val="24"/>
                <w:szCs w:val="24"/>
              </w:rPr>
              <w:t xml:space="preserve"> </w:t>
            </w:r>
          </w:p>
        </w:tc>
        <w:tc>
          <w:tcPr>
            <w:tcW w:w="1803" w:type="dxa"/>
          </w:tcPr>
          <w:p w14:paraId="4B00AC27" w14:textId="0663C71F" w:rsidR="00E32685" w:rsidRDefault="00E32685" w:rsidP="00D13CD1">
            <w:pPr>
              <w:rPr>
                <w:rFonts w:ascii="Arial" w:hAnsi="Arial" w:cs="Arial"/>
                <w:color w:val="4C94D8" w:themeColor="text2" w:themeTint="80"/>
                <w:sz w:val="24"/>
                <w:szCs w:val="24"/>
              </w:rPr>
            </w:pPr>
            <w:r>
              <w:rPr>
                <w:rFonts w:ascii="Arial" w:hAnsi="Arial" w:cs="Arial"/>
                <w:color w:val="4C94D8" w:themeColor="text2" w:themeTint="80"/>
                <w:sz w:val="24"/>
                <w:szCs w:val="24"/>
              </w:rPr>
              <w:t>3</w:t>
            </w:r>
            <w:r w:rsidRPr="00E32685">
              <w:rPr>
                <w:rFonts w:ascii="Arial" w:hAnsi="Arial" w:cs="Arial"/>
                <w:color w:val="4C94D8" w:themeColor="text2" w:themeTint="80"/>
                <w:sz w:val="24"/>
                <w:szCs w:val="24"/>
                <w:vertAlign w:val="superscript"/>
              </w:rPr>
              <w:t>rd</w:t>
            </w:r>
            <w:r>
              <w:rPr>
                <w:rFonts w:ascii="Arial" w:hAnsi="Arial" w:cs="Arial"/>
                <w:color w:val="4C94D8" w:themeColor="text2" w:themeTint="80"/>
                <w:sz w:val="24"/>
                <w:szCs w:val="24"/>
              </w:rPr>
              <w:t xml:space="preserve"> </w:t>
            </w:r>
          </w:p>
        </w:tc>
        <w:tc>
          <w:tcPr>
            <w:tcW w:w="1804" w:type="dxa"/>
          </w:tcPr>
          <w:p w14:paraId="73D93280" w14:textId="024A6A75" w:rsidR="00E32685" w:rsidRDefault="00E32685" w:rsidP="00D13CD1">
            <w:pPr>
              <w:rPr>
                <w:rFonts w:ascii="Arial" w:hAnsi="Arial" w:cs="Arial"/>
                <w:color w:val="4C94D8" w:themeColor="text2" w:themeTint="80"/>
                <w:sz w:val="24"/>
                <w:szCs w:val="24"/>
              </w:rPr>
            </w:pPr>
            <w:r>
              <w:rPr>
                <w:rFonts w:ascii="Arial" w:hAnsi="Arial" w:cs="Arial"/>
                <w:color w:val="4C94D8" w:themeColor="text2" w:themeTint="80"/>
                <w:sz w:val="24"/>
                <w:szCs w:val="24"/>
              </w:rPr>
              <w:t>Total Cost</w:t>
            </w:r>
          </w:p>
        </w:tc>
      </w:tr>
      <w:tr w:rsidR="00E32685" w14:paraId="62105602" w14:textId="77777777" w:rsidTr="00E32685">
        <w:tc>
          <w:tcPr>
            <w:tcW w:w="1803" w:type="dxa"/>
          </w:tcPr>
          <w:p w14:paraId="584FF808" w14:textId="3B4B7967" w:rsidR="00E32685" w:rsidRDefault="00E32685" w:rsidP="00D13CD1">
            <w:pPr>
              <w:rPr>
                <w:rFonts w:ascii="Arial" w:hAnsi="Arial" w:cs="Arial"/>
                <w:color w:val="4C94D8" w:themeColor="text2" w:themeTint="80"/>
                <w:sz w:val="24"/>
                <w:szCs w:val="24"/>
              </w:rPr>
            </w:pPr>
            <w:r>
              <w:rPr>
                <w:rFonts w:ascii="Arial" w:hAnsi="Arial" w:cs="Arial"/>
                <w:color w:val="4C94D8" w:themeColor="text2" w:themeTint="80"/>
                <w:sz w:val="24"/>
                <w:szCs w:val="24"/>
              </w:rPr>
              <w:t>Hire multiple staff members</w:t>
            </w:r>
          </w:p>
        </w:tc>
        <w:tc>
          <w:tcPr>
            <w:tcW w:w="1803" w:type="dxa"/>
          </w:tcPr>
          <w:p w14:paraId="0EEB3DA0" w14:textId="7159B07D" w:rsidR="00E32685" w:rsidRDefault="00E32685" w:rsidP="00D13CD1">
            <w:pPr>
              <w:rPr>
                <w:rFonts w:ascii="Arial" w:hAnsi="Arial" w:cs="Arial"/>
                <w:color w:val="4C94D8" w:themeColor="text2" w:themeTint="80"/>
                <w:sz w:val="24"/>
                <w:szCs w:val="24"/>
              </w:rPr>
            </w:pPr>
            <w:r>
              <w:rPr>
                <w:rFonts w:ascii="Arial" w:hAnsi="Arial" w:cs="Arial"/>
                <w:color w:val="4C94D8" w:themeColor="text2" w:themeTint="80"/>
                <w:sz w:val="24"/>
                <w:szCs w:val="24"/>
              </w:rPr>
              <w:t>£450</w:t>
            </w:r>
          </w:p>
        </w:tc>
        <w:tc>
          <w:tcPr>
            <w:tcW w:w="1803" w:type="dxa"/>
          </w:tcPr>
          <w:p w14:paraId="71A7DA1F" w14:textId="578F1437" w:rsidR="00E32685" w:rsidRDefault="00E32685" w:rsidP="00D13CD1">
            <w:pPr>
              <w:rPr>
                <w:rFonts w:ascii="Arial" w:hAnsi="Arial" w:cs="Arial"/>
                <w:color w:val="4C94D8" w:themeColor="text2" w:themeTint="80"/>
                <w:sz w:val="24"/>
                <w:szCs w:val="24"/>
              </w:rPr>
            </w:pPr>
            <w:r>
              <w:rPr>
                <w:rFonts w:ascii="Arial" w:hAnsi="Arial" w:cs="Arial"/>
                <w:color w:val="4C94D8" w:themeColor="text2" w:themeTint="80"/>
                <w:sz w:val="24"/>
                <w:szCs w:val="24"/>
              </w:rPr>
              <w:t>£450</w:t>
            </w:r>
          </w:p>
        </w:tc>
        <w:tc>
          <w:tcPr>
            <w:tcW w:w="1803" w:type="dxa"/>
          </w:tcPr>
          <w:p w14:paraId="4F67BD8A" w14:textId="423E7F02" w:rsidR="00E32685" w:rsidRDefault="00E32685" w:rsidP="00D13CD1">
            <w:pPr>
              <w:rPr>
                <w:rFonts w:ascii="Arial" w:hAnsi="Arial" w:cs="Arial"/>
                <w:color w:val="4C94D8" w:themeColor="text2" w:themeTint="80"/>
                <w:sz w:val="24"/>
                <w:szCs w:val="24"/>
              </w:rPr>
            </w:pPr>
            <w:r>
              <w:rPr>
                <w:rFonts w:ascii="Arial" w:hAnsi="Arial" w:cs="Arial"/>
                <w:color w:val="4C94D8" w:themeColor="text2" w:themeTint="80"/>
                <w:sz w:val="24"/>
                <w:szCs w:val="24"/>
              </w:rPr>
              <w:t>£450</w:t>
            </w:r>
          </w:p>
        </w:tc>
        <w:tc>
          <w:tcPr>
            <w:tcW w:w="1804" w:type="dxa"/>
          </w:tcPr>
          <w:p w14:paraId="59DF2EB9" w14:textId="497F41C3" w:rsidR="00E32685" w:rsidRDefault="00E32685" w:rsidP="00D13CD1">
            <w:pPr>
              <w:rPr>
                <w:rFonts w:ascii="Arial" w:hAnsi="Arial" w:cs="Arial"/>
                <w:color w:val="4C94D8" w:themeColor="text2" w:themeTint="80"/>
                <w:sz w:val="24"/>
                <w:szCs w:val="24"/>
              </w:rPr>
            </w:pPr>
            <w:r>
              <w:rPr>
                <w:rFonts w:ascii="Arial" w:hAnsi="Arial" w:cs="Arial"/>
                <w:color w:val="4C94D8" w:themeColor="text2" w:themeTint="80"/>
                <w:sz w:val="24"/>
                <w:szCs w:val="24"/>
              </w:rPr>
              <w:t>£1,350</w:t>
            </w:r>
          </w:p>
        </w:tc>
      </w:tr>
      <w:tr w:rsidR="00E32685" w14:paraId="2B05C537" w14:textId="77777777" w:rsidTr="00E32685">
        <w:tc>
          <w:tcPr>
            <w:tcW w:w="1803" w:type="dxa"/>
          </w:tcPr>
          <w:p w14:paraId="27C06CA9" w14:textId="577A3A06" w:rsidR="00E32685" w:rsidRDefault="00E32685" w:rsidP="00D13CD1">
            <w:pPr>
              <w:rPr>
                <w:rFonts w:ascii="Arial" w:hAnsi="Arial" w:cs="Arial"/>
                <w:color w:val="4C94D8" w:themeColor="text2" w:themeTint="80"/>
                <w:sz w:val="24"/>
                <w:szCs w:val="24"/>
              </w:rPr>
            </w:pPr>
            <w:r>
              <w:rPr>
                <w:rFonts w:ascii="Arial" w:hAnsi="Arial" w:cs="Arial"/>
                <w:color w:val="4C94D8" w:themeColor="text2" w:themeTint="80"/>
                <w:sz w:val="24"/>
                <w:szCs w:val="24"/>
              </w:rPr>
              <w:t>Attend training courses &amp; staff members.</w:t>
            </w:r>
          </w:p>
        </w:tc>
        <w:tc>
          <w:tcPr>
            <w:tcW w:w="1803" w:type="dxa"/>
          </w:tcPr>
          <w:p w14:paraId="1C155262" w14:textId="1C50F37E" w:rsidR="00E32685" w:rsidRDefault="00E32685" w:rsidP="00D13CD1">
            <w:pPr>
              <w:rPr>
                <w:rFonts w:ascii="Arial" w:hAnsi="Arial" w:cs="Arial"/>
                <w:color w:val="4C94D8" w:themeColor="text2" w:themeTint="80"/>
                <w:sz w:val="24"/>
                <w:szCs w:val="24"/>
              </w:rPr>
            </w:pPr>
            <w:r>
              <w:rPr>
                <w:rFonts w:ascii="Arial" w:hAnsi="Arial" w:cs="Arial"/>
                <w:color w:val="4C94D8" w:themeColor="text2" w:themeTint="80"/>
                <w:sz w:val="24"/>
                <w:szCs w:val="24"/>
              </w:rPr>
              <w:t>£300</w:t>
            </w:r>
          </w:p>
        </w:tc>
        <w:tc>
          <w:tcPr>
            <w:tcW w:w="1803" w:type="dxa"/>
          </w:tcPr>
          <w:p w14:paraId="79063BE9" w14:textId="3A837BA6" w:rsidR="00E32685" w:rsidRDefault="00E32685" w:rsidP="00D13CD1">
            <w:pPr>
              <w:rPr>
                <w:rFonts w:ascii="Arial" w:hAnsi="Arial" w:cs="Arial"/>
                <w:color w:val="4C94D8" w:themeColor="text2" w:themeTint="80"/>
                <w:sz w:val="24"/>
                <w:szCs w:val="24"/>
              </w:rPr>
            </w:pPr>
            <w:r>
              <w:rPr>
                <w:rFonts w:ascii="Arial" w:hAnsi="Arial" w:cs="Arial"/>
                <w:color w:val="4C94D8" w:themeColor="text2" w:themeTint="80"/>
                <w:sz w:val="24"/>
                <w:szCs w:val="24"/>
              </w:rPr>
              <w:t>£0</w:t>
            </w:r>
          </w:p>
        </w:tc>
        <w:tc>
          <w:tcPr>
            <w:tcW w:w="1803" w:type="dxa"/>
          </w:tcPr>
          <w:p w14:paraId="7F355054" w14:textId="35E7FF25" w:rsidR="00E32685" w:rsidRDefault="00E32685" w:rsidP="00D13CD1">
            <w:pPr>
              <w:rPr>
                <w:rFonts w:ascii="Arial" w:hAnsi="Arial" w:cs="Arial"/>
                <w:color w:val="4C94D8" w:themeColor="text2" w:themeTint="80"/>
                <w:sz w:val="24"/>
                <w:szCs w:val="24"/>
              </w:rPr>
            </w:pPr>
            <w:r>
              <w:rPr>
                <w:rFonts w:ascii="Arial" w:hAnsi="Arial" w:cs="Arial"/>
                <w:color w:val="4C94D8" w:themeColor="text2" w:themeTint="80"/>
                <w:sz w:val="24"/>
                <w:szCs w:val="24"/>
              </w:rPr>
              <w:t>£300</w:t>
            </w:r>
          </w:p>
        </w:tc>
        <w:tc>
          <w:tcPr>
            <w:tcW w:w="1804" w:type="dxa"/>
          </w:tcPr>
          <w:p w14:paraId="3B579BEE" w14:textId="500354D3" w:rsidR="00E32685" w:rsidRDefault="00E32685" w:rsidP="00D13CD1">
            <w:pPr>
              <w:rPr>
                <w:rFonts w:ascii="Arial" w:hAnsi="Arial" w:cs="Arial"/>
                <w:color w:val="4C94D8" w:themeColor="text2" w:themeTint="80"/>
                <w:sz w:val="24"/>
                <w:szCs w:val="24"/>
              </w:rPr>
            </w:pPr>
            <w:r>
              <w:rPr>
                <w:rFonts w:ascii="Arial" w:hAnsi="Arial" w:cs="Arial"/>
                <w:color w:val="4C94D8" w:themeColor="text2" w:themeTint="80"/>
                <w:sz w:val="24"/>
                <w:szCs w:val="24"/>
              </w:rPr>
              <w:t>£600</w:t>
            </w:r>
          </w:p>
        </w:tc>
      </w:tr>
      <w:tr w:rsidR="00E32685" w14:paraId="5AD71DBA" w14:textId="77777777" w:rsidTr="00E32685">
        <w:tc>
          <w:tcPr>
            <w:tcW w:w="1803" w:type="dxa"/>
          </w:tcPr>
          <w:p w14:paraId="176B9AF6" w14:textId="43CB4CF4" w:rsidR="00E32685" w:rsidRDefault="00E32685" w:rsidP="00D13CD1">
            <w:pPr>
              <w:rPr>
                <w:rFonts w:ascii="Arial" w:hAnsi="Arial" w:cs="Arial"/>
                <w:color w:val="4C94D8" w:themeColor="text2" w:themeTint="80"/>
                <w:sz w:val="24"/>
                <w:szCs w:val="24"/>
              </w:rPr>
            </w:pPr>
            <w:r>
              <w:rPr>
                <w:rFonts w:ascii="Arial" w:hAnsi="Arial" w:cs="Arial"/>
                <w:color w:val="4C94D8" w:themeColor="text2" w:themeTint="80"/>
                <w:sz w:val="24"/>
                <w:szCs w:val="24"/>
              </w:rPr>
              <w:lastRenderedPageBreak/>
              <w:t>Insurance Policy changes &amp; Fee’s.</w:t>
            </w:r>
          </w:p>
        </w:tc>
        <w:tc>
          <w:tcPr>
            <w:tcW w:w="1803" w:type="dxa"/>
          </w:tcPr>
          <w:p w14:paraId="162489E4" w14:textId="680F4A6B" w:rsidR="00E32685" w:rsidRDefault="00E32685" w:rsidP="00D13CD1">
            <w:pPr>
              <w:rPr>
                <w:rFonts w:ascii="Arial" w:hAnsi="Arial" w:cs="Arial"/>
                <w:color w:val="4C94D8" w:themeColor="text2" w:themeTint="80"/>
                <w:sz w:val="24"/>
                <w:szCs w:val="24"/>
              </w:rPr>
            </w:pPr>
            <w:r>
              <w:rPr>
                <w:rFonts w:ascii="Arial" w:hAnsi="Arial" w:cs="Arial"/>
                <w:color w:val="4C94D8" w:themeColor="text2" w:themeTint="80"/>
                <w:sz w:val="24"/>
                <w:szCs w:val="24"/>
              </w:rPr>
              <w:t>Policy adjustments=£</w:t>
            </w:r>
            <w:r w:rsidR="002A58C7">
              <w:rPr>
                <w:rFonts w:ascii="Arial" w:hAnsi="Arial" w:cs="Arial"/>
                <w:color w:val="4C94D8" w:themeColor="text2" w:themeTint="80"/>
                <w:sz w:val="24"/>
                <w:szCs w:val="24"/>
              </w:rPr>
              <w:t>250</w:t>
            </w:r>
            <w:r>
              <w:rPr>
                <w:rFonts w:ascii="Arial" w:hAnsi="Arial" w:cs="Arial"/>
                <w:color w:val="4C94D8" w:themeColor="text2" w:themeTint="80"/>
                <w:sz w:val="24"/>
                <w:szCs w:val="24"/>
              </w:rPr>
              <w:br/>
              <w:t>Fee=£75</w:t>
            </w:r>
          </w:p>
        </w:tc>
        <w:tc>
          <w:tcPr>
            <w:tcW w:w="1803" w:type="dxa"/>
          </w:tcPr>
          <w:p w14:paraId="12CA9DFD" w14:textId="39A28A9F" w:rsidR="00E32685" w:rsidRDefault="00E32685" w:rsidP="00D13CD1">
            <w:pPr>
              <w:rPr>
                <w:rFonts w:ascii="Arial" w:hAnsi="Arial" w:cs="Arial"/>
                <w:color w:val="4C94D8" w:themeColor="text2" w:themeTint="80"/>
                <w:sz w:val="24"/>
                <w:szCs w:val="24"/>
              </w:rPr>
            </w:pPr>
            <w:r>
              <w:rPr>
                <w:rFonts w:ascii="Arial" w:hAnsi="Arial" w:cs="Arial"/>
                <w:color w:val="4C94D8" w:themeColor="text2" w:themeTint="80"/>
                <w:sz w:val="24"/>
                <w:szCs w:val="24"/>
              </w:rPr>
              <w:t>£</w:t>
            </w:r>
            <w:r w:rsidR="002A58C7">
              <w:rPr>
                <w:rFonts w:ascii="Arial" w:hAnsi="Arial" w:cs="Arial"/>
                <w:color w:val="4C94D8" w:themeColor="text2" w:themeTint="80"/>
                <w:sz w:val="24"/>
                <w:szCs w:val="24"/>
              </w:rPr>
              <w:t>2</w:t>
            </w:r>
            <w:r>
              <w:rPr>
                <w:rFonts w:ascii="Arial" w:hAnsi="Arial" w:cs="Arial"/>
                <w:color w:val="4C94D8" w:themeColor="text2" w:themeTint="80"/>
                <w:sz w:val="24"/>
                <w:szCs w:val="24"/>
              </w:rPr>
              <w:t>5</w:t>
            </w:r>
            <w:r w:rsidR="002A58C7">
              <w:rPr>
                <w:rFonts w:ascii="Arial" w:hAnsi="Arial" w:cs="Arial"/>
                <w:color w:val="4C94D8" w:themeColor="text2" w:themeTint="80"/>
                <w:sz w:val="24"/>
                <w:szCs w:val="24"/>
              </w:rPr>
              <w:t>0</w:t>
            </w:r>
            <w:r>
              <w:rPr>
                <w:rFonts w:ascii="Arial" w:hAnsi="Arial" w:cs="Arial"/>
                <w:color w:val="4C94D8" w:themeColor="text2" w:themeTint="80"/>
                <w:sz w:val="24"/>
                <w:szCs w:val="24"/>
              </w:rPr>
              <w:t xml:space="preserve"> per year.</w:t>
            </w:r>
          </w:p>
        </w:tc>
        <w:tc>
          <w:tcPr>
            <w:tcW w:w="1803" w:type="dxa"/>
          </w:tcPr>
          <w:p w14:paraId="021BA232" w14:textId="6D3A9840" w:rsidR="00E32685" w:rsidRDefault="00E32685" w:rsidP="00D13CD1">
            <w:pPr>
              <w:rPr>
                <w:rFonts w:ascii="Arial" w:hAnsi="Arial" w:cs="Arial"/>
                <w:color w:val="4C94D8" w:themeColor="text2" w:themeTint="80"/>
                <w:sz w:val="24"/>
                <w:szCs w:val="24"/>
              </w:rPr>
            </w:pPr>
            <w:r>
              <w:rPr>
                <w:rFonts w:ascii="Arial" w:hAnsi="Arial" w:cs="Arial"/>
                <w:color w:val="4C94D8" w:themeColor="text2" w:themeTint="80"/>
                <w:sz w:val="24"/>
                <w:szCs w:val="24"/>
              </w:rPr>
              <w:t>£</w:t>
            </w:r>
            <w:r w:rsidR="002A58C7">
              <w:rPr>
                <w:rFonts w:ascii="Arial" w:hAnsi="Arial" w:cs="Arial"/>
                <w:color w:val="4C94D8" w:themeColor="text2" w:themeTint="80"/>
                <w:sz w:val="24"/>
                <w:szCs w:val="24"/>
              </w:rPr>
              <w:t>250</w:t>
            </w:r>
            <w:r>
              <w:rPr>
                <w:rFonts w:ascii="Arial" w:hAnsi="Arial" w:cs="Arial"/>
                <w:color w:val="4C94D8" w:themeColor="text2" w:themeTint="80"/>
                <w:sz w:val="24"/>
                <w:szCs w:val="24"/>
              </w:rPr>
              <w:t xml:space="preserve"> per year.</w:t>
            </w:r>
          </w:p>
        </w:tc>
        <w:tc>
          <w:tcPr>
            <w:tcW w:w="1804" w:type="dxa"/>
          </w:tcPr>
          <w:p w14:paraId="7929FCE0" w14:textId="0D99D322" w:rsidR="00E32685" w:rsidRDefault="00E32685" w:rsidP="00D13CD1">
            <w:pPr>
              <w:rPr>
                <w:rFonts w:ascii="Arial" w:hAnsi="Arial" w:cs="Arial"/>
                <w:color w:val="4C94D8" w:themeColor="text2" w:themeTint="80"/>
                <w:sz w:val="24"/>
                <w:szCs w:val="24"/>
              </w:rPr>
            </w:pPr>
            <w:r>
              <w:rPr>
                <w:rFonts w:ascii="Arial" w:hAnsi="Arial" w:cs="Arial"/>
                <w:color w:val="4C94D8" w:themeColor="text2" w:themeTint="80"/>
                <w:sz w:val="24"/>
                <w:szCs w:val="24"/>
              </w:rPr>
              <w:t>£</w:t>
            </w:r>
            <w:r w:rsidR="002A58C7">
              <w:rPr>
                <w:rFonts w:ascii="Arial" w:hAnsi="Arial" w:cs="Arial"/>
                <w:color w:val="4C94D8" w:themeColor="text2" w:themeTint="80"/>
                <w:sz w:val="24"/>
                <w:szCs w:val="24"/>
              </w:rPr>
              <w:t>825</w:t>
            </w:r>
          </w:p>
        </w:tc>
      </w:tr>
      <w:tr w:rsidR="00E32685" w14:paraId="698CE848" w14:textId="77777777" w:rsidTr="00E32685">
        <w:tc>
          <w:tcPr>
            <w:tcW w:w="1803" w:type="dxa"/>
          </w:tcPr>
          <w:p w14:paraId="099C5F2F" w14:textId="77777777" w:rsidR="00E32685" w:rsidRDefault="00E32685" w:rsidP="00D13CD1">
            <w:pPr>
              <w:rPr>
                <w:rFonts w:ascii="Arial" w:hAnsi="Arial" w:cs="Arial"/>
                <w:color w:val="4C94D8" w:themeColor="text2" w:themeTint="80"/>
                <w:sz w:val="24"/>
                <w:szCs w:val="24"/>
              </w:rPr>
            </w:pPr>
          </w:p>
        </w:tc>
        <w:tc>
          <w:tcPr>
            <w:tcW w:w="1803" w:type="dxa"/>
          </w:tcPr>
          <w:p w14:paraId="4EFC5628" w14:textId="77777777" w:rsidR="00E32685" w:rsidRDefault="00E32685" w:rsidP="00D13CD1">
            <w:pPr>
              <w:rPr>
                <w:rFonts w:ascii="Arial" w:hAnsi="Arial" w:cs="Arial"/>
                <w:color w:val="4C94D8" w:themeColor="text2" w:themeTint="80"/>
                <w:sz w:val="24"/>
                <w:szCs w:val="24"/>
              </w:rPr>
            </w:pPr>
          </w:p>
        </w:tc>
        <w:tc>
          <w:tcPr>
            <w:tcW w:w="1803" w:type="dxa"/>
          </w:tcPr>
          <w:p w14:paraId="41820C55" w14:textId="681ED6C0" w:rsidR="00E32685" w:rsidRDefault="00E32685" w:rsidP="00D13CD1">
            <w:pPr>
              <w:rPr>
                <w:rFonts w:ascii="Arial" w:hAnsi="Arial" w:cs="Arial"/>
                <w:color w:val="4C94D8" w:themeColor="text2" w:themeTint="80"/>
                <w:sz w:val="24"/>
                <w:szCs w:val="24"/>
              </w:rPr>
            </w:pPr>
          </w:p>
        </w:tc>
        <w:tc>
          <w:tcPr>
            <w:tcW w:w="1803" w:type="dxa"/>
          </w:tcPr>
          <w:p w14:paraId="351FDD84" w14:textId="77777777" w:rsidR="00E32685" w:rsidRDefault="00E32685" w:rsidP="00D13CD1">
            <w:pPr>
              <w:rPr>
                <w:rFonts w:ascii="Arial" w:hAnsi="Arial" w:cs="Arial"/>
                <w:color w:val="4C94D8" w:themeColor="text2" w:themeTint="80"/>
                <w:sz w:val="24"/>
                <w:szCs w:val="24"/>
              </w:rPr>
            </w:pPr>
          </w:p>
        </w:tc>
        <w:tc>
          <w:tcPr>
            <w:tcW w:w="1804" w:type="dxa"/>
          </w:tcPr>
          <w:p w14:paraId="2281D31E" w14:textId="6E9AC446" w:rsidR="00E32685" w:rsidRDefault="00E32685" w:rsidP="00D13CD1">
            <w:pPr>
              <w:rPr>
                <w:rFonts w:ascii="Arial" w:hAnsi="Arial" w:cs="Arial"/>
                <w:color w:val="4C94D8" w:themeColor="text2" w:themeTint="80"/>
                <w:sz w:val="24"/>
                <w:szCs w:val="24"/>
              </w:rPr>
            </w:pPr>
            <w:r>
              <w:rPr>
                <w:rFonts w:ascii="Arial" w:hAnsi="Arial" w:cs="Arial"/>
                <w:color w:val="4C94D8" w:themeColor="text2" w:themeTint="80"/>
                <w:sz w:val="24"/>
                <w:szCs w:val="24"/>
              </w:rPr>
              <w:t>£2,</w:t>
            </w:r>
            <w:r w:rsidR="002A58C7">
              <w:rPr>
                <w:rFonts w:ascii="Arial" w:hAnsi="Arial" w:cs="Arial"/>
                <w:color w:val="4C94D8" w:themeColor="text2" w:themeTint="80"/>
                <w:sz w:val="24"/>
                <w:szCs w:val="24"/>
              </w:rPr>
              <w:t>775</w:t>
            </w:r>
          </w:p>
        </w:tc>
      </w:tr>
    </w:tbl>
    <w:p w14:paraId="0BAED0C3" w14:textId="434D9683" w:rsidR="002F69BB" w:rsidRDefault="00E32685" w:rsidP="00D13CD1">
      <w:pPr>
        <w:rPr>
          <w:rFonts w:ascii="Arial" w:hAnsi="Arial" w:cs="Arial"/>
          <w:color w:val="4C94D8" w:themeColor="text2" w:themeTint="80"/>
          <w:sz w:val="24"/>
          <w:szCs w:val="24"/>
        </w:rPr>
      </w:pPr>
      <w:r>
        <w:rPr>
          <w:rFonts w:cs="Arial"/>
        </w:rPr>
        <w:t>By analysing the cost shown above</w:t>
      </w:r>
      <w:r w:rsidR="002A58C7">
        <w:rPr>
          <w:rFonts w:cs="Arial"/>
        </w:rPr>
        <w:t xml:space="preserve"> it demonstrates a visual of the future costs the business will be responsible for. Due to adjustments needed in my insurance policy due to adding extra staff there was in immediate £75 amendment fee and the premium increased to £250 per annum. </w:t>
      </w:r>
      <w:r w:rsidR="002A58C7">
        <w:rPr>
          <w:rFonts w:cs="Arial"/>
        </w:rPr>
        <w:br/>
      </w:r>
      <w:r w:rsidR="002A58C7">
        <w:rPr>
          <w:rFonts w:cs="Arial"/>
        </w:rPr>
        <w:br/>
        <w:t xml:space="preserve">Based on this method of structure and planning, although it appears that the costs needed to run the business are going to increase, the aim is for the success of the business to rise and therefore bring in profit and more custom. I will continue to review this going forward to ensure that I stick to my </w:t>
      </w:r>
      <w:r w:rsidR="00826AB2">
        <w:rPr>
          <w:rFonts w:cs="Arial"/>
        </w:rPr>
        <w:t xml:space="preserve">financial budget and to look at improvements that aim to be implemented. </w:t>
      </w:r>
      <w:r w:rsidR="002D2A47">
        <w:rPr>
          <w:rFonts w:ascii="Arial" w:hAnsi="Arial" w:cs="Arial"/>
          <w:color w:val="4C94D8" w:themeColor="text2" w:themeTint="80"/>
          <w:sz w:val="24"/>
          <w:szCs w:val="24"/>
        </w:rPr>
        <w:br/>
      </w:r>
      <w:r w:rsidR="00802B1C">
        <w:rPr>
          <w:rFonts w:ascii="Arial" w:hAnsi="Arial" w:cs="Arial"/>
          <w:color w:val="4C94D8" w:themeColor="text2" w:themeTint="80"/>
          <w:sz w:val="24"/>
          <w:szCs w:val="24"/>
        </w:rPr>
        <w:br/>
      </w:r>
      <w:r w:rsidR="002D2A47">
        <w:rPr>
          <w:rFonts w:ascii="Arial" w:hAnsi="Arial" w:cs="Arial"/>
          <w:color w:val="4C94D8" w:themeColor="text2" w:themeTint="80"/>
          <w:sz w:val="24"/>
          <w:szCs w:val="24"/>
        </w:rPr>
        <w:t>Develop a detailed plan for implementing the solution.</w:t>
      </w:r>
      <w:r w:rsidR="002D2A47">
        <w:rPr>
          <w:rFonts w:ascii="Arial" w:hAnsi="Arial" w:cs="Arial"/>
          <w:color w:val="4C94D8" w:themeColor="text2" w:themeTint="80"/>
          <w:sz w:val="24"/>
          <w:szCs w:val="24"/>
        </w:rPr>
        <w:br/>
      </w:r>
      <w:r w:rsidR="00826AB2">
        <w:rPr>
          <w:rFonts w:cs="Arial"/>
        </w:rPr>
        <w:t xml:space="preserve">Following on from the cost </w:t>
      </w:r>
      <w:r w:rsidR="00802B1C">
        <w:rPr>
          <w:rFonts w:cs="Arial"/>
        </w:rPr>
        <w:t xml:space="preserve">benefit analysis it allowed me to feel more in control of the situation and gave me a clear insight in my options which allowed me to identify the best solutions to improve success rates. As I proceed to develop this </w:t>
      </w:r>
      <w:r w:rsidR="00596530">
        <w:rPr>
          <w:rFonts w:cs="Arial"/>
        </w:rPr>
        <w:t>plan,</w:t>
      </w:r>
      <w:r w:rsidR="00FD2BF2">
        <w:rPr>
          <w:rFonts w:cs="Arial"/>
        </w:rPr>
        <w:t xml:space="preserve"> </w:t>
      </w:r>
      <w:r w:rsidR="00802B1C">
        <w:rPr>
          <w:rFonts w:cs="Arial"/>
        </w:rPr>
        <w:t xml:space="preserve">I will also continue to monitor the business closely and regularly. In the next few </w:t>
      </w:r>
      <w:r w:rsidR="00596530">
        <w:rPr>
          <w:rFonts w:cs="Arial"/>
        </w:rPr>
        <w:t>weeks,</w:t>
      </w:r>
      <w:r w:rsidR="00802B1C">
        <w:rPr>
          <w:rFonts w:cs="Arial"/>
        </w:rPr>
        <w:t xml:space="preserve"> I must look at an exact figure of how ma</w:t>
      </w:r>
      <w:r w:rsidR="00FD2BF2">
        <w:rPr>
          <w:rFonts w:cs="Arial"/>
        </w:rPr>
        <w:t>n</w:t>
      </w:r>
      <w:r w:rsidR="00802B1C">
        <w:rPr>
          <w:rFonts w:cs="Arial"/>
        </w:rPr>
        <w:t xml:space="preserve">y staff members I will need to employ to overcome over-due deliveries and identify which hours during the working day </w:t>
      </w:r>
      <w:r w:rsidR="00FD2BF2">
        <w:rPr>
          <w:rFonts w:cs="Arial"/>
        </w:rPr>
        <w:t xml:space="preserve">are most popular for deliveries to allow us to compare that against traffic volume in the area. By evaluating the needs of the business to identify how many new roles are needed, it will revolve around the size of the café and the demands that needed to be met. Adding more staff to the team will mean structuring a balanced and fair shift pattern which will cover the opening hours. </w:t>
      </w:r>
      <w:r w:rsidR="002013CA">
        <w:rPr>
          <w:rFonts w:cs="Arial"/>
        </w:rPr>
        <w:t xml:space="preserve">The method I used to develop my plan is the Gannt chart method designed by Henry Gannt,(1910). The design of this method a chart that provides visual aid on a projects timeline and tasks, its purpose is to aid in the planning, coordination and reviews in relation to a project/goal. </w:t>
      </w:r>
    </w:p>
    <w:tbl>
      <w:tblPr>
        <w:tblStyle w:val="TableGrid"/>
        <w:tblW w:w="0" w:type="auto"/>
        <w:tblLook w:val="04A0" w:firstRow="1" w:lastRow="0" w:firstColumn="1" w:lastColumn="0" w:noHBand="0" w:noVBand="1"/>
      </w:tblPr>
      <w:tblGrid>
        <w:gridCol w:w="2254"/>
        <w:gridCol w:w="1994"/>
        <w:gridCol w:w="2268"/>
        <w:gridCol w:w="2500"/>
      </w:tblGrid>
      <w:tr w:rsidR="002F69BB" w14:paraId="0D7AC63E" w14:textId="77777777" w:rsidTr="002F69BB">
        <w:tc>
          <w:tcPr>
            <w:tcW w:w="2254" w:type="dxa"/>
          </w:tcPr>
          <w:p w14:paraId="267CC948" w14:textId="692408A4" w:rsidR="002F69BB" w:rsidRDefault="002F69BB" w:rsidP="00D13CD1">
            <w:pPr>
              <w:rPr>
                <w:rFonts w:ascii="Arial" w:hAnsi="Arial" w:cs="Arial"/>
                <w:color w:val="4C94D8" w:themeColor="text2" w:themeTint="80"/>
                <w:sz w:val="24"/>
                <w:szCs w:val="24"/>
              </w:rPr>
            </w:pPr>
            <w:r>
              <w:rPr>
                <w:rFonts w:ascii="Arial" w:hAnsi="Arial" w:cs="Arial"/>
                <w:color w:val="4C94D8" w:themeColor="text2" w:themeTint="80"/>
                <w:sz w:val="24"/>
                <w:szCs w:val="24"/>
              </w:rPr>
              <w:t xml:space="preserve">Process </w:t>
            </w:r>
          </w:p>
        </w:tc>
        <w:tc>
          <w:tcPr>
            <w:tcW w:w="1994" w:type="dxa"/>
          </w:tcPr>
          <w:p w14:paraId="1C42A52D" w14:textId="62B1AC02" w:rsidR="002F69BB" w:rsidRDefault="002F69BB" w:rsidP="00D13CD1">
            <w:pPr>
              <w:rPr>
                <w:rFonts w:ascii="Arial" w:hAnsi="Arial" w:cs="Arial"/>
                <w:color w:val="4C94D8" w:themeColor="text2" w:themeTint="80"/>
                <w:sz w:val="24"/>
                <w:szCs w:val="24"/>
              </w:rPr>
            </w:pPr>
            <w:r>
              <w:rPr>
                <w:rFonts w:ascii="Arial" w:hAnsi="Arial" w:cs="Arial"/>
                <w:color w:val="4C94D8" w:themeColor="text2" w:themeTint="80"/>
                <w:sz w:val="24"/>
                <w:szCs w:val="24"/>
              </w:rPr>
              <w:t>1</w:t>
            </w:r>
            <w:r w:rsidRPr="002F69BB">
              <w:rPr>
                <w:rFonts w:ascii="Arial" w:hAnsi="Arial" w:cs="Arial"/>
                <w:color w:val="4C94D8" w:themeColor="text2" w:themeTint="80"/>
                <w:sz w:val="24"/>
                <w:szCs w:val="24"/>
                <w:vertAlign w:val="superscript"/>
              </w:rPr>
              <w:t>st</w:t>
            </w:r>
            <w:r>
              <w:rPr>
                <w:rFonts w:ascii="Arial" w:hAnsi="Arial" w:cs="Arial"/>
                <w:color w:val="4C94D8" w:themeColor="text2" w:themeTint="80"/>
                <w:sz w:val="24"/>
                <w:szCs w:val="24"/>
              </w:rPr>
              <w:t xml:space="preserve"> Month</w:t>
            </w:r>
          </w:p>
        </w:tc>
        <w:tc>
          <w:tcPr>
            <w:tcW w:w="2268" w:type="dxa"/>
          </w:tcPr>
          <w:p w14:paraId="43C776E7" w14:textId="1EABC0A9" w:rsidR="002F69BB" w:rsidRDefault="002F69BB" w:rsidP="00D13CD1">
            <w:pPr>
              <w:rPr>
                <w:rFonts w:ascii="Arial" w:hAnsi="Arial" w:cs="Arial"/>
                <w:color w:val="4C94D8" w:themeColor="text2" w:themeTint="80"/>
                <w:sz w:val="24"/>
                <w:szCs w:val="24"/>
              </w:rPr>
            </w:pPr>
            <w:r>
              <w:rPr>
                <w:rFonts w:ascii="Arial" w:hAnsi="Arial" w:cs="Arial"/>
                <w:color w:val="4C94D8" w:themeColor="text2" w:themeTint="80"/>
                <w:sz w:val="24"/>
                <w:szCs w:val="24"/>
              </w:rPr>
              <w:t>2</w:t>
            </w:r>
            <w:r w:rsidRPr="002F69BB">
              <w:rPr>
                <w:rFonts w:ascii="Arial" w:hAnsi="Arial" w:cs="Arial"/>
                <w:color w:val="4C94D8" w:themeColor="text2" w:themeTint="80"/>
                <w:sz w:val="24"/>
                <w:szCs w:val="24"/>
                <w:vertAlign w:val="superscript"/>
              </w:rPr>
              <w:t>nd</w:t>
            </w:r>
            <w:r>
              <w:rPr>
                <w:rFonts w:ascii="Arial" w:hAnsi="Arial" w:cs="Arial"/>
                <w:color w:val="4C94D8" w:themeColor="text2" w:themeTint="80"/>
                <w:sz w:val="24"/>
                <w:szCs w:val="24"/>
              </w:rPr>
              <w:t xml:space="preserve"> Month</w:t>
            </w:r>
          </w:p>
        </w:tc>
        <w:tc>
          <w:tcPr>
            <w:tcW w:w="2500" w:type="dxa"/>
          </w:tcPr>
          <w:p w14:paraId="562967AA" w14:textId="40E9E0F5" w:rsidR="002F69BB" w:rsidRDefault="002F69BB" w:rsidP="00D13CD1">
            <w:pPr>
              <w:rPr>
                <w:rFonts w:ascii="Arial" w:hAnsi="Arial" w:cs="Arial"/>
                <w:color w:val="4C94D8" w:themeColor="text2" w:themeTint="80"/>
                <w:sz w:val="24"/>
                <w:szCs w:val="24"/>
              </w:rPr>
            </w:pPr>
            <w:r>
              <w:rPr>
                <w:rFonts w:ascii="Arial" w:hAnsi="Arial" w:cs="Arial"/>
                <w:color w:val="4C94D8" w:themeColor="text2" w:themeTint="80"/>
                <w:sz w:val="24"/>
                <w:szCs w:val="24"/>
              </w:rPr>
              <w:t>3</w:t>
            </w:r>
            <w:r w:rsidRPr="002F69BB">
              <w:rPr>
                <w:rFonts w:ascii="Arial" w:hAnsi="Arial" w:cs="Arial"/>
                <w:color w:val="4C94D8" w:themeColor="text2" w:themeTint="80"/>
                <w:sz w:val="24"/>
                <w:szCs w:val="24"/>
                <w:vertAlign w:val="superscript"/>
              </w:rPr>
              <w:t>rd</w:t>
            </w:r>
            <w:r>
              <w:rPr>
                <w:rFonts w:ascii="Arial" w:hAnsi="Arial" w:cs="Arial"/>
                <w:color w:val="4C94D8" w:themeColor="text2" w:themeTint="80"/>
                <w:sz w:val="24"/>
                <w:szCs w:val="24"/>
              </w:rPr>
              <w:t xml:space="preserve"> Month</w:t>
            </w:r>
          </w:p>
        </w:tc>
      </w:tr>
      <w:tr w:rsidR="002F69BB" w14:paraId="0D815E3C" w14:textId="77777777" w:rsidTr="002F69BB">
        <w:tc>
          <w:tcPr>
            <w:tcW w:w="2254" w:type="dxa"/>
          </w:tcPr>
          <w:p w14:paraId="4952C3E0" w14:textId="77777777" w:rsidR="002F69BB" w:rsidRDefault="002F69BB" w:rsidP="00D13CD1">
            <w:pPr>
              <w:rPr>
                <w:rFonts w:ascii="Arial" w:hAnsi="Arial" w:cs="Arial"/>
                <w:color w:val="4C94D8" w:themeColor="text2" w:themeTint="80"/>
                <w:sz w:val="24"/>
                <w:szCs w:val="24"/>
              </w:rPr>
            </w:pPr>
          </w:p>
        </w:tc>
        <w:tc>
          <w:tcPr>
            <w:tcW w:w="1994" w:type="dxa"/>
          </w:tcPr>
          <w:p w14:paraId="0731363B" w14:textId="77777777" w:rsidR="002F69BB" w:rsidRDefault="002F69BB" w:rsidP="00D13CD1">
            <w:pPr>
              <w:rPr>
                <w:rFonts w:ascii="Arial" w:hAnsi="Arial" w:cs="Arial"/>
                <w:color w:val="4C94D8" w:themeColor="text2" w:themeTint="80"/>
                <w:sz w:val="24"/>
                <w:szCs w:val="24"/>
              </w:rPr>
            </w:pPr>
          </w:p>
        </w:tc>
        <w:tc>
          <w:tcPr>
            <w:tcW w:w="2268" w:type="dxa"/>
          </w:tcPr>
          <w:p w14:paraId="05FA1E59" w14:textId="77777777" w:rsidR="002F69BB" w:rsidRDefault="002F69BB" w:rsidP="00D13CD1">
            <w:pPr>
              <w:rPr>
                <w:rFonts w:ascii="Arial" w:hAnsi="Arial" w:cs="Arial"/>
                <w:color w:val="4C94D8" w:themeColor="text2" w:themeTint="80"/>
                <w:sz w:val="24"/>
                <w:szCs w:val="24"/>
              </w:rPr>
            </w:pPr>
          </w:p>
        </w:tc>
        <w:tc>
          <w:tcPr>
            <w:tcW w:w="2500" w:type="dxa"/>
          </w:tcPr>
          <w:p w14:paraId="676AF68D" w14:textId="0E15EDDC" w:rsidR="002F69BB" w:rsidRDefault="002F69BB" w:rsidP="00D13CD1">
            <w:pPr>
              <w:rPr>
                <w:rFonts w:ascii="Arial" w:hAnsi="Arial" w:cs="Arial"/>
                <w:color w:val="4C94D8" w:themeColor="text2" w:themeTint="80"/>
                <w:sz w:val="24"/>
                <w:szCs w:val="24"/>
              </w:rPr>
            </w:pPr>
          </w:p>
        </w:tc>
      </w:tr>
      <w:tr w:rsidR="002F69BB" w14:paraId="39B36D1B" w14:textId="77777777" w:rsidTr="002F69BB">
        <w:tc>
          <w:tcPr>
            <w:tcW w:w="2254" w:type="dxa"/>
          </w:tcPr>
          <w:p w14:paraId="3A13F810" w14:textId="61D7D4BC" w:rsidR="002F69BB" w:rsidRDefault="002F69BB" w:rsidP="00D13CD1">
            <w:pPr>
              <w:rPr>
                <w:rFonts w:ascii="Arial" w:hAnsi="Arial" w:cs="Arial"/>
                <w:color w:val="4C94D8" w:themeColor="text2" w:themeTint="80"/>
                <w:sz w:val="24"/>
                <w:szCs w:val="24"/>
              </w:rPr>
            </w:pPr>
            <w:r>
              <w:rPr>
                <w:rFonts w:ascii="Arial" w:hAnsi="Arial" w:cs="Arial"/>
                <w:color w:val="4C94D8" w:themeColor="text2" w:themeTint="80"/>
                <w:sz w:val="24"/>
                <w:szCs w:val="24"/>
              </w:rPr>
              <w:t xml:space="preserve">Planning and Preparation </w:t>
            </w:r>
          </w:p>
        </w:tc>
        <w:tc>
          <w:tcPr>
            <w:tcW w:w="1994" w:type="dxa"/>
          </w:tcPr>
          <w:p w14:paraId="2B2058DA" w14:textId="77777777" w:rsidR="002F69BB" w:rsidRDefault="002F69BB" w:rsidP="00D13CD1">
            <w:pPr>
              <w:rPr>
                <w:rFonts w:ascii="Arial" w:hAnsi="Arial" w:cs="Arial"/>
                <w:color w:val="4C94D8" w:themeColor="text2" w:themeTint="80"/>
                <w:sz w:val="24"/>
                <w:szCs w:val="24"/>
              </w:rPr>
            </w:pPr>
          </w:p>
        </w:tc>
        <w:tc>
          <w:tcPr>
            <w:tcW w:w="2268" w:type="dxa"/>
          </w:tcPr>
          <w:p w14:paraId="12FD7146" w14:textId="06894FF0" w:rsidR="002F69BB" w:rsidRDefault="005D4BFF" w:rsidP="00D13CD1">
            <w:pPr>
              <w:rPr>
                <w:rFonts w:ascii="Arial" w:hAnsi="Arial" w:cs="Arial"/>
                <w:color w:val="4C94D8" w:themeColor="text2" w:themeTint="80"/>
                <w:sz w:val="24"/>
                <w:szCs w:val="24"/>
              </w:rPr>
            </w:pPr>
            <w:r>
              <w:rPr>
                <w:rFonts w:cs="Arial"/>
                <w:noProof/>
              </w:rPr>
              <mc:AlternateContent>
                <mc:Choice Requires="wps">
                  <w:drawing>
                    <wp:anchor distT="0" distB="0" distL="114300" distR="114300" simplePos="0" relativeHeight="251689984" behindDoc="0" locked="0" layoutInCell="1" allowOverlap="1" wp14:anchorId="55BA6109" wp14:editId="5BCA3C72">
                      <wp:simplePos x="0" y="0"/>
                      <wp:positionH relativeFrom="column">
                        <wp:posOffset>-1276008</wp:posOffset>
                      </wp:positionH>
                      <wp:positionV relativeFrom="paragraph">
                        <wp:posOffset>114935</wp:posOffset>
                      </wp:positionV>
                      <wp:extent cx="3228535" cy="91440"/>
                      <wp:effectExtent l="0" t="0" r="10160" b="22860"/>
                      <wp:wrapNone/>
                      <wp:docPr id="2117975553" name="Rectangle 30"/>
                      <wp:cNvGraphicFramePr/>
                      <a:graphic xmlns:a="http://schemas.openxmlformats.org/drawingml/2006/main">
                        <a:graphicData uri="http://schemas.microsoft.com/office/word/2010/wordprocessingShape">
                          <wps:wsp>
                            <wps:cNvSpPr/>
                            <wps:spPr>
                              <a:xfrm>
                                <a:off x="0" y="0"/>
                                <a:ext cx="3228535" cy="91440"/>
                              </a:xfrm>
                              <a:prstGeom prst="rect">
                                <a:avLst/>
                              </a:prstGeom>
                              <a:solidFill>
                                <a:schemeClr val="accent3">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C9F798" id="Rectangle 30" o:spid="_x0000_s1026" style="position:absolute;margin-left:-100.45pt;margin-top:9.05pt;width:254.2pt;height:7.2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" fillcolor="#84e290 [1302]" strokecolor="#030e13 [484]" strokeweight="1pt"/>
                  </w:pict>
                </mc:Fallback>
              </mc:AlternateContent>
            </w:r>
          </w:p>
        </w:tc>
        <w:tc>
          <w:tcPr>
            <w:tcW w:w="2500" w:type="dxa"/>
          </w:tcPr>
          <w:p w14:paraId="1FEF483F" w14:textId="705BA8DB" w:rsidR="002F69BB" w:rsidRDefault="002F69BB" w:rsidP="00D13CD1">
            <w:pPr>
              <w:rPr>
                <w:rFonts w:ascii="Arial" w:hAnsi="Arial" w:cs="Arial"/>
                <w:color w:val="4C94D8" w:themeColor="text2" w:themeTint="80"/>
                <w:sz w:val="24"/>
                <w:szCs w:val="24"/>
              </w:rPr>
            </w:pPr>
          </w:p>
        </w:tc>
      </w:tr>
      <w:tr w:rsidR="002F69BB" w14:paraId="0F342938" w14:textId="77777777" w:rsidTr="002F69BB">
        <w:tc>
          <w:tcPr>
            <w:tcW w:w="2254" w:type="dxa"/>
          </w:tcPr>
          <w:p w14:paraId="336D84F1" w14:textId="2322354F" w:rsidR="002F69BB" w:rsidRDefault="002F69BB" w:rsidP="00D13CD1">
            <w:pPr>
              <w:rPr>
                <w:rFonts w:ascii="Arial" w:hAnsi="Arial" w:cs="Arial"/>
                <w:color w:val="4C94D8" w:themeColor="text2" w:themeTint="80"/>
                <w:sz w:val="24"/>
                <w:szCs w:val="24"/>
              </w:rPr>
            </w:pPr>
            <w:r>
              <w:rPr>
                <w:rFonts w:ascii="Arial" w:hAnsi="Arial" w:cs="Arial"/>
                <w:color w:val="4C94D8" w:themeColor="text2" w:themeTint="80"/>
                <w:sz w:val="24"/>
                <w:szCs w:val="24"/>
              </w:rPr>
              <w:t>Advertise the positions available.</w:t>
            </w:r>
          </w:p>
        </w:tc>
        <w:tc>
          <w:tcPr>
            <w:tcW w:w="1994" w:type="dxa"/>
          </w:tcPr>
          <w:p w14:paraId="0B91ED1E" w14:textId="243DD94B" w:rsidR="002F69BB" w:rsidRDefault="002F69BB" w:rsidP="00D13CD1">
            <w:pPr>
              <w:rPr>
                <w:rFonts w:ascii="Arial" w:hAnsi="Arial" w:cs="Arial"/>
                <w:color w:val="4C94D8" w:themeColor="text2" w:themeTint="80"/>
                <w:sz w:val="24"/>
                <w:szCs w:val="24"/>
              </w:rPr>
            </w:pPr>
          </w:p>
        </w:tc>
        <w:tc>
          <w:tcPr>
            <w:tcW w:w="2268" w:type="dxa"/>
          </w:tcPr>
          <w:p w14:paraId="78424A06" w14:textId="73C5CE30" w:rsidR="002F69BB" w:rsidRDefault="002F69BB" w:rsidP="00D13CD1">
            <w:pPr>
              <w:rPr>
                <w:rFonts w:ascii="Arial" w:hAnsi="Arial" w:cs="Arial"/>
                <w:color w:val="4C94D8" w:themeColor="text2" w:themeTint="80"/>
                <w:sz w:val="24"/>
                <w:szCs w:val="24"/>
              </w:rPr>
            </w:pPr>
            <w:r>
              <w:rPr>
                <w:rFonts w:cs="Arial"/>
                <w:noProof/>
              </w:rPr>
              <mc:AlternateContent>
                <mc:Choice Requires="wps">
                  <w:drawing>
                    <wp:anchor distT="0" distB="0" distL="114300" distR="114300" simplePos="0" relativeHeight="251692032" behindDoc="0" locked="0" layoutInCell="1" allowOverlap="1" wp14:anchorId="73189BFD" wp14:editId="3DBC01A5">
                      <wp:simplePos x="0" y="0"/>
                      <wp:positionH relativeFrom="column">
                        <wp:posOffset>-1302385</wp:posOffset>
                      </wp:positionH>
                      <wp:positionV relativeFrom="paragraph">
                        <wp:posOffset>71755</wp:posOffset>
                      </wp:positionV>
                      <wp:extent cx="1593850" cy="133350"/>
                      <wp:effectExtent l="0" t="0" r="25400" b="19050"/>
                      <wp:wrapNone/>
                      <wp:docPr id="1346734764" name="Rectangle 30"/>
                      <wp:cNvGraphicFramePr/>
                      <a:graphic xmlns:a="http://schemas.openxmlformats.org/drawingml/2006/main">
                        <a:graphicData uri="http://schemas.microsoft.com/office/word/2010/wordprocessingShape">
                          <wps:wsp>
                            <wps:cNvSpPr/>
                            <wps:spPr>
                              <a:xfrm>
                                <a:off x="0" y="0"/>
                                <a:ext cx="1593850" cy="133350"/>
                              </a:xfrm>
                              <a:prstGeom prst="rect">
                                <a:avLst/>
                              </a:prstGeom>
                              <a:solidFill>
                                <a:schemeClr val="accent3">
                                  <a:lumMod val="40000"/>
                                  <a:lumOff val="60000"/>
                                </a:schemeClr>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175DD4" id="Rectangle 30" o:spid="_x0000_s1026" style="position:absolute;margin-left:-102.55pt;margin-top:5.65pt;width:125.5pt;height:10.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" fillcolor="#84e290 [1302]" strokecolor="#042433" strokeweight="1pt"/>
                  </w:pict>
                </mc:Fallback>
              </mc:AlternateContent>
            </w:r>
          </w:p>
        </w:tc>
        <w:tc>
          <w:tcPr>
            <w:tcW w:w="2500" w:type="dxa"/>
          </w:tcPr>
          <w:p w14:paraId="221EB5E0" w14:textId="77777777" w:rsidR="002F69BB" w:rsidRDefault="002F69BB" w:rsidP="00D13CD1">
            <w:pPr>
              <w:rPr>
                <w:rFonts w:ascii="Arial" w:hAnsi="Arial" w:cs="Arial"/>
                <w:color w:val="4C94D8" w:themeColor="text2" w:themeTint="80"/>
                <w:sz w:val="24"/>
                <w:szCs w:val="24"/>
              </w:rPr>
            </w:pPr>
          </w:p>
        </w:tc>
      </w:tr>
      <w:tr w:rsidR="002F69BB" w:rsidRPr="00A6568D" w14:paraId="7588D3A9" w14:textId="77777777" w:rsidTr="002F69BB">
        <w:tc>
          <w:tcPr>
            <w:tcW w:w="2254" w:type="dxa"/>
          </w:tcPr>
          <w:p w14:paraId="5F1E10D3" w14:textId="7BB7331D" w:rsidR="002F69BB" w:rsidRPr="00A6568D" w:rsidRDefault="002F69BB" w:rsidP="00D13CD1">
            <w:pPr>
              <w:rPr>
                <w:rFonts w:ascii="Arial" w:hAnsi="Arial" w:cs="Arial"/>
                <w:color w:val="4C94D8" w:themeColor="text2" w:themeTint="80"/>
                <w:sz w:val="24"/>
                <w:szCs w:val="24"/>
              </w:rPr>
            </w:pPr>
            <w:r w:rsidRPr="00A6568D">
              <w:rPr>
                <w:rFonts w:ascii="Arial" w:hAnsi="Arial" w:cs="Arial"/>
                <w:color w:val="4C94D8" w:themeColor="text2" w:themeTint="80"/>
                <w:sz w:val="24"/>
                <w:szCs w:val="24"/>
              </w:rPr>
              <w:t xml:space="preserve">Interview candidates and </w:t>
            </w:r>
            <w:r w:rsidR="00596530" w:rsidRPr="00A6568D">
              <w:rPr>
                <w:rFonts w:ascii="Arial" w:hAnsi="Arial" w:cs="Arial"/>
                <w:color w:val="4C94D8" w:themeColor="text2" w:themeTint="80"/>
                <w:sz w:val="24"/>
                <w:szCs w:val="24"/>
              </w:rPr>
              <w:t>select</w:t>
            </w:r>
          </w:p>
        </w:tc>
        <w:tc>
          <w:tcPr>
            <w:tcW w:w="1994" w:type="dxa"/>
          </w:tcPr>
          <w:p w14:paraId="1F78536F" w14:textId="19113EBB" w:rsidR="002F69BB" w:rsidRPr="00A6568D" w:rsidRDefault="002F69BB" w:rsidP="00D13CD1">
            <w:pPr>
              <w:rPr>
                <w:rFonts w:ascii="Arial" w:hAnsi="Arial" w:cs="Arial"/>
                <w:color w:val="4C94D8" w:themeColor="text2" w:themeTint="80"/>
                <w:sz w:val="24"/>
                <w:szCs w:val="24"/>
              </w:rPr>
            </w:pPr>
            <w:r w:rsidRPr="00A6568D">
              <w:rPr>
                <w:rFonts w:cs="Arial"/>
                <w:noProof/>
              </w:rPr>
              <mc:AlternateContent>
                <mc:Choice Requires="wps">
                  <w:drawing>
                    <wp:anchor distT="0" distB="0" distL="114300" distR="114300" simplePos="0" relativeHeight="251694080" behindDoc="0" locked="0" layoutInCell="1" allowOverlap="1" wp14:anchorId="4EA19563" wp14:editId="7097E5D7">
                      <wp:simplePos x="0" y="0"/>
                      <wp:positionH relativeFrom="column">
                        <wp:posOffset>-8890</wp:posOffset>
                      </wp:positionH>
                      <wp:positionV relativeFrom="paragraph">
                        <wp:posOffset>142240</wp:posOffset>
                      </wp:positionV>
                      <wp:extent cx="1981200" cy="209550"/>
                      <wp:effectExtent l="0" t="0" r="19050" b="19050"/>
                      <wp:wrapNone/>
                      <wp:docPr id="186783155" name="Rectangle 30"/>
                      <wp:cNvGraphicFramePr/>
                      <a:graphic xmlns:a="http://schemas.openxmlformats.org/drawingml/2006/main">
                        <a:graphicData uri="http://schemas.microsoft.com/office/word/2010/wordprocessingShape">
                          <wps:wsp>
                            <wps:cNvSpPr/>
                            <wps:spPr>
                              <a:xfrm>
                                <a:off x="0" y="0"/>
                                <a:ext cx="1981200" cy="209550"/>
                              </a:xfrm>
                              <a:prstGeom prst="rect">
                                <a:avLst/>
                              </a:prstGeom>
                              <a:solidFill>
                                <a:schemeClr val="accent3">
                                  <a:lumMod val="40000"/>
                                  <a:lumOff val="60000"/>
                                </a:schemeClr>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ADC063" id="Rectangle 30" o:spid="_x0000_s1026" style="position:absolute;margin-left:-.7pt;margin-top:11.2pt;width:156pt;height:16.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" fillcolor="#84e290 [1302]" strokecolor="#042433" strokeweight="1pt"/>
                  </w:pict>
                </mc:Fallback>
              </mc:AlternateContent>
            </w:r>
          </w:p>
        </w:tc>
        <w:tc>
          <w:tcPr>
            <w:tcW w:w="2268" w:type="dxa"/>
          </w:tcPr>
          <w:p w14:paraId="66258890" w14:textId="29524F03" w:rsidR="002F69BB" w:rsidRPr="00A6568D" w:rsidRDefault="002F69BB" w:rsidP="00D13CD1">
            <w:pPr>
              <w:rPr>
                <w:rFonts w:ascii="Arial" w:hAnsi="Arial" w:cs="Arial"/>
                <w:color w:val="4C94D8" w:themeColor="text2" w:themeTint="80"/>
                <w:sz w:val="24"/>
                <w:szCs w:val="24"/>
              </w:rPr>
            </w:pPr>
          </w:p>
        </w:tc>
        <w:tc>
          <w:tcPr>
            <w:tcW w:w="2500" w:type="dxa"/>
          </w:tcPr>
          <w:p w14:paraId="48F4E1D7" w14:textId="77777777" w:rsidR="002F69BB" w:rsidRPr="00A6568D" w:rsidRDefault="002F69BB" w:rsidP="00D13CD1">
            <w:pPr>
              <w:rPr>
                <w:rFonts w:ascii="Arial" w:hAnsi="Arial" w:cs="Arial"/>
                <w:color w:val="4C94D8" w:themeColor="text2" w:themeTint="80"/>
                <w:sz w:val="24"/>
                <w:szCs w:val="24"/>
              </w:rPr>
            </w:pPr>
          </w:p>
        </w:tc>
      </w:tr>
      <w:tr w:rsidR="002F69BB" w:rsidRPr="00A6568D" w14:paraId="13F00A5B" w14:textId="77777777" w:rsidTr="002F69BB">
        <w:tc>
          <w:tcPr>
            <w:tcW w:w="2254" w:type="dxa"/>
          </w:tcPr>
          <w:p w14:paraId="1D2D0371" w14:textId="3D02B2C2" w:rsidR="002F69BB" w:rsidRPr="00A6568D" w:rsidRDefault="00A6568D" w:rsidP="00D13CD1">
            <w:pPr>
              <w:rPr>
                <w:rFonts w:ascii="Arial" w:hAnsi="Arial" w:cs="Arial"/>
                <w:color w:val="4C94D8" w:themeColor="text2" w:themeTint="80"/>
                <w:sz w:val="24"/>
                <w:szCs w:val="24"/>
              </w:rPr>
            </w:pPr>
            <w:r>
              <w:rPr>
                <w:rFonts w:ascii="Arial" w:hAnsi="Arial" w:cs="Arial"/>
                <w:color w:val="4C94D8" w:themeColor="text2" w:themeTint="80"/>
                <w:sz w:val="24"/>
                <w:szCs w:val="24"/>
              </w:rPr>
              <w:t>Amend and update insurance policies and documents.</w:t>
            </w:r>
          </w:p>
        </w:tc>
        <w:tc>
          <w:tcPr>
            <w:tcW w:w="1994" w:type="dxa"/>
          </w:tcPr>
          <w:p w14:paraId="62E9C211" w14:textId="5BBC8CDA" w:rsidR="002F69BB" w:rsidRPr="00A6568D" w:rsidRDefault="002F69BB" w:rsidP="00D13CD1">
            <w:pPr>
              <w:rPr>
                <w:rFonts w:ascii="Arial" w:hAnsi="Arial" w:cs="Arial"/>
                <w:color w:val="4C94D8" w:themeColor="text2" w:themeTint="80"/>
                <w:sz w:val="24"/>
                <w:szCs w:val="24"/>
              </w:rPr>
            </w:pPr>
          </w:p>
        </w:tc>
        <w:tc>
          <w:tcPr>
            <w:tcW w:w="2268" w:type="dxa"/>
          </w:tcPr>
          <w:p w14:paraId="3CC6F2F9" w14:textId="3D506CDA" w:rsidR="002F69BB" w:rsidRPr="00A6568D" w:rsidRDefault="00A6568D" w:rsidP="00D13CD1">
            <w:pPr>
              <w:rPr>
                <w:rFonts w:ascii="Arial" w:hAnsi="Arial" w:cs="Arial"/>
                <w:color w:val="4C94D8" w:themeColor="text2" w:themeTint="80"/>
                <w:sz w:val="24"/>
                <w:szCs w:val="24"/>
              </w:rPr>
            </w:pPr>
            <w:r w:rsidRPr="00A6568D">
              <w:rPr>
                <w:rFonts w:cs="Arial"/>
                <w:noProof/>
              </w:rPr>
              <mc:AlternateContent>
                <mc:Choice Requires="wps">
                  <w:drawing>
                    <wp:anchor distT="0" distB="0" distL="114300" distR="114300" simplePos="0" relativeHeight="251696128" behindDoc="0" locked="0" layoutInCell="1" allowOverlap="1" wp14:anchorId="40AC69EA" wp14:editId="0DAF2242">
                      <wp:simplePos x="0" y="0"/>
                      <wp:positionH relativeFrom="column">
                        <wp:posOffset>-1323585</wp:posOffset>
                      </wp:positionH>
                      <wp:positionV relativeFrom="paragraph">
                        <wp:posOffset>152351</wp:posOffset>
                      </wp:positionV>
                      <wp:extent cx="4184650" cy="234950"/>
                      <wp:effectExtent l="0" t="0" r="25400" b="12700"/>
                      <wp:wrapNone/>
                      <wp:docPr id="1208826430" name="Rectangle 30"/>
                      <wp:cNvGraphicFramePr/>
                      <a:graphic xmlns:a="http://schemas.openxmlformats.org/drawingml/2006/main">
                        <a:graphicData uri="http://schemas.microsoft.com/office/word/2010/wordprocessingShape">
                          <wps:wsp>
                            <wps:cNvSpPr/>
                            <wps:spPr>
                              <a:xfrm>
                                <a:off x="0" y="0"/>
                                <a:ext cx="4184650" cy="234950"/>
                              </a:xfrm>
                              <a:prstGeom prst="rect">
                                <a:avLst/>
                              </a:prstGeom>
                              <a:solidFill>
                                <a:schemeClr val="accent3">
                                  <a:lumMod val="40000"/>
                                  <a:lumOff val="60000"/>
                                </a:schemeClr>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DA5687" id="Rectangle 30" o:spid="_x0000_s1026" style="position:absolute;margin-left:-104.2pt;margin-top:12pt;width:329.5pt;height:18.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" fillcolor="#84e290 [1302]" strokecolor="#042433" strokeweight="1pt"/>
                  </w:pict>
                </mc:Fallback>
              </mc:AlternateContent>
            </w:r>
          </w:p>
        </w:tc>
        <w:tc>
          <w:tcPr>
            <w:tcW w:w="2500" w:type="dxa"/>
          </w:tcPr>
          <w:p w14:paraId="37640A68" w14:textId="77777777" w:rsidR="002F69BB" w:rsidRPr="00A6568D" w:rsidRDefault="002F69BB" w:rsidP="00D13CD1">
            <w:pPr>
              <w:rPr>
                <w:rFonts w:ascii="Arial" w:hAnsi="Arial" w:cs="Arial"/>
                <w:color w:val="4C94D8" w:themeColor="text2" w:themeTint="80"/>
                <w:sz w:val="24"/>
                <w:szCs w:val="24"/>
              </w:rPr>
            </w:pPr>
          </w:p>
        </w:tc>
      </w:tr>
      <w:tr w:rsidR="002F69BB" w:rsidRPr="00A6568D" w14:paraId="09DFAF49" w14:textId="77777777" w:rsidTr="00A6568D">
        <w:trPr>
          <w:trHeight w:val="598"/>
        </w:trPr>
        <w:tc>
          <w:tcPr>
            <w:tcW w:w="2254" w:type="dxa"/>
          </w:tcPr>
          <w:p w14:paraId="7AC9FEFA" w14:textId="7390E99F" w:rsidR="002F69BB" w:rsidRPr="00A6568D" w:rsidRDefault="00A6568D" w:rsidP="00D13CD1">
            <w:pPr>
              <w:rPr>
                <w:rFonts w:ascii="Arial" w:hAnsi="Arial" w:cs="Arial"/>
                <w:color w:val="4C94D8" w:themeColor="text2" w:themeTint="80"/>
                <w:sz w:val="24"/>
                <w:szCs w:val="24"/>
              </w:rPr>
            </w:pPr>
            <w:r w:rsidRPr="00A6568D">
              <w:rPr>
                <w:rFonts w:ascii="Arial" w:hAnsi="Arial" w:cs="Arial"/>
                <w:color w:val="4C94D8" w:themeColor="text2" w:themeTint="80"/>
                <w:sz w:val="24"/>
                <w:szCs w:val="24"/>
              </w:rPr>
              <w:t>Train staff &amp; implement a structured working system</w:t>
            </w:r>
          </w:p>
        </w:tc>
        <w:tc>
          <w:tcPr>
            <w:tcW w:w="1994" w:type="dxa"/>
          </w:tcPr>
          <w:p w14:paraId="3247A652" w14:textId="5F933C9C" w:rsidR="002F69BB" w:rsidRPr="00A6568D" w:rsidRDefault="002F69BB" w:rsidP="00D13CD1">
            <w:pPr>
              <w:rPr>
                <w:rFonts w:ascii="Arial" w:hAnsi="Arial" w:cs="Arial"/>
                <w:color w:val="4C94D8" w:themeColor="text2" w:themeTint="80"/>
                <w:sz w:val="24"/>
                <w:szCs w:val="24"/>
              </w:rPr>
            </w:pPr>
          </w:p>
        </w:tc>
        <w:tc>
          <w:tcPr>
            <w:tcW w:w="2268" w:type="dxa"/>
          </w:tcPr>
          <w:p w14:paraId="01C4680B" w14:textId="1BC92A38" w:rsidR="002F69BB" w:rsidRPr="00A6568D" w:rsidRDefault="00A6568D" w:rsidP="00D13CD1">
            <w:pPr>
              <w:rPr>
                <w:rFonts w:ascii="Arial" w:hAnsi="Arial" w:cs="Arial"/>
                <w:color w:val="4C94D8" w:themeColor="text2" w:themeTint="80"/>
                <w:sz w:val="24"/>
                <w:szCs w:val="24"/>
              </w:rPr>
            </w:pPr>
            <w:r w:rsidRPr="00A6568D">
              <w:rPr>
                <w:rFonts w:cs="Arial"/>
                <w:noProof/>
              </w:rPr>
              <mc:AlternateContent>
                <mc:Choice Requires="wps">
                  <w:drawing>
                    <wp:anchor distT="0" distB="0" distL="114300" distR="114300" simplePos="0" relativeHeight="251698176" behindDoc="0" locked="0" layoutInCell="1" allowOverlap="1" wp14:anchorId="680BB376" wp14:editId="08C41ACB">
                      <wp:simplePos x="0" y="0"/>
                      <wp:positionH relativeFrom="column">
                        <wp:posOffset>-1313229</wp:posOffset>
                      </wp:positionH>
                      <wp:positionV relativeFrom="paragraph">
                        <wp:posOffset>208427</wp:posOffset>
                      </wp:positionV>
                      <wp:extent cx="4205752" cy="337625"/>
                      <wp:effectExtent l="0" t="0" r="23495" b="24765"/>
                      <wp:wrapNone/>
                      <wp:docPr id="1706025801" name="Rectangle 30"/>
                      <wp:cNvGraphicFramePr/>
                      <a:graphic xmlns:a="http://schemas.openxmlformats.org/drawingml/2006/main">
                        <a:graphicData uri="http://schemas.microsoft.com/office/word/2010/wordprocessingShape">
                          <wps:wsp>
                            <wps:cNvSpPr/>
                            <wps:spPr>
                              <a:xfrm>
                                <a:off x="0" y="0"/>
                                <a:ext cx="4205752" cy="337625"/>
                              </a:xfrm>
                              <a:prstGeom prst="rect">
                                <a:avLst/>
                              </a:prstGeom>
                              <a:solidFill>
                                <a:schemeClr val="accent3">
                                  <a:lumMod val="40000"/>
                                  <a:lumOff val="60000"/>
                                </a:schemeClr>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C52405" id="Rectangle 30" o:spid="_x0000_s1026" style="position:absolute;margin-left:-103.4pt;margin-top:16.4pt;width:331.15pt;height:26.6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" fillcolor="#84e290 [1302]" strokecolor="#042433" strokeweight="1pt"/>
                  </w:pict>
                </mc:Fallback>
              </mc:AlternateContent>
            </w:r>
          </w:p>
        </w:tc>
        <w:tc>
          <w:tcPr>
            <w:tcW w:w="2500" w:type="dxa"/>
          </w:tcPr>
          <w:p w14:paraId="66D80FB6" w14:textId="433322C1" w:rsidR="002F69BB" w:rsidRPr="00A6568D" w:rsidRDefault="002F69BB" w:rsidP="00D13CD1">
            <w:pPr>
              <w:rPr>
                <w:rFonts w:ascii="Arial" w:hAnsi="Arial" w:cs="Arial"/>
                <w:color w:val="4C94D8" w:themeColor="text2" w:themeTint="80"/>
                <w:sz w:val="24"/>
                <w:szCs w:val="24"/>
              </w:rPr>
            </w:pPr>
          </w:p>
        </w:tc>
      </w:tr>
      <w:tr w:rsidR="002F69BB" w:rsidRPr="00A6568D" w14:paraId="22ACDEAF" w14:textId="77777777" w:rsidTr="00A6568D">
        <w:trPr>
          <w:trHeight w:val="408"/>
        </w:trPr>
        <w:tc>
          <w:tcPr>
            <w:tcW w:w="2254" w:type="dxa"/>
          </w:tcPr>
          <w:p w14:paraId="655438CB" w14:textId="2222ED0D" w:rsidR="002F69BB" w:rsidRPr="00A6568D" w:rsidRDefault="00A6568D" w:rsidP="00D13CD1">
            <w:pPr>
              <w:rPr>
                <w:rFonts w:ascii="Arial" w:hAnsi="Arial" w:cs="Arial"/>
                <w:color w:val="4C94D8" w:themeColor="text2" w:themeTint="80"/>
                <w:sz w:val="24"/>
                <w:szCs w:val="24"/>
              </w:rPr>
            </w:pPr>
            <w:r w:rsidRPr="00A6568D">
              <w:rPr>
                <w:rFonts w:ascii="Arial" w:hAnsi="Arial" w:cs="Arial"/>
                <w:color w:val="4C94D8" w:themeColor="text2" w:themeTint="80"/>
                <w:sz w:val="24"/>
                <w:szCs w:val="24"/>
              </w:rPr>
              <w:t>Communicate</w:t>
            </w:r>
            <w:r>
              <w:rPr>
                <w:rFonts w:ascii="Arial" w:hAnsi="Arial" w:cs="Arial"/>
                <w:color w:val="4C94D8" w:themeColor="text2" w:themeTint="80"/>
                <w:sz w:val="24"/>
                <w:szCs w:val="24"/>
              </w:rPr>
              <w:t xml:space="preserve"> </w:t>
            </w:r>
            <w:r w:rsidRPr="00A6568D">
              <w:rPr>
                <w:rFonts w:ascii="Arial" w:hAnsi="Arial" w:cs="Arial"/>
                <w:color w:val="4C94D8" w:themeColor="text2" w:themeTint="80"/>
                <w:sz w:val="24"/>
                <w:szCs w:val="24"/>
              </w:rPr>
              <w:t>with stakeholders</w:t>
            </w:r>
          </w:p>
        </w:tc>
        <w:tc>
          <w:tcPr>
            <w:tcW w:w="1994" w:type="dxa"/>
          </w:tcPr>
          <w:p w14:paraId="6B13A334" w14:textId="492E87A2" w:rsidR="002F69BB" w:rsidRPr="00A6568D" w:rsidRDefault="002F69BB" w:rsidP="00D13CD1">
            <w:pPr>
              <w:rPr>
                <w:rFonts w:ascii="Arial" w:hAnsi="Arial" w:cs="Arial"/>
                <w:color w:val="4C94D8" w:themeColor="text2" w:themeTint="80"/>
                <w:sz w:val="24"/>
                <w:szCs w:val="24"/>
              </w:rPr>
            </w:pPr>
          </w:p>
        </w:tc>
        <w:tc>
          <w:tcPr>
            <w:tcW w:w="2268" w:type="dxa"/>
          </w:tcPr>
          <w:p w14:paraId="6B68EB76" w14:textId="191622C7" w:rsidR="002F69BB" w:rsidRPr="00A6568D" w:rsidRDefault="00A6568D" w:rsidP="00D13CD1">
            <w:pPr>
              <w:rPr>
                <w:rFonts w:ascii="Arial" w:hAnsi="Arial" w:cs="Arial"/>
                <w:color w:val="4C94D8" w:themeColor="text2" w:themeTint="80"/>
                <w:sz w:val="24"/>
                <w:szCs w:val="24"/>
              </w:rPr>
            </w:pPr>
            <w:r w:rsidRPr="00A6568D">
              <w:rPr>
                <w:rFonts w:cs="Arial"/>
                <w:noProof/>
              </w:rPr>
              <mc:AlternateContent>
                <mc:Choice Requires="wps">
                  <w:drawing>
                    <wp:anchor distT="0" distB="0" distL="114300" distR="114300" simplePos="0" relativeHeight="251702272" behindDoc="0" locked="0" layoutInCell="1" allowOverlap="1" wp14:anchorId="114DE374" wp14:editId="6A09E680">
                      <wp:simplePos x="0" y="0"/>
                      <wp:positionH relativeFrom="column">
                        <wp:posOffset>711883</wp:posOffset>
                      </wp:positionH>
                      <wp:positionV relativeFrom="paragraph">
                        <wp:posOffset>49481</wp:posOffset>
                      </wp:positionV>
                      <wp:extent cx="2224649" cy="175846"/>
                      <wp:effectExtent l="0" t="0" r="23495" b="15240"/>
                      <wp:wrapNone/>
                      <wp:docPr id="1055321867" name="Rectangle 30"/>
                      <wp:cNvGraphicFramePr/>
                      <a:graphic xmlns:a="http://schemas.openxmlformats.org/drawingml/2006/main">
                        <a:graphicData uri="http://schemas.microsoft.com/office/word/2010/wordprocessingShape">
                          <wps:wsp>
                            <wps:cNvSpPr/>
                            <wps:spPr>
                              <a:xfrm>
                                <a:off x="0" y="0"/>
                                <a:ext cx="2224649" cy="175846"/>
                              </a:xfrm>
                              <a:prstGeom prst="rect">
                                <a:avLst/>
                              </a:prstGeom>
                              <a:solidFill>
                                <a:srgbClr val="196B24">
                                  <a:lumMod val="40000"/>
                                  <a:lumOff val="60000"/>
                                </a:srgbClr>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6E8F46" id="Rectangle 30" o:spid="_x0000_s1026" style="position:absolute;margin-left:56.05pt;margin-top:3.9pt;width:175.15pt;height:13.8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" fillcolor="#84e291" strokecolor="#042433" strokeweight="1pt"/>
                  </w:pict>
                </mc:Fallback>
              </mc:AlternateContent>
            </w:r>
          </w:p>
        </w:tc>
        <w:tc>
          <w:tcPr>
            <w:tcW w:w="2500" w:type="dxa"/>
          </w:tcPr>
          <w:p w14:paraId="331E0B86" w14:textId="77777777" w:rsidR="002F69BB" w:rsidRPr="00A6568D" w:rsidRDefault="002F69BB" w:rsidP="00D13CD1">
            <w:pPr>
              <w:rPr>
                <w:rFonts w:ascii="Arial" w:hAnsi="Arial" w:cs="Arial"/>
                <w:color w:val="4C94D8" w:themeColor="text2" w:themeTint="80"/>
                <w:sz w:val="24"/>
                <w:szCs w:val="24"/>
              </w:rPr>
            </w:pPr>
          </w:p>
        </w:tc>
      </w:tr>
      <w:tr w:rsidR="002F69BB" w:rsidRPr="00A6568D" w14:paraId="302E94F4" w14:textId="77777777" w:rsidTr="002F69BB">
        <w:tc>
          <w:tcPr>
            <w:tcW w:w="2254" w:type="dxa"/>
          </w:tcPr>
          <w:p w14:paraId="77B97605" w14:textId="04700B49" w:rsidR="002F69BB" w:rsidRPr="00A6568D" w:rsidRDefault="00A6568D" w:rsidP="00D13CD1">
            <w:pPr>
              <w:rPr>
                <w:rFonts w:ascii="Arial" w:hAnsi="Arial" w:cs="Arial"/>
                <w:color w:val="4C94D8" w:themeColor="text2" w:themeTint="80"/>
                <w:sz w:val="24"/>
                <w:szCs w:val="24"/>
              </w:rPr>
            </w:pPr>
            <w:r w:rsidRPr="00A6568D">
              <w:rPr>
                <w:rFonts w:ascii="Arial" w:hAnsi="Arial" w:cs="Arial"/>
                <w:color w:val="4C94D8" w:themeColor="text2" w:themeTint="80"/>
                <w:sz w:val="24"/>
                <w:szCs w:val="24"/>
              </w:rPr>
              <w:t>Complete changes</w:t>
            </w:r>
          </w:p>
        </w:tc>
        <w:tc>
          <w:tcPr>
            <w:tcW w:w="1994" w:type="dxa"/>
          </w:tcPr>
          <w:p w14:paraId="20F18CCA" w14:textId="20F4449B" w:rsidR="002F69BB" w:rsidRPr="00A6568D" w:rsidRDefault="002F69BB" w:rsidP="00D13CD1">
            <w:pPr>
              <w:rPr>
                <w:rFonts w:ascii="Arial" w:hAnsi="Arial" w:cs="Arial"/>
                <w:color w:val="4C94D8" w:themeColor="text2" w:themeTint="80"/>
                <w:sz w:val="24"/>
                <w:szCs w:val="24"/>
              </w:rPr>
            </w:pPr>
          </w:p>
        </w:tc>
        <w:tc>
          <w:tcPr>
            <w:tcW w:w="2268" w:type="dxa"/>
          </w:tcPr>
          <w:p w14:paraId="6DB2D54E" w14:textId="7C8602B5" w:rsidR="002F69BB" w:rsidRPr="00A6568D" w:rsidRDefault="002F69BB" w:rsidP="00D13CD1">
            <w:pPr>
              <w:rPr>
                <w:rFonts w:ascii="Arial" w:hAnsi="Arial" w:cs="Arial"/>
                <w:color w:val="4C94D8" w:themeColor="text2" w:themeTint="80"/>
                <w:sz w:val="24"/>
                <w:szCs w:val="24"/>
              </w:rPr>
            </w:pPr>
          </w:p>
        </w:tc>
        <w:tc>
          <w:tcPr>
            <w:tcW w:w="2500" w:type="dxa"/>
          </w:tcPr>
          <w:p w14:paraId="00AE0CD2" w14:textId="55F8A0A9" w:rsidR="002F69BB" w:rsidRPr="00A6568D" w:rsidRDefault="00A6568D" w:rsidP="00D13CD1">
            <w:pPr>
              <w:rPr>
                <w:rFonts w:ascii="Arial" w:hAnsi="Arial" w:cs="Arial"/>
                <w:color w:val="4C94D8" w:themeColor="text2" w:themeTint="80"/>
                <w:sz w:val="24"/>
                <w:szCs w:val="24"/>
              </w:rPr>
            </w:pPr>
            <w:r w:rsidRPr="00A6568D">
              <w:rPr>
                <w:rFonts w:cs="Arial"/>
                <w:noProof/>
              </w:rPr>
              <mc:AlternateContent>
                <mc:Choice Requires="wps">
                  <w:drawing>
                    <wp:anchor distT="0" distB="0" distL="114300" distR="114300" simplePos="0" relativeHeight="251704320" behindDoc="0" locked="0" layoutInCell="1" allowOverlap="1" wp14:anchorId="1C3B8BBE" wp14:editId="2C308655">
                      <wp:simplePos x="0" y="0"/>
                      <wp:positionH relativeFrom="column">
                        <wp:posOffset>-59836</wp:posOffset>
                      </wp:positionH>
                      <wp:positionV relativeFrom="paragraph">
                        <wp:posOffset>30675</wp:posOffset>
                      </wp:positionV>
                      <wp:extent cx="1556434" cy="119575"/>
                      <wp:effectExtent l="0" t="0" r="24765" b="13970"/>
                      <wp:wrapNone/>
                      <wp:docPr id="921951828" name="Rectangle 30"/>
                      <wp:cNvGraphicFramePr/>
                      <a:graphic xmlns:a="http://schemas.openxmlformats.org/drawingml/2006/main">
                        <a:graphicData uri="http://schemas.microsoft.com/office/word/2010/wordprocessingShape">
                          <wps:wsp>
                            <wps:cNvSpPr/>
                            <wps:spPr>
                              <a:xfrm>
                                <a:off x="0" y="0"/>
                                <a:ext cx="1556434" cy="119575"/>
                              </a:xfrm>
                              <a:prstGeom prst="rect">
                                <a:avLst/>
                              </a:prstGeom>
                              <a:solidFill>
                                <a:srgbClr val="196B24">
                                  <a:lumMod val="40000"/>
                                  <a:lumOff val="60000"/>
                                </a:srgbClr>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9E2376" id="Rectangle 30" o:spid="_x0000_s1026" style="position:absolute;margin-left:-4.7pt;margin-top:2.4pt;width:122.55pt;height:9.4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" fillcolor="#84e291" strokecolor="#042433" strokeweight="1pt"/>
                  </w:pict>
                </mc:Fallback>
              </mc:AlternateContent>
            </w:r>
          </w:p>
        </w:tc>
      </w:tr>
      <w:tr w:rsidR="00A6568D" w:rsidRPr="00A6568D" w14:paraId="7E50D5EF" w14:textId="77777777" w:rsidTr="002F69BB">
        <w:tc>
          <w:tcPr>
            <w:tcW w:w="2254" w:type="dxa"/>
          </w:tcPr>
          <w:p w14:paraId="3C9988F3" w14:textId="26ADAD08" w:rsidR="00A6568D" w:rsidRPr="00A6568D" w:rsidRDefault="00A6568D" w:rsidP="00D13CD1">
            <w:pPr>
              <w:rPr>
                <w:rFonts w:ascii="Arial" w:hAnsi="Arial" w:cs="Arial"/>
                <w:color w:val="4C94D8" w:themeColor="text2" w:themeTint="80"/>
                <w:sz w:val="24"/>
                <w:szCs w:val="24"/>
              </w:rPr>
            </w:pPr>
            <w:r w:rsidRPr="00A6568D">
              <w:rPr>
                <w:rFonts w:ascii="Arial" w:hAnsi="Arial" w:cs="Arial"/>
                <w:color w:val="4C94D8" w:themeColor="text2" w:themeTint="80"/>
                <w:sz w:val="24"/>
                <w:szCs w:val="24"/>
              </w:rPr>
              <w:lastRenderedPageBreak/>
              <w:t>Review the process &amp; monitor</w:t>
            </w:r>
          </w:p>
        </w:tc>
        <w:tc>
          <w:tcPr>
            <w:tcW w:w="1994" w:type="dxa"/>
          </w:tcPr>
          <w:p w14:paraId="6927A55F" w14:textId="77777777" w:rsidR="00A6568D" w:rsidRPr="00A6568D" w:rsidRDefault="00A6568D" w:rsidP="00D13CD1">
            <w:pPr>
              <w:rPr>
                <w:rFonts w:ascii="Arial" w:hAnsi="Arial" w:cs="Arial"/>
                <w:color w:val="4C94D8" w:themeColor="text2" w:themeTint="80"/>
                <w:sz w:val="24"/>
                <w:szCs w:val="24"/>
              </w:rPr>
            </w:pPr>
          </w:p>
        </w:tc>
        <w:tc>
          <w:tcPr>
            <w:tcW w:w="2268" w:type="dxa"/>
          </w:tcPr>
          <w:p w14:paraId="31001836" w14:textId="3C22D516" w:rsidR="00A6568D" w:rsidRPr="00A6568D" w:rsidRDefault="00A6568D" w:rsidP="00D13CD1">
            <w:pPr>
              <w:rPr>
                <w:rFonts w:cs="Arial"/>
                <w:noProof/>
              </w:rPr>
            </w:pPr>
            <w:r w:rsidRPr="00A6568D">
              <w:rPr>
                <w:rFonts w:cs="Arial"/>
                <w:noProof/>
              </w:rPr>
              <mc:AlternateContent>
                <mc:Choice Requires="wps">
                  <w:drawing>
                    <wp:anchor distT="0" distB="0" distL="114300" distR="114300" simplePos="0" relativeHeight="251700224" behindDoc="0" locked="0" layoutInCell="1" allowOverlap="1" wp14:anchorId="7D3A3AFA" wp14:editId="01A71C4F">
                      <wp:simplePos x="0" y="0"/>
                      <wp:positionH relativeFrom="column">
                        <wp:posOffset>-1340973</wp:posOffset>
                      </wp:positionH>
                      <wp:positionV relativeFrom="paragraph">
                        <wp:posOffset>102235</wp:posOffset>
                      </wp:positionV>
                      <wp:extent cx="4292600" cy="173941"/>
                      <wp:effectExtent l="0" t="0" r="12700" b="17145"/>
                      <wp:wrapNone/>
                      <wp:docPr id="2041010964" name="Rectangle 30"/>
                      <wp:cNvGraphicFramePr/>
                      <a:graphic xmlns:a="http://schemas.openxmlformats.org/drawingml/2006/main">
                        <a:graphicData uri="http://schemas.microsoft.com/office/word/2010/wordprocessingShape">
                          <wps:wsp>
                            <wps:cNvSpPr/>
                            <wps:spPr>
                              <a:xfrm>
                                <a:off x="0" y="0"/>
                                <a:ext cx="4292600" cy="173941"/>
                              </a:xfrm>
                              <a:prstGeom prst="rect">
                                <a:avLst/>
                              </a:prstGeom>
                              <a:solidFill>
                                <a:schemeClr val="accent3">
                                  <a:lumMod val="40000"/>
                                  <a:lumOff val="60000"/>
                                </a:schemeClr>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90ED1C" id="Rectangle 30" o:spid="_x0000_s1026" style="position:absolute;margin-left:-105.6pt;margin-top:8.05pt;width:338pt;height:13.7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" fillcolor="#84e290 [1302]" strokecolor="#042433" strokeweight="1pt"/>
                  </w:pict>
                </mc:Fallback>
              </mc:AlternateContent>
            </w:r>
          </w:p>
        </w:tc>
        <w:tc>
          <w:tcPr>
            <w:tcW w:w="2500" w:type="dxa"/>
          </w:tcPr>
          <w:p w14:paraId="6BAD9C44" w14:textId="77777777" w:rsidR="00A6568D" w:rsidRPr="00A6568D" w:rsidRDefault="00A6568D" w:rsidP="00D13CD1">
            <w:pPr>
              <w:rPr>
                <w:rFonts w:ascii="Arial" w:hAnsi="Arial" w:cs="Arial"/>
                <w:color w:val="4C94D8" w:themeColor="text2" w:themeTint="80"/>
                <w:sz w:val="24"/>
                <w:szCs w:val="24"/>
              </w:rPr>
            </w:pPr>
          </w:p>
        </w:tc>
      </w:tr>
    </w:tbl>
    <w:p w14:paraId="04810F38" w14:textId="1FAA526A" w:rsidR="00C3075F" w:rsidRDefault="00A6568D" w:rsidP="00D13CD1">
      <w:pPr>
        <w:rPr>
          <w:rFonts w:ascii="Arial" w:hAnsi="Arial" w:cs="Arial"/>
          <w:sz w:val="24"/>
          <w:szCs w:val="24"/>
        </w:rPr>
      </w:pPr>
      <w:r>
        <w:rPr>
          <w:rFonts w:ascii="Arial" w:hAnsi="Arial" w:cs="Arial"/>
          <w:color w:val="4C94D8" w:themeColor="text2" w:themeTint="80"/>
          <w:sz w:val="24"/>
          <w:szCs w:val="24"/>
        </w:rPr>
        <w:br/>
      </w:r>
      <w:r>
        <w:rPr>
          <w:rFonts w:cs="Arial"/>
        </w:rPr>
        <w:t>The Gant</w:t>
      </w:r>
      <w:r w:rsidR="00BD3CF2">
        <w:rPr>
          <w:rFonts w:cs="Arial"/>
        </w:rPr>
        <w:t>t</w:t>
      </w:r>
      <w:r>
        <w:rPr>
          <w:rFonts w:cs="Arial"/>
        </w:rPr>
        <w:t xml:space="preserve"> Chart method enabled me to breakdown my process over a 3 month span to ensure the most productivity for my business. Broken down into a step-by-step structure I can achieve these goals whilst also continuing to monitor progress in the future.</w:t>
      </w:r>
      <w:r w:rsidR="005D4BFF">
        <w:rPr>
          <w:rFonts w:cs="Arial"/>
        </w:rPr>
        <w:t xml:space="preserve"> I looked at the timeline and found that </w:t>
      </w:r>
      <w:r w:rsidR="00596530">
        <w:rPr>
          <w:rFonts w:cs="Arial"/>
        </w:rPr>
        <w:t>some of</w:t>
      </w:r>
      <w:r w:rsidR="005D4BFF">
        <w:rPr>
          <w:rFonts w:cs="Arial"/>
        </w:rPr>
        <w:t xml:space="preserve"> the activities will require continuous reviews, there are steps to follow </w:t>
      </w:r>
      <w:r w:rsidR="00596530">
        <w:rPr>
          <w:rFonts w:cs="Arial"/>
        </w:rPr>
        <w:t>for</w:t>
      </w:r>
      <w:r w:rsidR="005D4BFF">
        <w:rPr>
          <w:rFonts w:cs="Arial"/>
        </w:rPr>
        <w:t xml:space="preserve"> the business to improve and avoid the issues that I have faced with delays in deliveries</w:t>
      </w:r>
      <w:r w:rsidR="00596530">
        <w:rPr>
          <w:rFonts w:cs="Arial"/>
        </w:rPr>
        <w:t xml:space="preserve">. </w:t>
      </w:r>
      <w:r w:rsidR="005D4BFF">
        <w:rPr>
          <w:rFonts w:cs="Arial"/>
        </w:rPr>
        <w:t xml:space="preserve">Due to adding more staff members to my business I am legally responsible to update my insurance company to have legal confirmation that </w:t>
      </w:r>
      <w:r w:rsidR="00596530">
        <w:rPr>
          <w:rFonts w:cs="Arial"/>
        </w:rPr>
        <w:t>my staff members and I</w:t>
      </w:r>
      <w:r w:rsidR="005D4BFF">
        <w:rPr>
          <w:rFonts w:cs="Arial"/>
        </w:rPr>
        <w:t xml:space="preserve"> are legally covered. </w:t>
      </w:r>
      <w:r w:rsidR="005D4BFF">
        <w:rPr>
          <w:rFonts w:cs="Arial"/>
        </w:rPr>
        <w:br/>
        <w:t xml:space="preserve">The first month is going to consist </w:t>
      </w:r>
      <w:r w:rsidR="00E20C5B">
        <w:rPr>
          <w:rFonts w:cs="Arial"/>
        </w:rPr>
        <w:t xml:space="preserve">of essential </w:t>
      </w:r>
      <w:r w:rsidR="005D4BFF">
        <w:rPr>
          <w:rFonts w:cs="Arial"/>
        </w:rPr>
        <w:t xml:space="preserve">planning and preparation </w:t>
      </w:r>
      <w:r w:rsidR="00596530">
        <w:rPr>
          <w:rFonts w:cs="Arial"/>
        </w:rPr>
        <w:t>to</w:t>
      </w:r>
      <w:r w:rsidR="005D4BFF">
        <w:rPr>
          <w:rFonts w:cs="Arial"/>
        </w:rPr>
        <w:t xml:space="preserve"> follow on to the next step which is to identify how many staff members I require to overcome the barriers I am facing.</w:t>
      </w:r>
      <w:r w:rsidR="00546935">
        <w:rPr>
          <w:rFonts w:cs="Arial"/>
        </w:rPr>
        <w:t xml:space="preserve"> Advertisement of the job role</w:t>
      </w:r>
      <w:r w:rsidR="00E20C5B">
        <w:rPr>
          <w:rFonts w:cs="Arial"/>
        </w:rPr>
        <w:t>s</w:t>
      </w:r>
      <w:r w:rsidR="00546935">
        <w:rPr>
          <w:rFonts w:cs="Arial"/>
        </w:rPr>
        <w:t xml:space="preserve"> will be posted online to websites such as Indeed.com, and social media such as Facebook and Instagram, this will give a broader range of candidates the chance to apply for the positions. CV’s and applications must be completed and sent back to myself where I will then set up an interview process to allow myself the time to choose correctly. </w:t>
      </w:r>
      <w:r w:rsidR="00610F71">
        <w:rPr>
          <w:rFonts w:cs="Arial"/>
        </w:rPr>
        <w:br/>
      </w:r>
      <w:r w:rsidR="00610F71">
        <w:rPr>
          <w:rFonts w:cs="Arial"/>
        </w:rPr>
        <w:br/>
      </w:r>
      <w:r w:rsidR="00546935">
        <w:rPr>
          <w:rFonts w:cs="Arial"/>
        </w:rPr>
        <w:t xml:space="preserve">Adequate training </w:t>
      </w:r>
      <w:r w:rsidR="00596530">
        <w:rPr>
          <w:rFonts w:cs="Arial"/>
        </w:rPr>
        <w:t>must</w:t>
      </w:r>
      <w:r w:rsidR="00546935">
        <w:rPr>
          <w:rFonts w:cs="Arial"/>
        </w:rPr>
        <w:t xml:space="preserve"> be set up and organised for the new members of staff to attend </w:t>
      </w:r>
      <w:r w:rsidR="00596530">
        <w:rPr>
          <w:rFonts w:cs="Arial"/>
        </w:rPr>
        <w:t xml:space="preserve">which </w:t>
      </w:r>
      <w:r w:rsidR="00546935">
        <w:rPr>
          <w:rFonts w:cs="Arial"/>
        </w:rPr>
        <w:t>ensure</w:t>
      </w:r>
      <w:r w:rsidR="00596530">
        <w:rPr>
          <w:rFonts w:cs="Arial"/>
        </w:rPr>
        <w:t>s</w:t>
      </w:r>
      <w:r w:rsidR="00546935">
        <w:rPr>
          <w:rFonts w:cs="Arial"/>
        </w:rPr>
        <w:t xml:space="preserve"> that they are legally qualified, this will require them to complete their Food Safety and Hygiene Level 2, and general in-house training of the café.</w:t>
      </w:r>
      <w:r w:rsidR="005D4BFF">
        <w:rPr>
          <w:rFonts w:cs="Arial"/>
        </w:rPr>
        <w:t xml:space="preserve"> </w:t>
      </w:r>
      <w:r w:rsidR="00596530">
        <w:rPr>
          <w:rFonts w:cs="Arial"/>
        </w:rPr>
        <w:t>Ideally,</w:t>
      </w:r>
      <w:r w:rsidR="005D4BFF">
        <w:rPr>
          <w:rFonts w:cs="Arial"/>
        </w:rPr>
        <w:t xml:space="preserve"> I am looking at an extra 3-4 members as I will need a maximum of 3 delivery drivers, </w:t>
      </w:r>
      <w:r w:rsidR="00546935">
        <w:rPr>
          <w:rFonts w:cs="Arial"/>
        </w:rPr>
        <w:t xml:space="preserve">and a maximum of 2 extra kitchen staff. Upon looking into the requirements and legality of my insurance policy I was able to confirm exactly how many members I </w:t>
      </w:r>
      <w:r w:rsidR="00596530">
        <w:rPr>
          <w:rFonts w:cs="Arial"/>
        </w:rPr>
        <w:t>can</w:t>
      </w:r>
      <w:r w:rsidR="00546935">
        <w:rPr>
          <w:rFonts w:cs="Arial"/>
        </w:rPr>
        <w:t xml:space="preserve"> have working at the same time, due to the space of the establishment.</w:t>
      </w:r>
      <w:r w:rsidR="00E20C5B">
        <w:rPr>
          <w:rFonts w:cs="Arial"/>
        </w:rPr>
        <w:t xml:space="preserve"> With all insurance documents and policies updated its </w:t>
      </w:r>
      <w:r w:rsidR="00596530">
        <w:rPr>
          <w:rFonts w:cs="Arial"/>
        </w:rPr>
        <w:t>particularly important</w:t>
      </w:r>
      <w:r w:rsidR="00E20C5B">
        <w:rPr>
          <w:rFonts w:cs="Arial"/>
        </w:rPr>
        <w:t xml:space="preserve"> that all details are correct and legal, holding accountability and responsibility to update </w:t>
      </w:r>
      <w:r w:rsidR="00596530">
        <w:rPr>
          <w:rFonts w:cs="Arial"/>
        </w:rPr>
        <w:t>recent changes</w:t>
      </w:r>
      <w:r w:rsidR="00E20C5B">
        <w:rPr>
          <w:rFonts w:cs="Arial"/>
        </w:rPr>
        <w:t xml:space="preserve"> immediately when necessary. The final few steps will involve having a fair working rota in action, communicate with stake holders when needed, and finalise the changes. </w:t>
      </w:r>
      <w:r w:rsidR="00E20C5B">
        <w:rPr>
          <w:rFonts w:cs="Arial"/>
        </w:rPr>
        <w:br/>
        <w:t xml:space="preserve">Monitoring and consistent reviews are essential in any successful business and therefore I must dedicate time to this throughout the future. </w:t>
      </w:r>
      <w:r w:rsidR="000C0353">
        <w:rPr>
          <w:rFonts w:cs="Arial"/>
        </w:rPr>
        <w:t>“It’s in the combination of consistency and agility that leaders can become strategic.” Harvard Business Review, (2017).</w:t>
      </w:r>
      <w:r w:rsidR="000C0353">
        <w:rPr>
          <w:rFonts w:cs="Arial"/>
        </w:rPr>
        <w:br/>
      </w:r>
      <w:r w:rsidR="000C0353">
        <w:rPr>
          <w:noProof/>
        </w:rPr>
        <w:lastRenderedPageBreak/>
        <w:drawing>
          <wp:inline distT="0" distB="0" distL="0" distR="0" wp14:anchorId="5F3E44AE" wp14:editId="27C18608">
            <wp:extent cx="4544840" cy="4417860"/>
            <wp:effectExtent l="0" t="0" r="8255" b="1905"/>
            <wp:docPr id="43453136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67635" cy="4440018"/>
                    </a:xfrm>
                    <a:prstGeom prst="rect">
                      <a:avLst/>
                    </a:prstGeom>
                    <a:noFill/>
                    <a:ln>
                      <a:noFill/>
                    </a:ln>
                  </pic:spPr>
                </pic:pic>
              </a:graphicData>
            </a:graphic>
          </wp:inline>
        </w:drawing>
      </w:r>
      <w:r w:rsidR="000C0353">
        <w:rPr>
          <w:rFonts w:cs="Arial"/>
        </w:rPr>
        <w:br/>
      </w:r>
      <w:r w:rsidR="000C0353" w:rsidRPr="000C0353">
        <w:rPr>
          <w:rFonts w:cs="Arial"/>
          <w:b/>
          <w:bCs/>
          <w:u w:val="single"/>
        </w:rPr>
        <w:t>John Coleman, Harvard Business Review, (2017)</w:t>
      </w:r>
      <w:r w:rsidR="002D2A47" w:rsidRPr="00A6568D">
        <w:rPr>
          <w:rFonts w:ascii="Arial" w:hAnsi="Arial" w:cs="Arial"/>
          <w:color w:val="4C94D8" w:themeColor="text2" w:themeTint="80"/>
          <w:sz w:val="24"/>
          <w:szCs w:val="24"/>
        </w:rPr>
        <w:br/>
      </w:r>
      <w:r w:rsidR="00802B1C" w:rsidRPr="00A6568D">
        <w:rPr>
          <w:rFonts w:ascii="Arial" w:hAnsi="Arial" w:cs="Arial"/>
          <w:color w:val="4C94D8" w:themeColor="text2" w:themeTint="80"/>
          <w:sz w:val="24"/>
          <w:szCs w:val="24"/>
        </w:rPr>
        <w:br/>
      </w:r>
      <w:r w:rsidR="002D2A47">
        <w:rPr>
          <w:rFonts w:ascii="Arial" w:hAnsi="Arial" w:cs="Arial"/>
          <w:color w:val="4C94D8" w:themeColor="text2" w:themeTint="80"/>
          <w:sz w:val="24"/>
          <w:szCs w:val="24"/>
        </w:rPr>
        <w:t>Communicate the plan to relevant stakeholders</w:t>
      </w:r>
      <w:r w:rsidR="002D2A47">
        <w:rPr>
          <w:rFonts w:ascii="Arial" w:hAnsi="Arial" w:cs="Arial"/>
          <w:color w:val="4C94D8" w:themeColor="text2" w:themeTint="80"/>
          <w:sz w:val="24"/>
          <w:szCs w:val="24"/>
        </w:rPr>
        <w:br/>
      </w:r>
      <w:r w:rsidR="000C0353" w:rsidRPr="00BD3CF2">
        <w:rPr>
          <w:rFonts w:cs="Arial"/>
        </w:rPr>
        <w:t>I do not have stakeholders that are involved in my business where they own any shares or have any entitlement, but have those who enable my business to run, those I need in order to run smoothly.</w:t>
      </w:r>
      <w:r w:rsidR="00F41004" w:rsidRPr="00BD3CF2">
        <w:rPr>
          <w:rFonts w:cs="Arial"/>
        </w:rPr>
        <w:t xml:space="preserve"> I have a </w:t>
      </w:r>
      <w:r w:rsidR="00596530" w:rsidRPr="00BD3CF2">
        <w:rPr>
          <w:rFonts w:cs="Arial"/>
        </w:rPr>
        <w:t>dependable supplier</w:t>
      </w:r>
      <w:r w:rsidR="00F41004" w:rsidRPr="00BD3CF2">
        <w:rPr>
          <w:rFonts w:cs="Arial"/>
        </w:rPr>
        <w:t xml:space="preserve"> and have regular deliveries scheduled on a weekly basis which calls for clear communication between myself and suppliers. I have regular customers as well as close friends and family members that support the business. Since the start of opening </w:t>
      </w:r>
      <w:r w:rsidR="00596530" w:rsidRPr="00BD3CF2">
        <w:rPr>
          <w:rFonts w:cs="Arial"/>
        </w:rPr>
        <w:t>JJ’s,</w:t>
      </w:r>
      <w:r w:rsidR="00F41004" w:rsidRPr="00BD3CF2">
        <w:rPr>
          <w:rFonts w:cs="Arial"/>
        </w:rPr>
        <w:t xml:space="preserve"> it has allowed me to build wonderful relationships, and though I keep professional healthy boundaries with customers, I also have grown personal friendships through the business which is extremely important to me. There are higher positions of authority such as </w:t>
      </w:r>
      <w:r w:rsidR="00596530" w:rsidRPr="00BD3CF2">
        <w:rPr>
          <w:rFonts w:cs="Arial"/>
        </w:rPr>
        <w:t>the</w:t>
      </w:r>
      <w:r w:rsidR="00F41004" w:rsidRPr="00BD3CF2">
        <w:rPr>
          <w:rFonts w:cs="Arial"/>
        </w:rPr>
        <w:t xml:space="preserve"> council and Local government that I must follow rules they deem fit and therefore without conversing with those, the business would cease to exist. </w:t>
      </w:r>
      <w:r w:rsidR="008A2C14" w:rsidRPr="00BD3CF2">
        <w:rPr>
          <w:rFonts w:cs="Arial"/>
        </w:rPr>
        <w:t xml:space="preserve">I aim to consider the needs of not only my loyal customers but the </w:t>
      </w:r>
      <w:r w:rsidR="00596530" w:rsidRPr="00BD3CF2">
        <w:rPr>
          <w:rFonts w:cs="Arial"/>
        </w:rPr>
        <w:t>public</w:t>
      </w:r>
      <w:r w:rsidR="008A2C14" w:rsidRPr="00BD3CF2">
        <w:rPr>
          <w:rFonts w:cs="Arial"/>
        </w:rPr>
        <w:t xml:space="preserve"> as I aim to impact my local community in a positive manner. </w:t>
      </w:r>
      <w:r w:rsidR="008A2C14" w:rsidRPr="00BD3CF2">
        <w:rPr>
          <w:rFonts w:cs="Arial"/>
        </w:rPr>
        <w:br/>
      </w:r>
      <w:r w:rsidR="008A2C14" w:rsidRPr="00BD3CF2">
        <w:rPr>
          <w:rFonts w:cs="Arial"/>
        </w:rPr>
        <w:br/>
        <w:t xml:space="preserve">As a business owner, </w:t>
      </w:r>
      <w:r w:rsidR="00596530" w:rsidRPr="00BD3CF2">
        <w:rPr>
          <w:rFonts w:cs="Arial"/>
        </w:rPr>
        <w:t>it</w:t>
      </w:r>
      <w:r w:rsidR="008A2C14" w:rsidRPr="00BD3CF2">
        <w:rPr>
          <w:rFonts w:cs="Arial"/>
        </w:rPr>
        <w:t xml:space="preserve"> is solely my responsibility to communicate and update stake holders moving forward, and to create strategic plans based around the success and growth of my business. My audience that I am targeting the attention of the </w:t>
      </w:r>
      <w:r w:rsidR="00596530" w:rsidRPr="00BD3CF2">
        <w:rPr>
          <w:rFonts w:cs="Arial"/>
        </w:rPr>
        <w:t>public</w:t>
      </w:r>
      <w:r w:rsidR="008A2C14" w:rsidRPr="00BD3CF2">
        <w:rPr>
          <w:rFonts w:cs="Arial"/>
        </w:rPr>
        <w:t xml:space="preserve"> along with new customers, I want to share fitting and significant information with stake holders as I want to</w:t>
      </w:r>
      <w:r w:rsidR="005F589F" w:rsidRPr="00BD3CF2">
        <w:rPr>
          <w:rFonts w:cs="Arial"/>
        </w:rPr>
        <w:t xml:space="preserve"> show appreciation of their support to not only myself but to the </w:t>
      </w:r>
      <w:r w:rsidR="00596530" w:rsidRPr="00BD3CF2">
        <w:rPr>
          <w:rFonts w:cs="Arial"/>
        </w:rPr>
        <w:t>business</w:t>
      </w:r>
      <w:r w:rsidR="005F589F" w:rsidRPr="00BD3CF2">
        <w:rPr>
          <w:rFonts w:cs="Arial"/>
        </w:rPr>
        <w:t xml:space="preserve">. Without the customers and my support network, it would be highly likely that the business would fail and therefore this shows why stakeholders play a vital role in this situation. </w:t>
      </w:r>
      <w:r w:rsidR="005F589F" w:rsidRPr="00BD3CF2">
        <w:rPr>
          <w:rFonts w:cs="Arial"/>
        </w:rPr>
        <w:br/>
        <w:t>Determine Steak holders – Who are they? Who am I communicating to?</w:t>
      </w:r>
      <w:r w:rsidR="005F589F" w:rsidRPr="00BD3CF2">
        <w:rPr>
          <w:rFonts w:cs="Arial"/>
        </w:rPr>
        <w:br/>
      </w:r>
      <w:r w:rsidR="005F589F" w:rsidRPr="00BD3CF2">
        <w:rPr>
          <w:rFonts w:cs="Arial"/>
        </w:rPr>
        <w:lastRenderedPageBreak/>
        <w:t>Determine outcomes – What do they aim to achieve through information and communication?</w:t>
      </w:r>
      <w:r w:rsidR="005F589F" w:rsidRPr="00BD3CF2">
        <w:rPr>
          <w:rFonts w:cs="Arial"/>
        </w:rPr>
        <w:br/>
        <w:t xml:space="preserve">Determine appropriate communication to meet expectations and standards set by customers. </w:t>
      </w:r>
      <w:r w:rsidR="005F589F">
        <w:rPr>
          <w:rFonts w:cs="Arial"/>
          <w:sz w:val="24"/>
          <w:szCs w:val="24"/>
        </w:rPr>
        <w:br/>
      </w:r>
      <w:r w:rsidR="002D2A47">
        <w:rPr>
          <w:rFonts w:ascii="Arial" w:hAnsi="Arial" w:cs="Arial"/>
          <w:color w:val="4C94D8" w:themeColor="text2" w:themeTint="80"/>
          <w:sz w:val="24"/>
          <w:szCs w:val="24"/>
        </w:rPr>
        <w:br/>
        <w:t>Assess appropriate monitoring and review techniques to ensure successful implementations of solution.</w:t>
      </w:r>
      <w:r w:rsidR="005F589F">
        <w:rPr>
          <w:rFonts w:ascii="Arial" w:hAnsi="Arial" w:cs="Arial"/>
          <w:color w:val="4C94D8" w:themeColor="text2" w:themeTint="80"/>
          <w:sz w:val="24"/>
          <w:szCs w:val="24"/>
        </w:rPr>
        <w:br/>
      </w:r>
      <w:r w:rsidR="005F589F" w:rsidRPr="00BD3CF2">
        <w:rPr>
          <w:rFonts w:ascii="Arial" w:hAnsi="Arial" w:cs="Arial"/>
        </w:rPr>
        <w:t xml:space="preserve">The creation of a communication play to recognise who I need to converse with, what </w:t>
      </w:r>
      <w:r w:rsidR="00C3075F" w:rsidRPr="00BD3CF2">
        <w:rPr>
          <w:rFonts w:ascii="Arial" w:hAnsi="Arial" w:cs="Arial"/>
        </w:rPr>
        <w:t>message/information I will be delivering and when will I be doing this? A key element in success for a company is organisation. “Once you have a clear picture of your priorities – that is your values, goals and high leverage activities, organize around them.” Stephen R.Covey,(1989).</w:t>
      </w:r>
      <w:r w:rsidR="00C3075F" w:rsidRPr="00BD3CF2">
        <w:rPr>
          <w:rFonts w:ascii="Arial" w:hAnsi="Arial" w:cs="Arial"/>
        </w:rPr>
        <w:br/>
        <w:t xml:space="preserve">To look at the scope and impact based around the business allowed me to look at the aspects surrounding the problem’s in business I am facing and use methods and tools to create </w:t>
      </w:r>
      <w:r w:rsidR="00596530" w:rsidRPr="00BD3CF2">
        <w:rPr>
          <w:rFonts w:ascii="Arial" w:hAnsi="Arial" w:cs="Arial"/>
        </w:rPr>
        <w:t>viable solutions</w:t>
      </w:r>
      <w:r w:rsidR="00C3075F" w:rsidRPr="00BD3CF2">
        <w:rPr>
          <w:rFonts w:ascii="Arial" w:hAnsi="Arial" w:cs="Arial"/>
        </w:rPr>
        <w:t>.</w:t>
      </w:r>
      <w:r w:rsidR="00C3075F">
        <w:rPr>
          <w:rFonts w:ascii="Arial" w:hAnsi="Arial" w:cs="Arial"/>
          <w:sz w:val="24"/>
          <w:szCs w:val="24"/>
        </w:rPr>
        <w:br/>
      </w:r>
      <w:r w:rsidR="00C3075F">
        <w:rPr>
          <w:rFonts w:ascii="Arial" w:hAnsi="Arial" w:cs="Arial"/>
          <w:sz w:val="24"/>
          <w:szCs w:val="24"/>
        </w:rPr>
        <w:br/>
      </w:r>
    </w:p>
    <w:tbl>
      <w:tblPr>
        <w:tblStyle w:val="TableGrid"/>
        <w:tblW w:w="0" w:type="auto"/>
        <w:tblLook w:val="04A0" w:firstRow="1" w:lastRow="0" w:firstColumn="1" w:lastColumn="0" w:noHBand="0" w:noVBand="1"/>
      </w:tblPr>
      <w:tblGrid>
        <w:gridCol w:w="1801"/>
        <w:gridCol w:w="1790"/>
        <w:gridCol w:w="1797"/>
        <w:gridCol w:w="1797"/>
        <w:gridCol w:w="1831"/>
      </w:tblGrid>
      <w:tr w:rsidR="00C3075F" w14:paraId="2540D15D" w14:textId="77777777" w:rsidTr="00C3075F">
        <w:tc>
          <w:tcPr>
            <w:tcW w:w="1803" w:type="dxa"/>
          </w:tcPr>
          <w:p w14:paraId="21786B6F" w14:textId="6D44335A" w:rsidR="00C3075F" w:rsidRPr="00C3075F" w:rsidRDefault="00C3075F" w:rsidP="00D13CD1">
            <w:pPr>
              <w:rPr>
                <w:rFonts w:asciiTheme="majorHAnsi" w:hAnsiTheme="majorHAnsi" w:cs="Arial"/>
                <w:sz w:val="24"/>
                <w:szCs w:val="24"/>
              </w:rPr>
            </w:pPr>
            <w:r w:rsidRPr="00C3075F">
              <w:rPr>
                <w:rFonts w:asciiTheme="majorHAnsi" w:hAnsiTheme="majorHAnsi" w:cs="Arial"/>
                <w:color w:val="45B0E1" w:themeColor="accent1" w:themeTint="99"/>
                <w:sz w:val="32"/>
                <w:szCs w:val="32"/>
              </w:rPr>
              <w:t>Information</w:t>
            </w:r>
          </w:p>
        </w:tc>
        <w:tc>
          <w:tcPr>
            <w:tcW w:w="1803" w:type="dxa"/>
          </w:tcPr>
          <w:p w14:paraId="23BE40A4" w14:textId="149C2BAD" w:rsidR="00C3075F" w:rsidRDefault="00850FCA" w:rsidP="00D13CD1">
            <w:pPr>
              <w:rPr>
                <w:rFonts w:ascii="Arial" w:hAnsi="Arial" w:cs="Arial"/>
                <w:sz w:val="24"/>
                <w:szCs w:val="24"/>
              </w:rPr>
            </w:pPr>
            <w:r>
              <w:rPr>
                <w:rFonts w:ascii="Arial" w:hAnsi="Arial" w:cs="Arial"/>
                <w:sz w:val="24"/>
                <w:szCs w:val="24"/>
              </w:rPr>
              <w:t>Who?</w:t>
            </w:r>
          </w:p>
        </w:tc>
        <w:tc>
          <w:tcPr>
            <w:tcW w:w="1803" w:type="dxa"/>
          </w:tcPr>
          <w:p w14:paraId="54C299B6" w14:textId="6F9E9B89" w:rsidR="00C3075F" w:rsidRDefault="00850FCA" w:rsidP="00D13CD1">
            <w:pPr>
              <w:rPr>
                <w:rFonts w:ascii="Arial" w:hAnsi="Arial" w:cs="Arial"/>
                <w:sz w:val="24"/>
                <w:szCs w:val="24"/>
              </w:rPr>
            </w:pPr>
            <w:r>
              <w:rPr>
                <w:rFonts w:ascii="Arial" w:hAnsi="Arial" w:cs="Arial"/>
                <w:sz w:val="24"/>
                <w:szCs w:val="24"/>
              </w:rPr>
              <w:t>Method? How?</w:t>
            </w:r>
          </w:p>
        </w:tc>
        <w:tc>
          <w:tcPr>
            <w:tcW w:w="1803" w:type="dxa"/>
          </w:tcPr>
          <w:p w14:paraId="488FB58E" w14:textId="1204D6A8" w:rsidR="00C3075F" w:rsidRDefault="00850FCA" w:rsidP="00D13CD1">
            <w:pPr>
              <w:rPr>
                <w:rFonts w:ascii="Arial" w:hAnsi="Arial" w:cs="Arial"/>
                <w:sz w:val="24"/>
                <w:szCs w:val="24"/>
              </w:rPr>
            </w:pPr>
            <w:r>
              <w:rPr>
                <w:rFonts w:ascii="Arial" w:hAnsi="Arial" w:cs="Arial"/>
                <w:sz w:val="24"/>
                <w:szCs w:val="24"/>
              </w:rPr>
              <w:t>Length of time?</w:t>
            </w:r>
          </w:p>
        </w:tc>
        <w:tc>
          <w:tcPr>
            <w:tcW w:w="1804" w:type="dxa"/>
          </w:tcPr>
          <w:p w14:paraId="4C34EBA4" w14:textId="5CFE4926" w:rsidR="00850FCA" w:rsidRDefault="00850FCA" w:rsidP="00D13CD1">
            <w:pPr>
              <w:rPr>
                <w:rFonts w:ascii="Arial" w:hAnsi="Arial" w:cs="Arial"/>
                <w:sz w:val="24"/>
                <w:szCs w:val="24"/>
              </w:rPr>
            </w:pPr>
            <w:r>
              <w:rPr>
                <w:rFonts w:ascii="Arial" w:hAnsi="Arial" w:cs="Arial"/>
                <w:sz w:val="24"/>
                <w:szCs w:val="24"/>
              </w:rPr>
              <w:t>Responsibility?</w:t>
            </w:r>
          </w:p>
        </w:tc>
      </w:tr>
      <w:tr w:rsidR="00C3075F" w14:paraId="04BB4CAD" w14:textId="77777777" w:rsidTr="00C3075F">
        <w:tc>
          <w:tcPr>
            <w:tcW w:w="1803" w:type="dxa"/>
          </w:tcPr>
          <w:p w14:paraId="42ACAE02" w14:textId="56F4A982" w:rsidR="00C3075F" w:rsidRDefault="00C3075F" w:rsidP="00D13CD1">
            <w:pPr>
              <w:rPr>
                <w:rFonts w:ascii="Arial" w:hAnsi="Arial" w:cs="Arial"/>
                <w:sz w:val="24"/>
                <w:szCs w:val="24"/>
              </w:rPr>
            </w:pPr>
            <w:r w:rsidRPr="00BD3CF2">
              <w:rPr>
                <w:rFonts w:ascii="Arial" w:hAnsi="Arial" w:cs="Arial"/>
                <w:color w:val="FF0000"/>
                <w:sz w:val="24"/>
                <w:szCs w:val="24"/>
              </w:rPr>
              <w:t>New Staff Members</w:t>
            </w:r>
          </w:p>
        </w:tc>
        <w:tc>
          <w:tcPr>
            <w:tcW w:w="1803" w:type="dxa"/>
          </w:tcPr>
          <w:p w14:paraId="759C58AB" w14:textId="50765777" w:rsidR="00C3075F" w:rsidRDefault="00850FCA" w:rsidP="00D13CD1">
            <w:pPr>
              <w:rPr>
                <w:rFonts w:ascii="Arial" w:hAnsi="Arial" w:cs="Arial"/>
                <w:sz w:val="24"/>
                <w:szCs w:val="24"/>
              </w:rPr>
            </w:pPr>
            <w:r w:rsidRPr="00BD3CF2">
              <w:rPr>
                <w:rFonts w:ascii="Arial" w:hAnsi="Arial" w:cs="Arial"/>
              </w:rPr>
              <w:t>Myself</w:t>
            </w:r>
          </w:p>
        </w:tc>
        <w:tc>
          <w:tcPr>
            <w:tcW w:w="1803" w:type="dxa"/>
          </w:tcPr>
          <w:p w14:paraId="0A027F14" w14:textId="2A9D5BBB" w:rsidR="00C3075F" w:rsidRDefault="00850FCA" w:rsidP="00D13CD1">
            <w:pPr>
              <w:rPr>
                <w:rFonts w:ascii="Arial" w:hAnsi="Arial" w:cs="Arial"/>
                <w:sz w:val="24"/>
                <w:szCs w:val="24"/>
              </w:rPr>
            </w:pPr>
            <w:r w:rsidRPr="00BD3CF2">
              <w:rPr>
                <w:rFonts w:ascii="Arial" w:hAnsi="Arial" w:cs="Arial"/>
              </w:rPr>
              <w:t>Advertise and Hire New staff</w:t>
            </w:r>
          </w:p>
        </w:tc>
        <w:tc>
          <w:tcPr>
            <w:tcW w:w="1803" w:type="dxa"/>
          </w:tcPr>
          <w:p w14:paraId="1CD1C58F" w14:textId="28B47997" w:rsidR="00C3075F" w:rsidRDefault="00850FCA" w:rsidP="00D13CD1">
            <w:pPr>
              <w:rPr>
                <w:rFonts w:ascii="Arial" w:hAnsi="Arial" w:cs="Arial"/>
                <w:sz w:val="24"/>
                <w:szCs w:val="24"/>
              </w:rPr>
            </w:pPr>
            <w:r>
              <w:rPr>
                <w:rFonts w:ascii="Arial" w:hAnsi="Arial" w:cs="Arial"/>
                <w:sz w:val="24"/>
                <w:szCs w:val="24"/>
              </w:rPr>
              <w:t>Maximum of 3 weeks.</w:t>
            </w:r>
          </w:p>
        </w:tc>
        <w:tc>
          <w:tcPr>
            <w:tcW w:w="1804" w:type="dxa"/>
          </w:tcPr>
          <w:p w14:paraId="3694C7A1" w14:textId="2E2BA5AD" w:rsidR="00C3075F" w:rsidRDefault="00850FCA" w:rsidP="00D13CD1">
            <w:pPr>
              <w:rPr>
                <w:rFonts w:ascii="Arial" w:hAnsi="Arial" w:cs="Arial"/>
                <w:sz w:val="24"/>
                <w:szCs w:val="24"/>
              </w:rPr>
            </w:pPr>
            <w:r>
              <w:rPr>
                <w:rFonts w:ascii="Arial" w:hAnsi="Arial" w:cs="Arial"/>
                <w:sz w:val="24"/>
                <w:szCs w:val="24"/>
              </w:rPr>
              <w:t>Myself</w:t>
            </w:r>
          </w:p>
        </w:tc>
      </w:tr>
      <w:tr w:rsidR="00C3075F" w14:paraId="5D069C96" w14:textId="77777777" w:rsidTr="00C3075F">
        <w:tc>
          <w:tcPr>
            <w:tcW w:w="1803" w:type="dxa"/>
          </w:tcPr>
          <w:p w14:paraId="20792C84" w14:textId="1D631C36" w:rsidR="00C3075F" w:rsidRDefault="00C3075F" w:rsidP="00D13CD1">
            <w:pPr>
              <w:rPr>
                <w:rFonts w:ascii="Arial" w:hAnsi="Arial" w:cs="Arial"/>
                <w:sz w:val="24"/>
                <w:szCs w:val="24"/>
              </w:rPr>
            </w:pPr>
            <w:r w:rsidRPr="00BD3CF2">
              <w:rPr>
                <w:rFonts w:ascii="Arial" w:hAnsi="Arial" w:cs="Arial"/>
                <w:color w:val="FF0000"/>
                <w:sz w:val="24"/>
                <w:szCs w:val="24"/>
              </w:rPr>
              <w:t>Update Insurance Policy</w:t>
            </w:r>
          </w:p>
        </w:tc>
        <w:tc>
          <w:tcPr>
            <w:tcW w:w="1803" w:type="dxa"/>
          </w:tcPr>
          <w:p w14:paraId="63AD891C" w14:textId="281C54AF" w:rsidR="00C3075F" w:rsidRDefault="00850FCA" w:rsidP="00D13CD1">
            <w:pPr>
              <w:rPr>
                <w:rFonts w:ascii="Arial" w:hAnsi="Arial" w:cs="Arial"/>
                <w:sz w:val="24"/>
                <w:szCs w:val="24"/>
              </w:rPr>
            </w:pPr>
            <w:r w:rsidRPr="00BD3CF2">
              <w:rPr>
                <w:rFonts w:ascii="Arial" w:hAnsi="Arial" w:cs="Arial"/>
              </w:rPr>
              <w:t>Myself</w:t>
            </w:r>
          </w:p>
        </w:tc>
        <w:tc>
          <w:tcPr>
            <w:tcW w:w="1803" w:type="dxa"/>
          </w:tcPr>
          <w:p w14:paraId="1371EA1D" w14:textId="3B77CA31" w:rsidR="00C3075F" w:rsidRDefault="00850FCA" w:rsidP="00D13CD1">
            <w:pPr>
              <w:rPr>
                <w:rFonts w:ascii="Arial" w:hAnsi="Arial" w:cs="Arial"/>
                <w:sz w:val="24"/>
                <w:szCs w:val="24"/>
              </w:rPr>
            </w:pPr>
            <w:r w:rsidRPr="00BD3CF2">
              <w:rPr>
                <w:rFonts w:ascii="Arial" w:hAnsi="Arial" w:cs="Arial"/>
              </w:rPr>
              <w:t>Contact insurance company via Phone or Email. Request written confirmation of changes.</w:t>
            </w:r>
          </w:p>
        </w:tc>
        <w:tc>
          <w:tcPr>
            <w:tcW w:w="1803" w:type="dxa"/>
          </w:tcPr>
          <w:p w14:paraId="142F2671" w14:textId="1EE3605D" w:rsidR="00C3075F" w:rsidRDefault="00C3075F" w:rsidP="00D13CD1">
            <w:pPr>
              <w:rPr>
                <w:rFonts w:ascii="Arial" w:hAnsi="Arial" w:cs="Arial"/>
                <w:sz w:val="24"/>
                <w:szCs w:val="24"/>
              </w:rPr>
            </w:pPr>
          </w:p>
        </w:tc>
        <w:tc>
          <w:tcPr>
            <w:tcW w:w="1804" w:type="dxa"/>
          </w:tcPr>
          <w:p w14:paraId="6FE27099" w14:textId="34E50F72" w:rsidR="00C3075F" w:rsidRDefault="00850FCA" w:rsidP="00D13CD1">
            <w:pPr>
              <w:rPr>
                <w:rFonts w:ascii="Arial" w:hAnsi="Arial" w:cs="Arial"/>
                <w:sz w:val="24"/>
                <w:szCs w:val="24"/>
              </w:rPr>
            </w:pPr>
            <w:r>
              <w:rPr>
                <w:rFonts w:ascii="Arial" w:hAnsi="Arial" w:cs="Arial"/>
                <w:sz w:val="24"/>
                <w:szCs w:val="24"/>
              </w:rPr>
              <w:t>Myself</w:t>
            </w:r>
          </w:p>
        </w:tc>
      </w:tr>
      <w:tr w:rsidR="00C3075F" w14:paraId="5E33014F" w14:textId="77777777" w:rsidTr="00C3075F">
        <w:tc>
          <w:tcPr>
            <w:tcW w:w="1803" w:type="dxa"/>
          </w:tcPr>
          <w:p w14:paraId="61B1FBD5" w14:textId="246744C9" w:rsidR="00C3075F" w:rsidRDefault="00C3075F" w:rsidP="00D13CD1">
            <w:pPr>
              <w:rPr>
                <w:rFonts w:ascii="Arial" w:hAnsi="Arial" w:cs="Arial"/>
                <w:sz w:val="24"/>
                <w:szCs w:val="24"/>
              </w:rPr>
            </w:pPr>
            <w:r w:rsidRPr="00BD3CF2">
              <w:rPr>
                <w:rFonts w:ascii="Arial" w:hAnsi="Arial" w:cs="Arial"/>
                <w:color w:val="FF0000"/>
                <w:sz w:val="24"/>
                <w:szCs w:val="24"/>
              </w:rPr>
              <w:t>Staff to complete training</w:t>
            </w:r>
          </w:p>
        </w:tc>
        <w:tc>
          <w:tcPr>
            <w:tcW w:w="1803" w:type="dxa"/>
          </w:tcPr>
          <w:p w14:paraId="04171650" w14:textId="3B546455" w:rsidR="00C3075F" w:rsidRDefault="00850FCA" w:rsidP="00D13CD1">
            <w:pPr>
              <w:rPr>
                <w:rFonts w:ascii="Arial" w:hAnsi="Arial" w:cs="Arial"/>
                <w:sz w:val="24"/>
                <w:szCs w:val="24"/>
              </w:rPr>
            </w:pPr>
            <w:r w:rsidRPr="00BD3CF2">
              <w:rPr>
                <w:rFonts w:ascii="Arial" w:hAnsi="Arial" w:cs="Arial"/>
              </w:rPr>
              <w:t>Myself &amp; Staff members.</w:t>
            </w:r>
          </w:p>
        </w:tc>
        <w:tc>
          <w:tcPr>
            <w:tcW w:w="1803" w:type="dxa"/>
          </w:tcPr>
          <w:p w14:paraId="04BFBF2D" w14:textId="2CBA6223" w:rsidR="00C3075F" w:rsidRDefault="00850FCA" w:rsidP="00D13CD1">
            <w:pPr>
              <w:rPr>
                <w:rFonts w:ascii="Arial" w:hAnsi="Arial" w:cs="Arial"/>
                <w:sz w:val="24"/>
                <w:szCs w:val="24"/>
              </w:rPr>
            </w:pPr>
            <w:r w:rsidRPr="00BD3CF2">
              <w:rPr>
                <w:rFonts w:ascii="Arial" w:hAnsi="Arial" w:cs="Arial"/>
              </w:rPr>
              <w:t>Attend relevant training courses. Be accountable for keeping certificates up to date.</w:t>
            </w:r>
          </w:p>
        </w:tc>
        <w:tc>
          <w:tcPr>
            <w:tcW w:w="1803" w:type="dxa"/>
          </w:tcPr>
          <w:p w14:paraId="4B15D918" w14:textId="25690A1B" w:rsidR="00C3075F" w:rsidRDefault="00850FCA" w:rsidP="00D13CD1">
            <w:pPr>
              <w:rPr>
                <w:rFonts w:ascii="Arial" w:hAnsi="Arial" w:cs="Arial"/>
                <w:sz w:val="24"/>
                <w:szCs w:val="24"/>
              </w:rPr>
            </w:pPr>
            <w:r w:rsidRPr="00BD3CF2">
              <w:rPr>
                <w:rFonts w:ascii="Arial" w:hAnsi="Arial" w:cs="Arial"/>
              </w:rPr>
              <w:t xml:space="preserve">Food safety and hygiene level 2 to be completed. </w:t>
            </w:r>
            <w:r w:rsidRPr="00BD3CF2">
              <w:rPr>
                <w:rFonts w:ascii="Arial" w:hAnsi="Arial" w:cs="Arial"/>
              </w:rPr>
              <w:br/>
              <w:t>Further refresher training when needed.</w:t>
            </w:r>
          </w:p>
        </w:tc>
        <w:tc>
          <w:tcPr>
            <w:tcW w:w="1804" w:type="dxa"/>
          </w:tcPr>
          <w:p w14:paraId="20364CF4" w14:textId="5C331A90" w:rsidR="00C3075F" w:rsidRDefault="00177485" w:rsidP="00D13CD1">
            <w:pPr>
              <w:rPr>
                <w:rFonts w:ascii="Arial" w:hAnsi="Arial" w:cs="Arial"/>
                <w:sz w:val="24"/>
                <w:szCs w:val="24"/>
              </w:rPr>
            </w:pPr>
            <w:r w:rsidRPr="00BD3CF2">
              <w:rPr>
                <w:rFonts w:ascii="Arial" w:hAnsi="Arial" w:cs="Arial"/>
              </w:rPr>
              <w:t>All staff members and I</w:t>
            </w:r>
          </w:p>
        </w:tc>
      </w:tr>
      <w:tr w:rsidR="00C3075F" w14:paraId="6A28B190" w14:textId="77777777" w:rsidTr="00C3075F">
        <w:tc>
          <w:tcPr>
            <w:tcW w:w="1803" w:type="dxa"/>
          </w:tcPr>
          <w:p w14:paraId="50C250EE" w14:textId="6BD80783" w:rsidR="00C3075F" w:rsidRDefault="00C3075F" w:rsidP="00D13CD1">
            <w:pPr>
              <w:rPr>
                <w:rFonts w:ascii="Arial" w:hAnsi="Arial" w:cs="Arial"/>
                <w:sz w:val="24"/>
                <w:szCs w:val="24"/>
              </w:rPr>
            </w:pPr>
            <w:r w:rsidRPr="00BD3CF2">
              <w:rPr>
                <w:rFonts w:ascii="Arial" w:hAnsi="Arial" w:cs="Arial"/>
                <w:color w:val="FF0000"/>
                <w:sz w:val="24"/>
                <w:szCs w:val="24"/>
              </w:rPr>
              <w:t>Communicate relevant stakeholders</w:t>
            </w:r>
          </w:p>
        </w:tc>
        <w:tc>
          <w:tcPr>
            <w:tcW w:w="1803" w:type="dxa"/>
          </w:tcPr>
          <w:p w14:paraId="49A78E01" w14:textId="49471369" w:rsidR="00C3075F" w:rsidRDefault="00850FCA" w:rsidP="00D13CD1">
            <w:pPr>
              <w:rPr>
                <w:rFonts w:ascii="Arial" w:hAnsi="Arial" w:cs="Arial"/>
                <w:sz w:val="24"/>
                <w:szCs w:val="24"/>
              </w:rPr>
            </w:pPr>
            <w:r w:rsidRPr="00BD3CF2">
              <w:rPr>
                <w:rFonts w:ascii="Arial" w:hAnsi="Arial" w:cs="Arial"/>
              </w:rPr>
              <w:t>Myself</w:t>
            </w:r>
          </w:p>
        </w:tc>
        <w:tc>
          <w:tcPr>
            <w:tcW w:w="1803" w:type="dxa"/>
          </w:tcPr>
          <w:p w14:paraId="3BFFAA82" w14:textId="57764332" w:rsidR="00C3075F" w:rsidRPr="00BD3CF2" w:rsidRDefault="00850FCA" w:rsidP="00D13CD1">
            <w:pPr>
              <w:rPr>
                <w:rFonts w:ascii="Arial" w:hAnsi="Arial" w:cs="Arial"/>
              </w:rPr>
            </w:pPr>
            <w:r w:rsidRPr="00BD3CF2">
              <w:rPr>
                <w:rFonts w:ascii="Arial" w:hAnsi="Arial" w:cs="Arial"/>
              </w:rPr>
              <w:t>Face to face interaction, Emails to communicate with suppliers, social media to communicate with customers and public.</w:t>
            </w:r>
          </w:p>
        </w:tc>
        <w:tc>
          <w:tcPr>
            <w:tcW w:w="1803" w:type="dxa"/>
          </w:tcPr>
          <w:p w14:paraId="5A3D1784" w14:textId="14558C31" w:rsidR="00C3075F" w:rsidRPr="00BD3CF2" w:rsidRDefault="00850FCA" w:rsidP="00D13CD1">
            <w:pPr>
              <w:rPr>
                <w:rFonts w:ascii="Arial" w:hAnsi="Arial" w:cs="Arial"/>
              </w:rPr>
            </w:pPr>
            <w:r w:rsidRPr="00BD3CF2">
              <w:rPr>
                <w:rFonts w:ascii="Arial" w:hAnsi="Arial" w:cs="Arial"/>
              </w:rPr>
              <w:t>When necessary. Aim to update customers monthly to stay relevant.</w:t>
            </w:r>
          </w:p>
        </w:tc>
        <w:tc>
          <w:tcPr>
            <w:tcW w:w="1804" w:type="dxa"/>
          </w:tcPr>
          <w:p w14:paraId="74BBF812" w14:textId="28F96BA5" w:rsidR="00C3075F" w:rsidRDefault="00850FCA" w:rsidP="00D13CD1">
            <w:pPr>
              <w:rPr>
                <w:rFonts w:ascii="Arial" w:hAnsi="Arial" w:cs="Arial"/>
                <w:sz w:val="24"/>
                <w:szCs w:val="24"/>
              </w:rPr>
            </w:pPr>
            <w:r w:rsidRPr="00BD3CF2">
              <w:rPr>
                <w:rFonts w:ascii="Arial" w:hAnsi="Arial" w:cs="Arial"/>
              </w:rPr>
              <w:t>Myself</w:t>
            </w:r>
          </w:p>
        </w:tc>
      </w:tr>
      <w:tr w:rsidR="00C3075F" w14:paraId="003F9D93" w14:textId="77777777" w:rsidTr="00C3075F">
        <w:tc>
          <w:tcPr>
            <w:tcW w:w="1803" w:type="dxa"/>
          </w:tcPr>
          <w:p w14:paraId="7BAB654E" w14:textId="6B31D6C6" w:rsidR="00C3075F" w:rsidRDefault="00C3075F" w:rsidP="00D13CD1">
            <w:pPr>
              <w:rPr>
                <w:rFonts w:ascii="Arial" w:hAnsi="Arial" w:cs="Arial"/>
                <w:sz w:val="24"/>
                <w:szCs w:val="24"/>
              </w:rPr>
            </w:pPr>
            <w:r w:rsidRPr="00BD3CF2">
              <w:rPr>
                <w:rFonts w:ascii="Arial" w:hAnsi="Arial" w:cs="Arial"/>
                <w:color w:val="FF0000"/>
                <w:sz w:val="24"/>
                <w:szCs w:val="24"/>
              </w:rPr>
              <w:t>Continuous monitoring</w:t>
            </w:r>
          </w:p>
        </w:tc>
        <w:tc>
          <w:tcPr>
            <w:tcW w:w="1803" w:type="dxa"/>
          </w:tcPr>
          <w:p w14:paraId="795A6A74" w14:textId="2F9653EB" w:rsidR="00C3075F" w:rsidRDefault="00850FCA" w:rsidP="00D13CD1">
            <w:pPr>
              <w:rPr>
                <w:rFonts w:ascii="Arial" w:hAnsi="Arial" w:cs="Arial"/>
                <w:sz w:val="24"/>
                <w:szCs w:val="24"/>
              </w:rPr>
            </w:pPr>
            <w:r w:rsidRPr="00BD3CF2">
              <w:rPr>
                <w:rFonts w:ascii="Arial" w:hAnsi="Arial" w:cs="Arial"/>
              </w:rPr>
              <w:t>Myself</w:t>
            </w:r>
            <w:r w:rsidRPr="00BD3CF2">
              <w:rPr>
                <w:rFonts w:ascii="Arial" w:hAnsi="Arial" w:cs="Arial"/>
              </w:rPr>
              <w:br/>
              <w:t>Staff members</w:t>
            </w:r>
          </w:p>
        </w:tc>
        <w:tc>
          <w:tcPr>
            <w:tcW w:w="1803" w:type="dxa"/>
          </w:tcPr>
          <w:p w14:paraId="1CB2CD91" w14:textId="189B99EF" w:rsidR="00C3075F" w:rsidRDefault="00850FCA" w:rsidP="00D13CD1">
            <w:pPr>
              <w:rPr>
                <w:rFonts w:ascii="Arial" w:hAnsi="Arial" w:cs="Arial"/>
                <w:sz w:val="24"/>
                <w:szCs w:val="24"/>
              </w:rPr>
            </w:pPr>
            <w:r w:rsidRPr="00BD3CF2">
              <w:rPr>
                <w:rFonts w:ascii="Arial" w:hAnsi="Arial" w:cs="Arial"/>
              </w:rPr>
              <w:t xml:space="preserve">Performance reviews, </w:t>
            </w:r>
            <w:r w:rsidR="00177485" w:rsidRPr="00BD3CF2">
              <w:rPr>
                <w:rFonts w:ascii="Arial" w:hAnsi="Arial" w:cs="Arial"/>
              </w:rPr>
              <w:t>financial</w:t>
            </w:r>
            <w:r w:rsidRPr="00BD3CF2">
              <w:rPr>
                <w:rFonts w:ascii="Arial" w:hAnsi="Arial" w:cs="Arial"/>
              </w:rPr>
              <w:t xml:space="preserve"> comparisons, Charts.</w:t>
            </w:r>
          </w:p>
        </w:tc>
        <w:tc>
          <w:tcPr>
            <w:tcW w:w="1803" w:type="dxa"/>
          </w:tcPr>
          <w:p w14:paraId="1284FD09" w14:textId="3ACFF5FA" w:rsidR="00C3075F" w:rsidRDefault="00850FCA" w:rsidP="00D13CD1">
            <w:pPr>
              <w:rPr>
                <w:rFonts w:ascii="Arial" w:hAnsi="Arial" w:cs="Arial"/>
                <w:sz w:val="24"/>
                <w:szCs w:val="24"/>
              </w:rPr>
            </w:pPr>
            <w:r w:rsidRPr="00BD3CF2">
              <w:rPr>
                <w:rFonts w:ascii="Arial" w:hAnsi="Arial" w:cs="Arial"/>
              </w:rPr>
              <w:t>Continuous monitoring – 6 monthly reviews for staff performance. Yearly reviews for finances.</w:t>
            </w:r>
          </w:p>
        </w:tc>
        <w:tc>
          <w:tcPr>
            <w:tcW w:w="1804" w:type="dxa"/>
          </w:tcPr>
          <w:p w14:paraId="12EBEF14" w14:textId="7726BBD2" w:rsidR="00C3075F" w:rsidRDefault="00850FCA" w:rsidP="00D13CD1">
            <w:pPr>
              <w:rPr>
                <w:rFonts w:ascii="Arial" w:hAnsi="Arial" w:cs="Arial"/>
                <w:sz w:val="24"/>
                <w:szCs w:val="24"/>
              </w:rPr>
            </w:pPr>
            <w:r w:rsidRPr="00BD3CF2">
              <w:rPr>
                <w:rFonts w:ascii="Arial" w:hAnsi="Arial" w:cs="Arial"/>
              </w:rPr>
              <w:t>Myself. Staff members will also hold certain level of responsibility</w:t>
            </w:r>
            <w:r>
              <w:rPr>
                <w:rFonts w:ascii="Arial" w:hAnsi="Arial" w:cs="Arial"/>
                <w:sz w:val="24"/>
                <w:szCs w:val="24"/>
              </w:rPr>
              <w:t>.</w:t>
            </w:r>
          </w:p>
        </w:tc>
      </w:tr>
    </w:tbl>
    <w:p w14:paraId="565CAEF8" w14:textId="08859883" w:rsidR="00C3075F" w:rsidRDefault="00850FCA" w:rsidP="00D13CD1">
      <w:pPr>
        <w:rPr>
          <w:rFonts w:ascii="Arial" w:hAnsi="Arial" w:cs="Arial"/>
          <w:sz w:val="24"/>
          <w:szCs w:val="24"/>
        </w:rPr>
      </w:pPr>
      <w:r>
        <w:rPr>
          <w:rFonts w:ascii="Arial" w:hAnsi="Arial" w:cs="Arial"/>
          <w:sz w:val="24"/>
          <w:szCs w:val="24"/>
        </w:rPr>
        <w:lastRenderedPageBreak/>
        <w:br/>
      </w:r>
      <w:r w:rsidRPr="00BD3CF2">
        <w:rPr>
          <w:rFonts w:ascii="Arial" w:hAnsi="Arial" w:cs="Arial"/>
        </w:rPr>
        <w:t>My goals in moving forward with my business is to continue with implementing a structured plan by using techniques as shown above such as, Mind mapping, brainstorming, Gant</w:t>
      </w:r>
      <w:r w:rsidR="00201F7E" w:rsidRPr="00BD3CF2">
        <w:rPr>
          <w:rFonts w:ascii="Arial" w:hAnsi="Arial" w:cs="Arial"/>
        </w:rPr>
        <w:t>t</w:t>
      </w:r>
      <w:r w:rsidRPr="00BD3CF2">
        <w:rPr>
          <w:rFonts w:ascii="Arial" w:hAnsi="Arial" w:cs="Arial"/>
        </w:rPr>
        <w:t xml:space="preserve"> chart </w:t>
      </w:r>
      <w:r w:rsidR="00201F7E" w:rsidRPr="00BD3CF2">
        <w:rPr>
          <w:rFonts w:ascii="Arial" w:hAnsi="Arial" w:cs="Arial"/>
        </w:rPr>
        <w:t xml:space="preserve">which determined the most successful options for myself was to hire more staff </w:t>
      </w:r>
      <w:r w:rsidR="00177485" w:rsidRPr="00BD3CF2">
        <w:rPr>
          <w:rFonts w:ascii="Arial" w:hAnsi="Arial" w:cs="Arial"/>
        </w:rPr>
        <w:t>member</w:t>
      </w:r>
      <w:r w:rsidR="00177485">
        <w:rPr>
          <w:rFonts w:ascii="Arial" w:hAnsi="Arial" w:cs="Arial"/>
        </w:rPr>
        <w:t>s</w:t>
      </w:r>
      <w:r w:rsidR="00177485" w:rsidRPr="00BD3CF2">
        <w:rPr>
          <w:rFonts w:ascii="Arial" w:hAnsi="Arial" w:cs="Arial"/>
        </w:rPr>
        <w:t xml:space="preserve"> and</w:t>
      </w:r>
      <w:r w:rsidR="00201F7E" w:rsidRPr="00BD3CF2">
        <w:rPr>
          <w:rFonts w:ascii="Arial" w:hAnsi="Arial" w:cs="Arial"/>
        </w:rPr>
        <w:t xml:space="preserve"> boost the productivity of the kitchen. Using these </w:t>
      </w:r>
      <w:r w:rsidR="00596530" w:rsidRPr="00BD3CF2">
        <w:rPr>
          <w:rFonts w:ascii="Arial" w:hAnsi="Arial" w:cs="Arial"/>
        </w:rPr>
        <w:t>methods,</w:t>
      </w:r>
      <w:r w:rsidR="00201F7E" w:rsidRPr="00BD3CF2">
        <w:rPr>
          <w:rFonts w:ascii="Arial" w:hAnsi="Arial" w:cs="Arial"/>
        </w:rPr>
        <w:t xml:space="preserve"> it provided me with clear thinking and ways of planning ahead providing me with a guide to look back on comparisons in the future. The value that methods such as </w:t>
      </w:r>
      <w:r w:rsidR="00177485" w:rsidRPr="00BD3CF2">
        <w:rPr>
          <w:rFonts w:ascii="Arial" w:hAnsi="Arial" w:cs="Arial"/>
        </w:rPr>
        <w:t>this hold</w:t>
      </w:r>
      <w:r w:rsidR="00201F7E" w:rsidRPr="00BD3CF2">
        <w:rPr>
          <w:rFonts w:ascii="Arial" w:hAnsi="Arial" w:cs="Arial"/>
        </w:rPr>
        <w:t xml:space="preserve"> is that these tools pinpoint specific barriers, allowing anybody the ability to improve, progress and maintain a healthy plan. These methods are guidelines and can be adapted to fit your </w:t>
      </w:r>
      <w:r w:rsidR="00596530" w:rsidRPr="00BD3CF2">
        <w:rPr>
          <w:rFonts w:ascii="Arial" w:hAnsi="Arial" w:cs="Arial"/>
        </w:rPr>
        <w:t>extremely specific</w:t>
      </w:r>
      <w:r w:rsidR="00201F7E" w:rsidRPr="00BD3CF2">
        <w:rPr>
          <w:rFonts w:ascii="Arial" w:hAnsi="Arial" w:cs="Arial"/>
        </w:rPr>
        <w:t xml:space="preserve"> plan, these are unique tools that are versatile in the respect it can be open to adjustments</w:t>
      </w:r>
      <w:r w:rsidR="00596530" w:rsidRPr="00BD3CF2">
        <w:rPr>
          <w:rFonts w:ascii="Arial" w:hAnsi="Arial" w:cs="Arial"/>
        </w:rPr>
        <w:t xml:space="preserve">. </w:t>
      </w:r>
    </w:p>
    <w:p w14:paraId="67FAFE1B" w14:textId="5D62A527" w:rsidR="00D13CD1" w:rsidRPr="007D1568" w:rsidRDefault="002D2A47" w:rsidP="00D13CD1">
      <w:r w:rsidRPr="007D1568">
        <w:rPr>
          <w:rFonts w:ascii="Arial" w:hAnsi="Arial" w:cs="Arial"/>
          <w:color w:val="4C94D8" w:themeColor="text2" w:themeTint="80"/>
          <w:sz w:val="24"/>
          <w:szCs w:val="24"/>
        </w:rPr>
        <w:br/>
      </w:r>
      <w:r w:rsidRPr="007D1568">
        <w:rPr>
          <w:rFonts w:ascii="Arial" w:hAnsi="Arial" w:cs="Arial"/>
          <w:color w:val="4C94D8" w:themeColor="text2" w:themeTint="80"/>
          <w:sz w:val="24"/>
          <w:szCs w:val="24"/>
        </w:rPr>
        <w:br/>
        <w:t>Conclusion</w:t>
      </w:r>
      <w:r w:rsidR="007D1568" w:rsidRPr="007D1568">
        <w:rPr>
          <w:rFonts w:ascii="Arial" w:hAnsi="Arial" w:cs="Arial"/>
          <w:color w:val="4C94D8" w:themeColor="text2" w:themeTint="80"/>
          <w:sz w:val="24"/>
          <w:szCs w:val="24"/>
        </w:rPr>
        <w:br/>
      </w:r>
      <w:r w:rsidR="007D1568" w:rsidRPr="007D1568">
        <w:rPr>
          <w:rFonts w:cs="Arial"/>
        </w:rPr>
        <w:t xml:space="preserve">To </w:t>
      </w:r>
      <w:r w:rsidR="007D1568">
        <w:rPr>
          <w:rFonts w:cs="Arial"/>
        </w:rPr>
        <w:t>summarize and conclude this report it has given me a broader and greater understanding on the problems within business which has enabled me to have a clearer view on the solutions and what must be done to move forward. This process has allowed me the ability to be transparent with</w:t>
      </w:r>
      <w:r w:rsidR="00FE0EB8">
        <w:rPr>
          <w:rFonts w:cs="Arial"/>
        </w:rPr>
        <w:t xml:space="preserve">in myself, </w:t>
      </w:r>
      <w:r w:rsidR="007D1568">
        <w:rPr>
          <w:rFonts w:cs="Arial"/>
        </w:rPr>
        <w:t xml:space="preserve">my reality, goals, financial situation and look to focus on </w:t>
      </w:r>
      <w:r w:rsidR="00BD3CF2">
        <w:rPr>
          <w:rFonts w:cs="Arial"/>
        </w:rPr>
        <w:t xml:space="preserve">the various strategies discussed above. </w:t>
      </w:r>
      <w:r w:rsidR="00FE0EB8">
        <w:rPr>
          <w:rFonts w:cs="Arial"/>
        </w:rPr>
        <w:t xml:space="preserve">Without these methods and </w:t>
      </w:r>
      <w:r w:rsidR="00177485">
        <w:rPr>
          <w:rFonts w:cs="Arial"/>
        </w:rPr>
        <w:t>tools,</w:t>
      </w:r>
      <w:r w:rsidR="00FE0EB8">
        <w:rPr>
          <w:rFonts w:cs="Arial"/>
        </w:rPr>
        <w:t xml:space="preserve"> it would be a struggle to have a plan of action for the business, this assignment has given me a broader insight which has been a big source of education. To put these plans into action will give me the opportunity to act on behalf of the business’s best interest, as well as my loyal customers. The changes that will be made and if followed correctly will lead the business into a new chapter of success and growth. </w:t>
      </w:r>
      <w:r w:rsidRPr="007D1568">
        <w:rPr>
          <w:rFonts w:ascii="Arial" w:hAnsi="Arial" w:cs="Arial"/>
          <w:color w:val="4C94D8" w:themeColor="text2" w:themeTint="80"/>
          <w:sz w:val="24"/>
          <w:szCs w:val="24"/>
        </w:rPr>
        <w:br/>
      </w:r>
      <w:r w:rsidRPr="007D1568">
        <w:rPr>
          <w:rFonts w:ascii="Arial" w:hAnsi="Arial" w:cs="Arial"/>
          <w:color w:val="4C94D8" w:themeColor="text2" w:themeTint="80"/>
          <w:sz w:val="24"/>
          <w:szCs w:val="24"/>
        </w:rPr>
        <w:br/>
        <w:t xml:space="preserve">References </w:t>
      </w:r>
      <w:r w:rsidRPr="007D1568">
        <w:rPr>
          <w:rFonts w:ascii="Arial" w:hAnsi="Arial" w:cs="Arial"/>
          <w:color w:val="4C94D8" w:themeColor="text2" w:themeTint="80"/>
          <w:sz w:val="24"/>
          <w:szCs w:val="24"/>
        </w:rPr>
        <w:br/>
      </w:r>
      <w:r w:rsidR="00CA454B" w:rsidRPr="007D1568">
        <w:br/>
        <w:t xml:space="preserve">1) </w:t>
      </w:r>
      <w:hyperlink r:id="rId8" w:history="1">
        <w:r w:rsidR="00CA454B" w:rsidRPr="007D1568">
          <w:rPr>
            <w:rStyle w:val="Hyperlink"/>
          </w:rPr>
          <w:t>https://plato.stanford.edu/entries/aristotle-causality/</w:t>
        </w:r>
      </w:hyperlink>
      <w:r w:rsidR="00CA454B" w:rsidRPr="007D1568">
        <w:br/>
        <w:t xml:space="preserve">2) </w:t>
      </w:r>
      <w:hyperlink r:id="rId9" w:history="1">
        <w:r w:rsidR="00CA454B" w:rsidRPr="007D1568">
          <w:rPr>
            <w:rStyle w:val="Hyperlink"/>
          </w:rPr>
          <w:t>https://www.aaaa.org/timeline-event/74179/?cn-reloaded=1</w:t>
        </w:r>
      </w:hyperlink>
      <w:r w:rsidR="000C0353" w:rsidRPr="007D1568">
        <w:br/>
        <w:t xml:space="preserve">3) </w:t>
      </w:r>
      <w:hyperlink r:id="rId10" w:history="1">
        <w:r w:rsidR="000C0353" w:rsidRPr="007D1568">
          <w:rPr>
            <w:rStyle w:val="Hyperlink"/>
          </w:rPr>
          <w:t>https://hbr.org/2017/01/the-best-strategic-leaders-balance-agility-and-consistency</w:t>
        </w:r>
      </w:hyperlink>
      <w:r w:rsidR="000C0353" w:rsidRPr="007D1568">
        <w:br/>
      </w:r>
      <w:r w:rsidR="00C3075F" w:rsidRPr="007D1568">
        <w:t xml:space="preserve">4) </w:t>
      </w:r>
      <w:hyperlink r:id="rId11" w:history="1">
        <w:r w:rsidR="00C3075F" w:rsidRPr="007D1568">
          <w:rPr>
            <w:rStyle w:val="Hyperlink"/>
          </w:rPr>
          <w:t>https://www.sebastienphlix.com/book-summaries/covey-habits-effective-people</w:t>
        </w:r>
      </w:hyperlink>
      <w:r w:rsidR="00C3075F" w:rsidRPr="007D1568">
        <w:br/>
        <w:t>5)</w:t>
      </w:r>
      <w:r w:rsidR="00BD3CF2" w:rsidRPr="00BD3CF2">
        <w:t xml:space="preserve"> </w:t>
      </w:r>
      <w:r w:rsidR="00BD3CF2">
        <w:t xml:space="preserve"> </w:t>
      </w:r>
      <w:r w:rsidR="00BD3CF2" w:rsidRPr="00BD3CF2">
        <w:t xml:space="preserve">Covey, S. R. (2013a). 7 Habits </w:t>
      </w:r>
      <w:r w:rsidR="00177485" w:rsidRPr="00BD3CF2">
        <w:t>of</w:t>
      </w:r>
      <w:r w:rsidR="00BD3CF2" w:rsidRPr="00BD3CF2">
        <w:t xml:space="preserve"> Highly Effective People. Simon &amp; Schuster Ltd.</w:t>
      </w:r>
      <w:r w:rsidR="00BD3CF2">
        <w:t xml:space="preserve"> </w:t>
      </w:r>
      <w:r w:rsidR="00BD3CF2">
        <w:br/>
        <w:t xml:space="preserve">6) </w:t>
      </w:r>
      <w:hyperlink r:id="rId12" w:history="1">
        <w:r w:rsidR="00BD3CF2" w:rsidRPr="000436D4">
          <w:rPr>
            <w:rStyle w:val="Hyperlink"/>
          </w:rPr>
          <w:t>https://www.smartsheet.com/content/gantt-chart-pros-cons?srsltid=AfmBOorzXzBd98hYKZvVhacllezX_PP-hdSqE6fl2x28MB3mIdV81bBQ</w:t>
        </w:r>
      </w:hyperlink>
      <w:r w:rsidR="00BD3CF2">
        <w:br/>
        <w:t xml:space="preserve">7) Australian National university. </w:t>
      </w:r>
      <w:r w:rsidR="00BD3CF2" w:rsidRPr="00BD3CF2">
        <w:t>https://www.anu.edu.au/students/academic-skills/study-skills/note-taking/mind-mapping</w:t>
      </w:r>
      <w:r w:rsidR="00BD3CF2">
        <w:br/>
        <w:t xml:space="preserve">8) Regent University, The Journey of Brainstorming. </w:t>
      </w:r>
      <w:hyperlink r:id="rId13" w:history="1">
        <w:r w:rsidR="00BD3CF2" w:rsidRPr="000436D4">
          <w:rPr>
            <w:rStyle w:val="Hyperlink"/>
          </w:rPr>
          <w:t>https://www.regent.edu/journal/journal-of-transformative-innovation/the-history-of-brainstorming-alex-osborn/</w:t>
        </w:r>
      </w:hyperlink>
      <w:r w:rsidR="00BD3CF2">
        <w:t xml:space="preserve"> </w:t>
      </w:r>
      <w:r w:rsidR="00BD3CF2">
        <w:br/>
        <w:t>9)</w:t>
      </w:r>
      <w:r w:rsidR="00FE0EB8">
        <w:t xml:space="preserve"> </w:t>
      </w:r>
      <w:r w:rsidR="00FE0EB8" w:rsidRPr="00FE0EB8">
        <w:t>https://www.forbes.com/sites/ianaltman/2016/01/26/when-the-lowest-price-is-not-the-best-deal/</w:t>
      </w:r>
      <w:r w:rsidR="00BD3CF2">
        <w:br/>
        <w:t>10)</w:t>
      </w:r>
      <w:r w:rsidR="00FE0EB8">
        <w:t xml:space="preserve"> </w:t>
      </w:r>
      <w:r w:rsidR="00FE0EB8" w:rsidRPr="00FE0EB8">
        <w:t>https://www.gov.wales/food-hygiene-ratings</w:t>
      </w:r>
      <w:r w:rsidR="00BD3CF2">
        <w:br/>
      </w:r>
    </w:p>
    <w:sectPr w:rsidR="00D13CD1" w:rsidRPr="007D15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6CF3687F"/>
    <w:multiLevelType w:val="hybridMultilevel"/>
    <w:tmpl w:val="833613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6175016">
    <w:abstractNumId w:val="0"/>
  </w:num>
  <w:num w:numId="2" w16cid:durableId="1492596256">
    <w:abstractNumId w:val="0"/>
  </w:num>
  <w:num w:numId="3" w16cid:durableId="171340406">
    <w:abstractNumId w:val="0"/>
  </w:num>
  <w:num w:numId="4" w16cid:durableId="850947914">
    <w:abstractNumId w:val="0"/>
  </w:num>
  <w:num w:numId="5" w16cid:durableId="1280717863">
    <w:abstractNumId w:val="0"/>
  </w:num>
  <w:num w:numId="6" w16cid:durableId="1773890394">
    <w:abstractNumId w:val="0"/>
  </w:num>
  <w:num w:numId="7" w16cid:durableId="366684503">
    <w:abstractNumId w:val="0"/>
  </w:num>
  <w:num w:numId="8" w16cid:durableId="1540898794">
    <w:abstractNumId w:val="0"/>
  </w:num>
  <w:num w:numId="9" w16cid:durableId="566917666">
    <w:abstractNumId w:val="0"/>
  </w:num>
  <w:num w:numId="10" w16cid:durableId="2001274978">
    <w:abstractNumId w:val="0"/>
  </w:num>
  <w:num w:numId="11" w16cid:durableId="7809515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CD1"/>
    <w:rsid w:val="00094BA1"/>
    <w:rsid w:val="000B5BE0"/>
    <w:rsid w:val="000C0353"/>
    <w:rsid w:val="00177485"/>
    <w:rsid w:val="002013CA"/>
    <w:rsid w:val="00201F7E"/>
    <w:rsid w:val="00204A1F"/>
    <w:rsid w:val="00252D8A"/>
    <w:rsid w:val="002A58C7"/>
    <w:rsid w:val="002B43DA"/>
    <w:rsid w:val="002D2A47"/>
    <w:rsid w:val="002F13CF"/>
    <w:rsid w:val="002F69BB"/>
    <w:rsid w:val="003656AD"/>
    <w:rsid w:val="003F6213"/>
    <w:rsid w:val="0046746C"/>
    <w:rsid w:val="00546935"/>
    <w:rsid w:val="00557DF8"/>
    <w:rsid w:val="005712A1"/>
    <w:rsid w:val="00596530"/>
    <w:rsid w:val="005D4BFF"/>
    <w:rsid w:val="005E211B"/>
    <w:rsid w:val="005F589F"/>
    <w:rsid w:val="00605DCA"/>
    <w:rsid w:val="00610F71"/>
    <w:rsid w:val="00626D9E"/>
    <w:rsid w:val="00645656"/>
    <w:rsid w:val="00656FF4"/>
    <w:rsid w:val="006F37E8"/>
    <w:rsid w:val="007D1568"/>
    <w:rsid w:val="00802B1C"/>
    <w:rsid w:val="00803223"/>
    <w:rsid w:val="008243E8"/>
    <w:rsid w:val="00826AB2"/>
    <w:rsid w:val="008306EA"/>
    <w:rsid w:val="00850FCA"/>
    <w:rsid w:val="008A2C14"/>
    <w:rsid w:val="00985CB1"/>
    <w:rsid w:val="009A7C41"/>
    <w:rsid w:val="009B0AC7"/>
    <w:rsid w:val="00A6568D"/>
    <w:rsid w:val="00A8728C"/>
    <w:rsid w:val="00AC3E49"/>
    <w:rsid w:val="00AE0317"/>
    <w:rsid w:val="00AF146E"/>
    <w:rsid w:val="00B73C04"/>
    <w:rsid w:val="00BD3CF2"/>
    <w:rsid w:val="00C107C1"/>
    <w:rsid w:val="00C3075F"/>
    <w:rsid w:val="00C34CDE"/>
    <w:rsid w:val="00CA454B"/>
    <w:rsid w:val="00D13CD1"/>
    <w:rsid w:val="00DF2D75"/>
    <w:rsid w:val="00E20C5B"/>
    <w:rsid w:val="00E30932"/>
    <w:rsid w:val="00E32685"/>
    <w:rsid w:val="00E906F2"/>
    <w:rsid w:val="00E9325B"/>
    <w:rsid w:val="00F1337C"/>
    <w:rsid w:val="00F36EFB"/>
    <w:rsid w:val="00F41004"/>
    <w:rsid w:val="00F77EE9"/>
    <w:rsid w:val="00FA157F"/>
    <w:rsid w:val="00FD2BF2"/>
    <w:rsid w:val="00FE0E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2B1233"/>
  <w15:chartTrackingRefBased/>
  <w15:docId w15:val="{27CF5C56-01F8-4846-B076-B47A1F601D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4A1F"/>
  </w:style>
  <w:style w:type="paragraph" w:styleId="Heading1">
    <w:name w:val="heading 1"/>
    <w:basedOn w:val="Normal"/>
    <w:next w:val="Normal"/>
    <w:link w:val="Heading1Char"/>
    <w:uiPriority w:val="9"/>
    <w:qFormat/>
    <w:rsid w:val="00204A1F"/>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semiHidden/>
    <w:unhideWhenUsed/>
    <w:qFormat/>
    <w:rsid w:val="00204A1F"/>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204A1F"/>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204A1F"/>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204A1F"/>
    <w:pPr>
      <w:keepNext/>
      <w:keepLines/>
      <w:numPr>
        <w:ilvl w:val="4"/>
        <w:numId w:val="10"/>
      </w:numPr>
      <w:spacing w:before="200" w:after="0"/>
      <w:outlineLvl w:val="4"/>
    </w:pPr>
    <w:rPr>
      <w:rFonts w:asciiTheme="majorHAnsi" w:eastAsiaTheme="majorEastAsia" w:hAnsiTheme="majorHAnsi" w:cstheme="majorBidi"/>
      <w:color w:val="0A1D30" w:themeColor="text2" w:themeShade="BF"/>
    </w:rPr>
  </w:style>
  <w:style w:type="paragraph" w:styleId="Heading6">
    <w:name w:val="heading 6"/>
    <w:basedOn w:val="Normal"/>
    <w:next w:val="Normal"/>
    <w:link w:val="Heading6Char"/>
    <w:uiPriority w:val="9"/>
    <w:semiHidden/>
    <w:unhideWhenUsed/>
    <w:qFormat/>
    <w:rsid w:val="00204A1F"/>
    <w:pPr>
      <w:keepNext/>
      <w:keepLines/>
      <w:numPr>
        <w:ilvl w:val="5"/>
        <w:numId w:val="10"/>
      </w:numPr>
      <w:spacing w:before="200" w:after="0"/>
      <w:outlineLvl w:val="5"/>
    </w:pPr>
    <w:rPr>
      <w:rFonts w:asciiTheme="majorHAnsi" w:eastAsiaTheme="majorEastAsia" w:hAnsiTheme="majorHAnsi" w:cstheme="majorBidi"/>
      <w:i/>
      <w:iCs/>
      <w:color w:val="0A1D30" w:themeColor="text2" w:themeShade="BF"/>
    </w:rPr>
  </w:style>
  <w:style w:type="paragraph" w:styleId="Heading7">
    <w:name w:val="heading 7"/>
    <w:basedOn w:val="Normal"/>
    <w:next w:val="Normal"/>
    <w:link w:val="Heading7Char"/>
    <w:uiPriority w:val="9"/>
    <w:semiHidden/>
    <w:unhideWhenUsed/>
    <w:qFormat/>
    <w:rsid w:val="00204A1F"/>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204A1F"/>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204A1F"/>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4A1F"/>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semiHidden/>
    <w:rsid w:val="00204A1F"/>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204A1F"/>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204A1F"/>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204A1F"/>
    <w:rPr>
      <w:rFonts w:asciiTheme="majorHAnsi" w:eastAsiaTheme="majorEastAsia" w:hAnsiTheme="majorHAnsi" w:cstheme="majorBidi"/>
      <w:color w:val="0A1D30" w:themeColor="text2" w:themeShade="BF"/>
    </w:rPr>
  </w:style>
  <w:style w:type="character" w:customStyle="1" w:styleId="Heading6Char">
    <w:name w:val="Heading 6 Char"/>
    <w:basedOn w:val="DefaultParagraphFont"/>
    <w:link w:val="Heading6"/>
    <w:uiPriority w:val="9"/>
    <w:semiHidden/>
    <w:rsid w:val="00204A1F"/>
    <w:rPr>
      <w:rFonts w:asciiTheme="majorHAnsi" w:eastAsiaTheme="majorEastAsia" w:hAnsiTheme="majorHAnsi" w:cstheme="majorBidi"/>
      <w:i/>
      <w:iCs/>
      <w:color w:val="0A1D30" w:themeColor="text2" w:themeShade="BF"/>
    </w:rPr>
  </w:style>
  <w:style w:type="character" w:customStyle="1" w:styleId="Heading7Char">
    <w:name w:val="Heading 7 Char"/>
    <w:basedOn w:val="DefaultParagraphFont"/>
    <w:link w:val="Heading7"/>
    <w:uiPriority w:val="9"/>
    <w:semiHidden/>
    <w:rsid w:val="00204A1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204A1F"/>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204A1F"/>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204A1F"/>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204A1F"/>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204A1F"/>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204A1F"/>
    <w:rPr>
      <w:color w:val="5A5A5A" w:themeColor="text1" w:themeTint="A5"/>
      <w:spacing w:val="10"/>
    </w:rPr>
  </w:style>
  <w:style w:type="paragraph" w:styleId="Quote">
    <w:name w:val="Quote"/>
    <w:basedOn w:val="Normal"/>
    <w:next w:val="Normal"/>
    <w:link w:val="QuoteChar"/>
    <w:uiPriority w:val="29"/>
    <w:qFormat/>
    <w:rsid w:val="00204A1F"/>
    <w:pPr>
      <w:spacing w:before="160"/>
      <w:ind w:left="720" w:right="720"/>
    </w:pPr>
    <w:rPr>
      <w:i/>
      <w:iCs/>
      <w:color w:val="000000" w:themeColor="text1"/>
    </w:rPr>
  </w:style>
  <w:style w:type="character" w:customStyle="1" w:styleId="QuoteChar">
    <w:name w:val="Quote Char"/>
    <w:basedOn w:val="DefaultParagraphFont"/>
    <w:link w:val="Quote"/>
    <w:uiPriority w:val="29"/>
    <w:rsid w:val="00204A1F"/>
    <w:rPr>
      <w:i/>
      <w:iCs/>
      <w:color w:val="000000" w:themeColor="text1"/>
    </w:rPr>
  </w:style>
  <w:style w:type="paragraph" w:styleId="ListParagraph">
    <w:name w:val="List Paragraph"/>
    <w:basedOn w:val="Normal"/>
    <w:uiPriority w:val="34"/>
    <w:qFormat/>
    <w:rsid w:val="00D13CD1"/>
    <w:pPr>
      <w:ind w:left="720"/>
      <w:contextualSpacing/>
    </w:pPr>
  </w:style>
  <w:style w:type="character" w:styleId="IntenseEmphasis">
    <w:name w:val="Intense Emphasis"/>
    <w:basedOn w:val="DefaultParagraphFont"/>
    <w:uiPriority w:val="21"/>
    <w:qFormat/>
    <w:rsid w:val="00204A1F"/>
    <w:rPr>
      <w:b/>
      <w:bCs/>
      <w:i/>
      <w:iCs/>
      <w:caps/>
    </w:rPr>
  </w:style>
  <w:style w:type="paragraph" w:styleId="IntenseQuote">
    <w:name w:val="Intense Quote"/>
    <w:basedOn w:val="Normal"/>
    <w:next w:val="Normal"/>
    <w:link w:val="IntenseQuoteChar"/>
    <w:uiPriority w:val="30"/>
    <w:qFormat/>
    <w:rsid w:val="00204A1F"/>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204A1F"/>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204A1F"/>
    <w:rPr>
      <w:b/>
      <w:bCs/>
      <w:smallCaps/>
      <w:u w:val="single"/>
    </w:rPr>
  </w:style>
  <w:style w:type="paragraph" w:styleId="TOCHeading">
    <w:name w:val="TOC Heading"/>
    <w:basedOn w:val="Heading1"/>
    <w:next w:val="Normal"/>
    <w:uiPriority w:val="39"/>
    <w:unhideWhenUsed/>
    <w:qFormat/>
    <w:rsid w:val="00204A1F"/>
    <w:pPr>
      <w:outlineLvl w:val="9"/>
    </w:pPr>
  </w:style>
  <w:style w:type="character" w:styleId="Strong">
    <w:name w:val="Strong"/>
    <w:basedOn w:val="DefaultParagraphFont"/>
    <w:uiPriority w:val="22"/>
    <w:qFormat/>
    <w:rsid w:val="00204A1F"/>
    <w:rPr>
      <w:b/>
      <w:bCs/>
      <w:color w:val="000000" w:themeColor="text1"/>
    </w:rPr>
  </w:style>
  <w:style w:type="character" w:styleId="Emphasis">
    <w:name w:val="Emphasis"/>
    <w:basedOn w:val="DefaultParagraphFont"/>
    <w:uiPriority w:val="20"/>
    <w:qFormat/>
    <w:rsid w:val="00204A1F"/>
    <w:rPr>
      <w:i/>
      <w:iCs/>
      <w:color w:val="auto"/>
    </w:rPr>
  </w:style>
  <w:style w:type="character" w:styleId="SubtleEmphasis">
    <w:name w:val="Subtle Emphasis"/>
    <w:basedOn w:val="DefaultParagraphFont"/>
    <w:uiPriority w:val="19"/>
    <w:qFormat/>
    <w:rsid w:val="00204A1F"/>
    <w:rPr>
      <w:i/>
      <w:iCs/>
      <w:color w:val="404040" w:themeColor="text1" w:themeTint="BF"/>
    </w:rPr>
  </w:style>
  <w:style w:type="paragraph" w:styleId="TOC1">
    <w:name w:val="toc 1"/>
    <w:basedOn w:val="Normal"/>
    <w:next w:val="Normal"/>
    <w:autoRedefine/>
    <w:uiPriority w:val="39"/>
    <w:unhideWhenUsed/>
    <w:rsid w:val="00D13CD1"/>
    <w:pPr>
      <w:spacing w:after="100"/>
    </w:pPr>
  </w:style>
  <w:style w:type="character" w:styleId="Hyperlink">
    <w:name w:val="Hyperlink"/>
    <w:basedOn w:val="DefaultParagraphFont"/>
    <w:uiPriority w:val="99"/>
    <w:unhideWhenUsed/>
    <w:rsid w:val="00D13CD1"/>
    <w:rPr>
      <w:color w:val="467886" w:themeColor="hyperlink"/>
      <w:u w:val="single"/>
    </w:rPr>
  </w:style>
  <w:style w:type="paragraph" w:styleId="Caption">
    <w:name w:val="caption"/>
    <w:basedOn w:val="Normal"/>
    <w:next w:val="Normal"/>
    <w:uiPriority w:val="35"/>
    <w:semiHidden/>
    <w:unhideWhenUsed/>
    <w:qFormat/>
    <w:rsid w:val="00204A1F"/>
    <w:pPr>
      <w:spacing w:after="200" w:line="240" w:lineRule="auto"/>
    </w:pPr>
    <w:rPr>
      <w:i/>
      <w:iCs/>
      <w:color w:val="0E2841" w:themeColor="text2"/>
      <w:sz w:val="18"/>
      <w:szCs w:val="18"/>
    </w:rPr>
  </w:style>
  <w:style w:type="paragraph" w:styleId="NoSpacing">
    <w:name w:val="No Spacing"/>
    <w:uiPriority w:val="1"/>
    <w:qFormat/>
    <w:rsid w:val="00204A1F"/>
    <w:pPr>
      <w:spacing w:after="0" w:line="240" w:lineRule="auto"/>
    </w:pPr>
  </w:style>
  <w:style w:type="character" w:styleId="SubtleReference">
    <w:name w:val="Subtle Reference"/>
    <w:basedOn w:val="DefaultParagraphFont"/>
    <w:uiPriority w:val="31"/>
    <w:qFormat/>
    <w:rsid w:val="00204A1F"/>
    <w:rPr>
      <w:smallCaps/>
      <w:color w:val="404040" w:themeColor="text1" w:themeTint="BF"/>
      <w:u w:val="single" w:color="7F7F7F" w:themeColor="text1" w:themeTint="80"/>
    </w:rPr>
  </w:style>
  <w:style w:type="character" w:styleId="BookTitle">
    <w:name w:val="Book Title"/>
    <w:basedOn w:val="DefaultParagraphFont"/>
    <w:uiPriority w:val="33"/>
    <w:qFormat/>
    <w:rsid w:val="00204A1F"/>
    <w:rPr>
      <w:b w:val="0"/>
      <w:bCs w:val="0"/>
      <w:smallCaps/>
      <w:spacing w:val="5"/>
    </w:rPr>
  </w:style>
  <w:style w:type="character" w:styleId="UnresolvedMention">
    <w:name w:val="Unresolved Mention"/>
    <w:basedOn w:val="DefaultParagraphFont"/>
    <w:uiPriority w:val="99"/>
    <w:semiHidden/>
    <w:unhideWhenUsed/>
    <w:rsid w:val="00CA454B"/>
    <w:rPr>
      <w:color w:val="605E5C"/>
      <w:shd w:val="clear" w:color="auto" w:fill="E1DFDD"/>
    </w:rPr>
  </w:style>
  <w:style w:type="table" w:styleId="TableGrid">
    <w:name w:val="Table Grid"/>
    <w:basedOn w:val="TableNormal"/>
    <w:uiPriority w:val="39"/>
    <w:rsid w:val="00094B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201F7E"/>
    <w:pPr>
      <w:spacing w:after="100"/>
      <w:ind w:left="220"/>
    </w:pPr>
    <w:rPr>
      <w:rFonts w:cs="Times New Roman"/>
      <w:lang w:val="en-US"/>
    </w:rPr>
  </w:style>
  <w:style w:type="paragraph" w:styleId="TOC3">
    <w:name w:val="toc 3"/>
    <w:basedOn w:val="Normal"/>
    <w:next w:val="Normal"/>
    <w:autoRedefine/>
    <w:uiPriority w:val="39"/>
    <w:unhideWhenUsed/>
    <w:rsid w:val="00201F7E"/>
    <w:pPr>
      <w:spacing w:after="100"/>
      <w:ind w:left="440"/>
    </w:pPr>
    <w:rPr>
      <w:rFonts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ato.stanford.edu/entries/aristotle-causality/" TargetMode="External"/><Relationship Id="rId13" Type="http://schemas.openxmlformats.org/officeDocument/2006/relationships/hyperlink" Target="https://www.regent.edu/journal/journal-of-transformative-innovation/the-history-of-brainstorming-alex-osborn/"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smartsheet.com/content/gantt-chart-pros-cons?srsltid=AfmBOorzXzBd98hYKZvVhacllezX_PP-hdSqE6fl2x28MB3mIdV81bBQ"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sebastienphlix.com/book-summaries/covey-habits-effective-peopl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hbr.org/2017/01/the-best-strategic-leaders-balance-agility-and-consistency" TargetMode="External"/><Relationship Id="rId4" Type="http://schemas.openxmlformats.org/officeDocument/2006/relationships/settings" Target="settings.xml"/><Relationship Id="rId9" Type="http://schemas.openxmlformats.org/officeDocument/2006/relationships/hyperlink" Target="https://www.aaaa.org/timeline-event/74179/?cn-reloaded=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E9DCD2-9472-48D5-A061-468534B9C5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3451</Words>
  <Characters>19671</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Mica Davies</dc:creator>
  <cp:keywords/>
  <dc:description/>
  <cp:lastModifiedBy>Mica Davies</cp:lastModifiedBy>
  <cp:revision>2</cp:revision>
  <dcterms:created xsi:type="dcterms:W3CDTF">2024-11-30T02:40:00Z</dcterms:created>
  <dcterms:modified xsi:type="dcterms:W3CDTF">2024-11-30T02:40:00Z</dcterms:modified>
</cp:coreProperties>
</file>