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FE656" w14:textId="77777777" w:rsidR="00987BB2" w:rsidRPr="003A55F1" w:rsidRDefault="00987BB2" w:rsidP="00987BB2">
      <w:pPr>
        <w:spacing w:after="165" w:line="360" w:lineRule="auto"/>
        <w:rPr>
          <w:rFonts w:ascii="Tahoma" w:eastAsia="Times New Roman" w:hAnsi="Tahoma" w:cs="Tahoma"/>
          <w:color w:val="000000"/>
          <w:sz w:val="40"/>
          <w:szCs w:val="40"/>
        </w:rPr>
      </w:pPr>
      <w:r w:rsidRPr="003A55F1">
        <w:rPr>
          <w:rFonts w:ascii="Calibri" w:eastAsia="Times New Roman" w:hAnsi="Calibri" w:cs="Times New Roman"/>
          <w:b/>
          <w:noProof/>
          <w:sz w:val="20"/>
          <w:szCs w:val="20"/>
          <w:lang w:eastAsia="en-GB"/>
        </w:rPr>
        <w:drawing>
          <wp:inline distT="0" distB="0" distL="0" distR="0" wp14:anchorId="640FE4C4" wp14:editId="50C8228C">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B642479" w14:textId="77777777" w:rsidR="00987BB2" w:rsidRPr="003A55F1" w:rsidRDefault="00987BB2" w:rsidP="00987BB2">
      <w:pPr>
        <w:spacing w:after="165" w:line="360" w:lineRule="auto"/>
        <w:jc w:val="center"/>
        <w:rPr>
          <w:rFonts w:ascii="Tahoma" w:eastAsia="Times New Roman" w:hAnsi="Tahoma" w:cs="Tahoma"/>
          <w:color w:val="000000"/>
          <w:sz w:val="40"/>
          <w:szCs w:val="40"/>
        </w:rPr>
      </w:pPr>
      <w:r w:rsidRPr="003A55F1">
        <w:rPr>
          <w:rFonts w:ascii="Tahoma" w:eastAsia="Times New Roman" w:hAnsi="Tahoma" w:cs="Tahoma"/>
          <w:color w:val="000000"/>
          <w:sz w:val="40"/>
          <w:szCs w:val="40"/>
        </w:rPr>
        <w:t>Skills for the Workplace</w:t>
      </w:r>
      <w:r w:rsidRPr="003A55F1">
        <w:rPr>
          <w:rFonts w:ascii="Tahoma" w:eastAsia="Times New Roman" w:hAnsi="Tahoma" w:cs="Tahoma"/>
          <w:color w:val="000000"/>
          <w:sz w:val="40"/>
          <w:szCs w:val="40"/>
        </w:rPr>
        <w:br/>
        <w:t xml:space="preserve">Module Assignment Submission </w:t>
      </w:r>
      <w:r w:rsidRPr="003A55F1">
        <w:rPr>
          <w:rFonts w:ascii="Tahoma" w:eastAsia="Times New Roman"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87BB2" w:rsidRPr="003A55F1" w14:paraId="6834DEDF" w14:textId="77777777" w:rsidTr="008154A2">
        <w:tc>
          <w:tcPr>
            <w:tcW w:w="3438" w:type="dxa"/>
            <w:shd w:val="clear" w:color="auto" w:fill="D9D9D9"/>
          </w:tcPr>
          <w:p w14:paraId="7BD820EF"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Student Name:</w:t>
            </w:r>
          </w:p>
        </w:tc>
        <w:tc>
          <w:tcPr>
            <w:tcW w:w="6055" w:type="dxa"/>
          </w:tcPr>
          <w:p w14:paraId="2D747839"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Serenity Murphy</w:t>
            </w:r>
          </w:p>
        </w:tc>
      </w:tr>
      <w:tr w:rsidR="00987BB2" w:rsidRPr="003A55F1" w14:paraId="61DB7A0A" w14:textId="77777777" w:rsidTr="008154A2">
        <w:tc>
          <w:tcPr>
            <w:tcW w:w="3438" w:type="dxa"/>
            <w:shd w:val="clear" w:color="auto" w:fill="D9D9D9"/>
          </w:tcPr>
          <w:p w14:paraId="4F570BBE"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Student Number:</w:t>
            </w:r>
          </w:p>
        </w:tc>
        <w:tc>
          <w:tcPr>
            <w:tcW w:w="6055" w:type="dxa"/>
          </w:tcPr>
          <w:p w14:paraId="596A6618"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1917785</w:t>
            </w:r>
          </w:p>
        </w:tc>
      </w:tr>
      <w:tr w:rsidR="00987BB2" w:rsidRPr="003A55F1" w14:paraId="46D434C1" w14:textId="77777777" w:rsidTr="008154A2">
        <w:tc>
          <w:tcPr>
            <w:tcW w:w="3438" w:type="dxa"/>
            <w:shd w:val="clear" w:color="auto" w:fill="D9D9D9"/>
          </w:tcPr>
          <w:p w14:paraId="3BE5AADF"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Module No:</w:t>
            </w:r>
          </w:p>
        </w:tc>
        <w:tc>
          <w:tcPr>
            <w:tcW w:w="6055" w:type="dxa"/>
          </w:tcPr>
          <w:p w14:paraId="74D913A9" w14:textId="26747CED" w:rsidR="00987BB2" w:rsidRPr="003A55F1" w:rsidRDefault="00987BB2" w:rsidP="008154A2">
            <w:pPr>
              <w:spacing w:before="120" w:after="120" w:line="360" w:lineRule="auto"/>
              <w:rPr>
                <w:rFonts w:ascii="Tahoma" w:eastAsia="Times New Roman" w:hAnsi="Tahoma" w:cs="Tahoma"/>
                <w:color w:val="FF0000"/>
                <w:sz w:val="28"/>
                <w:szCs w:val="28"/>
              </w:rPr>
            </w:pPr>
            <w:r w:rsidRPr="003A55F1">
              <w:rPr>
                <w:rFonts w:ascii="Tahoma" w:eastAsia="Times New Roman" w:hAnsi="Tahoma" w:cs="Tahoma"/>
                <w:color w:val="FF0000"/>
                <w:sz w:val="28"/>
                <w:szCs w:val="28"/>
              </w:rPr>
              <w:t>BMSK500</w:t>
            </w:r>
            <w:r>
              <w:rPr>
                <w:rFonts w:ascii="Tahoma" w:eastAsia="Times New Roman" w:hAnsi="Tahoma" w:cs="Tahoma"/>
                <w:color w:val="FF0000"/>
                <w:sz w:val="28"/>
                <w:szCs w:val="28"/>
              </w:rPr>
              <w:t>1</w:t>
            </w:r>
          </w:p>
        </w:tc>
      </w:tr>
      <w:tr w:rsidR="00987BB2" w:rsidRPr="003A55F1" w14:paraId="6B3AE2A9" w14:textId="77777777" w:rsidTr="008154A2">
        <w:trPr>
          <w:trHeight w:val="413"/>
        </w:trPr>
        <w:tc>
          <w:tcPr>
            <w:tcW w:w="3438" w:type="dxa"/>
            <w:shd w:val="clear" w:color="auto" w:fill="D9D9D9"/>
          </w:tcPr>
          <w:p w14:paraId="55F89B6A" w14:textId="77777777" w:rsidR="00987BB2" w:rsidRPr="003A55F1" w:rsidRDefault="00987BB2" w:rsidP="008154A2">
            <w:pPr>
              <w:spacing w:before="120" w:after="120" w:line="360" w:lineRule="auto"/>
              <w:rPr>
                <w:rFonts w:ascii="Tahoma" w:eastAsia="Times New Roman" w:hAnsi="Tahoma" w:cs="Tahoma"/>
                <w:sz w:val="28"/>
                <w:szCs w:val="28"/>
              </w:rPr>
            </w:pPr>
            <w:r w:rsidRPr="003A55F1">
              <w:rPr>
                <w:rFonts w:ascii="Tahoma" w:eastAsia="Times New Roman" w:hAnsi="Tahoma" w:cs="Tahoma"/>
                <w:sz w:val="28"/>
                <w:szCs w:val="28"/>
              </w:rPr>
              <w:t>Module Title:</w:t>
            </w:r>
          </w:p>
        </w:tc>
        <w:tc>
          <w:tcPr>
            <w:tcW w:w="6055" w:type="dxa"/>
          </w:tcPr>
          <w:p w14:paraId="3D6F2067" w14:textId="6DE77344" w:rsidR="00987BB2" w:rsidRPr="001B6351" w:rsidRDefault="00F57C5E" w:rsidP="008154A2">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Emergent Leadership skills for the Workplace</w:t>
            </w:r>
          </w:p>
        </w:tc>
      </w:tr>
    </w:tbl>
    <w:p w14:paraId="4D166607" w14:textId="77777777" w:rsidR="00987BB2" w:rsidRPr="003A55F1" w:rsidRDefault="00987BB2" w:rsidP="00987BB2">
      <w:pPr>
        <w:spacing w:before="120" w:after="120" w:line="360" w:lineRule="auto"/>
        <w:rPr>
          <w:rFonts w:ascii="Calibri" w:eastAsia="Times New Roman" w:hAnsi="Calibri" w:cs="Times New Roman"/>
          <w:color w:val="FF0000"/>
          <w:sz w:val="24"/>
          <w:szCs w:val="24"/>
        </w:rPr>
      </w:pPr>
    </w:p>
    <w:p w14:paraId="6F550577" w14:textId="77777777" w:rsidR="00987BB2" w:rsidRPr="003A55F1" w:rsidRDefault="00987BB2" w:rsidP="00987BB2">
      <w:pPr>
        <w:spacing w:before="120" w:after="120" w:line="360" w:lineRule="auto"/>
        <w:rPr>
          <w:rFonts w:ascii="Tahoma" w:eastAsia="Times New Roman" w:hAnsi="Tahoma" w:cs="Tahoma"/>
          <w:b/>
          <w:color w:val="000000"/>
          <w:sz w:val="24"/>
          <w:szCs w:val="24"/>
        </w:rPr>
      </w:pPr>
      <w:r w:rsidRPr="003A55F1">
        <w:rPr>
          <w:rFonts w:ascii="Tahoma" w:eastAsia="Times New Roman" w:hAnsi="Tahoma" w:cs="Tahoma"/>
          <w:b/>
          <w:color w:val="000000"/>
          <w:sz w:val="24"/>
          <w:szCs w:val="24"/>
        </w:rPr>
        <w:t>Statement of Confirmation of Authenticity</w:t>
      </w:r>
    </w:p>
    <w:p w14:paraId="2BBF87CA" w14:textId="77777777" w:rsidR="00987BB2" w:rsidRPr="003A55F1" w:rsidRDefault="00987BB2" w:rsidP="00987BB2">
      <w:pPr>
        <w:spacing w:before="120" w:after="120" w:line="360" w:lineRule="auto"/>
        <w:rPr>
          <w:rFonts w:ascii="Tahoma" w:eastAsia="Times New Roman" w:hAnsi="Tahoma" w:cs="Tahoma"/>
          <w:color w:val="000000"/>
          <w:sz w:val="20"/>
          <w:szCs w:val="20"/>
        </w:rPr>
      </w:pPr>
      <w:r w:rsidRPr="003A55F1">
        <w:rPr>
          <w:rFonts w:ascii="Tahoma" w:eastAsia="Times New Roman"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DC9170A" w14:textId="77777777" w:rsidR="00987BB2" w:rsidRPr="003A55F1" w:rsidRDefault="00987BB2" w:rsidP="00987BB2">
      <w:pPr>
        <w:spacing w:before="120" w:after="120" w:line="360" w:lineRule="auto"/>
        <w:rPr>
          <w:rFonts w:ascii="Tahoma" w:eastAsia="Times New Roman" w:hAnsi="Tahoma" w:cs="Tahoma"/>
          <w:color w:val="000000"/>
          <w:sz w:val="20"/>
          <w:szCs w:val="20"/>
        </w:rPr>
      </w:pPr>
      <w:r w:rsidRPr="003A55F1">
        <w:rPr>
          <w:rFonts w:ascii="Tahoma" w:eastAsia="Times New Roman" w:hAnsi="Tahoma" w:cs="Tahoma"/>
          <w:color w:val="000000"/>
          <w:sz w:val="20"/>
          <w:szCs w:val="20"/>
        </w:rPr>
        <w:t>Attention is drawn to the plagiarism and unfair practice policies of both the University and of ILM.</w:t>
      </w:r>
    </w:p>
    <w:p w14:paraId="5685BF7C" w14:textId="77777777" w:rsidR="00987BB2" w:rsidRDefault="00987BB2" w:rsidP="00987BB2">
      <w:pPr>
        <w:spacing w:before="120" w:after="120" w:line="264" w:lineRule="auto"/>
        <w:rPr>
          <w:rFonts w:ascii="Calibri" w:eastAsia="Times New Roman" w:hAnsi="Calibri" w:cs="Arial"/>
          <w:b/>
          <w:bCs/>
          <w:color w:val="000000"/>
          <w:sz w:val="16"/>
          <w:szCs w:val="16"/>
        </w:rPr>
      </w:pPr>
      <w:r w:rsidRPr="003A55F1">
        <w:rPr>
          <w:rFonts w:ascii="Calibri" w:eastAsia="Times New Roman" w:hAnsi="Calibri" w:cs="Times New Roman"/>
          <w:b/>
          <w:bCs/>
          <w:color w:val="000000"/>
          <w:sz w:val="16"/>
          <w:szCs w:val="16"/>
        </w:rPr>
        <w:t>Permission for ILM to use this script</w:t>
      </w:r>
      <w:r w:rsidRPr="003A55F1">
        <w:rPr>
          <w:rFonts w:ascii="Calibri" w:eastAsia="Times New Roman" w:hAnsi="Calibri" w:cs="Times New Roman"/>
          <w:color w:val="000000"/>
          <w:sz w:val="16"/>
          <w:szCs w:val="16"/>
        </w:rPr>
        <w:br/>
      </w:r>
      <w:r w:rsidRPr="003A55F1">
        <w:rPr>
          <w:rFonts w:ascii="Calibri" w:eastAsia="Times New Roman" w:hAnsi="Calibri"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sidRPr="003A55F1">
        <w:rPr>
          <w:rFonts w:ascii="Calibri" w:eastAsia="Times New Roman" w:hAnsi="Calibri" w:cs="Arial"/>
          <w:color w:val="000000"/>
          <w:sz w:val="16"/>
          <w:szCs w:val="16"/>
        </w:rPr>
        <w:t>use</w:t>
      </w:r>
      <w:proofErr w:type="gramEnd"/>
      <w:r w:rsidRPr="003A55F1">
        <w:rPr>
          <w:rFonts w:ascii="Calibri" w:eastAsia="Times New Roman" w:hAnsi="Calibri" w:cs="Arial"/>
          <w:color w:val="000000"/>
          <w:sz w:val="16"/>
          <w:szCs w:val="16"/>
        </w:rPr>
        <w:t xml:space="preserve"> this script, please refuse by ticking the box: </w:t>
      </w:r>
      <w:r w:rsidRPr="003A55F1">
        <w:rPr>
          <w:rFonts w:ascii="Calibri" w:eastAsia="Times New Roman" w:hAnsi="Calibri" w:cs="Arial"/>
          <w:b/>
          <w:bCs/>
          <w:color w:val="000000"/>
          <w:sz w:val="16"/>
          <w:szCs w:val="16"/>
        </w:rPr>
        <w:t>□</w:t>
      </w:r>
    </w:p>
    <w:p w14:paraId="4BB9DFF6" w14:textId="59BB0599" w:rsidR="00382F64" w:rsidRDefault="00382F64"/>
    <w:p w14:paraId="76D2A36F" w14:textId="09D4C5E6" w:rsidR="00987BB2" w:rsidRDefault="00987BB2"/>
    <w:p w14:paraId="42B8C3AC" w14:textId="77777777" w:rsidR="00987BB2" w:rsidRDefault="00987BB2"/>
    <w:p w14:paraId="567BAAC7" w14:textId="68FD82B0" w:rsidR="00382F64" w:rsidRDefault="00382F64"/>
    <w:sdt>
      <w:sdtPr>
        <w:rPr>
          <w:rFonts w:asciiTheme="minorHAnsi" w:eastAsiaTheme="minorHAnsi" w:hAnsiTheme="minorHAnsi" w:cstheme="minorBidi"/>
          <w:color w:val="auto"/>
          <w:sz w:val="22"/>
          <w:szCs w:val="22"/>
          <w:lang w:val="en-GB"/>
        </w:rPr>
        <w:id w:val="-1036117706"/>
        <w:docPartObj>
          <w:docPartGallery w:val="Table of Contents"/>
          <w:docPartUnique/>
        </w:docPartObj>
      </w:sdtPr>
      <w:sdtEndPr>
        <w:rPr>
          <w:b/>
          <w:bCs/>
          <w:noProof/>
        </w:rPr>
      </w:sdtEndPr>
      <w:sdtContent>
        <w:p w14:paraId="2FF85E90" w14:textId="02BB3FF9" w:rsidR="00F749C7" w:rsidRDefault="00F749C7">
          <w:pPr>
            <w:pStyle w:val="TOCHeading"/>
          </w:pPr>
          <w:r>
            <w:t>Contents</w:t>
          </w:r>
        </w:p>
        <w:p w14:paraId="1E3A8263" w14:textId="406B6E26" w:rsidR="005B2C33" w:rsidRDefault="00F749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140298" w:history="1">
            <w:r w:rsidR="005B2C33" w:rsidRPr="00666336">
              <w:rPr>
                <w:rStyle w:val="Hyperlink"/>
                <w:noProof/>
              </w:rPr>
              <w:t>Introduction</w:t>
            </w:r>
            <w:r w:rsidR="005B2C33">
              <w:rPr>
                <w:noProof/>
                <w:webHidden/>
              </w:rPr>
              <w:tab/>
            </w:r>
            <w:r w:rsidR="005B2C33">
              <w:rPr>
                <w:noProof/>
                <w:webHidden/>
              </w:rPr>
              <w:fldChar w:fldCharType="begin"/>
            </w:r>
            <w:r w:rsidR="005B2C33">
              <w:rPr>
                <w:noProof/>
                <w:webHidden/>
              </w:rPr>
              <w:instrText xml:space="preserve"> PAGEREF _Toc107140298 \h </w:instrText>
            </w:r>
            <w:r w:rsidR="005B2C33">
              <w:rPr>
                <w:noProof/>
                <w:webHidden/>
              </w:rPr>
            </w:r>
            <w:r w:rsidR="005B2C33">
              <w:rPr>
                <w:noProof/>
                <w:webHidden/>
              </w:rPr>
              <w:fldChar w:fldCharType="separate"/>
            </w:r>
            <w:r w:rsidR="005B2C33">
              <w:rPr>
                <w:noProof/>
                <w:webHidden/>
              </w:rPr>
              <w:t>3</w:t>
            </w:r>
            <w:r w:rsidR="005B2C33">
              <w:rPr>
                <w:noProof/>
                <w:webHidden/>
              </w:rPr>
              <w:fldChar w:fldCharType="end"/>
            </w:r>
          </w:hyperlink>
        </w:p>
        <w:p w14:paraId="45A8D1C0" w14:textId="36C3F73D" w:rsidR="005B2C33" w:rsidRDefault="005B2C33">
          <w:pPr>
            <w:pStyle w:val="TOC1"/>
            <w:tabs>
              <w:tab w:val="right" w:leader="dot" w:pos="9016"/>
            </w:tabs>
            <w:rPr>
              <w:rFonts w:eastAsiaTheme="minorEastAsia"/>
              <w:noProof/>
              <w:lang w:eastAsia="en-GB"/>
            </w:rPr>
          </w:pPr>
          <w:hyperlink w:anchor="_Toc107140299" w:history="1">
            <w:r w:rsidRPr="00666336">
              <w:rPr>
                <w:rStyle w:val="Hyperlink"/>
                <w:noProof/>
              </w:rPr>
              <w:t>The impact leadership has on workplace performance.</w:t>
            </w:r>
            <w:r>
              <w:rPr>
                <w:noProof/>
                <w:webHidden/>
              </w:rPr>
              <w:tab/>
            </w:r>
            <w:r>
              <w:rPr>
                <w:noProof/>
                <w:webHidden/>
              </w:rPr>
              <w:fldChar w:fldCharType="begin"/>
            </w:r>
            <w:r>
              <w:rPr>
                <w:noProof/>
                <w:webHidden/>
              </w:rPr>
              <w:instrText xml:space="preserve"> PAGEREF _Toc107140299 \h </w:instrText>
            </w:r>
            <w:r>
              <w:rPr>
                <w:noProof/>
                <w:webHidden/>
              </w:rPr>
            </w:r>
            <w:r>
              <w:rPr>
                <w:noProof/>
                <w:webHidden/>
              </w:rPr>
              <w:fldChar w:fldCharType="separate"/>
            </w:r>
            <w:r>
              <w:rPr>
                <w:noProof/>
                <w:webHidden/>
              </w:rPr>
              <w:t>3</w:t>
            </w:r>
            <w:r>
              <w:rPr>
                <w:noProof/>
                <w:webHidden/>
              </w:rPr>
              <w:fldChar w:fldCharType="end"/>
            </w:r>
          </w:hyperlink>
        </w:p>
        <w:p w14:paraId="78839F05" w14:textId="4A89785A" w:rsidR="005B2C33" w:rsidRDefault="005B2C33">
          <w:pPr>
            <w:pStyle w:val="TOC2"/>
            <w:tabs>
              <w:tab w:val="right" w:leader="dot" w:pos="9016"/>
            </w:tabs>
            <w:rPr>
              <w:rFonts w:eastAsiaTheme="minorEastAsia"/>
              <w:noProof/>
              <w:lang w:eastAsia="en-GB"/>
            </w:rPr>
          </w:pPr>
          <w:hyperlink w:anchor="_Toc107140300" w:history="1">
            <w:r w:rsidRPr="00666336">
              <w:rPr>
                <w:rStyle w:val="Hyperlink"/>
                <w:noProof/>
              </w:rPr>
              <w:t>1.1 What is leadership?</w:t>
            </w:r>
            <w:r>
              <w:rPr>
                <w:noProof/>
                <w:webHidden/>
              </w:rPr>
              <w:tab/>
            </w:r>
            <w:r>
              <w:rPr>
                <w:noProof/>
                <w:webHidden/>
              </w:rPr>
              <w:fldChar w:fldCharType="begin"/>
            </w:r>
            <w:r>
              <w:rPr>
                <w:noProof/>
                <w:webHidden/>
              </w:rPr>
              <w:instrText xml:space="preserve"> PAGEREF _Toc107140300 \h </w:instrText>
            </w:r>
            <w:r>
              <w:rPr>
                <w:noProof/>
                <w:webHidden/>
              </w:rPr>
            </w:r>
            <w:r>
              <w:rPr>
                <w:noProof/>
                <w:webHidden/>
              </w:rPr>
              <w:fldChar w:fldCharType="separate"/>
            </w:r>
            <w:r>
              <w:rPr>
                <w:noProof/>
                <w:webHidden/>
              </w:rPr>
              <w:t>3</w:t>
            </w:r>
            <w:r>
              <w:rPr>
                <w:noProof/>
                <w:webHidden/>
              </w:rPr>
              <w:fldChar w:fldCharType="end"/>
            </w:r>
          </w:hyperlink>
        </w:p>
        <w:p w14:paraId="6C786EB6" w14:textId="31453744" w:rsidR="005B2C33" w:rsidRDefault="005B2C33">
          <w:pPr>
            <w:pStyle w:val="TOC2"/>
            <w:tabs>
              <w:tab w:val="right" w:leader="dot" w:pos="9016"/>
            </w:tabs>
            <w:rPr>
              <w:rFonts w:eastAsiaTheme="minorEastAsia"/>
              <w:noProof/>
              <w:lang w:eastAsia="en-GB"/>
            </w:rPr>
          </w:pPr>
          <w:hyperlink w:anchor="_Toc107140301" w:history="1">
            <w:r w:rsidRPr="00666336">
              <w:rPr>
                <w:rStyle w:val="Hyperlink"/>
                <w:noProof/>
              </w:rPr>
              <w:t>1.2 Different types of leaders</w:t>
            </w:r>
            <w:r>
              <w:rPr>
                <w:noProof/>
                <w:webHidden/>
              </w:rPr>
              <w:tab/>
            </w:r>
            <w:r>
              <w:rPr>
                <w:noProof/>
                <w:webHidden/>
              </w:rPr>
              <w:fldChar w:fldCharType="begin"/>
            </w:r>
            <w:r>
              <w:rPr>
                <w:noProof/>
                <w:webHidden/>
              </w:rPr>
              <w:instrText xml:space="preserve"> PAGEREF _Toc107140301 \h </w:instrText>
            </w:r>
            <w:r>
              <w:rPr>
                <w:noProof/>
                <w:webHidden/>
              </w:rPr>
            </w:r>
            <w:r>
              <w:rPr>
                <w:noProof/>
                <w:webHidden/>
              </w:rPr>
              <w:fldChar w:fldCharType="separate"/>
            </w:r>
            <w:r>
              <w:rPr>
                <w:noProof/>
                <w:webHidden/>
              </w:rPr>
              <w:t>5</w:t>
            </w:r>
            <w:r>
              <w:rPr>
                <w:noProof/>
                <w:webHidden/>
              </w:rPr>
              <w:fldChar w:fldCharType="end"/>
            </w:r>
          </w:hyperlink>
        </w:p>
        <w:p w14:paraId="633C2B89" w14:textId="2D414C86" w:rsidR="005B2C33" w:rsidRDefault="005B2C33">
          <w:pPr>
            <w:pStyle w:val="TOC3"/>
            <w:tabs>
              <w:tab w:val="right" w:leader="dot" w:pos="9016"/>
            </w:tabs>
            <w:rPr>
              <w:rFonts w:eastAsiaTheme="minorEastAsia"/>
              <w:noProof/>
              <w:lang w:eastAsia="en-GB"/>
            </w:rPr>
          </w:pPr>
          <w:hyperlink w:anchor="_Toc107140302" w:history="1">
            <w:r w:rsidRPr="00666336">
              <w:rPr>
                <w:rStyle w:val="Hyperlink"/>
                <w:noProof/>
              </w:rPr>
              <w:t>1.2.1 Charismatic</w:t>
            </w:r>
            <w:r>
              <w:rPr>
                <w:noProof/>
                <w:webHidden/>
              </w:rPr>
              <w:tab/>
            </w:r>
            <w:r>
              <w:rPr>
                <w:noProof/>
                <w:webHidden/>
              </w:rPr>
              <w:fldChar w:fldCharType="begin"/>
            </w:r>
            <w:r>
              <w:rPr>
                <w:noProof/>
                <w:webHidden/>
              </w:rPr>
              <w:instrText xml:space="preserve"> PAGEREF _Toc107140302 \h </w:instrText>
            </w:r>
            <w:r>
              <w:rPr>
                <w:noProof/>
                <w:webHidden/>
              </w:rPr>
            </w:r>
            <w:r>
              <w:rPr>
                <w:noProof/>
                <w:webHidden/>
              </w:rPr>
              <w:fldChar w:fldCharType="separate"/>
            </w:r>
            <w:r>
              <w:rPr>
                <w:noProof/>
                <w:webHidden/>
              </w:rPr>
              <w:t>5</w:t>
            </w:r>
            <w:r>
              <w:rPr>
                <w:noProof/>
                <w:webHidden/>
              </w:rPr>
              <w:fldChar w:fldCharType="end"/>
            </w:r>
          </w:hyperlink>
        </w:p>
        <w:p w14:paraId="165F0482" w14:textId="0BCD1BE5" w:rsidR="005B2C33" w:rsidRDefault="005B2C33">
          <w:pPr>
            <w:pStyle w:val="TOC3"/>
            <w:tabs>
              <w:tab w:val="right" w:leader="dot" w:pos="9016"/>
            </w:tabs>
            <w:rPr>
              <w:rFonts w:eastAsiaTheme="minorEastAsia"/>
              <w:noProof/>
              <w:lang w:eastAsia="en-GB"/>
            </w:rPr>
          </w:pPr>
          <w:hyperlink w:anchor="_Toc107140303" w:history="1">
            <w:r w:rsidRPr="00666336">
              <w:rPr>
                <w:rStyle w:val="Hyperlink"/>
                <w:noProof/>
              </w:rPr>
              <w:t>1.2.2 Contingency theory</w:t>
            </w:r>
            <w:r>
              <w:rPr>
                <w:noProof/>
                <w:webHidden/>
              </w:rPr>
              <w:tab/>
            </w:r>
            <w:r>
              <w:rPr>
                <w:noProof/>
                <w:webHidden/>
              </w:rPr>
              <w:fldChar w:fldCharType="begin"/>
            </w:r>
            <w:r>
              <w:rPr>
                <w:noProof/>
                <w:webHidden/>
              </w:rPr>
              <w:instrText xml:space="preserve"> PAGEREF _Toc107140303 \h </w:instrText>
            </w:r>
            <w:r>
              <w:rPr>
                <w:noProof/>
                <w:webHidden/>
              </w:rPr>
            </w:r>
            <w:r>
              <w:rPr>
                <w:noProof/>
                <w:webHidden/>
              </w:rPr>
              <w:fldChar w:fldCharType="separate"/>
            </w:r>
            <w:r>
              <w:rPr>
                <w:noProof/>
                <w:webHidden/>
              </w:rPr>
              <w:t>5</w:t>
            </w:r>
            <w:r>
              <w:rPr>
                <w:noProof/>
                <w:webHidden/>
              </w:rPr>
              <w:fldChar w:fldCharType="end"/>
            </w:r>
          </w:hyperlink>
        </w:p>
        <w:p w14:paraId="563CAB9E" w14:textId="2A9FAC54" w:rsidR="005B2C33" w:rsidRDefault="005B2C33">
          <w:pPr>
            <w:pStyle w:val="TOC3"/>
            <w:tabs>
              <w:tab w:val="right" w:leader="dot" w:pos="9016"/>
            </w:tabs>
            <w:rPr>
              <w:rFonts w:eastAsiaTheme="minorEastAsia"/>
              <w:noProof/>
              <w:lang w:eastAsia="en-GB"/>
            </w:rPr>
          </w:pPr>
          <w:hyperlink w:anchor="_Toc107140304" w:history="1">
            <w:r w:rsidRPr="00666336">
              <w:rPr>
                <w:rStyle w:val="Hyperlink"/>
                <w:noProof/>
              </w:rPr>
              <w:t>1.2.3 Distributed leadership</w:t>
            </w:r>
            <w:r>
              <w:rPr>
                <w:noProof/>
                <w:webHidden/>
              </w:rPr>
              <w:tab/>
            </w:r>
            <w:r>
              <w:rPr>
                <w:noProof/>
                <w:webHidden/>
              </w:rPr>
              <w:fldChar w:fldCharType="begin"/>
            </w:r>
            <w:r>
              <w:rPr>
                <w:noProof/>
                <w:webHidden/>
              </w:rPr>
              <w:instrText xml:space="preserve"> PAGEREF _Toc107140304 \h </w:instrText>
            </w:r>
            <w:r>
              <w:rPr>
                <w:noProof/>
                <w:webHidden/>
              </w:rPr>
            </w:r>
            <w:r>
              <w:rPr>
                <w:noProof/>
                <w:webHidden/>
              </w:rPr>
              <w:fldChar w:fldCharType="separate"/>
            </w:r>
            <w:r>
              <w:rPr>
                <w:noProof/>
                <w:webHidden/>
              </w:rPr>
              <w:t>5</w:t>
            </w:r>
            <w:r>
              <w:rPr>
                <w:noProof/>
                <w:webHidden/>
              </w:rPr>
              <w:fldChar w:fldCharType="end"/>
            </w:r>
          </w:hyperlink>
        </w:p>
        <w:p w14:paraId="7090B5AC" w14:textId="57016582" w:rsidR="005B2C33" w:rsidRDefault="005B2C33">
          <w:pPr>
            <w:pStyle w:val="TOC3"/>
            <w:tabs>
              <w:tab w:val="right" w:leader="dot" w:pos="9016"/>
            </w:tabs>
            <w:rPr>
              <w:rFonts w:eastAsiaTheme="minorEastAsia"/>
              <w:noProof/>
              <w:lang w:eastAsia="en-GB"/>
            </w:rPr>
          </w:pPr>
          <w:hyperlink w:anchor="_Toc107140305" w:history="1">
            <w:r w:rsidRPr="00666336">
              <w:rPr>
                <w:rStyle w:val="Hyperlink"/>
                <w:noProof/>
              </w:rPr>
              <w:t>1.2.4 Ethical leadership</w:t>
            </w:r>
            <w:r>
              <w:rPr>
                <w:noProof/>
                <w:webHidden/>
              </w:rPr>
              <w:tab/>
            </w:r>
            <w:r>
              <w:rPr>
                <w:noProof/>
                <w:webHidden/>
              </w:rPr>
              <w:fldChar w:fldCharType="begin"/>
            </w:r>
            <w:r>
              <w:rPr>
                <w:noProof/>
                <w:webHidden/>
              </w:rPr>
              <w:instrText xml:space="preserve"> PAGEREF _Toc107140305 \h </w:instrText>
            </w:r>
            <w:r>
              <w:rPr>
                <w:noProof/>
                <w:webHidden/>
              </w:rPr>
            </w:r>
            <w:r>
              <w:rPr>
                <w:noProof/>
                <w:webHidden/>
              </w:rPr>
              <w:fldChar w:fldCharType="separate"/>
            </w:r>
            <w:r>
              <w:rPr>
                <w:noProof/>
                <w:webHidden/>
              </w:rPr>
              <w:t>6</w:t>
            </w:r>
            <w:r>
              <w:rPr>
                <w:noProof/>
                <w:webHidden/>
              </w:rPr>
              <w:fldChar w:fldCharType="end"/>
            </w:r>
          </w:hyperlink>
        </w:p>
        <w:p w14:paraId="7A966930" w14:textId="19DFFDDA" w:rsidR="005B2C33" w:rsidRDefault="005B2C33">
          <w:pPr>
            <w:pStyle w:val="TOC2"/>
            <w:tabs>
              <w:tab w:val="right" w:leader="dot" w:pos="9016"/>
            </w:tabs>
            <w:rPr>
              <w:rFonts w:eastAsiaTheme="minorEastAsia"/>
              <w:noProof/>
              <w:lang w:eastAsia="en-GB"/>
            </w:rPr>
          </w:pPr>
          <w:hyperlink w:anchor="_Toc107140306" w:history="1">
            <w:r w:rsidRPr="00666336">
              <w:rPr>
                <w:rStyle w:val="Hyperlink"/>
                <w:noProof/>
              </w:rPr>
              <w:t>1.3 The relationship and difference between leadership and management</w:t>
            </w:r>
            <w:r>
              <w:rPr>
                <w:noProof/>
                <w:webHidden/>
              </w:rPr>
              <w:tab/>
            </w:r>
            <w:r>
              <w:rPr>
                <w:noProof/>
                <w:webHidden/>
              </w:rPr>
              <w:fldChar w:fldCharType="begin"/>
            </w:r>
            <w:r>
              <w:rPr>
                <w:noProof/>
                <w:webHidden/>
              </w:rPr>
              <w:instrText xml:space="preserve"> PAGEREF _Toc107140306 \h </w:instrText>
            </w:r>
            <w:r>
              <w:rPr>
                <w:noProof/>
                <w:webHidden/>
              </w:rPr>
            </w:r>
            <w:r>
              <w:rPr>
                <w:noProof/>
                <w:webHidden/>
              </w:rPr>
              <w:fldChar w:fldCharType="separate"/>
            </w:r>
            <w:r>
              <w:rPr>
                <w:noProof/>
                <w:webHidden/>
              </w:rPr>
              <w:t>6</w:t>
            </w:r>
            <w:r>
              <w:rPr>
                <w:noProof/>
                <w:webHidden/>
              </w:rPr>
              <w:fldChar w:fldCharType="end"/>
            </w:r>
          </w:hyperlink>
        </w:p>
        <w:p w14:paraId="774E513E" w14:textId="174DE2F6" w:rsidR="005B2C33" w:rsidRDefault="005B2C33">
          <w:pPr>
            <w:pStyle w:val="TOC2"/>
            <w:tabs>
              <w:tab w:val="right" w:leader="dot" w:pos="9016"/>
            </w:tabs>
            <w:rPr>
              <w:rFonts w:eastAsiaTheme="minorEastAsia"/>
              <w:noProof/>
              <w:lang w:eastAsia="en-GB"/>
            </w:rPr>
          </w:pPr>
          <w:hyperlink w:anchor="_Toc107140307" w:history="1">
            <w:r w:rsidRPr="00666336">
              <w:rPr>
                <w:rStyle w:val="Hyperlink"/>
                <w:noProof/>
              </w:rPr>
              <w:t>1.4 Leadership Models</w:t>
            </w:r>
            <w:r>
              <w:rPr>
                <w:noProof/>
                <w:webHidden/>
              </w:rPr>
              <w:tab/>
            </w:r>
            <w:r>
              <w:rPr>
                <w:noProof/>
                <w:webHidden/>
              </w:rPr>
              <w:fldChar w:fldCharType="begin"/>
            </w:r>
            <w:r>
              <w:rPr>
                <w:noProof/>
                <w:webHidden/>
              </w:rPr>
              <w:instrText xml:space="preserve"> PAGEREF _Toc107140307 \h </w:instrText>
            </w:r>
            <w:r>
              <w:rPr>
                <w:noProof/>
                <w:webHidden/>
              </w:rPr>
            </w:r>
            <w:r>
              <w:rPr>
                <w:noProof/>
                <w:webHidden/>
              </w:rPr>
              <w:fldChar w:fldCharType="separate"/>
            </w:r>
            <w:r>
              <w:rPr>
                <w:noProof/>
                <w:webHidden/>
              </w:rPr>
              <w:t>7</w:t>
            </w:r>
            <w:r>
              <w:rPr>
                <w:noProof/>
                <w:webHidden/>
              </w:rPr>
              <w:fldChar w:fldCharType="end"/>
            </w:r>
          </w:hyperlink>
        </w:p>
        <w:p w14:paraId="128FACA4" w14:textId="20FCFECF" w:rsidR="005B2C33" w:rsidRDefault="005B2C33">
          <w:pPr>
            <w:pStyle w:val="TOC3"/>
            <w:tabs>
              <w:tab w:val="right" w:leader="dot" w:pos="9016"/>
            </w:tabs>
            <w:rPr>
              <w:rFonts w:eastAsiaTheme="minorEastAsia"/>
              <w:noProof/>
              <w:lang w:eastAsia="en-GB"/>
            </w:rPr>
          </w:pPr>
          <w:hyperlink w:anchor="_Toc107140308" w:history="1">
            <w:r w:rsidRPr="00666336">
              <w:rPr>
                <w:rStyle w:val="Hyperlink"/>
                <w:noProof/>
              </w:rPr>
              <w:t>1.4.1 Great man theory</w:t>
            </w:r>
            <w:r>
              <w:rPr>
                <w:noProof/>
                <w:webHidden/>
              </w:rPr>
              <w:tab/>
            </w:r>
            <w:r>
              <w:rPr>
                <w:noProof/>
                <w:webHidden/>
              </w:rPr>
              <w:fldChar w:fldCharType="begin"/>
            </w:r>
            <w:r>
              <w:rPr>
                <w:noProof/>
                <w:webHidden/>
              </w:rPr>
              <w:instrText xml:space="preserve"> PAGEREF _Toc107140308 \h </w:instrText>
            </w:r>
            <w:r>
              <w:rPr>
                <w:noProof/>
                <w:webHidden/>
              </w:rPr>
            </w:r>
            <w:r>
              <w:rPr>
                <w:noProof/>
                <w:webHidden/>
              </w:rPr>
              <w:fldChar w:fldCharType="separate"/>
            </w:r>
            <w:r>
              <w:rPr>
                <w:noProof/>
                <w:webHidden/>
              </w:rPr>
              <w:t>7</w:t>
            </w:r>
            <w:r>
              <w:rPr>
                <w:noProof/>
                <w:webHidden/>
              </w:rPr>
              <w:fldChar w:fldCharType="end"/>
            </w:r>
          </w:hyperlink>
        </w:p>
        <w:p w14:paraId="2CDEBF75" w14:textId="0AD93822" w:rsidR="005B2C33" w:rsidRDefault="005B2C33">
          <w:pPr>
            <w:pStyle w:val="TOC3"/>
            <w:tabs>
              <w:tab w:val="right" w:leader="dot" w:pos="9016"/>
            </w:tabs>
            <w:rPr>
              <w:rFonts w:eastAsiaTheme="minorEastAsia"/>
              <w:noProof/>
              <w:lang w:eastAsia="en-GB"/>
            </w:rPr>
          </w:pPr>
          <w:hyperlink w:anchor="_Toc107140309" w:history="1">
            <w:r w:rsidRPr="00666336">
              <w:rPr>
                <w:rStyle w:val="Hyperlink"/>
                <w:noProof/>
              </w:rPr>
              <w:t>1.4.2 Situational leadership</w:t>
            </w:r>
            <w:r>
              <w:rPr>
                <w:noProof/>
                <w:webHidden/>
              </w:rPr>
              <w:tab/>
            </w:r>
            <w:r>
              <w:rPr>
                <w:noProof/>
                <w:webHidden/>
              </w:rPr>
              <w:fldChar w:fldCharType="begin"/>
            </w:r>
            <w:r>
              <w:rPr>
                <w:noProof/>
                <w:webHidden/>
              </w:rPr>
              <w:instrText xml:space="preserve"> PAGEREF _Toc107140309 \h </w:instrText>
            </w:r>
            <w:r>
              <w:rPr>
                <w:noProof/>
                <w:webHidden/>
              </w:rPr>
            </w:r>
            <w:r>
              <w:rPr>
                <w:noProof/>
                <w:webHidden/>
              </w:rPr>
              <w:fldChar w:fldCharType="separate"/>
            </w:r>
            <w:r>
              <w:rPr>
                <w:noProof/>
                <w:webHidden/>
              </w:rPr>
              <w:t>8</w:t>
            </w:r>
            <w:r>
              <w:rPr>
                <w:noProof/>
                <w:webHidden/>
              </w:rPr>
              <w:fldChar w:fldCharType="end"/>
            </w:r>
          </w:hyperlink>
        </w:p>
        <w:p w14:paraId="7863C7F6" w14:textId="06EDA9AD" w:rsidR="005B2C33" w:rsidRDefault="005B2C33">
          <w:pPr>
            <w:pStyle w:val="TOC3"/>
            <w:tabs>
              <w:tab w:val="right" w:leader="dot" w:pos="9016"/>
            </w:tabs>
            <w:rPr>
              <w:rFonts w:eastAsiaTheme="minorEastAsia"/>
              <w:noProof/>
              <w:lang w:eastAsia="en-GB"/>
            </w:rPr>
          </w:pPr>
          <w:hyperlink w:anchor="_Toc107140310" w:history="1">
            <w:r w:rsidRPr="00666336">
              <w:rPr>
                <w:rStyle w:val="Hyperlink"/>
                <w:noProof/>
              </w:rPr>
              <w:t>1.4.3 Action centred leadership</w:t>
            </w:r>
            <w:r>
              <w:rPr>
                <w:noProof/>
                <w:webHidden/>
              </w:rPr>
              <w:tab/>
            </w:r>
            <w:r>
              <w:rPr>
                <w:noProof/>
                <w:webHidden/>
              </w:rPr>
              <w:fldChar w:fldCharType="begin"/>
            </w:r>
            <w:r>
              <w:rPr>
                <w:noProof/>
                <w:webHidden/>
              </w:rPr>
              <w:instrText xml:space="preserve"> PAGEREF _Toc107140310 \h </w:instrText>
            </w:r>
            <w:r>
              <w:rPr>
                <w:noProof/>
                <w:webHidden/>
              </w:rPr>
            </w:r>
            <w:r>
              <w:rPr>
                <w:noProof/>
                <w:webHidden/>
              </w:rPr>
              <w:fldChar w:fldCharType="separate"/>
            </w:r>
            <w:r>
              <w:rPr>
                <w:noProof/>
                <w:webHidden/>
              </w:rPr>
              <w:t>8</w:t>
            </w:r>
            <w:r>
              <w:rPr>
                <w:noProof/>
                <w:webHidden/>
              </w:rPr>
              <w:fldChar w:fldCharType="end"/>
            </w:r>
          </w:hyperlink>
        </w:p>
        <w:p w14:paraId="26FB2E1E" w14:textId="7F7E35D4" w:rsidR="005B2C33" w:rsidRDefault="005B2C33">
          <w:pPr>
            <w:pStyle w:val="TOC1"/>
            <w:tabs>
              <w:tab w:val="right" w:leader="dot" w:pos="9016"/>
            </w:tabs>
            <w:rPr>
              <w:rFonts w:eastAsiaTheme="minorEastAsia"/>
              <w:noProof/>
              <w:lang w:eastAsia="en-GB"/>
            </w:rPr>
          </w:pPr>
          <w:hyperlink w:anchor="_Toc107140311" w:history="1">
            <w:r w:rsidRPr="00666336">
              <w:rPr>
                <w:rStyle w:val="Hyperlink"/>
                <w:noProof/>
              </w:rPr>
              <w:t>Workplace experience of different leadership styles, with different people to fulfil the leadership role.</w:t>
            </w:r>
            <w:r>
              <w:rPr>
                <w:noProof/>
                <w:webHidden/>
              </w:rPr>
              <w:tab/>
            </w:r>
            <w:r>
              <w:rPr>
                <w:noProof/>
                <w:webHidden/>
              </w:rPr>
              <w:fldChar w:fldCharType="begin"/>
            </w:r>
            <w:r>
              <w:rPr>
                <w:noProof/>
                <w:webHidden/>
              </w:rPr>
              <w:instrText xml:space="preserve"> PAGEREF _Toc107140311 \h </w:instrText>
            </w:r>
            <w:r>
              <w:rPr>
                <w:noProof/>
                <w:webHidden/>
              </w:rPr>
            </w:r>
            <w:r>
              <w:rPr>
                <w:noProof/>
                <w:webHidden/>
              </w:rPr>
              <w:fldChar w:fldCharType="separate"/>
            </w:r>
            <w:r>
              <w:rPr>
                <w:noProof/>
                <w:webHidden/>
              </w:rPr>
              <w:t>8</w:t>
            </w:r>
            <w:r>
              <w:rPr>
                <w:noProof/>
                <w:webHidden/>
              </w:rPr>
              <w:fldChar w:fldCharType="end"/>
            </w:r>
          </w:hyperlink>
        </w:p>
        <w:p w14:paraId="0D24F138" w14:textId="1EEABFBB" w:rsidR="005B2C33" w:rsidRDefault="005B2C33">
          <w:pPr>
            <w:pStyle w:val="TOC2"/>
            <w:tabs>
              <w:tab w:val="right" w:leader="dot" w:pos="9016"/>
            </w:tabs>
            <w:rPr>
              <w:rFonts w:eastAsiaTheme="minorEastAsia"/>
              <w:noProof/>
              <w:lang w:eastAsia="en-GB"/>
            </w:rPr>
          </w:pPr>
          <w:hyperlink w:anchor="_Toc107140312" w:history="1">
            <w:r w:rsidRPr="00666336">
              <w:rPr>
                <w:rStyle w:val="Hyperlink"/>
                <w:noProof/>
              </w:rPr>
              <w:t>2.1 Example 1</w:t>
            </w:r>
            <w:r>
              <w:rPr>
                <w:noProof/>
                <w:webHidden/>
              </w:rPr>
              <w:tab/>
            </w:r>
            <w:r>
              <w:rPr>
                <w:noProof/>
                <w:webHidden/>
              </w:rPr>
              <w:fldChar w:fldCharType="begin"/>
            </w:r>
            <w:r>
              <w:rPr>
                <w:noProof/>
                <w:webHidden/>
              </w:rPr>
              <w:instrText xml:space="preserve"> PAGEREF _Toc107140312 \h </w:instrText>
            </w:r>
            <w:r>
              <w:rPr>
                <w:noProof/>
                <w:webHidden/>
              </w:rPr>
            </w:r>
            <w:r>
              <w:rPr>
                <w:noProof/>
                <w:webHidden/>
              </w:rPr>
              <w:fldChar w:fldCharType="separate"/>
            </w:r>
            <w:r>
              <w:rPr>
                <w:noProof/>
                <w:webHidden/>
              </w:rPr>
              <w:t>9</w:t>
            </w:r>
            <w:r>
              <w:rPr>
                <w:noProof/>
                <w:webHidden/>
              </w:rPr>
              <w:fldChar w:fldCharType="end"/>
            </w:r>
          </w:hyperlink>
        </w:p>
        <w:p w14:paraId="5D46AD49" w14:textId="5DE8BBAD" w:rsidR="005B2C33" w:rsidRDefault="005B2C33">
          <w:pPr>
            <w:pStyle w:val="TOC2"/>
            <w:tabs>
              <w:tab w:val="right" w:leader="dot" w:pos="9016"/>
            </w:tabs>
            <w:rPr>
              <w:rFonts w:eastAsiaTheme="minorEastAsia"/>
              <w:noProof/>
              <w:lang w:eastAsia="en-GB"/>
            </w:rPr>
          </w:pPr>
          <w:hyperlink w:anchor="_Toc107140313" w:history="1">
            <w:r w:rsidRPr="00666336">
              <w:rPr>
                <w:rStyle w:val="Hyperlink"/>
                <w:noProof/>
              </w:rPr>
              <w:t>2.2 Example 2</w:t>
            </w:r>
            <w:r>
              <w:rPr>
                <w:noProof/>
                <w:webHidden/>
              </w:rPr>
              <w:tab/>
            </w:r>
            <w:r>
              <w:rPr>
                <w:noProof/>
                <w:webHidden/>
              </w:rPr>
              <w:fldChar w:fldCharType="begin"/>
            </w:r>
            <w:r>
              <w:rPr>
                <w:noProof/>
                <w:webHidden/>
              </w:rPr>
              <w:instrText xml:space="preserve"> PAGEREF _Toc107140313 \h </w:instrText>
            </w:r>
            <w:r>
              <w:rPr>
                <w:noProof/>
                <w:webHidden/>
              </w:rPr>
            </w:r>
            <w:r>
              <w:rPr>
                <w:noProof/>
                <w:webHidden/>
              </w:rPr>
              <w:fldChar w:fldCharType="separate"/>
            </w:r>
            <w:r>
              <w:rPr>
                <w:noProof/>
                <w:webHidden/>
              </w:rPr>
              <w:t>9</w:t>
            </w:r>
            <w:r>
              <w:rPr>
                <w:noProof/>
                <w:webHidden/>
              </w:rPr>
              <w:fldChar w:fldCharType="end"/>
            </w:r>
          </w:hyperlink>
        </w:p>
        <w:p w14:paraId="7B72AF58" w14:textId="6C570AED" w:rsidR="005B2C33" w:rsidRDefault="005B2C33">
          <w:pPr>
            <w:pStyle w:val="TOC2"/>
            <w:tabs>
              <w:tab w:val="right" w:leader="dot" w:pos="9016"/>
            </w:tabs>
            <w:rPr>
              <w:rFonts w:eastAsiaTheme="minorEastAsia"/>
              <w:noProof/>
              <w:lang w:eastAsia="en-GB"/>
            </w:rPr>
          </w:pPr>
          <w:hyperlink w:anchor="_Toc107140314" w:history="1">
            <w:r w:rsidRPr="00666336">
              <w:rPr>
                <w:rStyle w:val="Hyperlink"/>
                <w:noProof/>
              </w:rPr>
              <w:t>2.3 Reflection</w:t>
            </w:r>
            <w:r>
              <w:rPr>
                <w:noProof/>
                <w:webHidden/>
              </w:rPr>
              <w:tab/>
            </w:r>
            <w:r>
              <w:rPr>
                <w:noProof/>
                <w:webHidden/>
              </w:rPr>
              <w:fldChar w:fldCharType="begin"/>
            </w:r>
            <w:r>
              <w:rPr>
                <w:noProof/>
                <w:webHidden/>
              </w:rPr>
              <w:instrText xml:space="preserve"> PAGEREF _Toc107140314 \h </w:instrText>
            </w:r>
            <w:r>
              <w:rPr>
                <w:noProof/>
                <w:webHidden/>
              </w:rPr>
            </w:r>
            <w:r>
              <w:rPr>
                <w:noProof/>
                <w:webHidden/>
              </w:rPr>
              <w:fldChar w:fldCharType="separate"/>
            </w:r>
            <w:r>
              <w:rPr>
                <w:noProof/>
                <w:webHidden/>
              </w:rPr>
              <w:t>10</w:t>
            </w:r>
            <w:r>
              <w:rPr>
                <w:noProof/>
                <w:webHidden/>
              </w:rPr>
              <w:fldChar w:fldCharType="end"/>
            </w:r>
          </w:hyperlink>
        </w:p>
        <w:p w14:paraId="79BDBD66" w14:textId="65BC38A1" w:rsidR="005B2C33" w:rsidRDefault="005B2C33">
          <w:pPr>
            <w:pStyle w:val="TOC1"/>
            <w:tabs>
              <w:tab w:val="right" w:leader="dot" w:pos="9016"/>
            </w:tabs>
            <w:rPr>
              <w:rFonts w:eastAsiaTheme="minorEastAsia"/>
              <w:noProof/>
              <w:lang w:eastAsia="en-GB"/>
            </w:rPr>
          </w:pPr>
          <w:hyperlink w:anchor="_Toc107140315" w:history="1">
            <w:r w:rsidRPr="00666336">
              <w:rPr>
                <w:rStyle w:val="Hyperlink"/>
                <w:noProof/>
              </w:rPr>
              <w:t>Own ability to set about workplace change</w:t>
            </w:r>
            <w:r>
              <w:rPr>
                <w:noProof/>
                <w:webHidden/>
              </w:rPr>
              <w:tab/>
            </w:r>
            <w:r>
              <w:rPr>
                <w:noProof/>
                <w:webHidden/>
              </w:rPr>
              <w:fldChar w:fldCharType="begin"/>
            </w:r>
            <w:r>
              <w:rPr>
                <w:noProof/>
                <w:webHidden/>
              </w:rPr>
              <w:instrText xml:space="preserve"> PAGEREF _Toc107140315 \h </w:instrText>
            </w:r>
            <w:r>
              <w:rPr>
                <w:noProof/>
                <w:webHidden/>
              </w:rPr>
            </w:r>
            <w:r>
              <w:rPr>
                <w:noProof/>
                <w:webHidden/>
              </w:rPr>
              <w:fldChar w:fldCharType="separate"/>
            </w:r>
            <w:r>
              <w:rPr>
                <w:noProof/>
                <w:webHidden/>
              </w:rPr>
              <w:t>11</w:t>
            </w:r>
            <w:r>
              <w:rPr>
                <w:noProof/>
                <w:webHidden/>
              </w:rPr>
              <w:fldChar w:fldCharType="end"/>
            </w:r>
          </w:hyperlink>
        </w:p>
        <w:p w14:paraId="7F17EAC3" w14:textId="454529B3" w:rsidR="005B2C33" w:rsidRDefault="005B2C33">
          <w:pPr>
            <w:pStyle w:val="TOC2"/>
            <w:tabs>
              <w:tab w:val="right" w:leader="dot" w:pos="9016"/>
            </w:tabs>
            <w:rPr>
              <w:rFonts w:eastAsiaTheme="minorEastAsia"/>
              <w:noProof/>
              <w:lang w:eastAsia="en-GB"/>
            </w:rPr>
          </w:pPr>
          <w:hyperlink w:anchor="_Toc107140316" w:history="1">
            <w:r w:rsidRPr="00666336">
              <w:rPr>
                <w:rStyle w:val="Hyperlink"/>
                <w:noProof/>
              </w:rPr>
              <w:t>3.1 Motivation</w:t>
            </w:r>
            <w:r>
              <w:rPr>
                <w:noProof/>
                <w:webHidden/>
              </w:rPr>
              <w:tab/>
            </w:r>
            <w:r>
              <w:rPr>
                <w:noProof/>
                <w:webHidden/>
              </w:rPr>
              <w:fldChar w:fldCharType="begin"/>
            </w:r>
            <w:r>
              <w:rPr>
                <w:noProof/>
                <w:webHidden/>
              </w:rPr>
              <w:instrText xml:space="preserve"> PAGEREF _Toc107140316 \h </w:instrText>
            </w:r>
            <w:r>
              <w:rPr>
                <w:noProof/>
                <w:webHidden/>
              </w:rPr>
            </w:r>
            <w:r>
              <w:rPr>
                <w:noProof/>
                <w:webHidden/>
              </w:rPr>
              <w:fldChar w:fldCharType="separate"/>
            </w:r>
            <w:r>
              <w:rPr>
                <w:noProof/>
                <w:webHidden/>
              </w:rPr>
              <w:t>11</w:t>
            </w:r>
            <w:r>
              <w:rPr>
                <w:noProof/>
                <w:webHidden/>
              </w:rPr>
              <w:fldChar w:fldCharType="end"/>
            </w:r>
          </w:hyperlink>
        </w:p>
        <w:p w14:paraId="53962CA8" w14:textId="14DB70E8" w:rsidR="005B2C33" w:rsidRDefault="005B2C33">
          <w:pPr>
            <w:pStyle w:val="TOC2"/>
            <w:tabs>
              <w:tab w:val="right" w:leader="dot" w:pos="9016"/>
            </w:tabs>
            <w:rPr>
              <w:rFonts w:eastAsiaTheme="minorEastAsia"/>
              <w:noProof/>
              <w:lang w:eastAsia="en-GB"/>
            </w:rPr>
          </w:pPr>
          <w:hyperlink w:anchor="_Toc107140317" w:history="1">
            <w:r w:rsidRPr="00666336">
              <w:rPr>
                <w:rStyle w:val="Hyperlink"/>
                <w:noProof/>
              </w:rPr>
              <w:t>3.2 Empowerment</w:t>
            </w:r>
            <w:r>
              <w:rPr>
                <w:noProof/>
                <w:webHidden/>
              </w:rPr>
              <w:tab/>
            </w:r>
            <w:r>
              <w:rPr>
                <w:noProof/>
                <w:webHidden/>
              </w:rPr>
              <w:fldChar w:fldCharType="begin"/>
            </w:r>
            <w:r>
              <w:rPr>
                <w:noProof/>
                <w:webHidden/>
              </w:rPr>
              <w:instrText xml:space="preserve"> PAGEREF _Toc107140317 \h </w:instrText>
            </w:r>
            <w:r>
              <w:rPr>
                <w:noProof/>
                <w:webHidden/>
              </w:rPr>
            </w:r>
            <w:r>
              <w:rPr>
                <w:noProof/>
                <w:webHidden/>
              </w:rPr>
              <w:fldChar w:fldCharType="separate"/>
            </w:r>
            <w:r>
              <w:rPr>
                <w:noProof/>
                <w:webHidden/>
              </w:rPr>
              <w:t>12</w:t>
            </w:r>
            <w:r>
              <w:rPr>
                <w:noProof/>
                <w:webHidden/>
              </w:rPr>
              <w:fldChar w:fldCharType="end"/>
            </w:r>
          </w:hyperlink>
        </w:p>
        <w:p w14:paraId="433BFF93" w14:textId="3AF57A26" w:rsidR="005B2C33" w:rsidRDefault="005B2C33">
          <w:pPr>
            <w:pStyle w:val="TOC2"/>
            <w:tabs>
              <w:tab w:val="right" w:leader="dot" w:pos="9016"/>
            </w:tabs>
            <w:rPr>
              <w:rFonts w:eastAsiaTheme="minorEastAsia"/>
              <w:noProof/>
              <w:lang w:eastAsia="en-GB"/>
            </w:rPr>
          </w:pPr>
          <w:hyperlink w:anchor="_Toc107140318" w:history="1">
            <w:r w:rsidRPr="00666336">
              <w:rPr>
                <w:rStyle w:val="Hyperlink"/>
                <w:noProof/>
              </w:rPr>
              <w:t>3.3 Delegation</w:t>
            </w:r>
            <w:r>
              <w:rPr>
                <w:noProof/>
                <w:webHidden/>
              </w:rPr>
              <w:tab/>
            </w:r>
            <w:r>
              <w:rPr>
                <w:noProof/>
                <w:webHidden/>
              </w:rPr>
              <w:fldChar w:fldCharType="begin"/>
            </w:r>
            <w:r>
              <w:rPr>
                <w:noProof/>
                <w:webHidden/>
              </w:rPr>
              <w:instrText xml:space="preserve"> PAGEREF _Toc107140318 \h </w:instrText>
            </w:r>
            <w:r>
              <w:rPr>
                <w:noProof/>
                <w:webHidden/>
              </w:rPr>
            </w:r>
            <w:r>
              <w:rPr>
                <w:noProof/>
                <w:webHidden/>
              </w:rPr>
              <w:fldChar w:fldCharType="separate"/>
            </w:r>
            <w:r>
              <w:rPr>
                <w:noProof/>
                <w:webHidden/>
              </w:rPr>
              <w:t>12</w:t>
            </w:r>
            <w:r>
              <w:rPr>
                <w:noProof/>
                <w:webHidden/>
              </w:rPr>
              <w:fldChar w:fldCharType="end"/>
            </w:r>
          </w:hyperlink>
        </w:p>
        <w:p w14:paraId="6FC87C5F" w14:textId="160727F9" w:rsidR="005B2C33" w:rsidRDefault="005B2C33">
          <w:pPr>
            <w:pStyle w:val="TOC2"/>
            <w:tabs>
              <w:tab w:val="right" w:leader="dot" w:pos="9016"/>
            </w:tabs>
            <w:rPr>
              <w:rFonts w:eastAsiaTheme="minorEastAsia"/>
              <w:noProof/>
              <w:lang w:eastAsia="en-GB"/>
            </w:rPr>
          </w:pPr>
          <w:hyperlink w:anchor="_Toc107140319" w:history="1">
            <w:r w:rsidRPr="00666336">
              <w:rPr>
                <w:rStyle w:val="Hyperlink"/>
                <w:noProof/>
              </w:rPr>
              <w:t>3.4 Setting direction</w:t>
            </w:r>
            <w:r>
              <w:rPr>
                <w:noProof/>
                <w:webHidden/>
              </w:rPr>
              <w:tab/>
            </w:r>
            <w:r>
              <w:rPr>
                <w:noProof/>
                <w:webHidden/>
              </w:rPr>
              <w:fldChar w:fldCharType="begin"/>
            </w:r>
            <w:r>
              <w:rPr>
                <w:noProof/>
                <w:webHidden/>
              </w:rPr>
              <w:instrText xml:space="preserve"> PAGEREF _Toc107140319 \h </w:instrText>
            </w:r>
            <w:r>
              <w:rPr>
                <w:noProof/>
                <w:webHidden/>
              </w:rPr>
            </w:r>
            <w:r>
              <w:rPr>
                <w:noProof/>
                <w:webHidden/>
              </w:rPr>
              <w:fldChar w:fldCharType="separate"/>
            </w:r>
            <w:r>
              <w:rPr>
                <w:noProof/>
                <w:webHidden/>
              </w:rPr>
              <w:t>13</w:t>
            </w:r>
            <w:r>
              <w:rPr>
                <w:noProof/>
                <w:webHidden/>
              </w:rPr>
              <w:fldChar w:fldCharType="end"/>
            </w:r>
          </w:hyperlink>
        </w:p>
        <w:p w14:paraId="79583DC5" w14:textId="4FDF1AE5" w:rsidR="005B2C33" w:rsidRDefault="005B2C33">
          <w:pPr>
            <w:pStyle w:val="TOC1"/>
            <w:tabs>
              <w:tab w:val="right" w:leader="dot" w:pos="9016"/>
            </w:tabs>
            <w:rPr>
              <w:rFonts w:eastAsiaTheme="minorEastAsia"/>
              <w:noProof/>
              <w:lang w:eastAsia="en-GB"/>
            </w:rPr>
          </w:pPr>
          <w:hyperlink w:anchor="_Toc107140320" w:history="1">
            <w:r w:rsidRPr="00666336">
              <w:rPr>
                <w:rStyle w:val="Hyperlink"/>
                <w:noProof/>
              </w:rPr>
              <w:t>Conclusion</w:t>
            </w:r>
            <w:r>
              <w:rPr>
                <w:noProof/>
                <w:webHidden/>
              </w:rPr>
              <w:tab/>
            </w:r>
            <w:r>
              <w:rPr>
                <w:noProof/>
                <w:webHidden/>
              </w:rPr>
              <w:fldChar w:fldCharType="begin"/>
            </w:r>
            <w:r>
              <w:rPr>
                <w:noProof/>
                <w:webHidden/>
              </w:rPr>
              <w:instrText xml:space="preserve"> PAGEREF _Toc107140320 \h </w:instrText>
            </w:r>
            <w:r>
              <w:rPr>
                <w:noProof/>
                <w:webHidden/>
              </w:rPr>
            </w:r>
            <w:r>
              <w:rPr>
                <w:noProof/>
                <w:webHidden/>
              </w:rPr>
              <w:fldChar w:fldCharType="separate"/>
            </w:r>
            <w:r>
              <w:rPr>
                <w:noProof/>
                <w:webHidden/>
              </w:rPr>
              <w:t>13</w:t>
            </w:r>
            <w:r>
              <w:rPr>
                <w:noProof/>
                <w:webHidden/>
              </w:rPr>
              <w:fldChar w:fldCharType="end"/>
            </w:r>
          </w:hyperlink>
        </w:p>
        <w:p w14:paraId="4946B91C" w14:textId="724DC72E" w:rsidR="005B2C33" w:rsidRDefault="005B2C33">
          <w:pPr>
            <w:pStyle w:val="TOC1"/>
            <w:tabs>
              <w:tab w:val="right" w:leader="dot" w:pos="9016"/>
            </w:tabs>
            <w:rPr>
              <w:rFonts w:eastAsiaTheme="minorEastAsia"/>
              <w:noProof/>
              <w:lang w:eastAsia="en-GB"/>
            </w:rPr>
          </w:pPr>
          <w:hyperlink w:anchor="_Toc107140321" w:history="1">
            <w:r w:rsidRPr="00666336">
              <w:rPr>
                <w:rStyle w:val="Hyperlink"/>
                <w:noProof/>
              </w:rPr>
              <w:t>References</w:t>
            </w:r>
            <w:r>
              <w:rPr>
                <w:noProof/>
                <w:webHidden/>
              </w:rPr>
              <w:tab/>
            </w:r>
            <w:r>
              <w:rPr>
                <w:noProof/>
                <w:webHidden/>
              </w:rPr>
              <w:fldChar w:fldCharType="begin"/>
            </w:r>
            <w:r>
              <w:rPr>
                <w:noProof/>
                <w:webHidden/>
              </w:rPr>
              <w:instrText xml:space="preserve"> PAGEREF _Toc107140321 \h </w:instrText>
            </w:r>
            <w:r>
              <w:rPr>
                <w:noProof/>
                <w:webHidden/>
              </w:rPr>
            </w:r>
            <w:r>
              <w:rPr>
                <w:noProof/>
                <w:webHidden/>
              </w:rPr>
              <w:fldChar w:fldCharType="separate"/>
            </w:r>
            <w:r>
              <w:rPr>
                <w:noProof/>
                <w:webHidden/>
              </w:rPr>
              <w:t>14</w:t>
            </w:r>
            <w:r>
              <w:rPr>
                <w:noProof/>
                <w:webHidden/>
              </w:rPr>
              <w:fldChar w:fldCharType="end"/>
            </w:r>
          </w:hyperlink>
        </w:p>
        <w:p w14:paraId="6E45C4E3" w14:textId="39383B78" w:rsidR="00382F64" w:rsidRDefault="00F749C7">
          <w:r>
            <w:rPr>
              <w:b/>
              <w:bCs/>
              <w:noProof/>
            </w:rPr>
            <w:fldChar w:fldCharType="end"/>
          </w:r>
        </w:p>
      </w:sdtContent>
    </w:sdt>
    <w:p w14:paraId="2C1809AB" w14:textId="261C6435" w:rsidR="00430B30" w:rsidRDefault="00430B30"/>
    <w:p w14:paraId="2A3D1761" w14:textId="45378363" w:rsidR="0089776D" w:rsidRDefault="0089776D"/>
    <w:p w14:paraId="7DB84800" w14:textId="65FC62AB" w:rsidR="00987BB2" w:rsidRDefault="00987BB2"/>
    <w:p w14:paraId="1E621A42" w14:textId="77777777" w:rsidR="005048B8" w:rsidRDefault="005048B8"/>
    <w:p w14:paraId="55E2D904" w14:textId="77777777" w:rsidR="00987BB2" w:rsidRDefault="00987BB2"/>
    <w:p w14:paraId="769D3321" w14:textId="01444DEC" w:rsidR="00F749C7" w:rsidRDefault="00F749C7" w:rsidP="00F749C7">
      <w:pPr>
        <w:pStyle w:val="Heading1"/>
      </w:pPr>
      <w:bookmarkStart w:id="0" w:name="_Toc107140298"/>
      <w:r>
        <w:lastRenderedPageBreak/>
        <w:t>Introduction</w:t>
      </w:r>
      <w:bookmarkEnd w:id="0"/>
    </w:p>
    <w:p w14:paraId="5E456CE9" w14:textId="3069E062" w:rsidR="008C3202" w:rsidRDefault="008C3202">
      <w:r>
        <w:t>Leadership plays a powerful role in the governance of our organisations, institutions, and society</w:t>
      </w:r>
      <w:r w:rsidR="00D31256">
        <w:t xml:space="preserve"> </w:t>
      </w:r>
      <w:r>
        <w:t>(</w:t>
      </w:r>
      <w:r w:rsidRPr="008C3202">
        <w:t>Fiedler, 1978</w:t>
      </w:r>
      <w:r>
        <w:t>)</w:t>
      </w:r>
      <w:r w:rsidR="00D31256">
        <w:t>.</w:t>
      </w:r>
      <w:r w:rsidR="004F2767">
        <w:t xml:space="preserve"> </w:t>
      </w:r>
      <w:r w:rsidR="00D31256">
        <w:t>W</w:t>
      </w:r>
      <w:r w:rsidR="004F2767">
        <w:t xml:space="preserve">hen done successfully it can </w:t>
      </w:r>
      <w:r w:rsidR="004F2767" w:rsidRPr="004F2767">
        <w:t>increase profitability, greater overall productivity and improve alignment of teamwork to business requirements</w:t>
      </w:r>
      <w:r w:rsidR="004F2767">
        <w:t xml:space="preserve"> (</w:t>
      </w:r>
      <w:proofErr w:type="spellStart"/>
      <w:r w:rsidR="004F2767" w:rsidRPr="004F2767">
        <w:t>Tohidi</w:t>
      </w:r>
      <w:proofErr w:type="spellEnd"/>
      <w:r w:rsidR="004F2767" w:rsidRPr="004F2767">
        <w:t>, 2011)</w:t>
      </w:r>
      <w:r w:rsidR="00D31256">
        <w:t>.</w:t>
      </w:r>
    </w:p>
    <w:p w14:paraId="4CA878A6" w14:textId="27977169" w:rsidR="00956799" w:rsidRDefault="00956799">
      <w:r>
        <w:t xml:space="preserve">According to Patrick Lencioni, there are two </w:t>
      </w:r>
      <w:r w:rsidR="0063089E">
        <w:t>reasons</w:t>
      </w:r>
      <w:r>
        <w:t xml:space="preserve"> people aspire to be leaders</w:t>
      </w:r>
      <w:r w:rsidR="00D31256">
        <w:t>. T</w:t>
      </w:r>
      <w:r w:rsidR="0063089E">
        <w:t xml:space="preserve">hese are either reward </w:t>
      </w:r>
      <w:proofErr w:type="gramStart"/>
      <w:r w:rsidR="0063089E">
        <w:t>centred</w:t>
      </w:r>
      <w:proofErr w:type="gramEnd"/>
      <w:r w:rsidR="0063089E">
        <w:t xml:space="preserve"> or responsibility centred.</w:t>
      </w:r>
    </w:p>
    <w:p w14:paraId="144EC816" w14:textId="4CCEA6CF" w:rsidR="0046685C" w:rsidRDefault="0063089E">
      <w:r>
        <w:t xml:space="preserve">Reward centred leadership is based on status. These people aspire to be leaders due to the rewards they will receive, either monetary or by the entitlement of being in a senior position. These people tend to not be interested in developing subordinates, delegate things they don’t like, and avoid any </w:t>
      </w:r>
      <w:r w:rsidR="00602638">
        <w:t>necessary</w:t>
      </w:r>
      <w:r>
        <w:t xml:space="preserve"> but difficult conversations or action needed. They enjoy the comforts associated with a higher level without facing and investing in the responsibilities that accompany the advantages.</w:t>
      </w:r>
    </w:p>
    <w:p w14:paraId="2A249E20" w14:textId="3AB61F9E" w:rsidR="0046685C" w:rsidRDefault="0046685C">
      <w:r>
        <w:t>Responsibility centred leadership is based on values that influence the beliefs</w:t>
      </w:r>
      <w:r w:rsidR="00DE0528">
        <w:t>,</w:t>
      </w:r>
      <w:r>
        <w:t xml:space="preserve"> attitudes and behaviours of subordinates (</w:t>
      </w:r>
      <w:r w:rsidRPr="0046685C">
        <w:t>Groves &amp; LaRocca,</w:t>
      </w:r>
      <w:r>
        <w:t xml:space="preserve"> </w:t>
      </w:r>
      <w:r w:rsidRPr="0046685C">
        <w:t>2011)</w:t>
      </w:r>
      <w:r w:rsidR="00DE0528">
        <w:t>.</w:t>
      </w:r>
      <w:r w:rsidR="00EC5A6C">
        <w:t xml:space="preserve"> It involves the belief that the organisations success relates directly to their own, which leads them to making a conscious effort to help the organisation </w:t>
      </w:r>
      <w:r w:rsidR="00DE0528">
        <w:t xml:space="preserve">to </w:t>
      </w:r>
      <w:r w:rsidR="00EC5A6C">
        <w:t xml:space="preserve">succeed. They believe that leading an organisation is a privilege and </w:t>
      </w:r>
      <w:r w:rsidR="00840F1B">
        <w:t>responsibility and</w:t>
      </w:r>
      <w:r w:rsidR="00EC5A6C">
        <w:t xml:space="preserve"> should be challenging and rewarding.</w:t>
      </w:r>
    </w:p>
    <w:p w14:paraId="780B6FEA" w14:textId="47BBE2DF" w:rsidR="00487A16" w:rsidRPr="00487A16" w:rsidRDefault="00EC5A6C">
      <w:r>
        <w:t>S</w:t>
      </w:r>
      <w:r w:rsidR="00487A16">
        <w:t>uccessful leaders have strength in vision, communication</w:t>
      </w:r>
      <w:r>
        <w:t xml:space="preserve"> and creating a culture of shared </w:t>
      </w:r>
      <w:r w:rsidR="0063089E">
        <w:t>beliefs</w:t>
      </w:r>
      <w:r>
        <w:t xml:space="preserve">, </w:t>
      </w:r>
      <w:r w:rsidR="00487A16">
        <w:t xml:space="preserve">values </w:t>
      </w:r>
      <w:r>
        <w:t xml:space="preserve">and </w:t>
      </w:r>
      <w:r w:rsidR="00487A16">
        <w:t>behaviour norms</w:t>
      </w:r>
      <w:r>
        <w:t>. They are clear in what is accepted and expected, and lead by example.</w:t>
      </w:r>
    </w:p>
    <w:p w14:paraId="54A240B0" w14:textId="3D83D50A" w:rsidR="00F749C7" w:rsidRDefault="004F200C">
      <w:r>
        <w:t xml:space="preserve">The following report will critically assess leadership </w:t>
      </w:r>
      <w:r w:rsidR="00E404E1">
        <w:t>and compare it</w:t>
      </w:r>
      <w:r>
        <w:t xml:space="preserve"> to management.</w:t>
      </w:r>
    </w:p>
    <w:p w14:paraId="4E6BF94D" w14:textId="77777777" w:rsidR="004F200C" w:rsidRDefault="004F200C">
      <w:r>
        <w:t xml:space="preserve">It will use relevant leadership models and theories to convey and contrast the benefits of different leaderships styles. </w:t>
      </w:r>
    </w:p>
    <w:p w14:paraId="3FDB417A" w14:textId="1C3D4668" w:rsidR="004F200C" w:rsidRDefault="00BB6D15">
      <w:r>
        <w:t>Workplace</w:t>
      </w:r>
      <w:r w:rsidR="004F200C">
        <w:t xml:space="preserve"> experience will be discussed to highlight how effective selected styles are</w:t>
      </w:r>
      <w:r w:rsidR="00E404E1">
        <w:t>.</w:t>
      </w:r>
    </w:p>
    <w:p w14:paraId="3DFF2247" w14:textId="68E8FE42" w:rsidR="00102863" w:rsidRDefault="00E404E1">
      <w:r>
        <w:t xml:space="preserve">The student </w:t>
      </w:r>
      <w:r w:rsidR="00102863">
        <w:t xml:space="preserve">currently </w:t>
      </w:r>
      <w:r>
        <w:t xml:space="preserve">works within a private dental practice in Cardiff, however spent twelve years within an NHS practice that routinely employed trainee dental nurses and annually employed vocational trainee dentists that had </w:t>
      </w:r>
      <w:r w:rsidR="00102863">
        <w:t>recently</w:t>
      </w:r>
      <w:r>
        <w:t xml:space="preserve"> qualified from university. </w:t>
      </w:r>
      <w:r w:rsidR="00102863">
        <w:t xml:space="preserve">These dentists had no experience of general practice as </w:t>
      </w:r>
      <w:r w:rsidR="00840F1B">
        <w:t xml:space="preserve">they </w:t>
      </w:r>
      <w:r w:rsidR="00102863">
        <w:t xml:space="preserve">had only worked under supervision within the dental hospital. </w:t>
      </w:r>
    </w:p>
    <w:p w14:paraId="75C2CF88" w14:textId="795341CB" w:rsidR="00E404E1" w:rsidRDefault="00E404E1">
      <w:r>
        <w:t xml:space="preserve">It was the student’s responsibility to train the nurses, who had no previous dental experience and were usually </w:t>
      </w:r>
      <w:r w:rsidR="00102863">
        <w:t xml:space="preserve">young </w:t>
      </w:r>
      <w:r>
        <w:t>school leavers</w:t>
      </w:r>
      <w:r w:rsidR="00102863">
        <w:t xml:space="preserve"> with no work experience</w:t>
      </w:r>
      <w:r w:rsidR="00840F1B">
        <w:t>, w</w:t>
      </w:r>
      <w:r>
        <w:t xml:space="preserve">hilst also working with the V.T dentists by teaching and assisting them in how to work within a busy NHS, general dental practice. This involved chair side surgical assistance, but most importantly </w:t>
      </w:r>
      <w:r w:rsidR="00102863">
        <w:t>workflow</w:t>
      </w:r>
      <w:r>
        <w:t>, dealing with patients, how to make their own decisions</w:t>
      </w:r>
      <w:r w:rsidR="006B1B6F">
        <w:t xml:space="preserve"> and </w:t>
      </w:r>
      <w:r>
        <w:t xml:space="preserve">how to </w:t>
      </w:r>
      <w:r w:rsidR="00102863">
        <w:t xml:space="preserve">run their day effectively </w:t>
      </w:r>
      <w:r w:rsidR="006B1B6F">
        <w:t xml:space="preserve">with </w:t>
      </w:r>
      <w:r w:rsidR="00102863">
        <w:t>optimal treatment planning</w:t>
      </w:r>
      <w:r w:rsidR="006B1B6F">
        <w:t xml:space="preserve"> and patient management</w:t>
      </w:r>
      <w:r w:rsidR="00102863">
        <w:t xml:space="preserve">. </w:t>
      </w:r>
    </w:p>
    <w:p w14:paraId="530BE6FD" w14:textId="1425A0FA" w:rsidR="00186122" w:rsidRPr="00186122" w:rsidRDefault="006B1B6F" w:rsidP="00084FD5">
      <w:pPr>
        <w:pStyle w:val="Heading1"/>
      </w:pPr>
      <w:bookmarkStart w:id="1" w:name="_Toc107140299"/>
      <w:r>
        <w:t>The impact leadership has on workplace performance.</w:t>
      </w:r>
      <w:bookmarkEnd w:id="1"/>
      <w:r>
        <w:t xml:space="preserve"> </w:t>
      </w:r>
    </w:p>
    <w:p w14:paraId="787AF558" w14:textId="202330A6" w:rsidR="00C54E14" w:rsidRDefault="00C54E14"/>
    <w:p w14:paraId="5141C3C5" w14:textId="7F1B5746" w:rsidR="00F67896" w:rsidRDefault="00084FD5" w:rsidP="00BB6D15">
      <w:pPr>
        <w:pStyle w:val="Heading2"/>
      </w:pPr>
      <w:bookmarkStart w:id="2" w:name="_Toc107140300"/>
      <w:r>
        <w:t>1.</w:t>
      </w:r>
      <w:r w:rsidR="00B224C6">
        <w:t>1</w:t>
      </w:r>
      <w:r w:rsidR="00186122">
        <w:t xml:space="preserve"> </w:t>
      </w:r>
      <w:r w:rsidR="00C54E14" w:rsidRPr="00C54E14">
        <w:t>What is leadership?</w:t>
      </w:r>
      <w:bookmarkEnd w:id="2"/>
    </w:p>
    <w:p w14:paraId="29A6DB28" w14:textId="2C584452" w:rsidR="00051AB8" w:rsidRDefault="004E6577" w:rsidP="004E6577">
      <w:pPr>
        <w:jc w:val="center"/>
      </w:pPr>
      <w:r>
        <w:t>“</w:t>
      </w:r>
      <w:r w:rsidRPr="004E6577">
        <w:t>An effective leader influences followers in a desired manner to achieve desired goals</w:t>
      </w:r>
      <w:r>
        <w:t>”</w:t>
      </w:r>
    </w:p>
    <w:p w14:paraId="11605C78" w14:textId="599D7197" w:rsidR="004E6577" w:rsidRDefault="004E6577" w:rsidP="00C54E14">
      <w:proofErr w:type="spellStart"/>
      <w:r w:rsidRPr="004E6577">
        <w:t>Nanjundeswaraswamy</w:t>
      </w:r>
      <w:proofErr w:type="spellEnd"/>
      <w:r w:rsidRPr="004E6577">
        <w:t xml:space="preserve"> &amp; Swamy</w:t>
      </w:r>
      <w:r>
        <w:t>,</w:t>
      </w:r>
      <w:r w:rsidRPr="004E6577">
        <w:t xml:space="preserve"> (2014)</w:t>
      </w:r>
    </w:p>
    <w:p w14:paraId="0A9F4163" w14:textId="427722AD" w:rsidR="00135A40" w:rsidRDefault="00F67896" w:rsidP="00F67896">
      <w:r w:rsidRPr="00F67896">
        <w:t>Leadership focuses on the creation of a common vision (Weathersby, 1999)</w:t>
      </w:r>
      <w:r w:rsidR="00EF2C37">
        <w:t>.</w:t>
      </w:r>
      <w:r>
        <w:t xml:space="preserve"> To be a successful leader, the person must be</w:t>
      </w:r>
      <w:r w:rsidRPr="00F67896">
        <w:t xml:space="preserve"> capable of motivating people</w:t>
      </w:r>
      <w:r>
        <w:t xml:space="preserve">, without </w:t>
      </w:r>
      <w:r w:rsidRPr="00F67896">
        <w:t>ordering</w:t>
      </w:r>
      <w:r>
        <w:t xml:space="preserve"> or manipulating them</w:t>
      </w:r>
      <w:r w:rsidRPr="00F67896">
        <w:t xml:space="preserve"> </w:t>
      </w:r>
      <w:r>
        <w:lastRenderedPageBreak/>
        <w:t>with their authority (</w:t>
      </w:r>
      <w:r w:rsidRPr="00F67896">
        <w:t>Peña-</w:t>
      </w:r>
      <w:proofErr w:type="spellStart"/>
      <w:r w:rsidRPr="00F67896">
        <w:t>Acuña</w:t>
      </w:r>
      <w:proofErr w:type="spellEnd"/>
      <w:r>
        <w:t xml:space="preserve">, </w:t>
      </w:r>
      <w:r w:rsidRPr="00F67896">
        <w:t>2017)</w:t>
      </w:r>
      <w:r w:rsidR="00EF2C37">
        <w:t>.</w:t>
      </w:r>
      <w:r>
        <w:t xml:space="preserve"> </w:t>
      </w:r>
      <w:r w:rsidR="00135A40">
        <w:t xml:space="preserve">Leadership is a </w:t>
      </w:r>
      <w:r w:rsidR="003A08ED">
        <w:t>two-way</w:t>
      </w:r>
      <w:r w:rsidR="00135A40">
        <w:t xml:space="preserve"> relationship between individuals in a group, organisation or society who aim at common goals together (</w:t>
      </w:r>
      <w:proofErr w:type="spellStart"/>
      <w:r w:rsidR="00135A40" w:rsidRPr="00135A40">
        <w:t>Amukobole</w:t>
      </w:r>
      <w:proofErr w:type="spellEnd"/>
      <w:r w:rsidR="00135A40" w:rsidRPr="00135A40">
        <w:t>,</w:t>
      </w:r>
      <w:r w:rsidR="00135A40">
        <w:t xml:space="preserve"> </w:t>
      </w:r>
      <w:r w:rsidR="00135A40" w:rsidRPr="00135A40">
        <w:t>2012)</w:t>
      </w:r>
      <w:r w:rsidR="00EF2C37">
        <w:t>.</w:t>
      </w:r>
    </w:p>
    <w:p w14:paraId="3A705517" w14:textId="40B7A913" w:rsidR="00ED147B" w:rsidRDefault="00F67896" w:rsidP="00F67896">
      <w:r>
        <w:t>There are many skills required from a leader.</w:t>
      </w:r>
      <w:r w:rsidR="00564DEF">
        <w:t xml:space="preserve"> Having authority is one of them. </w:t>
      </w:r>
      <w:r w:rsidR="00383EF5">
        <w:t xml:space="preserve">The relevant knowledge and experience </w:t>
      </w:r>
      <w:r w:rsidR="00ED147B">
        <w:t>are</w:t>
      </w:r>
      <w:r w:rsidR="00383EF5">
        <w:t xml:space="preserve"> an </w:t>
      </w:r>
      <w:r w:rsidR="00564DEF">
        <w:t xml:space="preserve">important part of authority as they provide influence and trust </w:t>
      </w:r>
      <w:r w:rsidR="00383EF5">
        <w:t>to allow</w:t>
      </w:r>
      <w:r w:rsidR="00564DEF">
        <w:t xml:space="preserve"> subordinates </w:t>
      </w:r>
      <w:r w:rsidR="00383EF5">
        <w:t xml:space="preserve">to follow their lead </w:t>
      </w:r>
      <w:r w:rsidR="00564DEF">
        <w:t>(Adair, 2007)</w:t>
      </w:r>
      <w:r w:rsidR="00EF2C37">
        <w:t>.</w:t>
      </w:r>
      <w:r w:rsidR="00383EF5">
        <w:t xml:space="preserve"> </w:t>
      </w:r>
      <w:r w:rsidR="006B1B6F">
        <w:t xml:space="preserve">The </w:t>
      </w:r>
      <w:proofErr w:type="gramStart"/>
      <w:r w:rsidR="006B1B6F">
        <w:t>students</w:t>
      </w:r>
      <w:proofErr w:type="gramEnd"/>
      <w:r w:rsidR="006B1B6F">
        <w:t xml:space="preserve"> employer has the most authority within the practice, not just because he owns it, but because he is extremely knowledgeable, experienced and has proven </w:t>
      </w:r>
      <w:r w:rsidR="00EF2C37">
        <w:t>repeatedly</w:t>
      </w:r>
      <w:r w:rsidR="006B1B6F">
        <w:t xml:space="preserve"> to have good, workable and effective ideas that help the practice run smoother, and the employees jobs easier.</w:t>
      </w:r>
    </w:p>
    <w:p w14:paraId="54D01704" w14:textId="0AB347DE" w:rsidR="00525580" w:rsidRDefault="00ED147B" w:rsidP="00F67896">
      <w:r w:rsidRPr="00ED147B">
        <w:t>A clear understanding of one's own beliefs and values is essential to successful leadership</w:t>
      </w:r>
      <w:r w:rsidR="00E32E87">
        <w:t xml:space="preserve"> </w:t>
      </w:r>
      <w:r>
        <w:rPr>
          <w:rFonts w:ascii="Arial" w:hAnsi="Arial" w:cs="Arial"/>
          <w:color w:val="222222"/>
          <w:sz w:val="20"/>
          <w:szCs w:val="20"/>
          <w:shd w:val="clear" w:color="auto" w:fill="FFFFFF"/>
        </w:rPr>
        <w:t>(</w:t>
      </w:r>
      <w:r w:rsidRPr="00ED147B">
        <w:t>Mahoney,</w:t>
      </w:r>
      <w:r>
        <w:t xml:space="preserve"> </w:t>
      </w:r>
      <w:r w:rsidRPr="00ED147B">
        <w:t>2001)</w:t>
      </w:r>
      <w:r w:rsidR="00E32E87">
        <w:t xml:space="preserve"> to create a culture of the same morals and understandings of what is expected</w:t>
      </w:r>
      <w:r w:rsidR="00C93973">
        <w:t xml:space="preserve">. </w:t>
      </w:r>
      <w:r w:rsidR="005843C5">
        <w:t xml:space="preserve">This allows the leader to be authentic, </w:t>
      </w:r>
      <w:r w:rsidR="0029173F">
        <w:t>transparent,</w:t>
      </w:r>
      <w:r w:rsidR="005843C5">
        <w:t xml:space="preserve"> influential</w:t>
      </w:r>
      <w:r w:rsidR="00C93973">
        <w:t xml:space="preserve"> and to lead by example</w:t>
      </w:r>
      <w:r w:rsidR="005843C5">
        <w:t>.</w:t>
      </w:r>
      <w:r w:rsidR="00E32E87">
        <w:t xml:space="preserve"> A leader should be creative, and welcome change. Flexible and adaptive thinking is essential for this (</w:t>
      </w:r>
      <w:r w:rsidR="00E32E87" w:rsidRPr="00E32E87">
        <w:t xml:space="preserve">Puccio, </w:t>
      </w:r>
      <w:proofErr w:type="spellStart"/>
      <w:r w:rsidR="00E32E87" w:rsidRPr="00E32E87">
        <w:t>Mance</w:t>
      </w:r>
      <w:proofErr w:type="spellEnd"/>
      <w:r w:rsidR="00E32E87" w:rsidRPr="00E32E87">
        <w:t xml:space="preserve"> &amp; Murdock,</w:t>
      </w:r>
      <w:r w:rsidR="00E32E87">
        <w:t xml:space="preserve"> </w:t>
      </w:r>
      <w:r w:rsidR="00E32E87" w:rsidRPr="00E32E87">
        <w:t>2010</w:t>
      </w:r>
      <w:r w:rsidR="00E32E87">
        <w:t>) as change is vital for a growing and prosperous organisation.</w:t>
      </w:r>
    </w:p>
    <w:p w14:paraId="3DFD3D88" w14:textId="60DE1C16" w:rsidR="00ED147B" w:rsidRDefault="005843C5" w:rsidP="00F67896">
      <w:r>
        <w:t xml:space="preserve">Commitment to organisational goals and the commitment to organisational knowledge and </w:t>
      </w:r>
      <w:r w:rsidR="0029173F">
        <w:t>wisdom is</w:t>
      </w:r>
      <w:r>
        <w:t xml:space="preserve"> </w:t>
      </w:r>
      <w:r w:rsidR="0029173F">
        <w:t>an essential leadership skill</w:t>
      </w:r>
      <w:r>
        <w:t xml:space="preserve"> </w:t>
      </w:r>
      <w:r w:rsidR="0029173F">
        <w:t>(</w:t>
      </w:r>
      <w:r w:rsidRPr="005843C5">
        <w:t>Mumford</w:t>
      </w:r>
      <w:r w:rsidR="0029173F">
        <w:t xml:space="preserve"> et al,</w:t>
      </w:r>
      <w:r w:rsidRPr="005843C5">
        <w:t xml:space="preserve"> 2000)</w:t>
      </w:r>
      <w:r w:rsidR="00EF2C37">
        <w:t>.</w:t>
      </w:r>
      <w:r w:rsidR="004315A0">
        <w:t xml:space="preserve"> The aim of leadership is to successfully achieve organisational goals with a team of open and </w:t>
      </w:r>
      <w:r w:rsidR="00C93973">
        <w:t>evolving</w:t>
      </w:r>
      <w:r w:rsidR="004315A0">
        <w:t xml:space="preserve"> employees combining their ideas and input to achieve the goal whilst developing their own skills, which benefits both the organisation and the individuals progress and growth. </w:t>
      </w:r>
    </w:p>
    <w:p w14:paraId="507DD881" w14:textId="02BB2506" w:rsidR="00525580" w:rsidRDefault="00525580" w:rsidP="00F67896">
      <w:r>
        <w:t>Continual self-assessment of one’s leadership skills is paramount to having a critical view of what a leader’s pros and cons are, and what skills need to be developed in order to continually improve. The first step of self-assessment is self-awareness (</w:t>
      </w:r>
      <w:r w:rsidRPr="00525580">
        <w:t>Farr &amp; Brazil, 2009)</w:t>
      </w:r>
      <w:r w:rsidR="00483517">
        <w:t>.</w:t>
      </w:r>
    </w:p>
    <w:p w14:paraId="7AAC7840" w14:textId="3007669E" w:rsidR="00525580" w:rsidRDefault="00525580" w:rsidP="00F67896">
      <w:r>
        <w:t xml:space="preserve">The student completed </w:t>
      </w:r>
      <w:r w:rsidR="00D63745">
        <w:t>two</w:t>
      </w:r>
      <w:r>
        <w:t xml:space="preserve"> questionnaires for the purpose of self-assessment.</w:t>
      </w:r>
    </w:p>
    <w:p w14:paraId="00407E64" w14:textId="4AE4BF00" w:rsidR="00D63745" w:rsidRDefault="00D63745" w:rsidP="00F67896">
      <w:r>
        <w:t>The first was a leadership style questionnaire, with a purpose of discovering the student’s style of leadership in comparison to others. The following table shows the results from this.</w:t>
      </w:r>
    </w:p>
    <w:tbl>
      <w:tblPr>
        <w:tblStyle w:val="TableGrid"/>
        <w:tblW w:w="0" w:type="auto"/>
        <w:tblLook w:val="04A0" w:firstRow="1" w:lastRow="0" w:firstColumn="1" w:lastColumn="0" w:noHBand="0" w:noVBand="1"/>
      </w:tblPr>
      <w:tblGrid>
        <w:gridCol w:w="2254"/>
        <w:gridCol w:w="2254"/>
        <w:gridCol w:w="2254"/>
      </w:tblGrid>
      <w:tr w:rsidR="00C72037" w14:paraId="65783582" w14:textId="77777777" w:rsidTr="00D63745">
        <w:tc>
          <w:tcPr>
            <w:tcW w:w="2254" w:type="dxa"/>
          </w:tcPr>
          <w:p w14:paraId="7ED38009" w14:textId="69147656" w:rsidR="00C72037" w:rsidRPr="00D63745" w:rsidRDefault="00C72037" w:rsidP="00D63745">
            <w:pPr>
              <w:rPr>
                <w:u w:val="single"/>
              </w:rPr>
            </w:pPr>
            <w:r w:rsidRPr="00D63745">
              <w:rPr>
                <w:u w:val="single"/>
              </w:rPr>
              <w:t>Leadership style</w:t>
            </w:r>
          </w:p>
        </w:tc>
        <w:tc>
          <w:tcPr>
            <w:tcW w:w="2254" w:type="dxa"/>
          </w:tcPr>
          <w:p w14:paraId="12E3D31B" w14:textId="515C6082" w:rsidR="00C72037" w:rsidRPr="00D63745" w:rsidRDefault="00C72037" w:rsidP="00D63745">
            <w:pPr>
              <w:rPr>
                <w:u w:val="single"/>
              </w:rPr>
            </w:pPr>
            <w:r w:rsidRPr="00D63745">
              <w:rPr>
                <w:u w:val="single"/>
              </w:rPr>
              <w:t>Score</w:t>
            </w:r>
          </w:p>
        </w:tc>
        <w:tc>
          <w:tcPr>
            <w:tcW w:w="2254" w:type="dxa"/>
          </w:tcPr>
          <w:p w14:paraId="492673C5" w14:textId="6335D96A" w:rsidR="00C72037" w:rsidRPr="00D63745" w:rsidRDefault="00C72037" w:rsidP="00D63745">
            <w:pPr>
              <w:rPr>
                <w:u w:val="single"/>
              </w:rPr>
            </w:pPr>
            <w:r w:rsidRPr="00D63745">
              <w:rPr>
                <w:u w:val="single"/>
              </w:rPr>
              <w:t>Result</w:t>
            </w:r>
          </w:p>
        </w:tc>
      </w:tr>
      <w:tr w:rsidR="00C72037" w14:paraId="502CAE8D" w14:textId="77777777" w:rsidTr="00D63745">
        <w:tc>
          <w:tcPr>
            <w:tcW w:w="2254" w:type="dxa"/>
          </w:tcPr>
          <w:p w14:paraId="4FA9A786" w14:textId="58CEC318" w:rsidR="00C72037" w:rsidRDefault="00C72037" w:rsidP="00F67896">
            <w:r>
              <w:t>Authoritarian</w:t>
            </w:r>
          </w:p>
        </w:tc>
        <w:tc>
          <w:tcPr>
            <w:tcW w:w="2254" w:type="dxa"/>
          </w:tcPr>
          <w:p w14:paraId="3A8C9DB7" w14:textId="760A67E6" w:rsidR="00C72037" w:rsidRDefault="00C72037" w:rsidP="00F67896">
            <w:r>
              <w:t>14</w:t>
            </w:r>
          </w:p>
        </w:tc>
        <w:tc>
          <w:tcPr>
            <w:tcW w:w="2254" w:type="dxa"/>
          </w:tcPr>
          <w:p w14:paraId="3F8B4DBF" w14:textId="290E26B1" w:rsidR="00C72037" w:rsidRDefault="00C72037" w:rsidP="00F67896">
            <w:r>
              <w:t>Low</w:t>
            </w:r>
          </w:p>
        </w:tc>
      </w:tr>
      <w:tr w:rsidR="00C72037" w14:paraId="308ECDC0" w14:textId="77777777" w:rsidTr="00D63745">
        <w:tc>
          <w:tcPr>
            <w:tcW w:w="2254" w:type="dxa"/>
          </w:tcPr>
          <w:p w14:paraId="5D3143F1" w14:textId="18B2E62D" w:rsidR="00C72037" w:rsidRDefault="00C72037" w:rsidP="00F67896">
            <w:r>
              <w:t>Democratic</w:t>
            </w:r>
          </w:p>
        </w:tc>
        <w:tc>
          <w:tcPr>
            <w:tcW w:w="2254" w:type="dxa"/>
          </w:tcPr>
          <w:p w14:paraId="460863E5" w14:textId="0A2575E4" w:rsidR="00C72037" w:rsidRDefault="00C72037" w:rsidP="00F67896">
            <w:r>
              <w:t>21</w:t>
            </w:r>
          </w:p>
        </w:tc>
        <w:tc>
          <w:tcPr>
            <w:tcW w:w="2254" w:type="dxa"/>
          </w:tcPr>
          <w:p w14:paraId="4AED1EE2" w14:textId="782B720F" w:rsidR="00C72037" w:rsidRDefault="00C72037" w:rsidP="00F67896">
            <w:r>
              <w:t>High</w:t>
            </w:r>
          </w:p>
        </w:tc>
      </w:tr>
      <w:tr w:rsidR="00C72037" w14:paraId="16987B2F" w14:textId="77777777" w:rsidTr="00D63745">
        <w:tc>
          <w:tcPr>
            <w:tcW w:w="2254" w:type="dxa"/>
          </w:tcPr>
          <w:p w14:paraId="7177FD3D" w14:textId="51B1F01B" w:rsidR="00C72037" w:rsidRDefault="00C72037" w:rsidP="00F67896">
            <w:r>
              <w:t>Laissez- Faire</w:t>
            </w:r>
          </w:p>
        </w:tc>
        <w:tc>
          <w:tcPr>
            <w:tcW w:w="2254" w:type="dxa"/>
          </w:tcPr>
          <w:p w14:paraId="233AF9BC" w14:textId="585056DB" w:rsidR="00C72037" w:rsidRDefault="00C72037" w:rsidP="00F67896">
            <w:r>
              <w:t>12</w:t>
            </w:r>
          </w:p>
        </w:tc>
        <w:tc>
          <w:tcPr>
            <w:tcW w:w="2254" w:type="dxa"/>
          </w:tcPr>
          <w:p w14:paraId="288B5C6B" w14:textId="3D7C7134" w:rsidR="00C72037" w:rsidRDefault="00C72037" w:rsidP="00F67896">
            <w:r>
              <w:t>Low</w:t>
            </w:r>
          </w:p>
        </w:tc>
      </w:tr>
    </w:tbl>
    <w:p w14:paraId="382E1079" w14:textId="77777777" w:rsidR="00D63745" w:rsidRPr="00F67896" w:rsidRDefault="00D63745" w:rsidP="00F67896"/>
    <w:p w14:paraId="081B8A52" w14:textId="16160379" w:rsidR="00F67896" w:rsidRDefault="004315A0" w:rsidP="00C54E14">
      <w:r>
        <w:t>The</w:t>
      </w:r>
      <w:r w:rsidR="00D63745">
        <w:t xml:space="preserve"> results for this questionnaire indicated that the </w:t>
      </w:r>
      <w:r w:rsidR="00C72037">
        <w:t>student’s</w:t>
      </w:r>
      <w:r w:rsidR="00D63745">
        <w:t xml:space="preserve"> dominant leadership style is democratic.</w:t>
      </w:r>
      <w:r w:rsidR="003A08ED">
        <w:t xml:space="preserve"> </w:t>
      </w:r>
    </w:p>
    <w:p w14:paraId="151AFDDC" w14:textId="5DDFFB69" w:rsidR="00C72037" w:rsidRDefault="00C72037" w:rsidP="00C54E14">
      <w:r>
        <w:t>The next questionnaire completed was the conceptualising leadership questionnaire, which had the aim of identifying how the student views leadership. The results were as follows.</w:t>
      </w:r>
    </w:p>
    <w:tbl>
      <w:tblPr>
        <w:tblStyle w:val="TableGrid"/>
        <w:tblW w:w="0" w:type="auto"/>
        <w:tblLook w:val="04A0" w:firstRow="1" w:lastRow="0" w:firstColumn="1" w:lastColumn="0" w:noHBand="0" w:noVBand="1"/>
      </w:tblPr>
      <w:tblGrid>
        <w:gridCol w:w="3005"/>
        <w:gridCol w:w="3005"/>
        <w:gridCol w:w="3006"/>
      </w:tblGrid>
      <w:tr w:rsidR="00001AB8" w14:paraId="49D565FC" w14:textId="77777777" w:rsidTr="00001AB8">
        <w:tc>
          <w:tcPr>
            <w:tcW w:w="3005" w:type="dxa"/>
          </w:tcPr>
          <w:p w14:paraId="0877EDD2" w14:textId="6EDFBE76" w:rsidR="00001AB8" w:rsidRPr="00E618EB" w:rsidRDefault="00E618EB" w:rsidP="00C54E14">
            <w:pPr>
              <w:rPr>
                <w:u w:val="single"/>
              </w:rPr>
            </w:pPr>
            <w:r w:rsidRPr="00E618EB">
              <w:rPr>
                <w:u w:val="single"/>
              </w:rPr>
              <w:t>View</w:t>
            </w:r>
          </w:p>
        </w:tc>
        <w:tc>
          <w:tcPr>
            <w:tcW w:w="3005" w:type="dxa"/>
          </w:tcPr>
          <w:p w14:paraId="7BEB4AE8" w14:textId="73BAE4D6" w:rsidR="00001AB8" w:rsidRPr="00E618EB" w:rsidRDefault="00E618EB" w:rsidP="00C54E14">
            <w:pPr>
              <w:rPr>
                <w:u w:val="single"/>
              </w:rPr>
            </w:pPr>
            <w:r w:rsidRPr="00E618EB">
              <w:rPr>
                <w:u w:val="single"/>
              </w:rPr>
              <w:t>Score</w:t>
            </w:r>
          </w:p>
        </w:tc>
        <w:tc>
          <w:tcPr>
            <w:tcW w:w="3006" w:type="dxa"/>
          </w:tcPr>
          <w:p w14:paraId="0CA5A5C6" w14:textId="0C103B56" w:rsidR="00001AB8" w:rsidRPr="00E618EB" w:rsidRDefault="00E618EB" w:rsidP="00C54E14">
            <w:pPr>
              <w:rPr>
                <w:u w:val="single"/>
              </w:rPr>
            </w:pPr>
            <w:r w:rsidRPr="00E618EB">
              <w:rPr>
                <w:u w:val="single"/>
              </w:rPr>
              <w:t>Result</w:t>
            </w:r>
          </w:p>
        </w:tc>
      </w:tr>
      <w:tr w:rsidR="00001AB8" w14:paraId="30C715E0" w14:textId="77777777" w:rsidTr="00001AB8">
        <w:tc>
          <w:tcPr>
            <w:tcW w:w="3005" w:type="dxa"/>
          </w:tcPr>
          <w:p w14:paraId="1AB65236" w14:textId="000887DA" w:rsidR="00001AB8" w:rsidRDefault="00E618EB" w:rsidP="00C54E14">
            <w:r w:rsidRPr="00E618EB">
              <w:t>Trait emphasis</w:t>
            </w:r>
          </w:p>
        </w:tc>
        <w:tc>
          <w:tcPr>
            <w:tcW w:w="3005" w:type="dxa"/>
          </w:tcPr>
          <w:p w14:paraId="5F7C970A" w14:textId="0CD9EB9C" w:rsidR="00001AB8" w:rsidRDefault="00E618EB" w:rsidP="00C54E14">
            <w:r>
              <w:t>13</w:t>
            </w:r>
          </w:p>
        </w:tc>
        <w:tc>
          <w:tcPr>
            <w:tcW w:w="3006" w:type="dxa"/>
          </w:tcPr>
          <w:p w14:paraId="49BB4807" w14:textId="5340C54A" w:rsidR="00001AB8" w:rsidRDefault="00E618EB" w:rsidP="00C54E14">
            <w:r>
              <w:t>Low</w:t>
            </w:r>
          </w:p>
        </w:tc>
      </w:tr>
      <w:tr w:rsidR="00001AB8" w14:paraId="4DB49B9B" w14:textId="77777777" w:rsidTr="00001AB8">
        <w:tc>
          <w:tcPr>
            <w:tcW w:w="3005" w:type="dxa"/>
          </w:tcPr>
          <w:p w14:paraId="609F0A57" w14:textId="13589CF9" w:rsidR="00001AB8" w:rsidRDefault="00E618EB" w:rsidP="00C54E14">
            <w:r w:rsidRPr="00E618EB">
              <w:t>Ability emphasis</w:t>
            </w:r>
          </w:p>
        </w:tc>
        <w:tc>
          <w:tcPr>
            <w:tcW w:w="3005" w:type="dxa"/>
          </w:tcPr>
          <w:p w14:paraId="505C8EE3" w14:textId="212B8590" w:rsidR="00001AB8" w:rsidRDefault="00E618EB" w:rsidP="00C54E14">
            <w:r>
              <w:t>15</w:t>
            </w:r>
          </w:p>
        </w:tc>
        <w:tc>
          <w:tcPr>
            <w:tcW w:w="3006" w:type="dxa"/>
          </w:tcPr>
          <w:p w14:paraId="09E267CB" w14:textId="250BBA6C" w:rsidR="00001AB8" w:rsidRDefault="00E618EB" w:rsidP="00C54E14">
            <w:r>
              <w:t>Low</w:t>
            </w:r>
          </w:p>
        </w:tc>
      </w:tr>
      <w:tr w:rsidR="00001AB8" w14:paraId="71B943D6" w14:textId="77777777" w:rsidTr="00001AB8">
        <w:tc>
          <w:tcPr>
            <w:tcW w:w="3005" w:type="dxa"/>
          </w:tcPr>
          <w:p w14:paraId="24C26061" w14:textId="4BEE02C3" w:rsidR="00001AB8" w:rsidRDefault="00E618EB" w:rsidP="00C54E14">
            <w:r w:rsidRPr="00E618EB">
              <w:t>Skill emphasis</w:t>
            </w:r>
          </w:p>
        </w:tc>
        <w:tc>
          <w:tcPr>
            <w:tcW w:w="3005" w:type="dxa"/>
          </w:tcPr>
          <w:p w14:paraId="4FF81F43" w14:textId="79BB130B" w:rsidR="00001AB8" w:rsidRDefault="00E618EB" w:rsidP="00C54E14">
            <w:r>
              <w:t>20</w:t>
            </w:r>
          </w:p>
        </w:tc>
        <w:tc>
          <w:tcPr>
            <w:tcW w:w="3006" w:type="dxa"/>
          </w:tcPr>
          <w:p w14:paraId="7CD425C0" w14:textId="073AD2C6" w:rsidR="00001AB8" w:rsidRDefault="00E618EB" w:rsidP="00C54E14">
            <w:r>
              <w:t>High</w:t>
            </w:r>
          </w:p>
        </w:tc>
      </w:tr>
      <w:tr w:rsidR="00001AB8" w14:paraId="1BCCA556" w14:textId="77777777" w:rsidTr="00001AB8">
        <w:tc>
          <w:tcPr>
            <w:tcW w:w="3005" w:type="dxa"/>
          </w:tcPr>
          <w:p w14:paraId="6B6C6A24" w14:textId="2CFE76CD" w:rsidR="00001AB8" w:rsidRDefault="00E618EB" w:rsidP="00C54E14">
            <w:r w:rsidRPr="00E618EB">
              <w:t>Behaviour emphasis</w:t>
            </w:r>
          </w:p>
        </w:tc>
        <w:tc>
          <w:tcPr>
            <w:tcW w:w="3005" w:type="dxa"/>
          </w:tcPr>
          <w:p w14:paraId="3930DB98" w14:textId="7AC865B3" w:rsidR="00001AB8" w:rsidRDefault="00E618EB" w:rsidP="00C54E14">
            <w:r>
              <w:t>19</w:t>
            </w:r>
          </w:p>
        </w:tc>
        <w:tc>
          <w:tcPr>
            <w:tcW w:w="3006" w:type="dxa"/>
          </w:tcPr>
          <w:p w14:paraId="22651B14" w14:textId="1DF8C867" w:rsidR="00001AB8" w:rsidRDefault="00E618EB" w:rsidP="00C54E14">
            <w:r>
              <w:t>High</w:t>
            </w:r>
          </w:p>
        </w:tc>
      </w:tr>
      <w:tr w:rsidR="00001AB8" w14:paraId="4DAD4916" w14:textId="77777777" w:rsidTr="00001AB8">
        <w:tc>
          <w:tcPr>
            <w:tcW w:w="3005" w:type="dxa"/>
          </w:tcPr>
          <w:p w14:paraId="14EF8A45" w14:textId="283F67B5" w:rsidR="00001AB8" w:rsidRDefault="00E618EB" w:rsidP="00C54E14">
            <w:r w:rsidRPr="00E618EB">
              <w:t>Relationship emphasis</w:t>
            </w:r>
          </w:p>
        </w:tc>
        <w:tc>
          <w:tcPr>
            <w:tcW w:w="3005" w:type="dxa"/>
          </w:tcPr>
          <w:p w14:paraId="44982B1E" w14:textId="180C6E7F" w:rsidR="00001AB8" w:rsidRDefault="00E618EB" w:rsidP="00C54E14">
            <w:r>
              <w:t>19</w:t>
            </w:r>
          </w:p>
        </w:tc>
        <w:tc>
          <w:tcPr>
            <w:tcW w:w="3006" w:type="dxa"/>
          </w:tcPr>
          <w:p w14:paraId="1CBB04A1" w14:textId="30878D35" w:rsidR="00001AB8" w:rsidRDefault="00E618EB" w:rsidP="00C54E14">
            <w:r>
              <w:t>High</w:t>
            </w:r>
          </w:p>
        </w:tc>
      </w:tr>
      <w:tr w:rsidR="00E618EB" w14:paraId="4EE6CB8A" w14:textId="77777777" w:rsidTr="00001AB8">
        <w:tc>
          <w:tcPr>
            <w:tcW w:w="3005" w:type="dxa"/>
          </w:tcPr>
          <w:p w14:paraId="212C904B" w14:textId="0C304C5F" w:rsidR="00E618EB" w:rsidRPr="00E618EB" w:rsidRDefault="00E618EB" w:rsidP="00C54E14">
            <w:r w:rsidRPr="00E618EB">
              <w:t>Process emphasis</w:t>
            </w:r>
          </w:p>
        </w:tc>
        <w:tc>
          <w:tcPr>
            <w:tcW w:w="3005" w:type="dxa"/>
          </w:tcPr>
          <w:p w14:paraId="45A848AA" w14:textId="4B8B2F89" w:rsidR="00E618EB" w:rsidRDefault="00E618EB" w:rsidP="00C54E14">
            <w:r>
              <w:t>14</w:t>
            </w:r>
          </w:p>
        </w:tc>
        <w:tc>
          <w:tcPr>
            <w:tcW w:w="3006" w:type="dxa"/>
          </w:tcPr>
          <w:p w14:paraId="63F87D2B" w14:textId="2541A7F0" w:rsidR="00E618EB" w:rsidRDefault="00E618EB" w:rsidP="00C54E14">
            <w:r>
              <w:t>Low</w:t>
            </w:r>
          </w:p>
        </w:tc>
      </w:tr>
    </w:tbl>
    <w:p w14:paraId="49284312" w14:textId="77777777" w:rsidR="00E45ED0" w:rsidRDefault="00E45ED0" w:rsidP="00C54E14"/>
    <w:p w14:paraId="5F6A96D8" w14:textId="203FC2FE" w:rsidR="00956799" w:rsidRDefault="00E618EB" w:rsidP="00C54E14">
      <w:r>
        <w:lastRenderedPageBreak/>
        <w:t>These results indicated that skill, behaviour and relationship were viewed by the student as important aspects of leadership</w:t>
      </w:r>
      <w:r w:rsidR="00956799">
        <w:t>, which are concurrent with a democratic style.</w:t>
      </w:r>
    </w:p>
    <w:p w14:paraId="010E1791" w14:textId="459A5D58" w:rsidR="00C54E14" w:rsidRDefault="00C54E14"/>
    <w:p w14:paraId="4DFBC7F1" w14:textId="7FA0AB2C" w:rsidR="0096596F" w:rsidRPr="00327029" w:rsidRDefault="00084FD5" w:rsidP="00084FD5">
      <w:pPr>
        <w:pStyle w:val="Heading2"/>
      </w:pPr>
      <w:bookmarkStart w:id="3" w:name="_Toc107140301"/>
      <w:r>
        <w:t>1</w:t>
      </w:r>
      <w:r w:rsidR="00186122">
        <w:t>.</w:t>
      </w:r>
      <w:r w:rsidR="00B224C6">
        <w:t>2</w:t>
      </w:r>
      <w:r w:rsidR="00186122">
        <w:t xml:space="preserve"> </w:t>
      </w:r>
      <w:r w:rsidR="0096596F" w:rsidRPr="00327029">
        <w:t>Different types of leaders</w:t>
      </w:r>
      <w:bookmarkEnd w:id="3"/>
    </w:p>
    <w:p w14:paraId="7A9F56F2" w14:textId="62B6B826" w:rsidR="00365765" w:rsidRDefault="00365765" w:rsidP="00365765">
      <w:r>
        <w:t xml:space="preserve">Different types of leaders create different cultures within </w:t>
      </w:r>
      <w:r w:rsidR="00FE2372">
        <w:t xml:space="preserve">an </w:t>
      </w:r>
      <w:r>
        <w:t xml:space="preserve">organisation. </w:t>
      </w:r>
    </w:p>
    <w:p w14:paraId="7796B4A8" w14:textId="77777777" w:rsidR="00365765" w:rsidRPr="00365765" w:rsidRDefault="00365765" w:rsidP="00365765">
      <w:pPr>
        <w:jc w:val="center"/>
      </w:pPr>
      <w:r w:rsidRPr="00365765">
        <w:t>“Organizational Culture is influenced by leadership style and consequently, leadership style affects organizational performance”</w:t>
      </w:r>
    </w:p>
    <w:p w14:paraId="6B9D89F7" w14:textId="77777777" w:rsidR="00365765" w:rsidRPr="00365765" w:rsidRDefault="00365765" w:rsidP="00365765">
      <w:proofErr w:type="spellStart"/>
      <w:r w:rsidRPr="00365765">
        <w:t>Nanjundeswaraswamy</w:t>
      </w:r>
      <w:proofErr w:type="spellEnd"/>
      <w:r w:rsidRPr="00365765">
        <w:t>, &amp; Swamy, (2014)</w:t>
      </w:r>
    </w:p>
    <w:p w14:paraId="578C802F" w14:textId="77777777" w:rsidR="00365765" w:rsidRPr="00365765" w:rsidRDefault="00365765" w:rsidP="00365765"/>
    <w:p w14:paraId="49A2BECC" w14:textId="14757F3F" w:rsidR="0096596F" w:rsidRDefault="00FA4AF2" w:rsidP="00FA4AF2">
      <w:pPr>
        <w:pStyle w:val="Heading3"/>
      </w:pPr>
      <w:bookmarkStart w:id="4" w:name="_Toc107140302"/>
      <w:r>
        <w:t xml:space="preserve">1.2.1 </w:t>
      </w:r>
      <w:r w:rsidR="0096596F" w:rsidRPr="009350AD">
        <w:t>Charismatic</w:t>
      </w:r>
      <w:bookmarkEnd w:id="4"/>
    </w:p>
    <w:p w14:paraId="5E68AD70" w14:textId="624420D3" w:rsidR="00127559" w:rsidRDefault="00127559">
      <w:r>
        <w:t xml:space="preserve">Charismatic leaders are inspirational. They are passionate, compelling, </w:t>
      </w:r>
      <w:r w:rsidR="007C6036">
        <w:t>persuasive</w:t>
      </w:r>
      <w:r>
        <w:t xml:space="preserve"> and conjure enthusiasm.</w:t>
      </w:r>
    </w:p>
    <w:p w14:paraId="765B6538" w14:textId="2F79EB51" w:rsidR="00B224C6" w:rsidRDefault="00B224C6">
      <w:r>
        <w:t>Studies have shown that charismatic leaders receive higher performance levels, higher motivation, and satisfaction levels from employees than any other leadership style (</w:t>
      </w:r>
      <w:r w:rsidRPr="00B224C6">
        <w:t>Conger &amp; Kanungo</w:t>
      </w:r>
      <w:r>
        <w:t xml:space="preserve">, </w:t>
      </w:r>
      <w:r w:rsidRPr="00B224C6">
        <w:t>1998)</w:t>
      </w:r>
      <w:r w:rsidR="00EC06D4">
        <w:t>.</w:t>
      </w:r>
    </w:p>
    <w:p w14:paraId="7A6DE12A" w14:textId="4F0069A0" w:rsidR="00127559" w:rsidRDefault="00127559" w:rsidP="00127559">
      <w:pPr>
        <w:jc w:val="center"/>
      </w:pPr>
      <w:r>
        <w:t>“F</w:t>
      </w:r>
      <w:r w:rsidRPr="00127559">
        <w:t>ollowers of charismatic leaders could be distinguished by their greater reverence, trust, and satisfaction with their leader and by a heightened sense of collective identity, perceived group task performance, and feelings of empowerment</w:t>
      </w:r>
      <w:r>
        <w:t>”</w:t>
      </w:r>
    </w:p>
    <w:p w14:paraId="5DE11150" w14:textId="40CEC4DD" w:rsidR="00127559" w:rsidRDefault="00127559" w:rsidP="00127559">
      <w:r>
        <w:t>(</w:t>
      </w:r>
      <w:r w:rsidRPr="00127559">
        <w:t>Conger, Kanungo &amp; Menon, 2000)</w:t>
      </w:r>
    </w:p>
    <w:p w14:paraId="200C17BC" w14:textId="62D078D6" w:rsidR="0041687B" w:rsidRDefault="0041687B">
      <w:r>
        <w:t xml:space="preserve">Although the benefits can be great from a moral charismatic leader, a destructive and unethical charismatic leader can cause huge risks and detriments to organisations and even entire communities. </w:t>
      </w:r>
      <w:r w:rsidR="00E414D7">
        <w:t>(</w:t>
      </w:r>
      <w:r w:rsidR="00E414D7" w:rsidRPr="00E414D7">
        <w:t>Howell &amp; Avolio, 1992)</w:t>
      </w:r>
      <w:r w:rsidR="005A6869">
        <w:t>.</w:t>
      </w:r>
    </w:p>
    <w:p w14:paraId="5BB6524D" w14:textId="658FFBA4" w:rsidR="00E414D7" w:rsidRDefault="00E414D7">
      <w:r>
        <w:t xml:space="preserve">Adolf Hitler and </w:t>
      </w:r>
      <w:proofErr w:type="spellStart"/>
      <w:r>
        <w:t>Dr.</w:t>
      </w:r>
      <w:proofErr w:type="spellEnd"/>
      <w:r>
        <w:t xml:space="preserve"> Martin Luther King are </w:t>
      </w:r>
      <w:r w:rsidR="00BB6D15">
        <w:t xml:space="preserve">both </w:t>
      </w:r>
      <w:r>
        <w:t>famous leaders, who were both exceptionally charismatic. They are extreme examples, but for the purpose of this report highlight the ultimate results that can come from an ethical and unethical charismatic leader.</w:t>
      </w:r>
    </w:p>
    <w:p w14:paraId="5FB5B5BE" w14:textId="77777777" w:rsidR="0055001B" w:rsidRDefault="0055001B"/>
    <w:p w14:paraId="10B9CDF7" w14:textId="0306D14D" w:rsidR="00CD4824" w:rsidRDefault="007C6036">
      <w:pPr>
        <w:rPr>
          <w:color w:val="FF0000"/>
        </w:rPr>
      </w:pPr>
      <w:bookmarkStart w:id="5" w:name="_Toc107140303"/>
      <w:r>
        <w:rPr>
          <w:rStyle w:val="Heading3Char"/>
        </w:rPr>
        <w:t xml:space="preserve">1.2.2 </w:t>
      </w:r>
      <w:r w:rsidR="0096596F" w:rsidRPr="007C6036">
        <w:rPr>
          <w:rStyle w:val="Heading3Char"/>
        </w:rPr>
        <w:t>Contingency theory</w:t>
      </w:r>
      <w:bookmarkEnd w:id="5"/>
      <w:r w:rsidR="0096596F" w:rsidRPr="009350AD">
        <w:rPr>
          <w:color w:val="FF0000"/>
        </w:rPr>
        <w:t xml:space="preserve"> </w:t>
      </w:r>
    </w:p>
    <w:p w14:paraId="1FAB85DE" w14:textId="3414D2ED" w:rsidR="00CD4824" w:rsidRDefault="00AF7094">
      <w:r w:rsidRPr="00AF7094">
        <w:t xml:space="preserve">The contingency theory </w:t>
      </w:r>
      <w:r w:rsidR="00FA4AF2">
        <w:t xml:space="preserve">predicts that a leader’s effectiveness is dependent upon the situation and that numerous factors </w:t>
      </w:r>
      <w:r w:rsidR="00293DF0">
        <w:t>affect</w:t>
      </w:r>
      <w:r w:rsidR="00FA4AF2">
        <w:t xml:space="preserve"> the style the leader will use.</w:t>
      </w:r>
    </w:p>
    <w:p w14:paraId="0D88146B" w14:textId="0C32973B" w:rsidR="00FA4AF2" w:rsidRDefault="00FA4AF2">
      <w:r>
        <w:t>It i</w:t>
      </w:r>
      <w:r w:rsidRPr="00FA4AF2">
        <w:t>s based on two main factors</w:t>
      </w:r>
      <w:r w:rsidR="00FD2C44">
        <w:t>,</w:t>
      </w:r>
      <w:r w:rsidRPr="00FA4AF2">
        <w:t xml:space="preserve"> a leader’s </w:t>
      </w:r>
      <w:r w:rsidR="00FD2C44" w:rsidRPr="00FA4AF2">
        <w:t>attributes,</w:t>
      </w:r>
      <w:r>
        <w:t xml:space="preserve"> </w:t>
      </w:r>
      <w:r w:rsidRPr="00FA4AF2">
        <w:t>and a leader’s situational control</w:t>
      </w:r>
      <w:r>
        <w:t xml:space="preserve"> (</w:t>
      </w:r>
      <w:r w:rsidRPr="00FA4AF2">
        <w:t>Ayman</w:t>
      </w:r>
      <w:r>
        <w:t>,</w:t>
      </w:r>
      <w:r w:rsidRPr="00FA4AF2">
        <w:t xml:space="preserve"> </w:t>
      </w:r>
      <w:proofErr w:type="spellStart"/>
      <w:r w:rsidRPr="00FA4AF2">
        <w:t>Chemers</w:t>
      </w:r>
      <w:proofErr w:type="spellEnd"/>
      <w:r w:rsidRPr="00FA4AF2">
        <w:t xml:space="preserve"> &amp; Fiedler,</w:t>
      </w:r>
      <w:r>
        <w:t xml:space="preserve"> </w:t>
      </w:r>
      <w:r w:rsidRPr="00FA4AF2">
        <w:t>1995)</w:t>
      </w:r>
      <w:r w:rsidR="00CB06A5">
        <w:t>.</w:t>
      </w:r>
    </w:p>
    <w:p w14:paraId="4A30EEB5" w14:textId="379818FE" w:rsidR="00FA4AF2" w:rsidRDefault="00FA4AF2">
      <w:r>
        <w:t>Relationships and motivation have a great effect on the outcome of this style</w:t>
      </w:r>
      <w:r w:rsidR="00140D10">
        <w:t>, as a leader is more likely to have a successful outcome if they have trusting and competent staff who are internally motivated.</w:t>
      </w:r>
    </w:p>
    <w:p w14:paraId="61038D95" w14:textId="590A1AD4" w:rsidR="00140D10" w:rsidRDefault="00140D10">
      <w:r>
        <w:t>This could lead to different people to be chosen to lead different scenarios and situations dependant on their individual strengths and relationships within certain teams.</w:t>
      </w:r>
    </w:p>
    <w:p w14:paraId="73B42AED" w14:textId="77777777" w:rsidR="0055001B" w:rsidRPr="00AF7094" w:rsidRDefault="0055001B"/>
    <w:p w14:paraId="543C2A9F" w14:textId="43441175" w:rsidR="00FA4AF2" w:rsidRDefault="007C6036">
      <w:pPr>
        <w:rPr>
          <w:color w:val="FF0000"/>
        </w:rPr>
      </w:pPr>
      <w:bookmarkStart w:id="6" w:name="_Toc107140304"/>
      <w:r>
        <w:rPr>
          <w:rStyle w:val="Heading3Char"/>
        </w:rPr>
        <w:t xml:space="preserve">1.2.3 </w:t>
      </w:r>
      <w:r w:rsidR="0096596F" w:rsidRPr="007C6036">
        <w:rPr>
          <w:rStyle w:val="Heading3Char"/>
        </w:rPr>
        <w:t>Distributed leadership</w:t>
      </w:r>
      <w:bookmarkEnd w:id="6"/>
    </w:p>
    <w:p w14:paraId="4EE4E749" w14:textId="00FE4D4E" w:rsidR="00FA4AF2" w:rsidRDefault="007C6036">
      <w:r w:rsidRPr="007C6036">
        <w:lastRenderedPageBreak/>
        <w:t>Distributed leadership is shared or group leadership. It is a democracy of voices that make joint decisions</w:t>
      </w:r>
      <w:r w:rsidR="00FD2C44">
        <w:t>, eradicating micromanagement.</w:t>
      </w:r>
    </w:p>
    <w:p w14:paraId="476934C7" w14:textId="67C06E9E" w:rsidR="00FA4AF2" w:rsidRDefault="007C6036">
      <w:r>
        <w:t xml:space="preserve">It has an aim of creating one voice </w:t>
      </w:r>
      <w:r w:rsidR="00B0718D">
        <w:t>by taking all leaders and their thoughts and experience and working through a problem or activity as a group</w:t>
      </w:r>
      <w:r w:rsidR="00FD2C44">
        <w:t>,</w:t>
      </w:r>
      <w:r w:rsidR="00B0718D">
        <w:t xml:space="preserve"> instead of having a group of individuals who all have their own opinion (</w:t>
      </w:r>
      <w:r w:rsidR="00B0718D" w:rsidRPr="00B0718D">
        <w:t>Bolden, 2011)</w:t>
      </w:r>
      <w:r w:rsidR="00FD2C44">
        <w:t xml:space="preserve"> This is done in a supportive and encouraging manner.</w:t>
      </w:r>
    </w:p>
    <w:p w14:paraId="7ABD09A4" w14:textId="799D70E2" w:rsidR="002E3AD8" w:rsidRPr="00E271CD" w:rsidRDefault="002E3AD8">
      <w:r>
        <w:t xml:space="preserve">A study conducted by </w:t>
      </w:r>
      <w:r w:rsidRPr="002E3AD8">
        <w:t>Harris (2008)</w:t>
      </w:r>
      <w:r>
        <w:t xml:space="preserve"> aimed to provide an overview of distributed leadership and its effect on organisational change. The study concluded that </w:t>
      </w:r>
      <w:r w:rsidRPr="002E3AD8">
        <w:t xml:space="preserve">distributed leadership </w:t>
      </w:r>
      <w:r>
        <w:t xml:space="preserve">positively </w:t>
      </w:r>
      <w:r w:rsidRPr="002E3AD8">
        <w:t>influence</w:t>
      </w:r>
      <w:r>
        <w:t xml:space="preserve">d </w:t>
      </w:r>
      <w:r w:rsidRPr="002E3AD8">
        <w:t>organisational outcomes</w:t>
      </w:r>
      <w:r>
        <w:t>.</w:t>
      </w:r>
    </w:p>
    <w:p w14:paraId="083D391E" w14:textId="77777777" w:rsidR="00CD4824" w:rsidRPr="009350AD" w:rsidRDefault="00CD4824">
      <w:pPr>
        <w:rPr>
          <w:color w:val="FF0000"/>
        </w:rPr>
      </w:pPr>
    </w:p>
    <w:p w14:paraId="3DCDEDD0" w14:textId="77777777" w:rsidR="007C6036" w:rsidRDefault="007C6036">
      <w:pPr>
        <w:rPr>
          <w:rStyle w:val="Heading3Char"/>
        </w:rPr>
      </w:pPr>
      <w:bookmarkStart w:id="7" w:name="_Toc107140305"/>
      <w:r>
        <w:rPr>
          <w:rStyle w:val="Heading3Char"/>
        </w:rPr>
        <w:t xml:space="preserve">1.2.4 </w:t>
      </w:r>
      <w:r w:rsidR="00327029" w:rsidRPr="007C6036">
        <w:rPr>
          <w:rStyle w:val="Heading3Char"/>
        </w:rPr>
        <w:t>Ethical leadership</w:t>
      </w:r>
      <w:bookmarkEnd w:id="7"/>
    </w:p>
    <w:p w14:paraId="18CD5A2F" w14:textId="72B0547A" w:rsidR="00020EE4" w:rsidRDefault="005454D4">
      <w:r>
        <w:t xml:space="preserve">Ethical leadership is the demonstration of what is expected </w:t>
      </w:r>
      <w:r w:rsidR="002E3B6A">
        <w:t>regarding</w:t>
      </w:r>
      <w:r>
        <w:t xml:space="preserve"> conduct, </w:t>
      </w:r>
      <w:r w:rsidR="006775CF">
        <w:t>values,</w:t>
      </w:r>
      <w:r>
        <w:t xml:space="preserve"> and honesty by the promotion of </w:t>
      </w:r>
      <w:r w:rsidR="002E3B6A">
        <w:t>one’s</w:t>
      </w:r>
      <w:r>
        <w:t xml:space="preserve"> personal actions, with continual re enforcement and open communication (</w:t>
      </w:r>
      <w:r w:rsidRPr="005454D4">
        <w:t xml:space="preserve">Brown &amp; </w:t>
      </w:r>
      <w:proofErr w:type="spellStart"/>
      <w:r w:rsidRPr="005454D4">
        <w:t>Treviño</w:t>
      </w:r>
      <w:proofErr w:type="spellEnd"/>
      <w:r w:rsidRPr="005454D4">
        <w:t>, 2006)</w:t>
      </w:r>
      <w:r w:rsidR="00840492">
        <w:t>.</w:t>
      </w:r>
      <w:r>
        <w:t xml:space="preserve"> </w:t>
      </w:r>
      <w:r w:rsidR="006775CF">
        <w:t>This leadership is based on trust and the belief from employees that they will always be treated fairly.</w:t>
      </w:r>
    </w:p>
    <w:p w14:paraId="1DF6C8BE" w14:textId="71A5C1A8" w:rsidR="002E3B6A" w:rsidRDefault="002E3B6A">
      <w:r>
        <w:t>Ethical leaders serve as role models for the high ethical standards they set and follow, leading to them often being perceived as honest and trustworthy</w:t>
      </w:r>
      <w:r w:rsidRPr="002E3B6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spellStart"/>
      <w:r w:rsidRPr="002E3B6A">
        <w:t>Mihelic</w:t>
      </w:r>
      <w:proofErr w:type="spellEnd"/>
      <w:r w:rsidRPr="002E3B6A">
        <w:t xml:space="preserve">, </w:t>
      </w:r>
      <w:proofErr w:type="spellStart"/>
      <w:r w:rsidRPr="002E3B6A">
        <w:t>Lipicnik</w:t>
      </w:r>
      <w:proofErr w:type="spellEnd"/>
      <w:r w:rsidRPr="002E3B6A">
        <w:t xml:space="preserve">, &amp; </w:t>
      </w:r>
      <w:proofErr w:type="spellStart"/>
      <w:r w:rsidRPr="002E3B6A">
        <w:t>Tekavcic</w:t>
      </w:r>
      <w:proofErr w:type="spellEnd"/>
      <w:r>
        <w:t xml:space="preserve">, </w:t>
      </w:r>
      <w:r w:rsidRPr="002E3B6A">
        <w:t>2010)</w:t>
      </w:r>
      <w:r w:rsidR="00840492">
        <w:t>.</w:t>
      </w:r>
    </w:p>
    <w:p w14:paraId="497199D8" w14:textId="433B0639" w:rsidR="00140D10" w:rsidRPr="005454D4" w:rsidRDefault="00140D10">
      <w:r>
        <w:t>Their subordinates willingly adhere to their instruction as they lead by example and show personal belief and dedication towards the goal. They are respected and their opinion is valued and trusted.</w:t>
      </w:r>
      <w:r w:rsidR="0055001B">
        <w:t xml:space="preserve"> The student’s employer is an ethical leader. He leads by example and will not tolerate standards any lower than his own. This has resulted in a team of employees that strive for the best, will happily work late or weekends and trust in his decisions. The entire team believes they will be always treated fairly and with honesty.</w:t>
      </w:r>
    </w:p>
    <w:p w14:paraId="46B683D0" w14:textId="5518D632" w:rsidR="00FD2C44" w:rsidRPr="009350AD" w:rsidRDefault="00FD2C44">
      <w:pPr>
        <w:rPr>
          <w:color w:val="FF0000"/>
        </w:rPr>
      </w:pPr>
    </w:p>
    <w:p w14:paraId="43557ACD" w14:textId="5AE6DF38" w:rsidR="000267DD" w:rsidRDefault="00084FD5" w:rsidP="006E5B7A">
      <w:pPr>
        <w:pStyle w:val="Heading2"/>
      </w:pPr>
      <w:bookmarkStart w:id="8" w:name="_Toc107140306"/>
      <w:r>
        <w:t>1</w:t>
      </w:r>
      <w:r w:rsidR="00186122" w:rsidRPr="00186122">
        <w:t>.</w:t>
      </w:r>
      <w:r w:rsidR="00B224C6">
        <w:t>3</w:t>
      </w:r>
      <w:r w:rsidR="00186122" w:rsidRPr="00186122">
        <w:t xml:space="preserve"> </w:t>
      </w:r>
      <w:r w:rsidR="0055001B">
        <w:t>The</w:t>
      </w:r>
      <w:r w:rsidR="00186122" w:rsidRPr="00186122">
        <w:t xml:space="preserve"> relationship</w:t>
      </w:r>
      <w:r w:rsidR="0055001B">
        <w:t xml:space="preserve"> and </w:t>
      </w:r>
      <w:r w:rsidR="00186122" w:rsidRPr="00186122">
        <w:t>difference between leadership and management</w:t>
      </w:r>
      <w:bookmarkEnd w:id="8"/>
    </w:p>
    <w:p w14:paraId="702C69B7" w14:textId="47BD8269" w:rsidR="000267DD" w:rsidRDefault="000267DD" w:rsidP="000267DD">
      <w:pPr>
        <w:jc w:val="center"/>
      </w:pPr>
      <w:r>
        <w:t>“L</w:t>
      </w:r>
      <w:r w:rsidRPr="000267DD">
        <w:t>eadership and management are two distinctive and complementary systems of action. Each has its own function and characteristic activities. Both are necessary for success in an increasingly complex and volatile business environment</w:t>
      </w:r>
      <w:r>
        <w:t>”</w:t>
      </w:r>
    </w:p>
    <w:p w14:paraId="4C40DA8C" w14:textId="55A7E4FA" w:rsidR="000267DD" w:rsidRDefault="000267DD" w:rsidP="000267DD">
      <w:r>
        <w:t>(</w:t>
      </w:r>
      <w:r w:rsidRPr="000267DD">
        <w:t>Vecchio</w:t>
      </w:r>
      <w:r>
        <w:t xml:space="preserve">, </w:t>
      </w:r>
      <w:r w:rsidRPr="000267DD">
        <w:t>2007)</w:t>
      </w:r>
    </w:p>
    <w:p w14:paraId="271AF0E2" w14:textId="117C082A" w:rsidR="00A82609" w:rsidRDefault="00A82609" w:rsidP="00A82609">
      <w:r>
        <w:t>The main priority of a manager is to bring order and consistency to the processes within the workplace (</w:t>
      </w:r>
      <w:proofErr w:type="spellStart"/>
      <w:r w:rsidRPr="009350AD">
        <w:t>Kotterman</w:t>
      </w:r>
      <w:proofErr w:type="spellEnd"/>
      <w:r w:rsidRPr="009350AD">
        <w:t>, 2006)</w:t>
      </w:r>
      <w:r w:rsidR="00481000">
        <w:t>.</w:t>
      </w:r>
    </w:p>
    <w:p w14:paraId="63D52E30" w14:textId="77777777" w:rsidR="007B7085" w:rsidRPr="007B7085" w:rsidRDefault="007B7085" w:rsidP="007B7085">
      <w:r w:rsidRPr="007B7085">
        <w:t>Managers have always been challenged to achieve results in the fasted time possible (Thomson, 1998) and are focused on discipline, order, and what is being achieved by employees at the present time. They do this by telling their subordinates what to do and when to do it.</w:t>
      </w:r>
    </w:p>
    <w:p w14:paraId="0459DF2D" w14:textId="691A3F59" w:rsidR="007B7085" w:rsidRPr="007B7085" w:rsidRDefault="007B7085" w:rsidP="007B7085">
      <w:r w:rsidRPr="007B7085">
        <w:t xml:space="preserve">They use their authority to give orders to achieve and implement the organisational goals that they </w:t>
      </w:r>
      <w:r w:rsidR="006E5B7A">
        <w:t xml:space="preserve">have responsibility for and </w:t>
      </w:r>
      <w:r w:rsidR="006E5B7A" w:rsidRPr="007B7085">
        <w:t>oversee</w:t>
      </w:r>
      <w:r w:rsidRPr="007B7085">
        <w:t>.</w:t>
      </w:r>
    </w:p>
    <w:p w14:paraId="06D37EDE" w14:textId="1FDA3D3B" w:rsidR="007B7085" w:rsidRDefault="007B7085" w:rsidP="007B7085">
      <w:r w:rsidRPr="007B7085">
        <w:t xml:space="preserve">When managers consider change and achieving goals, they have constraints and </w:t>
      </w:r>
      <w:r w:rsidR="002D4A3C" w:rsidRPr="007B7085">
        <w:t>limitations</w:t>
      </w:r>
      <w:r w:rsidRPr="007B7085">
        <w:t>. These can include resources, timing, and control (Tosi, Rizzo &amp; Carroll, 1970)</w:t>
      </w:r>
      <w:r w:rsidR="009032DE">
        <w:t>.</w:t>
      </w:r>
    </w:p>
    <w:p w14:paraId="475AF638" w14:textId="6BC66679" w:rsidR="002D4A3C" w:rsidRDefault="0090673E" w:rsidP="00A82609">
      <w:r>
        <w:t xml:space="preserve">When discussing the differences between leadership and management, Croft (2020) discusses how leadership centres on vision, by focusing on communication and motivation, whereas management </w:t>
      </w:r>
      <w:r>
        <w:lastRenderedPageBreak/>
        <w:t xml:space="preserve">is </w:t>
      </w:r>
      <w:r w:rsidR="00293DF0">
        <w:t>centred</w:t>
      </w:r>
      <w:r>
        <w:t xml:space="preserve"> on the organisation and control of its subordinates. He concluded that the ideal person would be a combination to get the best out of its workers.</w:t>
      </w:r>
    </w:p>
    <w:p w14:paraId="22124613" w14:textId="35561DE1" w:rsidR="00A82609" w:rsidRPr="00293DF0" w:rsidRDefault="0090673E" w:rsidP="00142A62">
      <w:r>
        <w:t xml:space="preserve">In agreement is </w:t>
      </w:r>
      <w:r w:rsidRPr="0090673E">
        <w:t xml:space="preserve">Toor &amp; Ofori </w:t>
      </w:r>
      <w:r>
        <w:t>(</w:t>
      </w:r>
      <w:r w:rsidRPr="0090673E">
        <w:t>2008)</w:t>
      </w:r>
      <w:r>
        <w:t xml:space="preserve"> who opinion is that the</w:t>
      </w:r>
      <w:r w:rsidR="00A82609" w:rsidRPr="0055175D">
        <w:t xml:space="preserve"> most effective managers also possess sufficient leadership skills that allow better problem </w:t>
      </w:r>
      <w:r w:rsidR="0055175D" w:rsidRPr="0055175D">
        <w:t>solving</w:t>
      </w:r>
      <w:r w:rsidR="00A82609" w:rsidRPr="0055175D">
        <w:t xml:space="preserve"> and over all functioning </w:t>
      </w:r>
      <w:r w:rsidR="0055175D" w:rsidRPr="0055175D">
        <w:t>of the teams within the organisation</w:t>
      </w:r>
      <w:r>
        <w:t>.</w:t>
      </w:r>
    </w:p>
    <w:p w14:paraId="5C21BD64" w14:textId="1F2FDB28" w:rsidR="00142A62" w:rsidRPr="00142A62" w:rsidRDefault="00142A62" w:rsidP="00142A62">
      <w:pPr>
        <w:jc w:val="center"/>
      </w:pPr>
      <w:r w:rsidRPr="00142A62">
        <w:t>“In today’s dynamic workplace, organizations need leaders to cope with new challenges, and transform organizations in order to achieve a competitive advantage in the marketplace. In addition, organizations need managers to maintain a smoothly functioning workplace, and to utilize resources effectively”</w:t>
      </w:r>
    </w:p>
    <w:p w14:paraId="09F7401D" w14:textId="34EB68FB" w:rsidR="00142A62" w:rsidRDefault="00B85A98" w:rsidP="00142A62">
      <w:r>
        <w:t>(</w:t>
      </w:r>
      <w:proofErr w:type="spellStart"/>
      <w:r w:rsidR="00142A62" w:rsidRPr="00142A62">
        <w:t>Algahtani</w:t>
      </w:r>
      <w:proofErr w:type="spellEnd"/>
      <w:r w:rsidR="00142A62" w:rsidRPr="00142A62">
        <w:t xml:space="preserve">, 2014) </w:t>
      </w:r>
      <w:proofErr w:type="spellStart"/>
      <w:r w:rsidR="00142A62" w:rsidRPr="00142A62">
        <w:t>pg</w:t>
      </w:r>
      <w:proofErr w:type="spellEnd"/>
      <w:r w:rsidR="00142A62" w:rsidRPr="00142A62">
        <w:t xml:space="preserve"> 81</w:t>
      </w:r>
    </w:p>
    <w:p w14:paraId="3FCA6360" w14:textId="35D09F9D" w:rsidR="00FD2C44" w:rsidRDefault="00293DF0" w:rsidP="00142A62">
      <w:r>
        <w:t>M</w:t>
      </w:r>
      <w:r w:rsidR="00142A62">
        <w:t xml:space="preserve">any scholars have </w:t>
      </w:r>
      <w:r w:rsidR="00871B7C">
        <w:t>concluded</w:t>
      </w:r>
      <w:r w:rsidR="00142A62">
        <w:t xml:space="preserve"> that </w:t>
      </w:r>
      <w:r w:rsidR="002A225B">
        <w:t>highly successful organisations should aim to have skilled managers who can lead, and leaders who have organisational management knowledge (</w:t>
      </w:r>
      <w:r w:rsidR="002A225B" w:rsidRPr="002A225B">
        <w:t>Toor &amp; Ofori,</w:t>
      </w:r>
      <w:r w:rsidR="002A225B">
        <w:t xml:space="preserve"> </w:t>
      </w:r>
      <w:r w:rsidR="002A225B" w:rsidRPr="002A225B">
        <w:t>2008</w:t>
      </w:r>
      <w:r w:rsidR="002A225B">
        <w:t>)</w:t>
      </w:r>
      <w:r w:rsidR="001C72D9">
        <w:t>.</w:t>
      </w:r>
    </w:p>
    <w:p w14:paraId="5E8ABFEB" w14:textId="0C951395" w:rsidR="001D1C49" w:rsidRDefault="001D1C49" w:rsidP="001D1C49">
      <w:pPr>
        <w:jc w:val="center"/>
      </w:pPr>
      <w:r>
        <w:t>“I</w:t>
      </w:r>
      <w:r w:rsidRPr="001D1C49">
        <w:t xml:space="preserve">n coherent organisations, leaders and managers complement each other to collectively deliver successful outcomes both in </w:t>
      </w:r>
      <w:r w:rsidR="00132866" w:rsidRPr="001D1C49">
        <w:t>day-to-day</w:t>
      </w:r>
      <w:r w:rsidRPr="001D1C49">
        <w:t xml:space="preserve"> operational activities and preparedness for the future</w:t>
      </w:r>
      <w:r>
        <w:t>”</w:t>
      </w:r>
    </w:p>
    <w:p w14:paraId="3EF92D92" w14:textId="25851ABE" w:rsidR="001D1C49" w:rsidRPr="00142A62" w:rsidRDefault="001D1C49" w:rsidP="00142A62">
      <w:r>
        <w:t>(</w:t>
      </w:r>
      <w:r w:rsidRPr="001D1C49">
        <w:t>Verma</w:t>
      </w:r>
      <w:r>
        <w:t xml:space="preserve"> et al, </w:t>
      </w:r>
      <w:r w:rsidRPr="001D1C49">
        <w:t>2019)</w:t>
      </w:r>
    </w:p>
    <w:p w14:paraId="566B00DE" w14:textId="4E1CE4B7" w:rsidR="003A28C5" w:rsidRDefault="006C19C5">
      <w:r w:rsidRPr="003A28C5">
        <w:t xml:space="preserve">Leaders </w:t>
      </w:r>
      <w:r w:rsidR="003A28C5" w:rsidRPr="003A28C5">
        <w:t>must emphasise the importance of</w:t>
      </w:r>
      <w:r w:rsidRPr="003A28C5">
        <w:t xml:space="preserve"> c</w:t>
      </w:r>
      <w:r w:rsidR="00084FD5" w:rsidRPr="003A28C5">
        <w:t>ommunication</w:t>
      </w:r>
      <w:r w:rsidR="003A28C5">
        <w:t xml:space="preserve"> (</w:t>
      </w:r>
      <w:r w:rsidR="003A28C5" w:rsidRPr="003A28C5">
        <w:t>Kline, 2011</w:t>
      </w:r>
      <w:r w:rsidR="003A28C5">
        <w:t>)</w:t>
      </w:r>
      <w:r w:rsidR="00524C29">
        <w:t xml:space="preserve"> and use this skill to encourage and inspire others.</w:t>
      </w:r>
      <w:r w:rsidR="00293DF0" w:rsidRPr="00293DF0">
        <w:t xml:space="preserve"> Leaders can be described as a bridge of contact between teams and management.</w:t>
      </w:r>
    </w:p>
    <w:p w14:paraId="457F130D" w14:textId="77777777" w:rsidR="00132866" w:rsidRPr="003A28C5" w:rsidRDefault="00132866"/>
    <w:p w14:paraId="45D10DA9" w14:textId="24D92613" w:rsidR="0050443D" w:rsidRDefault="00DC36FB" w:rsidP="00DC36FB">
      <w:pPr>
        <w:pStyle w:val="Heading2"/>
      </w:pPr>
      <w:bookmarkStart w:id="9" w:name="_Toc107140307"/>
      <w:r>
        <w:t>1.</w:t>
      </w:r>
      <w:r w:rsidR="00B224C6">
        <w:t>4</w:t>
      </w:r>
      <w:r>
        <w:t xml:space="preserve"> </w:t>
      </w:r>
      <w:r w:rsidR="00F749C7">
        <w:t>Leadership Models</w:t>
      </w:r>
      <w:bookmarkEnd w:id="9"/>
    </w:p>
    <w:p w14:paraId="5910E426" w14:textId="1E8B476D" w:rsidR="00387F65" w:rsidRDefault="003739C8">
      <w:r w:rsidRPr="003739C8">
        <w:t>There are many different leaderships styles, but it is agreed by most that the most successful leaders are those that can adapt their behaviour and leadership style to each situation (Hersey &amp; Blanchard, 1997) and use a combination of styles when required to achieve optimum results</w:t>
      </w:r>
      <w:r>
        <w:t>.</w:t>
      </w:r>
    </w:p>
    <w:p w14:paraId="318EA1DD" w14:textId="77777777" w:rsidR="00132866" w:rsidRDefault="00132866">
      <w:pPr>
        <w:rPr>
          <w:rStyle w:val="Heading3Char"/>
        </w:rPr>
      </w:pPr>
    </w:p>
    <w:p w14:paraId="1FABC1F9" w14:textId="370ABA02" w:rsidR="00EC1963" w:rsidRDefault="00E271CD">
      <w:pPr>
        <w:rPr>
          <w:color w:val="FF0000"/>
        </w:rPr>
      </w:pPr>
      <w:bookmarkStart w:id="10" w:name="_Toc107140308"/>
      <w:r>
        <w:rPr>
          <w:rStyle w:val="Heading3Char"/>
        </w:rPr>
        <w:t xml:space="preserve">1.4.1 </w:t>
      </w:r>
      <w:r w:rsidR="00EC1963" w:rsidRPr="00E271CD">
        <w:rPr>
          <w:rStyle w:val="Heading3Char"/>
        </w:rPr>
        <w:t>Great man theory</w:t>
      </w:r>
      <w:bookmarkEnd w:id="10"/>
      <w:r w:rsidR="00191528">
        <w:rPr>
          <w:color w:val="FF0000"/>
        </w:rPr>
        <w:t>-</w:t>
      </w:r>
    </w:p>
    <w:p w14:paraId="5A2B546A" w14:textId="77061278" w:rsidR="00191528" w:rsidRPr="00191528" w:rsidRDefault="00191528">
      <w:r>
        <w:t xml:space="preserve">The great man theory was described by </w:t>
      </w:r>
      <w:r w:rsidRPr="00191528">
        <w:t>Den Hartog &amp; Koopman (2001)</w:t>
      </w:r>
      <w:r>
        <w:t xml:space="preserve"> as,</w:t>
      </w:r>
    </w:p>
    <w:p w14:paraId="3F43BFA3" w14:textId="603FD199" w:rsidR="00191528" w:rsidRDefault="00191528" w:rsidP="00191528">
      <w:pPr>
        <w:jc w:val="center"/>
      </w:pPr>
      <w:r w:rsidRPr="00191528">
        <w:t>“Personal characteristics of leaders were emphasised, and the implicit idea was that leaders are born rather than made”</w:t>
      </w:r>
    </w:p>
    <w:p w14:paraId="57EDE147" w14:textId="1E5AEC80" w:rsidR="003739C8" w:rsidRDefault="003739C8" w:rsidP="003739C8">
      <w:r>
        <w:t xml:space="preserve">It has the </w:t>
      </w:r>
      <w:r w:rsidR="00F36572">
        <w:t>view</w:t>
      </w:r>
      <w:r>
        <w:t xml:space="preserve"> that leaders have natural ability</w:t>
      </w:r>
      <w:r w:rsidR="00F36572">
        <w:t xml:space="preserve"> that comes without thought or work and</w:t>
      </w:r>
      <w:r>
        <w:t xml:space="preserve"> </w:t>
      </w:r>
      <w:r w:rsidR="00F36572">
        <w:t>possess</w:t>
      </w:r>
      <w:r>
        <w:t xml:space="preserve"> skills that cannot be taugh</w:t>
      </w:r>
      <w:r w:rsidR="00F36572">
        <w:t>t</w:t>
      </w:r>
      <w:r>
        <w:t>.</w:t>
      </w:r>
    </w:p>
    <w:p w14:paraId="48678C0C" w14:textId="0873A49C" w:rsidR="00230004" w:rsidRDefault="00230004" w:rsidP="00230004">
      <w:r>
        <w:t>However, the Great man theory has been argued against</w:t>
      </w:r>
      <w:r w:rsidR="00F36572">
        <w:t xml:space="preserve"> by many</w:t>
      </w:r>
      <w:r>
        <w:t>.</w:t>
      </w:r>
      <w:r w:rsidRPr="00230004">
        <w:rPr>
          <w:rFonts w:ascii="Arial" w:hAnsi="Arial" w:cs="Arial"/>
          <w:color w:val="222222"/>
          <w:sz w:val="20"/>
          <w:szCs w:val="20"/>
          <w:shd w:val="clear" w:color="auto" w:fill="FFFFFF"/>
        </w:rPr>
        <w:t xml:space="preserve"> </w:t>
      </w:r>
      <w:r w:rsidRPr="00230004">
        <w:t>Adair</w:t>
      </w:r>
      <w:r>
        <w:t xml:space="preserve"> </w:t>
      </w:r>
      <w:r w:rsidRPr="00230004">
        <w:t>(2007)</w:t>
      </w:r>
      <w:r>
        <w:t xml:space="preserve"> discussed how although some people have been seen to be “natural leaders”, their potential still needs to be developed and repeated to make these skills habitual.</w:t>
      </w:r>
    </w:p>
    <w:p w14:paraId="327C8880" w14:textId="2DEDEEF0" w:rsidR="00ED147B" w:rsidRPr="00ED147B" w:rsidRDefault="00ED147B" w:rsidP="00ED147B">
      <w:r>
        <w:t>In agreement with this is Mahoney (2001) who also had the opinion that l</w:t>
      </w:r>
      <w:r w:rsidRPr="00ED147B">
        <w:t xml:space="preserve">eadership qualities </w:t>
      </w:r>
      <w:r>
        <w:t>are d</w:t>
      </w:r>
      <w:r w:rsidRPr="00ED147B">
        <w:t xml:space="preserve">eveloped and refined over time. </w:t>
      </w:r>
    </w:p>
    <w:p w14:paraId="0A332F31" w14:textId="6E8D75A8" w:rsidR="00ED147B" w:rsidRDefault="00ED147B" w:rsidP="00230004"/>
    <w:p w14:paraId="0670FA94" w14:textId="72D67D9C" w:rsidR="00EC1963" w:rsidRPr="00A82609" w:rsidRDefault="00E271CD" w:rsidP="00E271CD">
      <w:pPr>
        <w:pStyle w:val="Heading3"/>
      </w:pPr>
      <w:bookmarkStart w:id="11" w:name="_Toc107140309"/>
      <w:r>
        <w:lastRenderedPageBreak/>
        <w:t xml:space="preserve">1.4.2 </w:t>
      </w:r>
      <w:r w:rsidR="00EC1963" w:rsidRPr="00A82609">
        <w:t>Situational leadership</w:t>
      </w:r>
      <w:bookmarkEnd w:id="11"/>
    </w:p>
    <w:p w14:paraId="53754DFC" w14:textId="15CB4446" w:rsidR="00BF0DDD" w:rsidRDefault="001C3DD8">
      <w:r>
        <w:t xml:space="preserve">Situational leadership is the ability to adapt to a </w:t>
      </w:r>
      <w:r w:rsidR="00345484">
        <w:t>situation and</w:t>
      </w:r>
      <w:r w:rsidR="00F23239">
        <w:t xml:space="preserve"> adapt</w:t>
      </w:r>
      <w:r w:rsidR="000C5A95">
        <w:t xml:space="preserve"> one’s</w:t>
      </w:r>
      <w:r w:rsidR="00F23239">
        <w:t xml:space="preserve"> behaviour to the current situation.</w:t>
      </w:r>
      <w:r w:rsidR="00BF0DDD" w:rsidRPr="00BF0DDD">
        <w:t xml:space="preserve"> </w:t>
      </w:r>
    </w:p>
    <w:p w14:paraId="79C0BFBE" w14:textId="77180999" w:rsidR="00BF0DDD" w:rsidRDefault="00DA0F3C">
      <w:r>
        <w:t>It</w:t>
      </w:r>
      <w:r w:rsidR="00784B2E" w:rsidRPr="00784B2E">
        <w:t xml:space="preserve"> focuses on the </w:t>
      </w:r>
      <w:r w:rsidRPr="00784B2E">
        <w:t>connection</w:t>
      </w:r>
      <w:r w:rsidR="00784B2E" w:rsidRPr="00784B2E">
        <w:t xml:space="preserve"> between the individual's </w:t>
      </w:r>
      <w:r w:rsidR="00784B2E" w:rsidRPr="00DA0F3C">
        <w:t>leadership style</w:t>
      </w:r>
      <w:r>
        <w:t xml:space="preserve"> </w:t>
      </w:r>
      <w:r w:rsidR="00784B2E" w:rsidRPr="00DA0F3C">
        <w:t>an</w:t>
      </w:r>
      <w:r>
        <w:t>d the situational environment (</w:t>
      </w:r>
      <w:r w:rsidR="00784B2E" w:rsidRPr="00DA0F3C">
        <w:t>Duke, 2020</w:t>
      </w:r>
      <w:r w:rsidR="00784B2E" w:rsidRPr="00784B2E">
        <w:t>)</w:t>
      </w:r>
    </w:p>
    <w:p w14:paraId="4D75F684" w14:textId="2FE85DEE" w:rsidR="00EC1963" w:rsidRDefault="000C5A95">
      <w:r>
        <w:t>A</w:t>
      </w:r>
      <w:r w:rsidR="00BF0DDD">
        <w:t xml:space="preserve"> </w:t>
      </w:r>
      <w:r w:rsidR="00BF0DDD" w:rsidRPr="00BF0DDD">
        <w:t xml:space="preserve">crucial </w:t>
      </w:r>
      <w:r w:rsidRPr="00BF0DDD">
        <w:t>factor</w:t>
      </w:r>
      <w:r w:rsidR="00BF0DDD" w:rsidRPr="00BF0DDD">
        <w:t xml:space="preserve"> of leadership is the social environment in which leadership is needed. The major claim of the situational approach is that different leadership skills are required in different situations</w:t>
      </w:r>
      <w:r w:rsidR="00BF0DDD">
        <w:t xml:space="preserve"> </w:t>
      </w:r>
      <w:r>
        <w:t>(</w:t>
      </w:r>
      <w:r w:rsidR="00BF0DDD" w:rsidRPr="00BF0DDD">
        <w:t>Thomson,</w:t>
      </w:r>
      <w:r>
        <w:t xml:space="preserve"> </w:t>
      </w:r>
      <w:r w:rsidR="00BF0DDD" w:rsidRPr="00BF0DDD">
        <w:t>1998)</w:t>
      </w:r>
      <w:r w:rsidR="008247F1">
        <w:t>.</w:t>
      </w:r>
    </w:p>
    <w:p w14:paraId="7EACDEFB" w14:textId="00683DA5" w:rsidR="00F23239" w:rsidRDefault="00F23239">
      <w:r>
        <w:t>Ability and willingness</w:t>
      </w:r>
      <w:r w:rsidR="000C5A95">
        <w:t xml:space="preserve"> </w:t>
      </w:r>
      <w:r w:rsidR="00F52A8D">
        <w:t>need</w:t>
      </w:r>
      <w:r w:rsidR="000C5A95">
        <w:t xml:space="preserve"> to be </w:t>
      </w:r>
      <w:r w:rsidR="00F36572">
        <w:t>considered</w:t>
      </w:r>
      <w:r w:rsidR="000C5A95">
        <w:t>, as the levels of ability and willingness are strong factors that affect effort and capability</w:t>
      </w:r>
      <w:r w:rsidR="00345484">
        <w:t xml:space="preserve"> (some people have low ability but strong willingness and vice versa)</w:t>
      </w:r>
      <w:r w:rsidR="008247F1">
        <w:t>.</w:t>
      </w:r>
    </w:p>
    <w:p w14:paraId="20FE2EDA" w14:textId="77777777" w:rsidR="00132866" w:rsidRDefault="00132866"/>
    <w:p w14:paraId="1C340B1D" w14:textId="2CE347C2" w:rsidR="00774507" w:rsidRPr="00774507" w:rsidRDefault="00E271CD" w:rsidP="00E271CD">
      <w:pPr>
        <w:pStyle w:val="Heading3"/>
      </w:pPr>
      <w:bookmarkStart w:id="12" w:name="_Toc107140310"/>
      <w:r>
        <w:t xml:space="preserve">1.4.3 </w:t>
      </w:r>
      <w:r w:rsidR="00F55412">
        <w:t xml:space="preserve">Action </w:t>
      </w:r>
      <w:r w:rsidR="00293DF0">
        <w:t>centred</w:t>
      </w:r>
      <w:r w:rsidR="00F55412">
        <w:t xml:space="preserve"> leadership</w:t>
      </w:r>
      <w:bookmarkEnd w:id="12"/>
    </w:p>
    <w:p w14:paraId="475800F3" w14:textId="0822BF34" w:rsidR="00535410" w:rsidRPr="00535410" w:rsidRDefault="00591391">
      <w:pPr>
        <w:rPr>
          <w:color w:val="FF0000"/>
        </w:rPr>
      </w:pPr>
      <w:r w:rsidRPr="00591391">
        <w:rPr>
          <w:noProof/>
        </w:rPr>
        <w:drawing>
          <wp:inline distT="0" distB="0" distL="0" distR="0" wp14:anchorId="2212611E" wp14:editId="36247392">
            <wp:extent cx="1536377" cy="1362075"/>
            <wp:effectExtent l="0" t="0" r="698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43241" cy="1368161"/>
                    </a:xfrm>
                    <a:prstGeom prst="rect">
                      <a:avLst/>
                    </a:prstGeom>
                    <a:noFill/>
                    <a:ln>
                      <a:noFill/>
                    </a:ln>
                  </pic:spPr>
                </pic:pic>
              </a:graphicData>
            </a:graphic>
          </wp:inline>
        </w:drawing>
      </w:r>
    </w:p>
    <w:p w14:paraId="6F614427" w14:textId="559B9941" w:rsidR="00772304" w:rsidRDefault="0024407D">
      <w:r>
        <w:t>J</w:t>
      </w:r>
      <w:r w:rsidR="00CC0531">
        <w:t xml:space="preserve">ohn Adair’s action </w:t>
      </w:r>
      <w:r w:rsidR="00293DF0">
        <w:t>centred</w:t>
      </w:r>
      <w:r w:rsidR="00CC0531">
        <w:t xml:space="preserve"> leadership model of three overlapping circles representing task, team and individual has become one of the most widely taught concepts in the world (</w:t>
      </w:r>
      <w:r w:rsidR="00CC0531" w:rsidRPr="00CC0531">
        <w:t>Adair</w:t>
      </w:r>
      <w:r w:rsidR="00CC0531">
        <w:t xml:space="preserve">, </w:t>
      </w:r>
      <w:r w:rsidR="00CC0531" w:rsidRPr="00CC0531">
        <w:t>2009</w:t>
      </w:r>
      <w:r w:rsidR="00CC0531">
        <w:t>)</w:t>
      </w:r>
    </w:p>
    <w:p w14:paraId="10F40EEF" w14:textId="72571838" w:rsidR="00CC0531" w:rsidRDefault="00293DF0">
      <w:r>
        <w:t>Its</w:t>
      </w:r>
      <w:r w:rsidR="00CC0531">
        <w:t xml:space="preserve"> </w:t>
      </w:r>
      <w:r w:rsidR="00475025">
        <w:t>simplicity</w:t>
      </w:r>
      <w:r w:rsidR="00CC0531">
        <w:t xml:space="preserve"> and effectiveness </w:t>
      </w:r>
      <w:r w:rsidR="00F12426">
        <w:t>have</w:t>
      </w:r>
      <w:r w:rsidR="00CC0531">
        <w:t xml:space="preserve"> </w:t>
      </w:r>
      <w:r w:rsidR="00475025">
        <w:t>made it incredibly popular, as it highlight</w:t>
      </w:r>
      <w:r w:rsidR="00602638">
        <w:t>s</w:t>
      </w:r>
      <w:r w:rsidR="00475025">
        <w:t xml:space="preserve"> the three main components of leadership and allows the user to take all three into account.</w:t>
      </w:r>
      <w:r w:rsidR="0024407D">
        <w:t xml:space="preserve"> It shows that the responsibility to both the organisation and the individual are equally important.</w:t>
      </w:r>
    </w:p>
    <w:p w14:paraId="17B6DFFD" w14:textId="77777777" w:rsidR="00F12426" w:rsidRDefault="00602638" w:rsidP="001D1C49">
      <w:pPr>
        <w:jc w:val="center"/>
      </w:pPr>
      <w:r>
        <w:t>“</w:t>
      </w:r>
      <w:r w:rsidRPr="00602638">
        <w:t>Adair (along with the late Warren Bennis) firmly believes that leadership can be taught, that it does not depend on a person's traits and that it is a transferable skill.</w:t>
      </w:r>
      <w:r w:rsidR="00F12426">
        <w:t xml:space="preserve">” </w:t>
      </w:r>
    </w:p>
    <w:p w14:paraId="32C7602F" w14:textId="58CD90DF" w:rsidR="00602638" w:rsidRDefault="00733A8D">
      <w:r>
        <w:t>(</w:t>
      </w:r>
      <w:proofErr w:type="spellStart"/>
      <w:r w:rsidR="00602638" w:rsidRPr="00602638">
        <w:t>Ackah</w:t>
      </w:r>
      <w:proofErr w:type="spellEnd"/>
      <w:r w:rsidR="00602638" w:rsidRPr="00602638">
        <w:t>, 2019)</w:t>
      </w:r>
    </w:p>
    <w:p w14:paraId="133281B5" w14:textId="3A7E6F9B" w:rsidR="00774507" w:rsidRPr="00103B16" w:rsidRDefault="001D1C49">
      <w:r>
        <w:t xml:space="preserve">Adair believes strongly against the great man </w:t>
      </w:r>
      <w:r w:rsidR="00132866">
        <w:t>theory and</w:t>
      </w:r>
      <w:r>
        <w:t xml:space="preserve"> insists that although some people may have natural talent in leadership, they still must ensure continual improvement and development.</w:t>
      </w:r>
    </w:p>
    <w:p w14:paraId="00FB7211" w14:textId="55CC4174" w:rsidR="00084FD5" w:rsidRPr="00084FD5" w:rsidRDefault="00132866" w:rsidP="00084FD5">
      <w:pPr>
        <w:pStyle w:val="Heading1"/>
      </w:pPr>
      <w:bookmarkStart w:id="13" w:name="_Toc107140311"/>
      <w:r>
        <w:t>Workplace experience of different leadership styles, with different people to fulfil the leadership role.</w:t>
      </w:r>
      <w:bookmarkEnd w:id="13"/>
    </w:p>
    <w:p w14:paraId="6E062C9F" w14:textId="77777777" w:rsidR="00402056" w:rsidRDefault="00402056" w:rsidP="004E6577">
      <w:pPr>
        <w:jc w:val="center"/>
      </w:pPr>
    </w:p>
    <w:p w14:paraId="3673B368" w14:textId="1935807D" w:rsidR="003F41F1" w:rsidRDefault="00402056" w:rsidP="004E6577">
      <w:r w:rsidRPr="00402056">
        <w:t>In the NHS, clinical leadership has been identified as the most important determinant to improve patient safety and quality</w:t>
      </w:r>
      <w:r>
        <w:t xml:space="preserve"> (</w:t>
      </w:r>
      <w:r w:rsidRPr="00402056">
        <w:t>Hill &amp; Brocklehurst,</w:t>
      </w:r>
      <w:r>
        <w:t xml:space="preserve"> </w:t>
      </w:r>
      <w:r w:rsidRPr="00402056">
        <w:t>2015)</w:t>
      </w:r>
      <w:r>
        <w:t xml:space="preserve"> The following section of the report will give two examples of different styles of leadership used within the practice, and a reflection of the successes and failures of each.</w:t>
      </w:r>
    </w:p>
    <w:p w14:paraId="3D11E7B4" w14:textId="3E550C54" w:rsidR="00214C70" w:rsidRDefault="00214C70" w:rsidP="00214C70">
      <w:pPr>
        <w:pStyle w:val="Heading2"/>
      </w:pPr>
      <w:bookmarkStart w:id="14" w:name="_Toc107140312"/>
      <w:r>
        <w:lastRenderedPageBreak/>
        <w:t>2.1 Example 1</w:t>
      </w:r>
      <w:bookmarkEnd w:id="14"/>
    </w:p>
    <w:p w14:paraId="518D94EC" w14:textId="41C365EB" w:rsidR="00214C70" w:rsidRDefault="00102863" w:rsidP="00214C70">
      <w:r>
        <w:t xml:space="preserve">As presented in the introduction of the report, a responsibility of the student in her previous employment was to </w:t>
      </w:r>
      <w:r w:rsidR="004170B8">
        <w:t xml:space="preserve">routinely train the trainee dental nurses until they were competent in working without guidance and validation. </w:t>
      </w:r>
    </w:p>
    <w:p w14:paraId="0029B40E" w14:textId="72718AC1" w:rsidR="004170B8" w:rsidRDefault="004170B8" w:rsidP="00214C70">
      <w:r>
        <w:t xml:space="preserve">This relationship was mentor based, and involved a lot of one-to-one sessions, shadowing and specific instruction. </w:t>
      </w:r>
      <w:r w:rsidR="00F12426">
        <w:t>I</w:t>
      </w:r>
      <w:r>
        <w:t xml:space="preserve">n hindsight, the student used situational leadership within her mentorship, as there was a total of 14 nurses, who all had different learning styles that needed to be </w:t>
      </w:r>
      <w:r w:rsidR="002061F6">
        <w:t>considered</w:t>
      </w:r>
      <w:r>
        <w:t>.</w:t>
      </w:r>
    </w:p>
    <w:p w14:paraId="64F12157" w14:textId="32F0DD61" w:rsidR="004B5790" w:rsidRDefault="004B5790" w:rsidP="00214C70">
      <w:r>
        <w:t xml:space="preserve">Situational leadership has been shown to be a successful style with the job progression of nurses. A study conducted by </w:t>
      </w:r>
      <w:proofErr w:type="spellStart"/>
      <w:r w:rsidRPr="004B5790">
        <w:t>Heryyanoor</w:t>
      </w:r>
      <w:proofErr w:type="spellEnd"/>
      <w:r>
        <w:t xml:space="preserve"> et al </w:t>
      </w:r>
      <w:r w:rsidRPr="004B5790">
        <w:t>(</w:t>
      </w:r>
      <w:r w:rsidR="00396C72" w:rsidRPr="004B5790">
        <w:t>2021)</w:t>
      </w:r>
      <w:r w:rsidR="00396C72">
        <w:t xml:space="preserve"> discovered</w:t>
      </w:r>
      <w:r>
        <w:t xml:space="preserve"> that organisational culture and situational leadership had positive repercussions for the advancement of nurses to managing practitioners. </w:t>
      </w:r>
    </w:p>
    <w:p w14:paraId="25232804" w14:textId="0B4DF163" w:rsidR="004170B8" w:rsidRDefault="004170B8" w:rsidP="00214C70">
      <w:r>
        <w:t>The student took an authoritarian approach to the clinical training, chair side learning and leadership in general</w:t>
      </w:r>
      <w:r w:rsidR="00132866">
        <w:t xml:space="preserve">. </w:t>
      </w:r>
      <w:r w:rsidR="002A02AA">
        <w:t>This was due to</w:t>
      </w:r>
      <w:r>
        <w:t xml:space="preserve"> the nurse ha</w:t>
      </w:r>
      <w:r w:rsidR="002A02AA">
        <w:t>ving</w:t>
      </w:r>
      <w:r>
        <w:t xml:space="preserve"> no clinical experience and had to be trained </w:t>
      </w:r>
      <w:r w:rsidR="002061F6">
        <w:t>to the</w:t>
      </w:r>
      <w:r>
        <w:t xml:space="preserve"> expectations of clinical standard of the dentists</w:t>
      </w:r>
      <w:r w:rsidR="002A02AA">
        <w:t>. T</w:t>
      </w:r>
      <w:r w:rsidR="002061F6">
        <w:t xml:space="preserve">he </w:t>
      </w:r>
      <w:r w:rsidR="002A02AA">
        <w:t>information that needed to be taught was specific, including the</w:t>
      </w:r>
      <w:r w:rsidR="002061F6">
        <w:t xml:space="preserve"> manner of how the surgery needed to be run to be able to adhere to the strict decontamination protocols and confidentiality of patients.</w:t>
      </w:r>
    </w:p>
    <w:p w14:paraId="3D541FA5" w14:textId="2EAE06C8" w:rsidR="002061F6" w:rsidRDefault="002061F6" w:rsidP="00214C70">
      <w:r>
        <w:t xml:space="preserve">The willingness and participation were paramount from the nurses, as without the effort to learn the vast amount of information presented to them in a very short </w:t>
      </w:r>
      <w:r w:rsidR="00DE7A8E">
        <w:t>period</w:t>
      </w:r>
      <w:r>
        <w:t xml:space="preserve">, the workload would have been </w:t>
      </w:r>
      <w:r w:rsidR="001C21DA">
        <w:t>extremely difficult</w:t>
      </w:r>
      <w:r>
        <w:t>.</w:t>
      </w:r>
    </w:p>
    <w:p w14:paraId="5287A4D4" w14:textId="63F361E4" w:rsidR="002061F6" w:rsidRDefault="002061F6" w:rsidP="00214C70">
      <w:r>
        <w:t>The learning was task orientated and structured in a way that the students had to master specific task</w:t>
      </w:r>
      <w:r w:rsidR="001100E1">
        <w:t>s</w:t>
      </w:r>
      <w:r>
        <w:t xml:space="preserve"> and</w:t>
      </w:r>
      <w:r w:rsidR="001100E1">
        <w:t xml:space="preserve"> gain certain knowledge </w:t>
      </w:r>
      <w:r>
        <w:t xml:space="preserve">to be able to proceed to the next level of </w:t>
      </w:r>
      <w:r w:rsidR="001100E1">
        <w:t>training</w:t>
      </w:r>
      <w:r>
        <w:t>.</w:t>
      </w:r>
    </w:p>
    <w:p w14:paraId="6962B612" w14:textId="5D69B0A5" w:rsidR="002061F6" w:rsidRDefault="002061F6" w:rsidP="00214C70">
      <w:r>
        <w:t xml:space="preserve">Communication was </w:t>
      </w:r>
      <w:r w:rsidR="00DE7A8E">
        <w:t>exceptionally</w:t>
      </w:r>
      <w:r>
        <w:t xml:space="preserve"> important during the</w:t>
      </w:r>
      <w:r w:rsidR="00DE7A8E">
        <w:t>se</w:t>
      </w:r>
      <w:r>
        <w:t xml:space="preserve"> sessions, as </w:t>
      </w:r>
      <w:r w:rsidR="00DE7A8E">
        <w:t>the behaviour of the nurse was the responsibility of the student and dentist the nurse was working with, and any mistakes would be solely the responsibility of them. The nurse needed to be able to confidently communicate any worries, concerns or misunderstandings for her to be able to safely work with patients and not put them in any danger. If any large mistakes were made, it would have had a direct impact on the organisation, so intense monitoring was essential until the nurse was deemed competent.</w:t>
      </w:r>
    </w:p>
    <w:p w14:paraId="3AAAA50D" w14:textId="77777777" w:rsidR="00396C72" w:rsidRDefault="00396C72" w:rsidP="00214C70"/>
    <w:p w14:paraId="3D25C0D2" w14:textId="5FC6C7EF" w:rsidR="00214C70" w:rsidRPr="00214C70" w:rsidRDefault="00214C70" w:rsidP="00214C70">
      <w:pPr>
        <w:pStyle w:val="Heading2"/>
      </w:pPr>
      <w:bookmarkStart w:id="15" w:name="_Toc107140313"/>
      <w:r>
        <w:t>2.2 Example 2</w:t>
      </w:r>
      <w:bookmarkEnd w:id="15"/>
    </w:p>
    <w:p w14:paraId="51B52117" w14:textId="1F94373F" w:rsidR="00DE7A8E" w:rsidRDefault="00DE7A8E" w:rsidP="004E6577">
      <w:r>
        <w:t>A different leadership responsibility of the students was the support of the newly qualified, vocational trainee dentists, who worked within the practice and with the student for one year, straight after qualifying. The aim was that they would gain ample experience in working within general dentistry, to enable them to confidently move on t</w:t>
      </w:r>
      <w:r w:rsidR="002622A0">
        <w:t>o</w:t>
      </w:r>
      <w:r>
        <w:t xml:space="preserve"> associate jobs without the need of assistance and guidance.</w:t>
      </w:r>
    </w:p>
    <w:p w14:paraId="11AC7A70" w14:textId="797B7EA3" w:rsidR="00DE7A8E" w:rsidRDefault="00DE7A8E" w:rsidP="004E6577">
      <w:r>
        <w:t>This type of leadership was completely different to that of training the nurses, as the dentists had all the clinical skill and understanding of dentistry, however needed assistance in learning how</w:t>
      </w:r>
      <w:r w:rsidR="007D0B52">
        <w:t xml:space="preserve"> to</w:t>
      </w:r>
      <w:r>
        <w:t xml:space="preserve"> </w:t>
      </w:r>
      <w:r w:rsidR="008E57C1">
        <w:t>work within a busy NHS dental practice without the support and guidance of senior consultants and nurses.</w:t>
      </w:r>
    </w:p>
    <w:p w14:paraId="000FDB14" w14:textId="620192B4" w:rsidR="002622A0" w:rsidRDefault="002622A0" w:rsidP="004E6577">
      <w:r>
        <w:t xml:space="preserve">The leadership model most alike to how this was carried out is John </w:t>
      </w:r>
      <w:r w:rsidR="000A7F06">
        <w:t>Adair’s</w:t>
      </w:r>
      <w:r>
        <w:t xml:space="preserve"> leadership model, as the individual, organisational and team needs all had to be met in order to succeed.</w:t>
      </w:r>
    </w:p>
    <w:p w14:paraId="5091D30C" w14:textId="5F7EFCC9" w:rsidR="002622A0" w:rsidRDefault="002622A0" w:rsidP="004E6577">
      <w:r>
        <w:t xml:space="preserve">The competence and confidence of the V.T was the prime importance, however the V.T also had targets </w:t>
      </w:r>
      <w:r w:rsidR="007D0B52">
        <w:t xml:space="preserve">that had </w:t>
      </w:r>
      <w:r>
        <w:t xml:space="preserve">to be met for the organisation in order to receive funding for the training of the </w:t>
      </w:r>
      <w:r>
        <w:lastRenderedPageBreak/>
        <w:t>individual. This was a prime motivation for getting them up to standard as soon as possible to be able to accomplish the targets. These target</w:t>
      </w:r>
      <w:r w:rsidR="007D0B52">
        <w:t>s</w:t>
      </w:r>
      <w:r>
        <w:t xml:space="preserve"> were measured by units of dental activity (U.</w:t>
      </w:r>
      <w:proofErr w:type="gramStart"/>
      <w:r>
        <w:t>D.A</w:t>
      </w:r>
      <w:proofErr w:type="gramEnd"/>
      <w:r>
        <w:t>`s) which represented how many patients the V.T saw and the amount of treatment they completed</w:t>
      </w:r>
      <w:r w:rsidR="007D0B52">
        <w:t>. A</w:t>
      </w:r>
      <w:r>
        <w:t xml:space="preserve">ll </w:t>
      </w:r>
      <w:r w:rsidR="007D0B52">
        <w:t>different treatment was given different amounts of U.</w:t>
      </w:r>
      <w:proofErr w:type="gramStart"/>
      <w:r w:rsidR="007D0B52">
        <w:t>D.A</w:t>
      </w:r>
      <w:proofErr w:type="gramEnd"/>
      <w:r w:rsidR="007D0B52">
        <w:t xml:space="preserve">`s, and the V.T had to complete a minimum amount </w:t>
      </w:r>
      <w:r w:rsidR="000A7F06">
        <w:t>for</w:t>
      </w:r>
      <w:r w:rsidR="007D0B52">
        <w:t xml:space="preserve"> the practice to be regarded successful by the local health board. </w:t>
      </w:r>
    </w:p>
    <w:p w14:paraId="277B1E21" w14:textId="77777777" w:rsidR="006C611D" w:rsidRDefault="006C611D" w:rsidP="006C611D">
      <w:pPr>
        <w:jc w:val="center"/>
      </w:pPr>
      <w:r>
        <w:t>“</w:t>
      </w:r>
      <w:r w:rsidRPr="003F41F1">
        <w:t>Competent and compassionate leadership in dental education is essential as the dental profession strives to meet current and future challenges that are complex and fluid</w:t>
      </w:r>
      <w:r>
        <w:t>”</w:t>
      </w:r>
    </w:p>
    <w:p w14:paraId="25B4A634" w14:textId="00E81E35" w:rsidR="006C611D" w:rsidRDefault="006C611D" w:rsidP="004E6577">
      <w:r>
        <w:t>(</w:t>
      </w:r>
      <w:r w:rsidRPr="00386438">
        <w:t>Sherida</w:t>
      </w:r>
      <w:r>
        <w:t>n et al</w:t>
      </w:r>
      <w:r w:rsidRPr="00386438">
        <w:t>,</w:t>
      </w:r>
      <w:r>
        <w:t xml:space="preserve"> </w:t>
      </w:r>
      <w:r w:rsidRPr="00386438">
        <w:t>2016)</w:t>
      </w:r>
    </w:p>
    <w:p w14:paraId="413629C7" w14:textId="3C86032D" w:rsidR="007D0B52" w:rsidRDefault="007D0B52" w:rsidP="004E6577">
      <w:r>
        <w:t xml:space="preserve">This extrinsic motivation was always an issue, and if introduced too early would strongly </w:t>
      </w:r>
      <w:r w:rsidR="000A7F06">
        <w:t>affect</w:t>
      </w:r>
      <w:r>
        <w:t xml:space="preserve"> the </w:t>
      </w:r>
      <w:proofErr w:type="gramStart"/>
      <w:r w:rsidR="000A7F06">
        <w:t>V.T</w:t>
      </w:r>
      <w:proofErr w:type="gramEnd"/>
      <w:r>
        <w:t xml:space="preserve">`s intrinsic motivation, causing them to worry, be uncomfortable, feel </w:t>
      </w:r>
      <w:r w:rsidR="000A7F06">
        <w:t>overwhelmed</w:t>
      </w:r>
      <w:r>
        <w:t xml:space="preserve"> and make mistakes. This was clear when focused on too early by one of them, who became </w:t>
      </w:r>
      <w:r w:rsidR="00192EED">
        <w:t>obsessed</w:t>
      </w:r>
      <w:r>
        <w:t xml:space="preserve"> with </w:t>
      </w:r>
      <w:r w:rsidR="00192EED">
        <w:t>hitting</w:t>
      </w:r>
      <w:r>
        <w:t xml:space="preserve"> targets and </w:t>
      </w:r>
      <w:r w:rsidR="00192EED">
        <w:t xml:space="preserve">lacked interest in taking the </w:t>
      </w:r>
      <w:r w:rsidR="000A7F06">
        <w:t>advice</w:t>
      </w:r>
      <w:r w:rsidR="00192EED">
        <w:t xml:space="preserve"> of the experienced nurses and dentists around her, who advised competence in workflow and patient management first.</w:t>
      </w:r>
    </w:p>
    <w:p w14:paraId="55079CE1" w14:textId="13DE5EC0" w:rsidR="00192EED" w:rsidRDefault="00192EED" w:rsidP="004E6577">
      <w:r>
        <w:t xml:space="preserve">This resulted in this </w:t>
      </w:r>
      <w:r w:rsidR="000A7F06">
        <w:t>individual</w:t>
      </w:r>
      <w:r>
        <w:t xml:space="preserve"> achieving the lowest amount of U.</w:t>
      </w:r>
      <w:proofErr w:type="gramStart"/>
      <w:r w:rsidR="000A7F06">
        <w:t>D.As</w:t>
      </w:r>
      <w:proofErr w:type="gramEnd"/>
      <w:r>
        <w:t xml:space="preserve"> of all ten of the V.T`s who worked over the </w:t>
      </w:r>
      <w:r w:rsidR="000A7F06">
        <w:t>years and</w:t>
      </w:r>
      <w:r>
        <w:t xml:space="preserve"> highlighted the importance of teamwork and taking the </w:t>
      </w:r>
      <w:r w:rsidR="0046685C">
        <w:t>advice</w:t>
      </w:r>
      <w:r>
        <w:t xml:space="preserve"> of more experiences and knowledgeable colleagues.</w:t>
      </w:r>
    </w:p>
    <w:p w14:paraId="3E94863D" w14:textId="77777777" w:rsidR="00585F9D" w:rsidRDefault="00585F9D" w:rsidP="004E6577"/>
    <w:p w14:paraId="14DD5224" w14:textId="21436815" w:rsidR="00214C70" w:rsidRDefault="00214C70" w:rsidP="00214C70">
      <w:pPr>
        <w:pStyle w:val="Heading2"/>
      </w:pPr>
      <w:bookmarkStart w:id="16" w:name="_Toc107140314"/>
      <w:r>
        <w:t xml:space="preserve">2.3 </w:t>
      </w:r>
      <w:r w:rsidR="002A02AA">
        <w:t>Reflection</w:t>
      </w:r>
      <w:bookmarkEnd w:id="16"/>
    </w:p>
    <w:p w14:paraId="5BBE1270" w14:textId="0D20CD8F" w:rsidR="00F52A8D" w:rsidRDefault="00F52A8D" w:rsidP="0067756F">
      <w:r>
        <w:t>A case study conducted by</w:t>
      </w:r>
      <w:r w:rsidRPr="00F52A8D">
        <w:rPr>
          <w:rFonts w:ascii="Arial" w:hAnsi="Arial" w:cs="Arial"/>
          <w:color w:val="222222"/>
          <w:sz w:val="20"/>
          <w:szCs w:val="20"/>
          <w:shd w:val="clear" w:color="auto" w:fill="FFFFFF"/>
        </w:rPr>
        <w:t xml:space="preserve"> </w:t>
      </w:r>
      <w:proofErr w:type="spellStart"/>
      <w:r w:rsidRPr="00F52A8D">
        <w:t>Modha</w:t>
      </w:r>
      <w:proofErr w:type="spellEnd"/>
      <w:r w:rsidRPr="00F52A8D">
        <w:t xml:space="preserve"> (2020)</w:t>
      </w:r>
      <w:r>
        <w:t xml:space="preserve"> suggests that within dentistry there is no single learning style better than another, and there may be the need for a combination of styles within the same practice.</w:t>
      </w:r>
    </w:p>
    <w:p w14:paraId="3E7A9122" w14:textId="3DCFD628" w:rsidR="00F52A8D" w:rsidRDefault="00F52A8D" w:rsidP="0067756F">
      <w:r>
        <w:t xml:space="preserve">This is evident in the previous two examples, as </w:t>
      </w:r>
      <w:r w:rsidRPr="00F52A8D">
        <w:t>different situations require</w:t>
      </w:r>
      <w:r>
        <w:t>d</w:t>
      </w:r>
      <w:r w:rsidRPr="00F52A8D">
        <w:t xml:space="preserve"> different styles of leadership</w:t>
      </w:r>
      <w:r>
        <w:t>. The styles chosen were based on the participants current knowledge, skills and level of understanding.</w:t>
      </w:r>
    </w:p>
    <w:p w14:paraId="6FB97498" w14:textId="31065A2C" w:rsidR="0067756F" w:rsidRDefault="000A7F06" w:rsidP="0067756F">
      <w:r>
        <w:t>Intrinsic motivation and communication are essential in any partnership of continuous learning.</w:t>
      </w:r>
      <w:r w:rsidR="006C611D">
        <w:t xml:space="preserve"> The individual must want to learn. This was evident in the most successful trainee nurses, who put in the extra time and studying, and are now successful, skilled, and knowledgeable nurses.</w:t>
      </w:r>
    </w:p>
    <w:p w14:paraId="20CA213D" w14:textId="324C69D0" w:rsidR="000A7F06" w:rsidRDefault="000A7F06" w:rsidP="000A7F06">
      <w:r w:rsidRPr="000A7F06">
        <w:t xml:space="preserve">This style of leadership worked for most but not all, and in hindsight </w:t>
      </w:r>
      <w:r w:rsidR="001E1A9A">
        <w:t xml:space="preserve">when it didn’t </w:t>
      </w:r>
      <w:r w:rsidRPr="000A7F06">
        <w:t xml:space="preserve">was more the fault of the student than of the trainee nurse. Expectations were set high from the outset, </w:t>
      </w:r>
      <w:r w:rsidR="001E1A9A">
        <w:t xml:space="preserve">and when the trainee struggled or took longer to understand something than expected, they were often met with frustration instead of understanding. This was unfair </w:t>
      </w:r>
      <w:r w:rsidR="00FD40E1">
        <w:t>and surely led to the trainee unnecessarily feeling overwhelmed and stressed.</w:t>
      </w:r>
      <w:r w:rsidR="0046685C">
        <w:t xml:space="preserve"> </w:t>
      </w:r>
    </w:p>
    <w:p w14:paraId="6CF27DE4" w14:textId="748DEE28" w:rsidR="00A0752E" w:rsidRPr="000A7F06" w:rsidRDefault="009A60FE" w:rsidP="000A7F06">
      <w:r w:rsidRPr="009A60FE">
        <w:t xml:space="preserve">There were different objectives and goals within the two examples and the styles used reflected this. The trainee nurse needed mentorship and leadership to be guided towards a level of knowledge and behaviour that was expected of her in her line of work, without any previous experience at all. The V.T needed </w:t>
      </w:r>
      <w:r w:rsidR="00120416">
        <w:t>coaching as they were fully competent and qualified in their clinical skill</w:t>
      </w:r>
      <w:r w:rsidRPr="009A60FE">
        <w:t xml:space="preserve">, but </w:t>
      </w:r>
      <w:r w:rsidR="009707B3">
        <w:t>their learning was more a team effort, with multiple members of the team giving advice and guidance to mould and help them achieve success.</w:t>
      </w:r>
      <w:r w:rsidR="00120416">
        <w:t xml:space="preserve"> Their success also had direct repercussions for the organisation, which resulted in them sometimes being pushed harder than they should have been.</w:t>
      </w:r>
    </w:p>
    <w:p w14:paraId="3A9B862B" w14:textId="0B5E7AE4" w:rsidR="00084FD5" w:rsidRDefault="00120416" w:rsidP="00084FD5">
      <w:pPr>
        <w:pStyle w:val="Heading1"/>
      </w:pPr>
      <w:bookmarkStart w:id="17" w:name="_Toc107140315"/>
      <w:r>
        <w:lastRenderedPageBreak/>
        <w:t>Own ability to set about workplace change</w:t>
      </w:r>
      <w:bookmarkEnd w:id="17"/>
    </w:p>
    <w:p w14:paraId="3EA2EB2E" w14:textId="77777777" w:rsidR="007C5734" w:rsidRDefault="007C5734" w:rsidP="00F855AA">
      <w:pPr>
        <w:pStyle w:val="Heading2"/>
      </w:pPr>
    </w:p>
    <w:p w14:paraId="46F49985" w14:textId="0B250F78" w:rsidR="00F855AA" w:rsidRDefault="00D21C73" w:rsidP="00F855AA">
      <w:pPr>
        <w:pStyle w:val="Heading2"/>
      </w:pPr>
      <w:bookmarkStart w:id="18" w:name="_Toc107140316"/>
      <w:r>
        <w:t xml:space="preserve">3.1 </w:t>
      </w:r>
      <w:r w:rsidR="00F855AA">
        <w:t>Motivation</w:t>
      </w:r>
      <w:bookmarkEnd w:id="18"/>
    </w:p>
    <w:p w14:paraId="6395923A" w14:textId="3026BFAE" w:rsidR="00A0752E" w:rsidRDefault="00A0752E" w:rsidP="00F749C7">
      <w:r>
        <w:t>Motivation is an important part of learning.</w:t>
      </w:r>
      <w:r w:rsidR="00784B2E">
        <w:t xml:space="preserve"> It</w:t>
      </w:r>
      <w:r>
        <w:t xml:space="preserve"> stems from </w:t>
      </w:r>
      <w:r w:rsidR="00784B2E">
        <w:t>beliefs</w:t>
      </w:r>
      <w:r>
        <w:t xml:space="preserve"> and values, which effect </w:t>
      </w:r>
      <w:r w:rsidR="00784B2E">
        <w:t>behaviour</w:t>
      </w:r>
      <w:r>
        <w:t>.</w:t>
      </w:r>
    </w:p>
    <w:p w14:paraId="599443B0" w14:textId="274D7184" w:rsidR="00DA3B48" w:rsidRDefault="00DA3B48" w:rsidP="0066378D">
      <w:pPr>
        <w:jc w:val="center"/>
      </w:pPr>
      <w:r>
        <w:t>“</w:t>
      </w:r>
      <w:r w:rsidRPr="00DA3B48">
        <w:t xml:space="preserve">Unmotivated employees are likely to spend little or no effort in their jobs, avoid the workplace as much as possible, exit the organization if given the opportunity and produce low quality work. On the other hand, employees who feel motivated to work are likely to be persistent, </w:t>
      </w:r>
      <w:r w:rsidR="006F09B0" w:rsidRPr="00DA3B48">
        <w:t>creative,</w:t>
      </w:r>
      <w:r w:rsidRPr="00DA3B48">
        <w:t xml:space="preserve"> and productive, turning out high quality work that they willingly undertake.</w:t>
      </w:r>
      <w:r>
        <w:t>”</w:t>
      </w:r>
    </w:p>
    <w:p w14:paraId="0E2B5C01" w14:textId="3422A3B5" w:rsidR="0066378D" w:rsidRDefault="0066378D" w:rsidP="00F749C7">
      <w:r>
        <w:t>(</w:t>
      </w:r>
      <w:proofErr w:type="spellStart"/>
      <w:r w:rsidRPr="0066378D">
        <w:t>Ganta</w:t>
      </w:r>
      <w:proofErr w:type="spellEnd"/>
      <w:r w:rsidRPr="0066378D">
        <w:t>, 2014)</w:t>
      </w:r>
    </w:p>
    <w:p w14:paraId="2C4C6A26" w14:textId="4112E22C" w:rsidR="00A50F4E" w:rsidRDefault="00A50F4E" w:rsidP="00F749C7">
      <w:r>
        <w:t>There are two different types of motivation, intrinsic and extrinsic. Intrinsic being the</w:t>
      </w:r>
      <w:r w:rsidR="00DA3B48">
        <w:t xml:space="preserve"> want from within, </w:t>
      </w:r>
      <w:r w:rsidR="0066378D">
        <w:t>the enjoyment and dedication to want to do a job</w:t>
      </w:r>
      <w:r w:rsidR="00406348">
        <w:t xml:space="preserve"> well</w:t>
      </w:r>
      <w:r w:rsidR="0066378D">
        <w:t>. E</w:t>
      </w:r>
      <w:r w:rsidR="00DA3B48">
        <w:t>xtrinsic</w:t>
      </w:r>
      <w:r w:rsidR="0066378D">
        <w:t xml:space="preserve"> refers to monetary </w:t>
      </w:r>
      <w:r w:rsidR="006F09B0">
        <w:t>rewards or</w:t>
      </w:r>
      <w:r w:rsidR="0066378D">
        <w:t xml:space="preserve"> doing it just because you </w:t>
      </w:r>
      <w:r w:rsidR="006F09B0">
        <w:t>are</w:t>
      </w:r>
      <w:r w:rsidR="0066378D">
        <w:t xml:space="preserve"> told or paid to.</w:t>
      </w:r>
      <w:r w:rsidR="00DA3B48">
        <w:t xml:space="preserve"> </w:t>
      </w:r>
    </w:p>
    <w:p w14:paraId="7B57722A" w14:textId="61E39291" w:rsidR="0066378D" w:rsidRDefault="006F09B0" w:rsidP="00F749C7">
      <w:r>
        <w:t>E</w:t>
      </w:r>
      <w:r w:rsidR="0066378D">
        <w:t xml:space="preserve">xtrinsic motivation can </w:t>
      </w:r>
      <w:r>
        <w:t>work</w:t>
      </w:r>
      <w:r w:rsidR="0066378D">
        <w:t xml:space="preserve"> in the short term, however intrinsic motivation is very powerful.</w:t>
      </w:r>
    </w:p>
    <w:p w14:paraId="6161D591" w14:textId="362F68DE" w:rsidR="0066378D" w:rsidRDefault="0066378D" w:rsidP="00F749C7">
      <w:r>
        <w:t xml:space="preserve">The </w:t>
      </w:r>
      <w:r w:rsidR="006F09B0">
        <w:t>student’s</w:t>
      </w:r>
      <w:r>
        <w:t xml:space="preserve"> employer is very intrinsically motivated. He is always the first in and last to </w:t>
      </w:r>
      <w:r w:rsidR="006F09B0">
        <w:t>leave and</w:t>
      </w:r>
      <w:r>
        <w:t xml:space="preserve"> is incredibly successful </w:t>
      </w:r>
      <w:r w:rsidR="006F09B0">
        <w:t>despite</w:t>
      </w:r>
      <w:r>
        <w:t xml:space="preserve"> his young age. He </w:t>
      </w:r>
      <w:r w:rsidR="006F09B0">
        <w:t>strives</w:t>
      </w:r>
      <w:r>
        <w:t xml:space="preserve"> for continuous improvement and change for the better daily, and his efforts show in the success of the practice and his own </w:t>
      </w:r>
      <w:r w:rsidR="006F09B0">
        <w:t>skills and knowledge.</w:t>
      </w:r>
    </w:p>
    <w:p w14:paraId="53D6CE36" w14:textId="3FF4580E" w:rsidR="00FD40E1" w:rsidRDefault="00FD40E1" w:rsidP="00F749C7">
      <w:r>
        <w:t xml:space="preserve">In comparison is one of the current employees, who shows no intrinsic motivation. She does the bare minimum and has no interest in developing her knowledge along with the rest of the team. She is a stark contrast to the others who are always keen to be involved in debates and discussions regarding improving the practice, and welcome change and improvement. Her motivation is </w:t>
      </w:r>
      <w:r w:rsidR="0046685C">
        <w:t>extrinsic,</w:t>
      </w:r>
      <w:r>
        <w:t xml:space="preserve"> and salary based, and her attitude has a negative impact on the organisation and team. </w:t>
      </w:r>
    </w:p>
    <w:p w14:paraId="65F33010" w14:textId="7CBE40F2" w:rsidR="006F09B0" w:rsidRDefault="00303B64" w:rsidP="00F749C7">
      <w:r w:rsidRPr="00303B64">
        <w:t xml:space="preserve">Daniel Pinks </w:t>
      </w:r>
      <w:r>
        <w:t xml:space="preserve">motivational flow model </w:t>
      </w:r>
      <w:r w:rsidR="008A4925">
        <w:t xml:space="preserve">describes what he </w:t>
      </w:r>
      <w:r w:rsidR="00B54C16">
        <w:t>believes</w:t>
      </w:r>
      <w:r w:rsidR="008A4925">
        <w:t xml:space="preserve"> to be the three key elements of motivation, which are mastery, autonomy, and purpose. </w:t>
      </w:r>
    </w:p>
    <w:p w14:paraId="29CE8757" w14:textId="1CFA2B41" w:rsidR="00020E01" w:rsidRDefault="00020E01" w:rsidP="00F749C7">
      <w:r w:rsidRPr="00020E01">
        <w:rPr>
          <w:noProof/>
        </w:rPr>
        <w:drawing>
          <wp:inline distT="0" distB="0" distL="0" distR="0" wp14:anchorId="1C7E0C21" wp14:editId="7AB6B52D">
            <wp:extent cx="1733550" cy="14478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40632" cy="1453715"/>
                    </a:xfrm>
                    <a:prstGeom prst="rect">
                      <a:avLst/>
                    </a:prstGeom>
                    <a:noFill/>
                    <a:ln>
                      <a:noFill/>
                    </a:ln>
                  </pic:spPr>
                </pic:pic>
              </a:graphicData>
            </a:graphic>
          </wp:inline>
        </w:drawing>
      </w:r>
    </w:p>
    <w:p w14:paraId="7F25549E" w14:textId="0E3DE815" w:rsidR="006A0AE3" w:rsidRDefault="006A0AE3" w:rsidP="00F749C7">
      <w:r>
        <w:t xml:space="preserve">These three </w:t>
      </w:r>
      <w:r w:rsidR="00B54C16">
        <w:t>components</w:t>
      </w:r>
      <w:r>
        <w:t xml:space="preserve"> when achieved lead to</w:t>
      </w:r>
      <w:r w:rsidRPr="006A0AE3">
        <w:t xml:space="preserve"> </w:t>
      </w:r>
      <w:r w:rsidR="00CB2B8E" w:rsidRPr="006A0AE3">
        <w:t>behaviour</w:t>
      </w:r>
      <w:r w:rsidRPr="006A0AE3">
        <w:t xml:space="preserve"> </w:t>
      </w:r>
      <w:r>
        <w:t xml:space="preserve">that is </w:t>
      </w:r>
      <w:r w:rsidRPr="006A0AE3">
        <w:t>self-directed</w:t>
      </w:r>
      <w:r w:rsidR="00CB2B8E">
        <w:t xml:space="preserve"> and an internal need </w:t>
      </w:r>
      <w:r w:rsidRPr="006A0AE3">
        <w:t>to becom</w:t>
      </w:r>
      <w:r w:rsidR="00CB2B8E">
        <w:t>e</w:t>
      </w:r>
      <w:r w:rsidRPr="006A0AE3">
        <w:t xml:space="preserve"> better</w:t>
      </w:r>
      <w:r w:rsidR="00BB49E8">
        <w:t>,</w:t>
      </w:r>
      <w:r w:rsidRPr="006A0AE3">
        <w:t xml:space="preserve"> and better at something that matters</w:t>
      </w:r>
      <w:r w:rsidR="00CB2B8E">
        <w:t xml:space="preserve"> (</w:t>
      </w:r>
      <w:r w:rsidR="00CB2B8E" w:rsidRPr="00CB2B8E">
        <w:t>Pink, 2010</w:t>
      </w:r>
      <w:r w:rsidR="00CB2B8E">
        <w:t>)</w:t>
      </w:r>
      <w:r w:rsidR="00E768D1">
        <w:t>.</w:t>
      </w:r>
    </w:p>
    <w:p w14:paraId="2F227399" w14:textId="7D74BEA4" w:rsidR="008A4925" w:rsidRDefault="008A4925" w:rsidP="00F749C7">
      <w:r>
        <w:t>Mastery is</w:t>
      </w:r>
      <w:r w:rsidR="002E598B">
        <w:t xml:space="preserve"> the act of gaining a high standard of skills, knowledge and understanding of your job which comes from repetition and experience. When achieved it can come very naturally, however is usually very specific and limited.</w:t>
      </w:r>
    </w:p>
    <w:p w14:paraId="6CD237FE" w14:textId="19A369BC" w:rsidR="008A4925" w:rsidRDefault="008A4925" w:rsidP="00F749C7">
      <w:r>
        <w:t>Autonomy is essentially about being given</w:t>
      </w:r>
      <w:r w:rsidR="002E598B">
        <w:t xml:space="preserve"> the</w:t>
      </w:r>
      <w:r>
        <w:t xml:space="preserve"> freedom and the choice to make </w:t>
      </w:r>
      <w:r w:rsidR="00BB49E8">
        <w:t>one’s</w:t>
      </w:r>
      <w:r>
        <w:t xml:space="preserve"> own decisions</w:t>
      </w:r>
      <w:r w:rsidR="002E598B">
        <w:t>.</w:t>
      </w:r>
      <w:r>
        <w:t xml:space="preserve"> </w:t>
      </w:r>
    </w:p>
    <w:p w14:paraId="07C09592" w14:textId="25A65931" w:rsidR="00BB49E8" w:rsidRDefault="00BB49E8" w:rsidP="00F749C7">
      <w:r>
        <w:t xml:space="preserve">Purpose is </w:t>
      </w:r>
      <w:r w:rsidR="002E598B">
        <w:t>the reason in which something is done and why. It refers to the value to the individual and the organisation.</w:t>
      </w:r>
    </w:p>
    <w:p w14:paraId="5D3829EF" w14:textId="3676FF4F" w:rsidR="00BE4E11" w:rsidRDefault="00BE4E11" w:rsidP="0041455E">
      <w:pPr>
        <w:jc w:val="center"/>
      </w:pPr>
      <w:r>
        <w:lastRenderedPageBreak/>
        <w:t>“</w:t>
      </w:r>
      <w:r w:rsidRPr="00BE4E11">
        <w:t>Intrinsic motivation can be increased by focusing on three main areas: autonomy, mastery and purpose</w:t>
      </w:r>
      <w:r>
        <w:t>.</w:t>
      </w:r>
      <w:r w:rsidRPr="00BE4E11">
        <w:t xml:space="preserve"> By encouraging these areas, leaders can get the most from their teams.</w:t>
      </w:r>
      <w:r>
        <w:t>”</w:t>
      </w:r>
    </w:p>
    <w:p w14:paraId="0E2D54F7" w14:textId="263DB2E0" w:rsidR="00BE4E11" w:rsidRPr="00303B64" w:rsidRDefault="00BE4E11" w:rsidP="00F749C7">
      <w:r>
        <w:t>(</w:t>
      </w:r>
      <w:proofErr w:type="spellStart"/>
      <w:r w:rsidRPr="00BE4E11">
        <w:t>Grocock</w:t>
      </w:r>
      <w:proofErr w:type="spellEnd"/>
      <w:r>
        <w:t xml:space="preserve">, </w:t>
      </w:r>
      <w:proofErr w:type="gramStart"/>
      <w:r w:rsidRPr="00BE4E11">
        <w:t>2020)</w:t>
      </w:r>
      <w:proofErr w:type="spellStart"/>
      <w:r>
        <w:t>pg</w:t>
      </w:r>
      <w:proofErr w:type="spellEnd"/>
      <w:proofErr w:type="gramEnd"/>
      <w:r>
        <w:t xml:space="preserve"> 883</w:t>
      </w:r>
    </w:p>
    <w:p w14:paraId="29916019" w14:textId="5279A661" w:rsidR="007F0D42" w:rsidRPr="007F0D42" w:rsidRDefault="007F0D42" w:rsidP="00F749C7">
      <w:r>
        <w:t xml:space="preserve">The student inhibits intrinsic motivation in her work, by constantly having an internal desire to </w:t>
      </w:r>
      <w:r w:rsidR="00120416">
        <w:t xml:space="preserve">improve. She has a compelling role model in her employer, who praises good decisions and does not punish unsuccessful ones. This motivation and trust </w:t>
      </w:r>
      <w:r w:rsidR="00AF0A23">
        <w:t>have</w:t>
      </w:r>
      <w:r w:rsidR="00120416">
        <w:t xml:space="preserve"> a positive effect on the </w:t>
      </w:r>
      <w:r w:rsidR="00BD604C">
        <w:t>students’</w:t>
      </w:r>
      <w:r w:rsidR="00120416">
        <w:t xml:space="preserve"> efforts daily within the workplace.</w:t>
      </w:r>
    </w:p>
    <w:p w14:paraId="2E2B0AE3" w14:textId="6F8A110F" w:rsidR="00B96F47" w:rsidRDefault="00D21C73" w:rsidP="00483076">
      <w:pPr>
        <w:pStyle w:val="Heading2"/>
      </w:pPr>
      <w:bookmarkStart w:id="19" w:name="_Toc107140317"/>
      <w:r>
        <w:t xml:space="preserve">3.2 </w:t>
      </w:r>
      <w:r w:rsidR="00483076">
        <w:t>Empowerment</w:t>
      </w:r>
      <w:bookmarkEnd w:id="19"/>
    </w:p>
    <w:p w14:paraId="5E918FFD" w14:textId="58603511" w:rsidR="00390FE7" w:rsidRDefault="00390FE7" w:rsidP="007F61C9">
      <w:r>
        <w:t>Empowerment is to be given the power and authority to make decisions for yourself. It is the act of making your own choices, deciding your own preferences, and selecting your own course of action without the permission of a superior.</w:t>
      </w:r>
      <w:r w:rsidR="007F61C9">
        <w:t xml:space="preserve"> It gives the employee independence and the freedom to act as they see fit.</w:t>
      </w:r>
    </w:p>
    <w:p w14:paraId="1D64E9FE" w14:textId="42980F59" w:rsidR="0049539F" w:rsidRDefault="0049539F" w:rsidP="0049539F">
      <w:pPr>
        <w:jc w:val="center"/>
      </w:pPr>
      <w:r>
        <w:t>“</w:t>
      </w:r>
      <w:r w:rsidRPr="0049539F">
        <w:t>Empowerment-enhancing practices are expected to satisfy autonomy, competence, and relatedness needs, thus facilitating the development of affective commitment.</w:t>
      </w:r>
      <w:r>
        <w:t>”</w:t>
      </w:r>
    </w:p>
    <w:p w14:paraId="734A82B5" w14:textId="73857D67" w:rsidR="0049539F" w:rsidRDefault="0049539F" w:rsidP="00483076">
      <w:r>
        <w:t>(</w:t>
      </w:r>
      <w:r w:rsidRPr="0049539F">
        <w:t>G</w:t>
      </w:r>
      <w:r w:rsidR="00AF0A23">
        <w:t>ardner, Wright &amp; Moynihan</w:t>
      </w:r>
      <w:r w:rsidRPr="0049539F">
        <w:t>, 2011)</w:t>
      </w:r>
      <w:r w:rsidR="00AF0A23">
        <w:t xml:space="preserve"> </w:t>
      </w:r>
      <w:proofErr w:type="spellStart"/>
      <w:r>
        <w:t>pg</w:t>
      </w:r>
      <w:proofErr w:type="spellEnd"/>
      <w:r>
        <w:t xml:space="preserve"> 320</w:t>
      </w:r>
    </w:p>
    <w:p w14:paraId="1DEEE9D4" w14:textId="40186448" w:rsidR="007F61C9" w:rsidRDefault="00796E7B" w:rsidP="00483076">
      <w:r>
        <w:t xml:space="preserve">Empowerment </w:t>
      </w:r>
      <w:r w:rsidR="007F61C9">
        <w:t>encourages confidence and skill development and is key to developing a trusting culture within the organisation</w:t>
      </w:r>
      <w:r w:rsidR="00BF28EA">
        <w:t>, who can positively try something new and not fear repercussions or punishments for mistakes</w:t>
      </w:r>
    </w:p>
    <w:p w14:paraId="55DB6511" w14:textId="49E66DB5" w:rsidR="006D77BA" w:rsidRDefault="007F61C9" w:rsidP="00483076">
      <w:r>
        <w:t xml:space="preserve">However, it can create feelings of foreboding, as by developing employees and giving them autonomy, there may be the concern for managers that their skills will be </w:t>
      </w:r>
      <w:r w:rsidR="008D28A5">
        <w:t>surpassed and jobs taken</w:t>
      </w:r>
      <w:r>
        <w:t>, or there may be fear from the individual of change</w:t>
      </w:r>
      <w:r w:rsidR="00BF28EA">
        <w:t xml:space="preserve">. These concerns need to be addressed by leaders, who should give the individual assurance and trust in their abilities.  </w:t>
      </w:r>
    </w:p>
    <w:p w14:paraId="56DF20E8" w14:textId="50AF565C" w:rsidR="00A55A3B" w:rsidRPr="00483076" w:rsidRDefault="00BF28EA" w:rsidP="00483076">
      <w:r>
        <w:t xml:space="preserve">Within the practice, the student was given empowerment by her employer when she was promoted to lead nurse. Her work is never checked, and she is trusted to do her job as she sees fit. This has promoted feelings of acceptance, reassurance, </w:t>
      </w:r>
      <w:r w:rsidR="00CB0D4D">
        <w:t>and</w:t>
      </w:r>
      <w:r>
        <w:t xml:space="preserve"> trust. This </w:t>
      </w:r>
      <w:r w:rsidR="00CB0D4D">
        <w:t>has led</w:t>
      </w:r>
      <w:r>
        <w:t xml:space="preserve"> to the student always wanting to go </w:t>
      </w:r>
      <w:r w:rsidR="00CB0D4D">
        <w:t>above</w:t>
      </w:r>
      <w:r>
        <w:t xml:space="preserve"> and beyond</w:t>
      </w:r>
      <w:r w:rsidR="00CB0D4D">
        <w:t xml:space="preserve"> what is expected</w:t>
      </w:r>
      <w:r>
        <w:t xml:space="preserve">, </w:t>
      </w:r>
      <w:r w:rsidR="00CB0D4D">
        <w:t>to</w:t>
      </w:r>
      <w:r>
        <w:t xml:space="preserve"> prove that she is a valuable part of the organisation</w:t>
      </w:r>
      <w:r w:rsidR="00557226">
        <w:t xml:space="preserve">. </w:t>
      </w:r>
      <w:r w:rsidR="00557226" w:rsidRPr="00557226">
        <w:t>Values guide the behaviours of the team or organisation. T</w:t>
      </w:r>
      <w:r w:rsidR="00557226">
        <w:t>h</w:t>
      </w:r>
      <w:r w:rsidR="00557226" w:rsidRPr="00557226">
        <w:t>ey need to be demonstrated by the leaders and expected by the entire team</w:t>
      </w:r>
      <w:r w:rsidR="00557226">
        <w:t xml:space="preserve"> (</w:t>
      </w:r>
      <w:proofErr w:type="spellStart"/>
      <w:r w:rsidR="00557226" w:rsidRPr="00557226">
        <w:t>Grocock</w:t>
      </w:r>
      <w:proofErr w:type="spellEnd"/>
      <w:r w:rsidR="00557226">
        <w:t xml:space="preserve">, </w:t>
      </w:r>
      <w:r w:rsidR="00557226" w:rsidRPr="00557226">
        <w:t>2020)</w:t>
      </w:r>
      <w:r w:rsidR="00557226">
        <w:t>.</w:t>
      </w:r>
    </w:p>
    <w:p w14:paraId="0239960A" w14:textId="377E5991" w:rsidR="00BC6A22" w:rsidRDefault="00D21C73" w:rsidP="00B96F47">
      <w:pPr>
        <w:pStyle w:val="Heading2"/>
      </w:pPr>
      <w:bookmarkStart w:id="20" w:name="_Toc107140318"/>
      <w:r>
        <w:t>3.</w:t>
      </w:r>
      <w:r w:rsidR="007C5734">
        <w:t>3</w:t>
      </w:r>
      <w:r>
        <w:t xml:space="preserve"> </w:t>
      </w:r>
      <w:r w:rsidR="00483076">
        <w:t>D</w:t>
      </w:r>
      <w:r w:rsidR="00B96F47">
        <w:t>elegation</w:t>
      </w:r>
      <w:bookmarkEnd w:id="20"/>
    </w:p>
    <w:p w14:paraId="7D61B463" w14:textId="77777777" w:rsidR="00CB0D4D" w:rsidRDefault="00CB0D4D" w:rsidP="007C1301"/>
    <w:p w14:paraId="583D9BDB" w14:textId="2548DA7C" w:rsidR="00FD159F" w:rsidRDefault="00CB0D4D" w:rsidP="007C1301">
      <w:r>
        <w:t>Delegation is a d</w:t>
      </w:r>
      <w:r w:rsidR="00FD159F">
        <w:t>evelopment opportunity</w:t>
      </w:r>
      <w:r w:rsidR="00440887">
        <w:t xml:space="preserve"> and </w:t>
      </w:r>
      <w:r>
        <w:t xml:space="preserve">improvement </w:t>
      </w:r>
      <w:r w:rsidR="00440887">
        <w:t>tool</w:t>
      </w:r>
      <w:r>
        <w:t>, which links motivation and empowerment. It is the act of transferring tacit knowledge to better someone else</w:t>
      </w:r>
      <w:r w:rsidR="000946C3">
        <w:t>, that has value for both the individual, team and organisation.</w:t>
      </w:r>
    </w:p>
    <w:p w14:paraId="3A10E057" w14:textId="09283AB8" w:rsidR="000946C3" w:rsidRDefault="000946C3" w:rsidP="00AF0A23">
      <w:pPr>
        <w:jc w:val="center"/>
      </w:pPr>
      <w:r>
        <w:t>“</w:t>
      </w:r>
      <w:r w:rsidRPr="000946C3">
        <w:t>Effective delegation improves job satisfaction, responsibility, productivity and development.</w:t>
      </w:r>
      <w:r>
        <w:t>”</w:t>
      </w:r>
    </w:p>
    <w:p w14:paraId="676168CD" w14:textId="4286D85A" w:rsidR="000946C3" w:rsidRDefault="000946C3" w:rsidP="007C1301">
      <w:r>
        <w:t>(</w:t>
      </w:r>
      <w:r w:rsidRPr="000946C3">
        <w:t>Yoon, Kim &amp; Shin,</w:t>
      </w:r>
      <w:r>
        <w:t xml:space="preserve"> </w:t>
      </w:r>
      <w:r w:rsidRPr="000946C3">
        <w:t>2016)</w:t>
      </w:r>
    </w:p>
    <w:p w14:paraId="6DD9A85D" w14:textId="4AF9EDF4" w:rsidR="00CB0D4D" w:rsidRDefault="00C52CCA" w:rsidP="007C1301">
      <w:r>
        <w:t>There are two types of delegation, stewardship and goffer.</w:t>
      </w:r>
    </w:p>
    <w:p w14:paraId="712A8EA4" w14:textId="1A835E5D" w:rsidR="00C52CCA" w:rsidRDefault="00C52CCA" w:rsidP="007C1301">
      <w:r>
        <w:t>Stewardship delegation</w:t>
      </w:r>
      <w:r w:rsidR="009F544D">
        <w:t>, as</w:t>
      </w:r>
      <w:r>
        <w:t xml:space="preserve"> described by Steven Covey</w:t>
      </w:r>
      <w:r w:rsidR="009F544D">
        <w:t>, is focused on the mutual understanding of accountability, results and guidelines. It emphasises that the individual will be supported throughout the process and creates a motivating organisational culture.</w:t>
      </w:r>
    </w:p>
    <w:p w14:paraId="2BCFEC9B" w14:textId="0A662C82" w:rsidR="000946C3" w:rsidRDefault="00C52CCA" w:rsidP="007C1301">
      <w:r>
        <w:lastRenderedPageBreak/>
        <w:t>Goffer delegation is</w:t>
      </w:r>
      <w:r w:rsidR="000946C3">
        <w:t xml:space="preserve"> extremely directive and explicit. Subordinates are instructed to do exactly as they are told, when they are told to do it. Their opinion and ideas and not requested or required.</w:t>
      </w:r>
    </w:p>
    <w:p w14:paraId="1198F8F6" w14:textId="3E221CE7" w:rsidR="00E17C1E" w:rsidRDefault="00CB0D4D" w:rsidP="007C1301">
      <w:r>
        <w:t>From personal experience, the student feels that delegation is a powerful tool. The practice manager delegated clinician management decisions to the student</w:t>
      </w:r>
      <w:r w:rsidR="00851F47">
        <w:t xml:space="preserve"> when she was promoted to lead nurse. This led to extra pay, more authority and more autonomy. Although the student was nervous of the responsibility at first, she</w:t>
      </w:r>
      <w:r w:rsidR="00E17C1E">
        <w:t xml:space="preserve"> felt supported and trusted and</w:t>
      </w:r>
      <w:r w:rsidR="00851F47">
        <w:t xml:space="preserve"> quickly developed into the role, wanting to earn the trust and belief that had been put into her, and prove that he</w:t>
      </w:r>
      <w:r w:rsidR="00E17C1E">
        <w:t>r employer</w:t>
      </w:r>
      <w:r w:rsidR="00851F47">
        <w:t xml:space="preserve"> had made the right decision.</w:t>
      </w:r>
      <w:r w:rsidR="009F544D">
        <w:t xml:space="preserve"> This is an example of stewardship delegation.</w:t>
      </w:r>
    </w:p>
    <w:p w14:paraId="028234C5" w14:textId="4CB34652" w:rsidR="00191665" w:rsidRDefault="00191665" w:rsidP="007C1301">
      <w:r>
        <w:t xml:space="preserve">The student herself has also used delegation within her role in the organisation. As head nurse, she decided to delegate the responsibility of decontamination and sterilisation monitoring to another nurse. She conducted the training herself and made the nurse aware that she would always be available and happy to help if ever the nurse encountered any problems or had any questions. The nurse enjoyed the extra responsibility and additional duties, and it enabled the student to use her time more efficiently with more pressing responsibilities. </w:t>
      </w:r>
    </w:p>
    <w:p w14:paraId="02EDF096" w14:textId="77777777" w:rsidR="00FF55B1" w:rsidRPr="00CB0D4D" w:rsidRDefault="00FF55B1" w:rsidP="007C1301">
      <w:pPr>
        <w:rPr>
          <w:b/>
          <w:bCs/>
        </w:rPr>
      </w:pPr>
    </w:p>
    <w:p w14:paraId="1851F189" w14:textId="59913EA0" w:rsidR="00A55A3B" w:rsidRDefault="00A55A3B" w:rsidP="00A55A3B">
      <w:pPr>
        <w:pStyle w:val="Heading2"/>
      </w:pPr>
      <w:bookmarkStart w:id="21" w:name="_Toc107140319"/>
      <w:r>
        <w:t>3.</w:t>
      </w:r>
      <w:r w:rsidR="007C5734">
        <w:t>4</w:t>
      </w:r>
      <w:r>
        <w:t xml:space="preserve"> Setting direction</w:t>
      </w:r>
      <w:bookmarkEnd w:id="21"/>
    </w:p>
    <w:p w14:paraId="79368C39" w14:textId="7E2EB6F9" w:rsidR="00F6714C" w:rsidRDefault="00F6714C" w:rsidP="00A55A3B">
      <w:r>
        <w:t>Setting direction is the mutual agreement of understanding and goal achievement. It involves setting direction, agreeing on objectives, how these objectives will be met and in what time frame.</w:t>
      </w:r>
    </w:p>
    <w:p w14:paraId="612E7B8C" w14:textId="57FD584D" w:rsidR="00F6714C" w:rsidRDefault="00C55B90" w:rsidP="00A55A3B">
      <w:r>
        <w:t>Effective direction givers respond to the needs of the group, behave in ways to attract attention and trust and hold the credentials and experience to illicit that trust (</w:t>
      </w:r>
      <w:proofErr w:type="spellStart"/>
      <w:r w:rsidRPr="00C55B90">
        <w:t>Burtis</w:t>
      </w:r>
      <w:proofErr w:type="spellEnd"/>
      <w:r w:rsidRPr="00C55B90">
        <w:t xml:space="preserve"> &amp; Turman, 2010)</w:t>
      </w:r>
    </w:p>
    <w:p w14:paraId="5F6539A1" w14:textId="2E663655" w:rsidR="00F6714C" w:rsidRDefault="00F6714C" w:rsidP="00A55A3B">
      <w:r>
        <w:t>Direction is set within the practice by the employer. Decisions are made by idea</w:t>
      </w:r>
      <w:r w:rsidR="00E42653">
        <w:t>s</w:t>
      </w:r>
      <w:r>
        <w:t xml:space="preserve"> being brought to team meetings, discussed by the team and then implemented using a common </w:t>
      </w:r>
      <w:r w:rsidR="00B4050B">
        <w:t>ground</w:t>
      </w:r>
      <w:r w:rsidR="002A4CE4">
        <w:t xml:space="preserve">, with mutual </w:t>
      </w:r>
      <w:r w:rsidR="00B4050B">
        <w:t>agreement</w:t>
      </w:r>
      <w:r>
        <w:t xml:space="preserve"> </w:t>
      </w:r>
      <w:r w:rsidR="00E42653">
        <w:t>on how to achieve the best results possible.</w:t>
      </w:r>
    </w:p>
    <w:p w14:paraId="2C892DF4" w14:textId="0D3E85EC" w:rsidR="00F749C7" w:rsidRDefault="00F749C7" w:rsidP="00F749C7">
      <w:pPr>
        <w:pStyle w:val="Heading1"/>
      </w:pPr>
      <w:bookmarkStart w:id="22" w:name="_Toc107140320"/>
      <w:r>
        <w:t>Conclusion</w:t>
      </w:r>
      <w:bookmarkEnd w:id="22"/>
    </w:p>
    <w:p w14:paraId="26AA2E60" w14:textId="104BDED4" w:rsidR="00595302" w:rsidRDefault="00595302" w:rsidP="00F749C7">
      <w:r>
        <w:t>The findings within the report s</w:t>
      </w:r>
      <w:r w:rsidR="00D40386">
        <w:t>how there are many different styles of leadership, and that to have a successful and positive impact on the organisation and individ</w:t>
      </w:r>
      <w:r w:rsidR="00632F7C">
        <w:t>uals they must be used appropriately.</w:t>
      </w:r>
    </w:p>
    <w:p w14:paraId="49B016B3" w14:textId="749151D3" w:rsidR="00632F7C" w:rsidRDefault="009025C4" w:rsidP="00F749C7">
      <w:r>
        <w:t>Highly contributing</w:t>
      </w:r>
      <w:r w:rsidR="00632F7C">
        <w:t xml:space="preserve"> factors </w:t>
      </w:r>
      <w:r>
        <w:t xml:space="preserve">on </w:t>
      </w:r>
      <w:r w:rsidR="00632F7C">
        <w:t>whether a leader will be successful, and the goal achieved as a team</w:t>
      </w:r>
      <w:r>
        <w:t xml:space="preserve"> rely on</w:t>
      </w:r>
      <w:r w:rsidR="00632F7C">
        <w:t xml:space="preserve"> the organisational culture present and the skills of the leader.</w:t>
      </w:r>
    </w:p>
    <w:p w14:paraId="602A10C8" w14:textId="4A4F51BB" w:rsidR="00632F7C" w:rsidRDefault="00632F7C" w:rsidP="00F749C7">
      <w:r>
        <w:t xml:space="preserve">Leaders have the authority and opportunity to develop and respect their </w:t>
      </w:r>
      <w:r w:rsidR="000059FD">
        <w:t>employees and</w:t>
      </w:r>
      <w:r>
        <w:t xml:space="preserve"> guide them into a successful and enjoyable culture within their organisation. By working as a team, with respect and trust, employees can reach their full potential in a positive way whilst being supported and guided.</w:t>
      </w:r>
    </w:p>
    <w:p w14:paraId="5FFF51DE" w14:textId="3237C642" w:rsidR="00557226" w:rsidRDefault="00557226" w:rsidP="00F749C7">
      <w:r>
        <w:t xml:space="preserve">The evidence indicated that to be the most successful leader, a combination of managerial and leadership attributes </w:t>
      </w:r>
      <w:r w:rsidR="00775E4D">
        <w:t>is</w:t>
      </w:r>
      <w:r>
        <w:t xml:space="preserve"> essential.</w:t>
      </w:r>
    </w:p>
    <w:p w14:paraId="0852BAF8" w14:textId="28471929" w:rsidR="00632F7C" w:rsidRDefault="00632F7C" w:rsidP="00F749C7">
      <w:r>
        <w:t xml:space="preserve">Motivation, </w:t>
      </w:r>
      <w:r w:rsidR="000059FD">
        <w:t>delegation,</w:t>
      </w:r>
      <w:r>
        <w:t xml:space="preserve"> and empowerment are all products of successful and effective leadership.</w:t>
      </w:r>
      <w:r w:rsidR="002A4CE4">
        <w:t xml:space="preserve"> By using these skills and setting a </w:t>
      </w:r>
      <w:r w:rsidR="00775E4D">
        <w:t>common direction within an organisation, the leader can lead a positive, ethical, productive and successful team.</w:t>
      </w:r>
    </w:p>
    <w:p w14:paraId="6693C645" w14:textId="1B837CA5" w:rsidR="003D011A" w:rsidRDefault="003D011A" w:rsidP="00F749C7">
      <w:r>
        <w:t xml:space="preserve">In hindsight, the student has become aware that her own style of leadership </w:t>
      </w:r>
      <w:r w:rsidR="00F75B7A">
        <w:t xml:space="preserve">could be improved, by </w:t>
      </w:r>
      <w:r w:rsidR="009F630C">
        <w:t>seeing</w:t>
      </w:r>
      <w:r w:rsidR="00F75B7A">
        <w:t xml:space="preserve"> the needs of the individual</w:t>
      </w:r>
      <w:r w:rsidR="009F630C">
        <w:t xml:space="preserve"> as equal to that of the organisation, and not below.</w:t>
      </w:r>
    </w:p>
    <w:p w14:paraId="1BDB1CB3" w14:textId="449F46B5" w:rsidR="00F749C7" w:rsidRPr="00F749C7" w:rsidRDefault="00F749C7" w:rsidP="00F749C7">
      <w:pPr>
        <w:pStyle w:val="Heading1"/>
      </w:pPr>
      <w:bookmarkStart w:id="23" w:name="_Toc107140321"/>
      <w:r>
        <w:lastRenderedPageBreak/>
        <w:t>References</w:t>
      </w:r>
      <w:bookmarkEnd w:id="23"/>
    </w:p>
    <w:p w14:paraId="5C67B6D2" w14:textId="53A1502A" w:rsidR="00602638" w:rsidRDefault="00602638">
      <w:proofErr w:type="spellStart"/>
      <w:r w:rsidRPr="00602638">
        <w:t>Ackah</w:t>
      </w:r>
      <w:proofErr w:type="spellEnd"/>
      <w:r w:rsidRPr="00602638">
        <w:t xml:space="preserve">, D. (2019). Models of Leadership and Teamwork: </w:t>
      </w:r>
      <w:proofErr w:type="spellStart"/>
      <w:r w:rsidRPr="00602638">
        <w:t>Adairs</w:t>
      </w:r>
      <w:proofErr w:type="spellEnd"/>
      <w:r w:rsidRPr="00602638">
        <w:t xml:space="preserve"> Action-Centred Leadership Model (1973). </w:t>
      </w:r>
      <w:r w:rsidRPr="00602638">
        <w:rPr>
          <w:i/>
          <w:iCs/>
        </w:rPr>
        <w:t>Worldwide Journal of Multi-Disciplinary Studies</w:t>
      </w:r>
    </w:p>
    <w:p w14:paraId="2736FC6D" w14:textId="77539428" w:rsidR="00230004" w:rsidRDefault="00230004">
      <w:r w:rsidRPr="00230004">
        <w:t>Adair, J. E. (2007). </w:t>
      </w:r>
      <w:r w:rsidRPr="00230004">
        <w:rPr>
          <w:i/>
          <w:iCs/>
        </w:rPr>
        <w:t>Develop your leadership skills</w:t>
      </w:r>
      <w:r w:rsidRPr="00230004">
        <w:t> (Vol. 37). Kogan Page Publishers.</w:t>
      </w:r>
    </w:p>
    <w:p w14:paraId="639A4A35" w14:textId="77777777" w:rsidR="00CC0531" w:rsidRPr="00CC0531" w:rsidRDefault="00CC0531" w:rsidP="00CC0531">
      <w:r w:rsidRPr="00CC0531">
        <w:t>Adair. (2009). </w:t>
      </w:r>
      <w:r w:rsidRPr="00CC0531">
        <w:rPr>
          <w:i/>
          <w:iCs/>
        </w:rPr>
        <w:t xml:space="preserve">Leadership and </w:t>
      </w:r>
      <w:proofErr w:type="gramStart"/>
      <w:r w:rsidRPr="00CC0531">
        <w:rPr>
          <w:i/>
          <w:iCs/>
        </w:rPr>
        <w:t>motivation :</w:t>
      </w:r>
      <w:proofErr w:type="gramEnd"/>
      <w:r w:rsidRPr="00CC0531">
        <w:rPr>
          <w:i/>
          <w:iCs/>
        </w:rPr>
        <w:t xml:space="preserve"> the fifty-fifty rule and the eight key principles of motivating others</w:t>
      </w:r>
      <w:r w:rsidRPr="00CC0531">
        <w:t>. Kogan Page.</w:t>
      </w:r>
    </w:p>
    <w:p w14:paraId="41107900" w14:textId="68979247" w:rsidR="00142A62" w:rsidRDefault="00142A62">
      <w:proofErr w:type="spellStart"/>
      <w:r w:rsidRPr="00142A62">
        <w:t>Algahtani</w:t>
      </w:r>
      <w:proofErr w:type="spellEnd"/>
      <w:r w:rsidRPr="00142A62">
        <w:t>, A. (2014). Are leadership and management different? A review. </w:t>
      </w:r>
      <w:r w:rsidRPr="00142A62">
        <w:rPr>
          <w:i/>
          <w:iCs/>
        </w:rPr>
        <w:t>Journal of management policies and practices</w:t>
      </w:r>
    </w:p>
    <w:p w14:paraId="2D829268" w14:textId="30ACB1E1" w:rsidR="00135A40" w:rsidRDefault="00135A40">
      <w:proofErr w:type="spellStart"/>
      <w:r w:rsidRPr="00135A40">
        <w:t>Amukobole</w:t>
      </w:r>
      <w:proofErr w:type="spellEnd"/>
      <w:r w:rsidRPr="00135A40">
        <w:t>, M. (2012). </w:t>
      </w:r>
      <w:r w:rsidRPr="00135A40">
        <w:rPr>
          <w:i/>
          <w:iCs/>
        </w:rPr>
        <w:t>Character-Centred Leadership: Principles and Practice of Effective Leading</w:t>
      </w:r>
      <w:r w:rsidRPr="00135A40">
        <w:t>. Andrews UK Limited.</w:t>
      </w:r>
    </w:p>
    <w:p w14:paraId="7DF52278" w14:textId="3981395E" w:rsidR="00FA4AF2" w:rsidRDefault="00FA4AF2">
      <w:r w:rsidRPr="00FA4AF2">
        <w:t xml:space="preserve">Ayman, R., </w:t>
      </w:r>
      <w:proofErr w:type="spellStart"/>
      <w:r w:rsidRPr="00FA4AF2">
        <w:t>Chemers</w:t>
      </w:r>
      <w:proofErr w:type="spellEnd"/>
      <w:r w:rsidRPr="00FA4AF2">
        <w:t>, M. M., &amp; Fiedler, F. (1995). The contingency model of leadership effectiveness: Its levels of analysis. </w:t>
      </w:r>
      <w:r w:rsidRPr="00FA4AF2">
        <w:rPr>
          <w:i/>
          <w:iCs/>
        </w:rPr>
        <w:t>The Leadership Quarterly</w:t>
      </w:r>
    </w:p>
    <w:p w14:paraId="035EC3D8" w14:textId="131C8071" w:rsidR="00B0718D" w:rsidRDefault="00B0718D">
      <w:r w:rsidRPr="00B0718D">
        <w:t>Bolden, R. (2011). Distributed leadership in organizations: A review of theory and research. </w:t>
      </w:r>
      <w:r w:rsidRPr="00B0718D">
        <w:rPr>
          <w:i/>
          <w:iCs/>
        </w:rPr>
        <w:t>International journal of management reviews</w:t>
      </w:r>
      <w:r w:rsidRPr="00B0718D">
        <w:t>.</w:t>
      </w:r>
    </w:p>
    <w:p w14:paraId="1A93B562" w14:textId="7AD9DDBC" w:rsidR="005454D4" w:rsidRDefault="005454D4">
      <w:r w:rsidRPr="005454D4">
        <w:t xml:space="preserve">Brown, M. E., &amp; </w:t>
      </w:r>
      <w:proofErr w:type="spellStart"/>
      <w:r w:rsidRPr="005454D4">
        <w:t>Treviño</w:t>
      </w:r>
      <w:proofErr w:type="spellEnd"/>
      <w:r w:rsidRPr="005454D4">
        <w:t>, L. K. (2006). Ethical leadership: A review and future directions. </w:t>
      </w:r>
      <w:r w:rsidRPr="005454D4">
        <w:rPr>
          <w:i/>
          <w:iCs/>
        </w:rPr>
        <w:t>The leadership quarterly</w:t>
      </w:r>
    </w:p>
    <w:p w14:paraId="5A038794" w14:textId="36946A5B" w:rsidR="00C55B90" w:rsidRDefault="00C55B90">
      <w:proofErr w:type="spellStart"/>
      <w:r w:rsidRPr="00C55B90">
        <w:t>Burtis</w:t>
      </w:r>
      <w:proofErr w:type="spellEnd"/>
      <w:r w:rsidRPr="00C55B90">
        <w:t>, &amp; Turman, P. D. (2010). </w:t>
      </w:r>
      <w:r w:rsidRPr="00C55B90">
        <w:rPr>
          <w:i/>
          <w:iCs/>
        </w:rPr>
        <w:t>Leadership communication as citizenship give direction to your team, organization, or community as a doer, follower, guide, manager, or leader</w:t>
      </w:r>
      <w:r w:rsidRPr="00C55B90">
        <w:t>. SAGE.</w:t>
      </w:r>
    </w:p>
    <w:p w14:paraId="0781E559" w14:textId="2D315E83" w:rsidR="00B224C6" w:rsidRDefault="00B224C6">
      <w:r w:rsidRPr="00B224C6">
        <w:t>Conger, J. A., &amp; Kanungo, R. N. (1998). </w:t>
      </w:r>
      <w:r w:rsidRPr="00B224C6">
        <w:rPr>
          <w:i/>
          <w:iCs/>
        </w:rPr>
        <w:t>Charismatic leadership in organizations</w:t>
      </w:r>
      <w:r w:rsidRPr="00B224C6">
        <w:t>. Sage Publications.</w:t>
      </w:r>
    </w:p>
    <w:p w14:paraId="0F8CFCBC" w14:textId="72C89879" w:rsidR="00127559" w:rsidRDefault="00127559">
      <w:r w:rsidRPr="00127559">
        <w:t>Conger, J. A., Kanungo, R. N., &amp; Menon, S. T. (2000). Charismatic leadership and follower effects. </w:t>
      </w:r>
      <w:r w:rsidRPr="00127559">
        <w:rPr>
          <w:i/>
          <w:iCs/>
        </w:rPr>
        <w:t xml:space="preserve">Journal of Organizational </w:t>
      </w:r>
      <w:proofErr w:type="spellStart"/>
      <w:r w:rsidRPr="00127559">
        <w:rPr>
          <w:i/>
          <w:iCs/>
        </w:rPr>
        <w:t>Behavior</w:t>
      </w:r>
      <w:proofErr w:type="spellEnd"/>
      <w:r w:rsidRPr="00127559">
        <w:rPr>
          <w:i/>
          <w:iCs/>
        </w:rPr>
        <w:t xml:space="preserve">: The International Journal of Industrial, Occupational and Organizational Psychology and </w:t>
      </w:r>
      <w:proofErr w:type="spellStart"/>
      <w:r w:rsidRPr="00127559">
        <w:rPr>
          <w:i/>
          <w:iCs/>
        </w:rPr>
        <w:t>Behavior</w:t>
      </w:r>
      <w:proofErr w:type="spellEnd"/>
    </w:p>
    <w:p w14:paraId="42404EFF" w14:textId="12760166" w:rsidR="009350AD" w:rsidRDefault="00191528">
      <w:pPr>
        <w:rPr>
          <w:i/>
          <w:iCs/>
        </w:rPr>
      </w:pPr>
      <w:r w:rsidRPr="00191528">
        <w:t>Den Hartog, D. N., &amp; Koopman, P. L. (2001). Leadership in organizations. </w:t>
      </w:r>
      <w:r w:rsidRPr="00191528">
        <w:rPr>
          <w:i/>
          <w:iCs/>
        </w:rPr>
        <w:t>Handbook of industrial, work, and organizational psychology</w:t>
      </w:r>
    </w:p>
    <w:p w14:paraId="54205D20" w14:textId="14072C29" w:rsidR="00784B2E" w:rsidRPr="00784B2E" w:rsidRDefault="00784B2E">
      <w:r w:rsidRPr="00784B2E">
        <w:t>Duke, A. (2020). Clinical leadership in the dental profession: Approaches to becoming an effective leader. </w:t>
      </w:r>
      <w:r w:rsidRPr="00784B2E">
        <w:rPr>
          <w:i/>
          <w:iCs/>
        </w:rPr>
        <w:t>BDJ In Practice</w:t>
      </w:r>
      <w:r w:rsidRPr="00784B2E">
        <w:t>, </w:t>
      </w:r>
      <w:r w:rsidRPr="00784B2E">
        <w:rPr>
          <w:i/>
          <w:iCs/>
        </w:rPr>
        <w:t>33</w:t>
      </w:r>
      <w:r w:rsidRPr="00784B2E">
        <w:t>(4), 10-11.</w:t>
      </w:r>
    </w:p>
    <w:p w14:paraId="098A4C1A" w14:textId="53BEB4EC" w:rsidR="00525580" w:rsidRDefault="00525580">
      <w:r w:rsidRPr="00525580">
        <w:t>Farr, J. V., &amp; Brazil, D. M. (2009). Leadership skills development for engineers. </w:t>
      </w:r>
      <w:r w:rsidRPr="00525580">
        <w:rPr>
          <w:i/>
          <w:iCs/>
        </w:rPr>
        <w:t>Engineering Management Journal</w:t>
      </w:r>
    </w:p>
    <w:p w14:paraId="0F4A30B9" w14:textId="2FEF36E3" w:rsidR="008C3202" w:rsidRDefault="008C3202">
      <w:r w:rsidRPr="008C3202">
        <w:t>Fiedler, F. E. (1978). The contingency model and the dynamics of the leadership process. In </w:t>
      </w:r>
      <w:r w:rsidRPr="008C3202">
        <w:rPr>
          <w:i/>
          <w:iCs/>
        </w:rPr>
        <w:t>Advances in experimental social psychology</w:t>
      </w:r>
      <w:r w:rsidRPr="008C3202">
        <w:t> (Vol. 11, pp. 59-112). Academic Press.</w:t>
      </w:r>
    </w:p>
    <w:p w14:paraId="07197E08" w14:textId="1153C532" w:rsidR="0066378D" w:rsidRDefault="0066378D">
      <w:proofErr w:type="spellStart"/>
      <w:r w:rsidRPr="0066378D">
        <w:t>Ganta</w:t>
      </w:r>
      <w:proofErr w:type="spellEnd"/>
      <w:r w:rsidRPr="0066378D">
        <w:t>, V. C. (2014). Motivation in the workplace to improve the employee performance. </w:t>
      </w:r>
      <w:r w:rsidRPr="0066378D">
        <w:rPr>
          <w:i/>
          <w:iCs/>
        </w:rPr>
        <w:t>International Journal of Engineering Technology, Management and Applied Sciences</w:t>
      </w:r>
      <w:r w:rsidRPr="0066378D">
        <w:t>, </w:t>
      </w:r>
      <w:r w:rsidRPr="0066378D">
        <w:rPr>
          <w:i/>
          <w:iCs/>
        </w:rPr>
        <w:t>2</w:t>
      </w:r>
      <w:r w:rsidRPr="0066378D">
        <w:t>(6), 221-230.</w:t>
      </w:r>
    </w:p>
    <w:p w14:paraId="55C0CA6E" w14:textId="2AA3EBF0" w:rsidR="0049539F" w:rsidRDefault="0049539F">
      <w:r w:rsidRPr="0049539F">
        <w:t>GARDNER, WRIGHT, P. M., &amp; MOYNIHAN, L. M. (2011). THE IMPACT OF MOTIVATION, EMPOWERMENT, AND SKILL-ENHANCING PRACTICES ON AGGREGATE VOLUNTARY TURNOVER: THE MEDIATING EFFECT OF COLLECTIVE AFFECTIVE COMMITMENT. </w:t>
      </w:r>
      <w:r w:rsidRPr="0049539F">
        <w:rPr>
          <w:i/>
          <w:iCs/>
        </w:rPr>
        <w:t>Personnel Psychology</w:t>
      </w:r>
      <w:r w:rsidRPr="0049539F">
        <w:t>, </w:t>
      </w:r>
      <w:r w:rsidRPr="0049539F">
        <w:rPr>
          <w:i/>
          <w:iCs/>
        </w:rPr>
        <w:t>64</w:t>
      </w:r>
      <w:r w:rsidRPr="0049539F">
        <w:t>(2), 315–350. https://doi.org/10.1111/j.1744-6570.2011.01212.x</w:t>
      </w:r>
    </w:p>
    <w:p w14:paraId="723AA1AD" w14:textId="5D3C17C8" w:rsidR="0046685C" w:rsidRDefault="0046685C">
      <w:r w:rsidRPr="0046685C">
        <w:lastRenderedPageBreak/>
        <w:t>Groves, &amp; LaRocca, M. A. (2011). Responsible Leadership Outcomes Via Stakeholder CSR Values: Testing a Values-</w:t>
      </w:r>
      <w:proofErr w:type="spellStart"/>
      <w:r w:rsidRPr="0046685C">
        <w:t>Centered</w:t>
      </w:r>
      <w:proofErr w:type="spellEnd"/>
      <w:r w:rsidRPr="0046685C">
        <w:t xml:space="preserve"> Model of Transformational Leadership. </w:t>
      </w:r>
      <w:r w:rsidRPr="0046685C">
        <w:rPr>
          <w:i/>
          <w:iCs/>
        </w:rPr>
        <w:t>Journal of Business Ethics</w:t>
      </w:r>
    </w:p>
    <w:p w14:paraId="384ED8DC" w14:textId="5D60212B" w:rsidR="002E3AD8" w:rsidRDefault="002E3AD8">
      <w:r w:rsidRPr="002E3AD8">
        <w:t>Harris, A. (2008). Distributed leadership: According to the evidence. </w:t>
      </w:r>
      <w:r w:rsidRPr="002E3AD8">
        <w:rPr>
          <w:i/>
          <w:iCs/>
        </w:rPr>
        <w:t>Journal of educational administration</w:t>
      </w:r>
      <w:r w:rsidRPr="002E3AD8">
        <w:t>.</w:t>
      </w:r>
    </w:p>
    <w:p w14:paraId="64E61B80" w14:textId="68BCAD3A" w:rsidR="00103B16" w:rsidRDefault="00103B16">
      <w:pPr>
        <w:rPr>
          <w:i/>
          <w:iCs/>
        </w:rPr>
      </w:pPr>
      <w:r w:rsidRPr="00103B16">
        <w:t>Hersey, P., &amp; Blanchard, K. H. (1997). Situational leadership. In </w:t>
      </w:r>
      <w:r w:rsidRPr="00103B16">
        <w:rPr>
          <w:i/>
          <w:iCs/>
        </w:rPr>
        <w:t>Dean’s Forum</w:t>
      </w:r>
    </w:p>
    <w:p w14:paraId="294E75BE" w14:textId="2602D5D8" w:rsidR="004B5790" w:rsidRPr="004B5790" w:rsidRDefault="004B5790">
      <w:proofErr w:type="spellStart"/>
      <w:r w:rsidRPr="004B5790">
        <w:t>Heryyanoor</w:t>
      </w:r>
      <w:proofErr w:type="spellEnd"/>
      <w:r w:rsidRPr="004B5790">
        <w:t xml:space="preserve">, H., </w:t>
      </w:r>
      <w:proofErr w:type="spellStart"/>
      <w:r w:rsidRPr="004B5790">
        <w:t>Nursalam</w:t>
      </w:r>
      <w:proofErr w:type="spellEnd"/>
      <w:r w:rsidRPr="004B5790">
        <w:t xml:space="preserve">, N., </w:t>
      </w:r>
      <w:proofErr w:type="spellStart"/>
      <w:r w:rsidRPr="004B5790">
        <w:t>Hidayat</w:t>
      </w:r>
      <w:proofErr w:type="spellEnd"/>
      <w:r w:rsidRPr="004B5790">
        <w:t xml:space="preserve">, A. A. A., </w:t>
      </w:r>
      <w:proofErr w:type="spellStart"/>
      <w:r w:rsidRPr="004B5790">
        <w:t>Hidayat</w:t>
      </w:r>
      <w:proofErr w:type="spellEnd"/>
      <w:r w:rsidRPr="004B5790">
        <w:t xml:space="preserve">, T., </w:t>
      </w:r>
      <w:proofErr w:type="spellStart"/>
      <w:r w:rsidRPr="004B5790">
        <w:t>Raziansyah</w:t>
      </w:r>
      <w:proofErr w:type="spellEnd"/>
      <w:r w:rsidRPr="004B5790">
        <w:t xml:space="preserve">, R., </w:t>
      </w:r>
      <w:proofErr w:type="spellStart"/>
      <w:r w:rsidRPr="004B5790">
        <w:t>Zubaidah</w:t>
      </w:r>
      <w:proofErr w:type="spellEnd"/>
      <w:r w:rsidRPr="004B5790">
        <w:t xml:space="preserve">, Z., &amp; </w:t>
      </w:r>
      <w:proofErr w:type="spellStart"/>
      <w:r w:rsidRPr="004B5790">
        <w:t>Pusparina</w:t>
      </w:r>
      <w:proofErr w:type="spellEnd"/>
      <w:r w:rsidRPr="004B5790">
        <w:t>, I. (2021). Culture-Based Situational Leadership Model in Improving the Organization Nurse Performance. </w:t>
      </w:r>
      <w:r w:rsidRPr="004B5790">
        <w:rPr>
          <w:i/>
          <w:iCs/>
        </w:rPr>
        <w:t>Journal of International Dental and Medical Research</w:t>
      </w:r>
      <w:r w:rsidRPr="004B5790">
        <w:t>, </w:t>
      </w:r>
      <w:r w:rsidRPr="004B5790">
        <w:rPr>
          <w:i/>
          <w:iCs/>
        </w:rPr>
        <w:t>14</w:t>
      </w:r>
      <w:r w:rsidRPr="004B5790">
        <w:t>(3), 1251-1259.</w:t>
      </w:r>
    </w:p>
    <w:p w14:paraId="61EE0E50" w14:textId="750ECA5C" w:rsidR="00402056" w:rsidRDefault="00402056">
      <w:r w:rsidRPr="00402056">
        <w:t>Hill, &amp; Brocklehurst, P. (2015). Leadership in dentistry: findings from new tool to measure clinical leadership. </w:t>
      </w:r>
      <w:r w:rsidRPr="00402056">
        <w:rPr>
          <w:i/>
          <w:iCs/>
        </w:rPr>
        <w:t>Journal of Healthcare Leadership</w:t>
      </w:r>
      <w:r w:rsidRPr="00402056">
        <w:t>, </w:t>
      </w:r>
    </w:p>
    <w:p w14:paraId="69908C59" w14:textId="6D0E8AC1" w:rsidR="00E414D7" w:rsidRDefault="00E414D7">
      <w:r w:rsidRPr="00E414D7">
        <w:t xml:space="preserve">Howell, J. M., &amp; Avolio, B. J. (1992). The ethics of charismatic leadership: submission or </w:t>
      </w:r>
      <w:proofErr w:type="gramStart"/>
      <w:r w:rsidRPr="00E414D7">
        <w:t>liberation?.</w:t>
      </w:r>
      <w:proofErr w:type="gramEnd"/>
      <w:r w:rsidRPr="00E414D7">
        <w:t> </w:t>
      </w:r>
      <w:r w:rsidRPr="00E414D7">
        <w:rPr>
          <w:i/>
          <w:iCs/>
        </w:rPr>
        <w:t>Academy of Management Perspectives</w:t>
      </w:r>
    </w:p>
    <w:p w14:paraId="0AE09379" w14:textId="6550DD7B" w:rsidR="003A28C5" w:rsidRDefault="003A28C5">
      <w:r w:rsidRPr="003A28C5">
        <w:t>Kline, J. A. (2011). Leaders communicating effectively.</w:t>
      </w:r>
    </w:p>
    <w:p w14:paraId="16167C52" w14:textId="28C913A4" w:rsidR="00084FD5" w:rsidRDefault="009350AD">
      <w:proofErr w:type="spellStart"/>
      <w:r w:rsidRPr="009350AD">
        <w:t>Kotterman</w:t>
      </w:r>
      <w:proofErr w:type="spellEnd"/>
      <w:r w:rsidRPr="009350AD">
        <w:t xml:space="preserve">, J. (2006). Leadership versus management: what's the </w:t>
      </w:r>
      <w:proofErr w:type="gramStart"/>
      <w:r w:rsidRPr="009350AD">
        <w:t>difference?.</w:t>
      </w:r>
      <w:proofErr w:type="gramEnd"/>
      <w:r w:rsidRPr="009350AD">
        <w:t> </w:t>
      </w:r>
      <w:r w:rsidRPr="009350AD">
        <w:rPr>
          <w:i/>
          <w:iCs/>
        </w:rPr>
        <w:t>The Journal for Quality and Participation</w:t>
      </w:r>
    </w:p>
    <w:p w14:paraId="330594EE" w14:textId="53F911BC" w:rsidR="00ED147B" w:rsidRDefault="00ED147B">
      <w:r w:rsidRPr="00ED147B">
        <w:t>Mahoney, J. (2001). Leadership skills for the 21st century. </w:t>
      </w:r>
      <w:r w:rsidRPr="00ED147B">
        <w:rPr>
          <w:i/>
          <w:iCs/>
        </w:rPr>
        <w:t>Journal of nursing management</w:t>
      </w:r>
    </w:p>
    <w:p w14:paraId="7B623DE1" w14:textId="1E7109E7" w:rsidR="002E3B6A" w:rsidRDefault="002E3B6A">
      <w:pPr>
        <w:rPr>
          <w:i/>
          <w:iCs/>
        </w:rPr>
      </w:pPr>
      <w:proofErr w:type="spellStart"/>
      <w:r w:rsidRPr="002E3B6A">
        <w:t>Mihelic</w:t>
      </w:r>
      <w:proofErr w:type="spellEnd"/>
      <w:r w:rsidRPr="002E3B6A">
        <w:t xml:space="preserve">, K. K., </w:t>
      </w:r>
      <w:proofErr w:type="spellStart"/>
      <w:r w:rsidRPr="002E3B6A">
        <w:t>Lipicnik</w:t>
      </w:r>
      <w:proofErr w:type="spellEnd"/>
      <w:r w:rsidRPr="002E3B6A">
        <w:t xml:space="preserve">, B., &amp; </w:t>
      </w:r>
      <w:proofErr w:type="spellStart"/>
      <w:r w:rsidRPr="002E3B6A">
        <w:t>Tekavcic</w:t>
      </w:r>
      <w:proofErr w:type="spellEnd"/>
      <w:r w:rsidRPr="002E3B6A">
        <w:t>, M. (2010). Ethical leadership. </w:t>
      </w:r>
      <w:r w:rsidRPr="002E3B6A">
        <w:rPr>
          <w:i/>
          <w:iCs/>
        </w:rPr>
        <w:t>International Journal of Management &amp; Information Systems (IJMIS)</w:t>
      </w:r>
    </w:p>
    <w:p w14:paraId="7195A321" w14:textId="0C87839F" w:rsidR="00F52A8D" w:rsidRPr="00F52A8D" w:rsidRDefault="00F52A8D">
      <w:proofErr w:type="spellStart"/>
      <w:r w:rsidRPr="00F52A8D">
        <w:t>Modha</w:t>
      </w:r>
      <w:proofErr w:type="spellEnd"/>
      <w:r w:rsidRPr="00F52A8D">
        <w:t>, B. (2020). Leadership and management culture within dental practice: a case study. </w:t>
      </w:r>
      <w:r w:rsidRPr="00F52A8D">
        <w:rPr>
          <w:i/>
          <w:iCs/>
        </w:rPr>
        <w:t>Leadership in Health Services</w:t>
      </w:r>
      <w:r w:rsidRPr="00F52A8D">
        <w:t>.</w:t>
      </w:r>
    </w:p>
    <w:p w14:paraId="06805D28" w14:textId="6157C996" w:rsidR="0029173F" w:rsidRDefault="0029173F">
      <w:r w:rsidRPr="0029173F">
        <w:t xml:space="preserve">Mumford, M. D., Marks, M. A., Connelly, M. S., </w:t>
      </w:r>
      <w:proofErr w:type="spellStart"/>
      <w:r w:rsidRPr="0029173F">
        <w:t>Zaccaro</w:t>
      </w:r>
      <w:proofErr w:type="spellEnd"/>
      <w:r w:rsidRPr="0029173F">
        <w:t>, S. J., &amp; Reiter-</w:t>
      </w:r>
      <w:proofErr w:type="spellStart"/>
      <w:r w:rsidRPr="0029173F">
        <w:t>Palmon</w:t>
      </w:r>
      <w:proofErr w:type="spellEnd"/>
      <w:r w:rsidRPr="0029173F">
        <w:t>, R. (2000). Development of leadership skills: Experience and timing. </w:t>
      </w:r>
      <w:r w:rsidRPr="0029173F">
        <w:rPr>
          <w:i/>
          <w:iCs/>
        </w:rPr>
        <w:t>The Leadership Quarterly</w:t>
      </w:r>
    </w:p>
    <w:p w14:paraId="26CDB752" w14:textId="73EB5193" w:rsidR="004E6577" w:rsidRDefault="004E6577">
      <w:proofErr w:type="spellStart"/>
      <w:r w:rsidRPr="004E6577">
        <w:t>Nanjundeswaraswamy</w:t>
      </w:r>
      <w:proofErr w:type="spellEnd"/>
      <w:r w:rsidRPr="004E6577">
        <w:t>, T. S., &amp; Swamy, D. R. (2014). Leadership styles. </w:t>
      </w:r>
      <w:r w:rsidRPr="004E6577">
        <w:rPr>
          <w:i/>
          <w:iCs/>
        </w:rPr>
        <w:t>Advances in management</w:t>
      </w:r>
    </w:p>
    <w:p w14:paraId="4B5AA594" w14:textId="0B88BA81" w:rsidR="00F67896" w:rsidRDefault="00F67896">
      <w:r w:rsidRPr="00F67896">
        <w:t>Peña-</w:t>
      </w:r>
      <w:proofErr w:type="spellStart"/>
      <w:r w:rsidRPr="00F67896">
        <w:t>Acuña</w:t>
      </w:r>
      <w:proofErr w:type="spellEnd"/>
      <w:r w:rsidRPr="00F67896">
        <w:t>. (2017). Critical Revision of Leadership Styles in Management and Company Cases.</w:t>
      </w:r>
      <w:r>
        <w:t xml:space="preserve"> </w:t>
      </w:r>
      <w:hyperlink r:id="rId8" w:history="1">
        <w:r w:rsidR="00E32E87" w:rsidRPr="00F67896">
          <w:rPr>
            <w:rStyle w:val="Hyperlink"/>
          </w:rPr>
          <w:t>https://doi.org/10.5772/65952</w:t>
        </w:r>
      </w:hyperlink>
    </w:p>
    <w:p w14:paraId="38FF8D4F" w14:textId="7230E46B" w:rsidR="00CB2B8E" w:rsidRDefault="00CB2B8E">
      <w:r w:rsidRPr="00CB2B8E">
        <w:t>Pink, D. H. (2010). The surprising truth about what motivates us.</w:t>
      </w:r>
    </w:p>
    <w:p w14:paraId="70B12575" w14:textId="1FC739C2" w:rsidR="00E32E87" w:rsidRDefault="00E32E87">
      <w:r w:rsidRPr="00E32E87">
        <w:t xml:space="preserve">Puccio, G. J., </w:t>
      </w:r>
      <w:proofErr w:type="spellStart"/>
      <w:r w:rsidRPr="00E32E87">
        <w:t>Mance</w:t>
      </w:r>
      <w:proofErr w:type="spellEnd"/>
      <w:r w:rsidRPr="00E32E87">
        <w:t>, M., &amp; Murdock, M. C. (2010). </w:t>
      </w:r>
      <w:r w:rsidRPr="00E32E87">
        <w:rPr>
          <w:i/>
          <w:iCs/>
        </w:rPr>
        <w:t>Creative leadership: Skills that drive change</w:t>
      </w:r>
      <w:r w:rsidRPr="00E32E87">
        <w:t>. Sage Publications.</w:t>
      </w:r>
    </w:p>
    <w:p w14:paraId="1A7D3312" w14:textId="1445496D" w:rsidR="00386438" w:rsidRDefault="00386438">
      <w:r w:rsidRPr="00386438">
        <w:t xml:space="preserve">Sheridan, </w:t>
      </w:r>
      <w:proofErr w:type="spellStart"/>
      <w:r w:rsidRPr="00386438">
        <w:t>Hammaker</w:t>
      </w:r>
      <w:proofErr w:type="spellEnd"/>
      <w:r w:rsidRPr="00386438">
        <w:t>, D. J., Peralta, T. L., &amp; Fitzgerald, M. (2016). Dental Students’ Perceived Value of Peer‐Mentoring Clinical Leadership Experiences. </w:t>
      </w:r>
      <w:r w:rsidRPr="00386438">
        <w:rPr>
          <w:i/>
          <w:iCs/>
        </w:rPr>
        <w:t>Journal of Dental Education</w:t>
      </w:r>
      <w:r w:rsidRPr="00386438">
        <w:t>,</w:t>
      </w:r>
    </w:p>
    <w:p w14:paraId="17B0C9C6" w14:textId="69679922" w:rsidR="00BF0DDD" w:rsidRDefault="00BF0DDD">
      <w:pPr>
        <w:rPr>
          <w:i/>
          <w:iCs/>
        </w:rPr>
      </w:pPr>
      <w:r w:rsidRPr="00BF0DDD">
        <w:t>Thomson, T. M. (1998). Management by objectives. </w:t>
      </w:r>
      <w:r w:rsidRPr="00BF0DDD">
        <w:rPr>
          <w:i/>
          <w:iCs/>
        </w:rPr>
        <w:t>The Pfeiffer Library</w:t>
      </w:r>
    </w:p>
    <w:p w14:paraId="466A93EE" w14:textId="30F3242F" w:rsidR="004F2767" w:rsidRPr="004F2767" w:rsidRDefault="004F2767">
      <w:proofErr w:type="spellStart"/>
      <w:r w:rsidRPr="004F2767">
        <w:t>Tohidi</w:t>
      </w:r>
      <w:proofErr w:type="spellEnd"/>
      <w:r w:rsidRPr="004F2767">
        <w:t>, H. (2011). Teamwork productivity &amp; effectiveness in an organization base on rewards, leadership, training, goals, wage, size, motivation, measurement, and information technology. </w:t>
      </w:r>
      <w:r w:rsidRPr="004F2767">
        <w:rPr>
          <w:i/>
          <w:iCs/>
        </w:rPr>
        <w:t>Procedia Computer Science</w:t>
      </w:r>
    </w:p>
    <w:p w14:paraId="10FB8931" w14:textId="61C69FBA" w:rsidR="0055175D" w:rsidRDefault="0055175D">
      <w:r w:rsidRPr="0055175D">
        <w:t>Toor, S. U. R., &amp; Ofori, G. (2008). Leadership versus management: How they are different, and why. </w:t>
      </w:r>
      <w:r w:rsidRPr="0055175D">
        <w:rPr>
          <w:i/>
          <w:iCs/>
        </w:rPr>
        <w:t>Leadership and Management in Engineering</w:t>
      </w:r>
    </w:p>
    <w:p w14:paraId="27ABB2A6" w14:textId="32A5DCED" w:rsidR="00C87679" w:rsidRDefault="00C87679">
      <w:r w:rsidRPr="00C87679">
        <w:lastRenderedPageBreak/>
        <w:t>Tosi, H. L., Rizzo, J. R., &amp; Carroll, S. J. (1970). Setting goals in management by objectives. </w:t>
      </w:r>
      <w:r w:rsidRPr="00C87679">
        <w:rPr>
          <w:i/>
          <w:iCs/>
        </w:rPr>
        <w:t>California Management Review</w:t>
      </w:r>
    </w:p>
    <w:p w14:paraId="2243B845" w14:textId="7E5FBEDD" w:rsidR="000C5A95" w:rsidRDefault="000C5A95">
      <w:r w:rsidRPr="000C5A95">
        <w:t>Vecchio. (2007). </w:t>
      </w:r>
      <w:proofErr w:type="gramStart"/>
      <w:r w:rsidRPr="000C5A95">
        <w:rPr>
          <w:i/>
          <w:iCs/>
        </w:rPr>
        <w:t>Leadership :</w:t>
      </w:r>
      <w:proofErr w:type="gramEnd"/>
      <w:r w:rsidRPr="000C5A95">
        <w:rPr>
          <w:i/>
          <w:iCs/>
        </w:rPr>
        <w:t xml:space="preserve"> understanding the dynamics of power and influence in organizations</w:t>
      </w:r>
      <w:r w:rsidRPr="000C5A95">
        <w:t> (Vecchio, Ed.; Second edition.). University of Notre Dame Press.</w:t>
      </w:r>
    </w:p>
    <w:p w14:paraId="3A2A2E4E" w14:textId="02AEE86D" w:rsidR="001D1C49" w:rsidRDefault="001D1C49">
      <w:r w:rsidRPr="001D1C49">
        <w:t>Verma, Wilson, N. H. F., Lynch, C. D., &amp; Nanda, A. (2019). Leadership in academic dentistry. </w:t>
      </w:r>
      <w:r w:rsidRPr="001D1C49">
        <w:rPr>
          <w:i/>
          <w:iCs/>
        </w:rPr>
        <w:t>Journal of Dentistry</w:t>
      </w:r>
    </w:p>
    <w:p w14:paraId="3ACA297A" w14:textId="4A26BCDA" w:rsidR="0096596F" w:rsidRDefault="008A3644">
      <w:r w:rsidRPr="008A3644">
        <w:t>Weathersby, G. B. (1999). Leadership vs. management. </w:t>
      </w:r>
      <w:r w:rsidRPr="008A3644">
        <w:rPr>
          <w:i/>
          <w:iCs/>
        </w:rPr>
        <w:t>Management Review</w:t>
      </w:r>
      <w:r w:rsidRPr="008A3644">
        <w:t>, </w:t>
      </w:r>
      <w:r w:rsidRPr="008A3644">
        <w:rPr>
          <w:i/>
          <w:iCs/>
        </w:rPr>
        <w:t>88</w:t>
      </w:r>
      <w:r w:rsidRPr="008A3644">
        <w:t>(3), 5.</w:t>
      </w:r>
    </w:p>
    <w:p w14:paraId="4B27CDF6" w14:textId="14FE4F36" w:rsidR="000946C3" w:rsidRDefault="000946C3">
      <w:r w:rsidRPr="000946C3">
        <w:t>Yoon, Kim, M., &amp; Shin, J. (2016). Confidence in delegation and leadership of registered nurses in long-term-care hospitals. </w:t>
      </w:r>
      <w:r w:rsidRPr="000946C3">
        <w:rPr>
          <w:i/>
          <w:iCs/>
        </w:rPr>
        <w:t>Journal of Nursing Management</w:t>
      </w:r>
      <w:r w:rsidRPr="000946C3">
        <w:t>,</w:t>
      </w:r>
    </w:p>
    <w:sectPr w:rsidR="00094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51DA"/>
    <w:multiLevelType w:val="hybridMultilevel"/>
    <w:tmpl w:val="CB7CEB54"/>
    <w:lvl w:ilvl="0" w:tplc="B0BC92A6">
      <w:start w:val="1"/>
      <w:numFmt w:val="bullet"/>
      <w:lvlText w:val="•"/>
      <w:lvlJc w:val="left"/>
      <w:pPr>
        <w:tabs>
          <w:tab w:val="num" w:pos="720"/>
        </w:tabs>
        <w:ind w:left="720" w:hanging="360"/>
      </w:pPr>
      <w:rPr>
        <w:rFonts w:ascii="Arial" w:hAnsi="Arial" w:hint="default"/>
      </w:rPr>
    </w:lvl>
    <w:lvl w:ilvl="1" w:tplc="68062A92" w:tentative="1">
      <w:start w:val="1"/>
      <w:numFmt w:val="bullet"/>
      <w:lvlText w:val="•"/>
      <w:lvlJc w:val="left"/>
      <w:pPr>
        <w:tabs>
          <w:tab w:val="num" w:pos="1440"/>
        </w:tabs>
        <w:ind w:left="1440" w:hanging="360"/>
      </w:pPr>
      <w:rPr>
        <w:rFonts w:ascii="Arial" w:hAnsi="Arial" w:hint="default"/>
      </w:rPr>
    </w:lvl>
    <w:lvl w:ilvl="2" w:tplc="A2984510" w:tentative="1">
      <w:start w:val="1"/>
      <w:numFmt w:val="bullet"/>
      <w:lvlText w:val="•"/>
      <w:lvlJc w:val="left"/>
      <w:pPr>
        <w:tabs>
          <w:tab w:val="num" w:pos="2160"/>
        </w:tabs>
        <w:ind w:left="2160" w:hanging="360"/>
      </w:pPr>
      <w:rPr>
        <w:rFonts w:ascii="Arial" w:hAnsi="Arial" w:hint="default"/>
      </w:rPr>
    </w:lvl>
    <w:lvl w:ilvl="3" w:tplc="09D463E6" w:tentative="1">
      <w:start w:val="1"/>
      <w:numFmt w:val="bullet"/>
      <w:lvlText w:val="•"/>
      <w:lvlJc w:val="left"/>
      <w:pPr>
        <w:tabs>
          <w:tab w:val="num" w:pos="2880"/>
        </w:tabs>
        <w:ind w:left="2880" w:hanging="360"/>
      </w:pPr>
      <w:rPr>
        <w:rFonts w:ascii="Arial" w:hAnsi="Arial" w:hint="default"/>
      </w:rPr>
    </w:lvl>
    <w:lvl w:ilvl="4" w:tplc="FE7440C2" w:tentative="1">
      <w:start w:val="1"/>
      <w:numFmt w:val="bullet"/>
      <w:lvlText w:val="•"/>
      <w:lvlJc w:val="left"/>
      <w:pPr>
        <w:tabs>
          <w:tab w:val="num" w:pos="3600"/>
        </w:tabs>
        <w:ind w:left="3600" w:hanging="360"/>
      </w:pPr>
      <w:rPr>
        <w:rFonts w:ascii="Arial" w:hAnsi="Arial" w:hint="default"/>
      </w:rPr>
    </w:lvl>
    <w:lvl w:ilvl="5" w:tplc="E3362666" w:tentative="1">
      <w:start w:val="1"/>
      <w:numFmt w:val="bullet"/>
      <w:lvlText w:val="•"/>
      <w:lvlJc w:val="left"/>
      <w:pPr>
        <w:tabs>
          <w:tab w:val="num" w:pos="4320"/>
        </w:tabs>
        <w:ind w:left="4320" w:hanging="360"/>
      </w:pPr>
      <w:rPr>
        <w:rFonts w:ascii="Arial" w:hAnsi="Arial" w:hint="default"/>
      </w:rPr>
    </w:lvl>
    <w:lvl w:ilvl="6" w:tplc="A4E69980" w:tentative="1">
      <w:start w:val="1"/>
      <w:numFmt w:val="bullet"/>
      <w:lvlText w:val="•"/>
      <w:lvlJc w:val="left"/>
      <w:pPr>
        <w:tabs>
          <w:tab w:val="num" w:pos="5040"/>
        </w:tabs>
        <w:ind w:left="5040" w:hanging="360"/>
      </w:pPr>
      <w:rPr>
        <w:rFonts w:ascii="Arial" w:hAnsi="Arial" w:hint="default"/>
      </w:rPr>
    </w:lvl>
    <w:lvl w:ilvl="7" w:tplc="6B6464CC" w:tentative="1">
      <w:start w:val="1"/>
      <w:numFmt w:val="bullet"/>
      <w:lvlText w:val="•"/>
      <w:lvlJc w:val="left"/>
      <w:pPr>
        <w:tabs>
          <w:tab w:val="num" w:pos="5760"/>
        </w:tabs>
        <w:ind w:left="5760" w:hanging="360"/>
      </w:pPr>
      <w:rPr>
        <w:rFonts w:ascii="Arial" w:hAnsi="Arial" w:hint="default"/>
      </w:rPr>
    </w:lvl>
    <w:lvl w:ilvl="8" w:tplc="5E9E4E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732844"/>
    <w:multiLevelType w:val="hybridMultilevel"/>
    <w:tmpl w:val="CC1CFBDE"/>
    <w:lvl w:ilvl="0" w:tplc="6D329D5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62166"/>
    <w:multiLevelType w:val="hybridMultilevel"/>
    <w:tmpl w:val="3224DCEE"/>
    <w:lvl w:ilvl="0" w:tplc="04489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41C48F3"/>
    <w:multiLevelType w:val="multilevel"/>
    <w:tmpl w:val="A7A85F7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56D611F7"/>
    <w:multiLevelType w:val="hybridMultilevel"/>
    <w:tmpl w:val="EE781150"/>
    <w:lvl w:ilvl="0" w:tplc="A470E6E8">
      <w:start w:val="1"/>
      <w:numFmt w:val="bullet"/>
      <w:lvlText w:val="•"/>
      <w:lvlJc w:val="left"/>
      <w:pPr>
        <w:tabs>
          <w:tab w:val="num" w:pos="720"/>
        </w:tabs>
        <w:ind w:left="720" w:hanging="360"/>
      </w:pPr>
      <w:rPr>
        <w:rFonts w:ascii="Arial" w:hAnsi="Arial" w:hint="default"/>
      </w:rPr>
    </w:lvl>
    <w:lvl w:ilvl="1" w:tplc="FB429E64" w:tentative="1">
      <w:start w:val="1"/>
      <w:numFmt w:val="bullet"/>
      <w:lvlText w:val="•"/>
      <w:lvlJc w:val="left"/>
      <w:pPr>
        <w:tabs>
          <w:tab w:val="num" w:pos="1440"/>
        </w:tabs>
        <w:ind w:left="1440" w:hanging="360"/>
      </w:pPr>
      <w:rPr>
        <w:rFonts w:ascii="Arial" w:hAnsi="Arial" w:hint="default"/>
      </w:rPr>
    </w:lvl>
    <w:lvl w:ilvl="2" w:tplc="CAF81726" w:tentative="1">
      <w:start w:val="1"/>
      <w:numFmt w:val="bullet"/>
      <w:lvlText w:val="•"/>
      <w:lvlJc w:val="left"/>
      <w:pPr>
        <w:tabs>
          <w:tab w:val="num" w:pos="2160"/>
        </w:tabs>
        <w:ind w:left="2160" w:hanging="360"/>
      </w:pPr>
      <w:rPr>
        <w:rFonts w:ascii="Arial" w:hAnsi="Arial" w:hint="default"/>
      </w:rPr>
    </w:lvl>
    <w:lvl w:ilvl="3" w:tplc="552CCA3A" w:tentative="1">
      <w:start w:val="1"/>
      <w:numFmt w:val="bullet"/>
      <w:lvlText w:val="•"/>
      <w:lvlJc w:val="left"/>
      <w:pPr>
        <w:tabs>
          <w:tab w:val="num" w:pos="2880"/>
        </w:tabs>
        <w:ind w:left="2880" w:hanging="360"/>
      </w:pPr>
      <w:rPr>
        <w:rFonts w:ascii="Arial" w:hAnsi="Arial" w:hint="default"/>
      </w:rPr>
    </w:lvl>
    <w:lvl w:ilvl="4" w:tplc="B2AACD76" w:tentative="1">
      <w:start w:val="1"/>
      <w:numFmt w:val="bullet"/>
      <w:lvlText w:val="•"/>
      <w:lvlJc w:val="left"/>
      <w:pPr>
        <w:tabs>
          <w:tab w:val="num" w:pos="3600"/>
        </w:tabs>
        <w:ind w:left="3600" w:hanging="360"/>
      </w:pPr>
      <w:rPr>
        <w:rFonts w:ascii="Arial" w:hAnsi="Arial" w:hint="default"/>
      </w:rPr>
    </w:lvl>
    <w:lvl w:ilvl="5" w:tplc="C92C5B24" w:tentative="1">
      <w:start w:val="1"/>
      <w:numFmt w:val="bullet"/>
      <w:lvlText w:val="•"/>
      <w:lvlJc w:val="left"/>
      <w:pPr>
        <w:tabs>
          <w:tab w:val="num" w:pos="4320"/>
        </w:tabs>
        <w:ind w:left="4320" w:hanging="360"/>
      </w:pPr>
      <w:rPr>
        <w:rFonts w:ascii="Arial" w:hAnsi="Arial" w:hint="default"/>
      </w:rPr>
    </w:lvl>
    <w:lvl w:ilvl="6" w:tplc="DF74EE2A" w:tentative="1">
      <w:start w:val="1"/>
      <w:numFmt w:val="bullet"/>
      <w:lvlText w:val="•"/>
      <w:lvlJc w:val="left"/>
      <w:pPr>
        <w:tabs>
          <w:tab w:val="num" w:pos="5040"/>
        </w:tabs>
        <w:ind w:left="5040" w:hanging="360"/>
      </w:pPr>
      <w:rPr>
        <w:rFonts w:ascii="Arial" w:hAnsi="Arial" w:hint="default"/>
      </w:rPr>
    </w:lvl>
    <w:lvl w:ilvl="7" w:tplc="524C886A" w:tentative="1">
      <w:start w:val="1"/>
      <w:numFmt w:val="bullet"/>
      <w:lvlText w:val="•"/>
      <w:lvlJc w:val="left"/>
      <w:pPr>
        <w:tabs>
          <w:tab w:val="num" w:pos="5760"/>
        </w:tabs>
        <w:ind w:left="5760" w:hanging="360"/>
      </w:pPr>
      <w:rPr>
        <w:rFonts w:ascii="Arial" w:hAnsi="Arial" w:hint="default"/>
      </w:rPr>
    </w:lvl>
    <w:lvl w:ilvl="8" w:tplc="B67436C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983017"/>
    <w:multiLevelType w:val="hybridMultilevel"/>
    <w:tmpl w:val="3360729E"/>
    <w:lvl w:ilvl="0" w:tplc="77846FD8">
      <w:start w:val="1"/>
      <w:numFmt w:val="bullet"/>
      <w:lvlText w:val="•"/>
      <w:lvlJc w:val="left"/>
      <w:pPr>
        <w:tabs>
          <w:tab w:val="num" w:pos="720"/>
        </w:tabs>
        <w:ind w:left="720" w:hanging="360"/>
      </w:pPr>
      <w:rPr>
        <w:rFonts w:ascii="Arial" w:hAnsi="Arial" w:hint="default"/>
      </w:rPr>
    </w:lvl>
    <w:lvl w:ilvl="1" w:tplc="1F6241CC" w:tentative="1">
      <w:start w:val="1"/>
      <w:numFmt w:val="bullet"/>
      <w:lvlText w:val="•"/>
      <w:lvlJc w:val="left"/>
      <w:pPr>
        <w:tabs>
          <w:tab w:val="num" w:pos="1440"/>
        </w:tabs>
        <w:ind w:left="1440" w:hanging="360"/>
      </w:pPr>
      <w:rPr>
        <w:rFonts w:ascii="Arial" w:hAnsi="Arial" w:hint="default"/>
      </w:rPr>
    </w:lvl>
    <w:lvl w:ilvl="2" w:tplc="B4D262F0" w:tentative="1">
      <w:start w:val="1"/>
      <w:numFmt w:val="bullet"/>
      <w:lvlText w:val="•"/>
      <w:lvlJc w:val="left"/>
      <w:pPr>
        <w:tabs>
          <w:tab w:val="num" w:pos="2160"/>
        </w:tabs>
        <w:ind w:left="2160" w:hanging="360"/>
      </w:pPr>
      <w:rPr>
        <w:rFonts w:ascii="Arial" w:hAnsi="Arial" w:hint="default"/>
      </w:rPr>
    </w:lvl>
    <w:lvl w:ilvl="3" w:tplc="202C92A6" w:tentative="1">
      <w:start w:val="1"/>
      <w:numFmt w:val="bullet"/>
      <w:lvlText w:val="•"/>
      <w:lvlJc w:val="left"/>
      <w:pPr>
        <w:tabs>
          <w:tab w:val="num" w:pos="2880"/>
        </w:tabs>
        <w:ind w:left="2880" w:hanging="360"/>
      </w:pPr>
      <w:rPr>
        <w:rFonts w:ascii="Arial" w:hAnsi="Arial" w:hint="default"/>
      </w:rPr>
    </w:lvl>
    <w:lvl w:ilvl="4" w:tplc="77FC636A" w:tentative="1">
      <w:start w:val="1"/>
      <w:numFmt w:val="bullet"/>
      <w:lvlText w:val="•"/>
      <w:lvlJc w:val="left"/>
      <w:pPr>
        <w:tabs>
          <w:tab w:val="num" w:pos="3600"/>
        </w:tabs>
        <w:ind w:left="3600" w:hanging="360"/>
      </w:pPr>
      <w:rPr>
        <w:rFonts w:ascii="Arial" w:hAnsi="Arial" w:hint="default"/>
      </w:rPr>
    </w:lvl>
    <w:lvl w:ilvl="5" w:tplc="54E8AE04" w:tentative="1">
      <w:start w:val="1"/>
      <w:numFmt w:val="bullet"/>
      <w:lvlText w:val="•"/>
      <w:lvlJc w:val="left"/>
      <w:pPr>
        <w:tabs>
          <w:tab w:val="num" w:pos="4320"/>
        </w:tabs>
        <w:ind w:left="4320" w:hanging="360"/>
      </w:pPr>
      <w:rPr>
        <w:rFonts w:ascii="Arial" w:hAnsi="Arial" w:hint="default"/>
      </w:rPr>
    </w:lvl>
    <w:lvl w:ilvl="6" w:tplc="75C6A1EE" w:tentative="1">
      <w:start w:val="1"/>
      <w:numFmt w:val="bullet"/>
      <w:lvlText w:val="•"/>
      <w:lvlJc w:val="left"/>
      <w:pPr>
        <w:tabs>
          <w:tab w:val="num" w:pos="5040"/>
        </w:tabs>
        <w:ind w:left="5040" w:hanging="360"/>
      </w:pPr>
      <w:rPr>
        <w:rFonts w:ascii="Arial" w:hAnsi="Arial" w:hint="default"/>
      </w:rPr>
    </w:lvl>
    <w:lvl w:ilvl="7" w:tplc="BD8AF410" w:tentative="1">
      <w:start w:val="1"/>
      <w:numFmt w:val="bullet"/>
      <w:lvlText w:val="•"/>
      <w:lvlJc w:val="left"/>
      <w:pPr>
        <w:tabs>
          <w:tab w:val="num" w:pos="5760"/>
        </w:tabs>
        <w:ind w:left="5760" w:hanging="360"/>
      </w:pPr>
      <w:rPr>
        <w:rFonts w:ascii="Arial" w:hAnsi="Arial" w:hint="default"/>
      </w:rPr>
    </w:lvl>
    <w:lvl w:ilvl="8" w:tplc="AEEE71DC" w:tentative="1">
      <w:start w:val="1"/>
      <w:numFmt w:val="bullet"/>
      <w:lvlText w:val="•"/>
      <w:lvlJc w:val="left"/>
      <w:pPr>
        <w:tabs>
          <w:tab w:val="num" w:pos="6480"/>
        </w:tabs>
        <w:ind w:left="6480" w:hanging="360"/>
      </w:pPr>
      <w:rPr>
        <w:rFonts w:ascii="Arial" w:hAnsi="Arial" w:hint="default"/>
      </w:rPr>
    </w:lvl>
  </w:abstractNum>
  <w:num w:numId="1" w16cid:durableId="178856110">
    <w:abstractNumId w:val="0"/>
  </w:num>
  <w:num w:numId="2" w16cid:durableId="1879783321">
    <w:abstractNumId w:val="5"/>
  </w:num>
  <w:num w:numId="3" w16cid:durableId="331566307">
    <w:abstractNumId w:val="4"/>
  </w:num>
  <w:num w:numId="4" w16cid:durableId="1295719119">
    <w:abstractNumId w:val="1"/>
  </w:num>
  <w:num w:numId="5" w16cid:durableId="1513059595">
    <w:abstractNumId w:val="2"/>
  </w:num>
  <w:num w:numId="6" w16cid:durableId="274169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B30"/>
    <w:rsid w:val="00001AB8"/>
    <w:rsid w:val="000059FD"/>
    <w:rsid w:val="000154AA"/>
    <w:rsid w:val="00020E01"/>
    <w:rsid w:val="00020EE4"/>
    <w:rsid w:val="000267DD"/>
    <w:rsid w:val="00033635"/>
    <w:rsid w:val="00034C0D"/>
    <w:rsid w:val="00035916"/>
    <w:rsid w:val="00036DBF"/>
    <w:rsid w:val="00051AB8"/>
    <w:rsid w:val="00062418"/>
    <w:rsid w:val="00064218"/>
    <w:rsid w:val="000747E1"/>
    <w:rsid w:val="00084FD5"/>
    <w:rsid w:val="000946C3"/>
    <w:rsid w:val="000A5F84"/>
    <w:rsid w:val="000A7F06"/>
    <w:rsid w:val="000B5AA0"/>
    <w:rsid w:val="000C5A95"/>
    <w:rsid w:val="000D632E"/>
    <w:rsid w:val="000D6E5C"/>
    <w:rsid w:val="00102863"/>
    <w:rsid w:val="00103B16"/>
    <w:rsid w:val="00105FB1"/>
    <w:rsid w:val="001100E1"/>
    <w:rsid w:val="00120416"/>
    <w:rsid w:val="00127559"/>
    <w:rsid w:val="00132866"/>
    <w:rsid w:val="00135A40"/>
    <w:rsid w:val="00140D10"/>
    <w:rsid w:val="00142A62"/>
    <w:rsid w:val="00151B1C"/>
    <w:rsid w:val="0017668B"/>
    <w:rsid w:val="00186122"/>
    <w:rsid w:val="00191528"/>
    <w:rsid w:val="00191665"/>
    <w:rsid w:val="00192EED"/>
    <w:rsid w:val="00193181"/>
    <w:rsid w:val="001970F7"/>
    <w:rsid w:val="001C21DA"/>
    <w:rsid w:val="001C3DD8"/>
    <w:rsid w:val="001C72D9"/>
    <w:rsid w:val="001D1C49"/>
    <w:rsid w:val="001E1A9A"/>
    <w:rsid w:val="001E709B"/>
    <w:rsid w:val="002061F6"/>
    <w:rsid w:val="00214C70"/>
    <w:rsid w:val="00217CA3"/>
    <w:rsid w:val="00230004"/>
    <w:rsid w:val="00234D2A"/>
    <w:rsid w:val="0024407D"/>
    <w:rsid w:val="0024538E"/>
    <w:rsid w:val="00252565"/>
    <w:rsid w:val="0025377B"/>
    <w:rsid w:val="00255AB3"/>
    <w:rsid w:val="00260243"/>
    <w:rsid w:val="00260CD3"/>
    <w:rsid w:val="002622A0"/>
    <w:rsid w:val="00271116"/>
    <w:rsid w:val="0028161F"/>
    <w:rsid w:val="0029173F"/>
    <w:rsid w:val="00293DF0"/>
    <w:rsid w:val="002A02AA"/>
    <w:rsid w:val="002A225B"/>
    <w:rsid w:val="002A4B49"/>
    <w:rsid w:val="002A4CE4"/>
    <w:rsid w:val="002A557F"/>
    <w:rsid w:val="002C7473"/>
    <w:rsid w:val="002D4A3C"/>
    <w:rsid w:val="002D7132"/>
    <w:rsid w:val="002E3AD8"/>
    <w:rsid w:val="002E3B6A"/>
    <w:rsid w:val="002E3D60"/>
    <w:rsid w:val="002E3D80"/>
    <w:rsid w:val="002E598B"/>
    <w:rsid w:val="00303B64"/>
    <w:rsid w:val="00307BED"/>
    <w:rsid w:val="00316EEE"/>
    <w:rsid w:val="00325297"/>
    <w:rsid w:val="00327029"/>
    <w:rsid w:val="00331847"/>
    <w:rsid w:val="00335D13"/>
    <w:rsid w:val="003429C7"/>
    <w:rsid w:val="00345484"/>
    <w:rsid w:val="0035301B"/>
    <w:rsid w:val="00365765"/>
    <w:rsid w:val="0036712F"/>
    <w:rsid w:val="003739C8"/>
    <w:rsid w:val="00382F64"/>
    <w:rsid w:val="00383EF5"/>
    <w:rsid w:val="00386438"/>
    <w:rsid w:val="00387F65"/>
    <w:rsid w:val="00390FE7"/>
    <w:rsid w:val="00396C72"/>
    <w:rsid w:val="003A08ED"/>
    <w:rsid w:val="003A28C5"/>
    <w:rsid w:val="003B7A3F"/>
    <w:rsid w:val="003D011A"/>
    <w:rsid w:val="003D3568"/>
    <w:rsid w:val="003E6E70"/>
    <w:rsid w:val="003F41F1"/>
    <w:rsid w:val="00402056"/>
    <w:rsid w:val="00406348"/>
    <w:rsid w:val="0041455E"/>
    <w:rsid w:val="0041687B"/>
    <w:rsid w:val="004170B8"/>
    <w:rsid w:val="00430B30"/>
    <w:rsid w:val="004313E0"/>
    <w:rsid w:val="004315A0"/>
    <w:rsid w:val="00440887"/>
    <w:rsid w:val="004565FA"/>
    <w:rsid w:val="0046685C"/>
    <w:rsid w:val="00475025"/>
    <w:rsid w:val="00481000"/>
    <w:rsid w:val="00483076"/>
    <w:rsid w:val="00483517"/>
    <w:rsid w:val="00487A16"/>
    <w:rsid w:val="0049539F"/>
    <w:rsid w:val="004A45A6"/>
    <w:rsid w:val="004B1F9E"/>
    <w:rsid w:val="004B5790"/>
    <w:rsid w:val="004B58B2"/>
    <w:rsid w:val="004C6759"/>
    <w:rsid w:val="004D7EA5"/>
    <w:rsid w:val="004E2F8B"/>
    <w:rsid w:val="004E6577"/>
    <w:rsid w:val="004F200C"/>
    <w:rsid w:val="004F24AB"/>
    <w:rsid w:val="004F2767"/>
    <w:rsid w:val="004F3020"/>
    <w:rsid w:val="004F4EFE"/>
    <w:rsid w:val="0050443D"/>
    <w:rsid w:val="005048B8"/>
    <w:rsid w:val="00515C03"/>
    <w:rsid w:val="00524C29"/>
    <w:rsid w:val="00525580"/>
    <w:rsid w:val="00535410"/>
    <w:rsid w:val="005454D4"/>
    <w:rsid w:val="0054660D"/>
    <w:rsid w:val="0055001B"/>
    <w:rsid w:val="0055175D"/>
    <w:rsid w:val="00557226"/>
    <w:rsid w:val="00564DEF"/>
    <w:rsid w:val="005843C5"/>
    <w:rsid w:val="00585F9D"/>
    <w:rsid w:val="005860FE"/>
    <w:rsid w:val="00591391"/>
    <w:rsid w:val="00595302"/>
    <w:rsid w:val="005A6869"/>
    <w:rsid w:val="005B2C33"/>
    <w:rsid w:val="005C709D"/>
    <w:rsid w:val="005D1E56"/>
    <w:rsid w:val="005D33E7"/>
    <w:rsid w:val="005D602B"/>
    <w:rsid w:val="00602638"/>
    <w:rsid w:val="0062164C"/>
    <w:rsid w:val="0063089E"/>
    <w:rsid w:val="00632F7C"/>
    <w:rsid w:val="00653D92"/>
    <w:rsid w:val="0066378D"/>
    <w:rsid w:val="0067756F"/>
    <w:rsid w:val="006775CF"/>
    <w:rsid w:val="0069576D"/>
    <w:rsid w:val="006A0AE3"/>
    <w:rsid w:val="006A577A"/>
    <w:rsid w:val="006B1B6F"/>
    <w:rsid w:val="006C19C5"/>
    <w:rsid w:val="006C1B4F"/>
    <w:rsid w:val="006C611D"/>
    <w:rsid w:val="006D77BA"/>
    <w:rsid w:val="006E5B7A"/>
    <w:rsid w:val="006F09B0"/>
    <w:rsid w:val="006F76C0"/>
    <w:rsid w:val="00733A8D"/>
    <w:rsid w:val="00754511"/>
    <w:rsid w:val="00757E21"/>
    <w:rsid w:val="00772304"/>
    <w:rsid w:val="00774507"/>
    <w:rsid w:val="00775E4D"/>
    <w:rsid w:val="00777180"/>
    <w:rsid w:val="00784B2E"/>
    <w:rsid w:val="00796E7B"/>
    <w:rsid w:val="007A1A3E"/>
    <w:rsid w:val="007B7085"/>
    <w:rsid w:val="007C01F1"/>
    <w:rsid w:val="007C1301"/>
    <w:rsid w:val="007C5734"/>
    <w:rsid w:val="007C6036"/>
    <w:rsid w:val="007C6BD7"/>
    <w:rsid w:val="007D0B52"/>
    <w:rsid w:val="007F0D42"/>
    <w:rsid w:val="007F472A"/>
    <w:rsid w:val="007F61C9"/>
    <w:rsid w:val="00820E49"/>
    <w:rsid w:val="00822175"/>
    <w:rsid w:val="008247F1"/>
    <w:rsid w:val="00835FE0"/>
    <w:rsid w:val="00840492"/>
    <w:rsid w:val="0084081A"/>
    <w:rsid w:val="00840F1B"/>
    <w:rsid w:val="00851F47"/>
    <w:rsid w:val="00857AC6"/>
    <w:rsid w:val="00860126"/>
    <w:rsid w:val="008619C6"/>
    <w:rsid w:val="00871B7C"/>
    <w:rsid w:val="00892FF4"/>
    <w:rsid w:val="00894699"/>
    <w:rsid w:val="0089776D"/>
    <w:rsid w:val="008A05A8"/>
    <w:rsid w:val="008A3644"/>
    <w:rsid w:val="008A4925"/>
    <w:rsid w:val="008C3202"/>
    <w:rsid w:val="008C3363"/>
    <w:rsid w:val="008D28A5"/>
    <w:rsid w:val="008E57C1"/>
    <w:rsid w:val="009025C4"/>
    <w:rsid w:val="009032DE"/>
    <w:rsid w:val="0090673E"/>
    <w:rsid w:val="009103E0"/>
    <w:rsid w:val="00911F0D"/>
    <w:rsid w:val="009350AD"/>
    <w:rsid w:val="00956799"/>
    <w:rsid w:val="009629D3"/>
    <w:rsid w:val="00964CC9"/>
    <w:rsid w:val="0096596F"/>
    <w:rsid w:val="009707B3"/>
    <w:rsid w:val="00983734"/>
    <w:rsid w:val="00985B98"/>
    <w:rsid w:val="00987BB2"/>
    <w:rsid w:val="009A27C4"/>
    <w:rsid w:val="009A2CF9"/>
    <w:rsid w:val="009A60FE"/>
    <w:rsid w:val="009B34AF"/>
    <w:rsid w:val="009E184E"/>
    <w:rsid w:val="009F544D"/>
    <w:rsid w:val="009F630C"/>
    <w:rsid w:val="00A0752E"/>
    <w:rsid w:val="00A11365"/>
    <w:rsid w:val="00A16B82"/>
    <w:rsid w:val="00A252D1"/>
    <w:rsid w:val="00A50F4E"/>
    <w:rsid w:val="00A55A3B"/>
    <w:rsid w:val="00A56829"/>
    <w:rsid w:val="00A6632F"/>
    <w:rsid w:val="00A7195F"/>
    <w:rsid w:val="00A81F99"/>
    <w:rsid w:val="00A82609"/>
    <w:rsid w:val="00AC7D24"/>
    <w:rsid w:val="00AD6C41"/>
    <w:rsid w:val="00AF0A23"/>
    <w:rsid w:val="00AF7094"/>
    <w:rsid w:val="00AF7EBF"/>
    <w:rsid w:val="00B0718D"/>
    <w:rsid w:val="00B135F3"/>
    <w:rsid w:val="00B224C6"/>
    <w:rsid w:val="00B2335D"/>
    <w:rsid w:val="00B317F7"/>
    <w:rsid w:val="00B4050B"/>
    <w:rsid w:val="00B53D74"/>
    <w:rsid w:val="00B54C16"/>
    <w:rsid w:val="00B85A98"/>
    <w:rsid w:val="00B96F47"/>
    <w:rsid w:val="00BB49E8"/>
    <w:rsid w:val="00BB55CD"/>
    <w:rsid w:val="00BB6D15"/>
    <w:rsid w:val="00BC6A22"/>
    <w:rsid w:val="00BD0ECA"/>
    <w:rsid w:val="00BD505E"/>
    <w:rsid w:val="00BD604C"/>
    <w:rsid w:val="00BE4E11"/>
    <w:rsid w:val="00BF0DDD"/>
    <w:rsid w:val="00BF28EA"/>
    <w:rsid w:val="00BF3A1F"/>
    <w:rsid w:val="00C022CD"/>
    <w:rsid w:val="00C15621"/>
    <w:rsid w:val="00C52CCA"/>
    <w:rsid w:val="00C54E14"/>
    <w:rsid w:val="00C55B90"/>
    <w:rsid w:val="00C72037"/>
    <w:rsid w:val="00C852BF"/>
    <w:rsid w:val="00C87679"/>
    <w:rsid w:val="00C93973"/>
    <w:rsid w:val="00CB06A5"/>
    <w:rsid w:val="00CB0D4D"/>
    <w:rsid w:val="00CB2B8E"/>
    <w:rsid w:val="00CC0531"/>
    <w:rsid w:val="00CC21E0"/>
    <w:rsid w:val="00CC4E05"/>
    <w:rsid w:val="00CD4824"/>
    <w:rsid w:val="00D21C73"/>
    <w:rsid w:val="00D31256"/>
    <w:rsid w:val="00D40386"/>
    <w:rsid w:val="00D45B77"/>
    <w:rsid w:val="00D46526"/>
    <w:rsid w:val="00D61BBB"/>
    <w:rsid w:val="00D63745"/>
    <w:rsid w:val="00DA0F3C"/>
    <w:rsid w:val="00DA3B48"/>
    <w:rsid w:val="00DB1B65"/>
    <w:rsid w:val="00DB23FA"/>
    <w:rsid w:val="00DC36FB"/>
    <w:rsid w:val="00DE0528"/>
    <w:rsid w:val="00DE5605"/>
    <w:rsid w:val="00DE7A8E"/>
    <w:rsid w:val="00DF5604"/>
    <w:rsid w:val="00E17C1E"/>
    <w:rsid w:val="00E271CD"/>
    <w:rsid w:val="00E32E87"/>
    <w:rsid w:val="00E404E1"/>
    <w:rsid w:val="00E414D7"/>
    <w:rsid w:val="00E42653"/>
    <w:rsid w:val="00E430DB"/>
    <w:rsid w:val="00E45ED0"/>
    <w:rsid w:val="00E56008"/>
    <w:rsid w:val="00E56938"/>
    <w:rsid w:val="00E618EB"/>
    <w:rsid w:val="00E768D1"/>
    <w:rsid w:val="00EA40F4"/>
    <w:rsid w:val="00EB22F9"/>
    <w:rsid w:val="00EC06D4"/>
    <w:rsid w:val="00EC1963"/>
    <w:rsid w:val="00EC5A6C"/>
    <w:rsid w:val="00ED147B"/>
    <w:rsid w:val="00EF2C37"/>
    <w:rsid w:val="00F12426"/>
    <w:rsid w:val="00F12A71"/>
    <w:rsid w:val="00F23239"/>
    <w:rsid w:val="00F36572"/>
    <w:rsid w:val="00F52A8D"/>
    <w:rsid w:val="00F55412"/>
    <w:rsid w:val="00F57C5E"/>
    <w:rsid w:val="00F6714C"/>
    <w:rsid w:val="00F67896"/>
    <w:rsid w:val="00F749C7"/>
    <w:rsid w:val="00F75B7A"/>
    <w:rsid w:val="00F84ED6"/>
    <w:rsid w:val="00F855AA"/>
    <w:rsid w:val="00F916A0"/>
    <w:rsid w:val="00F94F59"/>
    <w:rsid w:val="00FA4AF2"/>
    <w:rsid w:val="00FD159F"/>
    <w:rsid w:val="00FD2C44"/>
    <w:rsid w:val="00FD40E1"/>
    <w:rsid w:val="00FE2372"/>
    <w:rsid w:val="00FF3031"/>
    <w:rsid w:val="00FF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B7130"/>
  <w15:chartTrackingRefBased/>
  <w15:docId w15:val="{99FF3847-0B70-41B9-B9B3-6374E95D1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F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F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4A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F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4FD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84FD5"/>
    <w:pPr>
      <w:ind w:left="720"/>
      <w:contextualSpacing/>
    </w:pPr>
  </w:style>
  <w:style w:type="paragraph" w:styleId="TOCHeading">
    <w:name w:val="TOC Heading"/>
    <w:basedOn w:val="Heading1"/>
    <w:next w:val="Normal"/>
    <w:uiPriority w:val="39"/>
    <w:unhideWhenUsed/>
    <w:qFormat/>
    <w:rsid w:val="00F749C7"/>
    <w:pPr>
      <w:outlineLvl w:val="9"/>
    </w:pPr>
    <w:rPr>
      <w:lang w:val="en-US"/>
    </w:rPr>
  </w:style>
  <w:style w:type="paragraph" w:styleId="TOC1">
    <w:name w:val="toc 1"/>
    <w:basedOn w:val="Normal"/>
    <w:next w:val="Normal"/>
    <w:autoRedefine/>
    <w:uiPriority w:val="39"/>
    <w:unhideWhenUsed/>
    <w:rsid w:val="00F749C7"/>
    <w:pPr>
      <w:spacing w:after="100"/>
    </w:pPr>
  </w:style>
  <w:style w:type="paragraph" w:styleId="TOC2">
    <w:name w:val="toc 2"/>
    <w:basedOn w:val="Normal"/>
    <w:next w:val="Normal"/>
    <w:autoRedefine/>
    <w:uiPriority w:val="39"/>
    <w:unhideWhenUsed/>
    <w:rsid w:val="00F749C7"/>
    <w:pPr>
      <w:spacing w:after="100"/>
      <w:ind w:left="220"/>
    </w:pPr>
  </w:style>
  <w:style w:type="character" w:styleId="Hyperlink">
    <w:name w:val="Hyperlink"/>
    <w:basedOn w:val="DefaultParagraphFont"/>
    <w:uiPriority w:val="99"/>
    <w:unhideWhenUsed/>
    <w:rsid w:val="00F749C7"/>
    <w:rPr>
      <w:color w:val="0563C1" w:themeColor="hyperlink"/>
      <w:u w:val="single"/>
    </w:rPr>
  </w:style>
  <w:style w:type="character" w:styleId="UnresolvedMention">
    <w:name w:val="Unresolved Mention"/>
    <w:basedOn w:val="DefaultParagraphFont"/>
    <w:uiPriority w:val="99"/>
    <w:semiHidden/>
    <w:unhideWhenUsed/>
    <w:rsid w:val="00E32E87"/>
    <w:rPr>
      <w:color w:val="605E5C"/>
      <w:shd w:val="clear" w:color="auto" w:fill="E1DFDD"/>
    </w:rPr>
  </w:style>
  <w:style w:type="character" w:customStyle="1" w:styleId="Heading3Char">
    <w:name w:val="Heading 3 Char"/>
    <w:basedOn w:val="DefaultParagraphFont"/>
    <w:link w:val="Heading3"/>
    <w:uiPriority w:val="9"/>
    <w:rsid w:val="00FA4A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71CD"/>
    <w:pPr>
      <w:spacing w:after="100"/>
      <w:ind w:left="440"/>
    </w:pPr>
  </w:style>
  <w:style w:type="paragraph" w:customStyle="1" w:styleId="paragraph">
    <w:name w:val="paragraph"/>
    <w:basedOn w:val="Normal"/>
    <w:rsid w:val="00F554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55412"/>
  </w:style>
  <w:style w:type="character" w:customStyle="1" w:styleId="eop">
    <w:name w:val="eop"/>
    <w:basedOn w:val="DefaultParagraphFont"/>
    <w:rsid w:val="00F55412"/>
  </w:style>
  <w:style w:type="table" w:styleId="TableGrid">
    <w:name w:val="Table Grid"/>
    <w:basedOn w:val="TableNormal"/>
    <w:uiPriority w:val="39"/>
    <w:rsid w:val="00D63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9469">
      <w:bodyDiv w:val="1"/>
      <w:marLeft w:val="0"/>
      <w:marRight w:val="0"/>
      <w:marTop w:val="0"/>
      <w:marBottom w:val="0"/>
      <w:divBdr>
        <w:top w:val="none" w:sz="0" w:space="0" w:color="auto"/>
        <w:left w:val="none" w:sz="0" w:space="0" w:color="auto"/>
        <w:bottom w:val="none" w:sz="0" w:space="0" w:color="auto"/>
        <w:right w:val="none" w:sz="0" w:space="0" w:color="auto"/>
      </w:divBdr>
      <w:divsChild>
        <w:div w:id="1801223352">
          <w:marLeft w:val="0"/>
          <w:marRight w:val="0"/>
          <w:marTop w:val="0"/>
          <w:marBottom w:val="0"/>
          <w:divBdr>
            <w:top w:val="none" w:sz="0" w:space="0" w:color="auto"/>
            <w:left w:val="none" w:sz="0" w:space="0" w:color="auto"/>
            <w:bottom w:val="none" w:sz="0" w:space="0" w:color="auto"/>
            <w:right w:val="none" w:sz="0" w:space="0" w:color="auto"/>
          </w:divBdr>
        </w:div>
        <w:div w:id="1413088703">
          <w:marLeft w:val="0"/>
          <w:marRight w:val="0"/>
          <w:marTop w:val="0"/>
          <w:marBottom w:val="0"/>
          <w:divBdr>
            <w:top w:val="none" w:sz="0" w:space="0" w:color="auto"/>
            <w:left w:val="none" w:sz="0" w:space="0" w:color="auto"/>
            <w:bottom w:val="none" w:sz="0" w:space="0" w:color="auto"/>
            <w:right w:val="none" w:sz="0" w:space="0" w:color="auto"/>
          </w:divBdr>
        </w:div>
      </w:divsChild>
    </w:div>
    <w:div w:id="138963198">
      <w:bodyDiv w:val="1"/>
      <w:marLeft w:val="0"/>
      <w:marRight w:val="0"/>
      <w:marTop w:val="0"/>
      <w:marBottom w:val="0"/>
      <w:divBdr>
        <w:top w:val="none" w:sz="0" w:space="0" w:color="auto"/>
        <w:left w:val="none" w:sz="0" w:space="0" w:color="auto"/>
        <w:bottom w:val="none" w:sz="0" w:space="0" w:color="auto"/>
        <w:right w:val="none" w:sz="0" w:space="0" w:color="auto"/>
      </w:divBdr>
    </w:div>
    <w:div w:id="577788606">
      <w:bodyDiv w:val="1"/>
      <w:marLeft w:val="0"/>
      <w:marRight w:val="0"/>
      <w:marTop w:val="0"/>
      <w:marBottom w:val="0"/>
      <w:divBdr>
        <w:top w:val="none" w:sz="0" w:space="0" w:color="auto"/>
        <w:left w:val="none" w:sz="0" w:space="0" w:color="auto"/>
        <w:bottom w:val="none" w:sz="0" w:space="0" w:color="auto"/>
        <w:right w:val="none" w:sz="0" w:space="0" w:color="auto"/>
      </w:divBdr>
      <w:divsChild>
        <w:div w:id="85856287">
          <w:marLeft w:val="0"/>
          <w:marRight w:val="0"/>
          <w:marTop w:val="0"/>
          <w:marBottom w:val="0"/>
          <w:divBdr>
            <w:top w:val="none" w:sz="0" w:space="0" w:color="auto"/>
            <w:left w:val="none" w:sz="0" w:space="0" w:color="auto"/>
            <w:bottom w:val="none" w:sz="0" w:space="0" w:color="auto"/>
            <w:right w:val="none" w:sz="0" w:space="0" w:color="auto"/>
          </w:divBdr>
        </w:div>
        <w:div w:id="2143186235">
          <w:marLeft w:val="0"/>
          <w:marRight w:val="0"/>
          <w:marTop w:val="0"/>
          <w:marBottom w:val="0"/>
          <w:divBdr>
            <w:top w:val="none" w:sz="0" w:space="0" w:color="auto"/>
            <w:left w:val="none" w:sz="0" w:space="0" w:color="auto"/>
            <w:bottom w:val="none" w:sz="0" w:space="0" w:color="auto"/>
            <w:right w:val="none" w:sz="0" w:space="0" w:color="auto"/>
          </w:divBdr>
        </w:div>
      </w:divsChild>
    </w:div>
    <w:div w:id="651443698">
      <w:bodyDiv w:val="1"/>
      <w:marLeft w:val="0"/>
      <w:marRight w:val="0"/>
      <w:marTop w:val="0"/>
      <w:marBottom w:val="0"/>
      <w:divBdr>
        <w:top w:val="none" w:sz="0" w:space="0" w:color="auto"/>
        <w:left w:val="none" w:sz="0" w:space="0" w:color="auto"/>
        <w:bottom w:val="none" w:sz="0" w:space="0" w:color="auto"/>
        <w:right w:val="none" w:sz="0" w:space="0" w:color="auto"/>
      </w:divBdr>
      <w:divsChild>
        <w:div w:id="2057776402">
          <w:marLeft w:val="446"/>
          <w:marRight w:val="0"/>
          <w:marTop w:val="0"/>
          <w:marBottom w:val="0"/>
          <w:divBdr>
            <w:top w:val="none" w:sz="0" w:space="0" w:color="auto"/>
            <w:left w:val="none" w:sz="0" w:space="0" w:color="auto"/>
            <w:bottom w:val="none" w:sz="0" w:space="0" w:color="auto"/>
            <w:right w:val="none" w:sz="0" w:space="0" w:color="auto"/>
          </w:divBdr>
        </w:div>
      </w:divsChild>
    </w:div>
    <w:div w:id="1164711030">
      <w:bodyDiv w:val="1"/>
      <w:marLeft w:val="0"/>
      <w:marRight w:val="0"/>
      <w:marTop w:val="0"/>
      <w:marBottom w:val="0"/>
      <w:divBdr>
        <w:top w:val="none" w:sz="0" w:space="0" w:color="auto"/>
        <w:left w:val="none" w:sz="0" w:space="0" w:color="auto"/>
        <w:bottom w:val="none" w:sz="0" w:space="0" w:color="auto"/>
        <w:right w:val="none" w:sz="0" w:space="0" w:color="auto"/>
      </w:divBdr>
      <w:divsChild>
        <w:div w:id="1136531716">
          <w:marLeft w:val="360"/>
          <w:marRight w:val="0"/>
          <w:marTop w:val="0"/>
          <w:marBottom w:val="0"/>
          <w:divBdr>
            <w:top w:val="none" w:sz="0" w:space="0" w:color="auto"/>
            <w:left w:val="none" w:sz="0" w:space="0" w:color="auto"/>
            <w:bottom w:val="none" w:sz="0" w:space="0" w:color="auto"/>
            <w:right w:val="none" w:sz="0" w:space="0" w:color="auto"/>
          </w:divBdr>
        </w:div>
      </w:divsChild>
    </w:div>
    <w:div w:id="1407991363">
      <w:bodyDiv w:val="1"/>
      <w:marLeft w:val="0"/>
      <w:marRight w:val="0"/>
      <w:marTop w:val="0"/>
      <w:marBottom w:val="0"/>
      <w:divBdr>
        <w:top w:val="none" w:sz="0" w:space="0" w:color="auto"/>
        <w:left w:val="none" w:sz="0" w:space="0" w:color="auto"/>
        <w:bottom w:val="none" w:sz="0" w:space="0" w:color="auto"/>
        <w:right w:val="none" w:sz="0" w:space="0" w:color="auto"/>
      </w:divBdr>
      <w:divsChild>
        <w:div w:id="174132241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772/65952"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16</Pages>
  <Words>5942</Words>
  <Characters>33873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dc:creator>
  <cp:keywords/>
  <dc:description/>
  <cp:lastModifiedBy>Seren</cp:lastModifiedBy>
  <cp:revision>29</cp:revision>
  <dcterms:created xsi:type="dcterms:W3CDTF">2022-06-25T18:25:00Z</dcterms:created>
  <dcterms:modified xsi:type="dcterms:W3CDTF">2022-06-26T11:51:00Z</dcterms:modified>
</cp:coreProperties>
</file>