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30D77" w14:textId="77777777" w:rsidR="0075509A" w:rsidRDefault="0075509A">
      <w:pPr>
        <w:jc w:val="center"/>
        <w:rPr>
          <w:b/>
        </w:rPr>
      </w:pPr>
    </w:p>
    <w:p w14:paraId="49585018" w14:textId="6095246F" w:rsidR="0075509A" w:rsidRDefault="0075509A">
      <w:pPr>
        <w:jc w:val="center"/>
        <w:rPr>
          <w:sz w:val="40"/>
          <w:szCs w:val="40"/>
        </w:rPr>
      </w:pPr>
    </w:p>
    <w:p w14:paraId="5C057598" w14:textId="77777777" w:rsidR="0075509A" w:rsidRDefault="0075509A">
      <w:pPr>
        <w:jc w:val="left"/>
        <w:rPr>
          <w:sz w:val="40"/>
          <w:szCs w:val="40"/>
        </w:rPr>
      </w:pPr>
    </w:p>
    <w:p w14:paraId="587D2FFE" w14:textId="0841D500" w:rsidR="0075509A" w:rsidRDefault="0075509A" w:rsidP="00BC5240">
      <w:pPr>
        <w:rPr>
          <w:sz w:val="40"/>
          <w:szCs w:val="40"/>
        </w:rPr>
      </w:pPr>
    </w:p>
    <w:p w14:paraId="55A71311" w14:textId="77777777" w:rsidR="0075509A" w:rsidRPr="00BC5240" w:rsidRDefault="00A53A66">
      <w:pPr>
        <w:jc w:val="center"/>
        <w:rPr>
          <w:b/>
          <w:bCs/>
          <w:sz w:val="36"/>
          <w:szCs w:val="36"/>
        </w:rPr>
      </w:pPr>
      <w:r w:rsidRPr="00BC5240">
        <w:rPr>
          <w:b/>
          <w:bCs/>
          <w:sz w:val="36"/>
          <w:szCs w:val="36"/>
        </w:rPr>
        <w:t>BA Leadership and Management</w:t>
      </w:r>
    </w:p>
    <w:p w14:paraId="05934D52" w14:textId="77777777" w:rsidR="0075509A" w:rsidRDefault="00A53A66">
      <w:pPr>
        <w:jc w:val="center"/>
        <w:rPr>
          <w:b/>
          <w:bCs/>
          <w:sz w:val="36"/>
          <w:szCs w:val="36"/>
        </w:rPr>
      </w:pPr>
      <w:r w:rsidRPr="00BC5240">
        <w:rPr>
          <w:b/>
          <w:bCs/>
          <w:sz w:val="36"/>
          <w:szCs w:val="36"/>
        </w:rPr>
        <w:t>Element 1: Dissertation</w:t>
      </w:r>
    </w:p>
    <w:p w14:paraId="0753BB11" w14:textId="77777777" w:rsidR="00CD71CA" w:rsidRPr="00BC5240" w:rsidRDefault="00CD71CA">
      <w:pPr>
        <w:jc w:val="center"/>
        <w:rPr>
          <w:b/>
          <w:bCs/>
          <w:sz w:val="36"/>
          <w:szCs w:val="36"/>
        </w:rPr>
      </w:pPr>
    </w:p>
    <w:p w14:paraId="7F09E39B" w14:textId="77777777" w:rsidR="0075509A" w:rsidRDefault="00A53A66">
      <w:pPr>
        <w:jc w:val="center"/>
        <w:rPr>
          <w:b/>
          <w:bCs/>
          <w:sz w:val="36"/>
          <w:szCs w:val="36"/>
        </w:rPr>
      </w:pPr>
      <w:r w:rsidRPr="00BC5240">
        <w:rPr>
          <w:b/>
          <w:bCs/>
          <w:sz w:val="36"/>
          <w:szCs w:val="36"/>
        </w:rPr>
        <w:t>Topic: Effectiveness of Digital Marketing Strategy on Consumer Engagement in the UK retail sector-a case study of Marks &amp; Spencer</w:t>
      </w:r>
    </w:p>
    <w:p w14:paraId="493B5553" w14:textId="77777777" w:rsidR="00CD71CA" w:rsidRPr="00BC5240" w:rsidRDefault="00CD71CA">
      <w:pPr>
        <w:jc w:val="center"/>
        <w:rPr>
          <w:b/>
          <w:bCs/>
          <w:sz w:val="36"/>
          <w:szCs w:val="36"/>
        </w:rPr>
      </w:pPr>
    </w:p>
    <w:p w14:paraId="396DA094" w14:textId="113FF15E" w:rsidR="0075509A" w:rsidRPr="00BC5240" w:rsidRDefault="00A53A66">
      <w:pPr>
        <w:jc w:val="center"/>
        <w:rPr>
          <w:b/>
          <w:bCs/>
          <w:sz w:val="36"/>
          <w:szCs w:val="36"/>
        </w:rPr>
      </w:pPr>
      <w:r w:rsidRPr="00BC5240">
        <w:rPr>
          <w:b/>
          <w:bCs/>
          <w:sz w:val="36"/>
          <w:szCs w:val="36"/>
        </w:rPr>
        <w:t>Student Name:</w:t>
      </w:r>
      <w:r w:rsidR="00BC5240" w:rsidRPr="00BC5240">
        <w:rPr>
          <w:b/>
          <w:bCs/>
          <w:sz w:val="36"/>
          <w:szCs w:val="36"/>
        </w:rPr>
        <w:t xml:space="preserve"> Nicoleta Teglas</w:t>
      </w:r>
      <w:r w:rsidRPr="00BC5240">
        <w:rPr>
          <w:b/>
          <w:bCs/>
          <w:sz w:val="36"/>
          <w:szCs w:val="36"/>
        </w:rPr>
        <w:br/>
        <w:t>Student ID:</w:t>
      </w:r>
      <w:r w:rsidR="00BC5240" w:rsidRPr="00BC5240">
        <w:rPr>
          <w:b/>
          <w:bCs/>
          <w:sz w:val="36"/>
          <w:szCs w:val="36"/>
        </w:rPr>
        <w:t>2231988</w:t>
      </w:r>
      <w:r w:rsidRPr="00BC5240">
        <w:rPr>
          <w:b/>
          <w:bCs/>
          <w:sz w:val="36"/>
          <w:szCs w:val="36"/>
        </w:rPr>
        <w:br/>
      </w:r>
      <w:r w:rsidR="00CD71CA">
        <w:rPr>
          <w:b/>
          <w:bCs/>
          <w:sz w:val="36"/>
          <w:szCs w:val="36"/>
        </w:rPr>
        <w:t>Supervisor Name: Eric Osei</w:t>
      </w:r>
    </w:p>
    <w:p w14:paraId="3DB61D91" w14:textId="77777777" w:rsidR="0075509A" w:rsidRDefault="0075509A">
      <w:pPr>
        <w:jc w:val="center"/>
        <w:rPr>
          <w:b/>
        </w:rPr>
      </w:pPr>
    </w:p>
    <w:p w14:paraId="0E990850" w14:textId="77777777" w:rsidR="0075509A" w:rsidRDefault="0075509A">
      <w:pPr>
        <w:jc w:val="center"/>
        <w:rPr>
          <w:b/>
        </w:rPr>
      </w:pPr>
    </w:p>
    <w:p w14:paraId="1FE0A73A" w14:textId="77777777" w:rsidR="0075509A" w:rsidRDefault="0075509A">
      <w:pPr>
        <w:jc w:val="center"/>
        <w:rPr>
          <w:b/>
        </w:rPr>
      </w:pPr>
    </w:p>
    <w:p w14:paraId="087C1E76" w14:textId="77777777" w:rsidR="0075509A" w:rsidRDefault="0075509A">
      <w:pPr>
        <w:jc w:val="center"/>
        <w:rPr>
          <w:b/>
        </w:rPr>
      </w:pPr>
    </w:p>
    <w:p w14:paraId="1CA945CC" w14:textId="77777777" w:rsidR="0075509A" w:rsidRDefault="0075509A">
      <w:pPr>
        <w:jc w:val="center"/>
        <w:rPr>
          <w:b/>
        </w:rPr>
      </w:pPr>
    </w:p>
    <w:p w14:paraId="24E76E0A" w14:textId="77777777" w:rsidR="0075509A" w:rsidRDefault="0075509A">
      <w:pPr>
        <w:jc w:val="center"/>
        <w:rPr>
          <w:b/>
        </w:rPr>
      </w:pPr>
    </w:p>
    <w:p w14:paraId="5D7541AF" w14:textId="77777777" w:rsidR="0075509A" w:rsidRDefault="0075509A">
      <w:pPr>
        <w:jc w:val="center"/>
        <w:rPr>
          <w:b/>
        </w:rPr>
      </w:pPr>
    </w:p>
    <w:p w14:paraId="7665BE6C" w14:textId="77777777" w:rsidR="0075509A" w:rsidRDefault="0075509A">
      <w:pPr>
        <w:jc w:val="center"/>
        <w:rPr>
          <w:b/>
        </w:rPr>
      </w:pPr>
    </w:p>
    <w:p w14:paraId="38472BFF" w14:textId="77777777" w:rsidR="0075509A" w:rsidRDefault="0075509A">
      <w:pPr>
        <w:jc w:val="center"/>
        <w:rPr>
          <w:b/>
        </w:rPr>
      </w:pPr>
    </w:p>
    <w:p w14:paraId="1D6FABBB" w14:textId="77777777" w:rsidR="0075509A" w:rsidRDefault="0075509A">
      <w:pPr>
        <w:jc w:val="center"/>
        <w:rPr>
          <w:b/>
        </w:rPr>
      </w:pPr>
    </w:p>
    <w:p w14:paraId="3089A993" w14:textId="77777777" w:rsidR="00636195" w:rsidRDefault="00636195">
      <w:pPr>
        <w:jc w:val="center"/>
        <w:rPr>
          <w:b/>
        </w:rPr>
      </w:pPr>
    </w:p>
    <w:p w14:paraId="78059593" w14:textId="77777777" w:rsidR="00636195" w:rsidRDefault="00636195">
      <w:pPr>
        <w:jc w:val="center"/>
        <w:rPr>
          <w:b/>
        </w:rPr>
      </w:pPr>
    </w:p>
    <w:p w14:paraId="2D14790B" w14:textId="77777777" w:rsidR="00636195" w:rsidRDefault="00636195">
      <w:pPr>
        <w:jc w:val="center"/>
        <w:rPr>
          <w:b/>
        </w:rPr>
      </w:pPr>
    </w:p>
    <w:p w14:paraId="5F14EE86" w14:textId="77777777" w:rsidR="00636195" w:rsidRDefault="00636195">
      <w:pPr>
        <w:jc w:val="center"/>
        <w:rPr>
          <w:b/>
        </w:rPr>
      </w:pPr>
    </w:p>
    <w:p w14:paraId="601BF375" w14:textId="77777777" w:rsidR="0075509A" w:rsidRDefault="00A53A66">
      <w:pPr>
        <w:jc w:val="center"/>
        <w:rPr>
          <w:b/>
          <w:sz w:val="32"/>
          <w:szCs w:val="32"/>
        </w:rPr>
      </w:pPr>
      <w:r>
        <w:rPr>
          <w:b/>
          <w:sz w:val="32"/>
          <w:szCs w:val="32"/>
        </w:rPr>
        <w:t>Declaration</w:t>
      </w:r>
    </w:p>
    <w:p w14:paraId="2B57B722" w14:textId="410F86E9" w:rsidR="0075509A" w:rsidRPr="00636195" w:rsidRDefault="00A53A66">
      <w:r w:rsidRPr="00636195">
        <w:t xml:space="preserve">I, </w:t>
      </w:r>
      <w:r w:rsidR="00BC5240" w:rsidRPr="00636195">
        <w:t>Nicoleta Teglas</w:t>
      </w:r>
      <w:r w:rsidRPr="00636195">
        <w:t xml:space="preserve"> confirm this dissertation as the outcome of my own independent work. This can be applicable except in the case of an acknowledgement made within the text. I</w:t>
      </w:r>
      <w:r w:rsidR="00636195">
        <w:t>,</w:t>
      </w:r>
      <w:r w:rsidRPr="00636195">
        <w:t xml:space="preserve"> confirm the non-submission of it, either in full or in part, due to the purpose of obtaining any other degree or qualification.</w:t>
      </w:r>
    </w:p>
    <w:p w14:paraId="5F194ED8" w14:textId="6371A8A0" w:rsidR="0075509A" w:rsidRPr="00636195" w:rsidRDefault="00BC5240">
      <w:r w:rsidRPr="00636195">
        <w:t>Signature: Nicoleta Teglas</w:t>
      </w:r>
    </w:p>
    <w:p w14:paraId="68F296D9" w14:textId="5F39C18E" w:rsidR="0075509A" w:rsidRDefault="00A53A66">
      <w:pPr>
        <w:rPr>
          <w:b/>
        </w:rPr>
      </w:pPr>
      <w:r w:rsidRPr="00636195">
        <w:t>Date:</w:t>
      </w:r>
      <w:r w:rsidR="00BC5240" w:rsidRPr="00636195">
        <w:t xml:space="preserve"> 23/10/2025</w:t>
      </w:r>
      <w:r>
        <w:br w:type="page"/>
      </w:r>
    </w:p>
    <w:p w14:paraId="3D91EFA1" w14:textId="77777777" w:rsidR="0075509A" w:rsidRDefault="00A53A66">
      <w:pPr>
        <w:jc w:val="center"/>
        <w:rPr>
          <w:b/>
          <w:sz w:val="32"/>
          <w:szCs w:val="32"/>
        </w:rPr>
      </w:pPr>
      <w:r>
        <w:rPr>
          <w:b/>
          <w:sz w:val="32"/>
          <w:szCs w:val="32"/>
        </w:rPr>
        <w:lastRenderedPageBreak/>
        <w:t>Acknowledgement</w:t>
      </w:r>
    </w:p>
    <w:p w14:paraId="22A2C370" w14:textId="6B7BCC7C" w:rsidR="0075509A" w:rsidRDefault="00CD71CA">
      <w:r>
        <w:t>Would</w:t>
      </w:r>
      <w:r w:rsidR="00A53A66">
        <w:t xml:space="preserve"> like to express my gratitude to my supervisor for their guidance, support, and encouragement throughout this dissertation. </w:t>
      </w:r>
      <w:r>
        <w:t>Additionally grateful</w:t>
      </w:r>
      <w:r w:rsidR="00A53A66">
        <w:t xml:space="preserve"> to the academic staff for offering feedback in a constructive form. Apart from these, I am grateful to the individuals who </w:t>
      </w:r>
      <w:r>
        <w:t>helped</w:t>
      </w:r>
      <w:r w:rsidR="00A53A66">
        <w:t xml:space="preserve"> with resources. Appreciation is extended to my colleagues and peers for their collaboration and viewpoints. </w:t>
      </w:r>
      <w:r>
        <w:t>Would</w:t>
      </w:r>
      <w:r w:rsidR="00A53A66">
        <w:t xml:space="preserve"> like to thank organisations associated with providing access to a relevant set of materials. This enhanced the quality of this research in a major way.</w:t>
      </w:r>
    </w:p>
    <w:p w14:paraId="59307242" w14:textId="77777777" w:rsidR="0075509A" w:rsidRDefault="00A53A66">
      <w:pPr>
        <w:rPr>
          <w:b/>
        </w:rPr>
      </w:pPr>
      <w:r>
        <w:br w:type="page"/>
      </w:r>
    </w:p>
    <w:p w14:paraId="329C2E43" w14:textId="77777777" w:rsidR="0075509A" w:rsidRDefault="00A53A66">
      <w:pPr>
        <w:jc w:val="center"/>
        <w:rPr>
          <w:b/>
          <w:sz w:val="32"/>
          <w:szCs w:val="32"/>
        </w:rPr>
      </w:pPr>
      <w:r>
        <w:rPr>
          <w:b/>
          <w:sz w:val="32"/>
          <w:szCs w:val="32"/>
        </w:rPr>
        <w:lastRenderedPageBreak/>
        <w:t>Abstract</w:t>
      </w:r>
    </w:p>
    <w:p w14:paraId="2CA7837A" w14:textId="3CC472EC" w:rsidR="0075509A" w:rsidRDefault="00A53A66">
      <w:pPr>
        <w:rPr>
          <w:highlight w:val="white"/>
        </w:rPr>
      </w:pPr>
      <w:r>
        <w:t xml:space="preserve">The success of digital marketing programs on consumer interaction within the UK retail market, with Marks and Spencer as the case study, has been analysed in the chapter. Important strategies, their effectiveness, and the </w:t>
      </w:r>
      <w:r w:rsidR="00CD71CA">
        <w:t>feeling</w:t>
      </w:r>
      <w:r>
        <w:t xml:space="preserve"> of consumers have been presented here. Information and suggestions to enable retailers to be more effective with digital marketing and build consumer relationships have been discussed here. This literature review explored the ways to drive the engagement of consumers in the retail-related sector through strategies related to digital marketing. It highlighted the role of social media, content, and email-based marketing in building trust and interaction. The review additionally spotted </w:t>
      </w:r>
      <w:r w:rsidR="00BC5240">
        <w:t>a few</w:t>
      </w:r>
      <w:r>
        <w:t xml:space="preserve"> core obstacles. These include a high level of costs, a limited range of </w:t>
      </w:r>
      <w:r w:rsidR="00CD71CA">
        <w:t>ability</w:t>
      </w:r>
      <w:r>
        <w:t xml:space="preserve">, and modifications in technology at a rapid rate. This study applied a Systematic Literature Review (SLR) to evaluate strategies and the engagement of consumers in the retail-based sector. Utilising databases such as Scopus and SpringerLink was considered with a set of criteria of inclusion and exclusion. Searches, keywords, and ethical protocols in a structured form ensured accuracy and reliability. </w:t>
      </w:r>
      <w:r>
        <w:rPr>
          <w:highlight w:val="white"/>
        </w:rPr>
        <w:t xml:space="preserve">The results and discussion section have incorporated certain themes to examine the effectiveness of digital marketing strategy in enhancing customer engagement within the UK retail sector, while mainly focusing on Marks &amp; Spencer. The findings have revealed strong impacts of content quality, </w:t>
      </w:r>
      <w:r w:rsidR="00BC5240">
        <w:rPr>
          <w:highlight w:val="white"/>
        </w:rPr>
        <w:t>personalisation’s</w:t>
      </w:r>
      <w:r>
        <w:rPr>
          <w:highlight w:val="white"/>
        </w:rPr>
        <w:t xml:space="preserve">, omnichannel integration, social media interactivity and Sparks loyalty, along with highlighting the barriers of fulfilment challenges, cybersecurity risks, and digital exclusion. Data-driven marketing improves precision as part of opportunities and introduces certain risks as well. </w:t>
      </w:r>
    </w:p>
    <w:p w14:paraId="316BAF92" w14:textId="6A6A1FC1" w:rsidR="0075509A" w:rsidRDefault="00A53A66">
      <w:pPr>
        <w:rPr>
          <w:highlight w:val="white"/>
        </w:rPr>
      </w:pPr>
      <w:r>
        <w:t xml:space="preserve">It has been argued that the academic insights were consistent with the activities of Marks and Spencer and that the company is in alignment on such aspects as social media usage, personalisation of the content, and omnichannel marketing, as well as that the operational resilience and inclusiveness have gaps. The assessment </w:t>
      </w:r>
      <w:r w:rsidR="00BC5240">
        <w:t>concludes</w:t>
      </w:r>
      <w:r>
        <w:t xml:space="preserve"> that sustainable digital marketing performance needs is balance between innovation and authenticity, reliability and trust between consumers of various demographics. </w:t>
      </w:r>
      <w:r>
        <w:rPr>
          <w:highlight w:val="white"/>
        </w:rPr>
        <w:t>The res</w:t>
      </w:r>
      <w:r w:rsidR="00700046">
        <w:rPr>
          <w:highlight w:val="white"/>
        </w:rPr>
        <w:t>e</w:t>
      </w:r>
      <w:r>
        <w:rPr>
          <w:highlight w:val="white"/>
        </w:rPr>
        <w:t>a</w:t>
      </w:r>
      <w:r w:rsidR="00700046">
        <w:rPr>
          <w:highlight w:val="white"/>
        </w:rPr>
        <w:t>r</w:t>
      </w:r>
      <w:r>
        <w:rPr>
          <w:highlight w:val="white"/>
        </w:rPr>
        <w:t>ch concludes that the digital marketing of M&amp;S enhances engagement but faces Multiple challenges. The recommendations include strengthening operational resilience, enhancing inclusive digital engagement and deepening content personalisation with transparent data governance. Future scope should examine evolving technologies and consumer behaviours, and limitations include reliance on secondary data, which restricts generalizability.</w:t>
      </w:r>
    </w:p>
    <w:p w14:paraId="0B3B3C20" w14:textId="77777777" w:rsidR="0075509A" w:rsidRDefault="0075509A"/>
    <w:p w14:paraId="7A7E410F" w14:textId="77777777" w:rsidR="0075509A" w:rsidRDefault="0075509A"/>
    <w:p w14:paraId="5892C772" w14:textId="77777777" w:rsidR="0075509A" w:rsidRDefault="0075509A">
      <w:bookmarkStart w:id="0" w:name="_heading=h.ggmxg5dhjkme" w:colFirst="0" w:colLast="0"/>
      <w:bookmarkEnd w:id="0"/>
    </w:p>
    <w:p w14:paraId="11FA48F1" w14:textId="77777777" w:rsidR="0075509A" w:rsidRDefault="00A53A66">
      <w:pPr>
        <w:jc w:val="center"/>
        <w:rPr>
          <w:b/>
          <w:sz w:val="32"/>
          <w:szCs w:val="32"/>
        </w:rPr>
      </w:pPr>
      <w:r>
        <w:rPr>
          <w:b/>
          <w:sz w:val="32"/>
          <w:szCs w:val="32"/>
        </w:rPr>
        <w:lastRenderedPageBreak/>
        <w:t>List of Figures</w:t>
      </w:r>
    </w:p>
    <w:p w14:paraId="49CD07F0" w14:textId="77777777" w:rsidR="00D21EC4" w:rsidRDefault="00D21EC4">
      <w:pPr>
        <w:pStyle w:val="TableofFigures"/>
        <w:tabs>
          <w:tab w:val="right" w:leader="dot" w:pos="9350"/>
        </w:tabs>
        <w:rPr>
          <w:rFonts w:asciiTheme="minorHAnsi" w:eastAsiaTheme="minorEastAsia" w:hAnsiTheme="minorHAnsi" w:cstheme="minorBidi"/>
          <w:noProof/>
          <w:lang w:val="en-IN"/>
        </w:rPr>
      </w:pPr>
      <w:r>
        <w:fldChar w:fldCharType="begin"/>
      </w:r>
      <w:r>
        <w:instrText xml:space="preserve"> TOC \h \z \t "Heading 4" \c </w:instrText>
      </w:r>
      <w:r>
        <w:fldChar w:fldCharType="separate"/>
      </w:r>
      <w:hyperlink w:anchor="_Toc209274353" w:history="1">
        <w:r w:rsidRPr="0092135C">
          <w:rPr>
            <w:rStyle w:val="Hyperlink"/>
            <w:noProof/>
          </w:rPr>
          <w:t>Figure 1: Great Britain: internet share of retail sales 2025</w:t>
        </w:r>
        <w:r>
          <w:rPr>
            <w:noProof/>
            <w:webHidden/>
          </w:rPr>
          <w:tab/>
        </w:r>
        <w:r>
          <w:rPr>
            <w:noProof/>
            <w:webHidden/>
          </w:rPr>
          <w:fldChar w:fldCharType="begin"/>
        </w:r>
        <w:r>
          <w:rPr>
            <w:noProof/>
            <w:webHidden/>
          </w:rPr>
          <w:instrText xml:space="preserve"> PAGEREF _Toc209274353 \h </w:instrText>
        </w:r>
        <w:r>
          <w:rPr>
            <w:noProof/>
            <w:webHidden/>
          </w:rPr>
        </w:r>
        <w:r>
          <w:rPr>
            <w:noProof/>
            <w:webHidden/>
          </w:rPr>
          <w:fldChar w:fldCharType="separate"/>
        </w:r>
        <w:r>
          <w:rPr>
            <w:noProof/>
            <w:webHidden/>
          </w:rPr>
          <w:t>11</w:t>
        </w:r>
        <w:r>
          <w:rPr>
            <w:noProof/>
            <w:webHidden/>
          </w:rPr>
          <w:fldChar w:fldCharType="end"/>
        </w:r>
      </w:hyperlink>
    </w:p>
    <w:p w14:paraId="59B6597A"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54" w:history="1">
        <w:r w:rsidRPr="0092135C">
          <w:rPr>
            <w:rStyle w:val="Hyperlink"/>
            <w:noProof/>
          </w:rPr>
          <w:t>Figure 2: Digital marketing concept</w:t>
        </w:r>
        <w:r>
          <w:rPr>
            <w:noProof/>
            <w:webHidden/>
          </w:rPr>
          <w:tab/>
        </w:r>
        <w:r>
          <w:rPr>
            <w:noProof/>
            <w:webHidden/>
          </w:rPr>
          <w:fldChar w:fldCharType="begin"/>
        </w:r>
        <w:r>
          <w:rPr>
            <w:noProof/>
            <w:webHidden/>
          </w:rPr>
          <w:instrText xml:space="preserve"> PAGEREF _Toc209274354 \h </w:instrText>
        </w:r>
        <w:r>
          <w:rPr>
            <w:noProof/>
            <w:webHidden/>
          </w:rPr>
        </w:r>
        <w:r>
          <w:rPr>
            <w:noProof/>
            <w:webHidden/>
          </w:rPr>
          <w:fldChar w:fldCharType="separate"/>
        </w:r>
        <w:r>
          <w:rPr>
            <w:noProof/>
            <w:webHidden/>
          </w:rPr>
          <w:t>14</w:t>
        </w:r>
        <w:r>
          <w:rPr>
            <w:noProof/>
            <w:webHidden/>
          </w:rPr>
          <w:fldChar w:fldCharType="end"/>
        </w:r>
      </w:hyperlink>
    </w:p>
    <w:p w14:paraId="43938E9D"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55" w:history="1">
        <w:r w:rsidRPr="0092135C">
          <w:rPr>
            <w:rStyle w:val="Hyperlink"/>
            <w:noProof/>
          </w:rPr>
          <w:t>Figure 3: Uses and gratification theory</w:t>
        </w:r>
        <w:r>
          <w:rPr>
            <w:noProof/>
            <w:webHidden/>
          </w:rPr>
          <w:tab/>
        </w:r>
        <w:r>
          <w:rPr>
            <w:noProof/>
            <w:webHidden/>
          </w:rPr>
          <w:fldChar w:fldCharType="begin"/>
        </w:r>
        <w:r>
          <w:rPr>
            <w:noProof/>
            <w:webHidden/>
          </w:rPr>
          <w:instrText xml:space="preserve"> PAGEREF _Toc209274355 \h </w:instrText>
        </w:r>
        <w:r>
          <w:rPr>
            <w:noProof/>
            <w:webHidden/>
          </w:rPr>
        </w:r>
        <w:r>
          <w:rPr>
            <w:noProof/>
            <w:webHidden/>
          </w:rPr>
          <w:fldChar w:fldCharType="separate"/>
        </w:r>
        <w:r>
          <w:rPr>
            <w:noProof/>
            <w:webHidden/>
          </w:rPr>
          <w:t>16</w:t>
        </w:r>
        <w:r>
          <w:rPr>
            <w:noProof/>
            <w:webHidden/>
          </w:rPr>
          <w:fldChar w:fldCharType="end"/>
        </w:r>
      </w:hyperlink>
    </w:p>
    <w:p w14:paraId="0ED2E917"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56" w:history="1">
        <w:r w:rsidRPr="0092135C">
          <w:rPr>
            <w:rStyle w:val="Hyperlink"/>
            <w:noProof/>
          </w:rPr>
          <w:t>Figure 4: Conceptual framework</w:t>
        </w:r>
        <w:r>
          <w:rPr>
            <w:noProof/>
            <w:webHidden/>
          </w:rPr>
          <w:tab/>
        </w:r>
        <w:r>
          <w:rPr>
            <w:noProof/>
            <w:webHidden/>
          </w:rPr>
          <w:fldChar w:fldCharType="begin"/>
        </w:r>
        <w:r>
          <w:rPr>
            <w:noProof/>
            <w:webHidden/>
          </w:rPr>
          <w:instrText xml:space="preserve"> PAGEREF _Toc209274356 \h </w:instrText>
        </w:r>
        <w:r>
          <w:rPr>
            <w:noProof/>
            <w:webHidden/>
          </w:rPr>
        </w:r>
        <w:r>
          <w:rPr>
            <w:noProof/>
            <w:webHidden/>
          </w:rPr>
          <w:fldChar w:fldCharType="separate"/>
        </w:r>
        <w:r>
          <w:rPr>
            <w:noProof/>
            <w:webHidden/>
          </w:rPr>
          <w:t>19</w:t>
        </w:r>
        <w:r>
          <w:rPr>
            <w:noProof/>
            <w:webHidden/>
          </w:rPr>
          <w:fldChar w:fldCharType="end"/>
        </w:r>
      </w:hyperlink>
    </w:p>
    <w:p w14:paraId="4C44D8D8"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58" w:history="1">
        <w:r w:rsidRPr="0092135C">
          <w:rPr>
            <w:rStyle w:val="Hyperlink"/>
            <w:noProof/>
          </w:rPr>
          <w:t>Figure 5: Strong financial and strategic progress of M&amp;S (Source: Marks &amp; Spencer, 2024)</w:t>
        </w:r>
        <w:r>
          <w:rPr>
            <w:noProof/>
            <w:webHidden/>
          </w:rPr>
          <w:tab/>
        </w:r>
        <w:r>
          <w:rPr>
            <w:noProof/>
            <w:webHidden/>
          </w:rPr>
          <w:fldChar w:fldCharType="begin"/>
        </w:r>
        <w:r>
          <w:rPr>
            <w:noProof/>
            <w:webHidden/>
          </w:rPr>
          <w:instrText xml:space="preserve"> PAGEREF _Toc209274358 \h </w:instrText>
        </w:r>
        <w:r>
          <w:rPr>
            <w:noProof/>
            <w:webHidden/>
          </w:rPr>
        </w:r>
        <w:r>
          <w:rPr>
            <w:noProof/>
            <w:webHidden/>
          </w:rPr>
          <w:fldChar w:fldCharType="separate"/>
        </w:r>
        <w:r>
          <w:rPr>
            <w:noProof/>
            <w:webHidden/>
          </w:rPr>
          <w:t>23</w:t>
        </w:r>
        <w:r>
          <w:rPr>
            <w:noProof/>
            <w:webHidden/>
          </w:rPr>
          <w:fldChar w:fldCharType="end"/>
        </w:r>
      </w:hyperlink>
    </w:p>
    <w:p w14:paraId="083FA6DF"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59" w:history="1">
        <w:r w:rsidRPr="0092135C">
          <w:rPr>
            <w:rStyle w:val="Hyperlink"/>
            <w:noProof/>
          </w:rPr>
          <w:t>Figure 6: Digital Content Marketing</w:t>
        </w:r>
        <w:r>
          <w:rPr>
            <w:noProof/>
            <w:webHidden/>
          </w:rPr>
          <w:tab/>
        </w:r>
        <w:r>
          <w:rPr>
            <w:noProof/>
            <w:webHidden/>
          </w:rPr>
          <w:fldChar w:fldCharType="begin"/>
        </w:r>
        <w:r>
          <w:rPr>
            <w:noProof/>
            <w:webHidden/>
          </w:rPr>
          <w:instrText xml:space="preserve"> PAGEREF _Toc209274359 \h </w:instrText>
        </w:r>
        <w:r>
          <w:rPr>
            <w:noProof/>
            <w:webHidden/>
          </w:rPr>
        </w:r>
        <w:r>
          <w:rPr>
            <w:noProof/>
            <w:webHidden/>
          </w:rPr>
          <w:fldChar w:fldCharType="separate"/>
        </w:r>
        <w:r>
          <w:rPr>
            <w:noProof/>
            <w:webHidden/>
          </w:rPr>
          <w:t>25</w:t>
        </w:r>
        <w:r>
          <w:rPr>
            <w:noProof/>
            <w:webHidden/>
          </w:rPr>
          <w:fldChar w:fldCharType="end"/>
        </w:r>
      </w:hyperlink>
    </w:p>
    <w:p w14:paraId="0CF168AB"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60" w:history="1">
        <w:r w:rsidRPr="0092135C">
          <w:rPr>
            <w:rStyle w:val="Hyperlink"/>
            <w:noProof/>
          </w:rPr>
          <w:t>Figure 7: John Lewis APP login</w:t>
        </w:r>
        <w:r>
          <w:rPr>
            <w:noProof/>
            <w:webHidden/>
          </w:rPr>
          <w:tab/>
        </w:r>
        <w:r>
          <w:rPr>
            <w:noProof/>
            <w:webHidden/>
          </w:rPr>
          <w:fldChar w:fldCharType="begin"/>
        </w:r>
        <w:r>
          <w:rPr>
            <w:noProof/>
            <w:webHidden/>
          </w:rPr>
          <w:instrText xml:space="preserve"> PAGEREF _Toc209274360 \h </w:instrText>
        </w:r>
        <w:r>
          <w:rPr>
            <w:noProof/>
            <w:webHidden/>
          </w:rPr>
        </w:r>
        <w:r>
          <w:rPr>
            <w:noProof/>
            <w:webHidden/>
          </w:rPr>
          <w:fldChar w:fldCharType="separate"/>
        </w:r>
        <w:r>
          <w:rPr>
            <w:noProof/>
            <w:webHidden/>
          </w:rPr>
          <w:t>27</w:t>
        </w:r>
        <w:r>
          <w:rPr>
            <w:noProof/>
            <w:webHidden/>
          </w:rPr>
          <w:fldChar w:fldCharType="end"/>
        </w:r>
      </w:hyperlink>
    </w:p>
    <w:p w14:paraId="24492FAE"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61" w:history="1">
        <w:r w:rsidRPr="0092135C">
          <w:rPr>
            <w:rStyle w:val="Hyperlink"/>
            <w:noProof/>
          </w:rPr>
          <w:t>Figure 8: “Anything but Ordinary” campaigns of M&amp;S</w:t>
        </w:r>
        <w:r>
          <w:rPr>
            <w:noProof/>
            <w:webHidden/>
          </w:rPr>
          <w:tab/>
        </w:r>
        <w:r>
          <w:rPr>
            <w:noProof/>
            <w:webHidden/>
          </w:rPr>
          <w:fldChar w:fldCharType="begin"/>
        </w:r>
        <w:r>
          <w:rPr>
            <w:noProof/>
            <w:webHidden/>
          </w:rPr>
          <w:instrText xml:space="preserve"> PAGEREF _Toc209274361 \h </w:instrText>
        </w:r>
        <w:r>
          <w:rPr>
            <w:noProof/>
            <w:webHidden/>
          </w:rPr>
        </w:r>
        <w:r>
          <w:rPr>
            <w:noProof/>
            <w:webHidden/>
          </w:rPr>
          <w:fldChar w:fldCharType="separate"/>
        </w:r>
        <w:r>
          <w:rPr>
            <w:noProof/>
            <w:webHidden/>
          </w:rPr>
          <w:t>29</w:t>
        </w:r>
        <w:r>
          <w:rPr>
            <w:noProof/>
            <w:webHidden/>
          </w:rPr>
          <w:fldChar w:fldCharType="end"/>
        </w:r>
      </w:hyperlink>
    </w:p>
    <w:p w14:paraId="26B6EB99"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62" w:history="1">
        <w:r w:rsidRPr="0092135C">
          <w:rPr>
            <w:rStyle w:val="Hyperlink"/>
            <w:noProof/>
          </w:rPr>
          <w:t>Figure 9: Argos has started same-day delivery</w:t>
        </w:r>
        <w:r>
          <w:rPr>
            <w:noProof/>
            <w:webHidden/>
          </w:rPr>
          <w:tab/>
        </w:r>
        <w:r>
          <w:rPr>
            <w:noProof/>
            <w:webHidden/>
          </w:rPr>
          <w:fldChar w:fldCharType="begin"/>
        </w:r>
        <w:r>
          <w:rPr>
            <w:noProof/>
            <w:webHidden/>
          </w:rPr>
          <w:instrText xml:space="preserve"> PAGEREF _Toc209274362 \h </w:instrText>
        </w:r>
        <w:r>
          <w:rPr>
            <w:noProof/>
            <w:webHidden/>
          </w:rPr>
        </w:r>
        <w:r>
          <w:rPr>
            <w:noProof/>
            <w:webHidden/>
          </w:rPr>
          <w:fldChar w:fldCharType="separate"/>
        </w:r>
        <w:r>
          <w:rPr>
            <w:noProof/>
            <w:webHidden/>
          </w:rPr>
          <w:t>30</w:t>
        </w:r>
        <w:r>
          <w:rPr>
            <w:noProof/>
            <w:webHidden/>
          </w:rPr>
          <w:fldChar w:fldCharType="end"/>
        </w:r>
      </w:hyperlink>
    </w:p>
    <w:p w14:paraId="527907B3" w14:textId="77777777" w:rsidR="00D21EC4" w:rsidRDefault="00D21EC4">
      <w:pPr>
        <w:pStyle w:val="TableofFigures"/>
        <w:tabs>
          <w:tab w:val="right" w:leader="dot" w:pos="9350"/>
        </w:tabs>
        <w:rPr>
          <w:rFonts w:asciiTheme="minorHAnsi" w:eastAsiaTheme="minorEastAsia" w:hAnsiTheme="minorHAnsi" w:cstheme="minorBidi"/>
          <w:noProof/>
          <w:lang w:val="en-IN"/>
        </w:rPr>
      </w:pPr>
      <w:hyperlink w:anchor="_Toc209274363" w:history="1">
        <w:r w:rsidRPr="0092135C">
          <w:rPr>
            <w:rStyle w:val="Hyperlink"/>
            <w:noProof/>
          </w:rPr>
          <w:t>Figure 10: M&amp;S’s current data architecture</w:t>
        </w:r>
        <w:r>
          <w:rPr>
            <w:noProof/>
            <w:webHidden/>
          </w:rPr>
          <w:tab/>
        </w:r>
        <w:r>
          <w:rPr>
            <w:noProof/>
            <w:webHidden/>
          </w:rPr>
          <w:fldChar w:fldCharType="begin"/>
        </w:r>
        <w:r>
          <w:rPr>
            <w:noProof/>
            <w:webHidden/>
          </w:rPr>
          <w:instrText xml:space="preserve"> PAGEREF _Toc209274363 \h </w:instrText>
        </w:r>
        <w:r>
          <w:rPr>
            <w:noProof/>
            <w:webHidden/>
          </w:rPr>
        </w:r>
        <w:r>
          <w:rPr>
            <w:noProof/>
            <w:webHidden/>
          </w:rPr>
          <w:fldChar w:fldCharType="separate"/>
        </w:r>
        <w:r>
          <w:rPr>
            <w:noProof/>
            <w:webHidden/>
          </w:rPr>
          <w:t>32</w:t>
        </w:r>
        <w:r>
          <w:rPr>
            <w:noProof/>
            <w:webHidden/>
          </w:rPr>
          <w:fldChar w:fldCharType="end"/>
        </w:r>
      </w:hyperlink>
    </w:p>
    <w:p w14:paraId="082943EF" w14:textId="77777777" w:rsidR="0075509A" w:rsidRDefault="00D21EC4">
      <w:r>
        <w:fldChar w:fldCharType="end"/>
      </w:r>
      <w:r w:rsidR="00A53A66">
        <w:br w:type="page"/>
      </w:r>
    </w:p>
    <w:p w14:paraId="321FDC80" w14:textId="77777777" w:rsidR="00D21EC4" w:rsidRDefault="00A53A66">
      <w:pPr>
        <w:jc w:val="center"/>
        <w:rPr>
          <w:b/>
          <w:sz w:val="32"/>
          <w:szCs w:val="32"/>
        </w:rPr>
      </w:pPr>
      <w:r>
        <w:rPr>
          <w:b/>
          <w:sz w:val="32"/>
          <w:szCs w:val="32"/>
        </w:rPr>
        <w:lastRenderedPageBreak/>
        <w:t>List of Tables</w:t>
      </w:r>
    </w:p>
    <w:p w14:paraId="0B5AE894" w14:textId="77777777" w:rsidR="00D21EC4" w:rsidRDefault="00D21EC4" w:rsidP="00D21EC4">
      <w:pPr>
        <w:pStyle w:val="TableofFigures"/>
        <w:tabs>
          <w:tab w:val="right" w:leader="dot" w:pos="9350"/>
        </w:tabs>
        <w:rPr>
          <w:noProof/>
        </w:rPr>
      </w:pPr>
      <w:hyperlink w:anchor="_Toc209274192" w:history="1">
        <w:r w:rsidRPr="007A70CB">
          <w:rPr>
            <w:rStyle w:val="Hyperlink"/>
            <w:noProof/>
          </w:rPr>
          <w:t>Table 1: Inclusion/Exclusion Criteria</w:t>
        </w:r>
        <w:r>
          <w:rPr>
            <w:noProof/>
            <w:webHidden/>
          </w:rPr>
          <w:tab/>
        </w:r>
        <w:r>
          <w:rPr>
            <w:noProof/>
            <w:webHidden/>
          </w:rPr>
          <w:fldChar w:fldCharType="begin"/>
        </w:r>
        <w:r>
          <w:rPr>
            <w:noProof/>
            <w:webHidden/>
          </w:rPr>
          <w:instrText xml:space="preserve"> PAGEREF _Toc209274192 \h </w:instrText>
        </w:r>
        <w:r>
          <w:rPr>
            <w:noProof/>
            <w:webHidden/>
          </w:rPr>
        </w:r>
        <w:r>
          <w:rPr>
            <w:noProof/>
            <w:webHidden/>
          </w:rPr>
          <w:fldChar w:fldCharType="separate"/>
        </w:r>
        <w:r>
          <w:rPr>
            <w:noProof/>
            <w:webHidden/>
          </w:rPr>
          <w:t>21</w:t>
        </w:r>
        <w:r>
          <w:rPr>
            <w:noProof/>
            <w:webHidden/>
          </w:rPr>
          <w:fldChar w:fldCharType="end"/>
        </w:r>
      </w:hyperlink>
    </w:p>
    <w:p w14:paraId="39993395" w14:textId="77777777" w:rsidR="0075509A" w:rsidRDefault="00A53A66">
      <w:pPr>
        <w:jc w:val="center"/>
        <w:rPr>
          <w:b/>
          <w:sz w:val="32"/>
          <w:szCs w:val="32"/>
        </w:rPr>
      </w:pPr>
      <w:r>
        <w:br w:type="page"/>
      </w:r>
    </w:p>
    <w:p w14:paraId="455CAF59" w14:textId="77777777" w:rsidR="0075509A" w:rsidRDefault="00A53A66">
      <w:pPr>
        <w:jc w:val="center"/>
        <w:rPr>
          <w:b/>
          <w:sz w:val="32"/>
          <w:szCs w:val="32"/>
        </w:rPr>
      </w:pPr>
      <w:r>
        <w:rPr>
          <w:b/>
          <w:sz w:val="32"/>
          <w:szCs w:val="32"/>
        </w:rPr>
        <w:lastRenderedPageBreak/>
        <w:t>Abbreviations</w:t>
      </w:r>
    </w:p>
    <w:p w14:paraId="0FBFC978" w14:textId="77777777" w:rsidR="0075509A" w:rsidRDefault="00A53A66">
      <w:pPr>
        <w:rPr>
          <w:highlight w:val="white"/>
        </w:rPr>
      </w:pPr>
      <w:r>
        <w:rPr>
          <w:b/>
          <w:highlight w:val="white"/>
        </w:rPr>
        <w:t>CX</w:t>
      </w:r>
      <w:r>
        <w:rPr>
          <w:highlight w:val="white"/>
        </w:rPr>
        <w:t>-customer experience</w:t>
      </w:r>
    </w:p>
    <w:p w14:paraId="4BA0B5CB" w14:textId="77777777" w:rsidR="0075509A" w:rsidRDefault="00A53A66">
      <w:pPr>
        <w:rPr>
          <w:highlight w:val="white"/>
        </w:rPr>
      </w:pPr>
      <w:r>
        <w:rPr>
          <w:b/>
          <w:highlight w:val="white"/>
        </w:rPr>
        <w:t>CRM</w:t>
      </w:r>
      <w:r>
        <w:rPr>
          <w:highlight w:val="white"/>
        </w:rPr>
        <w:t>-Customer Relationship Management</w:t>
      </w:r>
    </w:p>
    <w:p w14:paraId="6F6B053C" w14:textId="77777777" w:rsidR="0075509A" w:rsidRDefault="00A53A66">
      <w:pPr>
        <w:rPr>
          <w:highlight w:val="white"/>
        </w:rPr>
      </w:pPr>
      <w:r>
        <w:rPr>
          <w:b/>
          <w:highlight w:val="white"/>
        </w:rPr>
        <w:t>AI</w:t>
      </w:r>
      <w:r>
        <w:rPr>
          <w:highlight w:val="white"/>
        </w:rPr>
        <w:t>-Artificial Intelligence</w:t>
      </w:r>
    </w:p>
    <w:p w14:paraId="77B4BC7D" w14:textId="77777777" w:rsidR="0075509A" w:rsidRDefault="00A53A66">
      <w:r>
        <w:rPr>
          <w:b/>
          <w:highlight w:val="white"/>
        </w:rPr>
        <w:t>DM-</w:t>
      </w:r>
      <w:r>
        <w:rPr>
          <w:highlight w:val="white"/>
        </w:rPr>
        <w:t xml:space="preserve">Digital marketing </w:t>
      </w:r>
    </w:p>
    <w:p w14:paraId="6BB0049D" w14:textId="77777777" w:rsidR="0075509A" w:rsidRDefault="00A53A66">
      <w:r>
        <w:rPr>
          <w:b/>
        </w:rPr>
        <w:t>CSR</w:t>
      </w:r>
      <w:r>
        <w:t xml:space="preserve"> – Corporate Social Responsibility</w:t>
      </w:r>
    </w:p>
    <w:p w14:paraId="5AADE8F4" w14:textId="77777777" w:rsidR="0075509A" w:rsidRDefault="00A53A66">
      <w:r>
        <w:rPr>
          <w:b/>
        </w:rPr>
        <w:t>ROI</w:t>
      </w:r>
      <w:r>
        <w:t xml:space="preserve"> – Return on Investment</w:t>
      </w:r>
    </w:p>
    <w:p w14:paraId="5CCEC476" w14:textId="77777777" w:rsidR="0075509A" w:rsidRDefault="00A53A66">
      <w:r>
        <w:rPr>
          <w:b/>
        </w:rPr>
        <w:t>SEO</w:t>
      </w:r>
      <w:r>
        <w:t xml:space="preserve"> – Search Engine Optimization</w:t>
      </w:r>
    </w:p>
    <w:p w14:paraId="0353CB52" w14:textId="77777777" w:rsidR="0075509A" w:rsidRDefault="00A53A66">
      <w:r>
        <w:rPr>
          <w:b/>
        </w:rPr>
        <w:t>PPC</w:t>
      </w:r>
      <w:r>
        <w:t xml:space="preserve"> – Pay-Per-Click</w:t>
      </w:r>
    </w:p>
    <w:p w14:paraId="40ABC435" w14:textId="77777777" w:rsidR="0075509A" w:rsidRDefault="00A53A66">
      <w:r>
        <w:rPr>
          <w:b/>
        </w:rPr>
        <w:t>SMM</w:t>
      </w:r>
      <w:r>
        <w:t xml:space="preserve"> – Social Media Marketing</w:t>
      </w:r>
    </w:p>
    <w:p w14:paraId="189300AC" w14:textId="77777777" w:rsidR="0075509A" w:rsidRDefault="00A53A66">
      <w:pPr>
        <w:rPr>
          <w:highlight w:val="white"/>
        </w:rPr>
      </w:pPr>
      <w:r>
        <w:rPr>
          <w:b/>
          <w:highlight w:val="white"/>
        </w:rPr>
        <w:t>DDDM-</w:t>
      </w:r>
      <w:r>
        <w:rPr>
          <w:highlight w:val="white"/>
        </w:rPr>
        <w:t xml:space="preserve"> Data-driven decision-making</w:t>
      </w:r>
    </w:p>
    <w:p w14:paraId="5A8D81AD" w14:textId="77777777" w:rsidR="0075509A" w:rsidRDefault="00A53A66">
      <w:pPr>
        <w:rPr>
          <w:highlight w:val="white"/>
        </w:rPr>
      </w:pPr>
      <w:r>
        <w:rPr>
          <w:b/>
          <w:highlight w:val="white"/>
        </w:rPr>
        <w:t>IoT-</w:t>
      </w:r>
      <w:r>
        <w:rPr>
          <w:highlight w:val="white"/>
        </w:rPr>
        <w:t xml:space="preserve"> Internet of Things</w:t>
      </w:r>
    </w:p>
    <w:p w14:paraId="01B4B6B9" w14:textId="77777777" w:rsidR="0075509A" w:rsidRDefault="00A53A66">
      <w:r>
        <w:rPr>
          <w:b/>
          <w:highlight w:val="white"/>
        </w:rPr>
        <w:t>GDPR</w:t>
      </w:r>
      <w:r>
        <w:rPr>
          <w:highlight w:val="white"/>
        </w:rPr>
        <w:t>- General Data Protection Regulations</w:t>
      </w:r>
    </w:p>
    <w:p w14:paraId="0CD287C4" w14:textId="77777777" w:rsidR="0075509A" w:rsidRDefault="0075509A"/>
    <w:p w14:paraId="03AF124C" w14:textId="77777777" w:rsidR="0075509A" w:rsidRDefault="0075509A">
      <w:pPr>
        <w:rPr>
          <w:highlight w:val="white"/>
        </w:rPr>
      </w:pPr>
      <w:bookmarkStart w:id="1" w:name="_heading=h.1vgswkyvodbr" w:colFirst="0" w:colLast="0"/>
      <w:bookmarkEnd w:id="1"/>
    </w:p>
    <w:p w14:paraId="6E5D9888" w14:textId="77777777" w:rsidR="0075509A" w:rsidRDefault="0075509A"/>
    <w:p w14:paraId="17B18D6D" w14:textId="77777777" w:rsidR="0075509A" w:rsidRDefault="00A53A66">
      <w:r>
        <w:br w:type="page"/>
      </w:r>
    </w:p>
    <w:p w14:paraId="118B5076" w14:textId="77777777" w:rsidR="0075509A" w:rsidRDefault="00A53A66">
      <w:pPr>
        <w:keepNext/>
        <w:keepLines/>
        <w:pBdr>
          <w:top w:val="nil"/>
          <w:left w:val="nil"/>
          <w:bottom w:val="nil"/>
          <w:right w:val="nil"/>
          <w:between w:val="nil"/>
        </w:pBdr>
        <w:spacing w:before="240" w:line="259" w:lineRule="auto"/>
        <w:jc w:val="left"/>
        <w:rPr>
          <w:color w:val="366091"/>
          <w:sz w:val="32"/>
          <w:szCs w:val="32"/>
        </w:rPr>
      </w:pPr>
      <w:bookmarkStart w:id="2" w:name="_heading=h.ej9hd8ispwxi" w:colFirst="0" w:colLast="0"/>
      <w:bookmarkEnd w:id="2"/>
      <w:r>
        <w:rPr>
          <w:color w:val="366091"/>
          <w:sz w:val="32"/>
          <w:szCs w:val="32"/>
        </w:rPr>
        <w:lastRenderedPageBreak/>
        <w:t>Table of Contents</w:t>
      </w:r>
    </w:p>
    <w:sdt>
      <w:sdtPr>
        <w:id w:val="976669517"/>
        <w:docPartObj>
          <w:docPartGallery w:val="Table of Contents"/>
          <w:docPartUnique/>
        </w:docPartObj>
      </w:sdtPr>
      <w:sdtContent>
        <w:p w14:paraId="289A8BBF" w14:textId="77777777" w:rsidR="00A53A66" w:rsidRDefault="00A53A66">
          <w:pPr>
            <w:pStyle w:val="TOC1"/>
            <w:tabs>
              <w:tab w:val="right" w:leader="dot" w:pos="9350"/>
            </w:tabs>
            <w:rPr>
              <w:rFonts w:asciiTheme="minorHAnsi" w:eastAsiaTheme="minorEastAsia" w:hAnsiTheme="minorHAnsi" w:cstheme="minorBidi"/>
              <w:noProof/>
            </w:rPr>
          </w:pPr>
          <w:r>
            <w:fldChar w:fldCharType="begin"/>
          </w:r>
          <w:r>
            <w:instrText xml:space="preserve"> TOC \h \u \z \t "Heading 1,1,Heading 2,2,Heading 3,3,"</w:instrText>
          </w:r>
          <w:r>
            <w:fldChar w:fldCharType="separate"/>
          </w:r>
          <w:hyperlink w:anchor="_Toc209274416" w:history="1">
            <w:r w:rsidRPr="00171186">
              <w:rPr>
                <w:rStyle w:val="Hyperlink"/>
                <w:noProof/>
              </w:rPr>
              <w:t>CHAPTER 1: Introduction</w:t>
            </w:r>
            <w:r>
              <w:rPr>
                <w:noProof/>
                <w:webHidden/>
              </w:rPr>
              <w:tab/>
            </w:r>
            <w:r>
              <w:rPr>
                <w:noProof/>
                <w:webHidden/>
              </w:rPr>
              <w:fldChar w:fldCharType="begin"/>
            </w:r>
            <w:r>
              <w:rPr>
                <w:noProof/>
                <w:webHidden/>
              </w:rPr>
              <w:instrText xml:space="preserve"> PAGEREF _Toc209274416 \h </w:instrText>
            </w:r>
            <w:r>
              <w:rPr>
                <w:noProof/>
                <w:webHidden/>
              </w:rPr>
            </w:r>
            <w:r>
              <w:rPr>
                <w:noProof/>
                <w:webHidden/>
              </w:rPr>
              <w:fldChar w:fldCharType="separate"/>
            </w:r>
            <w:r>
              <w:rPr>
                <w:noProof/>
                <w:webHidden/>
              </w:rPr>
              <w:t>10</w:t>
            </w:r>
            <w:r>
              <w:rPr>
                <w:noProof/>
                <w:webHidden/>
              </w:rPr>
              <w:fldChar w:fldCharType="end"/>
            </w:r>
          </w:hyperlink>
        </w:p>
        <w:p w14:paraId="4BEFDFCC" w14:textId="77777777" w:rsidR="00A53A66" w:rsidRDefault="00A53A66">
          <w:pPr>
            <w:pStyle w:val="TOC2"/>
            <w:tabs>
              <w:tab w:val="right" w:leader="dot" w:pos="9350"/>
            </w:tabs>
            <w:rPr>
              <w:rFonts w:asciiTheme="minorHAnsi" w:eastAsiaTheme="minorEastAsia" w:hAnsiTheme="minorHAnsi" w:cstheme="minorBidi"/>
              <w:noProof/>
            </w:rPr>
          </w:pPr>
          <w:hyperlink w:anchor="_Toc209274417" w:history="1">
            <w:r w:rsidRPr="00171186">
              <w:rPr>
                <w:rStyle w:val="Hyperlink"/>
                <w:noProof/>
              </w:rPr>
              <w:t>1.1 Introduction</w:t>
            </w:r>
            <w:r>
              <w:rPr>
                <w:noProof/>
                <w:webHidden/>
              </w:rPr>
              <w:tab/>
            </w:r>
            <w:r>
              <w:rPr>
                <w:noProof/>
                <w:webHidden/>
              </w:rPr>
              <w:fldChar w:fldCharType="begin"/>
            </w:r>
            <w:r>
              <w:rPr>
                <w:noProof/>
                <w:webHidden/>
              </w:rPr>
              <w:instrText xml:space="preserve"> PAGEREF _Toc209274417 \h </w:instrText>
            </w:r>
            <w:r>
              <w:rPr>
                <w:noProof/>
                <w:webHidden/>
              </w:rPr>
            </w:r>
            <w:r>
              <w:rPr>
                <w:noProof/>
                <w:webHidden/>
              </w:rPr>
              <w:fldChar w:fldCharType="separate"/>
            </w:r>
            <w:r>
              <w:rPr>
                <w:noProof/>
                <w:webHidden/>
              </w:rPr>
              <w:t>10</w:t>
            </w:r>
            <w:r>
              <w:rPr>
                <w:noProof/>
                <w:webHidden/>
              </w:rPr>
              <w:fldChar w:fldCharType="end"/>
            </w:r>
          </w:hyperlink>
        </w:p>
        <w:p w14:paraId="4C6984E7" w14:textId="77777777" w:rsidR="00A53A66" w:rsidRDefault="00A53A66">
          <w:pPr>
            <w:pStyle w:val="TOC2"/>
            <w:tabs>
              <w:tab w:val="right" w:leader="dot" w:pos="9350"/>
            </w:tabs>
            <w:rPr>
              <w:rFonts w:asciiTheme="minorHAnsi" w:eastAsiaTheme="minorEastAsia" w:hAnsiTheme="minorHAnsi" w:cstheme="minorBidi"/>
              <w:noProof/>
            </w:rPr>
          </w:pPr>
          <w:hyperlink w:anchor="_Toc209274418" w:history="1">
            <w:r w:rsidRPr="00171186">
              <w:rPr>
                <w:rStyle w:val="Hyperlink"/>
                <w:noProof/>
              </w:rPr>
              <w:t>1.2 Background</w:t>
            </w:r>
            <w:r>
              <w:rPr>
                <w:noProof/>
                <w:webHidden/>
              </w:rPr>
              <w:tab/>
            </w:r>
            <w:r>
              <w:rPr>
                <w:noProof/>
                <w:webHidden/>
              </w:rPr>
              <w:fldChar w:fldCharType="begin"/>
            </w:r>
            <w:r>
              <w:rPr>
                <w:noProof/>
                <w:webHidden/>
              </w:rPr>
              <w:instrText xml:space="preserve"> PAGEREF _Toc209274418 \h </w:instrText>
            </w:r>
            <w:r>
              <w:rPr>
                <w:noProof/>
                <w:webHidden/>
              </w:rPr>
            </w:r>
            <w:r>
              <w:rPr>
                <w:noProof/>
                <w:webHidden/>
              </w:rPr>
              <w:fldChar w:fldCharType="separate"/>
            </w:r>
            <w:r>
              <w:rPr>
                <w:noProof/>
                <w:webHidden/>
              </w:rPr>
              <w:t>10</w:t>
            </w:r>
            <w:r>
              <w:rPr>
                <w:noProof/>
                <w:webHidden/>
              </w:rPr>
              <w:fldChar w:fldCharType="end"/>
            </w:r>
          </w:hyperlink>
        </w:p>
        <w:p w14:paraId="071C6C0F" w14:textId="77777777" w:rsidR="00A53A66" w:rsidRDefault="00A53A66">
          <w:pPr>
            <w:pStyle w:val="TOC2"/>
            <w:tabs>
              <w:tab w:val="right" w:leader="dot" w:pos="9350"/>
            </w:tabs>
            <w:rPr>
              <w:rFonts w:asciiTheme="minorHAnsi" w:eastAsiaTheme="minorEastAsia" w:hAnsiTheme="minorHAnsi" w:cstheme="minorBidi"/>
              <w:noProof/>
            </w:rPr>
          </w:pPr>
          <w:hyperlink w:anchor="_Toc209274419" w:history="1">
            <w:r w:rsidRPr="00171186">
              <w:rPr>
                <w:rStyle w:val="Hyperlink"/>
                <w:noProof/>
              </w:rPr>
              <w:t>1.3 Aim &amp; Objectives</w:t>
            </w:r>
            <w:r>
              <w:rPr>
                <w:noProof/>
                <w:webHidden/>
              </w:rPr>
              <w:tab/>
            </w:r>
            <w:r>
              <w:rPr>
                <w:noProof/>
                <w:webHidden/>
              </w:rPr>
              <w:fldChar w:fldCharType="begin"/>
            </w:r>
            <w:r>
              <w:rPr>
                <w:noProof/>
                <w:webHidden/>
              </w:rPr>
              <w:instrText xml:space="preserve"> PAGEREF _Toc209274419 \h </w:instrText>
            </w:r>
            <w:r>
              <w:rPr>
                <w:noProof/>
                <w:webHidden/>
              </w:rPr>
            </w:r>
            <w:r>
              <w:rPr>
                <w:noProof/>
                <w:webHidden/>
              </w:rPr>
              <w:fldChar w:fldCharType="separate"/>
            </w:r>
            <w:r>
              <w:rPr>
                <w:noProof/>
                <w:webHidden/>
              </w:rPr>
              <w:t>11</w:t>
            </w:r>
            <w:r>
              <w:rPr>
                <w:noProof/>
                <w:webHidden/>
              </w:rPr>
              <w:fldChar w:fldCharType="end"/>
            </w:r>
          </w:hyperlink>
        </w:p>
        <w:p w14:paraId="686A42A1" w14:textId="77777777" w:rsidR="00A53A66" w:rsidRDefault="00A53A66">
          <w:pPr>
            <w:pStyle w:val="TOC2"/>
            <w:tabs>
              <w:tab w:val="right" w:leader="dot" w:pos="9350"/>
            </w:tabs>
            <w:rPr>
              <w:rFonts w:asciiTheme="minorHAnsi" w:eastAsiaTheme="minorEastAsia" w:hAnsiTheme="minorHAnsi" w:cstheme="minorBidi"/>
              <w:noProof/>
            </w:rPr>
          </w:pPr>
          <w:hyperlink w:anchor="_Toc209274420" w:history="1">
            <w:r w:rsidRPr="00171186">
              <w:rPr>
                <w:rStyle w:val="Hyperlink"/>
                <w:noProof/>
              </w:rPr>
              <w:t>1.4 Research Questions</w:t>
            </w:r>
            <w:r>
              <w:rPr>
                <w:noProof/>
                <w:webHidden/>
              </w:rPr>
              <w:tab/>
            </w:r>
            <w:r>
              <w:rPr>
                <w:noProof/>
                <w:webHidden/>
              </w:rPr>
              <w:fldChar w:fldCharType="begin"/>
            </w:r>
            <w:r>
              <w:rPr>
                <w:noProof/>
                <w:webHidden/>
              </w:rPr>
              <w:instrText xml:space="preserve"> PAGEREF _Toc209274420 \h </w:instrText>
            </w:r>
            <w:r>
              <w:rPr>
                <w:noProof/>
                <w:webHidden/>
              </w:rPr>
            </w:r>
            <w:r>
              <w:rPr>
                <w:noProof/>
                <w:webHidden/>
              </w:rPr>
              <w:fldChar w:fldCharType="separate"/>
            </w:r>
            <w:r>
              <w:rPr>
                <w:noProof/>
                <w:webHidden/>
              </w:rPr>
              <w:t>11</w:t>
            </w:r>
            <w:r>
              <w:rPr>
                <w:noProof/>
                <w:webHidden/>
              </w:rPr>
              <w:fldChar w:fldCharType="end"/>
            </w:r>
          </w:hyperlink>
        </w:p>
        <w:p w14:paraId="4F8B09C2" w14:textId="77777777" w:rsidR="00A53A66" w:rsidRDefault="00A53A66">
          <w:pPr>
            <w:pStyle w:val="TOC2"/>
            <w:tabs>
              <w:tab w:val="right" w:leader="dot" w:pos="9350"/>
            </w:tabs>
            <w:rPr>
              <w:rFonts w:asciiTheme="minorHAnsi" w:eastAsiaTheme="minorEastAsia" w:hAnsiTheme="minorHAnsi" w:cstheme="minorBidi"/>
              <w:noProof/>
            </w:rPr>
          </w:pPr>
          <w:hyperlink w:anchor="_Toc209274421" w:history="1">
            <w:r w:rsidRPr="00171186">
              <w:rPr>
                <w:rStyle w:val="Hyperlink"/>
                <w:noProof/>
              </w:rPr>
              <w:t>1.5 Rationale</w:t>
            </w:r>
            <w:r>
              <w:rPr>
                <w:noProof/>
                <w:webHidden/>
              </w:rPr>
              <w:tab/>
            </w:r>
            <w:r>
              <w:rPr>
                <w:noProof/>
                <w:webHidden/>
              </w:rPr>
              <w:fldChar w:fldCharType="begin"/>
            </w:r>
            <w:r>
              <w:rPr>
                <w:noProof/>
                <w:webHidden/>
              </w:rPr>
              <w:instrText xml:space="preserve"> PAGEREF _Toc209274421 \h </w:instrText>
            </w:r>
            <w:r>
              <w:rPr>
                <w:noProof/>
                <w:webHidden/>
              </w:rPr>
            </w:r>
            <w:r>
              <w:rPr>
                <w:noProof/>
                <w:webHidden/>
              </w:rPr>
              <w:fldChar w:fldCharType="separate"/>
            </w:r>
            <w:r>
              <w:rPr>
                <w:noProof/>
                <w:webHidden/>
              </w:rPr>
              <w:t>12</w:t>
            </w:r>
            <w:r>
              <w:rPr>
                <w:noProof/>
                <w:webHidden/>
              </w:rPr>
              <w:fldChar w:fldCharType="end"/>
            </w:r>
          </w:hyperlink>
        </w:p>
        <w:p w14:paraId="24022734" w14:textId="77777777" w:rsidR="00A53A66" w:rsidRDefault="00A53A66">
          <w:pPr>
            <w:pStyle w:val="TOC2"/>
            <w:tabs>
              <w:tab w:val="right" w:leader="dot" w:pos="9350"/>
            </w:tabs>
            <w:rPr>
              <w:rFonts w:asciiTheme="minorHAnsi" w:eastAsiaTheme="minorEastAsia" w:hAnsiTheme="minorHAnsi" w:cstheme="minorBidi"/>
              <w:noProof/>
            </w:rPr>
          </w:pPr>
          <w:hyperlink w:anchor="_Toc209274422" w:history="1">
            <w:r w:rsidRPr="00171186">
              <w:rPr>
                <w:rStyle w:val="Hyperlink"/>
                <w:noProof/>
              </w:rPr>
              <w:t>1.6 Problem Statement</w:t>
            </w:r>
            <w:r>
              <w:rPr>
                <w:noProof/>
                <w:webHidden/>
              </w:rPr>
              <w:tab/>
            </w:r>
            <w:r>
              <w:rPr>
                <w:noProof/>
                <w:webHidden/>
              </w:rPr>
              <w:fldChar w:fldCharType="begin"/>
            </w:r>
            <w:r>
              <w:rPr>
                <w:noProof/>
                <w:webHidden/>
              </w:rPr>
              <w:instrText xml:space="preserve"> PAGEREF _Toc209274422 \h </w:instrText>
            </w:r>
            <w:r>
              <w:rPr>
                <w:noProof/>
                <w:webHidden/>
              </w:rPr>
            </w:r>
            <w:r>
              <w:rPr>
                <w:noProof/>
                <w:webHidden/>
              </w:rPr>
              <w:fldChar w:fldCharType="separate"/>
            </w:r>
            <w:r>
              <w:rPr>
                <w:noProof/>
                <w:webHidden/>
              </w:rPr>
              <w:t>12</w:t>
            </w:r>
            <w:r>
              <w:rPr>
                <w:noProof/>
                <w:webHidden/>
              </w:rPr>
              <w:fldChar w:fldCharType="end"/>
            </w:r>
          </w:hyperlink>
        </w:p>
        <w:p w14:paraId="01A6B390" w14:textId="77777777" w:rsidR="00A53A66" w:rsidRDefault="00A53A66">
          <w:pPr>
            <w:pStyle w:val="TOC2"/>
            <w:tabs>
              <w:tab w:val="right" w:leader="dot" w:pos="9350"/>
            </w:tabs>
            <w:rPr>
              <w:rFonts w:asciiTheme="minorHAnsi" w:eastAsiaTheme="minorEastAsia" w:hAnsiTheme="minorHAnsi" w:cstheme="minorBidi"/>
              <w:noProof/>
            </w:rPr>
          </w:pPr>
          <w:hyperlink w:anchor="_Toc209274423" w:history="1">
            <w:r w:rsidRPr="00171186">
              <w:rPr>
                <w:rStyle w:val="Hyperlink"/>
                <w:noProof/>
              </w:rPr>
              <w:t>1.7 Chapter Summary</w:t>
            </w:r>
            <w:r>
              <w:rPr>
                <w:noProof/>
                <w:webHidden/>
              </w:rPr>
              <w:tab/>
            </w:r>
            <w:r>
              <w:rPr>
                <w:noProof/>
                <w:webHidden/>
              </w:rPr>
              <w:fldChar w:fldCharType="begin"/>
            </w:r>
            <w:r>
              <w:rPr>
                <w:noProof/>
                <w:webHidden/>
              </w:rPr>
              <w:instrText xml:space="preserve"> PAGEREF _Toc209274423 \h </w:instrText>
            </w:r>
            <w:r>
              <w:rPr>
                <w:noProof/>
                <w:webHidden/>
              </w:rPr>
            </w:r>
            <w:r>
              <w:rPr>
                <w:noProof/>
                <w:webHidden/>
              </w:rPr>
              <w:fldChar w:fldCharType="separate"/>
            </w:r>
            <w:r>
              <w:rPr>
                <w:noProof/>
                <w:webHidden/>
              </w:rPr>
              <w:t>13</w:t>
            </w:r>
            <w:r>
              <w:rPr>
                <w:noProof/>
                <w:webHidden/>
              </w:rPr>
              <w:fldChar w:fldCharType="end"/>
            </w:r>
          </w:hyperlink>
        </w:p>
        <w:p w14:paraId="73433B3B" w14:textId="77777777" w:rsidR="00A53A66" w:rsidRDefault="00A53A66">
          <w:pPr>
            <w:pStyle w:val="TOC1"/>
            <w:tabs>
              <w:tab w:val="right" w:leader="dot" w:pos="9350"/>
            </w:tabs>
            <w:rPr>
              <w:rFonts w:asciiTheme="minorHAnsi" w:eastAsiaTheme="minorEastAsia" w:hAnsiTheme="minorHAnsi" w:cstheme="minorBidi"/>
              <w:noProof/>
            </w:rPr>
          </w:pPr>
          <w:hyperlink w:anchor="_Toc209274424" w:history="1">
            <w:r w:rsidRPr="00171186">
              <w:rPr>
                <w:rStyle w:val="Hyperlink"/>
                <w:noProof/>
              </w:rPr>
              <w:t>CHAPTER 2: Literature Review</w:t>
            </w:r>
            <w:r>
              <w:rPr>
                <w:noProof/>
                <w:webHidden/>
              </w:rPr>
              <w:tab/>
            </w:r>
            <w:r>
              <w:rPr>
                <w:noProof/>
                <w:webHidden/>
              </w:rPr>
              <w:fldChar w:fldCharType="begin"/>
            </w:r>
            <w:r>
              <w:rPr>
                <w:noProof/>
                <w:webHidden/>
              </w:rPr>
              <w:instrText xml:space="preserve"> PAGEREF _Toc209274424 \h </w:instrText>
            </w:r>
            <w:r>
              <w:rPr>
                <w:noProof/>
                <w:webHidden/>
              </w:rPr>
            </w:r>
            <w:r>
              <w:rPr>
                <w:noProof/>
                <w:webHidden/>
              </w:rPr>
              <w:fldChar w:fldCharType="separate"/>
            </w:r>
            <w:r>
              <w:rPr>
                <w:noProof/>
                <w:webHidden/>
              </w:rPr>
              <w:t>14</w:t>
            </w:r>
            <w:r>
              <w:rPr>
                <w:noProof/>
                <w:webHidden/>
              </w:rPr>
              <w:fldChar w:fldCharType="end"/>
            </w:r>
          </w:hyperlink>
        </w:p>
        <w:p w14:paraId="75442ECF" w14:textId="77777777" w:rsidR="00A53A66" w:rsidRDefault="00A53A66">
          <w:pPr>
            <w:pStyle w:val="TOC2"/>
            <w:tabs>
              <w:tab w:val="right" w:leader="dot" w:pos="9350"/>
            </w:tabs>
            <w:rPr>
              <w:rFonts w:asciiTheme="minorHAnsi" w:eastAsiaTheme="minorEastAsia" w:hAnsiTheme="minorHAnsi" w:cstheme="minorBidi"/>
              <w:noProof/>
            </w:rPr>
          </w:pPr>
          <w:hyperlink w:anchor="_Toc209274425" w:history="1">
            <w:r w:rsidRPr="00171186">
              <w:rPr>
                <w:rStyle w:val="Hyperlink"/>
                <w:noProof/>
              </w:rPr>
              <w:t>2.1 Introduction</w:t>
            </w:r>
            <w:r>
              <w:rPr>
                <w:noProof/>
                <w:webHidden/>
              </w:rPr>
              <w:tab/>
            </w:r>
            <w:r>
              <w:rPr>
                <w:noProof/>
                <w:webHidden/>
              </w:rPr>
              <w:fldChar w:fldCharType="begin"/>
            </w:r>
            <w:r>
              <w:rPr>
                <w:noProof/>
                <w:webHidden/>
              </w:rPr>
              <w:instrText xml:space="preserve"> PAGEREF _Toc209274425 \h </w:instrText>
            </w:r>
            <w:r>
              <w:rPr>
                <w:noProof/>
                <w:webHidden/>
              </w:rPr>
            </w:r>
            <w:r>
              <w:rPr>
                <w:noProof/>
                <w:webHidden/>
              </w:rPr>
              <w:fldChar w:fldCharType="separate"/>
            </w:r>
            <w:r>
              <w:rPr>
                <w:noProof/>
                <w:webHidden/>
              </w:rPr>
              <w:t>14</w:t>
            </w:r>
            <w:r>
              <w:rPr>
                <w:noProof/>
                <w:webHidden/>
              </w:rPr>
              <w:fldChar w:fldCharType="end"/>
            </w:r>
          </w:hyperlink>
        </w:p>
        <w:p w14:paraId="53C4A1A0" w14:textId="77777777" w:rsidR="00A53A66" w:rsidRDefault="00A53A66">
          <w:pPr>
            <w:pStyle w:val="TOC2"/>
            <w:tabs>
              <w:tab w:val="right" w:leader="dot" w:pos="9350"/>
            </w:tabs>
            <w:rPr>
              <w:rFonts w:asciiTheme="minorHAnsi" w:eastAsiaTheme="minorEastAsia" w:hAnsiTheme="minorHAnsi" w:cstheme="minorBidi"/>
              <w:noProof/>
            </w:rPr>
          </w:pPr>
          <w:hyperlink w:anchor="_Toc209274426" w:history="1">
            <w:r w:rsidRPr="00171186">
              <w:rPr>
                <w:rStyle w:val="Hyperlink"/>
                <w:noProof/>
              </w:rPr>
              <w:t>2.2 The Concept of Digital Marketing Strategies and Their Role in Driving Consumer Engagement in the Retail Sector</w:t>
            </w:r>
            <w:r>
              <w:rPr>
                <w:noProof/>
                <w:webHidden/>
              </w:rPr>
              <w:tab/>
            </w:r>
            <w:r>
              <w:rPr>
                <w:noProof/>
                <w:webHidden/>
              </w:rPr>
              <w:fldChar w:fldCharType="begin"/>
            </w:r>
            <w:r>
              <w:rPr>
                <w:noProof/>
                <w:webHidden/>
              </w:rPr>
              <w:instrText xml:space="preserve"> PAGEREF _Toc209274426 \h </w:instrText>
            </w:r>
            <w:r>
              <w:rPr>
                <w:noProof/>
                <w:webHidden/>
              </w:rPr>
            </w:r>
            <w:r>
              <w:rPr>
                <w:noProof/>
                <w:webHidden/>
              </w:rPr>
              <w:fldChar w:fldCharType="separate"/>
            </w:r>
            <w:r>
              <w:rPr>
                <w:noProof/>
                <w:webHidden/>
              </w:rPr>
              <w:t>14</w:t>
            </w:r>
            <w:r>
              <w:rPr>
                <w:noProof/>
                <w:webHidden/>
              </w:rPr>
              <w:fldChar w:fldCharType="end"/>
            </w:r>
          </w:hyperlink>
        </w:p>
        <w:p w14:paraId="39795CA7" w14:textId="77777777" w:rsidR="00A53A66" w:rsidRDefault="00A53A66">
          <w:pPr>
            <w:pStyle w:val="TOC2"/>
            <w:tabs>
              <w:tab w:val="right" w:leader="dot" w:pos="9350"/>
            </w:tabs>
            <w:rPr>
              <w:rFonts w:asciiTheme="minorHAnsi" w:eastAsiaTheme="minorEastAsia" w:hAnsiTheme="minorHAnsi" w:cstheme="minorBidi"/>
              <w:noProof/>
            </w:rPr>
          </w:pPr>
          <w:hyperlink w:anchor="_Toc209274427" w:history="1">
            <w:r w:rsidRPr="00171186">
              <w:rPr>
                <w:rStyle w:val="Hyperlink"/>
                <w:noProof/>
              </w:rPr>
              <w:t>2.3 Impact of Digital Marketing Strategies on Consumer Engagement and Brand Interaction</w:t>
            </w:r>
            <w:r>
              <w:rPr>
                <w:noProof/>
                <w:webHidden/>
              </w:rPr>
              <w:tab/>
            </w:r>
            <w:r>
              <w:rPr>
                <w:noProof/>
                <w:webHidden/>
              </w:rPr>
              <w:fldChar w:fldCharType="begin"/>
            </w:r>
            <w:r>
              <w:rPr>
                <w:noProof/>
                <w:webHidden/>
              </w:rPr>
              <w:instrText xml:space="preserve"> PAGEREF _Toc209274427 \h </w:instrText>
            </w:r>
            <w:r>
              <w:rPr>
                <w:noProof/>
                <w:webHidden/>
              </w:rPr>
            </w:r>
            <w:r>
              <w:rPr>
                <w:noProof/>
                <w:webHidden/>
              </w:rPr>
              <w:fldChar w:fldCharType="separate"/>
            </w:r>
            <w:r>
              <w:rPr>
                <w:noProof/>
                <w:webHidden/>
              </w:rPr>
              <w:t>15</w:t>
            </w:r>
            <w:r>
              <w:rPr>
                <w:noProof/>
                <w:webHidden/>
              </w:rPr>
              <w:fldChar w:fldCharType="end"/>
            </w:r>
          </w:hyperlink>
        </w:p>
        <w:p w14:paraId="7FE45139" w14:textId="77777777" w:rsidR="00A53A66" w:rsidRDefault="00A53A66">
          <w:pPr>
            <w:pStyle w:val="TOC2"/>
            <w:tabs>
              <w:tab w:val="right" w:leader="dot" w:pos="9350"/>
            </w:tabs>
            <w:rPr>
              <w:rFonts w:asciiTheme="minorHAnsi" w:eastAsiaTheme="minorEastAsia" w:hAnsiTheme="minorHAnsi" w:cstheme="minorBidi"/>
              <w:noProof/>
            </w:rPr>
          </w:pPr>
          <w:hyperlink w:anchor="_Toc209274428" w:history="1">
            <w:r w:rsidRPr="00171186">
              <w:rPr>
                <w:rStyle w:val="Hyperlink"/>
                <w:noProof/>
              </w:rPr>
              <w:t>2.4 Challenges and Limitations in Implementing Effective Digital Marketing Strategies in the Retail Sector</w:t>
            </w:r>
            <w:r>
              <w:rPr>
                <w:noProof/>
                <w:webHidden/>
              </w:rPr>
              <w:tab/>
            </w:r>
            <w:r>
              <w:rPr>
                <w:noProof/>
                <w:webHidden/>
              </w:rPr>
              <w:fldChar w:fldCharType="begin"/>
            </w:r>
            <w:r>
              <w:rPr>
                <w:noProof/>
                <w:webHidden/>
              </w:rPr>
              <w:instrText xml:space="preserve"> PAGEREF _Toc209274428 \h </w:instrText>
            </w:r>
            <w:r>
              <w:rPr>
                <w:noProof/>
                <w:webHidden/>
              </w:rPr>
            </w:r>
            <w:r>
              <w:rPr>
                <w:noProof/>
                <w:webHidden/>
              </w:rPr>
              <w:fldChar w:fldCharType="separate"/>
            </w:r>
            <w:r>
              <w:rPr>
                <w:noProof/>
                <w:webHidden/>
              </w:rPr>
              <w:t>17</w:t>
            </w:r>
            <w:r>
              <w:rPr>
                <w:noProof/>
                <w:webHidden/>
              </w:rPr>
              <w:fldChar w:fldCharType="end"/>
            </w:r>
          </w:hyperlink>
        </w:p>
        <w:p w14:paraId="750D00BF" w14:textId="77777777" w:rsidR="00A53A66" w:rsidRDefault="00A53A66">
          <w:pPr>
            <w:pStyle w:val="TOC2"/>
            <w:tabs>
              <w:tab w:val="right" w:leader="dot" w:pos="9350"/>
            </w:tabs>
            <w:rPr>
              <w:rFonts w:asciiTheme="minorHAnsi" w:eastAsiaTheme="minorEastAsia" w:hAnsiTheme="minorHAnsi" w:cstheme="minorBidi"/>
              <w:noProof/>
            </w:rPr>
          </w:pPr>
          <w:hyperlink w:anchor="_Toc209274429" w:history="1">
            <w:r w:rsidRPr="00171186">
              <w:rPr>
                <w:rStyle w:val="Hyperlink"/>
                <w:noProof/>
              </w:rPr>
              <w:t>2.5 Literature Gap</w:t>
            </w:r>
            <w:r>
              <w:rPr>
                <w:noProof/>
                <w:webHidden/>
              </w:rPr>
              <w:tab/>
            </w:r>
            <w:r>
              <w:rPr>
                <w:noProof/>
                <w:webHidden/>
              </w:rPr>
              <w:fldChar w:fldCharType="begin"/>
            </w:r>
            <w:r>
              <w:rPr>
                <w:noProof/>
                <w:webHidden/>
              </w:rPr>
              <w:instrText xml:space="preserve"> PAGEREF _Toc209274429 \h </w:instrText>
            </w:r>
            <w:r>
              <w:rPr>
                <w:noProof/>
                <w:webHidden/>
              </w:rPr>
            </w:r>
            <w:r>
              <w:rPr>
                <w:noProof/>
                <w:webHidden/>
              </w:rPr>
              <w:fldChar w:fldCharType="separate"/>
            </w:r>
            <w:r>
              <w:rPr>
                <w:noProof/>
                <w:webHidden/>
              </w:rPr>
              <w:t>18</w:t>
            </w:r>
            <w:r>
              <w:rPr>
                <w:noProof/>
                <w:webHidden/>
              </w:rPr>
              <w:fldChar w:fldCharType="end"/>
            </w:r>
          </w:hyperlink>
        </w:p>
        <w:p w14:paraId="0EE2A822" w14:textId="77777777" w:rsidR="00A53A66" w:rsidRDefault="00A53A66">
          <w:pPr>
            <w:pStyle w:val="TOC2"/>
            <w:tabs>
              <w:tab w:val="right" w:leader="dot" w:pos="9350"/>
            </w:tabs>
            <w:rPr>
              <w:rFonts w:asciiTheme="minorHAnsi" w:eastAsiaTheme="minorEastAsia" w:hAnsiTheme="minorHAnsi" w:cstheme="minorBidi"/>
              <w:noProof/>
            </w:rPr>
          </w:pPr>
          <w:hyperlink w:anchor="_Toc209274430" w:history="1">
            <w:r w:rsidRPr="00171186">
              <w:rPr>
                <w:rStyle w:val="Hyperlink"/>
                <w:noProof/>
              </w:rPr>
              <w:t>2.6 Conceptual Framework</w:t>
            </w:r>
            <w:r>
              <w:rPr>
                <w:noProof/>
                <w:webHidden/>
              </w:rPr>
              <w:tab/>
            </w:r>
            <w:r>
              <w:rPr>
                <w:noProof/>
                <w:webHidden/>
              </w:rPr>
              <w:fldChar w:fldCharType="begin"/>
            </w:r>
            <w:r>
              <w:rPr>
                <w:noProof/>
                <w:webHidden/>
              </w:rPr>
              <w:instrText xml:space="preserve"> PAGEREF _Toc209274430 \h </w:instrText>
            </w:r>
            <w:r>
              <w:rPr>
                <w:noProof/>
                <w:webHidden/>
              </w:rPr>
            </w:r>
            <w:r>
              <w:rPr>
                <w:noProof/>
                <w:webHidden/>
              </w:rPr>
              <w:fldChar w:fldCharType="separate"/>
            </w:r>
            <w:r>
              <w:rPr>
                <w:noProof/>
                <w:webHidden/>
              </w:rPr>
              <w:t>18</w:t>
            </w:r>
            <w:r>
              <w:rPr>
                <w:noProof/>
                <w:webHidden/>
              </w:rPr>
              <w:fldChar w:fldCharType="end"/>
            </w:r>
          </w:hyperlink>
        </w:p>
        <w:p w14:paraId="2858E6DC" w14:textId="77777777" w:rsidR="00A53A66" w:rsidRDefault="00A53A66">
          <w:pPr>
            <w:pStyle w:val="TOC2"/>
            <w:tabs>
              <w:tab w:val="right" w:leader="dot" w:pos="9350"/>
            </w:tabs>
            <w:rPr>
              <w:rFonts w:asciiTheme="minorHAnsi" w:eastAsiaTheme="minorEastAsia" w:hAnsiTheme="minorHAnsi" w:cstheme="minorBidi"/>
              <w:noProof/>
            </w:rPr>
          </w:pPr>
          <w:hyperlink w:anchor="_Toc209274431" w:history="1">
            <w:r w:rsidRPr="00171186">
              <w:rPr>
                <w:rStyle w:val="Hyperlink"/>
                <w:noProof/>
              </w:rPr>
              <w:t>2.7 Summary</w:t>
            </w:r>
            <w:r>
              <w:rPr>
                <w:noProof/>
                <w:webHidden/>
              </w:rPr>
              <w:tab/>
            </w:r>
            <w:r>
              <w:rPr>
                <w:noProof/>
                <w:webHidden/>
              </w:rPr>
              <w:fldChar w:fldCharType="begin"/>
            </w:r>
            <w:r>
              <w:rPr>
                <w:noProof/>
                <w:webHidden/>
              </w:rPr>
              <w:instrText xml:space="preserve"> PAGEREF _Toc209274431 \h </w:instrText>
            </w:r>
            <w:r>
              <w:rPr>
                <w:noProof/>
                <w:webHidden/>
              </w:rPr>
            </w:r>
            <w:r>
              <w:rPr>
                <w:noProof/>
                <w:webHidden/>
              </w:rPr>
              <w:fldChar w:fldCharType="separate"/>
            </w:r>
            <w:r>
              <w:rPr>
                <w:noProof/>
                <w:webHidden/>
              </w:rPr>
              <w:t>19</w:t>
            </w:r>
            <w:r>
              <w:rPr>
                <w:noProof/>
                <w:webHidden/>
              </w:rPr>
              <w:fldChar w:fldCharType="end"/>
            </w:r>
          </w:hyperlink>
        </w:p>
        <w:p w14:paraId="759D5CD6" w14:textId="77777777" w:rsidR="00A53A66" w:rsidRDefault="00A53A66">
          <w:pPr>
            <w:pStyle w:val="TOC1"/>
            <w:tabs>
              <w:tab w:val="right" w:leader="dot" w:pos="9350"/>
            </w:tabs>
            <w:rPr>
              <w:rFonts w:asciiTheme="minorHAnsi" w:eastAsiaTheme="minorEastAsia" w:hAnsiTheme="minorHAnsi" w:cstheme="minorBidi"/>
              <w:noProof/>
            </w:rPr>
          </w:pPr>
          <w:hyperlink w:anchor="_Toc209274432" w:history="1">
            <w:r w:rsidRPr="00171186">
              <w:rPr>
                <w:rStyle w:val="Hyperlink"/>
                <w:noProof/>
              </w:rPr>
              <w:t>CHAPTER 3: Methodology</w:t>
            </w:r>
            <w:r>
              <w:rPr>
                <w:noProof/>
                <w:webHidden/>
              </w:rPr>
              <w:tab/>
            </w:r>
            <w:r>
              <w:rPr>
                <w:noProof/>
                <w:webHidden/>
              </w:rPr>
              <w:fldChar w:fldCharType="begin"/>
            </w:r>
            <w:r>
              <w:rPr>
                <w:noProof/>
                <w:webHidden/>
              </w:rPr>
              <w:instrText xml:space="preserve"> PAGEREF _Toc209274432 \h </w:instrText>
            </w:r>
            <w:r>
              <w:rPr>
                <w:noProof/>
                <w:webHidden/>
              </w:rPr>
            </w:r>
            <w:r>
              <w:rPr>
                <w:noProof/>
                <w:webHidden/>
              </w:rPr>
              <w:fldChar w:fldCharType="separate"/>
            </w:r>
            <w:r>
              <w:rPr>
                <w:noProof/>
                <w:webHidden/>
              </w:rPr>
              <w:t>19</w:t>
            </w:r>
            <w:r>
              <w:rPr>
                <w:noProof/>
                <w:webHidden/>
              </w:rPr>
              <w:fldChar w:fldCharType="end"/>
            </w:r>
          </w:hyperlink>
        </w:p>
        <w:p w14:paraId="30FF728F" w14:textId="77777777" w:rsidR="00A53A66" w:rsidRDefault="00A53A66">
          <w:pPr>
            <w:pStyle w:val="TOC2"/>
            <w:tabs>
              <w:tab w:val="right" w:leader="dot" w:pos="9350"/>
            </w:tabs>
            <w:rPr>
              <w:rFonts w:asciiTheme="minorHAnsi" w:eastAsiaTheme="minorEastAsia" w:hAnsiTheme="minorHAnsi" w:cstheme="minorBidi"/>
              <w:noProof/>
            </w:rPr>
          </w:pPr>
          <w:hyperlink w:anchor="_Toc209274433" w:history="1">
            <w:r w:rsidRPr="00171186">
              <w:rPr>
                <w:rStyle w:val="Hyperlink"/>
                <w:noProof/>
              </w:rPr>
              <w:t>3.1 Systematic Literature Review (SLR)</w:t>
            </w:r>
            <w:r>
              <w:rPr>
                <w:noProof/>
                <w:webHidden/>
              </w:rPr>
              <w:tab/>
            </w:r>
            <w:r>
              <w:rPr>
                <w:noProof/>
                <w:webHidden/>
              </w:rPr>
              <w:fldChar w:fldCharType="begin"/>
            </w:r>
            <w:r>
              <w:rPr>
                <w:noProof/>
                <w:webHidden/>
              </w:rPr>
              <w:instrText xml:space="preserve"> PAGEREF _Toc209274433 \h </w:instrText>
            </w:r>
            <w:r>
              <w:rPr>
                <w:noProof/>
                <w:webHidden/>
              </w:rPr>
            </w:r>
            <w:r>
              <w:rPr>
                <w:noProof/>
                <w:webHidden/>
              </w:rPr>
              <w:fldChar w:fldCharType="separate"/>
            </w:r>
            <w:r>
              <w:rPr>
                <w:noProof/>
                <w:webHidden/>
              </w:rPr>
              <w:t>19</w:t>
            </w:r>
            <w:r>
              <w:rPr>
                <w:noProof/>
                <w:webHidden/>
              </w:rPr>
              <w:fldChar w:fldCharType="end"/>
            </w:r>
          </w:hyperlink>
        </w:p>
        <w:p w14:paraId="52DA9251" w14:textId="77777777" w:rsidR="00A53A66" w:rsidRDefault="00A53A66">
          <w:pPr>
            <w:pStyle w:val="TOC2"/>
            <w:tabs>
              <w:tab w:val="right" w:leader="dot" w:pos="9350"/>
            </w:tabs>
            <w:rPr>
              <w:rFonts w:asciiTheme="minorHAnsi" w:eastAsiaTheme="minorEastAsia" w:hAnsiTheme="minorHAnsi" w:cstheme="minorBidi"/>
              <w:noProof/>
            </w:rPr>
          </w:pPr>
          <w:hyperlink w:anchor="_Toc209274434" w:history="1">
            <w:r w:rsidRPr="00171186">
              <w:rPr>
                <w:rStyle w:val="Hyperlink"/>
                <w:noProof/>
              </w:rPr>
              <w:t>3.2 Search Strategy</w:t>
            </w:r>
            <w:r>
              <w:rPr>
                <w:noProof/>
                <w:webHidden/>
              </w:rPr>
              <w:tab/>
            </w:r>
            <w:r>
              <w:rPr>
                <w:noProof/>
                <w:webHidden/>
              </w:rPr>
              <w:fldChar w:fldCharType="begin"/>
            </w:r>
            <w:r>
              <w:rPr>
                <w:noProof/>
                <w:webHidden/>
              </w:rPr>
              <w:instrText xml:space="preserve"> PAGEREF _Toc209274434 \h </w:instrText>
            </w:r>
            <w:r>
              <w:rPr>
                <w:noProof/>
                <w:webHidden/>
              </w:rPr>
            </w:r>
            <w:r>
              <w:rPr>
                <w:noProof/>
                <w:webHidden/>
              </w:rPr>
              <w:fldChar w:fldCharType="separate"/>
            </w:r>
            <w:r>
              <w:rPr>
                <w:noProof/>
                <w:webHidden/>
              </w:rPr>
              <w:t>19</w:t>
            </w:r>
            <w:r>
              <w:rPr>
                <w:noProof/>
                <w:webHidden/>
              </w:rPr>
              <w:fldChar w:fldCharType="end"/>
            </w:r>
          </w:hyperlink>
        </w:p>
        <w:p w14:paraId="262C1A60" w14:textId="77777777" w:rsidR="00A53A66" w:rsidRDefault="00A53A66">
          <w:pPr>
            <w:pStyle w:val="TOC2"/>
            <w:tabs>
              <w:tab w:val="right" w:leader="dot" w:pos="9350"/>
            </w:tabs>
            <w:rPr>
              <w:rFonts w:asciiTheme="minorHAnsi" w:eastAsiaTheme="minorEastAsia" w:hAnsiTheme="minorHAnsi" w:cstheme="minorBidi"/>
              <w:noProof/>
            </w:rPr>
          </w:pPr>
          <w:hyperlink w:anchor="_Toc209274435" w:history="1">
            <w:r w:rsidRPr="00171186">
              <w:rPr>
                <w:rStyle w:val="Hyperlink"/>
                <w:noProof/>
              </w:rPr>
              <w:t>3.3 Search Terms</w:t>
            </w:r>
            <w:r>
              <w:rPr>
                <w:noProof/>
                <w:webHidden/>
              </w:rPr>
              <w:tab/>
            </w:r>
            <w:r>
              <w:rPr>
                <w:noProof/>
                <w:webHidden/>
              </w:rPr>
              <w:fldChar w:fldCharType="begin"/>
            </w:r>
            <w:r>
              <w:rPr>
                <w:noProof/>
                <w:webHidden/>
              </w:rPr>
              <w:instrText xml:space="preserve"> PAGEREF _Toc209274435 \h </w:instrText>
            </w:r>
            <w:r>
              <w:rPr>
                <w:noProof/>
                <w:webHidden/>
              </w:rPr>
            </w:r>
            <w:r>
              <w:rPr>
                <w:noProof/>
                <w:webHidden/>
              </w:rPr>
              <w:fldChar w:fldCharType="separate"/>
            </w:r>
            <w:r>
              <w:rPr>
                <w:noProof/>
                <w:webHidden/>
              </w:rPr>
              <w:t>20</w:t>
            </w:r>
            <w:r>
              <w:rPr>
                <w:noProof/>
                <w:webHidden/>
              </w:rPr>
              <w:fldChar w:fldCharType="end"/>
            </w:r>
          </w:hyperlink>
        </w:p>
        <w:p w14:paraId="04FC8C67" w14:textId="77777777" w:rsidR="00A53A66" w:rsidRDefault="00A53A66">
          <w:pPr>
            <w:pStyle w:val="TOC2"/>
            <w:tabs>
              <w:tab w:val="right" w:leader="dot" w:pos="9350"/>
            </w:tabs>
            <w:rPr>
              <w:rFonts w:asciiTheme="minorHAnsi" w:eastAsiaTheme="minorEastAsia" w:hAnsiTheme="minorHAnsi" w:cstheme="minorBidi"/>
              <w:noProof/>
            </w:rPr>
          </w:pPr>
          <w:hyperlink w:anchor="_Toc209274436" w:history="1">
            <w:r w:rsidRPr="00171186">
              <w:rPr>
                <w:rStyle w:val="Hyperlink"/>
                <w:noProof/>
              </w:rPr>
              <w:t>3.4 Keywords</w:t>
            </w:r>
            <w:r>
              <w:rPr>
                <w:noProof/>
                <w:webHidden/>
              </w:rPr>
              <w:tab/>
            </w:r>
            <w:r>
              <w:rPr>
                <w:noProof/>
                <w:webHidden/>
              </w:rPr>
              <w:fldChar w:fldCharType="begin"/>
            </w:r>
            <w:r>
              <w:rPr>
                <w:noProof/>
                <w:webHidden/>
              </w:rPr>
              <w:instrText xml:space="preserve"> PAGEREF _Toc209274436 \h </w:instrText>
            </w:r>
            <w:r>
              <w:rPr>
                <w:noProof/>
                <w:webHidden/>
              </w:rPr>
            </w:r>
            <w:r>
              <w:rPr>
                <w:noProof/>
                <w:webHidden/>
              </w:rPr>
              <w:fldChar w:fldCharType="separate"/>
            </w:r>
            <w:r>
              <w:rPr>
                <w:noProof/>
                <w:webHidden/>
              </w:rPr>
              <w:t>20</w:t>
            </w:r>
            <w:r>
              <w:rPr>
                <w:noProof/>
                <w:webHidden/>
              </w:rPr>
              <w:fldChar w:fldCharType="end"/>
            </w:r>
          </w:hyperlink>
        </w:p>
        <w:p w14:paraId="67A2EF62" w14:textId="77777777" w:rsidR="00A53A66" w:rsidRDefault="00A53A66">
          <w:pPr>
            <w:pStyle w:val="TOC2"/>
            <w:tabs>
              <w:tab w:val="right" w:leader="dot" w:pos="9350"/>
            </w:tabs>
            <w:rPr>
              <w:rFonts w:asciiTheme="minorHAnsi" w:eastAsiaTheme="minorEastAsia" w:hAnsiTheme="minorHAnsi" w:cstheme="minorBidi"/>
              <w:noProof/>
            </w:rPr>
          </w:pPr>
          <w:hyperlink w:anchor="_Toc209274437" w:history="1">
            <w:r w:rsidRPr="00171186">
              <w:rPr>
                <w:rStyle w:val="Hyperlink"/>
                <w:noProof/>
              </w:rPr>
              <w:t>3.5 Databases</w:t>
            </w:r>
            <w:r>
              <w:rPr>
                <w:noProof/>
                <w:webHidden/>
              </w:rPr>
              <w:tab/>
            </w:r>
            <w:r>
              <w:rPr>
                <w:noProof/>
                <w:webHidden/>
              </w:rPr>
              <w:fldChar w:fldCharType="begin"/>
            </w:r>
            <w:r>
              <w:rPr>
                <w:noProof/>
                <w:webHidden/>
              </w:rPr>
              <w:instrText xml:space="preserve"> PAGEREF _Toc209274437 \h </w:instrText>
            </w:r>
            <w:r>
              <w:rPr>
                <w:noProof/>
                <w:webHidden/>
              </w:rPr>
            </w:r>
            <w:r>
              <w:rPr>
                <w:noProof/>
                <w:webHidden/>
              </w:rPr>
              <w:fldChar w:fldCharType="separate"/>
            </w:r>
            <w:r>
              <w:rPr>
                <w:noProof/>
                <w:webHidden/>
              </w:rPr>
              <w:t>20</w:t>
            </w:r>
            <w:r>
              <w:rPr>
                <w:noProof/>
                <w:webHidden/>
              </w:rPr>
              <w:fldChar w:fldCharType="end"/>
            </w:r>
          </w:hyperlink>
        </w:p>
        <w:p w14:paraId="70C663A2" w14:textId="77777777" w:rsidR="00A53A66" w:rsidRDefault="00A53A66">
          <w:pPr>
            <w:pStyle w:val="TOC2"/>
            <w:tabs>
              <w:tab w:val="right" w:leader="dot" w:pos="9350"/>
            </w:tabs>
            <w:rPr>
              <w:rFonts w:asciiTheme="minorHAnsi" w:eastAsiaTheme="minorEastAsia" w:hAnsiTheme="minorHAnsi" w:cstheme="minorBidi"/>
              <w:noProof/>
            </w:rPr>
          </w:pPr>
          <w:hyperlink w:anchor="_Toc209274438" w:history="1">
            <w:r w:rsidRPr="00171186">
              <w:rPr>
                <w:rStyle w:val="Hyperlink"/>
                <w:noProof/>
              </w:rPr>
              <w:t>3.6 Inclusion and Exclusion Criteria</w:t>
            </w:r>
            <w:r>
              <w:rPr>
                <w:noProof/>
                <w:webHidden/>
              </w:rPr>
              <w:tab/>
            </w:r>
            <w:r>
              <w:rPr>
                <w:noProof/>
                <w:webHidden/>
              </w:rPr>
              <w:fldChar w:fldCharType="begin"/>
            </w:r>
            <w:r>
              <w:rPr>
                <w:noProof/>
                <w:webHidden/>
              </w:rPr>
              <w:instrText xml:space="preserve"> PAGEREF _Toc209274438 \h </w:instrText>
            </w:r>
            <w:r>
              <w:rPr>
                <w:noProof/>
                <w:webHidden/>
              </w:rPr>
            </w:r>
            <w:r>
              <w:rPr>
                <w:noProof/>
                <w:webHidden/>
              </w:rPr>
              <w:fldChar w:fldCharType="separate"/>
            </w:r>
            <w:r>
              <w:rPr>
                <w:noProof/>
                <w:webHidden/>
              </w:rPr>
              <w:t>21</w:t>
            </w:r>
            <w:r>
              <w:rPr>
                <w:noProof/>
                <w:webHidden/>
              </w:rPr>
              <w:fldChar w:fldCharType="end"/>
            </w:r>
          </w:hyperlink>
        </w:p>
        <w:p w14:paraId="05E92050" w14:textId="77777777" w:rsidR="00A53A66" w:rsidRDefault="00A53A66">
          <w:pPr>
            <w:pStyle w:val="TOC3"/>
            <w:tabs>
              <w:tab w:val="right" w:leader="dot" w:pos="9350"/>
            </w:tabs>
            <w:rPr>
              <w:rFonts w:asciiTheme="minorHAnsi" w:eastAsiaTheme="minorEastAsia" w:hAnsiTheme="minorHAnsi" w:cstheme="minorBidi"/>
              <w:noProof/>
            </w:rPr>
          </w:pPr>
          <w:hyperlink w:anchor="_Toc209274439" w:history="1">
            <w:r w:rsidRPr="00171186">
              <w:rPr>
                <w:rStyle w:val="Hyperlink"/>
                <w:noProof/>
              </w:rPr>
              <w:t>3.6.1 Inclusion Criteria</w:t>
            </w:r>
            <w:r>
              <w:rPr>
                <w:noProof/>
                <w:webHidden/>
              </w:rPr>
              <w:tab/>
            </w:r>
            <w:r>
              <w:rPr>
                <w:noProof/>
                <w:webHidden/>
              </w:rPr>
              <w:fldChar w:fldCharType="begin"/>
            </w:r>
            <w:r>
              <w:rPr>
                <w:noProof/>
                <w:webHidden/>
              </w:rPr>
              <w:instrText xml:space="preserve"> PAGEREF _Toc209274439 \h </w:instrText>
            </w:r>
            <w:r>
              <w:rPr>
                <w:noProof/>
                <w:webHidden/>
              </w:rPr>
            </w:r>
            <w:r>
              <w:rPr>
                <w:noProof/>
                <w:webHidden/>
              </w:rPr>
              <w:fldChar w:fldCharType="separate"/>
            </w:r>
            <w:r>
              <w:rPr>
                <w:noProof/>
                <w:webHidden/>
              </w:rPr>
              <w:t>21</w:t>
            </w:r>
            <w:r>
              <w:rPr>
                <w:noProof/>
                <w:webHidden/>
              </w:rPr>
              <w:fldChar w:fldCharType="end"/>
            </w:r>
          </w:hyperlink>
        </w:p>
        <w:p w14:paraId="5B894440" w14:textId="77777777" w:rsidR="00A53A66" w:rsidRDefault="00A53A66">
          <w:pPr>
            <w:pStyle w:val="TOC3"/>
            <w:tabs>
              <w:tab w:val="right" w:leader="dot" w:pos="9350"/>
            </w:tabs>
            <w:rPr>
              <w:rFonts w:asciiTheme="minorHAnsi" w:eastAsiaTheme="minorEastAsia" w:hAnsiTheme="minorHAnsi" w:cstheme="minorBidi"/>
              <w:noProof/>
            </w:rPr>
          </w:pPr>
          <w:hyperlink w:anchor="_Toc209274440" w:history="1">
            <w:r w:rsidRPr="00171186">
              <w:rPr>
                <w:rStyle w:val="Hyperlink"/>
                <w:noProof/>
              </w:rPr>
              <w:t>3.6.2 Exclusion Criteria</w:t>
            </w:r>
            <w:r>
              <w:rPr>
                <w:noProof/>
                <w:webHidden/>
              </w:rPr>
              <w:tab/>
            </w:r>
            <w:r>
              <w:rPr>
                <w:noProof/>
                <w:webHidden/>
              </w:rPr>
              <w:fldChar w:fldCharType="begin"/>
            </w:r>
            <w:r>
              <w:rPr>
                <w:noProof/>
                <w:webHidden/>
              </w:rPr>
              <w:instrText xml:space="preserve"> PAGEREF _Toc209274440 \h </w:instrText>
            </w:r>
            <w:r>
              <w:rPr>
                <w:noProof/>
                <w:webHidden/>
              </w:rPr>
            </w:r>
            <w:r>
              <w:rPr>
                <w:noProof/>
                <w:webHidden/>
              </w:rPr>
              <w:fldChar w:fldCharType="separate"/>
            </w:r>
            <w:r>
              <w:rPr>
                <w:noProof/>
                <w:webHidden/>
              </w:rPr>
              <w:t>21</w:t>
            </w:r>
            <w:r>
              <w:rPr>
                <w:noProof/>
                <w:webHidden/>
              </w:rPr>
              <w:fldChar w:fldCharType="end"/>
            </w:r>
          </w:hyperlink>
        </w:p>
        <w:p w14:paraId="3C0C2504" w14:textId="77777777" w:rsidR="00A53A66" w:rsidRDefault="00A53A66">
          <w:pPr>
            <w:pStyle w:val="TOC2"/>
            <w:tabs>
              <w:tab w:val="right" w:leader="dot" w:pos="9350"/>
            </w:tabs>
            <w:rPr>
              <w:rFonts w:asciiTheme="minorHAnsi" w:eastAsiaTheme="minorEastAsia" w:hAnsiTheme="minorHAnsi" w:cstheme="minorBidi"/>
              <w:noProof/>
            </w:rPr>
          </w:pPr>
          <w:hyperlink w:anchor="_Toc209274441" w:history="1">
            <w:r w:rsidRPr="00171186">
              <w:rPr>
                <w:rStyle w:val="Hyperlink"/>
                <w:noProof/>
              </w:rPr>
              <w:t>3.7 Search Results</w:t>
            </w:r>
            <w:r>
              <w:rPr>
                <w:noProof/>
                <w:webHidden/>
              </w:rPr>
              <w:tab/>
            </w:r>
            <w:r>
              <w:rPr>
                <w:noProof/>
                <w:webHidden/>
              </w:rPr>
              <w:fldChar w:fldCharType="begin"/>
            </w:r>
            <w:r>
              <w:rPr>
                <w:noProof/>
                <w:webHidden/>
              </w:rPr>
              <w:instrText xml:space="preserve"> PAGEREF _Toc209274441 \h </w:instrText>
            </w:r>
            <w:r>
              <w:rPr>
                <w:noProof/>
                <w:webHidden/>
              </w:rPr>
            </w:r>
            <w:r>
              <w:rPr>
                <w:noProof/>
                <w:webHidden/>
              </w:rPr>
              <w:fldChar w:fldCharType="separate"/>
            </w:r>
            <w:r>
              <w:rPr>
                <w:noProof/>
                <w:webHidden/>
              </w:rPr>
              <w:t>21</w:t>
            </w:r>
            <w:r>
              <w:rPr>
                <w:noProof/>
                <w:webHidden/>
              </w:rPr>
              <w:fldChar w:fldCharType="end"/>
            </w:r>
          </w:hyperlink>
        </w:p>
        <w:p w14:paraId="38F4D528" w14:textId="77777777" w:rsidR="00A53A66" w:rsidRDefault="00A53A66">
          <w:pPr>
            <w:pStyle w:val="TOC2"/>
            <w:tabs>
              <w:tab w:val="right" w:leader="dot" w:pos="9350"/>
            </w:tabs>
            <w:rPr>
              <w:rFonts w:asciiTheme="minorHAnsi" w:eastAsiaTheme="minorEastAsia" w:hAnsiTheme="minorHAnsi" w:cstheme="minorBidi"/>
              <w:noProof/>
            </w:rPr>
          </w:pPr>
          <w:hyperlink w:anchor="_Toc209274442" w:history="1">
            <w:r w:rsidRPr="00171186">
              <w:rPr>
                <w:rStyle w:val="Hyperlink"/>
                <w:noProof/>
              </w:rPr>
              <w:t>3.8 Ethical Considerations</w:t>
            </w:r>
            <w:r>
              <w:rPr>
                <w:noProof/>
                <w:webHidden/>
              </w:rPr>
              <w:tab/>
            </w:r>
            <w:r>
              <w:rPr>
                <w:noProof/>
                <w:webHidden/>
              </w:rPr>
              <w:fldChar w:fldCharType="begin"/>
            </w:r>
            <w:r>
              <w:rPr>
                <w:noProof/>
                <w:webHidden/>
              </w:rPr>
              <w:instrText xml:space="preserve"> PAGEREF _Toc209274442 \h </w:instrText>
            </w:r>
            <w:r>
              <w:rPr>
                <w:noProof/>
                <w:webHidden/>
              </w:rPr>
            </w:r>
            <w:r>
              <w:rPr>
                <w:noProof/>
                <w:webHidden/>
              </w:rPr>
              <w:fldChar w:fldCharType="separate"/>
            </w:r>
            <w:r>
              <w:rPr>
                <w:noProof/>
                <w:webHidden/>
              </w:rPr>
              <w:t>22</w:t>
            </w:r>
            <w:r>
              <w:rPr>
                <w:noProof/>
                <w:webHidden/>
              </w:rPr>
              <w:fldChar w:fldCharType="end"/>
            </w:r>
          </w:hyperlink>
        </w:p>
        <w:p w14:paraId="23A23D0B" w14:textId="77777777" w:rsidR="00A53A66" w:rsidRDefault="00A53A66">
          <w:pPr>
            <w:pStyle w:val="TOC2"/>
            <w:tabs>
              <w:tab w:val="right" w:leader="dot" w:pos="9350"/>
            </w:tabs>
            <w:rPr>
              <w:rFonts w:asciiTheme="minorHAnsi" w:eastAsiaTheme="minorEastAsia" w:hAnsiTheme="minorHAnsi" w:cstheme="minorBidi"/>
              <w:noProof/>
            </w:rPr>
          </w:pPr>
          <w:hyperlink w:anchor="_Toc209274443" w:history="1">
            <w:r w:rsidRPr="00171186">
              <w:rPr>
                <w:rStyle w:val="Hyperlink"/>
                <w:noProof/>
              </w:rPr>
              <w:t>3.9 Summary</w:t>
            </w:r>
            <w:r>
              <w:rPr>
                <w:noProof/>
                <w:webHidden/>
              </w:rPr>
              <w:tab/>
            </w:r>
            <w:r>
              <w:rPr>
                <w:noProof/>
                <w:webHidden/>
              </w:rPr>
              <w:fldChar w:fldCharType="begin"/>
            </w:r>
            <w:r>
              <w:rPr>
                <w:noProof/>
                <w:webHidden/>
              </w:rPr>
              <w:instrText xml:space="preserve"> PAGEREF _Toc209274443 \h </w:instrText>
            </w:r>
            <w:r>
              <w:rPr>
                <w:noProof/>
                <w:webHidden/>
              </w:rPr>
            </w:r>
            <w:r>
              <w:rPr>
                <w:noProof/>
                <w:webHidden/>
              </w:rPr>
              <w:fldChar w:fldCharType="separate"/>
            </w:r>
            <w:r>
              <w:rPr>
                <w:noProof/>
                <w:webHidden/>
              </w:rPr>
              <w:t>22</w:t>
            </w:r>
            <w:r>
              <w:rPr>
                <w:noProof/>
                <w:webHidden/>
              </w:rPr>
              <w:fldChar w:fldCharType="end"/>
            </w:r>
          </w:hyperlink>
        </w:p>
        <w:p w14:paraId="220C9CD9" w14:textId="77777777" w:rsidR="00A53A66" w:rsidRDefault="00A53A66">
          <w:pPr>
            <w:pStyle w:val="TOC1"/>
            <w:tabs>
              <w:tab w:val="right" w:leader="dot" w:pos="9350"/>
            </w:tabs>
            <w:rPr>
              <w:rFonts w:asciiTheme="minorHAnsi" w:eastAsiaTheme="minorEastAsia" w:hAnsiTheme="minorHAnsi" w:cstheme="minorBidi"/>
              <w:noProof/>
            </w:rPr>
          </w:pPr>
          <w:hyperlink w:anchor="_Toc209274444" w:history="1">
            <w:r w:rsidRPr="00171186">
              <w:rPr>
                <w:rStyle w:val="Hyperlink"/>
                <w:noProof/>
              </w:rPr>
              <w:t>CHAPTER 4: Results and Discussion</w:t>
            </w:r>
            <w:r>
              <w:rPr>
                <w:noProof/>
                <w:webHidden/>
              </w:rPr>
              <w:tab/>
            </w:r>
            <w:r>
              <w:rPr>
                <w:noProof/>
                <w:webHidden/>
              </w:rPr>
              <w:fldChar w:fldCharType="begin"/>
            </w:r>
            <w:r>
              <w:rPr>
                <w:noProof/>
                <w:webHidden/>
              </w:rPr>
              <w:instrText xml:space="preserve"> PAGEREF _Toc209274444 \h </w:instrText>
            </w:r>
            <w:r>
              <w:rPr>
                <w:noProof/>
                <w:webHidden/>
              </w:rPr>
            </w:r>
            <w:r>
              <w:rPr>
                <w:noProof/>
                <w:webHidden/>
              </w:rPr>
              <w:fldChar w:fldCharType="separate"/>
            </w:r>
            <w:r>
              <w:rPr>
                <w:noProof/>
                <w:webHidden/>
              </w:rPr>
              <w:t>22</w:t>
            </w:r>
            <w:r>
              <w:rPr>
                <w:noProof/>
                <w:webHidden/>
              </w:rPr>
              <w:fldChar w:fldCharType="end"/>
            </w:r>
          </w:hyperlink>
        </w:p>
        <w:p w14:paraId="58EA001B" w14:textId="77777777" w:rsidR="00A53A66" w:rsidRDefault="00A53A66">
          <w:pPr>
            <w:pStyle w:val="TOC2"/>
            <w:tabs>
              <w:tab w:val="right" w:leader="dot" w:pos="9350"/>
            </w:tabs>
            <w:rPr>
              <w:rFonts w:asciiTheme="minorHAnsi" w:eastAsiaTheme="minorEastAsia" w:hAnsiTheme="minorHAnsi" w:cstheme="minorBidi"/>
              <w:noProof/>
            </w:rPr>
          </w:pPr>
          <w:hyperlink w:anchor="_Toc209274445" w:history="1">
            <w:r w:rsidRPr="00171186">
              <w:rPr>
                <w:rStyle w:val="Hyperlink"/>
                <w:noProof/>
              </w:rPr>
              <w:t>4.1 Introduction</w:t>
            </w:r>
            <w:r>
              <w:rPr>
                <w:noProof/>
                <w:webHidden/>
              </w:rPr>
              <w:tab/>
            </w:r>
            <w:r>
              <w:rPr>
                <w:noProof/>
                <w:webHidden/>
              </w:rPr>
              <w:fldChar w:fldCharType="begin"/>
            </w:r>
            <w:r>
              <w:rPr>
                <w:noProof/>
                <w:webHidden/>
              </w:rPr>
              <w:instrText xml:space="preserve"> PAGEREF _Toc209274445 \h </w:instrText>
            </w:r>
            <w:r>
              <w:rPr>
                <w:noProof/>
                <w:webHidden/>
              </w:rPr>
            </w:r>
            <w:r>
              <w:rPr>
                <w:noProof/>
                <w:webHidden/>
              </w:rPr>
              <w:fldChar w:fldCharType="separate"/>
            </w:r>
            <w:r>
              <w:rPr>
                <w:noProof/>
                <w:webHidden/>
              </w:rPr>
              <w:t>22</w:t>
            </w:r>
            <w:r>
              <w:rPr>
                <w:noProof/>
                <w:webHidden/>
              </w:rPr>
              <w:fldChar w:fldCharType="end"/>
            </w:r>
          </w:hyperlink>
        </w:p>
        <w:p w14:paraId="2412EC65" w14:textId="77777777" w:rsidR="00A53A66" w:rsidRDefault="00A53A66">
          <w:pPr>
            <w:pStyle w:val="TOC2"/>
            <w:tabs>
              <w:tab w:val="right" w:leader="dot" w:pos="9350"/>
            </w:tabs>
            <w:rPr>
              <w:rFonts w:asciiTheme="minorHAnsi" w:eastAsiaTheme="minorEastAsia" w:hAnsiTheme="minorHAnsi" w:cstheme="minorBidi"/>
              <w:noProof/>
            </w:rPr>
          </w:pPr>
          <w:hyperlink w:anchor="_Toc209274446" w:history="1">
            <w:r w:rsidRPr="00171186">
              <w:rPr>
                <w:rStyle w:val="Hyperlink"/>
                <w:noProof/>
              </w:rPr>
              <w:t>4.2 Results</w:t>
            </w:r>
            <w:r>
              <w:rPr>
                <w:noProof/>
                <w:webHidden/>
              </w:rPr>
              <w:tab/>
            </w:r>
            <w:r>
              <w:rPr>
                <w:noProof/>
                <w:webHidden/>
              </w:rPr>
              <w:fldChar w:fldCharType="begin"/>
            </w:r>
            <w:r>
              <w:rPr>
                <w:noProof/>
                <w:webHidden/>
              </w:rPr>
              <w:instrText xml:space="preserve"> PAGEREF _Toc209274446 \h </w:instrText>
            </w:r>
            <w:r>
              <w:rPr>
                <w:noProof/>
                <w:webHidden/>
              </w:rPr>
            </w:r>
            <w:r>
              <w:rPr>
                <w:noProof/>
                <w:webHidden/>
              </w:rPr>
              <w:fldChar w:fldCharType="separate"/>
            </w:r>
            <w:r>
              <w:rPr>
                <w:noProof/>
                <w:webHidden/>
              </w:rPr>
              <w:t>23</w:t>
            </w:r>
            <w:r>
              <w:rPr>
                <w:noProof/>
                <w:webHidden/>
              </w:rPr>
              <w:fldChar w:fldCharType="end"/>
            </w:r>
          </w:hyperlink>
        </w:p>
        <w:p w14:paraId="05039757" w14:textId="77777777" w:rsidR="00A53A66" w:rsidRDefault="00A53A66">
          <w:pPr>
            <w:pStyle w:val="TOC3"/>
            <w:tabs>
              <w:tab w:val="right" w:leader="dot" w:pos="9350"/>
            </w:tabs>
            <w:rPr>
              <w:rFonts w:asciiTheme="minorHAnsi" w:eastAsiaTheme="minorEastAsia" w:hAnsiTheme="minorHAnsi" w:cstheme="minorBidi"/>
              <w:noProof/>
            </w:rPr>
          </w:pPr>
          <w:hyperlink w:anchor="_Toc209274447" w:history="1">
            <w:r w:rsidRPr="00171186">
              <w:rPr>
                <w:rStyle w:val="Hyperlink"/>
                <w:noProof/>
              </w:rPr>
              <w:t>Theme 1: Consumer perception about the digital marketing initiatives of Marks &amp; Spencer</w:t>
            </w:r>
            <w:r>
              <w:rPr>
                <w:noProof/>
                <w:webHidden/>
              </w:rPr>
              <w:tab/>
            </w:r>
            <w:r>
              <w:rPr>
                <w:noProof/>
                <w:webHidden/>
              </w:rPr>
              <w:fldChar w:fldCharType="begin"/>
            </w:r>
            <w:r>
              <w:rPr>
                <w:noProof/>
                <w:webHidden/>
              </w:rPr>
              <w:instrText xml:space="preserve"> PAGEREF _Toc209274447 \h </w:instrText>
            </w:r>
            <w:r>
              <w:rPr>
                <w:noProof/>
                <w:webHidden/>
              </w:rPr>
            </w:r>
            <w:r>
              <w:rPr>
                <w:noProof/>
                <w:webHidden/>
              </w:rPr>
              <w:fldChar w:fldCharType="separate"/>
            </w:r>
            <w:r>
              <w:rPr>
                <w:noProof/>
                <w:webHidden/>
              </w:rPr>
              <w:t>23</w:t>
            </w:r>
            <w:r>
              <w:rPr>
                <w:noProof/>
                <w:webHidden/>
              </w:rPr>
              <w:fldChar w:fldCharType="end"/>
            </w:r>
          </w:hyperlink>
        </w:p>
        <w:p w14:paraId="75D1A45E" w14:textId="77777777" w:rsidR="00A53A66" w:rsidRDefault="00A53A66">
          <w:pPr>
            <w:pStyle w:val="TOC3"/>
            <w:tabs>
              <w:tab w:val="right" w:leader="dot" w:pos="9350"/>
            </w:tabs>
            <w:rPr>
              <w:rFonts w:asciiTheme="minorHAnsi" w:eastAsiaTheme="minorEastAsia" w:hAnsiTheme="minorHAnsi" w:cstheme="minorBidi"/>
              <w:noProof/>
            </w:rPr>
          </w:pPr>
          <w:hyperlink w:anchor="_Toc209274448" w:history="1">
            <w:r w:rsidRPr="00171186">
              <w:rPr>
                <w:rStyle w:val="Hyperlink"/>
                <w:noProof/>
              </w:rPr>
              <w:t>Theme 2: Influence of digital content quality and personalisation on consumer engagement</w:t>
            </w:r>
            <w:r>
              <w:rPr>
                <w:noProof/>
                <w:webHidden/>
              </w:rPr>
              <w:tab/>
            </w:r>
            <w:r>
              <w:rPr>
                <w:noProof/>
                <w:webHidden/>
              </w:rPr>
              <w:fldChar w:fldCharType="begin"/>
            </w:r>
            <w:r>
              <w:rPr>
                <w:noProof/>
                <w:webHidden/>
              </w:rPr>
              <w:instrText xml:space="preserve"> PAGEREF _Toc209274448 \h </w:instrText>
            </w:r>
            <w:r>
              <w:rPr>
                <w:noProof/>
                <w:webHidden/>
              </w:rPr>
            </w:r>
            <w:r>
              <w:rPr>
                <w:noProof/>
                <w:webHidden/>
              </w:rPr>
              <w:fldChar w:fldCharType="separate"/>
            </w:r>
            <w:r>
              <w:rPr>
                <w:noProof/>
                <w:webHidden/>
              </w:rPr>
              <w:t>24</w:t>
            </w:r>
            <w:r>
              <w:rPr>
                <w:noProof/>
                <w:webHidden/>
              </w:rPr>
              <w:fldChar w:fldCharType="end"/>
            </w:r>
          </w:hyperlink>
        </w:p>
        <w:p w14:paraId="069B9A18" w14:textId="77777777" w:rsidR="00A53A66" w:rsidRDefault="00A53A66">
          <w:pPr>
            <w:pStyle w:val="TOC3"/>
            <w:tabs>
              <w:tab w:val="right" w:leader="dot" w:pos="9350"/>
            </w:tabs>
            <w:rPr>
              <w:rFonts w:asciiTheme="minorHAnsi" w:eastAsiaTheme="minorEastAsia" w:hAnsiTheme="minorHAnsi" w:cstheme="minorBidi"/>
              <w:noProof/>
            </w:rPr>
          </w:pPr>
          <w:hyperlink w:anchor="_Toc209274449" w:history="1">
            <w:r w:rsidRPr="00171186">
              <w:rPr>
                <w:rStyle w:val="Hyperlink"/>
                <w:noProof/>
              </w:rPr>
              <w:t>Theme 3: Role of omnichannel integration in enhancing consumer experiences in the UK retail sector</w:t>
            </w:r>
            <w:r>
              <w:rPr>
                <w:noProof/>
                <w:webHidden/>
              </w:rPr>
              <w:tab/>
            </w:r>
            <w:r>
              <w:rPr>
                <w:noProof/>
                <w:webHidden/>
              </w:rPr>
              <w:fldChar w:fldCharType="begin"/>
            </w:r>
            <w:r>
              <w:rPr>
                <w:noProof/>
                <w:webHidden/>
              </w:rPr>
              <w:instrText xml:space="preserve"> PAGEREF _Toc209274449 \h </w:instrText>
            </w:r>
            <w:r>
              <w:rPr>
                <w:noProof/>
                <w:webHidden/>
              </w:rPr>
            </w:r>
            <w:r>
              <w:rPr>
                <w:noProof/>
                <w:webHidden/>
              </w:rPr>
              <w:fldChar w:fldCharType="separate"/>
            </w:r>
            <w:r>
              <w:rPr>
                <w:noProof/>
                <w:webHidden/>
              </w:rPr>
              <w:t>26</w:t>
            </w:r>
            <w:r>
              <w:rPr>
                <w:noProof/>
                <w:webHidden/>
              </w:rPr>
              <w:fldChar w:fldCharType="end"/>
            </w:r>
          </w:hyperlink>
        </w:p>
        <w:p w14:paraId="1A734C95" w14:textId="77777777" w:rsidR="00A53A66" w:rsidRDefault="00A53A66">
          <w:pPr>
            <w:pStyle w:val="TOC3"/>
            <w:tabs>
              <w:tab w:val="right" w:leader="dot" w:pos="9350"/>
            </w:tabs>
            <w:rPr>
              <w:rFonts w:asciiTheme="minorHAnsi" w:eastAsiaTheme="minorEastAsia" w:hAnsiTheme="minorHAnsi" w:cstheme="minorBidi"/>
              <w:noProof/>
            </w:rPr>
          </w:pPr>
          <w:hyperlink w:anchor="_Toc209274450" w:history="1">
            <w:r w:rsidRPr="00171186">
              <w:rPr>
                <w:rStyle w:val="Hyperlink"/>
                <w:noProof/>
              </w:rPr>
              <w:t>Theme 4: Consumer behavioural responses to the social media and interactive campaigns of M&amp;S</w:t>
            </w:r>
            <w:r>
              <w:rPr>
                <w:noProof/>
                <w:webHidden/>
              </w:rPr>
              <w:tab/>
            </w:r>
            <w:r>
              <w:rPr>
                <w:noProof/>
                <w:webHidden/>
              </w:rPr>
              <w:fldChar w:fldCharType="begin"/>
            </w:r>
            <w:r>
              <w:rPr>
                <w:noProof/>
                <w:webHidden/>
              </w:rPr>
              <w:instrText xml:space="preserve"> PAGEREF _Toc209274450 \h </w:instrText>
            </w:r>
            <w:r>
              <w:rPr>
                <w:noProof/>
                <w:webHidden/>
              </w:rPr>
            </w:r>
            <w:r>
              <w:rPr>
                <w:noProof/>
                <w:webHidden/>
              </w:rPr>
              <w:fldChar w:fldCharType="separate"/>
            </w:r>
            <w:r>
              <w:rPr>
                <w:noProof/>
                <w:webHidden/>
              </w:rPr>
              <w:t>28</w:t>
            </w:r>
            <w:r>
              <w:rPr>
                <w:noProof/>
                <w:webHidden/>
              </w:rPr>
              <w:fldChar w:fldCharType="end"/>
            </w:r>
          </w:hyperlink>
        </w:p>
        <w:p w14:paraId="544DBD01" w14:textId="77777777" w:rsidR="00A53A66" w:rsidRDefault="00A53A66">
          <w:pPr>
            <w:pStyle w:val="TOC3"/>
            <w:tabs>
              <w:tab w:val="right" w:leader="dot" w:pos="9350"/>
            </w:tabs>
            <w:rPr>
              <w:rFonts w:asciiTheme="minorHAnsi" w:eastAsiaTheme="minorEastAsia" w:hAnsiTheme="minorHAnsi" w:cstheme="minorBidi"/>
              <w:noProof/>
            </w:rPr>
          </w:pPr>
          <w:hyperlink w:anchor="_Toc209274451" w:history="1">
            <w:r w:rsidRPr="00171186">
              <w:rPr>
                <w:rStyle w:val="Hyperlink"/>
                <w:noProof/>
              </w:rPr>
              <w:t>Theme 5: Barriers to maximising consumer engagement through digital platforms in the UK retail landscape</w:t>
            </w:r>
            <w:r>
              <w:rPr>
                <w:noProof/>
                <w:webHidden/>
              </w:rPr>
              <w:tab/>
            </w:r>
            <w:r>
              <w:rPr>
                <w:noProof/>
                <w:webHidden/>
              </w:rPr>
              <w:fldChar w:fldCharType="begin"/>
            </w:r>
            <w:r>
              <w:rPr>
                <w:noProof/>
                <w:webHidden/>
              </w:rPr>
              <w:instrText xml:space="preserve"> PAGEREF _Toc209274451 \h </w:instrText>
            </w:r>
            <w:r>
              <w:rPr>
                <w:noProof/>
                <w:webHidden/>
              </w:rPr>
            </w:r>
            <w:r>
              <w:rPr>
                <w:noProof/>
                <w:webHidden/>
              </w:rPr>
              <w:fldChar w:fldCharType="separate"/>
            </w:r>
            <w:r>
              <w:rPr>
                <w:noProof/>
                <w:webHidden/>
              </w:rPr>
              <w:t>29</w:t>
            </w:r>
            <w:r>
              <w:rPr>
                <w:noProof/>
                <w:webHidden/>
              </w:rPr>
              <w:fldChar w:fldCharType="end"/>
            </w:r>
          </w:hyperlink>
        </w:p>
        <w:p w14:paraId="4558B724" w14:textId="77777777" w:rsidR="00A53A66" w:rsidRDefault="00A53A66">
          <w:pPr>
            <w:pStyle w:val="TOC3"/>
            <w:tabs>
              <w:tab w:val="right" w:leader="dot" w:pos="9350"/>
            </w:tabs>
            <w:rPr>
              <w:rFonts w:asciiTheme="minorHAnsi" w:eastAsiaTheme="minorEastAsia" w:hAnsiTheme="minorHAnsi" w:cstheme="minorBidi"/>
              <w:noProof/>
            </w:rPr>
          </w:pPr>
          <w:hyperlink w:anchor="_Toc209274452" w:history="1">
            <w:r w:rsidRPr="00171186">
              <w:rPr>
                <w:rStyle w:val="Hyperlink"/>
                <w:noProof/>
              </w:rPr>
              <w:t>Theme 6: Impact of Data-driven Decision Making on Digital Marketing Effectiveness</w:t>
            </w:r>
            <w:r>
              <w:rPr>
                <w:noProof/>
                <w:webHidden/>
              </w:rPr>
              <w:tab/>
            </w:r>
            <w:r>
              <w:rPr>
                <w:noProof/>
                <w:webHidden/>
              </w:rPr>
              <w:fldChar w:fldCharType="begin"/>
            </w:r>
            <w:r>
              <w:rPr>
                <w:noProof/>
                <w:webHidden/>
              </w:rPr>
              <w:instrText xml:space="preserve"> PAGEREF _Toc209274452 \h </w:instrText>
            </w:r>
            <w:r>
              <w:rPr>
                <w:noProof/>
                <w:webHidden/>
              </w:rPr>
            </w:r>
            <w:r>
              <w:rPr>
                <w:noProof/>
                <w:webHidden/>
              </w:rPr>
              <w:fldChar w:fldCharType="separate"/>
            </w:r>
            <w:r>
              <w:rPr>
                <w:noProof/>
                <w:webHidden/>
              </w:rPr>
              <w:t>31</w:t>
            </w:r>
            <w:r>
              <w:rPr>
                <w:noProof/>
                <w:webHidden/>
              </w:rPr>
              <w:fldChar w:fldCharType="end"/>
            </w:r>
          </w:hyperlink>
        </w:p>
        <w:p w14:paraId="7776A981" w14:textId="77777777" w:rsidR="00A53A66" w:rsidRDefault="00A53A66">
          <w:pPr>
            <w:pStyle w:val="TOC2"/>
            <w:tabs>
              <w:tab w:val="right" w:leader="dot" w:pos="9350"/>
            </w:tabs>
            <w:rPr>
              <w:rFonts w:asciiTheme="minorHAnsi" w:eastAsiaTheme="minorEastAsia" w:hAnsiTheme="minorHAnsi" w:cstheme="minorBidi"/>
              <w:noProof/>
            </w:rPr>
          </w:pPr>
          <w:hyperlink w:anchor="_Toc209274453" w:history="1">
            <w:r w:rsidRPr="00171186">
              <w:rPr>
                <w:rStyle w:val="Hyperlink"/>
                <w:noProof/>
              </w:rPr>
              <w:t>4.3 Discussion</w:t>
            </w:r>
            <w:r>
              <w:rPr>
                <w:noProof/>
                <w:webHidden/>
              </w:rPr>
              <w:tab/>
            </w:r>
            <w:r>
              <w:rPr>
                <w:noProof/>
                <w:webHidden/>
              </w:rPr>
              <w:fldChar w:fldCharType="begin"/>
            </w:r>
            <w:r>
              <w:rPr>
                <w:noProof/>
                <w:webHidden/>
              </w:rPr>
              <w:instrText xml:space="preserve"> PAGEREF _Toc209274453 \h </w:instrText>
            </w:r>
            <w:r>
              <w:rPr>
                <w:noProof/>
                <w:webHidden/>
              </w:rPr>
            </w:r>
            <w:r>
              <w:rPr>
                <w:noProof/>
                <w:webHidden/>
              </w:rPr>
              <w:fldChar w:fldCharType="separate"/>
            </w:r>
            <w:r>
              <w:rPr>
                <w:noProof/>
                <w:webHidden/>
              </w:rPr>
              <w:t>32</w:t>
            </w:r>
            <w:r>
              <w:rPr>
                <w:noProof/>
                <w:webHidden/>
              </w:rPr>
              <w:fldChar w:fldCharType="end"/>
            </w:r>
          </w:hyperlink>
        </w:p>
        <w:p w14:paraId="1E51BA5E" w14:textId="77777777" w:rsidR="00A53A66" w:rsidRDefault="00A53A66">
          <w:pPr>
            <w:pStyle w:val="TOC2"/>
            <w:tabs>
              <w:tab w:val="right" w:leader="dot" w:pos="9350"/>
            </w:tabs>
            <w:rPr>
              <w:rFonts w:asciiTheme="minorHAnsi" w:eastAsiaTheme="minorEastAsia" w:hAnsiTheme="minorHAnsi" w:cstheme="minorBidi"/>
              <w:noProof/>
            </w:rPr>
          </w:pPr>
          <w:hyperlink w:anchor="_Toc209274454" w:history="1">
            <w:r w:rsidRPr="00171186">
              <w:rPr>
                <w:rStyle w:val="Hyperlink"/>
                <w:noProof/>
              </w:rPr>
              <w:t>4.4 Summary</w:t>
            </w:r>
            <w:r>
              <w:rPr>
                <w:noProof/>
                <w:webHidden/>
              </w:rPr>
              <w:tab/>
            </w:r>
            <w:r>
              <w:rPr>
                <w:noProof/>
                <w:webHidden/>
              </w:rPr>
              <w:fldChar w:fldCharType="begin"/>
            </w:r>
            <w:r>
              <w:rPr>
                <w:noProof/>
                <w:webHidden/>
              </w:rPr>
              <w:instrText xml:space="preserve"> PAGEREF _Toc209274454 \h </w:instrText>
            </w:r>
            <w:r>
              <w:rPr>
                <w:noProof/>
                <w:webHidden/>
              </w:rPr>
            </w:r>
            <w:r>
              <w:rPr>
                <w:noProof/>
                <w:webHidden/>
              </w:rPr>
              <w:fldChar w:fldCharType="separate"/>
            </w:r>
            <w:r>
              <w:rPr>
                <w:noProof/>
                <w:webHidden/>
              </w:rPr>
              <w:t>34</w:t>
            </w:r>
            <w:r>
              <w:rPr>
                <w:noProof/>
                <w:webHidden/>
              </w:rPr>
              <w:fldChar w:fldCharType="end"/>
            </w:r>
          </w:hyperlink>
        </w:p>
        <w:p w14:paraId="40676F68" w14:textId="77777777" w:rsidR="00A53A66" w:rsidRDefault="00A53A66">
          <w:pPr>
            <w:pStyle w:val="TOC1"/>
            <w:tabs>
              <w:tab w:val="right" w:leader="dot" w:pos="9350"/>
            </w:tabs>
            <w:rPr>
              <w:rFonts w:asciiTheme="minorHAnsi" w:eastAsiaTheme="minorEastAsia" w:hAnsiTheme="minorHAnsi" w:cstheme="minorBidi"/>
              <w:noProof/>
            </w:rPr>
          </w:pPr>
          <w:hyperlink w:anchor="_Toc209274455" w:history="1">
            <w:r w:rsidRPr="00171186">
              <w:rPr>
                <w:rStyle w:val="Hyperlink"/>
                <w:noProof/>
              </w:rPr>
              <w:t>CHAPTER 5: Recommendations, Conclusion and Limitations of the Research</w:t>
            </w:r>
            <w:r>
              <w:rPr>
                <w:noProof/>
                <w:webHidden/>
              </w:rPr>
              <w:tab/>
            </w:r>
            <w:r>
              <w:rPr>
                <w:noProof/>
                <w:webHidden/>
              </w:rPr>
              <w:fldChar w:fldCharType="begin"/>
            </w:r>
            <w:r>
              <w:rPr>
                <w:noProof/>
                <w:webHidden/>
              </w:rPr>
              <w:instrText xml:space="preserve"> PAGEREF _Toc209274455 \h </w:instrText>
            </w:r>
            <w:r>
              <w:rPr>
                <w:noProof/>
                <w:webHidden/>
              </w:rPr>
            </w:r>
            <w:r>
              <w:rPr>
                <w:noProof/>
                <w:webHidden/>
              </w:rPr>
              <w:fldChar w:fldCharType="separate"/>
            </w:r>
            <w:r>
              <w:rPr>
                <w:noProof/>
                <w:webHidden/>
              </w:rPr>
              <w:t>35</w:t>
            </w:r>
            <w:r>
              <w:rPr>
                <w:noProof/>
                <w:webHidden/>
              </w:rPr>
              <w:fldChar w:fldCharType="end"/>
            </w:r>
          </w:hyperlink>
        </w:p>
        <w:p w14:paraId="5B29B8A7" w14:textId="77777777" w:rsidR="00A53A66" w:rsidRDefault="00A53A66">
          <w:pPr>
            <w:pStyle w:val="TOC2"/>
            <w:tabs>
              <w:tab w:val="right" w:leader="dot" w:pos="9350"/>
            </w:tabs>
            <w:rPr>
              <w:rFonts w:asciiTheme="minorHAnsi" w:eastAsiaTheme="minorEastAsia" w:hAnsiTheme="minorHAnsi" w:cstheme="minorBidi"/>
              <w:noProof/>
            </w:rPr>
          </w:pPr>
          <w:hyperlink w:anchor="_Toc209274456" w:history="1">
            <w:r w:rsidRPr="00171186">
              <w:rPr>
                <w:rStyle w:val="Hyperlink"/>
                <w:noProof/>
              </w:rPr>
              <w:t>5.1 Conclusion</w:t>
            </w:r>
            <w:r>
              <w:rPr>
                <w:noProof/>
                <w:webHidden/>
              </w:rPr>
              <w:tab/>
            </w:r>
            <w:r>
              <w:rPr>
                <w:noProof/>
                <w:webHidden/>
              </w:rPr>
              <w:fldChar w:fldCharType="begin"/>
            </w:r>
            <w:r>
              <w:rPr>
                <w:noProof/>
                <w:webHidden/>
              </w:rPr>
              <w:instrText xml:space="preserve"> PAGEREF _Toc209274456 \h </w:instrText>
            </w:r>
            <w:r>
              <w:rPr>
                <w:noProof/>
                <w:webHidden/>
              </w:rPr>
            </w:r>
            <w:r>
              <w:rPr>
                <w:noProof/>
                <w:webHidden/>
              </w:rPr>
              <w:fldChar w:fldCharType="separate"/>
            </w:r>
            <w:r>
              <w:rPr>
                <w:noProof/>
                <w:webHidden/>
              </w:rPr>
              <w:t>35</w:t>
            </w:r>
            <w:r>
              <w:rPr>
                <w:noProof/>
                <w:webHidden/>
              </w:rPr>
              <w:fldChar w:fldCharType="end"/>
            </w:r>
          </w:hyperlink>
        </w:p>
        <w:p w14:paraId="6A9DD0A2" w14:textId="77777777" w:rsidR="00A53A66" w:rsidRDefault="00A53A66">
          <w:pPr>
            <w:pStyle w:val="TOC2"/>
            <w:tabs>
              <w:tab w:val="right" w:leader="dot" w:pos="9350"/>
            </w:tabs>
            <w:rPr>
              <w:rFonts w:asciiTheme="minorHAnsi" w:eastAsiaTheme="minorEastAsia" w:hAnsiTheme="minorHAnsi" w:cstheme="minorBidi"/>
              <w:noProof/>
            </w:rPr>
          </w:pPr>
          <w:hyperlink w:anchor="_Toc209274457" w:history="1">
            <w:r w:rsidRPr="00171186">
              <w:rPr>
                <w:rStyle w:val="Hyperlink"/>
                <w:noProof/>
              </w:rPr>
              <w:t>5.2 Recommendations</w:t>
            </w:r>
            <w:r>
              <w:rPr>
                <w:noProof/>
                <w:webHidden/>
              </w:rPr>
              <w:tab/>
            </w:r>
            <w:r>
              <w:rPr>
                <w:noProof/>
                <w:webHidden/>
              </w:rPr>
              <w:fldChar w:fldCharType="begin"/>
            </w:r>
            <w:r>
              <w:rPr>
                <w:noProof/>
                <w:webHidden/>
              </w:rPr>
              <w:instrText xml:space="preserve"> PAGEREF _Toc209274457 \h </w:instrText>
            </w:r>
            <w:r>
              <w:rPr>
                <w:noProof/>
                <w:webHidden/>
              </w:rPr>
            </w:r>
            <w:r>
              <w:rPr>
                <w:noProof/>
                <w:webHidden/>
              </w:rPr>
              <w:fldChar w:fldCharType="separate"/>
            </w:r>
            <w:r>
              <w:rPr>
                <w:noProof/>
                <w:webHidden/>
              </w:rPr>
              <w:t>36</w:t>
            </w:r>
            <w:r>
              <w:rPr>
                <w:noProof/>
                <w:webHidden/>
              </w:rPr>
              <w:fldChar w:fldCharType="end"/>
            </w:r>
          </w:hyperlink>
        </w:p>
        <w:p w14:paraId="4359BB41" w14:textId="77777777" w:rsidR="00A53A66" w:rsidRDefault="00A53A66">
          <w:pPr>
            <w:pStyle w:val="TOC2"/>
            <w:tabs>
              <w:tab w:val="right" w:leader="dot" w:pos="9350"/>
            </w:tabs>
            <w:rPr>
              <w:rFonts w:asciiTheme="minorHAnsi" w:eastAsiaTheme="minorEastAsia" w:hAnsiTheme="minorHAnsi" w:cstheme="minorBidi"/>
              <w:noProof/>
            </w:rPr>
          </w:pPr>
          <w:hyperlink w:anchor="_Toc209274458" w:history="1">
            <w:r w:rsidRPr="00171186">
              <w:rPr>
                <w:rStyle w:val="Hyperlink"/>
                <w:noProof/>
              </w:rPr>
              <w:t>5.3 Limitations of the Research</w:t>
            </w:r>
            <w:r>
              <w:rPr>
                <w:noProof/>
                <w:webHidden/>
              </w:rPr>
              <w:tab/>
            </w:r>
            <w:r>
              <w:rPr>
                <w:noProof/>
                <w:webHidden/>
              </w:rPr>
              <w:fldChar w:fldCharType="begin"/>
            </w:r>
            <w:r>
              <w:rPr>
                <w:noProof/>
                <w:webHidden/>
              </w:rPr>
              <w:instrText xml:space="preserve"> PAGEREF _Toc209274458 \h </w:instrText>
            </w:r>
            <w:r>
              <w:rPr>
                <w:noProof/>
                <w:webHidden/>
              </w:rPr>
            </w:r>
            <w:r>
              <w:rPr>
                <w:noProof/>
                <w:webHidden/>
              </w:rPr>
              <w:fldChar w:fldCharType="separate"/>
            </w:r>
            <w:r>
              <w:rPr>
                <w:noProof/>
                <w:webHidden/>
              </w:rPr>
              <w:t>37</w:t>
            </w:r>
            <w:r>
              <w:rPr>
                <w:noProof/>
                <w:webHidden/>
              </w:rPr>
              <w:fldChar w:fldCharType="end"/>
            </w:r>
          </w:hyperlink>
        </w:p>
        <w:p w14:paraId="647195BC" w14:textId="77777777" w:rsidR="00A53A66" w:rsidRDefault="00A53A66">
          <w:pPr>
            <w:pStyle w:val="TOC2"/>
            <w:tabs>
              <w:tab w:val="right" w:leader="dot" w:pos="9350"/>
            </w:tabs>
            <w:rPr>
              <w:rFonts w:asciiTheme="minorHAnsi" w:eastAsiaTheme="minorEastAsia" w:hAnsiTheme="minorHAnsi" w:cstheme="minorBidi"/>
              <w:noProof/>
            </w:rPr>
          </w:pPr>
          <w:hyperlink w:anchor="_Toc209274459" w:history="1">
            <w:r w:rsidRPr="00171186">
              <w:rPr>
                <w:rStyle w:val="Hyperlink"/>
                <w:noProof/>
              </w:rPr>
              <w:t>5.4 Future Scope</w:t>
            </w:r>
            <w:r>
              <w:rPr>
                <w:noProof/>
                <w:webHidden/>
              </w:rPr>
              <w:tab/>
            </w:r>
            <w:r>
              <w:rPr>
                <w:noProof/>
                <w:webHidden/>
              </w:rPr>
              <w:fldChar w:fldCharType="begin"/>
            </w:r>
            <w:r>
              <w:rPr>
                <w:noProof/>
                <w:webHidden/>
              </w:rPr>
              <w:instrText xml:space="preserve"> PAGEREF _Toc209274459 \h </w:instrText>
            </w:r>
            <w:r>
              <w:rPr>
                <w:noProof/>
                <w:webHidden/>
              </w:rPr>
            </w:r>
            <w:r>
              <w:rPr>
                <w:noProof/>
                <w:webHidden/>
              </w:rPr>
              <w:fldChar w:fldCharType="separate"/>
            </w:r>
            <w:r>
              <w:rPr>
                <w:noProof/>
                <w:webHidden/>
              </w:rPr>
              <w:t>37</w:t>
            </w:r>
            <w:r>
              <w:rPr>
                <w:noProof/>
                <w:webHidden/>
              </w:rPr>
              <w:fldChar w:fldCharType="end"/>
            </w:r>
          </w:hyperlink>
        </w:p>
        <w:p w14:paraId="748A476D" w14:textId="77777777" w:rsidR="00A53A66" w:rsidRDefault="00A53A66">
          <w:pPr>
            <w:pStyle w:val="TOC1"/>
            <w:tabs>
              <w:tab w:val="right" w:leader="dot" w:pos="9350"/>
            </w:tabs>
            <w:rPr>
              <w:rFonts w:asciiTheme="minorHAnsi" w:eastAsiaTheme="minorEastAsia" w:hAnsiTheme="minorHAnsi" w:cstheme="minorBidi"/>
              <w:noProof/>
            </w:rPr>
          </w:pPr>
          <w:hyperlink w:anchor="_Toc209274460" w:history="1">
            <w:r w:rsidRPr="00171186">
              <w:rPr>
                <w:rStyle w:val="Hyperlink"/>
                <w:noProof/>
              </w:rPr>
              <w:t>References</w:t>
            </w:r>
            <w:r>
              <w:rPr>
                <w:noProof/>
                <w:webHidden/>
              </w:rPr>
              <w:tab/>
            </w:r>
            <w:r>
              <w:rPr>
                <w:noProof/>
                <w:webHidden/>
              </w:rPr>
              <w:fldChar w:fldCharType="begin"/>
            </w:r>
            <w:r>
              <w:rPr>
                <w:noProof/>
                <w:webHidden/>
              </w:rPr>
              <w:instrText xml:space="preserve"> PAGEREF _Toc209274460 \h </w:instrText>
            </w:r>
            <w:r>
              <w:rPr>
                <w:noProof/>
                <w:webHidden/>
              </w:rPr>
            </w:r>
            <w:r>
              <w:rPr>
                <w:noProof/>
                <w:webHidden/>
              </w:rPr>
              <w:fldChar w:fldCharType="separate"/>
            </w:r>
            <w:r>
              <w:rPr>
                <w:noProof/>
                <w:webHidden/>
              </w:rPr>
              <w:t>38</w:t>
            </w:r>
            <w:r>
              <w:rPr>
                <w:noProof/>
                <w:webHidden/>
              </w:rPr>
              <w:fldChar w:fldCharType="end"/>
            </w:r>
          </w:hyperlink>
        </w:p>
        <w:p w14:paraId="77E323A5" w14:textId="77777777" w:rsidR="0075509A" w:rsidRDefault="00A53A66">
          <w:r>
            <w:fldChar w:fldCharType="end"/>
          </w:r>
        </w:p>
      </w:sdtContent>
    </w:sdt>
    <w:p w14:paraId="5FDB654E" w14:textId="77777777" w:rsidR="0075509A" w:rsidRDefault="00A53A66">
      <w:pPr>
        <w:rPr>
          <w:b/>
          <w:sz w:val="32"/>
          <w:szCs w:val="32"/>
        </w:rPr>
      </w:pPr>
      <w:r>
        <w:br w:type="page"/>
      </w:r>
    </w:p>
    <w:p w14:paraId="7ECA3E9E" w14:textId="77777777" w:rsidR="0075509A" w:rsidRDefault="00A53A66">
      <w:pPr>
        <w:pStyle w:val="Heading1"/>
      </w:pPr>
      <w:bookmarkStart w:id="3" w:name="_Toc209274416"/>
      <w:r>
        <w:lastRenderedPageBreak/>
        <w:t>CHAPTER 1: Introduction</w:t>
      </w:r>
      <w:bookmarkEnd w:id="3"/>
      <w:r>
        <w:t xml:space="preserve"> </w:t>
      </w:r>
    </w:p>
    <w:p w14:paraId="2FD13912" w14:textId="77777777" w:rsidR="0075509A" w:rsidRDefault="00A53A66">
      <w:pPr>
        <w:pStyle w:val="Heading2"/>
      </w:pPr>
      <w:bookmarkStart w:id="4" w:name="_Toc209274417"/>
      <w:r>
        <w:t>1.1 Introduction</w:t>
      </w:r>
      <w:bookmarkEnd w:id="4"/>
      <w:r>
        <w:t xml:space="preserve"> </w:t>
      </w:r>
    </w:p>
    <w:p w14:paraId="0887432E" w14:textId="59E4C0AC" w:rsidR="0075509A" w:rsidRDefault="00A53A66">
      <w:r>
        <w:t xml:space="preserve">The growing use of digital marketing has altered the </w:t>
      </w:r>
      <w:r w:rsidR="00BC5240">
        <w:t>way</w:t>
      </w:r>
      <w:r>
        <w:t xml:space="preserve"> retailers interact with consumers in the UK (</w:t>
      </w:r>
      <w:r>
        <w:rPr>
          <w:highlight w:val="white"/>
        </w:rPr>
        <w:t>Gujrati and Uygun, 2020, p.325)</w:t>
      </w:r>
      <w:r>
        <w:t xml:space="preserve">. In a very competitive retail environment, organisations are using digital tools to improve communication, brand loyalty, and customer experience. Marks and Spencer are among the major retailers in the UK and they have adopted </w:t>
      </w:r>
      <w:r w:rsidR="00BC5240">
        <w:t>several</w:t>
      </w:r>
      <w:r>
        <w:t xml:space="preserve"> digital marketing strategies to remain relevant and create consumer interest. The success of these strategies is however a contentious aspect especially </w:t>
      </w:r>
      <w:r w:rsidR="00BC5240">
        <w:t>about</w:t>
      </w:r>
      <w:r>
        <w:t xml:space="preserve"> quantifiable results and consumer opinions. This paper is a critical analysis of how digital marketing strategies are used to influence consumer interaction in the retail operation of Marks and Spencer.</w:t>
      </w:r>
    </w:p>
    <w:p w14:paraId="4828F4CE" w14:textId="77777777" w:rsidR="0075509A" w:rsidRDefault="00A53A66">
      <w:pPr>
        <w:pStyle w:val="Heading2"/>
      </w:pPr>
      <w:bookmarkStart w:id="5" w:name="_Toc209274418"/>
      <w:r>
        <w:t>1.2 Background</w:t>
      </w:r>
      <w:bookmarkEnd w:id="5"/>
    </w:p>
    <w:p w14:paraId="66446C68" w14:textId="2A95BC6A" w:rsidR="0075509A" w:rsidRDefault="00A53A66">
      <w:r>
        <w:t>Digital marketing has turned into a pillar of business in contemporary shopping practice providing companies with new opportunities to communicate to customers via social networking, email marketing, mobile apps, and an online platform (</w:t>
      </w:r>
      <w:r>
        <w:rPr>
          <w:highlight w:val="white"/>
        </w:rPr>
        <w:t xml:space="preserve">Yevseitseva </w:t>
      </w:r>
      <w:r>
        <w:rPr>
          <w:i/>
          <w:highlight w:val="white"/>
        </w:rPr>
        <w:t>et al</w:t>
      </w:r>
      <w:r>
        <w:rPr>
          <w:highlight w:val="white"/>
        </w:rPr>
        <w:t>., 2022, p.6)</w:t>
      </w:r>
      <w:r>
        <w:t xml:space="preserve">. Digital transformation has been very pronounced in the UK retail sector with consumers demanding </w:t>
      </w:r>
      <w:r w:rsidR="00CD71CA">
        <w:t>more</w:t>
      </w:r>
      <w:r>
        <w:t xml:space="preserve"> personalised, seamless and interactive experiences. Marks &amp; Spencer is an old brand, whose product range is broad and has adopted digital marketing as a strategy to build its market presence amidst the increase in competition levels among online and fast-fashion retailers. Nonetheless the success of such strategies in stimulating consumer engagement, loyalty, and brand advocacy is worth examining more closely. According to prior research the effects of digital marketing are not only seen on </w:t>
      </w:r>
      <w:r w:rsidR="00CD71CA">
        <w:t>buying</w:t>
      </w:r>
      <w:r>
        <w:t xml:space="preserve"> behaviour, but also on the improvement of customer-brand relationships. Yet issues like changing consumer preferences, technological uncertainties, and high competition in the market prevail. The effectiveness of Marks and Spencer's digital marketing strategies in reaching consumers and providing recommendations on how they can be improved is the focus here.</w:t>
      </w:r>
    </w:p>
    <w:p w14:paraId="69FFCF5C" w14:textId="77777777" w:rsidR="0075509A" w:rsidRDefault="00A53A66">
      <w:pPr>
        <w:jc w:val="center"/>
      </w:pPr>
      <w:r>
        <w:rPr>
          <w:noProof/>
        </w:rPr>
        <w:lastRenderedPageBreak/>
        <w:drawing>
          <wp:inline distT="114300" distB="114300" distL="114300" distR="114300" wp14:anchorId="3CD07952" wp14:editId="24CB1243">
            <wp:extent cx="5167313" cy="3200400"/>
            <wp:effectExtent l="12700" t="12700" r="12700" b="12700"/>
            <wp:docPr id="164544099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167313" cy="3200400"/>
                    </a:xfrm>
                    <a:prstGeom prst="rect">
                      <a:avLst/>
                    </a:prstGeom>
                    <a:ln w="12700">
                      <a:solidFill>
                        <a:srgbClr val="000000"/>
                      </a:solidFill>
                      <a:prstDash val="solid"/>
                    </a:ln>
                  </pic:spPr>
                </pic:pic>
              </a:graphicData>
            </a:graphic>
          </wp:inline>
        </w:drawing>
      </w:r>
    </w:p>
    <w:p w14:paraId="15C2E6BF" w14:textId="77777777" w:rsidR="0075509A" w:rsidRDefault="00A53A66">
      <w:pPr>
        <w:pStyle w:val="Heading4"/>
      </w:pPr>
      <w:bookmarkStart w:id="6" w:name="_heading=h.gvdspjfo3eyz" w:colFirst="0" w:colLast="0"/>
      <w:bookmarkStart w:id="7" w:name="_Toc209274353"/>
      <w:bookmarkEnd w:id="6"/>
      <w:r>
        <w:t>Figure 1: Great Britain: internet share of retail sales 2025</w:t>
      </w:r>
      <w:bookmarkEnd w:id="7"/>
    </w:p>
    <w:p w14:paraId="711AFD8F" w14:textId="77777777" w:rsidR="0075509A" w:rsidRDefault="00A53A66">
      <w:pPr>
        <w:jc w:val="center"/>
      </w:pPr>
      <w:r>
        <w:t>(Source: Statista, 2025)</w:t>
      </w:r>
    </w:p>
    <w:p w14:paraId="0E9D13DE" w14:textId="77777777" w:rsidR="00CD71CA" w:rsidRDefault="00CD71CA">
      <w:pPr>
        <w:jc w:val="center"/>
      </w:pPr>
    </w:p>
    <w:p w14:paraId="337E3E6D" w14:textId="77777777" w:rsidR="0075509A" w:rsidRDefault="00A53A66">
      <w:pPr>
        <w:pStyle w:val="Heading2"/>
      </w:pPr>
      <w:bookmarkStart w:id="8" w:name="_Toc209274419"/>
      <w:r>
        <w:t>1.3 Aim &amp; Objectives</w:t>
      </w:r>
      <w:bookmarkEnd w:id="8"/>
    </w:p>
    <w:p w14:paraId="0D2DAF98" w14:textId="77777777" w:rsidR="0075509A" w:rsidRDefault="00A53A66">
      <w:r>
        <w:t>Aim:</w:t>
      </w:r>
      <w:r>
        <w:br/>
        <w:t>To critically evaluate the effectiveness of digital marketing strategies in enhancing consumer engagement in the UK retail sector, with specific reference to Marks &amp; Spencer.</w:t>
      </w:r>
    </w:p>
    <w:p w14:paraId="2CB62573" w14:textId="77777777" w:rsidR="0075509A" w:rsidRDefault="00A53A66">
      <w:r>
        <w:t>Objectives:</w:t>
      </w:r>
    </w:p>
    <w:p w14:paraId="62C76E56" w14:textId="77777777" w:rsidR="0075509A" w:rsidRDefault="00A53A66">
      <w:pPr>
        <w:numPr>
          <w:ilvl w:val="0"/>
          <w:numId w:val="2"/>
        </w:numPr>
      </w:pPr>
      <w:r>
        <w:t>To analyse the concept of digital marketing strategies and their role in driving consumer engagement in the UK retail sector.</w:t>
      </w:r>
    </w:p>
    <w:p w14:paraId="17E0D6FA" w14:textId="77777777" w:rsidR="0075509A" w:rsidRDefault="00A53A66">
      <w:pPr>
        <w:numPr>
          <w:ilvl w:val="0"/>
          <w:numId w:val="2"/>
        </w:numPr>
      </w:pPr>
      <w:r>
        <w:t>To assess the impact of digital marketing strategies on consumer engagement and brand interaction.</w:t>
      </w:r>
    </w:p>
    <w:p w14:paraId="27A3E05B" w14:textId="77777777" w:rsidR="0075509A" w:rsidRDefault="00A53A66">
      <w:pPr>
        <w:numPr>
          <w:ilvl w:val="0"/>
          <w:numId w:val="2"/>
        </w:numPr>
      </w:pPr>
      <w:r>
        <w:t>To identify the challenges and limitations faced by Marks &amp; Spencer in implementing effective digital marketing strategies within the UK retail sector</w:t>
      </w:r>
    </w:p>
    <w:p w14:paraId="54E2CAFD" w14:textId="77777777" w:rsidR="0075509A" w:rsidRDefault="00A53A66">
      <w:pPr>
        <w:numPr>
          <w:ilvl w:val="0"/>
          <w:numId w:val="2"/>
        </w:numPr>
      </w:pPr>
      <w:r>
        <w:t>To recommend strategies for improving Marks &amp; Spencer’s digital marketing effectiveness to strengthen consumer engagement.</w:t>
      </w:r>
    </w:p>
    <w:p w14:paraId="1B923423" w14:textId="77777777" w:rsidR="0075509A" w:rsidRDefault="00A53A66">
      <w:pPr>
        <w:pStyle w:val="Heading2"/>
      </w:pPr>
      <w:bookmarkStart w:id="9" w:name="_Toc209274420"/>
      <w:r>
        <w:t>1.4 Research Questions</w:t>
      </w:r>
      <w:bookmarkEnd w:id="9"/>
    </w:p>
    <w:p w14:paraId="52E6EF97" w14:textId="77777777" w:rsidR="0075509A" w:rsidRDefault="00A53A66">
      <w:pPr>
        <w:numPr>
          <w:ilvl w:val="0"/>
          <w:numId w:val="1"/>
        </w:numPr>
      </w:pPr>
      <w:r>
        <w:t>What digital marketing strategies are currently employed by Marks &amp; Spencer to engage consumers in the UK retail sector?</w:t>
      </w:r>
    </w:p>
    <w:p w14:paraId="00825BA3" w14:textId="77777777" w:rsidR="0075509A" w:rsidRDefault="00A53A66">
      <w:pPr>
        <w:numPr>
          <w:ilvl w:val="0"/>
          <w:numId w:val="1"/>
        </w:numPr>
      </w:pPr>
      <w:r>
        <w:lastRenderedPageBreak/>
        <w:t>How effective are these strategies in influencing consumer engagement and brand interaction?</w:t>
      </w:r>
    </w:p>
    <w:p w14:paraId="24021F49" w14:textId="77777777" w:rsidR="0075509A" w:rsidRDefault="00A53A66">
      <w:pPr>
        <w:numPr>
          <w:ilvl w:val="0"/>
          <w:numId w:val="1"/>
        </w:numPr>
      </w:pPr>
      <w:r>
        <w:t>What recommendations can be made to enhance the effectiveness of Marks &amp; Spencer’s digital marketing strategies?</w:t>
      </w:r>
    </w:p>
    <w:p w14:paraId="0076E74D" w14:textId="77777777" w:rsidR="0075509A" w:rsidRDefault="00A53A66">
      <w:pPr>
        <w:pStyle w:val="Heading2"/>
      </w:pPr>
      <w:bookmarkStart w:id="10" w:name="_Toc209274421"/>
      <w:r>
        <w:t>1.5 Rationale</w:t>
      </w:r>
      <w:bookmarkEnd w:id="10"/>
    </w:p>
    <w:p w14:paraId="6C94214A" w14:textId="773D213F" w:rsidR="0075509A" w:rsidRDefault="00A53A66">
      <w:r>
        <w:t xml:space="preserve">The relevance of this research is in the increasing role of digital marketing as a source of consumer interactions in the retail segments industry of the UK. This consumer behaviour change to online platforms has </w:t>
      </w:r>
      <w:r w:rsidR="00CD71CA">
        <w:t>given</w:t>
      </w:r>
      <w:r>
        <w:t xml:space="preserve"> the utilisation of digital strategies by retailers necessary </w:t>
      </w:r>
      <w:r w:rsidR="00BC5240">
        <w:t>to</w:t>
      </w:r>
      <w:r>
        <w:t xml:space="preserve"> stay competitive. Statista (2025) reports that in 2023, online retail sales </w:t>
      </w:r>
      <w:r w:rsidR="00CD71CA">
        <w:t>formed</w:t>
      </w:r>
      <w:r>
        <w:t xml:space="preserve"> 26.3% of the total retail sales in the UK, underscoring the growing importance of digital platforms in forming purchasing decisions. On the same note, a report prepared by Statista (2024) had forecasted that by the year 2024, spending by digital advertisers in the UK will have reached an </w:t>
      </w:r>
      <w:r w:rsidR="00BC5240">
        <w:t>all-time</w:t>
      </w:r>
      <w:r>
        <w:t xml:space="preserve"> high of 36 billion British pounds </w:t>
      </w:r>
      <w:r w:rsidR="00BC5240">
        <w:t>because of</w:t>
      </w:r>
      <w:r>
        <w:t xml:space="preserve"> high investment by the retailers in digital strategies.</w:t>
      </w:r>
    </w:p>
    <w:p w14:paraId="09CE11CE" w14:textId="4EA26FF2" w:rsidR="0075509A" w:rsidRDefault="00A53A66">
      <w:r>
        <w:t xml:space="preserve">Marks and Spencer (M&amp;S) </w:t>
      </w:r>
      <w:r w:rsidR="00CD71CA">
        <w:t>are</w:t>
      </w:r>
      <w:r>
        <w:t xml:space="preserve"> a household brand in the UK retail industry, and it has adopted the digital marketing concept to reinforce its consumer base. Marks and Spencer (2023) reported that in 2023, more than 40% of its clothing and home sales were done online, highlighting its dependence on digital platforms as a source of revenue. Nonetheless, </w:t>
      </w:r>
      <w:r w:rsidR="00BC5240">
        <w:t>despite</w:t>
      </w:r>
      <w:r>
        <w:t xml:space="preserve"> these endeavours, M&amp;S is struggling to convert digital marketing investment into long-term consumer engagement and loyalty, especially in young, </w:t>
      </w:r>
      <w:r w:rsidR="00BC5240">
        <w:t>digitally aware</w:t>
      </w:r>
      <w:r>
        <w:t xml:space="preserve"> consumers who are more prone to rivals such as ASOS or Zara.</w:t>
      </w:r>
    </w:p>
    <w:p w14:paraId="418DC11C" w14:textId="788CDA43" w:rsidR="0075509A" w:rsidRDefault="00A53A66">
      <w:r>
        <w:t xml:space="preserve">The reason for conducting this research is to </w:t>
      </w:r>
      <w:r w:rsidR="00CD71CA">
        <w:t>find</w:t>
      </w:r>
      <w:r>
        <w:t xml:space="preserve"> the effectiveness of digital marketing strategies in motivating consumer engagement with Marks and Spencer as a case study. With a more retail environment becoming more digitalised, it is imperative to </w:t>
      </w:r>
      <w:r w:rsidR="00CD71CA">
        <w:t>set up</w:t>
      </w:r>
      <w:r>
        <w:t xml:space="preserve"> how marketing efforts and consumer behaviour are related to each other. This research will offer valuable lessons on the strengths and weaknesses of the existing digital practices that can be used by retailers and marketers </w:t>
      </w:r>
      <w:r w:rsidR="00BC5240">
        <w:t>to</w:t>
      </w:r>
      <w:r>
        <w:t xml:space="preserve"> increase their brand loyalty and customer interaction. Through recognising what works and what does not the research can contribute to more specific, innovative, and consumer-driven marketing approaches throughout the retail industry.</w:t>
      </w:r>
    </w:p>
    <w:p w14:paraId="76362EA1" w14:textId="77777777" w:rsidR="0075509A" w:rsidRDefault="00A53A66">
      <w:pPr>
        <w:pStyle w:val="Heading2"/>
      </w:pPr>
      <w:bookmarkStart w:id="11" w:name="_Toc209274422"/>
      <w:r>
        <w:t>1.6 Problem Statement</w:t>
      </w:r>
      <w:bookmarkEnd w:id="11"/>
    </w:p>
    <w:p w14:paraId="17A7C011" w14:textId="252F8D25" w:rsidR="0075509A" w:rsidRDefault="00A53A66">
      <w:r>
        <w:t xml:space="preserve">Although digital marketing has been widely used in the UK retail business, it is unclear whether it is effective in </w:t>
      </w:r>
      <w:r w:rsidR="00CD71CA">
        <w:t>supporting</w:t>
      </w:r>
      <w:r>
        <w:t xml:space="preserve"> consumer engagement or not. Marks and Spencer </w:t>
      </w:r>
      <w:r w:rsidR="00BC5240">
        <w:t>have</w:t>
      </w:r>
      <w:r>
        <w:t xml:space="preserve"> taken great strides in the digital medium to keep up with the competition but there has been a problem in converting this to a steady customer loyalty and engagement. As the preferences of consumers </w:t>
      </w:r>
      <w:r>
        <w:lastRenderedPageBreak/>
        <w:t>change quickly, and competitors use more creative solutions, it is critical to consider to what extent M&amp;S digital marketing strategies are used to engage people and what aspects might be enhanced.</w:t>
      </w:r>
    </w:p>
    <w:p w14:paraId="197FFD1B" w14:textId="77777777" w:rsidR="0075509A" w:rsidRDefault="00A53A66">
      <w:pPr>
        <w:pStyle w:val="Heading2"/>
      </w:pPr>
      <w:bookmarkStart w:id="12" w:name="_Toc209274423"/>
      <w:r>
        <w:t>1.7 Chapter Summary</w:t>
      </w:r>
      <w:bookmarkEnd w:id="12"/>
    </w:p>
    <w:p w14:paraId="5E1DBFBC" w14:textId="7F549084" w:rsidR="0075509A" w:rsidRDefault="00A53A66">
      <w:r>
        <w:t xml:space="preserve">In this chapter the research was proposed by </w:t>
      </w:r>
      <w:r w:rsidR="00CD71CA">
        <w:t>saying</w:t>
      </w:r>
      <w:r>
        <w:t xml:space="preserve"> the aim, objectives, and justification. Background information about the significance of digital marketing in the UK retail market and rationale as to why Marks and Spencer </w:t>
      </w:r>
      <w:r w:rsidR="00BC5240">
        <w:t>are</w:t>
      </w:r>
      <w:r>
        <w:t xml:space="preserve"> selected as a case study has been provided here. The research questions and problem statement </w:t>
      </w:r>
      <w:r w:rsidR="00CD71CA">
        <w:t>showed</w:t>
      </w:r>
      <w:r>
        <w:t xml:space="preserve"> that it was necessary to evaluate the effectiveness of digital marketing strategies in creating consumer engagement. The importance of the research highlighting both the academic and practical contributions has been discussed here. Relevant literature will be reviewed in the following chapter.</w:t>
      </w:r>
    </w:p>
    <w:p w14:paraId="365181B7" w14:textId="77777777" w:rsidR="0075509A" w:rsidRDefault="00A53A66">
      <w:pPr>
        <w:rPr>
          <w:b/>
          <w:sz w:val="32"/>
          <w:szCs w:val="32"/>
        </w:rPr>
      </w:pPr>
      <w:r>
        <w:br w:type="page"/>
      </w:r>
    </w:p>
    <w:p w14:paraId="6FEA0AF7" w14:textId="77777777" w:rsidR="0075509A" w:rsidRDefault="00A53A66">
      <w:pPr>
        <w:pStyle w:val="Heading1"/>
      </w:pPr>
      <w:bookmarkStart w:id="13" w:name="_Toc209274424"/>
      <w:r>
        <w:lastRenderedPageBreak/>
        <w:t>CHAPTER 2: Literature Review</w:t>
      </w:r>
      <w:bookmarkEnd w:id="13"/>
    </w:p>
    <w:p w14:paraId="00B39C7F" w14:textId="77777777" w:rsidR="0075509A" w:rsidRDefault="00A53A66">
      <w:pPr>
        <w:pStyle w:val="Heading2"/>
      </w:pPr>
      <w:bookmarkStart w:id="14" w:name="_Toc209274425"/>
      <w:r>
        <w:t>2.1 Introduction</w:t>
      </w:r>
      <w:bookmarkEnd w:id="14"/>
    </w:p>
    <w:p w14:paraId="058763DF" w14:textId="729AB39D" w:rsidR="0075509A" w:rsidRDefault="00A53A66">
      <w:r>
        <w:t xml:space="preserve">Digital marketing has become a vital </w:t>
      </w:r>
      <w:r w:rsidR="00CD71CA">
        <w:t>part</w:t>
      </w:r>
      <w:r>
        <w:t xml:space="preserve"> for business entities seeking to enhance the engagement of consumers, along with enhancing the presence of the brand in the UK. This literature review will evaluate </w:t>
      </w:r>
      <w:r w:rsidR="00BC5240">
        <w:t>several</w:t>
      </w:r>
      <w:r>
        <w:t xml:space="preserve"> relevant and authentic academic studies. The goal is to provide a neat grasp of the influence and limitations of digital approaches to marketing. It will examine the effectiveness of strategies related to marketing in a digital form within the retail-based sector. It will </w:t>
      </w:r>
      <w:r w:rsidR="00CD71CA">
        <w:t>continue</w:t>
      </w:r>
      <w:r>
        <w:t xml:space="preserve"> to an exploration of the way to influence the behaviour, interaction, and loyalty of consumers through such strategies.</w:t>
      </w:r>
    </w:p>
    <w:p w14:paraId="360F0A2D" w14:textId="77777777" w:rsidR="0075509A" w:rsidRDefault="00A53A66">
      <w:pPr>
        <w:pStyle w:val="Heading2"/>
      </w:pPr>
      <w:bookmarkStart w:id="15" w:name="_Toc209274426"/>
      <w:r>
        <w:t>2.2 The Concept of Digital Marketing Strategies and Their Role in Driving Consumer Engagement in the Retail Sector</w:t>
      </w:r>
      <w:bookmarkEnd w:id="15"/>
    </w:p>
    <w:p w14:paraId="7A062D1B" w14:textId="77777777" w:rsidR="0075509A" w:rsidRDefault="00A53A66">
      <w:pPr>
        <w:rPr>
          <w:b/>
        </w:rPr>
      </w:pPr>
      <w:r>
        <w:rPr>
          <w:b/>
        </w:rPr>
        <w:t>Social Media Marketing</w:t>
      </w:r>
    </w:p>
    <w:p w14:paraId="59FD4DB5" w14:textId="77777777" w:rsidR="0075509A" w:rsidRDefault="00A53A66">
      <w:r>
        <w:t xml:space="preserve">According to the observation-based approach by Mason </w:t>
      </w:r>
      <w:r>
        <w:rPr>
          <w:i/>
        </w:rPr>
        <w:t>et al.</w:t>
      </w:r>
      <w:r>
        <w:t xml:space="preserve"> (2021), marketing through social media is helpful for retailers in the UK in building a strong form of engagement with consumers. It is helpful for brands to connect with customers in a direct way through comments, messages, and content shared. Communication in a direct way creates a sense of community, along with building a connection between brands and consumers. Customers have a high probability of staying loyal, along with promoting the brand, when they feel valued and noticed.  This aligns with </w:t>
      </w:r>
      <w:r>
        <w:rPr>
          <w:i/>
        </w:rPr>
        <w:t>Social Presence Theory</w:t>
      </w:r>
      <w:r>
        <w:t xml:space="preserve">, which suggests an enhanced level of interaction at the social level and communication at a personal level. The goal is to enhance the sense of connection and engagement of users, as per Zheng </w:t>
      </w:r>
      <w:r>
        <w:rPr>
          <w:i/>
        </w:rPr>
        <w:t>et al.</w:t>
      </w:r>
      <w:r>
        <w:t xml:space="preserve"> (2024).</w:t>
      </w:r>
    </w:p>
    <w:p w14:paraId="11861846" w14:textId="77777777" w:rsidR="00CD71CA" w:rsidRDefault="00CD71CA"/>
    <w:p w14:paraId="659AFDFB" w14:textId="77777777" w:rsidR="0075509A" w:rsidRDefault="00A53A66">
      <w:pPr>
        <w:jc w:val="center"/>
      </w:pPr>
      <w:r>
        <w:rPr>
          <w:noProof/>
        </w:rPr>
        <w:drawing>
          <wp:inline distT="0" distB="0" distL="0" distR="0" wp14:anchorId="1D885528" wp14:editId="12379795">
            <wp:extent cx="4394703" cy="1608105"/>
            <wp:effectExtent l="0" t="0" r="0" b="0"/>
            <wp:docPr id="164544099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4394703" cy="1608105"/>
                    </a:xfrm>
                    <a:prstGeom prst="rect">
                      <a:avLst/>
                    </a:prstGeom>
                    <a:ln/>
                  </pic:spPr>
                </pic:pic>
              </a:graphicData>
            </a:graphic>
          </wp:inline>
        </w:drawing>
      </w:r>
    </w:p>
    <w:p w14:paraId="060E6F3D" w14:textId="77777777" w:rsidR="0075509A" w:rsidRDefault="00A53A66">
      <w:pPr>
        <w:pStyle w:val="Heading4"/>
      </w:pPr>
      <w:bookmarkStart w:id="16" w:name="_Toc209274354"/>
      <w:r>
        <w:t>Figure 2: Digital marketing concept</w:t>
      </w:r>
      <w:bookmarkEnd w:id="16"/>
    </w:p>
    <w:p w14:paraId="72CE1D98" w14:textId="77777777" w:rsidR="0075509A" w:rsidRDefault="00A53A66">
      <w:pPr>
        <w:jc w:val="center"/>
      </w:pPr>
      <w:r>
        <w:t xml:space="preserve">(Source: Sharabati </w:t>
      </w:r>
      <w:r>
        <w:rPr>
          <w:i/>
        </w:rPr>
        <w:t xml:space="preserve">et al., </w:t>
      </w:r>
      <w:r>
        <w:t>2024)</w:t>
      </w:r>
    </w:p>
    <w:p w14:paraId="01E71A90" w14:textId="77777777" w:rsidR="00CD71CA" w:rsidRDefault="00CD71CA">
      <w:pPr>
        <w:jc w:val="center"/>
      </w:pPr>
    </w:p>
    <w:p w14:paraId="68525763" w14:textId="6A12697D" w:rsidR="0075509A" w:rsidRDefault="00A53A66">
      <w:r>
        <w:lastRenderedPageBreak/>
        <w:t xml:space="preserve">However, </w:t>
      </w:r>
      <w:r w:rsidR="00BC5240">
        <w:t>Antonopoulos</w:t>
      </w:r>
      <w:r>
        <w:t xml:space="preserve"> </w:t>
      </w:r>
      <w:r>
        <w:rPr>
          <w:i/>
        </w:rPr>
        <w:t>et al.</w:t>
      </w:r>
      <w:r>
        <w:t xml:space="preserve"> (2023) argued that indices based on non-purchase, such as follows and likes, assess the engagement and preference of consumers over the Internet. They have no financial costs to consumers. Hence, engagement in social media does not tend toward a set of actual behaviours </w:t>
      </w:r>
      <w:r w:rsidR="00CD71CA">
        <w:t>about</w:t>
      </w:r>
      <w:r>
        <w:t xml:space="preserve"> </w:t>
      </w:r>
      <w:r w:rsidR="00CD71CA">
        <w:t>buying</w:t>
      </w:r>
      <w:r>
        <w:t xml:space="preserve">. A sizeable number of users interact with posts in a negative way. Eventually, they do not </w:t>
      </w:r>
      <w:r w:rsidR="00CD71CA">
        <w:t>buy</w:t>
      </w:r>
      <w:r>
        <w:t xml:space="preserve"> products. High rates of engagement can give a false impression of success. Retailers may invest in campaigns on social media without seeing a return on sales in a significant way. This makes the strategy risky in the case of not being supported by plans of conversion.</w:t>
      </w:r>
    </w:p>
    <w:p w14:paraId="39EF64E1" w14:textId="77777777" w:rsidR="0075509A" w:rsidRDefault="00A53A66">
      <w:pPr>
        <w:rPr>
          <w:b/>
        </w:rPr>
      </w:pPr>
      <w:r>
        <w:rPr>
          <w:b/>
        </w:rPr>
        <w:t>Content Marketing</w:t>
      </w:r>
    </w:p>
    <w:p w14:paraId="2FFDE581" w14:textId="77777777" w:rsidR="0075509A" w:rsidRDefault="00A53A66">
      <w:r>
        <w:t xml:space="preserve">According to Salonen </w:t>
      </w:r>
      <w:r>
        <w:rPr>
          <w:i/>
        </w:rPr>
        <w:t>et al.</w:t>
      </w:r>
      <w:r>
        <w:t xml:space="preserve"> (2024), marketing through content attracts a sizeable number of consumers through the offer of a useful and interesting form of information instead of promotions in a direct way. This can enhance engagement in the retail-related sector. Consumers often trust brands associated with providing vital content in the form of guides, blogs, and videos. Such a trust enhances the probability of their suiting the brand, along with making purchases over time. </w:t>
      </w:r>
    </w:p>
    <w:p w14:paraId="3A5A5091" w14:textId="77777777" w:rsidR="0075509A" w:rsidRDefault="00A53A66">
      <w:r>
        <w:t xml:space="preserve">However, Sharabati </w:t>
      </w:r>
      <w:r>
        <w:rPr>
          <w:i/>
        </w:rPr>
        <w:t>et al.</w:t>
      </w:r>
      <w:r>
        <w:t xml:space="preserve"> (2024) argued that marketing based on content requires a set of effort and resources in a consistent form. This can prove to be difficult for comparatively smaller retailers, considering the uncertainty of ROI. Consumers lose interest at a quicker rate in the case of a drop in quality or frequency of content. Content managed in a poor way can damage the image of the brand, along with reducing engagement. </w:t>
      </w:r>
    </w:p>
    <w:p w14:paraId="35D1A830" w14:textId="77777777" w:rsidR="0075509A" w:rsidRDefault="00A53A66">
      <w:pPr>
        <w:rPr>
          <w:b/>
        </w:rPr>
      </w:pPr>
      <w:r>
        <w:rPr>
          <w:b/>
        </w:rPr>
        <w:t>Email Marketing</w:t>
      </w:r>
    </w:p>
    <w:p w14:paraId="472E074A" w14:textId="5F1135E6" w:rsidR="0075509A" w:rsidRDefault="00A53A66">
      <w:r>
        <w:t xml:space="preserve">Email marketing is helpful for retailers in </w:t>
      </w:r>
      <w:r w:rsidR="00CD71CA">
        <w:t>keeping</w:t>
      </w:r>
      <w:r>
        <w:t xml:space="preserve"> contact with consumers at a personal level, along with introducing reminders to them about products and offers, as </w:t>
      </w:r>
      <w:r w:rsidR="00CD71CA">
        <w:t>told</w:t>
      </w:r>
      <w:r>
        <w:t xml:space="preserve"> by Rizvanović </w:t>
      </w:r>
      <w:r>
        <w:rPr>
          <w:i/>
        </w:rPr>
        <w:t>et al.</w:t>
      </w:r>
      <w:r>
        <w:t xml:space="preserve"> (2023). Targeted emails can create a personalised form of experience. This can enhance the probability of purchases in a repetitive way and loyalty to customers. High rates of clicks and conversions by emails with personalised forms of marketing are </w:t>
      </w:r>
      <w:r w:rsidR="00CD71CA">
        <w:t>clear</w:t>
      </w:r>
      <w:r>
        <w:t>.</w:t>
      </w:r>
    </w:p>
    <w:p w14:paraId="4BDA7128" w14:textId="77777777" w:rsidR="0075509A" w:rsidRDefault="00A53A66">
      <w:r>
        <w:t>However, promotional emails in a frequent form can annoy consumers, along with making them unsubscribe from the mailing lists. Customers may stop engaging with the brand if they feel overwhelmed. This can damage the relationships with customers, along with reducing trust. This can lower engagement in the long term.</w:t>
      </w:r>
    </w:p>
    <w:p w14:paraId="1633EC1E" w14:textId="77777777" w:rsidR="0075509A" w:rsidRDefault="00A53A66">
      <w:pPr>
        <w:pStyle w:val="Heading2"/>
      </w:pPr>
      <w:bookmarkStart w:id="17" w:name="_Toc209274427"/>
      <w:r>
        <w:t>2.3 Impact of Digital Marketing Strategies on Consumer Engagement and Brand Interaction</w:t>
      </w:r>
      <w:bookmarkEnd w:id="17"/>
    </w:p>
    <w:p w14:paraId="60F5F38B" w14:textId="77777777" w:rsidR="0075509A" w:rsidRDefault="00A53A66">
      <w:pPr>
        <w:rPr>
          <w:b/>
        </w:rPr>
      </w:pPr>
      <w:r>
        <w:rPr>
          <w:b/>
        </w:rPr>
        <w:t>Stimulating Consumer Participation Through Interactive Social Platforms</w:t>
      </w:r>
    </w:p>
    <w:p w14:paraId="568D019F" w14:textId="77777777" w:rsidR="0075509A" w:rsidRDefault="00A53A66">
      <w:r>
        <w:lastRenderedPageBreak/>
        <w:t xml:space="preserve">An interactive social platform can boost participation in an active way from consumers, as mentioned by Pang </w:t>
      </w:r>
      <w:r>
        <w:rPr>
          <w:i/>
        </w:rPr>
        <w:t>et al.</w:t>
      </w:r>
      <w:r>
        <w:t xml:space="preserve"> (2024). Features in the form of polls, stickers of a question, and chats in real-time encourage consumers to contribute their opinions, along with sharing their experiences. Such a sense of involvement can make engagement more intense, along with making consumers feel a part of the brand-related community and feel more confident. This aligns with </w:t>
      </w:r>
      <w:r>
        <w:rPr>
          <w:i/>
        </w:rPr>
        <w:t>Uses and Gratifications Theory</w:t>
      </w:r>
      <w:r>
        <w:t>, associated with expressing consumers’ engagement with media in an active way to fulfil their requirements, along with interactivity, as per Lin (2022).</w:t>
      </w:r>
    </w:p>
    <w:p w14:paraId="33EE7DF8" w14:textId="77777777" w:rsidR="00CD71CA" w:rsidRDefault="00CD71CA"/>
    <w:p w14:paraId="7A8420B4" w14:textId="77777777" w:rsidR="0075509A" w:rsidRDefault="00A53A66">
      <w:pPr>
        <w:jc w:val="center"/>
      </w:pPr>
      <w:r>
        <w:rPr>
          <w:noProof/>
        </w:rPr>
        <w:drawing>
          <wp:inline distT="0" distB="0" distL="0" distR="0" wp14:anchorId="79BEDD82" wp14:editId="2A44AEC7">
            <wp:extent cx="3868755" cy="1807764"/>
            <wp:effectExtent l="0" t="0" r="0" b="0"/>
            <wp:docPr id="1645440995" name="image4.jpg" descr="Jtaer 20 00005 g001"/>
            <wp:cNvGraphicFramePr/>
            <a:graphic xmlns:a="http://schemas.openxmlformats.org/drawingml/2006/main">
              <a:graphicData uri="http://schemas.openxmlformats.org/drawingml/2006/picture">
                <pic:pic xmlns:pic="http://schemas.openxmlformats.org/drawingml/2006/picture">
                  <pic:nvPicPr>
                    <pic:cNvPr id="0" name="image4.jpg" descr="Jtaer 20 00005 g001"/>
                    <pic:cNvPicPr preferRelativeResize="0"/>
                  </pic:nvPicPr>
                  <pic:blipFill>
                    <a:blip r:embed="rId9"/>
                    <a:srcRect/>
                    <a:stretch>
                      <a:fillRect/>
                    </a:stretch>
                  </pic:blipFill>
                  <pic:spPr>
                    <a:xfrm>
                      <a:off x="0" y="0"/>
                      <a:ext cx="3868755" cy="1807764"/>
                    </a:xfrm>
                    <a:prstGeom prst="rect">
                      <a:avLst/>
                    </a:prstGeom>
                    <a:ln/>
                  </pic:spPr>
                </pic:pic>
              </a:graphicData>
            </a:graphic>
          </wp:inline>
        </w:drawing>
      </w:r>
    </w:p>
    <w:p w14:paraId="39E78177" w14:textId="77777777" w:rsidR="0075509A" w:rsidRDefault="00A53A66">
      <w:pPr>
        <w:pStyle w:val="Heading4"/>
      </w:pPr>
      <w:bookmarkStart w:id="18" w:name="_Toc209274355"/>
      <w:r>
        <w:t>Figure 3: Uses and gratification theory</w:t>
      </w:r>
      <w:bookmarkEnd w:id="18"/>
      <w:r>
        <w:t xml:space="preserve"> </w:t>
      </w:r>
    </w:p>
    <w:p w14:paraId="015E979D" w14:textId="77777777" w:rsidR="0075509A" w:rsidRDefault="00A53A66">
      <w:pPr>
        <w:jc w:val="center"/>
      </w:pPr>
      <w:r>
        <w:t>(Source: Jiang and Chen, 2024)</w:t>
      </w:r>
    </w:p>
    <w:p w14:paraId="20D8D1B6" w14:textId="77777777" w:rsidR="00CD71CA" w:rsidRDefault="00CD71CA">
      <w:pPr>
        <w:jc w:val="center"/>
      </w:pPr>
    </w:p>
    <w:p w14:paraId="24EB0C4C" w14:textId="77777777" w:rsidR="0075509A" w:rsidRDefault="00A53A66">
      <w:r>
        <w:t>However, social platforms can additionally showcase outcomes as a superficial form of engagement. A sizeable number of consumers respond at a brief level without the development of a lasting connection. This tends toward attention for a short period of time instead of a meaningful or sustained level of engagement with the brand.</w:t>
      </w:r>
    </w:p>
    <w:p w14:paraId="6843842B" w14:textId="77777777" w:rsidR="0075509A" w:rsidRDefault="00A53A66">
      <w:pPr>
        <w:rPr>
          <w:b/>
        </w:rPr>
      </w:pPr>
      <w:r>
        <w:rPr>
          <w:b/>
        </w:rPr>
        <w:t>Driving Consumer Curiosity Through Storytelling Campaigns</w:t>
      </w:r>
    </w:p>
    <w:p w14:paraId="013252AF" w14:textId="77777777" w:rsidR="0075509A" w:rsidRDefault="00A53A66">
      <w:r>
        <w:t xml:space="preserve">According to Aldhamiri </w:t>
      </w:r>
      <w:r>
        <w:rPr>
          <w:i/>
        </w:rPr>
        <w:t>et al.</w:t>
      </w:r>
      <w:r>
        <w:t xml:space="preserve"> (2024), storytelling-based campaigns can capture the curiosity of consumers, along with driving a stronger level of engagement. Videos or posts driven by narration or visuals can create an emotional form of appeal, along with holding the interest of consumers. This is helpful for brands to form a set of memorable impressions. Such an approach can introduce improvements in the interactions and recognition in the future.</w:t>
      </w:r>
    </w:p>
    <w:p w14:paraId="029AB255" w14:textId="675A42D1" w:rsidR="0075509A" w:rsidRDefault="00A53A66">
      <w:r>
        <w:t xml:space="preserve">On the other hand, Dwivedi </w:t>
      </w:r>
      <w:r>
        <w:rPr>
          <w:i/>
        </w:rPr>
        <w:t>et al.</w:t>
      </w:r>
      <w:r>
        <w:t xml:space="preserve"> (2021) argued that storytelling-based campaigns or similar marketing may not engage customers in the case of their failure to match their values. Consumers may </w:t>
      </w:r>
      <w:r w:rsidR="00CD71CA">
        <w:t>see</w:t>
      </w:r>
      <w:r>
        <w:t xml:space="preserve"> it as unauthentic in the case of the message’s feeling disconnected from a real set of regimes of the brand. Such an approach can reduce trust, along with the level of engagement, instead of making it stronger.</w:t>
      </w:r>
    </w:p>
    <w:p w14:paraId="03B8278C" w14:textId="77777777" w:rsidR="0075509A" w:rsidRDefault="00A53A66">
      <w:pPr>
        <w:rPr>
          <w:b/>
        </w:rPr>
      </w:pPr>
      <w:r>
        <w:rPr>
          <w:b/>
        </w:rPr>
        <w:lastRenderedPageBreak/>
        <w:t>Encouraging Repeated Interaction Through Exclusive Digital Offers</w:t>
      </w:r>
    </w:p>
    <w:p w14:paraId="4AD1DB78" w14:textId="0D30E5C9" w:rsidR="0075509A" w:rsidRDefault="00A53A66">
      <w:r>
        <w:t>According to Seifert</w:t>
      </w:r>
      <w:r>
        <w:rPr>
          <w:i/>
        </w:rPr>
        <w:t xml:space="preserve"> et al.</w:t>
      </w:r>
      <w:r>
        <w:t xml:space="preserve"> (2023), an exclusive range of digital offers can encourage a sizeable number of consumers to interact with the brand in a repeated form. </w:t>
      </w:r>
      <w:r w:rsidR="00BC5240">
        <w:t>Several</w:t>
      </w:r>
      <w:r>
        <w:t xml:space="preserve"> discounts in a personal form or deals with a limited time can motivate consumers to reconsider the platforms of the brand. This creates engagement on a regular basis, along with introducing a habit of communicating with the brand excessively.</w:t>
      </w:r>
    </w:p>
    <w:p w14:paraId="6FDD5F3B" w14:textId="0FCDBAC4" w:rsidR="0075509A" w:rsidRDefault="00A53A66">
      <w:r>
        <w:t xml:space="preserve">However, an exclusive range of offers can reduce engagement in the long term by merely focusing on gains for a short period of time. Consumers may merely engage in utilising the discount, along with stopping interacting. This </w:t>
      </w:r>
      <w:r w:rsidR="00CD71CA">
        <w:t>shows</w:t>
      </w:r>
      <w:r>
        <w:t xml:space="preserve"> the engagement’s failure to convert into loyalty or attachment to the brand for a long period of time.</w:t>
      </w:r>
    </w:p>
    <w:p w14:paraId="1A9B5CF6" w14:textId="77777777" w:rsidR="0075509A" w:rsidRDefault="00A53A66">
      <w:pPr>
        <w:pStyle w:val="Heading2"/>
      </w:pPr>
      <w:bookmarkStart w:id="19" w:name="_Toc209274428"/>
      <w:r>
        <w:t>2.4 Challenges and Limitations in Implementing Effective Digital Marketing Strategies in the Retail Sector</w:t>
      </w:r>
      <w:bookmarkEnd w:id="19"/>
    </w:p>
    <w:p w14:paraId="554A0D07" w14:textId="77777777" w:rsidR="0075509A" w:rsidRDefault="00A53A66">
      <w:pPr>
        <w:rPr>
          <w:b/>
        </w:rPr>
      </w:pPr>
      <w:r>
        <w:rPr>
          <w:b/>
        </w:rPr>
        <w:t>High Costs of Digital Marketing Tools and Campaigns</w:t>
      </w:r>
    </w:p>
    <w:p w14:paraId="14E2A036" w14:textId="3E053B50" w:rsidR="0075509A" w:rsidRDefault="00A53A66">
      <w:r>
        <w:t xml:space="preserve">High costs related to digital marketing campaigns and tools make it difficult for small businesses to </w:t>
      </w:r>
      <w:r w:rsidR="00CD71CA">
        <w:t>keep</w:t>
      </w:r>
      <w:r>
        <w:t xml:space="preserve"> effectiveness, as per Sharabati </w:t>
      </w:r>
      <w:r>
        <w:rPr>
          <w:i/>
        </w:rPr>
        <w:t>et al.</w:t>
      </w:r>
      <w:r>
        <w:t xml:space="preserve"> (2024). Running advertisements in a paid form requires a sizeable investment considering the bulk or bundle. Apart from these, hiring digital experts and relevant tools such as Google Analytics 4 or Google Analytics 360 can be expensive. Businesses </w:t>
      </w:r>
      <w:r w:rsidR="00CD71CA">
        <w:t>running</w:t>
      </w:r>
      <w:r>
        <w:t xml:space="preserve"> on a small scale cannot match the budget or resources of large businesses in a competitive market. </w:t>
      </w:r>
    </w:p>
    <w:p w14:paraId="5528E2DA" w14:textId="35E2E941" w:rsidR="0075509A" w:rsidRDefault="00A53A66">
      <w:r>
        <w:t xml:space="preserve">However, digital marketing can be seamless and less expensive compared to traditional offline marketing, considering tracking the output or ROI. Platforms based on social media </w:t>
      </w:r>
      <w:r w:rsidR="00CD71CA">
        <w:t>offer</w:t>
      </w:r>
      <w:r>
        <w:t xml:space="preserve"> unlimited options for marketing at a low cost for the long term. A limited budget can be effective in obtaining more traffic if planning is done effectively and creatively. </w:t>
      </w:r>
    </w:p>
    <w:p w14:paraId="1C93979E" w14:textId="77777777" w:rsidR="0075509A" w:rsidRDefault="00A53A66">
      <w:pPr>
        <w:rPr>
          <w:b/>
        </w:rPr>
      </w:pPr>
      <w:r>
        <w:rPr>
          <w:b/>
        </w:rPr>
        <w:t>Lack of Skilled Digital Marketing Professionals</w:t>
      </w:r>
    </w:p>
    <w:p w14:paraId="652C5ABE" w14:textId="77777777" w:rsidR="0075509A" w:rsidRDefault="00A53A66">
      <w:r>
        <w:t xml:space="preserve">According to Heredia </w:t>
      </w:r>
      <w:r>
        <w:rPr>
          <w:i/>
        </w:rPr>
        <w:t>et al.</w:t>
      </w:r>
      <w:r>
        <w:t xml:space="preserve"> (2022), a shortage of skilled professionals introduces a limit to the success of digital marketing strategies. A sizeable number of retailers may lack staff associated with grasping an advanced level of digital tools, analytics of datasets, and behaviour of consumers online. Such a gap in skill sets reduces the quality of campaigns, along with tending toward a weak level of engagement of consumers.</w:t>
      </w:r>
    </w:p>
    <w:p w14:paraId="71A21CC3" w14:textId="77777777" w:rsidR="0075509A" w:rsidRDefault="00A53A66">
      <w:r>
        <w:t>However, retailers can overcome gaps in skill set through training and outsourcing. Courses in a short range and agencies at an external level can provide access to the required expertise. This is helpful for retailers in the application of effective forms of strategies, along with developing internal skills over time.</w:t>
      </w:r>
    </w:p>
    <w:p w14:paraId="73365AB3" w14:textId="77777777" w:rsidR="0075509A" w:rsidRDefault="00A53A66">
      <w:pPr>
        <w:rPr>
          <w:b/>
        </w:rPr>
      </w:pPr>
      <w:r>
        <w:rPr>
          <w:b/>
        </w:rPr>
        <w:lastRenderedPageBreak/>
        <w:t>Rapid Changes in Consumer Behaviour and Technology</w:t>
      </w:r>
    </w:p>
    <w:p w14:paraId="07427A98" w14:textId="6BDDCD20" w:rsidR="0075509A" w:rsidRDefault="00A53A66">
      <w:r>
        <w:t xml:space="preserve">Modifications in technology and trends of consumers make it difficult to plan digital marketing in the long term, as per Pascucci </w:t>
      </w:r>
      <w:r>
        <w:rPr>
          <w:i/>
        </w:rPr>
        <w:t>et al.</w:t>
      </w:r>
      <w:r>
        <w:t xml:space="preserve"> (2023). Platforms and algorithms change at a quicker rate. The preferences of consumers shift </w:t>
      </w:r>
      <w:r w:rsidR="00CD71CA">
        <w:t>often</w:t>
      </w:r>
      <w:r>
        <w:t xml:space="preserve">. Retailers may waste a set of resources on strategies associated with becoming outdated before </w:t>
      </w:r>
      <w:r w:rsidR="00CD71CA">
        <w:t>seeing</w:t>
      </w:r>
      <w:r>
        <w:t xml:space="preserve"> eventual beneficial outcomes.</w:t>
      </w:r>
    </w:p>
    <w:p w14:paraId="1C65CC8C" w14:textId="77777777" w:rsidR="0075509A" w:rsidRDefault="00A53A66">
      <w:r>
        <w:t xml:space="preserve">On the other hand, Kumar </w:t>
      </w:r>
      <w:r>
        <w:rPr>
          <w:i/>
        </w:rPr>
        <w:t>et al.</w:t>
      </w:r>
      <w:r>
        <w:t xml:space="preserve"> (2024) argued that adaptation to change, such as AI-based marketing, can additionally create an exclusive set of opportunities through innovation. Retailers associated with monitoring trends, along with acting quickly, can stand out from competitors. Responses to change at a fast rate can enhance the attention of consumers, along with showcasing the brand’s modern and flexible nature.</w:t>
      </w:r>
    </w:p>
    <w:p w14:paraId="0864DA99" w14:textId="77777777" w:rsidR="0075509A" w:rsidRDefault="00A53A66">
      <w:pPr>
        <w:pStyle w:val="Heading2"/>
      </w:pPr>
      <w:bookmarkStart w:id="20" w:name="_Toc209274429"/>
      <w:r>
        <w:t>2.5 Literature Gap</w:t>
      </w:r>
      <w:bookmarkEnd w:id="20"/>
      <w:r>
        <w:t xml:space="preserve"> </w:t>
      </w:r>
    </w:p>
    <w:p w14:paraId="2022DADA" w14:textId="4C36AC22" w:rsidR="0075509A" w:rsidRDefault="00A53A66">
      <w:r>
        <w:t xml:space="preserve">Gaps in the existing studies </w:t>
      </w:r>
      <w:r w:rsidR="00CD71CA">
        <w:t>are still</w:t>
      </w:r>
      <w:r>
        <w:t xml:space="preserve"> in grasping the effectiveness of digital marketing in the long term and its influence on the behaviour of purchasing. A limited range of research addressed the obstacles confronted by retailers. These include the implementation of innovative and trending technologies in digital marketing and the shortage of relevant skills associated with these technologies. A few studies explored the way to interact with distinct marketing-based tools and applications. The eventual </w:t>
      </w:r>
      <w:r w:rsidR="00CD71CA">
        <w:t>aims</w:t>
      </w:r>
      <w:r>
        <w:t xml:space="preserve"> must be to influence the engagement of consumers in a sustained form and loyalty to the brand.</w:t>
      </w:r>
    </w:p>
    <w:p w14:paraId="41F3794B" w14:textId="77777777" w:rsidR="00CD71CA" w:rsidRDefault="00CD71CA"/>
    <w:p w14:paraId="7432AAAB" w14:textId="77777777" w:rsidR="0075509A" w:rsidRDefault="00A53A66">
      <w:pPr>
        <w:pStyle w:val="Heading2"/>
      </w:pPr>
      <w:bookmarkStart w:id="21" w:name="_Toc209274430"/>
      <w:r>
        <w:lastRenderedPageBreak/>
        <w:t>2.6 Conceptual Framework</w:t>
      </w:r>
      <w:bookmarkEnd w:id="21"/>
    </w:p>
    <w:p w14:paraId="56CA5B47" w14:textId="77777777" w:rsidR="0075509A" w:rsidRDefault="00A53A66">
      <w:pPr>
        <w:jc w:val="center"/>
      </w:pPr>
      <w:r>
        <w:rPr>
          <w:noProof/>
        </w:rPr>
        <w:drawing>
          <wp:inline distT="114300" distB="114300" distL="114300" distR="114300" wp14:anchorId="27F1C729" wp14:editId="01723296">
            <wp:extent cx="3118097" cy="3927184"/>
            <wp:effectExtent l="0" t="0" r="0" b="0"/>
            <wp:docPr id="164544099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b="7628"/>
                    <a:stretch>
                      <a:fillRect/>
                    </a:stretch>
                  </pic:blipFill>
                  <pic:spPr>
                    <a:xfrm>
                      <a:off x="0" y="0"/>
                      <a:ext cx="3118097" cy="3927184"/>
                    </a:xfrm>
                    <a:prstGeom prst="rect">
                      <a:avLst/>
                    </a:prstGeom>
                    <a:ln/>
                  </pic:spPr>
                </pic:pic>
              </a:graphicData>
            </a:graphic>
          </wp:inline>
        </w:drawing>
      </w:r>
    </w:p>
    <w:p w14:paraId="2C1CA80F" w14:textId="77777777" w:rsidR="0075509A" w:rsidRDefault="00A53A66">
      <w:pPr>
        <w:pStyle w:val="Heading4"/>
      </w:pPr>
      <w:bookmarkStart w:id="22" w:name="_Toc209274356"/>
      <w:r>
        <w:t>Figure 4: Conceptual framework</w:t>
      </w:r>
      <w:bookmarkEnd w:id="22"/>
    </w:p>
    <w:p w14:paraId="62680530" w14:textId="77777777" w:rsidR="0075509A" w:rsidRDefault="00A53A66">
      <w:pPr>
        <w:jc w:val="center"/>
      </w:pPr>
      <w:r>
        <w:t>(Source: Self-developed)</w:t>
      </w:r>
    </w:p>
    <w:p w14:paraId="4B9BF60D" w14:textId="77777777" w:rsidR="0075509A" w:rsidRPr="00CD71CA" w:rsidRDefault="00A53A66">
      <w:pPr>
        <w:jc w:val="left"/>
        <w:rPr>
          <w:b/>
          <w:iCs/>
        </w:rPr>
      </w:pPr>
      <w:r w:rsidRPr="00CD71CA">
        <w:rPr>
          <w:b/>
          <w:iCs/>
        </w:rPr>
        <w:t>Analysis</w:t>
      </w:r>
    </w:p>
    <w:p w14:paraId="393B34FA" w14:textId="77777777" w:rsidR="0075509A" w:rsidRDefault="00A53A66">
      <w:r>
        <w:t>Strategies related to digital marketing balance a set of potential benefits with risks. Social media builds community, along with presenting engagement at a superficial level. Content promotes trust, along with suffering from a set of issues related to quality. Email-based personalisation makes relationships stronger. However, it introduces a set of risks related to annoyance. Platforms in an interactive form encourage belonging. Offers drive interaction in a repeated form. However, such an approach rarely secures loyalty for a long period of time.</w:t>
      </w:r>
    </w:p>
    <w:p w14:paraId="2F6C3602" w14:textId="4974BEC6" w:rsidR="0075509A" w:rsidRDefault="00CD71CA">
      <w:pPr>
        <w:pStyle w:val="Heading2"/>
      </w:pPr>
      <w:bookmarkStart w:id="23" w:name="_Toc209274431"/>
      <w:r>
        <w:t xml:space="preserve">2.7 Chapter </w:t>
      </w:r>
      <w:r w:rsidR="00A53A66">
        <w:t>Summary</w:t>
      </w:r>
      <w:bookmarkEnd w:id="23"/>
    </w:p>
    <w:p w14:paraId="6560C6BD" w14:textId="77777777" w:rsidR="0075509A" w:rsidRDefault="00A53A66">
      <w:r>
        <w:t xml:space="preserve">The literature review explored the role of strategies related to digital marketing in driving the engagement and interaction of consumers in the retail-based sector. Strategies in the form of social media, marketing-based activities through content, email campaigns, and exclusive offers were found to enhance engagement, trust, and interaction. However, a set of obstacles, including high costs, gaps in skill set, and limitations in the behaviour of consumers, can reduce the level </w:t>
      </w:r>
      <w:r>
        <w:lastRenderedPageBreak/>
        <w:t>of effectiveness. The eventual findings highlight the requirement for planning in a careful way, adaptation, and management of resources to optimise outcomes related to digital marketing.</w:t>
      </w:r>
    </w:p>
    <w:p w14:paraId="4834CB93" w14:textId="77777777" w:rsidR="00CD71CA" w:rsidRDefault="00CD71CA"/>
    <w:p w14:paraId="4CB51C99" w14:textId="77777777" w:rsidR="0075509A" w:rsidRDefault="00A53A66">
      <w:pPr>
        <w:pStyle w:val="Heading1"/>
      </w:pPr>
      <w:bookmarkStart w:id="24" w:name="_Toc209274432"/>
      <w:r>
        <w:t>CHAPTER 3: Methodology</w:t>
      </w:r>
      <w:bookmarkEnd w:id="24"/>
    </w:p>
    <w:p w14:paraId="5B16EE8D" w14:textId="77777777" w:rsidR="0075509A" w:rsidRDefault="00A53A66">
      <w:pPr>
        <w:pStyle w:val="Heading2"/>
      </w:pPr>
      <w:bookmarkStart w:id="25" w:name="_Toc209274433"/>
      <w:r>
        <w:t>3.1 Systematic Literature Review (SLR)</w:t>
      </w:r>
      <w:bookmarkEnd w:id="25"/>
    </w:p>
    <w:p w14:paraId="19CA7051" w14:textId="1090182C" w:rsidR="0075509A" w:rsidRDefault="00A53A66">
      <w:r>
        <w:t xml:space="preserve">This study utilises a Systematic Literature Review to examine the effectiveness of strategies related to digital marketing on the engagement of consumers in the retail-based sector of the UK. The methodical approach to review provides a neat and replicable procedure for the identification, evaluation, and combination of existing research. Such an approach is helpful in spotting eventual findings in a consistent form and enhancing the research’s accuracy and reliability (Forbes, 2018). This can additionally highlight gaps in knowledge, along with assessing the strength of existing </w:t>
      </w:r>
      <w:r w:rsidR="00BC5240">
        <w:t>studies</w:t>
      </w:r>
      <w:r>
        <w:t xml:space="preserve">. The review </w:t>
      </w:r>
      <w:r w:rsidR="00CD71CA">
        <w:t>keeps</w:t>
      </w:r>
      <w:r>
        <w:t xml:space="preserve"> quality, along with reducing the probability of bias </w:t>
      </w:r>
      <w:r w:rsidR="00CD71CA">
        <w:t>about</w:t>
      </w:r>
      <w:r>
        <w:t xml:space="preserve"> selection. Such an approach ensures the conservation of the selection and analysis of studies.</w:t>
      </w:r>
    </w:p>
    <w:p w14:paraId="064385C8" w14:textId="77777777" w:rsidR="0075509A" w:rsidRDefault="00A53A66">
      <w:pPr>
        <w:pStyle w:val="Heading2"/>
      </w:pPr>
      <w:bookmarkStart w:id="26" w:name="_Toc209274434"/>
      <w:r>
        <w:t>3.2 Search Strategy</w:t>
      </w:r>
      <w:bookmarkEnd w:id="26"/>
    </w:p>
    <w:p w14:paraId="676FFF87" w14:textId="71F33D1D" w:rsidR="0075509A" w:rsidRDefault="00A53A66">
      <w:r>
        <w:t xml:space="preserve">The study applies a structured strategy of search to </w:t>
      </w:r>
      <w:r w:rsidR="00CD71CA">
        <w:t>find</w:t>
      </w:r>
      <w:r>
        <w:t xml:space="preserve"> relevant research in a neat and repeatable form. The core themes of the topic were first mapped to guide the procedure. These were strategies related to digital marketing, the engagement of consumers, and the retail-based sector of the UK. These themes were combined into a set of strings of search through the utilisation of Boolean operators such as AND OR (Hall, 2024). </w:t>
      </w:r>
      <w:r w:rsidR="00BC5240">
        <w:t>A few</w:t>
      </w:r>
      <w:r>
        <w:t xml:space="preserve"> test-based searches were carried out to refine these strings of search. These were additionally to ensure the inclusion of a relevant set of studies without bringing in a large amount of unrelated material. The search focused on </w:t>
      </w:r>
      <w:r w:rsidR="00BC5240">
        <w:t>several</w:t>
      </w:r>
      <w:r>
        <w:t xml:space="preserve"> studies published between 2018 and 2024. This ensured the review’s reflection of the developments in digital marketing at a recent time. Studies written in English were included to keep the interpretation in a consistent form. </w:t>
      </w:r>
    </w:p>
    <w:p w14:paraId="4EAACEE2" w14:textId="77777777" w:rsidR="0075509A" w:rsidRDefault="00A53A66">
      <w:pPr>
        <w:pStyle w:val="Heading2"/>
      </w:pPr>
      <w:bookmarkStart w:id="27" w:name="_Toc209274435"/>
      <w:r>
        <w:t>3.3 Search Terms</w:t>
      </w:r>
      <w:bookmarkEnd w:id="27"/>
    </w:p>
    <w:p w14:paraId="09CFA313" w14:textId="678C1EC6" w:rsidR="0075509A" w:rsidRDefault="00A53A66">
      <w:r>
        <w:t xml:space="preserve">A neat set of terms </w:t>
      </w:r>
      <w:r w:rsidR="00CD71CA">
        <w:t>about</w:t>
      </w:r>
      <w:r>
        <w:t xml:space="preserve"> search was developed to reflect the core themes of the review. The terms included digital marketing, marketing in social media, content marketing, email-based marketing, and digital advertising. The terms related to the engagement of consumers included the engagement of consumers, the engagement of customers, the participation of consumers, and the response of consumers. The core search terms further included “UK retail”, “retail in the UK”, and “retail environment in the United Kingdom”. These terms were utilised in a distinct set of combinations with Boolean logic to enhance the coverage of relevant studies. They were applied </w:t>
      </w:r>
      <w:r>
        <w:lastRenderedPageBreak/>
        <w:t>in the titles, abstracts, and keywords of the studies. The goal was to improve the relevance of the eventual outcomes.</w:t>
      </w:r>
    </w:p>
    <w:p w14:paraId="7DAFC3C0" w14:textId="77777777" w:rsidR="0075509A" w:rsidRDefault="00A53A66">
      <w:pPr>
        <w:pStyle w:val="Heading2"/>
      </w:pPr>
      <w:bookmarkStart w:id="28" w:name="_Toc209274436"/>
      <w:r>
        <w:t>3.4 Keywords</w:t>
      </w:r>
      <w:bookmarkEnd w:id="28"/>
    </w:p>
    <w:p w14:paraId="5AF59143" w14:textId="0C140AAE" w:rsidR="0075509A" w:rsidRDefault="00A53A66">
      <w:r>
        <w:t xml:space="preserve">A focused set of keywords supported the search procedure. The keywords were chosen after reviewing the most common terms appearing during the searches of the test at </w:t>
      </w:r>
      <w:r w:rsidR="009427D5">
        <w:t>a first</w:t>
      </w:r>
      <w:r>
        <w:t xml:space="preserve"> stage, and checking the keywords utilised in </w:t>
      </w:r>
      <w:r w:rsidR="00BC5240">
        <w:t>a few</w:t>
      </w:r>
      <w:r>
        <w:t xml:space="preserve"> relevant studies at a recent time. These keywords were applied across the complete range of selected databases. The keywords included terms such as "digital marketing", "online marketing", "social media marketing", "content marketing", "email marketing", "digital advertising", "consumer engagement", "customer engagement", "customer interaction", "customer participation", "consumer involvement", "consumer response", "United Kingdom retail", "British retail", and "UK e-commerce retail".</w:t>
      </w:r>
    </w:p>
    <w:p w14:paraId="19D2A291" w14:textId="77777777" w:rsidR="0075509A" w:rsidRDefault="00A53A66">
      <w:pPr>
        <w:pStyle w:val="Heading2"/>
      </w:pPr>
      <w:bookmarkStart w:id="29" w:name="_Toc209274437"/>
      <w:r>
        <w:t>3.5 Databases</w:t>
      </w:r>
      <w:bookmarkEnd w:id="29"/>
    </w:p>
    <w:p w14:paraId="40B34561" w14:textId="782C4487" w:rsidR="0075509A" w:rsidRDefault="00BC5240">
      <w:r>
        <w:t>Several</w:t>
      </w:r>
      <w:r w:rsidR="00A53A66">
        <w:t xml:space="preserve"> academic databases were utilised to make sure the search’s capture of a complete range of and high level of quality. The core databases included Scopus, Web of Science, and SpringerLink. These databases are generally popular for their sheer coverage of marketing, business entities, and retail-based studies. Google Scholar was additionally utilised to </w:t>
      </w:r>
      <w:r w:rsidR="00CD71CA">
        <w:t>find</w:t>
      </w:r>
      <w:r w:rsidR="00A53A66">
        <w:t xml:space="preserve"> an </w:t>
      </w:r>
      <w:r w:rsidR="00CD71CA">
        <w:t>added</w:t>
      </w:r>
      <w:r w:rsidR="00A53A66">
        <w:t xml:space="preserve"> amount of academic work and reports related to the industry (Kanbach </w:t>
      </w:r>
      <w:r w:rsidR="00A53A66">
        <w:rPr>
          <w:i/>
        </w:rPr>
        <w:t>et al.</w:t>
      </w:r>
      <w:r w:rsidR="00A53A66">
        <w:t>, 2024). The eventual outcomes from each database were recorded. The goal was to ensure a neat and repeatable procedure. The same strings of search were utilised across a set of databases to confirm the capture of the complete range of relevant studies.</w:t>
      </w:r>
    </w:p>
    <w:p w14:paraId="387976A0" w14:textId="77777777" w:rsidR="0075509A" w:rsidRDefault="00A53A66">
      <w:pPr>
        <w:pStyle w:val="Heading2"/>
      </w:pPr>
      <w:bookmarkStart w:id="30" w:name="_Toc209274438"/>
      <w:r>
        <w:t>3.6 Inclusion and Exclusion Criteria</w:t>
      </w:r>
      <w:bookmarkEnd w:id="30"/>
    </w:p>
    <w:p w14:paraId="26C8B08B" w14:textId="77777777" w:rsidR="0075509A" w:rsidRDefault="00A53A66">
      <w:pPr>
        <w:pStyle w:val="Heading3"/>
      </w:pPr>
      <w:bookmarkStart w:id="31" w:name="_Toc209274439"/>
      <w:r>
        <w:t>3.6.1 Inclusion Criteria</w:t>
      </w:r>
      <w:bookmarkEnd w:id="31"/>
    </w:p>
    <w:p w14:paraId="7C2984DB" w14:textId="4145C6A2" w:rsidR="0075509A" w:rsidRDefault="00A53A66">
      <w:r>
        <w:t xml:space="preserve">A neat inclusion and exclusion guided the selection of studies. </w:t>
      </w:r>
      <w:r w:rsidR="00BC5240">
        <w:t>A few</w:t>
      </w:r>
      <w:r>
        <w:t xml:space="preserve"> studies were included in the case of their examination of strategies related to digital marketing within the UK, along with discussing or measuring the engagement of consumers. They </w:t>
      </w:r>
      <w:r w:rsidR="00CD71CA">
        <w:t>additionally had</w:t>
      </w:r>
      <w:r>
        <w:t xml:space="preserve"> to be reviewed by peers or reliable reports related to the industry published in a similar way between 2018 and 2024.</w:t>
      </w:r>
    </w:p>
    <w:p w14:paraId="5FDAC6E2" w14:textId="77777777" w:rsidR="0075509A" w:rsidRDefault="00A53A66">
      <w:pPr>
        <w:pStyle w:val="Heading3"/>
      </w:pPr>
      <w:bookmarkStart w:id="32" w:name="_Toc209274440"/>
      <w:r>
        <w:t>3.6.2 Exclusion Criteria</w:t>
      </w:r>
      <w:bookmarkEnd w:id="32"/>
    </w:p>
    <w:p w14:paraId="670CB9B8" w14:textId="63FFCF65" w:rsidR="0075509A" w:rsidRDefault="00BC5240">
      <w:r>
        <w:t>Several</w:t>
      </w:r>
      <w:r w:rsidR="00A53A66">
        <w:t xml:space="preserve"> studies were excluded in the case of their focus on another set of industries. Such an approach did not involve digital marketing or include the engagement of consumers. </w:t>
      </w:r>
      <w:r>
        <w:t>A few</w:t>
      </w:r>
      <w:r w:rsidR="00A53A66">
        <w:t xml:space="preserve"> studies not reviewed by peers, not written in English or published before 2018 were additionally excluded. These criteria were applied at each stage to ensure the relevance and quality of the final group of studies.</w:t>
      </w:r>
    </w:p>
    <w:p w14:paraId="4609940C" w14:textId="77777777" w:rsidR="00CD71CA" w:rsidRDefault="00CD71CA"/>
    <w:tbl>
      <w:tblPr>
        <w:tblStyle w:val="a2"/>
        <w:tblW w:w="9348"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955"/>
        <w:gridCol w:w="3133"/>
        <w:gridCol w:w="3260"/>
      </w:tblGrid>
      <w:tr w:rsidR="0075509A" w14:paraId="7CECB8BC" w14:textId="77777777">
        <w:trPr>
          <w:trHeight w:val="375"/>
        </w:trPr>
        <w:tc>
          <w:tcPr>
            <w:tcW w:w="29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E3DBE14" w14:textId="77777777" w:rsidR="0075509A" w:rsidRDefault="00A53A66">
            <w:pPr>
              <w:spacing w:before="240"/>
              <w:jc w:val="center"/>
              <w:rPr>
                <w:b/>
              </w:rPr>
            </w:pPr>
            <w:r>
              <w:rPr>
                <w:b/>
              </w:rPr>
              <w:lastRenderedPageBreak/>
              <w:t>Criteria</w:t>
            </w:r>
          </w:p>
        </w:tc>
        <w:tc>
          <w:tcPr>
            <w:tcW w:w="313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1B1F73B" w14:textId="77777777" w:rsidR="0075509A" w:rsidRDefault="00A53A66">
            <w:pPr>
              <w:spacing w:before="240"/>
              <w:jc w:val="center"/>
              <w:rPr>
                <w:b/>
              </w:rPr>
            </w:pPr>
            <w:r>
              <w:rPr>
                <w:b/>
              </w:rPr>
              <w:t>Inclusion</w:t>
            </w:r>
          </w:p>
        </w:tc>
        <w:tc>
          <w:tcPr>
            <w:tcW w:w="32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36676EA" w14:textId="77777777" w:rsidR="0075509A" w:rsidRDefault="00A53A66">
            <w:pPr>
              <w:spacing w:before="240"/>
              <w:jc w:val="center"/>
              <w:rPr>
                <w:b/>
              </w:rPr>
            </w:pPr>
            <w:r>
              <w:rPr>
                <w:b/>
              </w:rPr>
              <w:t>Exclusion</w:t>
            </w:r>
          </w:p>
        </w:tc>
      </w:tr>
      <w:tr w:rsidR="0075509A" w14:paraId="1F45206B" w14:textId="77777777">
        <w:trPr>
          <w:trHeight w:val="735"/>
        </w:trPr>
        <w:tc>
          <w:tcPr>
            <w:tcW w:w="29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77FA50" w14:textId="77777777" w:rsidR="0075509A" w:rsidRDefault="00A53A66">
            <w:pPr>
              <w:spacing w:before="240"/>
            </w:pPr>
            <w:r>
              <w:t>Focus</w:t>
            </w:r>
          </w:p>
        </w:tc>
        <w:tc>
          <w:tcPr>
            <w:tcW w:w="3133" w:type="dxa"/>
            <w:tcBorders>
              <w:top w:val="nil"/>
              <w:left w:val="nil"/>
              <w:bottom w:val="single" w:sz="6" w:space="0" w:color="000000"/>
              <w:right w:val="single" w:sz="6" w:space="0" w:color="000000"/>
            </w:tcBorders>
            <w:tcMar>
              <w:top w:w="0" w:type="dxa"/>
              <w:left w:w="100" w:type="dxa"/>
              <w:bottom w:w="0" w:type="dxa"/>
              <w:right w:w="100" w:type="dxa"/>
            </w:tcMar>
          </w:tcPr>
          <w:p w14:paraId="35CA85D6" w14:textId="77777777" w:rsidR="0075509A" w:rsidRDefault="00A53A66">
            <w:pPr>
              <w:spacing w:before="240"/>
            </w:pPr>
            <w:r>
              <w:t>Retail and e-commerce industry and digital marketing</w:t>
            </w:r>
          </w:p>
        </w:tc>
        <w:tc>
          <w:tcPr>
            <w:tcW w:w="3260" w:type="dxa"/>
            <w:tcBorders>
              <w:top w:val="nil"/>
              <w:left w:val="nil"/>
              <w:bottom w:val="single" w:sz="6" w:space="0" w:color="000000"/>
              <w:right w:val="single" w:sz="6" w:space="0" w:color="000000"/>
            </w:tcBorders>
            <w:tcMar>
              <w:top w:w="0" w:type="dxa"/>
              <w:left w:w="100" w:type="dxa"/>
              <w:bottom w:w="0" w:type="dxa"/>
              <w:right w:w="100" w:type="dxa"/>
            </w:tcMar>
          </w:tcPr>
          <w:p w14:paraId="357D341E" w14:textId="77777777" w:rsidR="0075509A" w:rsidRDefault="00A53A66">
            <w:pPr>
              <w:spacing w:before="240"/>
            </w:pPr>
            <w:r>
              <w:t>Other industries</w:t>
            </w:r>
          </w:p>
        </w:tc>
      </w:tr>
      <w:tr w:rsidR="0075509A" w14:paraId="67ECEE84" w14:textId="77777777">
        <w:trPr>
          <w:trHeight w:val="735"/>
        </w:trPr>
        <w:tc>
          <w:tcPr>
            <w:tcW w:w="29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9F96138" w14:textId="77777777" w:rsidR="0075509A" w:rsidRDefault="00A53A66">
            <w:pPr>
              <w:spacing w:before="240"/>
            </w:pPr>
            <w:r>
              <w:t>Scope</w:t>
            </w:r>
          </w:p>
        </w:tc>
        <w:tc>
          <w:tcPr>
            <w:tcW w:w="3133" w:type="dxa"/>
            <w:tcBorders>
              <w:top w:val="nil"/>
              <w:left w:val="nil"/>
              <w:bottom w:val="single" w:sz="6" w:space="0" w:color="000000"/>
              <w:right w:val="single" w:sz="6" w:space="0" w:color="000000"/>
            </w:tcBorders>
            <w:tcMar>
              <w:top w:w="0" w:type="dxa"/>
              <w:left w:w="100" w:type="dxa"/>
              <w:bottom w:w="0" w:type="dxa"/>
              <w:right w:w="100" w:type="dxa"/>
            </w:tcMar>
          </w:tcPr>
          <w:p w14:paraId="2F136B99" w14:textId="77777777" w:rsidR="0075509A" w:rsidRDefault="00A53A66">
            <w:pPr>
              <w:spacing w:before="240"/>
            </w:pPr>
            <w:r>
              <w:t>Consumer engagement included</w:t>
            </w:r>
          </w:p>
        </w:tc>
        <w:tc>
          <w:tcPr>
            <w:tcW w:w="3260" w:type="dxa"/>
            <w:tcBorders>
              <w:top w:val="nil"/>
              <w:left w:val="nil"/>
              <w:bottom w:val="single" w:sz="6" w:space="0" w:color="000000"/>
              <w:right w:val="single" w:sz="6" w:space="0" w:color="000000"/>
            </w:tcBorders>
            <w:tcMar>
              <w:top w:w="0" w:type="dxa"/>
              <w:left w:w="100" w:type="dxa"/>
              <w:bottom w:w="0" w:type="dxa"/>
              <w:right w:w="100" w:type="dxa"/>
            </w:tcMar>
          </w:tcPr>
          <w:p w14:paraId="1713A6A6" w14:textId="77777777" w:rsidR="0075509A" w:rsidRDefault="00A53A66">
            <w:pPr>
              <w:spacing w:before="240"/>
            </w:pPr>
            <w:r>
              <w:t>No consumer engagement</w:t>
            </w:r>
          </w:p>
        </w:tc>
      </w:tr>
      <w:tr w:rsidR="0075509A" w14:paraId="0B5F1FB6" w14:textId="77777777">
        <w:trPr>
          <w:trHeight w:val="735"/>
        </w:trPr>
        <w:tc>
          <w:tcPr>
            <w:tcW w:w="29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7873159" w14:textId="77777777" w:rsidR="0075509A" w:rsidRDefault="00A53A66">
            <w:pPr>
              <w:spacing w:before="240"/>
            </w:pPr>
            <w:r>
              <w:t>Source Type</w:t>
            </w:r>
          </w:p>
        </w:tc>
        <w:tc>
          <w:tcPr>
            <w:tcW w:w="3133" w:type="dxa"/>
            <w:tcBorders>
              <w:top w:val="nil"/>
              <w:left w:val="nil"/>
              <w:bottom w:val="single" w:sz="6" w:space="0" w:color="000000"/>
              <w:right w:val="single" w:sz="6" w:space="0" w:color="000000"/>
            </w:tcBorders>
            <w:tcMar>
              <w:top w:w="0" w:type="dxa"/>
              <w:left w:w="100" w:type="dxa"/>
              <w:bottom w:w="0" w:type="dxa"/>
              <w:right w:w="100" w:type="dxa"/>
            </w:tcMar>
          </w:tcPr>
          <w:p w14:paraId="687CCC51" w14:textId="77777777" w:rsidR="0075509A" w:rsidRDefault="00A53A66">
            <w:pPr>
              <w:spacing w:before="240"/>
            </w:pPr>
            <w:r>
              <w:t>Peer-reviewed and reliable reports</w:t>
            </w:r>
          </w:p>
        </w:tc>
        <w:tc>
          <w:tcPr>
            <w:tcW w:w="3260" w:type="dxa"/>
            <w:tcBorders>
              <w:top w:val="nil"/>
              <w:left w:val="nil"/>
              <w:bottom w:val="single" w:sz="6" w:space="0" w:color="000000"/>
              <w:right w:val="single" w:sz="6" w:space="0" w:color="000000"/>
            </w:tcBorders>
            <w:tcMar>
              <w:top w:w="0" w:type="dxa"/>
              <w:left w:w="100" w:type="dxa"/>
              <w:bottom w:w="0" w:type="dxa"/>
              <w:right w:w="100" w:type="dxa"/>
            </w:tcMar>
          </w:tcPr>
          <w:p w14:paraId="16B726FB" w14:textId="77777777" w:rsidR="0075509A" w:rsidRDefault="00A53A66">
            <w:pPr>
              <w:spacing w:before="240"/>
            </w:pPr>
            <w:r>
              <w:t>Not peer-reviewed and unreliable</w:t>
            </w:r>
          </w:p>
        </w:tc>
      </w:tr>
      <w:tr w:rsidR="0075509A" w14:paraId="0CBE1CD7" w14:textId="77777777">
        <w:trPr>
          <w:trHeight w:val="375"/>
        </w:trPr>
        <w:tc>
          <w:tcPr>
            <w:tcW w:w="29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B504941" w14:textId="77777777" w:rsidR="0075509A" w:rsidRDefault="00A53A66">
            <w:pPr>
              <w:spacing w:before="240"/>
            </w:pPr>
            <w:r>
              <w:t>Language</w:t>
            </w:r>
          </w:p>
        </w:tc>
        <w:tc>
          <w:tcPr>
            <w:tcW w:w="3133" w:type="dxa"/>
            <w:tcBorders>
              <w:top w:val="nil"/>
              <w:left w:val="nil"/>
              <w:bottom w:val="single" w:sz="6" w:space="0" w:color="000000"/>
              <w:right w:val="single" w:sz="6" w:space="0" w:color="000000"/>
            </w:tcBorders>
            <w:tcMar>
              <w:top w:w="0" w:type="dxa"/>
              <w:left w:w="100" w:type="dxa"/>
              <w:bottom w:w="0" w:type="dxa"/>
              <w:right w:w="100" w:type="dxa"/>
            </w:tcMar>
          </w:tcPr>
          <w:p w14:paraId="32172F09" w14:textId="77777777" w:rsidR="0075509A" w:rsidRDefault="00A53A66">
            <w:pPr>
              <w:spacing w:before="240"/>
            </w:pPr>
            <w:r>
              <w:t>English only</w:t>
            </w:r>
          </w:p>
        </w:tc>
        <w:tc>
          <w:tcPr>
            <w:tcW w:w="3260" w:type="dxa"/>
            <w:tcBorders>
              <w:top w:val="nil"/>
              <w:left w:val="nil"/>
              <w:bottom w:val="single" w:sz="6" w:space="0" w:color="000000"/>
              <w:right w:val="single" w:sz="6" w:space="0" w:color="000000"/>
            </w:tcBorders>
            <w:tcMar>
              <w:top w:w="0" w:type="dxa"/>
              <w:left w:w="100" w:type="dxa"/>
              <w:bottom w:w="0" w:type="dxa"/>
              <w:right w:w="100" w:type="dxa"/>
            </w:tcMar>
          </w:tcPr>
          <w:p w14:paraId="3E743FBD" w14:textId="77777777" w:rsidR="0075509A" w:rsidRDefault="00A53A66">
            <w:pPr>
              <w:spacing w:before="240"/>
            </w:pPr>
            <w:r>
              <w:t>Non-English</w:t>
            </w:r>
          </w:p>
        </w:tc>
      </w:tr>
      <w:tr w:rsidR="0075509A" w14:paraId="4B9415C0" w14:textId="77777777">
        <w:trPr>
          <w:trHeight w:val="375"/>
        </w:trPr>
        <w:tc>
          <w:tcPr>
            <w:tcW w:w="295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4651C26" w14:textId="77777777" w:rsidR="0075509A" w:rsidRDefault="00A53A66">
            <w:pPr>
              <w:spacing w:before="240"/>
            </w:pPr>
            <w:r>
              <w:t>Publication Date</w:t>
            </w:r>
          </w:p>
        </w:tc>
        <w:tc>
          <w:tcPr>
            <w:tcW w:w="3133" w:type="dxa"/>
            <w:tcBorders>
              <w:top w:val="nil"/>
              <w:left w:val="nil"/>
              <w:bottom w:val="single" w:sz="6" w:space="0" w:color="000000"/>
              <w:right w:val="single" w:sz="6" w:space="0" w:color="000000"/>
            </w:tcBorders>
            <w:tcMar>
              <w:top w:w="0" w:type="dxa"/>
              <w:left w:w="100" w:type="dxa"/>
              <w:bottom w:w="0" w:type="dxa"/>
              <w:right w:w="100" w:type="dxa"/>
            </w:tcMar>
          </w:tcPr>
          <w:p w14:paraId="65F5D8E9" w14:textId="77777777" w:rsidR="0075509A" w:rsidRDefault="00A53A66">
            <w:pPr>
              <w:spacing w:before="240"/>
            </w:pPr>
            <w:r>
              <w:t>2018 - 2024</w:t>
            </w:r>
          </w:p>
        </w:tc>
        <w:tc>
          <w:tcPr>
            <w:tcW w:w="3260" w:type="dxa"/>
            <w:tcBorders>
              <w:top w:val="nil"/>
              <w:left w:val="nil"/>
              <w:bottom w:val="single" w:sz="6" w:space="0" w:color="000000"/>
              <w:right w:val="single" w:sz="6" w:space="0" w:color="000000"/>
            </w:tcBorders>
            <w:tcMar>
              <w:top w:w="0" w:type="dxa"/>
              <w:left w:w="100" w:type="dxa"/>
              <w:bottom w:w="0" w:type="dxa"/>
              <w:right w:w="100" w:type="dxa"/>
            </w:tcMar>
          </w:tcPr>
          <w:p w14:paraId="238F4D45" w14:textId="77777777" w:rsidR="0075509A" w:rsidRDefault="00A53A66">
            <w:pPr>
              <w:spacing w:before="240"/>
            </w:pPr>
            <w:r>
              <w:t>Before 2018</w:t>
            </w:r>
          </w:p>
        </w:tc>
      </w:tr>
    </w:tbl>
    <w:p w14:paraId="0B133DBF" w14:textId="77777777" w:rsidR="0075509A" w:rsidRDefault="00A53A66">
      <w:pPr>
        <w:pStyle w:val="Heading4"/>
      </w:pPr>
      <w:bookmarkStart w:id="33" w:name="_Toc209274357"/>
      <w:r>
        <w:t>Table 1: Inclusion/Exclusion Criteria</w:t>
      </w:r>
      <w:bookmarkEnd w:id="33"/>
    </w:p>
    <w:p w14:paraId="7C347770" w14:textId="77777777" w:rsidR="0075509A" w:rsidRDefault="00A53A66">
      <w:pPr>
        <w:jc w:val="center"/>
      </w:pPr>
      <w:r>
        <w:t>(Source: Self-developed)</w:t>
      </w:r>
    </w:p>
    <w:p w14:paraId="4FB28568" w14:textId="77777777" w:rsidR="00CD71CA" w:rsidRDefault="00CD71CA">
      <w:pPr>
        <w:jc w:val="center"/>
      </w:pPr>
    </w:p>
    <w:p w14:paraId="03D70697" w14:textId="77777777" w:rsidR="0075509A" w:rsidRDefault="00A53A66">
      <w:pPr>
        <w:pStyle w:val="Heading2"/>
      </w:pPr>
      <w:bookmarkStart w:id="34" w:name="_Toc209274441"/>
      <w:r>
        <w:t>3.7 Search Results</w:t>
      </w:r>
      <w:bookmarkEnd w:id="34"/>
    </w:p>
    <w:p w14:paraId="6B248EEB" w14:textId="7984F9AA" w:rsidR="0075509A" w:rsidRDefault="00A53A66">
      <w:r>
        <w:t xml:space="preserve">The search produced a large set of outcomes initially. These were refined through </w:t>
      </w:r>
      <w:r w:rsidR="009427D5">
        <w:t>several</w:t>
      </w:r>
      <w:r>
        <w:t xml:space="preserve"> screenings. Additionally, any duplicate set of records was removed. The remaining studies were screened by title and abstract against the set of criteria. The complete range of texts of the studies associated with appearing suitable was then reviewed in detail. Studies associated with not fulfilling the criteria or showcasing a poor level of quality were removed. The number of studies at each stage and the reasons for removal were recorded. </w:t>
      </w:r>
    </w:p>
    <w:p w14:paraId="748BB2D2" w14:textId="77777777" w:rsidR="0075509A" w:rsidRDefault="00A53A66">
      <w:pPr>
        <w:pStyle w:val="Heading2"/>
      </w:pPr>
      <w:bookmarkStart w:id="35" w:name="_Toc209274442"/>
      <w:r>
        <w:t>3.8 Ethical Considerations</w:t>
      </w:r>
      <w:bookmarkEnd w:id="35"/>
    </w:p>
    <w:p w14:paraId="2E582065" w14:textId="2AB7AC03" w:rsidR="0075509A" w:rsidRDefault="00A53A66">
      <w:r>
        <w:t xml:space="preserve">Such a review follows a strict set of ethical standards. The goal is to ensure integrity and transparency. A mere number of studies are available in the public and cited in a proper way. This avoids any risk to participants or personal datasets. The complete range of sources was acknowledged in </w:t>
      </w:r>
      <w:r w:rsidR="00CD71CA">
        <w:t>a right</w:t>
      </w:r>
      <w:r>
        <w:t xml:space="preserve"> way to prevent plagiarism. The procedure of review stayed at an objective level. Personal bias was minimised by the application of a set of criteria in a consistent form. The study aligns with a set of ethical guidelines at an institutional level. This can ensure the research is conducted in a responsible way and with academic honesty (Nii Laryeafio and Ogbewe, 2023).</w:t>
      </w:r>
    </w:p>
    <w:p w14:paraId="05DF9125" w14:textId="6AD92BCF" w:rsidR="0075509A" w:rsidRDefault="00A53A66">
      <w:pPr>
        <w:pStyle w:val="Heading2"/>
      </w:pPr>
      <w:bookmarkStart w:id="36" w:name="_Toc209274443"/>
      <w:r>
        <w:lastRenderedPageBreak/>
        <w:t>3.9</w:t>
      </w:r>
      <w:r w:rsidR="00CD71CA">
        <w:t xml:space="preserve"> Chapter</w:t>
      </w:r>
      <w:r>
        <w:t xml:space="preserve"> Summary</w:t>
      </w:r>
      <w:bookmarkEnd w:id="36"/>
    </w:p>
    <w:p w14:paraId="6CCFF2BC" w14:textId="713DFF0C" w:rsidR="0075509A" w:rsidRDefault="00A53A66">
      <w:r>
        <w:t xml:space="preserve">This chapter highlighted the methodology associated with being utilised to conduct a Systematic Literature Review. The objective was to explore the effectiveness of strategies related to digital marketing on the engagement of consumers in the retail-based sector. It described the structured strategy of search, terms of search, keywords, and databases associated with being utilised to collect relevant studies. A neat form of criteria for inclusion and exclusion ensured quality and relevance. On the other hand, a detailed procedure </w:t>
      </w:r>
      <w:r w:rsidR="00CD71CA">
        <w:t>on</w:t>
      </w:r>
      <w:r>
        <w:t xml:space="preserve"> screening refined the eventual outcomes of the search. A set of ethical considerations guided the review to </w:t>
      </w:r>
      <w:r w:rsidR="00CD71CA">
        <w:t>support</w:t>
      </w:r>
      <w:r>
        <w:t xml:space="preserve"> integrity, transparency, and academic honesty.</w:t>
      </w:r>
    </w:p>
    <w:p w14:paraId="5DA7DFB7" w14:textId="77777777" w:rsidR="00CD71CA" w:rsidRDefault="00CD71CA"/>
    <w:p w14:paraId="009FFC47" w14:textId="77777777" w:rsidR="0075509A" w:rsidRDefault="00A53A66">
      <w:pPr>
        <w:pStyle w:val="Heading1"/>
        <w:spacing w:line="276" w:lineRule="auto"/>
        <w:jc w:val="left"/>
      </w:pPr>
      <w:bookmarkStart w:id="37" w:name="_Toc209274444"/>
      <w:r>
        <w:t>CHAPTER 4: Results and Discussion</w:t>
      </w:r>
      <w:bookmarkEnd w:id="37"/>
    </w:p>
    <w:p w14:paraId="149DEB84" w14:textId="77777777" w:rsidR="0075509A" w:rsidRDefault="00A53A66">
      <w:pPr>
        <w:pStyle w:val="Heading2"/>
      </w:pPr>
      <w:bookmarkStart w:id="38" w:name="_Toc209274445"/>
      <w:r>
        <w:t>4.1 Introduction</w:t>
      </w:r>
      <w:bookmarkEnd w:id="38"/>
    </w:p>
    <w:p w14:paraId="0960D184" w14:textId="106A6845" w:rsidR="0075509A" w:rsidRDefault="00A53A66">
      <w:pPr>
        <w:rPr>
          <w:b/>
          <w:highlight w:val="white"/>
        </w:rPr>
      </w:pPr>
      <w:r>
        <w:rPr>
          <w:highlight w:val="white"/>
        </w:rPr>
        <w:t xml:space="preserve">The results and discussion chapter presents the findings of the study with structured key themes derived from the data analysis. The themes have explored critical aspects influencing the effectiveness of digital marketing strategies to enhance consumer engagement at M&amp;S and other comparable UK retailers. The discussion has covered consumer </w:t>
      </w:r>
      <w:r w:rsidR="00CD71CA">
        <w:rPr>
          <w:highlight w:val="white"/>
        </w:rPr>
        <w:t>beliefs</w:t>
      </w:r>
      <w:r>
        <w:rPr>
          <w:highlight w:val="white"/>
        </w:rPr>
        <w:t xml:space="preserve"> of digital initiatives, influence of content, and personalisation, role of omnichannel integration, behavioural responses, engagement barriers and the impact of data-driven decision making. Each of the themes has integrated authentic company insights and critical analysis to evaluate practical implications for the digital marketing effectiveness of M&amp;S.</w:t>
      </w:r>
    </w:p>
    <w:p w14:paraId="62527A86" w14:textId="77777777" w:rsidR="0075509A" w:rsidRDefault="0075509A"/>
    <w:p w14:paraId="11334667" w14:textId="77777777" w:rsidR="0075509A" w:rsidRDefault="00A53A66">
      <w:pPr>
        <w:pStyle w:val="Heading2"/>
      </w:pPr>
      <w:bookmarkStart w:id="39" w:name="_Toc209274446"/>
      <w:r>
        <w:t>4.2 Results</w:t>
      </w:r>
      <w:bookmarkEnd w:id="39"/>
    </w:p>
    <w:p w14:paraId="7720A5CC" w14:textId="67DCF557" w:rsidR="0075509A" w:rsidRDefault="00A53A66">
      <w:pPr>
        <w:pStyle w:val="Heading3"/>
      </w:pPr>
      <w:bookmarkStart w:id="40" w:name="_Toc209274447"/>
      <w:r>
        <w:t xml:space="preserve">Theme 1: Consumer </w:t>
      </w:r>
      <w:r w:rsidR="00CD71CA">
        <w:t>belief</w:t>
      </w:r>
      <w:r>
        <w:t xml:space="preserve"> about the digital marketing initiatives of Marks &amp; Spencer</w:t>
      </w:r>
      <w:bookmarkEnd w:id="40"/>
    </w:p>
    <w:p w14:paraId="3A856EC8" w14:textId="47DEB788" w:rsidR="0075509A" w:rsidRDefault="00A53A66">
      <w:pPr>
        <w:rPr>
          <w:highlight w:val="white"/>
        </w:rPr>
      </w:pPr>
      <w:r>
        <w:rPr>
          <w:highlight w:val="white"/>
        </w:rPr>
        <w:t xml:space="preserve">Marks &amp; Spencer has recently adopted its corporate strategy explicitly by placing the digital channels at the heart of its “Reshape for Growth” plan with clear targets of enhancing digital sales and personalised customer experiences (Marks &amp; Spencer, 2024). It helps to personalise customer experiences (CX) through the Sparks loyalty programme, content investment and improvements to the app. The reports of the company reflect investments in digital platforms, including automation of product descriptions and the steady ambition for materially higher digital penetration of fashion sales.  The </w:t>
      </w:r>
      <w:r w:rsidR="00CD71CA">
        <w:rPr>
          <w:highlight w:val="white"/>
        </w:rPr>
        <w:t>belief</w:t>
      </w:r>
      <w:r>
        <w:rPr>
          <w:highlight w:val="white"/>
        </w:rPr>
        <w:t xml:space="preserve"> of the consumer is mixed </w:t>
      </w:r>
      <w:r w:rsidR="00CD71CA">
        <w:rPr>
          <w:highlight w:val="white"/>
        </w:rPr>
        <w:t>about</w:t>
      </w:r>
      <w:r>
        <w:rPr>
          <w:highlight w:val="white"/>
        </w:rPr>
        <w:t xml:space="preserve"> this, but directly generally positive where M&amp;S has showcased its execution with contemporary relevance. M&amp;S has a priority towards social-first content, and it heavily invests in video platforms such as YouTube and </w:t>
      </w:r>
      <w:r>
        <w:rPr>
          <w:highlight w:val="white"/>
        </w:rPr>
        <w:lastRenderedPageBreak/>
        <w:t xml:space="preserve">TikTok, which help the brand to gain a better </w:t>
      </w:r>
      <w:r w:rsidR="00CD71CA">
        <w:rPr>
          <w:highlight w:val="white"/>
        </w:rPr>
        <w:t>feeling</w:t>
      </w:r>
      <w:r>
        <w:rPr>
          <w:highlight w:val="white"/>
        </w:rPr>
        <w:t xml:space="preserve"> of the younger audiences as it is moving with the times (Marks &amp; Spencer, 2023). This </w:t>
      </w:r>
      <w:r w:rsidR="00BC5240">
        <w:rPr>
          <w:highlight w:val="white"/>
        </w:rPr>
        <w:t>shift</w:t>
      </w:r>
      <w:r>
        <w:rPr>
          <w:highlight w:val="white"/>
        </w:rPr>
        <w:t xml:space="preserve"> has translated into the measurable engagement of the company in the social metrics. Editorial recognition is important for the company, concerning the consumer </w:t>
      </w:r>
      <w:r w:rsidR="00CD71CA">
        <w:rPr>
          <w:highlight w:val="white"/>
        </w:rPr>
        <w:t>feeling</w:t>
      </w:r>
      <w:r>
        <w:rPr>
          <w:highlight w:val="white"/>
        </w:rPr>
        <w:t xml:space="preserve"> of relevance and modernity that often drives trial and share-of-wallet in the retail landscape.</w:t>
      </w:r>
    </w:p>
    <w:p w14:paraId="2BF7C93F" w14:textId="77777777" w:rsidR="0075509A" w:rsidRDefault="00A53A66">
      <w:pPr>
        <w:jc w:val="center"/>
        <w:rPr>
          <w:highlight w:val="white"/>
        </w:rPr>
      </w:pPr>
      <w:r>
        <w:rPr>
          <w:noProof/>
          <w:highlight w:val="white"/>
        </w:rPr>
        <w:drawing>
          <wp:inline distT="114300" distB="114300" distL="114300" distR="114300" wp14:anchorId="150B4AEF" wp14:editId="6D466D44">
            <wp:extent cx="3143250" cy="3281363"/>
            <wp:effectExtent l="12700" t="12700" r="12700" b="12700"/>
            <wp:docPr id="164544099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143250" cy="3281363"/>
                    </a:xfrm>
                    <a:prstGeom prst="rect">
                      <a:avLst/>
                    </a:prstGeom>
                    <a:ln w="12700">
                      <a:solidFill>
                        <a:srgbClr val="000000"/>
                      </a:solidFill>
                      <a:prstDash val="solid"/>
                    </a:ln>
                  </pic:spPr>
                </pic:pic>
              </a:graphicData>
            </a:graphic>
          </wp:inline>
        </w:drawing>
      </w:r>
    </w:p>
    <w:p w14:paraId="5BF04084" w14:textId="77777777" w:rsidR="0075509A" w:rsidRDefault="00A53A66">
      <w:pPr>
        <w:pStyle w:val="Heading4"/>
      </w:pPr>
      <w:bookmarkStart w:id="41" w:name="_heading=h.kxzx09ivgn7f" w:colFirst="0" w:colLast="0"/>
      <w:bookmarkStart w:id="42" w:name="_Toc209274358"/>
      <w:bookmarkEnd w:id="41"/>
      <w:r>
        <w:t>Figure 5: Strong financial and strategic progress of M&amp;S</w:t>
      </w:r>
      <w:r>
        <w:br/>
        <w:t>(Source: Marks &amp; Spencer, 2024)</w:t>
      </w:r>
      <w:bookmarkEnd w:id="42"/>
    </w:p>
    <w:p w14:paraId="0478F2BB" w14:textId="77777777" w:rsidR="00CD71CA" w:rsidRPr="00CD71CA" w:rsidRDefault="00CD71CA" w:rsidP="00CD71CA"/>
    <w:p w14:paraId="2AE7DE7F" w14:textId="5A2548F2" w:rsidR="0075509A" w:rsidRDefault="00A53A66">
      <w:pPr>
        <w:rPr>
          <w:highlight w:val="white"/>
        </w:rPr>
      </w:pPr>
      <w:r>
        <w:rPr>
          <w:highlight w:val="white"/>
        </w:rPr>
        <w:t xml:space="preserve">Consumers experience personalised and meaningful suggestions, including relevant promotions, outfit ideas, along with engagement metrics and reported satisfaction tends to improve. The use of AI-driven style quizzes and automated content by Marks &amp; Spencer has been presented as a tool to increase perceived shopping ease and relevance online, as the company has reported thousands of users using the style quizzes and extensive automation of product descriptions (The Guardian, 2024). Personalisation plays a crucial role, and it is particularly visible in the success story of shaping the sentiment of the consumer. However, there are arguments about the long-term retention impacts, which leaves some uncertainty about the capability of personalisation to deliver sustained loyalty among short-term sales spikes. The loyalty programme of the company is a major anchor for consumer </w:t>
      </w:r>
      <w:r w:rsidR="00CD71CA">
        <w:rPr>
          <w:highlight w:val="white"/>
        </w:rPr>
        <w:t>feeling</w:t>
      </w:r>
      <w:r>
        <w:rPr>
          <w:highlight w:val="white"/>
        </w:rPr>
        <w:t xml:space="preserve"> as the scheme's scale is </w:t>
      </w:r>
      <w:r w:rsidR="00CD71CA">
        <w:rPr>
          <w:highlight w:val="white"/>
        </w:rPr>
        <w:t>showed</w:t>
      </w:r>
      <w:r>
        <w:rPr>
          <w:highlight w:val="white"/>
        </w:rPr>
        <w:t xml:space="preserve"> with multi-million membership and integration into the app. It gives the company a separate channel for </w:t>
      </w:r>
      <w:r>
        <w:rPr>
          <w:highlight w:val="white"/>
        </w:rPr>
        <w:lastRenderedPageBreak/>
        <w:t xml:space="preserve">personalised offers and email communications, which is greatly valued by consumers. The Spark capability enhances the foreseen value of the consumers while offering the farm with first-party data and a certain competitive advantage in an era of privacy changes (Marks &amp; Spencer, 2025). </w:t>
      </w:r>
    </w:p>
    <w:p w14:paraId="1C4F801C" w14:textId="262FA3F6" w:rsidR="0075509A" w:rsidRDefault="00A53A66">
      <w:pPr>
        <w:rPr>
          <w:highlight w:val="white"/>
        </w:rPr>
      </w:pPr>
      <w:r>
        <w:rPr>
          <w:highlight w:val="white"/>
        </w:rPr>
        <w:t xml:space="preserve">Trust and reliability are central to the consumer's perfect </w:t>
      </w:r>
      <w:r w:rsidR="00CD71CA">
        <w:rPr>
          <w:highlight w:val="white"/>
        </w:rPr>
        <w:t>belief</w:t>
      </w:r>
      <w:r>
        <w:rPr>
          <w:highlight w:val="white"/>
        </w:rPr>
        <w:t xml:space="preserve"> that follows high-profile operational failures, as it is conditional </w:t>
      </w:r>
      <w:r w:rsidR="00CD71CA">
        <w:rPr>
          <w:highlight w:val="white"/>
        </w:rPr>
        <w:t>on</w:t>
      </w:r>
      <w:r>
        <w:rPr>
          <w:highlight w:val="white"/>
        </w:rPr>
        <w:t xml:space="preserve"> the loss of loyalty benefits, which can dissatisfy People quickly by undermining perceived value. Consumer sentiment and research and review platforms highlighted multiple complaints against the spike, fulfilment, and website experience. The April 2025 </w:t>
      </w:r>
      <w:r w:rsidR="00CD71CA">
        <w:rPr>
          <w:highlight w:val="white"/>
        </w:rPr>
        <w:t>cyberattacks</w:t>
      </w:r>
      <w:r>
        <w:rPr>
          <w:highlight w:val="white"/>
        </w:rPr>
        <w:t xml:space="preserve"> forced the suspension of online orders, and Sparks' service materially affected consumer confidence, and compensation measures were necessary to rebuild trust (Seo, Han and Kim, 2022, </w:t>
      </w:r>
      <w:r>
        <w:rPr>
          <w:color w:val="222222"/>
          <w:highlight w:val="white"/>
        </w:rPr>
        <w:t>p.3147</w:t>
      </w:r>
      <w:r>
        <w:rPr>
          <w:highlight w:val="white"/>
        </w:rPr>
        <w:t xml:space="preserve">). The backend systems are compulsory in digital marketing to handle any mishaps. </w:t>
      </w:r>
    </w:p>
    <w:p w14:paraId="7C69633A" w14:textId="77777777" w:rsidR="00CD71CA" w:rsidRDefault="00CD71CA">
      <w:pPr>
        <w:rPr>
          <w:highlight w:val="white"/>
        </w:rPr>
      </w:pPr>
    </w:p>
    <w:p w14:paraId="30F28113" w14:textId="77777777" w:rsidR="0075509A" w:rsidRDefault="00A53A66">
      <w:pPr>
        <w:pStyle w:val="Heading3"/>
      </w:pPr>
      <w:bookmarkStart w:id="43" w:name="_Toc209274448"/>
      <w:r>
        <w:t>Theme 2: Influence of digital content quality and personalisation on consumer engagement</w:t>
      </w:r>
      <w:bookmarkEnd w:id="43"/>
      <w:r>
        <w:t xml:space="preserve"> </w:t>
      </w:r>
    </w:p>
    <w:p w14:paraId="624E73A4" w14:textId="1C0A329C" w:rsidR="0075509A" w:rsidRDefault="00A53A66">
      <w:pPr>
        <w:rPr>
          <w:highlight w:val="white"/>
        </w:rPr>
      </w:pPr>
      <w:r>
        <w:rPr>
          <w:highlight w:val="white"/>
        </w:rPr>
        <w:t xml:space="preserve">Data-driven personalisation and digital content quality are the go drivers for consumer engagement in the UK retail landscape, and Marks &amp; Spencer has set an example for it. Marketing and content enhance consumer engagement, while operational robustness is pivotal to sustaining positive </w:t>
      </w:r>
      <w:r w:rsidR="00CD71CA">
        <w:rPr>
          <w:highlight w:val="white"/>
        </w:rPr>
        <w:t>feelings</w:t>
      </w:r>
      <w:r>
        <w:rPr>
          <w:highlight w:val="white"/>
        </w:rPr>
        <w:t xml:space="preserve"> and consumer engagement generated by the digital campaigns (</w:t>
      </w:r>
      <w:r>
        <w:rPr>
          <w:color w:val="222222"/>
          <w:highlight w:val="white"/>
        </w:rPr>
        <w:t>Hollebeek and Macky, 2019, pp.27-41</w:t>
      </w:r>
      <w:r>
        <w:rPr>
          <w:highlight w:val="white"/>
        </w:rPr>
        <w:t>). This supports the proposition that tailored content reduces friction along with increasing conversion rate. Digital content offered by M&amp;S includes rich social content with AI-driven product copy for strong digital sales. The moves of the company illustrate a basic causal pathway with higher quality relevant content that increases time-on-site and attention, while personalisation increases conversion and relevance. While editorial standards and high production reduce cognitive friction, it is also effective to boost micro engagements, such as add-to-basket, saves and clicks and more likely of social sharing (</w:t>
      </w:r>
      <w:r>
        <w:rPr>
          <w:color w:val="222222"/>
          <w:highlight w:val="white"/>
        </w:rPr>
        <w:t>Croxen-John and Van Tonder, 2020</w:t>
      </w:r>
      <w:r>
        <w:rPr>
          <w:highlight w:val="white"/>
        </w:rPr>
        <w:t>). M&amp;S has increased its editorial approach in social investment, which has been credited in the trade press with measurable uplifts in cultural relevance and social engagement as a necessary precursor to commercial games.</w:t>
      </w:r>
    </w:p>
    <w:p w14:paraId="76B74E31" w14:textId="77777777" w:rsidR="0075509A" w:rsidRDefault="00A53A66">
      <w:pPr>
        <w:jc w:val="center"/>
        <w:rPr>
          <w:highlight w:val="white"/>
        </w:rPr>
      </w:pPr>
      <w:r>
        <w:rPr>
          <w:noProof/>
          <w:highlight w:val="white"/>
        </w:rPr>
        <w:lastRenderedPageBreak/>
        <w:drawing>
          <wp:inline distT="114300" distB="114300" distL="114300" distR="114300" wp14:anchorId="41DAC91E" wp14:editId="01626C6D">
            <wp:extent cx="4562475" cy="3119438"/>
            <wp:effectExtent l="12700" t="12700" r="12700" b="12700"/>
            <wp:docPr id="164544099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62475" cy="3119438"/>
                    </a:xfrm>
                    <a:prstGeom prst="rect">
                      <a:avLst/>
                    </a:prstGeom>
                    <a:ln w="12700">
                      <a:solidFill>
                        <a:srgbClr val="000000"/>
                      </a:solidFill>
                      <a:prstDash val="solid"/>
                    </a:ln>
                  </pic:spPr>
                </pic:pic>
              </a:graphicData>
            </a:graphic>
          </wp:inline>
        </w:drawing>
      </w:r>
    </w:p>
    <w:p w14:paraId="713F920D" w14:textId="77777777" w:rsidR="0075509A" w:rsidRDefault="00A53A66">
      <w:pPr>
        <w:pStyle w:val="Heading4"/>
      </w:pPr>
      <w:bookmarkStart w:id="44" w:name="_heading=h.4qvdnfyeqiho" w:colFirst="0" w:colLast="0"/>
      <w:bookmarkStart w:id="45" w:name="_Toc209274359"/>
      <w:bookmarkEnd w:id="44"/>
      <w:r>
        <w:t>Figure 6: Digital Content Marketing</w:t>
      </w:r>
      <w:bookmarkEnd w:id="45"/>
    </w:p>
    <w:p w14:paraId="2ED2FE6D" w14:textId="77777777" w:rsidR="0075509A" w:rsidRDefault="00A53A66">
      <w:pPr>
        <w:jc w:val="center"/>
        <w:rPr>
          <w:b/>
          <w:highlight w:val="white"/>
        </w:rPr>
      </w:pPr>
      <w:r>
        <w:rPr>
          <w:b/>
          <w:highlight w:val="white"/>
        </w:rPr>
        <w:t xml:space="preserve">(Source: </w:t>
      </w:r>
      <w:r>
        <w:rPr>
          <w:b/>
          <w:color w:val="222222"/>
          <w:highlight w:val="white"/>
        </w:rPr>
        <w:t>Hollebeek and Macky, 2019, pp.27-41</w:t>
      </w:r>
      <w:r>
        <w:rPr>
          <w:b/>
          <w:highlight w:val="white"/>
        </w:rPr>
        <w:t>)</w:t>
      </w:r>
    </w:p>
    <w:p w14:paraId="44914336" w14:textId="77777777" w:rsidR="00CD71CA" w:rsidRDefault="00CD71CA">
      <w:pPr>
        <w:jc w:val="center"/>
        <w:rPr>
          <w:b/>
          <w:highlight w:val="white"/>
        </w:rPr>
      </w:pPr>
    </w:p>
    <w:p w14:paraId="6F775F41" w14:textId="03E1D7CD" w:rsidR="0075509A" w:rsidRDefault="00A53A66">
      <w:pPr>
        <w:rPr>
          <w:highlight w:val="white"/>
        </w:rPr>
      </w:pPr>
      <w:r>
        <w:rPr>
          <w:highlight w:val="white"/>
        </w:rPr>
        <w:t xml:space="preserve">The quality of the content matters significantly as well-crafted visual storytelling and short-form video have helped M&amp;S to modernise the brand image, mainly with the younger cohorts. </w:t>
      </w:r>
      <w:r w:rsidR="001751D2">
        <w:rPr>
          <w:highlight w:val="white"/>
        </w:rPr>
        <w:t>Personalization</w:t>
      </w:r>
      <w:r>
        <w:rPr>
          <w:highlight w:val="white"/>
        </w:rPr>
        <w:t xml:space="preserve"> </w:t>
      </w:r>
      <w:r w:rsidR="00CD71CA">
        <w:rPr>
          <w:highlight w:val="white"/>
        </w:rPr>
        <w:t>has</w:t>
      </w:r>
      <w:r>
        <w:rPr>
          <w:highlight w:val="white"/>
        </w:rPr>
        <w:t xml:space="preserve"> some measurable benefits, which are shown most clearly in loyalty schemes and targeted offers. As an example, the Clubcard experiments of Tesco issue personalised digital coupons and “Clubcard Challenges” which offer a useful comparator (Tesco Plc, 2024). Tesco reported huge conversion and activation from the AI-tailored campaigns, which underscores the significance of loyalty and personalisation drivers in the case of repeat purchase. It </w:t>
      </w:r>
      <w:r w:rsidR="00CD71CA">
        <w:rPr>
          <w:highlight w:val="white"/>
        </w:rPr>
        <w:t>proves</w:t>
      </w:r>
      <w:r>
        <w:rPr>
          <w:highlight w:val="white"/>
        </w:rPr>
        <w:t xml:space="preserve"> that the value of the first-party data, along with algorithm tailoring, can lift the engagement matrix across the large consumer base. However, there are a few constraints on surfaces as well. Personalisation requires trustworthiness in data handling, as aggressive or poorly explained targeting can trigger privacy concerns and erode trust, mainly in the case of sensitive profiling. Marketing promises created by highly personalised content and campaigns drive the new demands on fulfilment and digital reliability (</w:t>
      </w:r>
      <w:r>
        <w:rPr>
          <w:color w:val="222222"/>
          <w:highlight w:val="white"/>
        </w:rPr>
        <w:t xml:space="preserve">Anshari </w:t>
      </w:r>
      <w:r>
        <w:rPr>
          <w:i/>
          <w:color w:val="222222"/>
          <w:highlight w:val="white"/>
        </w:rPr>
        <w:t xml:space="preserve">et al., </w:t>
      </w:r>
      <w:r>
        <w:rPr>
          <w:color w:val="222222"/>
          <w:highlight w:val="white"/>
        </w:rPr>
        <w:t>2019, pp.94-101</w:t>
      </w:r>
      <w:r>
        <w:rPr>
          <w:highlight w:val="white"/>
        </w:rPr>
        <w:t xml:space="preserve">). However, often short-term engagement gains are quickly reversed by the poor delivery, such as site outrages, late orders or inconsistent cross-channel experiences.  As a company, Marks &amp; Spencer also countered these operational pressures due to rapid digital scaling. </w:t>
      </w:r>
    </w:p>
    <w:p w14:paraId="518E41A4" w14:textId="1F3BCF0D" w:rsidR="0075509A" w:rsidRDefault="00A53A66">
      <w:pPr>
        <w:rPr>
          <w:highlight w:val="white"/>
        </w:rPr>
      </w:pPr>
      <w:r>
        <w:rPr>
          <w:highlight w:val="white"/>
        </w:rPr>
        <w:lastRenderedPageBreak/>
        <w:t xml:space="preserve">Marks &amp; Spencer has invested in content quality by skilling personalisation, but the investments lack operational resilience and transparent data governance to some extent. Matrix must track the consumer engagements beyond likes and clicks to include the rate of repeat purchase time of fulfilment and privacy-related complaint rates, combining leads to create relevance and reliable delivery to convert temporary attention into sustained engagement. Alongside M&amp;S, there are multiple examples of UK-based retailers that </w:t>
      </w:r>
      <w:r w:rsidR="00CD71CA">
        <w:rPr>
          <w:highlight w:val="white"/>
        </w:rPr>
        <w:t>use</w:t>
      </w:r>
      <w:r>
        <w:rPr>
          <w:highlight w:val="white"/>
        </w:rPr>
        <w:t xml:space="preserve"> digital content creation and marketing to enhance consumer engagement. Next PLC focuses on service reliability and the catalogue with major personalisation (nextplc.co.uk, 2024). These strategic choices influence the way effective content and personalisation convert engagement into long-lasting loyalty.</w:t>
      </w:r>
    </w:p>
    <w:p w14:paraId="46939ECF" w14:textId="77777777" w:rsidR="00CD71CA" w:rsidRDefault="00CD71CA">
      <w:pPr>
        <w:rPr>
          <w:highlight w:val="white"/>
        </w:rPr>
      </w:pPr>
    </w:p>
    <w:p w14:paraId="59790253" w14:textId="77777777" w:rsidR="0075509A" w:rsidRDefault="00A53A66">
      <w:pPr>
        <w:pStyle w:val="Heading3"/>
      </w:pPr>
      <w:bookmarkStart w:id="46" w:name="_Toc209274449"/>
      <w:r>
        <w:t>Theme 3: Role of omnichannel integration in enhancing consumer experiences in the UK retail sector</w:t>
      </w:r>
      <w:bookmarkEnd w:id="46"/>
    </w:p>
    <w:p w14:paraId="125B0A83" w14:textId="153CB1C0" w:rsidR="0075509A" w:rsidRDefault="00A53A66">
      <w:pPr>
        <w:rPr>
          <w:highlight w:val="white"/>
        </w:rPr>
      </w:pPr>
      <w:r>
        <w:rPr>
          <w:highlight w:val="white"/>
        </w:rPr>
        <w:t>Omnichannel integration includes seamless alignment of offline and online touch points, which is central to the consumer experiences in the UK retail sector. Many leading retailers such as Marks &amp; Spencer, Tesco, Next, John Lewis and so on have made omnichannel strategies a priority to meet the evolving consumer preferences and shopping expectations for better consistency, convenience and personalisation. John Lewis has emphasised omnichannel consistency and platform stability alongside a personalised feature by investing in a cloud partnership to ensure digital experiences are matched with marketing promises (</w:t>
      </w:r>
      <w:r w:rsidR="001751D2">
        <w:rPr>
          <w:highlight w:val="white"/>
        </w:rPr>
        <w:t>John Lewis partnership</w:t>
      </w:r>
      <w:r>
        <w:rPr>
          <w:highlight w:val="white"/>
        </w:rPr>
        <w:t xml:space="preserve">, 2023). M&amp;S is an efficient key player of Omnichannel integration strategy, which has increased online sales and heavy investment in store-digital connectivity, including the improvements to the M&amp;S app, click and collect service and digitalised Sparks loyalty integration. This </w:t>
      </w:r>
      <w:r w:rsidR="001751D2">
        <w:rPr>
          <w:highlight w:val="white"/>
        </w:rPr>
        <w:t>initiative</w:t>
      </w:r>
      <w:r>
        <w:rPr>
          <w:highlight w:val="white"/>
        </w:rPr>
        <w:t xml:space="preserve"> </w:t>
      </w:r>
      <w:r w:rsidR="001751D2">
        <w:rPr>
          <w:highlight w:val="white"/>
        </w:rPr>
        <w:t>allows</w:t>
      </w:r>
      <w:r>
        <w:rPr>
          <w:highlight w:val="white"/>
        </w:rPr>
        <w:t xml:space="preserve"> the customers to redeem personalised offers, browse online and collect purchases at the local stores by creating a frictionless journey.  M&amp;S has reported that nearly 70% of online orders are collected in stores, which underscores the strategic importance of physical outlets as well as the fulfilment hubs and engagement touch points (Marks &amp; Spencer, 2020).</w:t>
      </w:r>
    </w:p>
    <w:p w14:paraId="49AF0DB2" w14:textId="77777777" w:rsidR="0075509A" w:rsidRDefault="00A53A66">
      <w:pPr>
        <w:jc w:val="center"/>
        <w:rPr>
          <w:highlight w:val="white"/>
        </w:rPr>
      </w:pPr>
      <w:r>
        <w:rPr>
          <w:noProof/>
          <w:highlight w:val="white"/>
        </w:rPr>
        <w:lastRenderedPageBreak/>
        <w:drawing>
          <wp:inline distT="114300" distB="114300" distL="114300" distR="114300" wp14:anchorId="37E653FC" wp14:editId="1A30C1D8">
            <wp:extent cx="3871913" cy="2809875"/>
            <wp:effectExtent l="0" t="0" r="0" b="0"/>
            <wp:docPr id="164544100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871913" cy="2809875"/>
                    </a:xfrm>
                    <a:prstGeom prst="rect">
                      <a:avLst/>
                    </a:prstGeom>
                    <a:ln/>
                  </pic:spPr>
                </pic:pic>
              </a:graphicData>
            </a:graphic>
          </wp:inline>
        </w:drawing>
      </w:r>
    </w:p>
    <w:p w14:paraId="5BAD31CA" w14:textId="77777777" w:rsidR="0075509A" w:rsidRDefault="00A53A66">
      <w:pPr>
        <w:pStyle w:val="Heading4"/>
      </w:pPr>
      <w:bookmarkStart w:id="47" w:name="_heading=h.odtwo17ldjp5" w:colFirst="0" w:colLast="0"/>
      <w:bookmarkStart w:id="48" w:name="_Toc209274360"/>
      <w:bookmarkEnd w:id="47"/>
      <w:r>
        <w:t>Figure 7: John Lewis APP login</w:t>
      </w:r>
      <w:bookmarkEnd w:id="48"/>
    </w:p>
    <w:p w14:paraId="1E5C0134" w14:textId="01A2F9D4" w:rsidR="0075509A" w:rsidRDefault="00A53A66">
      <w:pPr>
        <w:jc w:val="center"/>
        <w:rPr>
          <w:b/>
          <w:highlight w:val="white"/>
        </w:rPr>
      </w:pPr>
      <w:r>
        <w:rPr>
          <w:b/>
          <w:highlight w:val="white"/>
        </w:rPr>
        <w:t xml:space="preserve">(Source: </w:t>
      </w:r>
      <w:r w:rsidR="001751D2">
        <w:rPr>
          <w:b/>
          <w:highlight w:val="white"/>
        </w:rPr>
        <w:t>John Lewis partnership</w:t>
      </w:r>
      <w:r>
        <w:rPr>
          <w:b/>
          <w:highlight w:val="white"/>
        </w:rPr>
        <w:t xml:space="preserve"> 2023)</w:t>
      </w:r>
    </w:p>
    <w:p w14:paraId="3E87E086" w14:textId="77777777" w:rsidR="00CD71CA" w:rsidRDefault="00CD71CA">
      <w:pPr>
        <w:jc w:val="center"/>
        <w:rPr>
          <w:b/>
          <w:highlight w:val="white"/>
        </w:rPr>
      </w:pPr>
    </w:p>
    <w:p w14:paraId="4AA6F42B" w14:textId="5FD3B482" w:rsidR="0075509A" w:rsidRDefault="00A53A66">
      <w:pPr>
        <w:rPr>
          <w:highlight w:val="white"/>
        </w:rPr>
      </w:pPr>
      <w:r>
        <w:rPr>
          <w:highlight w:val="white"/>
        </w:rPr>
        <w:t xml:space="preserve">Integration across the channels helps to drive loyalty, hire engagement and sales and through operational and technological challenges co-exist. Positive consumer impact is significant for rising investment metrics, as digital sales penetration within the Clothing &amp; Home sales increases, and it is supported by faster delivery with easier return policies. In the case of M&amp;S’s Sparks loyalty programme, accessible across the app, website, and physical stores, it strengthens engagement by following real-time redemption of the tailored offers that increase the expectation of the customers as a part of the unified brand experience. Peers in the UK retail sector reinforce the link between omnichannel integration and with superior consumer experience. John Lewis Partnerships has invested in a” Digital-first physical best” approach while expanding the “Click &amp; Collect” network across Waitrose stores (johnlewispartnership.co.uk, 2019). The people collect clothes in stores by placing online orders for better convenience and lower delivery fees. Similarly, Next Plc has also </w:t>
      </w:r>
      <w:r w:rsidR="00CD71CA">
        <w:rPr>
          <w:highlight w:val="white"/>
        </w:rPr>
        <w:t>used</w:t>
      </w:r>
      <w:r>
        <w:rPr>
          <w:highlight w:val="white"/>
        </w:rPr>
        <w:t xml:space="preserve"> the “Label” platform to enable customers to buy 3rd party brands online and return the items to any of the Next stores (nextplc.co.uk, 2025). The service is credited with sustaining growth in online sales.</w:t>
      </w:r>
    </w:p>
    <w:p w14:paraId="01F1EC04" w14:textId="038BC548" w:rsidR="0075509A" w:rsidRDefault="00A53A66">
      <w:pPr>
        <w:rPr>
          <w:highlight w:val="white"/>
        </w:rPr>
      </w:pPr>
      <w:r>
        <w:rPr>
          <w:highlight w:val="white"/>
        </w:rPr>
        <w:t xml:space="preserve">Omnichannel integration </w:t>
      </w:r>
      <w:r w:rsidR="00CD71CA">
        <w:rPr>
          <w:highlight w:val="white"/>
        </w:rPr>
        <w:t>helps</w:t>
      </w:r>
      <w:r>
        <w:rPr>
          <w:highlight w:val="white"/>
        </w:rPr>
        <w:t xml:space="preserve"> the customer with great facilities such as ordering online after a Detailed view of the products and checking local stocks through the app. These increase customer satisfaction, along with reducing purchase friction. Retailers such as M&amp;S need to </w:t>
      </w:r>
      <w:r w:rsidR="00CD71CA">
        <w:rPr>
          <w:highlight w:val="white"/>
        </w:rPr>
        <w:t>keep</w:t>
      </w:r>
      <w:r>
        <w:rPr>
          <w:highlight w:val="white"/>
        </w:rPr>
        <w:t xml:space="preserve"> inventory accuracy and synchronise pricing across the channel that ensure reliable IT systems. </w:t>
      </w:r>
      <w:r>
        <w:rPr>
          <w:highlight w:val="white"/>
        </w:rPr>
        <w:lastRenderedPageBreak/>
        <w:t xml:space="preserve">The reputational pressure during the cyberattack incident of M&amp;S has disrupted online services with Sparks, while illustrating the loopholes of omnichannel integration that can erode consumer trust across all channels. In addition to this, the cost of </w:t>
      </w:r>
      <w:r w:rsidR="00CD71CA">
        <w:rPr>
          <w:highlight w:val="white"/>
        </w:rPr>
        <w:t>claiming</w:t>
      </w:r>
      <w:r>
        <w:rPr>
          <w:highlight w:val="white"/>
        </w:rPr>
        <w:t xml:space="preserve"> consistent service standards includes last-mile logistics, staff training and technology updates that can cross the margin of expense without careful monitoring (</w:t>
      </w:r>
      <w:r>
        <w:rPr>
          <w:color w:val="222222"/>
          <w:highlight w:val="white"/>
        </w:rPr>
        <w:t>Sharma, Prakash and Singh, 2022, p.16423</w:t>
      </w:r>
      <w:r>
        <w:rPr>
          <w:highlight w:val="white"/>
        </w:rPr>
        <w:t xml:space="preserve">). </w:t>
      </w:r>
    </w:p>
    <w:p w14:paraId="58255896" w14:textId="77777777" w:rsidR="00CD71CA" w:rsidRDefault="00CD71CA">
      <w:pPr>
        <w:rPr>
          <w:b/>
          <w:highlight w:val="white"/>
        </w:rPr>
      </w:pPr>
    </w:p>
    <w:p w14:paraId="38F8197D" w14:textId="77777777" w:rsidR="0075509A" w:rsidRDefault="00A53A66">
      <w:pPr>
        <w:pStyle w:val="Heading3"/>
      </w:pPr>
      <w:bookmarkStart w:id="49" w:name="_Toc209274450"/>
      <w:r>
        <w:t>Theme 4: Consumer behavioural responses to the social media and interactive campaigns of M&amp;S</w:t>
      </w:r>
      <w:bookmarkEnd w:id="49"/>
    </w:p>
    <w:p w14:paraId="20F6A78E" w14:textId="23AB9652" w:rsidR="0075509A" w:rsidRDefault="00A53A66">
      <w:pPr>
        <w:rPr>
          <w:highlight w:val="white"/>
        </w:rPr>
      </w:pPr>
      <w:r>
        <w:rPr>
          <w:highlight w:val="white"/>
        </w:rPr>
        <w:t xml:space="preserve">Social media and interactive campaigns have become critical for consumer engagement in the UK retail sector, and M&amp;S offers a compelling case of how strategic content can </w:t>
      </w:r>
      <w:r w:rsidR="00CD71CA">
        <w:rPr>
          <w:highlight w:val="white"/>
        </w:rPr>
        <w:t>affect</w:t>
      </w:r>
      <w:r>
        <w:rPr>
          <w:highlight w:val="white"/>
        </w:rPr>
        <w:t xml:space="preserve"> the behavioural responses of UK consumers, including brand interaction, advocacy and purchase intention. M&amp;S’s digital pivots in on TikTok, Instagram and Sparks-linked campaigns have generated measurable engagement while revealing the challenges around brand consistency and conversion as well. M&amp;S has heavily invested in social fast content to reach the younger audience and reposition the brand as a modern and relevant one. M&amp;S increased marketing spend in 2024, focusing on short-form video, colleague-led storytelling and behind-the-scenes content. “Anything but Ordinary” campaigns of M&amp;S encouraged user-generated content and social sharing, which helped to win Marketing Week’s 2024 Team of the Year award for innovative digital engagement (Marks &amp; Spencer, 2025). Industry analysis highlights that a similar kind of campaign drives better growth in social interaction and boosts younger consumer awareness, which is critical for a brand traditionally associated with the older demographics. The consumer behavioural responses reflect both transactional and emotional effects, and trade publications show rising follower counts, engagement rates and video views. Active comments, tagging friends, and sharing recipe videos signal the passive consumption of social media, along with active community participations (</w:t>
      </w:r>
      <w:r>
        <w:rPr>
          <w:color w:val="222222"/>
          <w:highlight w:val="white"/>
        </w:rPr>
        <w:t>Liu and Zhang, 2024, pp.1-28</w:t>
      </w:r>
      <w:r>
        <w:rPr>
          <w:highlight w:val="white"/>
        </w:rPr>
        <w:t xml:space="preserve">). </w:t>
      </w:r>
    </w:p>
    <w:p w14:paraId="3186C695" w14:textId="77777777" w:rsidR="0075509A" w:rsidRDefault="00A53A66">
      <w:pPr>
        <w:jc w:val="center"/>
        <w:rPr>
          <w:highlight w:val="white"/>
        </w:rPr>
      </w:pPr>
      <w:r>
        <w:rPr>
          <w:noProof/>
          <w:highlight w:val="white"/>
        </w:rPr>
        <w:lastRenderedPageBreak/>
        <w:drawing>
          <wp:inline distT="114300" distB="114300" distL="114300" distR="114300" wp14:anchorId="5B892B7F" wp14:editId="38569189">
            <wp:extent cx="4076700" cy="2425536"/>
            <wp:effectExtent l="12700" t="12700" r="12700" b="12700"/>
            <wp:docPr id="164544099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076700" cy="2425536"/>
                    </a:xfrm>
                    <a:prstGeom prst="rect">
                      <a:avLst/>
                    </a:prstGeom>
                    <a:ln w="12700">
                      <a:solidFill>
                        <a:srgbClr val="000000"/>
                      </a:solidFill>
                      <a:prstDash val="solid"/>
                    </a:ln>
                  </pic:spPr>
                </pic:pic>
              </a:graphicData>
            </a:graphic>
          </wp:inline>
        </w:drawing>
      </w:r>
    </w:p>
    <w:p w14:paraId="1A7D0D5C" w14:textId="77777777" w:rsidR="0075509A" w:rsidRDefault="00A53A66">
      <w:pPr>
        <w:pStyle w:val="Heading4"/>
      </w:pPr>
      <w:bookmarkStart w:id="50" w:name="_heading=h.ml1m9otnxmyq" w:colFirst="0" w:colLast="0"/>
      <w:bookmarkStart w:id="51" w:name="_Toc209274361"/>
      <w:bookmarkEnd w:id="50"/>
      <w:r>
        <w:t>Figure 8: “Anything but Ordinary” campaigns of M&amp;S</w:t>
      </w:r>
      <w:bookmarkEnd w:id="51"/>
    </w:p>
    <w:p w14:paraId="4A7643FC" w14:textId="77777777" w:rsidR="0075509A" w:rsidRDefault="00A53A66">
      <w:pPr>
        <w:jc w:val="center"/>
        <w:rPr>
          <w:b/>
          <w:highlight w:val="white"/>
        </w:rPr>
      </w:pPr>
      <w:r>
        <w:rPr>
          <w:b/>
          <w:highlight w:val="white"/>
        </w:rPr>
        <w:t>(Source: Marks &amp; Spencer, 2025)</w:t>
      </w:r>
    </w:p>
    <w:p w14:paraId="575B6E95" w14:textId="77777777" w:rsidR="00CD71CA" w:rsidRDefault="00CD71CA">
      <w:pPr>
        <w:jc w:val="center"/>
        <w:rPr>
          <w:b/>
          <w:highlight w:val="white"/>
        </w:rPr>
      </w:pPr>
    </w:p>
    <w:p w14:paraId="361AF1EA" w14:textId="2AFC535B" w:rsidR="0075509A" w:rsidRDefault="00A53A66">
      <w:pPr>
        <w:rPr>
          <w:highlight w:val="white"/>
        </w:rPr>
      </w:pPr>
      <w:r>
        <w:rPr>
          <w:highlight w:val="white"/>
        </w:rPr>
        <w:t xml:space="preserve">Comparable retailers of M&amp;S reinforce behaviour patterns, also including John Lewis, Next, Tesco and so on.  Strong engagement with interactive Instagram live events helps to showcase the product launches, while influencer collaboration and shoppable content encourage instant purchasing. Offers on social media platforms such as Facebook and Instagram help to stimulate the basket growth for the retailers. This highlights the sector-wide consumer responses, while social media campaigns are perceived as entertaining, authentic and value-driven, customers are more likely to </w:t>
      </w:r>
      <w:r w:rsidR="00CD71CA">
        <w:rPr>
          <w:highlight w:val="white"/>
        </w:rPr>
        <w:t>take part</w:t>
      </w:r>
      <w:r>
        <w:rPr>
          <w:highlight w:val="white"/>
        </w:rPr>
        <w:t xml:space="preserve">, share and transact. M&amp;S’s Sparks-linked social promotions, such as exclusive app offers teased on Instagram stories, drive measurable traffic to the app, which </w:t>
      </w:r>
      <w:r w:rsidR="00CD71CA">
        <w:rPr>
          <w:highlight w:val="white"/>
        </w:rPr>
        <w:t>writes down</w:t>
      </w:r>
      <w:r>
        <w:rPr>
          <w:highlight w:val="white"/>
        </w:rPr>
        <w:t xml:space="preserve"> a direct link between the interactive social content and the purchase pathways. The Sparks loyalty base of M&amp;S has surpassed 17 million members by 2024, with the app engagement rising alongside the social promotions (Marks &amp; Spencer, 2024). </w:t>
      </w:r>
    </w:p>
    <w:p w14:paraId="42BF6FE8" w14:textId="25B25DA7" w:rsidR="0075509A" w:rsidRDefault="00A53A66">
      <w:pPr>
        <w:rPr>
          <w:b/>
          <w:highlight w:val="white"/>
        </w:rPr>
      </w:pPr>
      <w:r>
        <w:rPr>
          <w:highlight w:val="white"/>
        </w:rPr>
        <w:t>The success of M&amp;S in generating attention guarantees long-term loyalty, as high engagement on Instagram and TikTok can translate into occasional purchases or app downloads, but it seeks continuous follow-up.  Frictionless fulfilment, personalised offers, and so on help to convert one interaction into repeat behaviour for a group of customers constantly. There is proof of vulnerabilities and consumer complaints on social media platforms that convert quick positive sentiment into negative ones based on operational issues and interrupted promised experiences. Social campaigns lean heavily on the trend-driven content and seasonal requirements, which face the risk of engagement (</w:t>
      </w:r>
      <w:r>
        <w:rPr>
          <w:color w:val="222222"/>
          <w:highlight w:val="white"/>
        </w:rPr>
        <w:t>Arimany Serrat, Arribas-Ibar and Erdoğan, 2025, p.405</w:t>
      </w:r>
      <w:r>
        <w:rPr>
          <w:highlight w:val="white"/>
        </w:rPr>
        <w:t xml:space="preserve">). M&amp;S must balance the brand coherence and novelty to avoid confusion of existing and new customers at </w:t>
      </w:r>
      <w:r>
        <w:rPr>
          <w:highlight w:val="white"/>
        </w:rPr>
        <w:lastRenderedPageBreak/>
        <w:t xml:space="preserve">the same time. Brands with the most enduring impacts arrange for grand campaigns such as Annual Christmas campaigns to sustain engagement by </w:t>
      </w:r>
      <w:r w:rsidR="00CD71CA">
        <w:rPr>
          <w:highlight w:val="white"/>
        </w:rPr>
        <w:t>supporting</w:t>
      </w:r>
      <w:r>
        <w:rPr>
          <w:highlight w:val="white"/>
        </w:rPr>
        <w:t xml:space="preserve"> consistency and emotional storytelling. </w:t>
      </w:r>
    </w:p>
    <w:p w14:paraId="4534DF36" w14:textId="77777777" w:rsidR="0075509A" w:rsidRDefault="00A53A66">
      <w:pPr>
        <w:pStyle w:val="Heading3"/>
      </w:pPr>
      <w:bookmarkStart w:id="52" w:name="_Toc209274451"/>
      <w:r>
        <w:t>Theme 5: Barriers to maximising consumer engagement through digital platforms in the UK retail landscape</w:t>
      </w:r>
      <w:bookmarkEnd w:id="52"/>
    </w:p>
    <w:p w14:paraId="186402D8" w14:textId="77777777" w:rsidR="0075509A" w:rsidRDefault="00A53A66">
      <w:pPr>
        <w:rPr>
          <w:highlight w:val="white"/>
        </w:rPr>
      </w:pPr>
      <w:r>
        <w:rPr>
          <w:highlight w:val="white"/>
        </w:rPr>
        <w:t>Despite major investment in digital transformations, the UK retailers face structural and operational barriers that limit their ability to engage consumers mainly online. Marks &amp; Spencer, alongside competitors such as ASOS, Sainsbury's, and Boots, has illustrated the way technological, consumer-related and organisational challenges constrain the effectiveness of digital platforms to cope with the rising consumer expectations. Big retailers face data breaches, increased expenditure on fraud prevention and cybersecurity afterwards (BBC, 2025). Secure and resilient digital infrastructure is one of the key barriers that pose multiple challenges to organisations. It reflects the significance of consumer confidence, which is vital for sustained engagement. In an evolving retail environment, personalism depends on first-party data, where privacy lapses directly threaten engagement by making consumers more reluctant to share their information. M&amp;S faces the complexity of onboarding stock across the stores, warehouses and online challenges to meet its rising click and collect demand.  The operational gaps frustrate the consumers who expect better convenience, and it results in a reduced positive impact instead of strong digital campaigns. Sainsbury's faces difficulties while scaling smartshops. Argos counters challenges with same-day delivery services and customer reviews due to late deliveries and stock inaccuracy as frequent pain points (The Guardian, 2015).</w:t>
      </w:r>
    </w:p>
    <w:p w14:paraId="4FCDE558" w14:textId="77777777" w:rsidR="0075509A" w:rsidRDefault="00A53A66">
      <w:pPr>
        <w:rPr>
          <w:highlight w:val="white"/>
        </w:rPr>
      </w:pPr>
      <w:r>
        <w:rPr>
          <w:noProof/>
          <w:highlight w:val="white"/>
        </w:rPr>
        <w:lastRenderedPageBreak/>
        <w:drawing>
          <wp:inline distT="114300" distB="114300" distL="114300" distR="114300" wp14:anchorId="6C1A0BE9" wp14:editId="3E47CD00">
            <wp:extent cx="5905500" cy="3686175"/>
            <wp:effectExtent l="12700" t="12700" r="12700" b="12700"/>
            <wp:docPr id="164544100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05500" cy="3686175"/>
                    </a:xfrm>
                    <a:prstGeom prst="rect">
                      <a:avLst/>
                    </a:prstGeom>
                    <a:ln w="12700">
                      <a:solidFill>
                        <a:srgbClr val="000000"/>
                      </a:solidFill>
                      <a:prstDash val="solid"/>
                    </a:ln>
                  </pic:spPr>
                </pic:pic>
              </a:graphicData>
            </a:graphic>
          </wp:inline>
        </w:drawing>
      </w:r>
    </w:p>
    <w:p w14:paraId="28E448BF" w14:textId="77777777" w:rsidR="0075509A" w:rsidRDefault="00A53A66">
      <w:pPr>
        <w:pStyle w:val="Heading4"/>
      </w:pPr>
      <w:bookmarkStart w:id="53" w:name="_heading=h.kum4o0d30oxw" w:colFirst="0" w:colLast="0"/>
      <w:bookmarkStart w:id="54" w:name="_Toc209274362"/>
      <w:bookmarkEnd w:id="53"/>
      <w:r>
        <w:t>Figure 9: Argos has started same-day delivery</w:t>
      </w:r>
      <w:bookmarkEnd w:id="54"/>
    </w:p>
    <w:p w14:paraId="58C790D1" w14:textId="77777777" w:rsidR="0075509A" w:rsidRDefault="00A53A66">
      <w:pPr>
        <w:jc w:val="center"/>
        <w:rPr>
          <w:b/>
          <w:highlight w:val="white"/>
        </w:rPr>
      </w:pPr>
      <w:r>
        <w:rPr>
          <w:b/>
          <w:highlight w:val="white"/>
        </w:rPr>
        <w:t>(Source: telegraph.co.uk, 2014)</w:t>
      </w:r>
    </w:p>
    <w:p w14:paraId="62227D44" w14:textId="77777777" w:rsidR="00CD71CA" w:rsidRDefault="00CD71CA">
      <w:pPr>
        <w:jc w:val="center"/>
        <w:rPr>
          <w:b/>
          <w:highlight w:val="white"/>
        </w:rPr>
      </w:pPr>
    </w:p>
    <w:p w14:paraId="7B0B7C10" w14:textId="4CB6AB02" w:rsidR="0075509A" w:rsidRDefault="00A53A66">
      <w:pPr>
        <w:rPr>
          <w:highlight w:val="white"/>
        </w:rPr>
      </w:pPr>
      <w:r>
        <w:rPr>
          <w:highlight w:val="white"/>
        </w:rPr>
        <w:t xml:space="preserve">Seamless cross-channel experiences are important for consumer engagement through digital platforms, where inventory management and logistics often </w:t>
      </w:r>
      <w:r w:rsidR="001751D2">
        <w:rPr>
          <w:highlight w:val="white"/>
        </w:rPr>
        <w:t>lag</w:t>
      </w:r>
      <w:r>
        <w:rPr>
          <w:highlight w:val="white"/>
        </w:rPr>
        <w:t xml:space="preserve"> the marketing processes.  Consumer overload is a crucial barrier, as UK shoppers get huge emails, push notifications and social ads from multiple retailers, which makes them confused to rely on a single brand. M&amp;S has increased digital marketing expenditure to capture attention; however, the open and click-through rates on email campaigns fluctuate due to inconsistent innovation. Many fast-fashion players face engagement fatigue as frequent promotions risk devaluing the equity of the brand and training consumers to wait for disclosure. Retailers mainly emphasise the mobile-first design approach, where a segment of the population gets digitally excluded. M&amp;S has rolled out its app-based Sparks to offer personalised promotions, where older and less digitally literate customers struggle. The retailers need to balance advanced digital features with inclusivity to maximise customer engagement across different demographics (</w:t>
      </w:r>
      <w:r>
        <w:rPr>
          <w:color w:val="222222"/>
          <w:highlight w:val="white"/>
        </w:rPr>
        <w:t>Lu and Sinha, 2023, pp.1482-1522</w:t>
      </w:r>
      <w:r>
        <w:rPr>
          <w:highlight w:val="white"/>
        </w:rPr>
        <w:t xml:space="preserve">). </w:t>
      </w:r>
    </w:p>
    <w:p w14:paraId="6E7077F2" w14:textId="77777777" w:rsidR="00CD71CA" w:rsidRDefault="00CD71CA">
      <w:pPr>
        <w:rPr>
          <w:highlight w:val="white"/>
        </w:rPr>
      </w:pPr>
    </w:p>
    <w:p w14:paraId="77157EB0" w14:textId="77777777" w:rsidR="00CD71CA" w:rsidRDefault="00CD71CA">
      <w:pPr>
        <w:rPr>
          <w:highlight w:val="white"/>
        </w:rPr>
      </w:pPr>
    </w:p>
    <w:p w14:paraId="0B854320" w14:textId="77777777" w:rsidR="00CD71CA" w:rsidRDefault="00CD71CA">
      <w:pPr>
        <w:rPr>
          <w:highlight w:val="white"/>
        </w:rPr>
      </w:pPr>
    </w:p>
    <w:p w14:paraId="02A35F5D" w14:textId="77777777" w:rsidR="0075509A" w:rsidRDefault="00A53A66">
      <w:pPr>
        <w:pStyle w:val="Heading3"/>
        <w:spacing w:line="276" w:lineRule="auto"/>
      </w:pPr>
      <w:bookmarkStart w:id="55" w:name="_heading=h.glmhm1yplemo" w:colFirst="0" w:colLast="0"/>
      <w:bookmarkStart w:id="56" w:name="_Toc209274452"/>
      <w:bookmarkEnd w:id="55"/>
      <w:r>
        <w:lastRenderedPageBreak/>
        <w:t>Theme 6: Impact of Data-driven Decision Making on Digital Marketing Effectiveness</w:t>
      </w:r>
      <w:bookmarkEnd w:id="56"/>
    </w:p>
    <w:p w14:paraId="508E157A" w14:textId="3E2F9F14" w:rsidR="0075509A" w:rsidRDefault="00A53A66">
      <w:pPr>
        <w:rPr>
          <w:highlight w:val="white"/>
        </w:rPr>
      </w:pPr>
      <w:r>
        <w:rPr>
          <w:highlight w:val="white"/>
        </w:rPr>
        <w:t xml:space="preserve">Data-driven decision-making is one of the critical factors to shape the effectiveness of digital marketing across the UK retail sector (Grandhi, Patwa and Saleem, 2021, pp.381-398). While analysing predictive modelling and AI with customer analytics, retailers can personalise content with campaign optimisation in real time, which helps to measure return on investment more accurately. Marks &amp; Spencer has </w:t>
      </w:r>
      <w:r w:rsidR="00CD71CA">
        <w:rPr>
          <w:highlight w:val="white"/>
        </w:rPr>
        <w:t>proved</w:t>
      </w:r>
      <w:r>
        <w:rPr>
          <w:highlight w:val="white"/>
        </w:rPr>
        <w:t xml:space="preserve"> both opportunities and challenges of this approach, while companies such as JD Sports, Morrisons and so on have also employed the approach. M&amp;S has integrated data-driven decision-making through its Spark loyalty programme and advanced analytics platforms by using machine learning to automate product descriptions and personalised recommendations across food ranges and clothing (</w:t>
      </w:r>
      <w:r>
        <w:rPr>
          <w:color w:val="222222"/>
          <w:highlight w:val="white"/>
        </w:rPr>
        <w:t>Teke, 2022</w:t>
      </w:r>
      <w:r>
        <w:rPr>
          <w:highlight w:val="white"/>
        </w:rPr>
        <w:t xml:space="preserve">). This has helped the company to refine digital campaigns while predicting customer preferences and daily promotions to specific segments that contribute to major online sales and membership. </w:t>
      </w:r>
    </w:p>
    <w:p w14:paraId="75DAC6FB" w14:textId="560C2C46" w:rsidR="0075509A" w:rsidRDefault="001751D2">
      <w:pPr>
        <w:rPr>
          <w:highlight w:val="white"/>
        </w:rPr>
      </w:pPr>
      <w:r>
        <w:rPr>
          <w:highlight w:val="white"/>
        </w:rPr>
        <w:t>Like</w:t>
      </w:r>
      <w:r w:rsidR="00A53A66">
        <w:rPr>
          <w:highlight w:val="white"/>
        </w:rPr>
        <w:t xml:space="preserve"> Marks &amp; Spencer's, other retailers have also illustrated the competitive importance of data-driven decision-making. Morrisons has invested in customer insight teams and a loyalty data analysis to personalise offers on its “More” app (Ganapathy, Gupta and Arora, 2025, p.32).  It has reported improved redemption rents and incremental spend as well. JD Sports is another company that deployed predictive analytics to recommend products while managing dynamic pricing, supporting strong online growth and a high conversion rate among the younger mobile-first shoppers. Retailers also use behavioural analytics to optimise email frequency and content, which drives higher click-through rates and reduces subscription levels. The reliance on personal data triggers high obligations under the General Data Protection Regulation. Algorithmic bias and over-personalisation also backfire sometimes, as customers feel manipulated or the recommendations enforce narrow purchase patterns.</w:t>
      </w:r>
    </w:p>
    <w:p w14:paraId="6867ED41" w14:textId="77777777" w:rsidR="00CD71CA" w:rsidRDefault="00A53A66" w:rsidP="00CD71CA">
      <w:pPr>
        <w:jc w:val="center"/>
      </w:pPr>
      <w:r>
        <w:rPr>
          <w:noProof/>
          <w:highlight w:val="white"/>
        </w:rPr>
        <w:drawing>
          <wp:inline distT="114300" distB="114300" distL="114300" distR="114300" wp14:anchorId="63904D71" wp14:editId="31F7DD17">
            <wp:extent cx="5943600" cy="2196526"/>
            <wp:effectExtent l="12700" t="12700" r="12700" b="12700"/>
            <wp:docPr id="164544099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2196526"/>
                    </a:xfrm>
                    <a:prstGeom prst="rect">
                      <a:avLst/>
                    </a:prstGeom>
                    <a:ln w="12700">
                      <a:solidFill>
                        <a:srgbClr val="000000"/>
                      </a:solidFill>
                      <a:prstDash val="solid"/>
                    </a:ln>
                  </pic:spPr>
                </pic:pic>
              </a:graphicData>
            </a:graphic>
          </wp:inline>
        </w:drawing>
      </w:r>
      <w:bookmarkStart w:id="57" w:name="_heading=h.3uxvphkakmz9" w:colFirst="0" w:colLast="0"/>
      <w:bookmarkStart w:id="58" w:name="_Toc209274363"/>
      <w:bookmarkEnd w:id="57"/>
    </w:p>
    <w:p w14:paraId="56A1FD88" w14:textId="77777777" w:rsidR="00CD71CA" w:rsidRDefault="00CD71CA" w:rsidP="00CD71CA">
      <w:pPr>
        <w:jc w:val="center"/>
      </w:pPr>
    </w:p>
    <w:p w14:paraId="395B0A2D" w14:textId="46925047" w:rsidR="0075509A" w:rsidRPr="00CD71CA" w:rsidRDefault="00A53A66" w:rsidP="00CD71CA">
      <w:pPr>
        <w:jc w:val="center"/>
        <w:rPr>
          <w:highlight w:val="white"/>
        </w:rPr>
      </w:pPr>
      <w:r>
        <w:t>Figure 10: M&amp;S’s current data architecture</w:t>
      </w:r>
      <w:bookmarkEnd w:id="58"/>
      <w:r>
        <w:rPr>
          <w:b/>
          <w:highlight w:val="white"/>
        </w:rPr>
        <w:t>(Source: Microsoft, 2023)</w:t>
      </w:r>
    </w:p>
    <w:p w14:paraId="4602C9A0" w14:textId="77777777" w:rsidR="00CD71CA" w:rsidRDefault="00CD71CA">
      <w:pPr>
        <w:jc w:val="center"/>
        <w:rPr>
          <w:b/>
          <w:highlight w:val="white"/>
        </w:rPr>
      </w:pPr>
    </w:p>
    <w:p w14:paraId="74A2383C" w14:textId="4CBE3125" w:rsidR="0075509A" w:rsidRDefault="00A53A66">
      <w:pPr>
        <w:rPr>
          <w:highlight w:val="white"/>
        </w:rPr>
      </w:pPr>
      <w:r>
        <w:rPr>
          <w:highlight w:val="white"/>
        </w:rPr>
        <w:t xml:space="preserve">Organisations such as Marks &amp; Spencer heavily invested in Analytics platforms to increase operational complexity, and it requires continuous staff training to extract actionable insights from considering collected data. M&amp;S use Azure Synapse Analytics, Databricks, Power BI and Azure Data Lake as part of its data architecture (Microsoft, 2023). The architecture aggregates data from </w:t>
      </w:r>
      <w:r w:rsidR="00CD71CA">
        <w:rPr>
          <w:highlight w:val="white"/>
        </w:rPr>
        <w:t>many</w:t>
      </w:r>
      <w:r>
        <w:rPr>
          <w:highlight w:val="white"/>
        </w:rPr>
        <w:t xml:space="preserve"> sources such as IoT, legacy systems, third-party apps and supports rapid and real-time reporting and dashboards. This enables personalised recommendations and helps with online fashion and </w:t>
      </w:r>
      <w:r w:rsidR="001751D2">
        <w:rPr>
          <w:highlight w:val="white"/>
        </w:rPr>
        <w:t>home wear</w:t>
      </w:r>
      <w:r>
        <w:rPr>
          <w:highlight w:val="white"/>
        </w:rPr>
        <w:t xml:space="preserve"> sales. Data-driven decision-making collectively enhances the effectiveness of digital marketing by enabling measurable, targeted, and adaptive campaigns that reflect that data translates directly into customer engagement and sales. </w:t>
      </w:r>
    </w:p>
    <w:p w14:paraId="0E54587A" w14:textId="77777777" w:rsidR="0075509A" w:rsidRDefault="0075509A">
      <w:pPr>
        <w:rPr>
          <w:highlight w:val="white"/>
        </w:rPr>
      </w:pPr>
    </w:p>
    <w:p w14:paraId="54D2EB67" w14:textId="77777777" w:rsidR="0075509A" w:rsidRDefault="00A53A66">
      <w:pPr>
        <w:pStyle w:val="Heading2"/>
      </w:pPr>
      <w:bookmarkStart w:id="59" w:name="_Toc209274453"/>
      <w:r>
        <w:t>4.3 Discussion</w:t>
      </w:r>
      <w:bookmarkEnd w:id="59"/>
    </w:p>
    <w:p w14:paraId="3A9DB944" w14:textId="6A15FC0D" w:rsidR="0075509A" w:rsidRDefault="00A53A66">
      <w:r>
        <w:t xml:space="preserve">The results of this paper reinforce and disagree with the current academic views on digital marketing strategies within the UK retail industry. Using Marks and Spencer (M&amp;S) as a case study, the analysis provides practical information supporting or disapproving of the theoretical stance brought out in the literature review. The important section will critically </w:t>
      </w:r>
      <w:r w:rsidR="001751D2">
        <w:t>compare</w:t>
      </w:r>
      <w:r>
        <w:t xml:space="preserve"> the two in terms of how much the arguments of academics coincide with the real-life evidence of M&amp;S.</w:t>
      </w:r>
    </w:p>
    <w:p w14:paraId="4FD9404A" w14:textId="56A6A0E6" w:rsidR="0075509A" w:rsidRDefault="00A53A66">
      <w:r>
        <w:t xml:space="preserve">The essence of social media marketing in consumer engagement is a subject of one of the most pronounced debates. Mason </w:t>
      </w:r>
      <w:r>
        <w:rPr>
          <w:i/>
        </w:rPr>
        <w:t>et al</w:t>
      </w:r>
      <w:r>
        <w:t xml:space="preserve">. (2021) underlined that social media creates community due to direct interaction, which would increase consumer loyalty as it creates a sense of being valued. In the same manner, Zheng </w:t>
      </w:r>
      <w:r>
        <w:rPr>
          <w:i/>
        </w:rPr>
        <w:t>et al</w:t>
      </w:r>
      <w:r>
        <w:t xml:space="preserve">. (2024) associated it with Social Presence Theory in which interpersonal connection improves brand relationship. This can be justified by the analysis of M&amp;S to a certain extent since their TikTok and Instagram campaigns, especially the campaign titled ‘Anything but Ordinary’, have gained a considerable amount of consumer interaction and have won awards in the industry. Nevertheless, these results resonate with </w:t>
      </w:r>
      <w:r>
        <w:rPr>
          <w:color w:val="222222"/>
          <w:highlight w:val="white"/>
        </w:rPr>
        <w:t>Hollebeek and Macky (2019</w:t>
      </w:r>
      <w:r>
        <w:t xml:space="preserve">), who cautioned that the use of social media may be shallow and unrelated to </w:t>
      </w:r>
      <w:r w:rsidR="00CD71CA">
        <w:t>buying</w:t>
      </w:r>
      <w:r>
        <w:t xml:space="preserve"> behaviour. The high online interaction of M&amp;S could not always result in long-term loyalty or increase conversion rates because the spikes in engagement did not always decrease due to fulfilment or consistency problems. Such a conflict between the key indicators of high engagement and unpredictable financial returns shows that even though the optimism of academics </w:t>
      </w:r>
      <w:r w:rsidR="00CD71CA">
        <w:t>about</w:t>
      </w:r>
      <w:r>
        <w:t xml:space="preserve"> social presence is justified, scepticism towards conversion is also equal.</w:t>
      </w:r>
    </w:p>
    <w:p w14:paraId="5C8447E0" w14:textId="370EAEF9" w:rsidR="0075509A" w:rsidRDefault="00A53A66">
      <w:r>
        <w:t xml:space="preserve">A dual conformity to literature is also </w:t>
      </w:r>
      <w:r w:rsidR="00CD71CA">
        <w:t>shown</w:t>
      </w:r>
      <w:r>
        <w:t xml:space="preserve"> by content quality and personalisation. Aldhamiri </w:t>
      </w:r>
      <w:r>
        <w:rPr>
          <w:i/>
        </w:rPr>
        <w:t>et al</w:t>
      </w:r>
      <w:r>
        <w:t xml:space="preserve">. (2024) </w:t>
      </w:r>
      <w:r w:rsidR="00CD71CA">
        <w:t>told</w:t>
      </w:r>
      <w:r>
        <w:t xml:space="preserve"> that content that is designed well instils trust and long-term relationships </w:t>
      </w:r>
      <w:r w:rsidR="00CD71CA">
        <w:t>while</w:t>
      </w:r>
      <w:r>
        <w:t xml:space="preserve"> Seifert </w:t>
      </w:r>
      <w:r>
        <w:rPr>
          <w:i/>
        </w:rPr>
        <w:t>et al</w:t>
      </w:r>
      <w:r>
        <w:t xml:space="preserve">. (2023) emphasised the importance of digital content marketing as the key factor to </w:t>
      </w:r>
      <w:r>
        <w:lastRenderedPageBreak/>
        <w:t xml:space="preserve">creating consumer value. Based on these views, the analysis </w:t>
      </w:r>
      <w:r w:rsidR="00CD71CA">
        <w:t>seen</w:t>
      </w:r>
      <w:r>
        <w:t xml:space="preserve"> that the use of AI to generate product descriptions, personalised-style quizzes and offers based on loyalty by M&amp;S led to higher consumer </w:t>
      </w:r>
      <w:r w:rsidR="00CD71CA">
        <w:t>belief</w:t>
      </w:r>
      <w:r>
        <w:t xml:space="preserve"> of relevancy and conversions. Nevertheless, Anshari </w:t>
      </w:r>
      <w:r>
        <w:rPr>
          <w:i/>
        </w:rPr>
        <w:t>et al</w:t>
      </w:r>
      <w:r>
        <w:t xml:space="preserve">. (2019) </w:t>
      </w:r>
      <w:r w:rsidR="00CD71CA">
        <w:t>saw</w:t>
      </w:r>
      <w:r>
        <w:t xml:space="preserve"> the heavy resource consumption of content development, as inadequate content or unstable content may lead to customer withdrawal. This could be seen in the case of M&amp;S as well when the negative influence of operational pressures, i.e. website failures and </w:t>
      </w:r>
      <w:r w:rsidR="001751D2">
        <w:t>cyber-attacks</w:t>
      </w:r>
      <w:r>
        <w:t xml:space="preserve">, counteracted the beneficial effect of personalised campaigns. Therefore, although the high-quality personalised contents go hand in hand with theory in engagement creation, their performance is </w:t>
      </w:r>
      <w:r w:rsidR="00CD71CA">
        <w:t>figured out</w:t>
      </w:r>
      <w:r>
        <w:t xml:space="preserve"> by the steady operational performance, implying a discrepancy between the theoretical knowledge and pragmatic performance.</w:t>
      </w:r>
    </w:p>
    <w:p w14:paraId="59C632EA" w14:textId="1B623D1B" w:rsidR="0075509A" w:rsidRDefault="00A53A66">
      <w:r>
        <w:t xml:space="preserve">The other significant theme is the incorporation of omnichannel strategies. The literature, especially Rizvanović </w:t>
      </w:r>
      <w:r>
        <w:rPr>
          <w:i/>
        </w:rPr>
        <w:t>et al</w:t>
      </w:r>
      <w:r>
        <w:t xml:space="preserve">. (2023) and Kumar </w:t>
      </w:r>
      <w:r>
        <w:rPr>
          <w:i/>
        </w:rPr>
        <w:t>et al</w:t>
      </w:r>
      <w:r>
        <w:t xml:space="preserve">. (2024), emphasises that technological adaptation may advance the competitive </w:t>
      </w:r>
      <w:r w:rsidR="001751D2">
        <w:t>advantage,</w:t>
      </w:r>
      <w:r>
        <w:t xml:space="preserve"> yet it is also marked by the difficulties of synchronising channels and making it effective. The discussion has revealed that M&amp;S has performed well in this dimension by integrating its app, Sparks loyalty program, and in-store services. This helps justify the fact that Liu and Zhang (2024) argue that adaptability is </w:t>
      </w:r>
      <w:r w:rsidR="00CD71CA">
        <w:t>needed</w:t>
      </w:r>
      <w:r>
        <w:t xml:space="preserve">, but at the same time, it also proves when it comes to making sure that operations are complex and expensive. The hack on M&amp;S has interrupted its omnichannel services, which shows how risky technology can undermine consumer trust within channels. Therefore, as the scholarly literature emphasises the transformative nature of omnichannel plans, the case of M&amp;S reveals that reliability and risk management are the key factors to </w:t>
      </w:r>
      <w:r w:rsidR="00CD71CA">
        <w:t>keeping</w:t>
      </w:r>
      <w:r>
        <w:t xml:space="preserve"> engagement as well.</w:t>
      </w:r>
    </w:p>
    <w:p w14:paraId="239C3358" w14:textId="78E290F8" w:rsidR="0075509A" w:rsidRDefault="00A53A66">
      <w:r>
        <w:t xml:space="preserve">Both convergence and divergence occur between theory and practice as displayed in the behavioural responses to interactive and storytelling campaigns. Aldhamiri et al. (2024) proposed that the use of storytelling campaigns helps consumers become curious and emotionally engaged, which will increase their engagement. The use of social-first campaigns and the use of colleague storytelling and short-form video, which M&amp;S implements, fits this quite well, increasing the measurable engagement and contributing to repositioning the brand as an object of interest among younger audiences. Nevertheless, Dwivedi et al. (2021) cautioned that storytelling would work against itself when it is unnaturally delivered or unrelated to brand identity. This danger could be </w:t>
      </w:r>
      <w:r w:rsidR="00CD71CA">
        <w:t>seen</w:t>
      </w:r>
      <w:r>
        <w:t xml:space="preserve"> in the fact that M&amp;S was dependent on the content based on trends sometimes to the point of confusing the older demographics more attuned to its traditional image. The findings thus affirm the effectiveness of narrative in fuelling immediate action but also the weakness in depth of genuineness in fostering consumer loyalty- another theme of doubt raised by Dwivedi et al.</w:t>
      </w:r>
    </w:p>
    <w:p w14:paraId="3A6A85DE" w14:textId="0CFCE492" w:rsidR="0075509A" w:rsidRDefault="00A53A66">
      <w:r>
        <w:lastRenderedPageBreak/>
        <w:t xml:space="preserve">In assessing these comparisons, it can be noted that the effectiveness of digital marketing does not rely on the use of tools but rather on their long-term usage. Sound theoretical backgrounds, including Social Presence Theory, Uses and Gratifications Theory, and content marketing propositions, are presented in the literature and confirmed in the short-term engagement outcome. However, the analysis </w:t>
      </w:r>
      <w:r w:rsidR="00CD71CA">
        <w:t>proves</w:t>
      </w:r>
      <w:r>
        <w:t xml:space="preserve"> that the following frameworks need to be expanded </w:t>
      </w:r>
      <w:r w:rsidR="001751D2">
        <w:t>to</w:t>
      </w:r>
      <w:r>
        <w:t xml:space="preserve"> consider the weaknesses of the execution, trust management, and demographic inclusivity. The most important learning point in the case of M&amp;S is that although digital strategies can encourage engagement, they need operational resilience and consumer-focused governance to assure loyalty in the long term.</w:t>
      </w:r>
    </w:p>
    <w:p w14:paraId="239E79C1" w14:textId="33718EE5" w:rsidR="0075509A" w:rsidRDefault="00A53A66">
      <w:pPr>
        <w:pStyle w:val="Heading2"/>
      </w:pPr>
      <w:bookmarkStart w:id="60" w:name="_Toc209274454"/>
      <w:r>
        <w:t xml:space="preserve">4.4 </w:t>
      </w:r>
      <w:r w:rsidR="00CD71CA">
        <w:t xml:space="preserve">Chapter </w:t>
      </w:r>
      <w:r>
        <w:t>Summary</w:t>
      </w:r>
      <w:bookmarkEnd w:id="60"/>
      <w:r>
        <w:t xml:space="preserve"> </w:t>
      </w:r>
    </w:p>
    <w:p w14:paraId="11B1AE5E" w14:textId="246965EC" w:rsidR="0075509A" w:rsidRDefault="00A53A6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evaluation presented in the discussion shows that the digital marketing efforts of Marks and Spencer, such as the use of the social media campaign, the quality of the content, personalisation, and integration of the omnichannel, contribute to the increase in consumer engagement to a significant degree, but have such impediments as cybersecurity threats, fulfilment problems, and the lack of digital inclusiveness. Although the short-term engagement was created by storytelling and loyalty programmes, the long-term loyalty could be achieved only through operational stability and inclusivity. Altogether, the results </w:t>
      </w:r>
      <w:r w:rsidR="00CD71CA">
        <w:rPr>
          <w:rFonts w:ascii="Times New Roman" w:eastAsia="Times New Roman" w:hAnsi="Times New Roman" w:cs="Times New Roman"/>
          <w:sz w:val="24"/>
          <w:szCs w:val="24"/>
        </w:rPr>
        <w:t>show</w:t>
      </w:r>
      <w:r>
        <w:rPr>
          <w:rFonts w:ascii="Times New Roman" w:eastAsia="Times New Roman" w:hAnsi="Times New Roman" w:cs="Times New Roman"/>
          <w:sz w:val="24"/>
          <w:szCs w:val="24"/>
        </w:rPr>
        <w:t xml:space="preserve"> that the effectiveness of digital marketing is also dependent on the innovative strategies, as well as on the regular and reliable implementation.</w:t>
      </w:r>
    </w:p>
    <w:p w14:paraId="606237C7" w14:textId="77777777" w:rsidR="00CD71CA" w:rsidRDefault="00CD71CA">
      <w:pPr>
        <w:rPr>
          <w:rFonts w:ascii="Times New Roman" w:eastAsia="Times New Roman" w:hAnsi="Times New Roman" w:cs="Times New Roman"/>
          <w:sz w:val="24"/>
          <w:szCs w:val="24"/>
        </w:rPr>
      </w:pPr>
    </w:p>
    <w:p w14:paraId="687B0A09" w14:textId="77777777" w:rsidR="0075509A" w:rsidRDefault="00A53A66">
      <w:pPr>
        <w:pStyle w:val="Heading1"/>
        <w:spacing w:line="276" w:lineRule="auto"/>
        <w:jc w:val="left"/>
      </w:pPr>
      <w:bookmarkStart w:id="61" w:name="_heading=h.4ei7pdgs37xk" w:colFirst="0" w:colLast="0"/>
      <w:bookmarkStart w:id="62" w:name="_Toc209274455"/>
      <w:bookmarkEnd w:id="61"/>
      <w:r>
        <w:t>CHAPTER 5: Recommendations, Conclusion and Limitations of the Research</w:t>
      </w:r>
      <w:bookmarkEnd w:id="62"/>
    </w:p>
    <w:p w14:paraId="533CFCD2" w14:textId="77777777" w:rsidR="0075509A" w:rsidRDefault="00A53A66">
      <w:pPr>
        <w:pStyle w:val="Heading2"/>
        <w:spacing w:line="276" w:lineRule="auto"/>
        <w:jc w:val="left"/>
      </w:pPr>
      <w:bookmarkStart w:id="63" w:name="_heading=h.muzkq52ax0op" w:colFirst="0" w:colLast="0"/>
      <w:bookmarkStart w:id="64" w:name="_Toc209274456"/>
      <w:bookmarkEnd w:id="63"/>
      <w:r>
        <w:t>5.1 Conclusion</w:t>
      </w:r>
      <w:bookmarkEnd w:id="64"/>
    </w:p>
    <w:p w14:paraId="65BBE04D" w14:textId="1667FBE0" w:rsidR="0075509A" w:rsidRDefault="00A53A66">
      <w:pPr>
        <w:rPr>
          <w:highlight w:val="white"/>
        </w:rPr>
      </w:pPr>
      <w:r>
        <w:rPr>
          <w:highlight w:val="white"/>
        </w:rPr>
        <w:t xml:space="preserve">Thus, it can be concluded that the study has critically evaluated the effectiveness of digital marketing strategies to enhance consumer engagement within the UK retail sector while focusing mainly on Marks &amp; Spencer. The research findings have revealed that data-driven personalisation, omnichannel integration, high-quality content and interactive social campaigns are significant to strengthen consumer interaction along with brand relevance. M&amp;S has invested in AI-powered personalised content </w:t>
      </w:r>
      <w:r w:rsidR="001751D2">
        <w:rPr>
          <w:highlight w:val="white"/>
        </w:rPr>
        <w:t>and Sparks</w:t>
      </w:r>
      <w:r>
        <w:rPr>
          <w:highlight w:val="white"/>
        </w:rPr>
        <w:t xml:space="preserve"> loyalty programmes, which have unitedly boosted the engagement matrix and improved customer </w:t>
      </w:r>
      <w:r w:rsidR="00CD71CA">
        <w:rPr>
          <w:highlight w:val="white"/>
        </w:rPr>
        <w:t>beliefs</w:t>
      </w:r>
      <w:r>
        <w:rPr>
          <w:highlight w:val="white"/>
        </w:rPr>
        <w:t xml:space="preserve"> of trust and modernity.  However, there are constraints such as fulfilment challenges, cybersecurity risks, digital exclusion, and rising consumer expectations to meet the long-term impact of these stated strategies. The research has highlighted the need for M&amp;S to strengthen operational resilience, </w:t>
      </w:r>
      <w:r w:rsidR="00CD71CA">
        <w:rPr>
          <w:highlight w:val="white"/>
        </w:rPr>
        <w:t>keep</w:t>
      </w:r>
      <w:r>
        <w:rPr>
          <w:highlight w:val="white"/>
        </w:rPr>
        <w:t xml:space="preserve"> data transparency, data-driven decision-making and balance innovation with inclusivity to sustain consumer loyalty. </w:t>
      </w:r>
      <w:r>
        <w:rPr>
          <w:highlight w:val="white"/>
        </w:rPr>
        <w:lastRenderedPageBreak/>
        <w:t>Overall, digital marketing has proven effective to generate engagement and short-term sales with long-term success of consistency, service quality, seamless cross-channel experience and ability to convert digital interactions into lasting customer relationships.</w:t>
      </w:r>
    </w:p>
    <w:p w14:paraId="7398C5E8" w14:textId="77777777" w:rsidR="0075509A" w:rsidRDefault="00A53A66">
      <w:pPr>
        <w:spacing w:line="276" w:lineRule="auto"/>
        <w:jc w:val="left"/>
        <w:rPr>
          <w:b/>
          <w:highlight w:val="white"/>
        </w:rPr>
      </w:pPr>
      <w:r>
        <w:rPr>
          <w:b/>
          <w:highlight w:val="white"/>
        </w:rPr>
        <w:t>Linking with the objectives</w:t>
      </w:r>
    </w:p>
    <w:p w14:paraId="46ED509D" w14:textId="77777777" w:rsidR="0075509A" w:rsidRDefault="00A53A66">
      <w:pPr>
        <w:rPr>
          <w:highlight w:val="white"/>
        </w:rPr>
      </w:pPr>
      <w:r>
        <w:rPr>
          <w:b/>
          <w:highlight w:val="white"/>
        </w:rPr>
        <w:t xml:space="preserve">Linking with the objective 1 </w:t>
      </w:r>
      <w:r>
        <w:rPr>
          <w:b/>
          <w:i/>
          <w:highlight w:val="white"/>
        </w:rPr>
        <w:t>(</w:t>
      </w:r>
      <w:r>
        <w:rPr>
          <w:b/>
          <w:i/>
        </w:rPr>
        <w:t>To analyse the concept of digital marketing strategies and their role in driving consumer engagement in the UK retail sector</w:t>
      </w:r>
      <w:r>
        <w:rPr>
          <w:b/>
          <w:i/>
          <w:highlight w:val="white"/>
        </w:rPr>
        <w:t>):</w:t>
      </w:r>
      <w:r>
        <w:rPr>
          <w:b/>
          <w:highlight w:val="white"/>
        </w:rPr>
        <w:t xml:space="preserve"> </w:t>
      </w:r>
      <w:r>
        <w:rPr>
          <w:highlight w:val="white"/>
        </w:rPr>
        <w:t xml:space="preserve"> The objective was fully achieved by examining the use of content marketing, personalisation, omnichannel integration and social media campaign within the UK details sector.</w:t>
      </w:r>
    </w:p>
    <w:p w14:paraId="193A7047" w14:textId="7C8B26E5" w:rsidR="0075509A" w:rsidRDefault="00A53A66">
      <w:pPr>
        <w:rPr>
          <w:highlight w:val="white"/>
        </w:rPr>
      </w:pPr>
      <w:r>
        <w:rPr>
          <w:b/>
          <w:highlight w:val="white"/>
        </w:rPr>
        <w:t xml:space="preserve">Linking with the objective 2 </w:t>
      </w:r>
      <w:r>
        <w:rPr>
          <w:b/>
          <w:i/>
          <w:highlight w:val="white"/>
        </w:rPr>
        <w:t>(</w:t>
      </w:r>
      <w:r>
        <w:rPr>
          <w:b/>
          <w:i/>
        </w:rPr>
        <w:t>To assess the impact of digital marketing strategies on consumer engagement and brand interaction</w:t>
      </w:r>
      <w:r>
        <w:rPr>
          <w:b/>
          <w:i/>
          <w:highlight w:val="white"/>
        </w:rPr>
        <w:t>):</w:t>
      </w:r>
      <w:r>
        <w:rPr>
          <w:b/>
          <w:highlight w:val="white"/>
        </w:rPr>
        <w:t xml:space="preserve"> </w:t>
      </w:r>
      <w:r>
        <w:rPr>
          <w:highlight w:val="white"/>
        </w:rPr>
        <w:t xml:space="preserve"> This objective was also </w:t>
      </w:r>
      <w:r w:rsidR="00CD71CA">
        <w:rPr>
          <w:highlight w:val="white"/>
        </w:rPr>
        <w:t>carried out</w:t>
      </w:r>
      <w:r>
        <w:rPr>
          <w:highlight w:val="white"/>
        </w:rPr>
        <w:t xml:space="preserve"> as multiple evidence have shown that AI-driven personalisation, such as Sparks loyalty initiatives and social-first content, have significantly improved the brand relevance and customer interaction for Marks &amp; Spencer.</w:t>
      </w:r>
    </w:p>
    <w:p w14:paraId="71F21414" w14:textId="77777777" w:rsidR="0075509A" w:rsidRDefault="00A53A66">
      <w:pPr>
        <w:rPr>
          <w:highlight w:val="white"/>
        </w:rPr>
      </w:pPr>
      <w:r>
        <w:rPr>
          <w:b/>
          <w:highlight w:val="white"/>
        </w:rPr>
        <w:t xml:space="preserve">Linking with the objective 3 </w:t>
      </w:r>
      <w:r>
        <w:rPr>
          <w:b/>
          <w:i/>
          <w:highlight w:val="white"/>
        </w:rPr>
        <w:t>(</w:t>
      </w:r>
      <w:r>
        <w:rPr>
          <w:b/>
          <w:i/>
        </w:rPr>
        <w:t>To identify the challenges and limitations faced by Marks &amp; Spencer in implementing effective digital marketing strategies within the UK retail sector</w:t>
      </w:r>
      <w:r>
        <w:rPr>
          <w:b/>
          <w:i/>
          <w:highlight w:val="white"/>
        </w:rPr>
        <w:t>)</w:t>
      </w:r>
      <w:r>
        <w:rPr>
          <w:b/>
          <w:highlight w:val="white"/>
        </w:rPr>
        <w:t xml:space="preserve">: </w:t>
      </w:r>
      <w:r>
        <w:rPr>
          <w:highlight w:val="white"/>
        </w:rPr>
        <w:t>This objective was partially met, while the study has highlighted barriers such as cybersecurity threats, digital exclusions and fulfilment challenges, but the limitation arose due to some restricted access to the internal company data and real-time performance metrics, which prevent a deeper quantitative assessment of the issue.</w:t>
      </w:r>
    </w:p>
    <w:p w14:paraId="6EF93D9F" w14:textId="5F33FC5A" w:rsidR="0075509A" w:rsidRDefault="00A53A66">
      <w:pPr>
        <w:rPr>
          <w:b/>
          <w:highlight w:val="white"/>
        </w:rPr>
      </w:pPr>
      <w:r>
        <w:rPr>
          <w:b/>
          <w:highlight w:val="white"/>
        </w:rPr>
        <w:t xml:space="preserve">Linking with the objective 4 </w:t>
      </w:r>
      <w:r>
        <w:rPr>
          <w:b/>
          <w:i/>
          <w:highlight w:val="white"/>
        </w:rPr>
        <w:t>(</w:t>
      </w:r>
      <w:r>
        <w:rPr>
          <w:b/>
          <w:i/>
        </w:rPr>
        <w:t>To recommend strategies for improving Marks &amp; Spencer’s digital marketing effectiveness to strengthen consumer engagement</w:t>
      </w:r>
      <w:r>
        <w:rPr>
          <w:b/>
          <w:highlight w:val="white"/>
        </w:rPr>
        <w:t>):</w:t>
      </w:r>
      <w:r>
        <w:rPr>
          <w:highlight w:val="white"/>
        </w:rPr>
        <w:t xml:space="preserve"> This </w:t>
      </w:r>
      <w:r w:rsidR="00CD71CA">
        <w:rPr>
          <w:highlight w:val="white"/>
        </w:rPr>
        <w:t>goal</w:t>
      </w:r>
      <w:r>
        <w:rPr>
          <w:highlight w:val="white"/>
        </w:rPr>
        <w:t xml:space="preserve"> was also met partially, as some practical recommendations were given only by relying on secondary literature, excluding the primary stakeholder insights.</w:t>
      </w:r>
    </w:p>
    <w:p w14:paraId="6ABDEE6D" w14:textId="77777777" w:rsidR="0075509A" w:rsidRDefault="00A53A66">
      <w:pPr>
        <w:pStyle w:val="Heading2"/>
        <w:spacing w:line="276" w:lineRule="auto"/>
        <w:jc w:val="left"/>
      </w:pPr>
      <w:bookmarkStart w:id="65" w:name="_heading=h.tk7qkej4fueu" w:colFirst="0" w:colLast="0"/>
      <w:bookmarkStart w:id="66" w:name="_Toc209274457"/>
      <w:bookmarkEnd w:id="65"/>
      <w:r>
        <w:t>5.2 Recommendations</w:t>
      </w:r>
      <w:bookmarkEnd w:id="66"/>
    </w:p>
    <w:p w14:paraId="1370BA92" w14:textId="77777777" w:rsidR="0075509A" w:rsidRDefault="00A53A66">
      <w:pPr>
        <w:spacing w:line="276" w:lineRule="auto"/>
        <w:jc w:val="left"/>
        <w:rPr>
          <w:b/>
          <w:highlight w:val="white"/>
        </w:rPr>
      </w:pPr>
      <w:r>
        <w:rPr>
          <w:b/>
          <w:highlight w:val="white"/>
        </w:rPr>
        <w:t>Recommendation 1: Strengthen operational resilience and data security</w:t>
      </w:r>
    </w:p>
    <w:p w14:paraId="66B226E3" w14:textId="02C64E3A" w:rsidR="0075509A" w:rsidRDefault="00A53A66">
      <w:pPr>
        <w:rPr>
          <w:highlight w:val="white"/>
        </w:rPr>
      </w:pPr>
      <w:r>
        <w:rPr>
          <w:highlight w:val="white"/>
        </w:rPr>
        <w:t xml:space="preserve">The incident of the 2025 cyberattack and fulfilment disruptions of Marks &amp; Spencer pose major risks to consumer trust and engagement. The company should invest in advanced cybersecurity infrastructure with real-time threat monitoring and AI-enabled fraud detection to protect the data of consumers while </w:t>
      </w:r>
      <w:r w:rsidR="00CD71CA">
        <w:rPr>
          <w:highlight w:val="white"/>
        </w:rPr>
        <w:t>keeping</w:t>
      </w:r>
      <w:r>
        <w:rPr>
          <w:highlight w:val="white"/>
        </w:rPr>
        <w:t xml:space="preserve"> confidence in digital interactions. Regular stress testing of the backend system, transparent communication during incidents and compensational loyalty rewards after the disruption can help to safeguard consumer loyalty (Kansara, 2021, pp.78-121). In addition to this, enhancing fulfilment capabilities through predictive analytics and automated inventory management for demand forecasting with a stronger logistics partnership can further minimise delays while ensuring a seamless cross-channel shopping experience.</w:t>
      </w:r>
    </w:p>
    <w:p w14:paraId="5B8AC6FA" w14:textId="77777777" w:rsidR="0075509A" w:rsidRDefault="00A53A66">
      <w:pPr>
        <w:spacing w:line="276" w:lineRule="auto"/>
        <w:jc w:val="left"/>
        <w:rPr>
          <w:b/>
          <w:highlight w:val="white"/>
        </w:rPr>
      </w:pPr>
      <w:r>
        <w:rPr>
          <w:b/>
          <w:highlight w:val="white"/>
        </w:rPr>
        <w:lastRenderedPageBreak/>
        <w:t>Recommendation 2: Enhance inclusive digital engagement</w:t>
      </w:r>
    </w:p>
    <w:p w14:paraId="76004FF7" w14:textId="77777777" w:rsidR="0075509A" w:rsidRDefault="00A53A66">
      <w:pPr>
        <w:rPr>
          <w:highlight w:val="white"/>
        </w:rPr>
      </w:pPr>
      <w:r>
        <w:rPr>
          <w:highlight w:val="white"/>
        </w:rPr>
        <w:t xml:space="preserve">M&amp;S heavily rely on app-based promotion and personalised content, which poses challenges for older and rural consumers who are digitally challenged. To address digital exclusion, the company should implement hybrid engagement strategies by blending advanced digital tools with accessible alternatives. Expanding assisted shopping services in the stores and offering simplified mobile app models, coupled with educational campaigns on using digital platforms, can help to bridge the digital literacy gap (Theodorakopoulos and Theodoropoulou, 2024, p.3641502). Low-tech loyalty options, such as SMS-based promotions and printed vouchers, can help non-digital consumers to remain engaged. </w:t>
      </w:r>
    </w:p>
    <w:p w14:paraId="0508AD32" w14:textId="77777777" w:rsidR="0075509A" w:rsidRDefault="00A53A66">
      <w:pPr>
        <w:spacing w:line="276" w:lineRule="auto"/>
        <w:jc w:val="left"/>
        <w:rPr>
          <w:b/>
          <w:highlight w:val="white"/>
        </w:rPr>
      </w:pPr>
      <w:r>
        <w:rPr>
          <w:b/>
          <w:highlight w:val="white"/>
        </w:rPr>
        <w:t>Recommendation 3: Deepen content personalisation with transparent data governance</w:t>
      </w:r>
    </w:p>
    <w:p w14:paraId="38E91162" w14:textId="77777777" w:rsidR="0075509A" w:rsidRDefault="00A53A66">
      <w:pPr>
        <w:rPr>
          <w:highlight w:val="white"/>
        </w:rPr>
      </w:pPr>
      <w:r>
        <w:rPr>
          <w:highlight w:val="white"/>
        </w:rPr>
        <w:t>High-quality content and AI-powered personalisation are effective in driving engagement; however, increasing consumer concerns about targeted advising and privacy erode the trust without careful management.  The company should adopt a privacy-first approach by offering user-friendly and clear explanations of the way consumer data is used and collected. Offering customers greater control over data sharing preferences includes the granular features to build confidence and foster loyalty. Expanding interactive content, such as virtual styling sessions, live stream shopping, and user-generated campaigns, can deepen emotional connection while ensuring personalisation aligns with consumer values (Yadav, Teotia and Baliyan, R., 2024, p.41). Data-driven insight should be used for tracking engagement by measuring repeat purchases, retention rates and the fulfilment satisfaction.</w:t>
      </w:r>
    </w:p>
    <w:p w14:paraId="604CBB9C" w14:textId="77777777" w:rsidR="0075509A" w:rsidRDefault="00A53A66">
      <w:pPr>
        <w:pStyle w:val="Heading2"/>
        <w:spacing w:line="276" w:lineRule="auto"/>
        <w:jc w:val="left"/>
      </w:pPr>
      <w:bookmarkStart w:id="67" w:name="_heading=h.j9eslrbtg00w" w:colFirst="0" w:colLast="0"/>
      <w:bookmarkStart w:id="68" w:name="_Toc209274458"/>
      <w:bookmarkEnd w:id="67"/>
      <w:r>
        <w:t>5.3 Limitations of the Research</w:t>
      </w:r>
      <w:bookmarkEnd w:id="68"/>
    </w:p>
    <w:p w14:paraId="7AC635CC" w14:textId="659563B4" w:rsidR="0075509A" w:rsidRDefault="00A53A66">
      <w:pPr>
        <w:rPr>
          <w:highlight w:val="white"/>
        </w:rPr>
      </w:pPr>
      <w:r>
        <w:rPr>
          <w:highlight w:val="white"/>
        </w:rPr>
        <w:t xml:space="preserve">The Research is limited by its reliance on secondary data, which restricts access to real-time internal data of the company, M&amp;S, which also limits the depth of quantitative analysis.  The systematic literature review has offered valuable insight, but it lacked primary data from the consumers or the company's stakeholders, directly reducing the ability to capture evolving consumer sentiments or operational realities.  Rapid technological changes and dynamic market conditions can also render some findings </w:t>
      </w:r>
      <w:r w:rsidR="00CD71CA">
        <w:rPr>
          <w:highlight w:val="white"/>
        </w:rPr>
        <w:t>time sensitive</w:t>
      </w:r>
      <w:r>
        <w:rPr>
          <w:highlight w:val="white"/>
        </w:rPr>
        <w:t xml:space="preserve">.  In addition to this, the focus on a single case study also limits the generalizability of the results across the UK digital Sector, which requires further future research based on the primary service and cross-company comparisons for broader applicability. </w:t>
      </w:r>
    </w:p>
    <w:p w14:paraId="210AC30E" w14:textId="77777777" w:rsidR="0075509A" w:rsidRDefault="00A53A66">
      <w:pPr>
        <w:pStyle w:val="Heading2"/>
        <w:spacing w:line="276" w:lineRule="auto"/>
        <w:jc w:val="left"/>
      </w:pPr>
      <w:bookmarkStart w:id="69" w:name="_heading=h.uynq48cb4r7c" w:colFirst="0" w:colLast="0"/>
      <w:bookmarkStart w:id="70" w:name="_Toc209274459"/>
      <w:bookmarkEnd w:id="69"/>
      <w:r>
        <w:t>5.4 Future Scope</w:t>
      </w:r>
      <w:bookmarkEnd w:id="70"/>
    </w:p>
    <w:p w14:paraId="34E9B1F3" w14:textId="77777777" w:rsidR="0075509A" w:rsidRDefault="00A53A66">
      <w:pPr>
        <w:rPr>
          <w:highlight w:val="white"/>
        </w:rPr>
      </w:pPr>
      <w:r>
        <w:rPr>
          <w:highlight w:val="white"/>
        </w:rPr>
        <w:t>The future research offers significant potential for academics, practitioners and other policymakers.  Academics can build on the study by conducting data-driven investigations and primary research for the long-term effects of digital marketing strategies on customer loyalty and purchase behaviour. The future scope further includes researchers who can explore cross-</w:t>
      </w:r>
      <w:r>
        <w:rPr>
          <w:highlight w:val="white"/>
        </w:rPr>
        <w:lastRenderedPageBreak/>
        <w:t>industry comparisons and emerging technologies such as AI, AR and their impact on the engagement and the privacy of consumers. The policymakers can also use these research findings to develop other guidelines for the ethical use, consumer protection and digital inclusivity in retail marketing. Expanding the scope to include diverse consumer demographies along with international markets will offer rich and meaningful insights to strengthen the digital marketing practices and regulatory framework in the UK detail landscape.</w:t>
      </w:r>
    </w:p>
    <w:p w14:paraId="045C8428" w14:textId="77777777" w:rsidR="0075509A" w:rsidRDefault="0075509A">
      <w:pPr>
        <w:rPr>
          <w:highlight w:val="white"/>
        </w:rPr>
      </w:pPr>
    </w:p>
    <w:p w14:paraId="6C46B3F1" w14:textId="77777777" w:rsidR="0075509A" w:rsidRDefault="0075509A">
      <w:pPr>
        <w:rPr>
          <w:rFonts w:ascii="Times New Roman" w:eastAsia="Times New Roman" w:hAnsi="Times New Roman" w:cs="Times New Roman"/>
          <w:sz w:val="24"/>
          <w:szCs w:val="24"/>
        </w:rPr>
      </w:pPr>
    </w:p>
    <w:p w14:paraId="6F721457" w14:textId="77777777" w:rsidR="0075509A" w:rsidRDefault="00A53A66">
      <w:r>
        <w:br w:type="page"/>
      </w:r>
    </w:p>
    <w:p w14:paraId="06834E1C" w14:textId="77777777" w:rsidR="00A53A66" w:rsidRPr="00A53A66" w:rsidRDefault="00A53A66" w:rsidP="00A53A66">
      <w:pPr>
        <w:pStyle w:val="Heading1"/>
      </w:pPr>
      <w:bookmarkStart w:id="71" w:name="_Toc209274460"/>
      <w:r>
        <w:lastRenderedPageBreak/>
        <w:t>References</w:t>
      </w:r>
      <w:bookmarkEnd w:id="71"/>
    </w:p>
    <w:p w14:paraId="76584F6D" w14:textId="77777777" w:rsidR="00A53A66" w:rsidRPr="00A53A66" w:rsidRDefault="00A53A66" w:rsidP="00A53A66">
      <w:r w:rsidRPr="00A53A66">
        <w:t xml:space="preserve">Aldhamiri, A., Carlson, J., Vilches-Montero, S., Rahman, S.M. and Gudergan, S.P. (2024) ‘What drives higher active customer engagement in luxury brands’ social media? Measurement and contingencies’, </w:t>
      </w:r>
      <w:r w:rsidRPr="00A53A66">
        <w:rPr>
          <w:i/>
        </w:rPr>
        <w:t>Journal of Retailing and Consumer Services</w:t>
      </w:r>
      <w:r w:rsidRPr="00A53A66">
        <w:t>, 79, p.103804.</w:t>
      </w:r>
    </w:p>
    <w:p w14:paraId="34EBFED6" w14:textId="77777777" w:rsidR="00A53A66" w:rsidRPr="00A53A66" w:rsidRDefault="00A53A66" w:rsidP="00A53A66">
      <w:r w:rsidRPr="00A53A66">
        <w:t xml:space="preserve">Andonopoulos, V., Lee, J.J. and Mathies, C. (2023) ‘Authentic isn’t always best: when inauthentic social media influencers induce positive consumer purchase intention through inspiration’, </w:t>
      </w:r>
      <w:r w:rsidRPr="00A53A66">
        <w:rPr>
          <w:i/>
        </w:rPr>
        <w:t>Journal of Retailing and Consumer Services</w:t>
      </w:r>
      <w:r w:rsidRPr="00A53A66">
        <w:t>, 75, p.103521.</w:t>
      </w:r>
    </w:p>
    <w:p w14:paraId="5C9C237E" w14:textId="77777777" w:rsidR="00A53A66" w:rsidRPr="00A53A66" w:rsidRDefault="00A53A66" w:rsidP="00A53A66">
      <w:pPr>
        <w:rPr>
          <w:highlight w:val="white"/>
        </w:rPr>
      </w:pPr>
      <w:r w:rsidRPr="00A53A66">
        <w:rPr>
          <w:color w:val="222222"/>
          <w:highlight w:val="white"/>
        </w:rPr>
        <w:t xml:space="preserve">Anshari, M., Almunawar, M.N., Lim, S.A. and Al-Mudimigh, A., (2019). Customer relationship management and big data enabled: Personalization &amp; customization of services. </w:t>
      </w:r>
      <w:r w:rsidRPr="00A53A66">
        <w:rPr>
          <w:i/>
          <w:highlight w:val="white"/>
        </w:rPr>
        <w:t>Applied computing and informatics</w:t>
      </w:r>
      <w:r w:rsidRPr="00A53A66">
        <w:rPr>
          <w:highlight w:val="white"/>
        </w:rPr>
        <w:t xml:space="preserve">, </w:t>
      </w:r>
      <w:r w:rsidRPr="00A53A66">
        <w:rPr>
          <w:i/>
          <w:highlight w:val="white"/>
        </w:rPr>
        <w:t>15</w:t>
      </w:r>
      <w:r w:rsidRPr="00A53A66">
        <w:rPr>
          <w:highlight w:val="white"/>
        </w:rPr>
        <w:t>(2), pp.94-101.</w:t>
      </w:r>
    </w:p>
    <w:p w14:paraId="6D0A8B1D" w14:textId="77777777" w:rsidR="00A53A66" w:rsidRPr="00A53A66" w:rsidRDefault="00A53A66" w:rsidP="00A53A66">
      <w:pPr>
        <w:rPr>
          <w:highlight w:val="white"/>
        </w:rPr>
      </w:pPr>
      <w:r w:rsidRPr="00A53A66">
        <w:rPr>
          <w:color w:val="222222"/>
          <w:highlight w:val="white"/>
        </w:rPr>
        <w:t xml:space="preserve">Arimany Serrat, N., Arribas-Ibar, M. and Erdoğan, G., (2025). Fast Fashion Sector: Business Models, Supply Chains, and European Sustainability Standards. </w:t>
      </w:r>
      <w:r w:rsidRPr="00A53A66">
        <w:rPr>
          <w:i/>
          <w:highlight w:val="white"/>
        </w:rPr>
        <w:t>Systems</w:t>
      </w:r>
      <w:r w:rsidRPr="00A53A66">
        <w:rPr>
          <w:highlight w:val="white"/>
        </w:rPr>
        <w:t xml:space="preserve">, </w:t>
      </w:r>
      <w:r w:rsidRPr="00A53A66">
        <w:rPr>
          <w:i/>
          <w:highlight w:val="white"/>
        </w:rPr>
        <w:t>13</w:t>
      </w:r>
      <w:r w:rsidRPr="00A53A66">
        <w:rPr>
          <w:highlight w:val="white"/>
        </w:rPr>
        <w:t>(6), p.405.</w:t>
      </w:r>
    </w:p>
    <w:p w14:paraId="4887B86B" w14:textId="299092D8" w:rsidR="00A53A66" w:rsidRPr="00A53A66" w:rsidRDefault="00A53A66" w:rsidP="00A53A66">
      <w:pPr>
        <w:rPr>
          <w:highlight w:val="white"/>
        </w:rPr>
      </w:pPr>
      <w:r w:rsidRPr="00A53A66">
        <w:rPr>
          <w:highlight w:val="white"/>
        </w:rPr>
        <w:t xml:space="preserve">BBC, (2025). </w:t>
      </w:r>
      <w:r w:rsidRPr="00A53A66">
        <w:rPr>
          <w:i/>
          <w:highlight w:val="white"/>
        </w:rPr>
        <w:t xml:space="preserve">Supplier to major supermarkets hit by </w:t>
      </w:r>
      <w:r w:rsidR="001751D2" w:rsidRPr="00A53A66">
        <w:rPr>
          <w:i/>
          <w:highlight w:val="white"/>
        </w:rPr>
        <w:t>cyber-attack</w:t>
      </w:r>
      <w:r w:rsidRPr="00A53A66">
        <w:rPr>
          <w:highlight w:val="white"/>
        </w:rPr>
        <w:t xml:space="preserve">, </w:t>
      </w:r>
      <w:r w:rsidRPr="00A53A66">
        <w:rPr>
          <w:i/>
          <w:highlight w:val="white"/>
        </w:rPr>
        <w:t>BBC News</w:t>
      </w:r>
      <w:r w:rsidRPr="00A53A66">
        <w:rPr>
          <w:highlight w:val="white"/>
        </w:rPr>
        <w:t>. BBC. Available at: https://www.bbc.com/news/articles/czr88myp570o (Accessed: 19 September 2025).</w:t>
      </w:r>
    </w:p>
    <w:p w14:paraId="19BAB578" w14:textId="77777777" w:rsidR="00A53A66" w:rsidRPr="00A53A66" w:rsidRDefault="00A53A66" w:rsidP="00A53A66">
      <w:pPr>
        <w:rPr>
          <w:highlight w:val="white"/>
        </w:rPr>
      </w:pPr>
      <w:r w:rsidRPr="00A53A66">
        <w:rPr>
          <w:color w:val="222222"/>
          <w:highlight w:val="white"/>
        </w:rPr>
        <w:t xml:space="preserve">Croxen-John, D. and Van Tonder, J., (2020). </w:t>
      </w:r>
      <w:r w:rsidRPr="00A53A66">
        <w:rPr>
          <w:i/>
          <w:highlight w:val="white"/>
        </w:rPr>
        <w:t>E-commerce website optimization: Why 95% of your website visitors don't buy, and what you can do about it</w:t>
      </w:r>
      <w:r w:rsidRPr="00A53A66">
        <w:rPr>
          <w:highlight w:val="white"/>
        </w:rPr>
        <w:t>. Kogan Page Publishers.</w:t>
      </w:r>
    </w:p>
    <w:p w14:paraId="2AD072D8" w14:textId="77777777" w:rsidR="00A53A66" w:rsidRPr="00A53A66" w:rsidRDefault="00A53A66" w:rsidP="00A53A66">
      <w:r w:rsidRPr="00A53A66">
        <w:t xml:space="preserve">Dwivedi, Y.K., Ismagilova, E., Hughes, D.L., Carlson, J., Filieri, R., Jacobson, J., Jain, V., Karjaluoto, H., Kefi, H., Krishen, A.S. and Kumar, V. (2021) ‘Setting the future of digital and social media marketing research: Perspectives and research propositions’, </w:t>
      </w:r>
      <w:r w:rsidRPr="00A53A66">
        <w:rPr>
          <w:i/>
        </w:rPr>
        <w:t>International Journal of Information Management</w:t>
      </w:r>
      <w:r w:rsidRPr="00A53A66">
        <w:t>, 59, p.102168.</w:t>
      </w:r>
    </w:p>
    <w:p w14:paraId="19D28F6E" w14:textId="531D7F01" w:rsidR="00A53A66" w:rsidRPr="00A53A66" w:rsidRDefault="00A53A66" w:rsidP="00A53A66">
      <w:r w:rsidRPr="00A53A66">
        <w:t xml:space="preserve">Forbes (2018) </w:t>
      </w:r>
      <w:r w:rsidRPr="00A53A66">
        <w:rPr>
          <w:i/>
        </w:rPr>
        <w:t>How to write a scientific review research paper</w:t>
      </w:r>
      <w:r w:rsidRPr="00A53A66">
        <w:t xml:space="preserve">. Available at: </w:t>
      </w:r>
      <w:hyperlink r:id="rId17" w:history="1">
        <w:r w:rsidR="001751D2" w:rsidRPr="00F131BB">
          <w:rPr>
            <w:rStyle w:val="Hyperlink"/>
          </w:rPr>
          <w:t>https://www.forbes.com/sites/quora/2018/04/06/how-to-write-a-scientific-review-research-paper/</w:t>
        </w:r>
      </w:hyperlink>
      <w:r w:rsidR="001751D2">
        <w:t xml:space="preserve">  </w:t>
      </w:r>
    </w:p>
    <w:p w14:paraId="3DD522F6" w14:textId="77777777" w:rsidR="00A53A66" w:rsidRPr="00A53A66" w:rsidRDefault="00A53A66" w:rsidP="00A53A66">
      <w:r w:rsidRPr="00A53A66">
        <w:rPr>
          <w:color w:val="222222"/>
          <w:highlight w:val="white"/>
        </w:rPr>
        <w:t xml:space="preserve">Ganapathy, V., Gupta, C. and Arora, R., (2025). UNLOCKING SUCCESS IN ONLINE GROCERY: LESSONS FROM OCADO'S BUSINESS MODEL. </w:t>
      </w:r>
      <w:r w:rsidRPr="00A53A66">
        <w:rPr>
          <w:i/>
        </w:rPr>
        <w:t>Prof.(Dr.) Uday Salunkhe</w:t>
      </w:r>
      <w:r w:rsidRPr="00A53A66">
        <w:t>, p.32.</w:t>
      </w:r>
    </w:p>
    <w:p w14:paraId="34AB1374" w14:textId="77777777" w:rsidR="00A53A66" w:rsidRPr="00A53A66" w:rsidRDefault="00A53A66" w:rsidP="00A53A66">
      <w:r w:rsidRPr="00A53A66">
        <w:rPr>
          <w:color w:val="222222"/>
          <w:highlight w:val="white"/>
        </w:rPr>
        <w:t xml:space="preserve">Grandhi, B., Patwa, N. and Saleem, K., (2021). Data-driven marketing for growth and profitability. </w:t>
      </w:r>
      <w:r w:rsidRPr="00A53A66">
        <w:rPr>
          <w:i/>
        </w:rPr>
        <w:t>Euromed Journal of Business</w:t>
      </w:r>
      <w:r w:rsidRPr="00A53A66">
        <w:t xml:space="preserve">, </w:t>
      </w:r>
      <w:r w:rsidRPr="00A53A66">
        <w:rPr>
          <w:i/>
        </w:rPr>
        <w:t>16</w:t>
      </w:r>
      <w:r w:rsidRPr="00A53A66">
        <w:t>(4), pp.381-398.</w:t>
      </w:r>
    </w:p>
    <w:p w14:paraId="22162C0C" w14:textId="77777777" w:rsidR="00A53A66" w:rsidRPr="00A53A66" w:rsidRDefault="00A53A66" w:rsidP="00A53A66">
      <w:r w:rsidRPr="00A53A66">
        <w:t xml:space="preserve">Gujrati, R., and Uygun, H. (2020) ‘Digital marketing: changing consumer behaviour,’ </w:t>
      </w:r>
      <w:r w:rsidRPr="00A53A66">
        <w:rPr>
          <w:i/>
        </w:rPr>
        <w:t>International Journal of Forensic Engineering, 4</w:t>
      </w:r>
      <w:r w:rsidRPr="00A53A66">
        <w:t>(4), pp. 323-331.</w:t>
      </w:r>
    </w:p>
    <w:p w14:paraId="47A49935" w14:textId="38A8ED8A" w:rsidR="00A53A66" w:rsidRPr="00A53A66" w:rsidRDefault="00A53A66" w:rsidP="00A53A66">
      <w:r w:rsidRPr="00A53A66">
        <w:t xml:space="preserve">Hall, J. (2024) </w:t>
      </w:r>
      <w:r w:rsidRPr="00A53A66">
        <w:rPr>
          <w:i/>
        </w:rPr>
        <w:t>How Google’s Search Generative Experience Will Change Digital Marketing</w:t>
      </w:r>
      <w:r w:rsidRPr="00A53A66">
        <w:t xml:space="preserve">. Available at: </w:t>
      </w:r>
      <w:hyperlink r:id="rId18" w:history="1">
        <w:r w:rsidR="001751D2" w:rsidRPr="00F131BB">
          <w:rPr>
            <w:rStyle w:val="Hyperlink"/>
          </w:rPr>
          <w:t>https://www.forbes.com/sites/johnhall/2024/01/19/how-googles-search-generative-experience-will-change-digital-marketing/</w:t>
        </w:r>
      </w:hyperlink>
    </w:p>
    <w:p w14:paraId="10965FB9" w14:textId="77777777" w:rsidR="00A53A66" w:rsidRPr="00A53A66" w:rsidRDefault="00A53A66" w:rsidP="00A53A66">
      <w:r w:rsidRPr="00A53A66">
        <w:t xml:space="preserve">Heredia, J., Castillo-Vergara, M., Geldes, C., Gamarra, F.M.C., Flores, A. and Heredia, W. (2022) ‘How do digital capabilities affect firm performance? The mediating role of technological capabilities in the “new normal”’, </w:t>
      </w:r>
      <w:r w:rsidRPr="00A53A66">
        <w:rPr>
          <w:i/>
        </w:rPr>
        <w:t>Journal of Innovation &amp; Knowledge</w:t>
      </w:r>
      <w:r w:rsidRPr="00A53A66">
        <w:t>, 7(2), p.100171.</w:t>
      </w:r>
    </w:p>
    <w:p w14:paraId="73E2EB09" w14:textId="77777777" w:rsidR="00A53A66" w:rsidRPr="00A53A66" w:rsidRDefault="00A53A66" w:rsidP="00A53A66">
      <w:pPr>
        <w:rPr>
          <w:highlight w:val="white"/>
        </w:rPr>
      </w:pPr>
      <w:r w:rsidRPr="00A53A66">
        <w:rPr>
          <w:color w:val="222222"/>
          <w:highlight w:val="white"/>
        </w:rPr>
        <w:lastRenderedPageBreak/>
        <w:t xml:space="preserve">Hollebeek, L.D. and Macky, K., (2019). Digital content marketing's role in fostering consumer engagement, trust, and value: Framework, fundamental propositions, and implications. </w:t>
      </w:r>
      <w:r w:rsidRPr="00A53A66">
        <w:rPr>
          <w:i/>
          <w:highlight w:val="white"/>
        </w:rPr>
        <w:t>Journal of interactive marketing</w:t>
      </w:r>
      <w:r w:rsidRPr="00A53A66">
        <w:rPr>
          <w:highlight w:val="white"/>
        </w:rPr>
        <w:t xml:space="preserve">, </w:t>
      </w:r>
      <w:r w:rsidRPr="00A53A66">
        <w:rPr>
          <w:i/>
          <w:highlight w:val="white"/>
        </w:rPr>
        <w:t>45</w:t>
      </w:r>
      <w:r w:rsidRPr="00A53A66">
        <w:rPr>
          <w:highlight w:val="white"/>
        </w:rPr>
        <w:t>(1), pp.27-41.</w:t>
      </w:r>
    </w:p>
    <w:p w14:paraId="635FA643" w14:textId="77777777" w:rsidR="00A53A66" w:rsidRPr="00A53A66" w:rsidRDefault="00A53A66" w:rsidP="00A53A66">
      <w:r w:rsidRPr="00A53A66">
        <w:t xml:space="preserve">Jiang, W. and Chen, H.L. (2024) ‘Can short videos work? The effects of use and gratification and social presence on purchase intention: Examining the mediating role of digital dependency’, </w:t>
      </w:r>
      <w:r w:rsidRPr="00A53A66">
        <w:rPr>
          <w:i/>
        </w:rPr>
        <w:t>Journal of Theoretical and Applied Electronic Commerce Research</w:t>
      </w:r>
      <w:r w:rsidRPr="00A53A66">
        <w:t>, 20(1), p.5.</w:t>
      </w:r>
    </w:p>
    <w:p w14:paraId="677A4B0E" w14:textId="23A19545" w:rsidR="00A53A66" w:rsidRPr="00A53A66" w:rsidRDefault="00A53A66" w:rsidP="00A53A66">
      <w:pPr>
        <w:rPr>
          <w:highlight w:val="white"/>
        </w:rPr>
      </w:pPr>
      <w:r w:rsidRPr="00A53A66">
        <w:rPr>
          <w:highlight w:val="white"/>
        </w:rPr>
        <w:t xml:space="preserve">Johnlewispartnership, (2023). </w:t>
      </w:r>
      <w:r w:rsidRPr="00A53A66">
        <w:rPr>
          <w:i/>
          <w:color w:val="003936"/>
          <w:highlight w:val="white"/>
        </w:rPr>
        <w:t>John Lewis Partnership accelerates technology transformation with £100m Google Cloud agreement</w:t>
      </w:r>
      <w:r w:rsidRPr="00A53A66">
        <w:rPr>
          <w:i/>
          <w:highlight w:val="white"/>
        </w:rPr>
        <w:t>.</w:t>
      </w:r>
      <w:r w:rsidRPr="00A53A66">
        <w:rPr>
          <w:highlight w:val="white"/>
        </w:rPr>
        <w:t xml:space="preserve"> Available at: </w:t>
      </w:r>
      <w:hyperlink r:id="rId19" w:history="1">
        <w:r w:rsidR="001751D2" w:rsidRPr="00F131BB">
          <w:rPr>
            <w:rStyle w:val="Hyperlink"/>
            <w:highlight w:val="white"/>
          </w:rPr>
          <w:t>https://www.johnlewispartnership.media/pressrelease/jlp/details/17387</w:t>
        </w:r>
      </w:hyperlink>
      <w:r w:rsidR="001751D2">
        <w:rPr>
          <w:highlight w:val="white"/>
        </w:rPr>
        <w:t xml:space="preserve"> </w:t>
      </w:r>
    </w:p>
    <w:p w14:paraId="599E3572" w14:textId="77777777" w:rsidR="00A53A66" w:rsidRPr="00A53A66" w:rsidRDefault="00A53A66" w:rsidP="00A53A66">
      <w:pPr>
        <w:rPr>
          <w:highlight w:val="white"/>
        </w:rPr>
      </w:pPr>
      <w:r w:rsidRPr="00A53A66">
        <w:rPr>
          <w:highlight w:val="white"/>
        </w:rPr>
        <w:t xml:space="preserve">johnlewispartnership.co.uk, (2019). John Lewis PLC and Tacit Knowledge. </w:t>
      </w:r>
      <w:r w:rsidRPr="00A53A66">
        <w:rPr>
          <w:i/>
          <w:highlight w:val="white"/>
        </w:rPr>
        <w:t>John Lewis Partnership expands its Click &amp; Collect network</w:t>
      </w:r>
      <w:r w:rsidRPr="00A53A66">
        <w:rPr>
          <w:highlight w:val="white"/>
        </w:rPr>
        <w:t xml:space="preserve">, </w:t>
      </w:r>
      <w:r w:rsidRPr="00A53A66">
        <w:rPr>
          <w:i/>
          <w:highlight w:val="white"/>
        </w:rPr>
        <w:t>John Lewis Partneship</w:t>
      </w:r>
      <w:r w:rsidRPr="00A53A66">
        <w:rPr>
          <w:highlight w:val="white"/>
        </w:rPr>
        <w:t>. Available at: https://www.johnlewispartnership.co.uk/media/press/y2019/john-lewis-partnership-expands-its-click-and-collect-network.html (Accessed: 19 September 2025).</w:t>
      </w:r>
    </w:p>
    <w:p w14:paraId="25753CB1" w14:textId="77777777" w:rsidR="00A53A66" w:rsidRPr="00A53A66" w:rsidRDefault="00A53A66" w:rsidP="00A53A66">
      <w:r w:rsidRPr="00A53A66">
        <w:t xml:space="preserve">Kanbach, D.K., Heiduk, L., Blueher, G., Schreiter, M. and Lahmann, A. (2024) ‘The GenAI is out of the bottle: generative artificial intelligence from a business model innovation perspective’, </w:t>
      </w:r>
      <w:r w:rsidRPr="00A53A66">
        <w:rPr>
          <w:i/>
        </w:rPr>
        <w:t>Review of Managerial Science</w:t>
      </w:r>
      <w:r w:rsidRPr="00A53A66">
        <w:t>, 18(4), pp.1189-1220.</w:t>
      </w:r>
    </w:p>
    <w:p w14:paraId="1DA629D2" w14:textId="77777777" w:rsidR="00A53A66" w:rsidRPr="00A53A66" w:rsidRDefault="00A53A66" w:rsidP="00A53A66">
      <w:r w:rsidRPr="00A53A66">
        <w:rPr>
          <w:color w:val="222222"/>
          <w:highlight w:val="white"/>
        </w:rPr>
        <w:t xml:space="preserve">Kansara, M., (2021). Cloud migration strategies and challenges in highly regulated and data-intensive industries: A technical perspective. </w:t>
      </w:r>
      <w:r w:rsidRPr="00A53A66">
        <w:rPr>
          <w:i/>
        </w:rPr>
        <w:t>International Journal of Applied Machine Learning and Computational Intelligence</w:t>
      </w:r>
      <w:r w:rsidRPr="00A53A66">
        <w:t xml:space="preserve">, </w:t>
      </w:r>
      <w:r w:rsidRPr="00A53A66">
        <w:rPr>
          <w:i/>
        </w:rPr>
        <w:t>11</w:t>
      </w:r>
      <w:r w:rsidRPr="00A53A66">
        <w:t>(12), pp.78-121.</w:t>
      </w:r>
    </w:p>
    <w:p w14:paraId="0A9F16C3" w14:textId="77777777" w:rsidR="00A53A66" w:rsidRPr="00A53A66" w:rsidRDefault="00A53A66" w:rsidP="00A53A66">
      <w:r w:rsidRPr="00A53A66">
        <w:t xml:space="preserve">Kumar, V., Ashraf, A.R. and Nadeem, W. (2024) ‘AI-powered marketing: What, where, and how?’, </w:t>
      </w:r>
      <w:r w:rsidRPr="00A53A66">
        <w:rPr>
          <w:i/>
        </w:rPr>
        <w:t>International Journal of Information Management</w:t>
      </w:r>
      <w:r w:rsidRPr="00A53A66">
        <w:t>, 77, p.102783.</w:t>
      </w:r>
    </w:p>
    <w:p w14:paraId="1438F688" w14:textId="77777777" w:rsidR="00A53A66" w:rsidRPr="00A53A66" w:rsidRDefault="00A53A66" w:rsidP="00A53A66">
      <w:r w:rsidRPr="00A53A66">
        <w:t xml:space="preserve">Lin, J.S.E. (2022) ‘Exploring uses and gratifications and psychological outcomes of engagement with Instagram Stories’, </w:t>
      </w:r>
      <w:r w:rsidRPr="00A53A66">
        <w:rPr>
          <w:i/>
        </w:rPr>
        <w:t>Computers in Human Behavior Reports</w:t>
      </w:r>
      <w:r w:rsidRPr="00A53A66">
        <w:t>, 6, p.100198.</w:t>
      </w:r>
    </w:p>
    <w:p w14:paraId="68568204" w14:textId="77777777" w:rsidR="00A53A66" w:rsidRPr="00A53A66" w:rsidRDefault="00A53A66" w:rsidP="00A53A66">
      <w:pPr>
        <w:rPr>
          <w:highlight w:val="white"/>
        </w:rPr>
      </w:pPr>
      <w:r w:rsidRPr="00A53A66">
        <w:rPr>
          <w:color w:val="222222"/>
          <w:highlight w:val="white"/>
        </w:rPr>
        <w:t xml:space="preserve">Liu, J. and Zhang, Y., (2024). Modeling Health Video Consumption Behaviors on Social Media: Activities, Challenges, and Characteristics. </w:t>
      </w:r>
      <w:r w:rsidRPr="00A53A66">
        <w:rPr>
          <w:i/>
          <w:highlight w:val="white"/>
        </w:rPr>
        <w:t>Proceedings of the ACM on Human-Computer Interaction</w:t>
      </w:r>
      <w:r w:rsidRPr="00A53A66">
        <w:rPr>
          <w:highlight w:val="white"/>
        </w:rPr>
        <w:t xml:space="preserve">, </w:t>
      </w:r>
      <w:r w:rsidRPr="00A53A66">
        <w:rPr>
          <w:i/>
          <w:highlight w:val="white"/>
        </w:rPr>
        <w:t>8</w:t>
      </w:r>
      <w:r w:rsidRPr="00A53A66">
        <w:rPr>
          <w:highlight w:val="white"/>
        </w:rPr>
        <w:t>(CSCW1), pp.1-28.</w:t>
      </w:r>
    </w:p>
    <w:p w14:paraId="59C6BFA6" w14:textId="77777777" w:rsidR="00A53A66" w:rsidRPr="00A53A66" w:rsidRDefault="00A53A66" w:rsidP="00A53A66">
      <w:pPr>
        <w:rPr>
          <w:highlight w:val="white"/>
        </w:rPr>
      </w:pPr>
      <w:r w:rsidRPr="00A53A66">
        <w:rPr>
          <w:color w:val="222222"/>
          <w:highlight w:val="white"/>
        </w:rPr>
        <w:t xml:space="preserve">Lu, F.C. and Sinha, J., (2023). Understanding retail exclusion and promoting an inclusive customer experience at transforming service encounters. </w:t>
      </w:r>
      <w:r w:rsidRPr="00A53A66">
        <w:rPr>
          <w:i/>
          <w:highlight w:val="white"/>
        </w:rPr>
        <w:t>Journal of Consumer Affairs</w:t>
      </w:r>
      <w:r w:rsidRPr="00A53A66">
        <w:rPr>
          <w:highlight w:val="white"/>
        </w:rPr>
        <w:t xml:space="preserve">, </w:t>
      </w:r>
      <w:r w:rsidRPr="00A53A66">
        <w:rPr>
          <w:i/>
          <w:highlight w:val="white"/>
        </w:rPr>
        <w:t>57</w:t>
      </w:r>
      <w:r w:rsidRPr="00A53A66">
        <w:rPr>
          <w:highlight w:val="white"/>
        </w:rPr>
        <w:t>(3), pp.1482-1522.</w:t>
      </w:r>
    </w:p>
    <w:p w14:paraId="38B3283C" w14:textId="4A299D38" w:rsidR="00A53A66" w:rsidRPr="00A53A66" w:rsidRDefault="00A53A66" w:rsidP="00A53A66">
      <w:r w:rsidRPr="00A53A66">
        <w:t xml:space="preserve">Marks &amp; Spencer (2023) </w:t>
      </w:r>
      <w:r w:rsidRPr="00A53A66">
        <w:rPr>
          <w:i/>
        </w:rPr>
        <w:t>Marks and Spencer Group Plc Full Year Results for 52 Weeks Ended 1 April 2023</w:t>
      </w:r>
      <w:r w:rsidRPr="00A53A66">
        <w:t>. Available at:</w:t>
      </w:r>
      <w:r w:rsidR="001751D2">
        <w:t xml:space="preserve">  </w:t>
      </w:r>
      <w:hyperlink r:id="rId20" w:history="1">
        <w:r w:rsidR="001751D2" w:rsidRPr="00F131BB">
          <w:rPr>
            <w:rStyle w:val="Hyperlink"/>
          </w:rPr>
          <w:t>https://corporate.marksandspencer.com/media/press-releases/marks-and-spencer-group-plc-full-year-results-52-weeks-ended-1-april-2023</w:t>
        </w:r>
      </w:hyperlink>
      <w:r w:rsidRPr="00A53A66">
        <w:t xml:space="preserve"> </w:t>
      </w:r>
    </w:p>
    <w:p w14:paraId="4C1B52F9" w14:textId="5DED6847" w:rsidR="00A53A66" w:rsidRPr="00A53A66" w:rsidRDefault="00A53A66" w:rsidP="00A53A66">
      <w:pPr>
        <w:rPr>
          <w:highlight w:val="white"/>
        </w:rPr>
      </w:pPr>
      <w:r w:rsidRPr="00A53A66">
        <w:rPr>
          <w:highlight w:val="white"/>
        </w:rPr>
        <w:t xml:space="preserve">Marks &amp; Spencer, (2020). </w:t>
      </w:r>
      <w:r w:rsidRPr="00A53A66">
        <w:rPr>
          <w:i/>
          <w:highlight w:val="white"/>
        </w:rPr>
        <w:t>UK’S BIGGEST CLOTHING RETAILER EXTENDS ORDER CUT OFF TO 11PM FOR FREE CLICK &amp; COLLECT – BENEFITTING THOUSANDS OF CUSTOMERS.</w:t>
      </w:r>
      <w:r w:rsidRPr="00A53A66">
        <w:rPr>
          <w:highlight w:val="white"/>
        </w:rPr>
        <w:t xml:space="preserve"> </w:t>
      </w:r>
      <w:r w:rsidRPr="00A53A66">
        <w:rPr>
          <w:highlight w:val="white"/>
        </w:rPr>
        <w:lastRenderedPageBreak/>
        <w:t xml:space="preserve">Available at: </w:t>
      </w:r>
      <w:hyperlink r:id="rId21" w:history="1">
        <w:r w:rsidR="001751D2" w:rsidRPr="00F131BB">
          <w:rPr>
            <w:rStyle w:val="Hyperlink"/>
            <w:highlight w:val="white"/>
          </w:rPr>
          <w:t>https://corporate.marksandspencer.com/media/press-releases/uks-biggest-clothing-retailer-extends-order-cut-11pm-free-click-collect</w:t>
        </w:r>
      </w:hyperlink>
      <w:r w:rsidR="001751D2">
        <w:rPr>
          <w:highlight w:val="white"/>
        </w:rPr>
        <w:t xml:space="preserve"> </w:t>
      </w:r>
      <w:r w:rsidRPr="00A53A66">
        <w:rPr>
          <w:highlight w:val="white"/>
        </w:rPr>
        <w:t xml:space="preserve"> </w:t>
      </w:r>
    </w:p>
    <w:p w14:paraId="4F4AF7BE" w14:textId="03D633E6" w:rsidR="00A53A66" w:rsidRPr="00A53A66" w:rsidRDefault="00A53A66" w:rsidP="00A53A66">
      <w:pPr>
        <w:rPr>
          <w:highlight w:val="white"/>
        </w:rPr>
      </w:pPr>
      <w:r w:rsidRPr="00A53A66">
        <w:rPr>
          <w:highlight w:val="white"/>
        </w:rPr>
        <w:t xml:space="preserve">Marks &amp; Spencer, (2023). </w:t>
      </w:r>
      <w:r w:rsidRPr="00A53A66">
        <w:rPr>
          <w:i/>
          <w:highlight w:val="white"/>
        </w:rPr>
        <w:t>Reshaping M&amp;S.</w:t>
      </w:r>
      <w:r w:rsidRPr="00A53A66">
        <w:rPr>
          <w:highlight w:val="white"/>
        </w:rPr>
        <w:t xml:space="preserve"> Available at: </w:t>
      </w:r>
      <w:hyperlink r:id="rId22" w:history="1">
        <w:r w:rsidR="001751D2" w:rsidRPr="00F131BB">
          <w:rPr>
            <w:rStyle w:val="Hyperlink"/>
            <w:highlight w:val="white"/>
          </w:rPr>
          <w:t>https://corporate.marksandspencer.com/sites/marksandspencer/files/marks-spencer/investor/Annual%20Report%202023/M%26S_AR23_Strategic_report.pdf</w:t>
        </w:r>
      </w:hyperlink>
      <w:r w:rsidR="001751D2">
        <w:rPr>
          <w:highlight w:val="white"/>
        </w:rPr>
        <w:t xml:space="preserve"> </w:t>
      </w:r>
    </w:p>
    <w:p w14:paraId="0A0F1356" w14:textId="04C9D811" w:rsidR="00A53A66" w:rsidRPr="00A53A66" w:rsidRDefault="00A53A66" w:rsidP="00A53A66">
      <w:pPr>
        <w:rPr>
          <w:highlight w:val="white"/>
        </w:rPr>
      </w:pPr>
      <w:r w:rsidRPr="00A53A66">
        <w:rPr>
          <w:highlight w:val="white"/>
        </w:rPr>
        <w:t xml:space="preserve">Marks &amp; Spencer, (2024). </w:t>
      </w:r>
      <w:r w:rsidRPr="00A53A66">
        <w:rPr>
          <w:i/>
          <w:highlight w:val="white"/>
        </w:rPr>
        <w:t>Reshaping M&amp;S.</w:t>
      </w:r>
      <w:r w:rsidRPr="00A53A66">
        <w:rPr>
          <w:highlight w:val="white"/>
        </w:rPr>
        <w:t xml:space="preserve"> Available at: </w:t>
      </w:r>
      <w:hyperlink r:id="rId23" w:history="1">
        <w:r w:rsidR="001751D2" w:rsidRPr="00F131BB">
          <w:rPr>
            <w:rStyle w:val="Hyperlink"/>
            <w:highlight w:val="white"/>
          </w:rPr>
          <w:t>https://corporate.marksandspencer.com/sites/marksandspencer/files/2024-06/M-and-S-2024-Annual-Report.pdf</w:t>
        </w:r>
      </w:hyperlink>
      <w:r w:rsidR="001751D2">
        <w:rPr>
          <w:highlight w:val="white"/>
        </w:rPr>
        <w:t xml:space="preserve"> </w:t>
      </w:r>
    </w:p>
    <w:p w14:paraId="7F657F83" w14:textId="54AAC6E1" w:rsidR="00A53A66" w:rsidRPr="00A53A66" w:rsidRDefault="00A53A66" w:rsidP="00A53A66">
      <w:pPr>
        <w:rPr>
          <w:highlight w:val="white"/>
        </w:rPr>
      </w:pPr>
      <w:r w:rsidRPr="00A53A66">
        <w:rPr>
          <w:highlight w:val="white"/>
        </w:rPr>
        <w:t>Marks &amp; Spencer, (2025)</w:t>
      </w:r>
      <w:r w:rsidRPr="00A53A66">
        <w:rPr>
          <w:i/>
          <w:highlight w:val="white"/>
        </w:rPr>
        <w:t>. ‘ANYTHING BUT ORDINARY’: M&amp;S LAUNCHES NEW CAMPAIGN TO SHOWCASE RESHAPED RANGES</w:t>
      </w:r>
      <w:r w:rsidRPr="00A53A66">
        <w:rPr>
          <w:highlight w:val="white"/>
        </w:rPr>
        <w:t xml:space="preserve">. Available at: </w:t>
      </w:r>
      <w:hyperlink r:id="rId24" w:history="1">
        <w:r w:rsidR="001751D2" w:rsidRPr="00F131BB">
          <w:rPr>
            <w:rStyle w:val="Hyperlink"/>
            <w:highlight w:val="white"/>
          </w:rPr>
          <w:t>https://corporate.marksandspencer.com/media/press-releases/anything-ordinary-ms-launches-new-campaign-showcase-reshaped-ranges</w:t>
        </w:r>
      </w:hyperlink>
      <w:r w:rsidR="001751D2">
        <w:rPr>
          <w:highlight w:val="white"/>
        </w:rPr>
        <w:t xml:space="preserve"> </w:t>
      </w:r>
    </w:p>
    <w:p w14:paraId="73D9CA69" w14:textId="7EC10D9C" w:rsidR="00A53A66" w:rsidRPr="00A53A66" w:rsidRDefault="00A53A66" w:rsidP="00A53A66">
      <w:pPr>
        <w:rPr>
          <w:highlight w:val="white"/>
        </w:rPr>
      </w:pPr>
      <w:r w:rsidRPr="00A53A66">
        <w:rPr>
          <w:highlight w:val="white"/>
        </w:rPr>
        <w:t>Marks &amp; Spencer, (2025).</w:t>
      </w:r>
      <w:r w:rsidRPr="00A53A66">
        <w:rPr>
          <w:i/>
          <w:highlight w:val="white"/>
        </w:rPr>
        <w:t xml:space="preserve"> MARKS &amp; SPENCER ANNOUNCES NEW CUSTOMER INSIGHT PARTNERSHIP</w:t>
      </w:r>
      <w:r w:rsidRPr="00A53A66">
        <w:rPr>
          <w:highlight w:val="white"/>
        </w:rPr>
        <w:t xml:space="preserve">. Available at: </w:t>
      </w:r>
      <w:hyperlink r:id="rId25" w:history="1">
        <w:r w:rsidR="001751D2" w:rsidRPr="00F131BB">
          <w:rPr>
            <w:rStyle w:val="Hyperlink"/>
            <w:highlight w:val="white"/>
          </w:rPr>
          <w:t>https://corporate.marksandspencer.com/media/press-releases/marks-spencer-announces-new-customer-insight-partnership</w:t>
        </w:r>
      </w:hyperlink>
      <w:r w:rsidR="001751D2">
        <w:rPr>
          <w:highlight w:val="white"/>
        </w:rPr>
        <w:t xml:space="preserve"> </w:t>
      </w:r>
      <w:r w:rsidRPr="00A53A66">
        <w:rPr>
          <w:highlight w:val="white"/>
        </w:rPr>
        <w:t xml:space="preserve"> </w:t>
      </w:r>
    </w:p>
    <w:p w14:paraId="053707DF" w14:textId="77777777" w:rsidR="00A53A66" w:rsidRPr="00A53A66" w:rsidRDefault="00A53A66" w:rsidP="00A53A66">
      <w:r w:rsidRPr="00A53A66">
        <w:t xml:space="preserve">Mason, A.N., Narcum, J. and Mason, K. (2021) ‘Social media marketing gains importance after Covid-19’, </w:t>
      </w:r>
      <w:r w:rsidRPr="00A53A66">
        <w:rPr>
          <w:i/>
        </w:rPr>
        <w:t>Cogent Business &amp; Management</w:t>
      </w:r>
      <w:r w:rsidRPr="00A53A66">
        <w:t>, 8(1), p.1870797.</w:t>
      </w:r>
    </w:p>
    <w:p w14:paraId="2B35B4E1" w14:textId="3153CC93" w:rsidR="00A53A66" w:rsidRPr="00A53A66" w:rsidRDefault="00A53A66" w:rsidP="00A53A66">
      <w:r w:rsidRPr="00A53A66">
        <w:t>Microsoft, (2023)</w:t>
      </w:r>
      <w:r w:rsidRPr="00A53A66">
        <w:rPr>
          <w:i/>
        </w:rPr>
        <w:t>. UK retailer, Marks and Spencer, uses Azure Synapse Analytics and Power BI to drive powerful insights</w:t>
      </w:r>
      <w:r w:rsidRPr="00A53A66">
        <w:t xml:space="preserve">. </w:t>
      </w:r>
      <w:r w:rsidRPr="00A53A66">
        <w:rPr>
          <w:i/>
        </w:rPr>
        <w:t>Microsoft Customer Stories</w:t>
      </w:r>
      <w:r w:rsidRPr="00A53A66">
        <w:t xml:space="preserve">. Available at: </w:t>
      </w:r>
      <w:hyperlink r:id="rId26" w:history="1">
        <w:r w:rsidR="001751D2" w:rsidRPr="00F131BB">
          <w:rPr>
            <w:rStyle w:val="Hyperlink"/>
          </w:rPr>
          <w:t>https://www.microsoft.com/en/customers/story/1620068383237408887-marksandspencer-azuresynapseanalytics-unitedkingdom</w:t>
        </w:r>
      </w:hyperlink>
      <w:r w:rsidR="001751D2">
        <w:t xml:space="preserve"> </w:t>
      </w:r>
    </w:p>
    <w:p w14:paraId="4668DE6D" w14:textId="4BD1CD11" w:rsidR="00A53A66" w:rsidRPr="00A53A66" w:rsidRDefault="00A53A66" w:rsidP="00A53A66">
      <w:pPr>
        <w:rPr>
          <w:highlight w:val="white"/>
        </w:rPr>
      </w:pPr>
      <w:r w:rsidRPr="00A53A66">
        <w:rPr>
          <w:highlight w:val="white"/>
        </w:rPr>
        <w:t xml:space="preserve">nextplc.co.uk (2024). </w:t>
      </w:r>
      <w:r w:rsidRPr="00A53A66">
        <w:rPr>
          <w:i/>
          <w:highlight w:val="white"/>
        </w:rPr>
        <w:t>ANNUAL REPORT &amp; ACCOUNTS</w:t>
      </w:r>
      <w:r w:rsidRPr="00A53A66">
        <w:rPr>
          <w:highlight w:val="white"/>
        </w:rPr>
        <w:t xml:space="preserve">. Available at: </w:t>
      </w:r>
      <w:hyperlink r:id="rId27" w:history="1">
        <w:r w:rsidR="001751D2" w:rsidRPr="00F131BB">
          <w:rPr>
            <w:rStyle w:val="Hyperlink"/>
            <w:highlight w:val="white"/>
          </w:rPr>
          <w:t>https://www.nextplc.co.uk/~/media/Files/N/next-plc-v4/about-next/annual-report-and-accounts-jan-2024.pdf</w:t>
        </w:r>
      </w:hyperlink>
      <w:r w:rsidR="001751D2">
        <w:rPr>
          <w:highlight w:val="white"/>
        </w:rPr>
        <w:t xml:space="preserve"> </w:t>
      </w:r>
    </w:p>
    <w:p w14:paraId="4029C866" w14:textId="021B7C89" w:rsidR="00A53A66" w:rsidRPr="00A53A66" w:rsidRDefault="00A53A66" w:rsidP="00A53A66">
      <w:pPr>
        <w:rPr>
          <w:highlight w:val="white"/>
        </w:rPr>
      </w:pPr>
      <w:r w:rsidRPr="00A53A66">
        <w:rPr>
          <w:highlight w:val="white"/>
        </w:rPr>
        <w:t xml:space="preserve">nextplc.co.uk, (2025). </w:t>
      </w:r>
      <w:r w:rsidRPr="00A53A66">
        <w:rPr>
          <w:i/>
          <w:highlight w:val="white"/>
        </w:rPr>
        <w:t>Results for the Year Ending January 2025</w:t>
      </w:r>
      <w:r w:rsidRPr="00A53A66">
        <w:rPr>
          <w:highlight w:val="white"/>
        </w:rPr>
        <w:t xml:space="preserve">. Available at: </w:t>
      </w:r>
      <w:hyperlink r:id="rId28" w:history="1">
        <w:r w:rsidR="001751D2" w:rsidRPr="00F131BB">
          <w:rPr>
            <w:rStyle w:val="Hyperlink"/>
            <w:highlight w:val="white"/>
          </w:rPr>
          <w:t>https://www.nextplc.co.uk/~/media/Files/N/next-plc-v4/documents/2024/year-end-results-january2025.pdf</w:t>
        </w:r>
      </w:hyperlink>
      <w:r w:rsidR="001751D2">
        <w:rPr>
          <w:highlight w:val="white"/>
        </w:rPr>
        <w:t xml:space="preserve"> </w:t>
      </w:r>
    </w:p>
    <w:p w14:paraId="1DF9D1DD" w14:textId="77777777" w:rsidR="00A53A66" w:rsidRPr="00A53A66" w:rsidRDefault="00A53A66" w:rsidP="00A53A66">
      <w:r w:rsidRPr="00A53A66">
        <w:t xml:space="preserve">Nii Laryeafio, M. and Ogbewe, O.C. (2023) ‘Ethical consideration dilemma: systematic review of ethics in qualitative data collection through interviews’, </w:t>
      </w:r>
      <w:r w:rsidRPr="00A53A66">
        <w:rPr>
          <w:i/>
        </w:rPr>
        <w:t>Journal of Ethics in Entrepreneurship and Technology</w:t>
      </w:r>
      <w:r w:rsidRPr="00A53A66">
        <w:t>, 3(2), pp.94-110.</w:t>
      </w:r>
    </w:p>
    <w:p w14:paraId="13F4D8D7" w14:textId="77777777" w:rsidR="00A53A66" w:rsidRPr="00A53A66" w:rsidRDefault="00A53A66" w:rsidP="00A53A66">
      <w:r w:rsidRPr="00A53A66">
        <w:t xml:space="preserve">Pang, H., Ruan, Y. and Wang, L. (2024) ‘How can mobile social media sustain consumers? Assessing the dynamic influences of differentiated perceived interactivity on attitudes, belongingness, and stickiness’, </w:t>
      </w:r>
      <w:r w:rsidRPr="00A53A66">
        <w:rPr>
          <w:i/>
        </w:rPr>
        <w:t>Journal of Theoretical and Applied Electronic Commerce Research</w:t>
      </w:r>
      <w:r w:rsidRPr="00A53A66">
        <w:t>, 19(4), pp.2783-2798.</w:t>
      </w:r>
    </w:p>
    <w:p w14:paraId="332F6382" w14:textId="77777777" w:rsidR="00A53A66" w:rsidRPr="00A53A66" w:rsidRDefault="00A53A66" w:rsidP="00A53A66">
      <w:r w:rsidRPr="00A53A66">
        <w:lastRenderedPageBreak/>
        <w:t xml:space="preserve">Pascucci, F., Savelli, E. and Gistri, G. (2023) ‘How digital technologies reshape marketing: evidence from a qualitative investigation’, </w:t>
      </w:r>
      <w:r w:rsidRPr="00A53A66">
        <w:rPr>
          <w:i/>
        </w:rPr>
        <w:t>Italian Journal of Marketing</w:t>
      </w:r>
      <w:r w:rsidRPr="00A53A66">
        <w:t>, 2023(1), pp.27-58.</w:t>
      </w:r>
    </w:p>
    <w:p w14:paraId="3C093CEE" w14:textId="77777777" w:rsidR="00A53A66" w:rsidRPr="00A53A66" w:rsidRDefault="00A53A66" w:rsidP="00A53A66">
      <w:r w:rsidRPr="00A53A66">
        <w:t xml:space="preserve">Rizvanović, B., Zutshi, A., Grilo, A. and Nodehi, T. (2023) ‘Linking the potentials of extended digital marketing impact and start-up growth: Developing a macro-dynamic framework of start-up growth drivers supported by digital marketing’, </w:t>
      </w:r>
      <w:r w:rsidRPr="00A53A66">
        <w:rPr>
          <w:i/>
        </w:rPr>
        <w:t>Technological Forecasting and Social Change</w:t>
      </w:r>
      <w:r w:rsidRPr="00A53A66">
        <w:t>, 186, p.122128.</w:t>
      </w:r>
    </w:p>
    <w:p w14:paraId="497353F9" w14:textId="77777777" w:rsidR="00A53A66" w:rsidRPr="00A53A66" w:rsidRDefault="00A53A66" w:rsidP="00A53A66">
      <w:r w:rsidRPr="00A53A66">
        <w:t xml:space="preserve">Salonen, A., Mero, J., Munnukka, J., Zimmer, M. and Karjaluoto, H. (2024) ‘Digital content marketing on social media along the B2B customer journey: The effect of timely content delivery on customer engagement’, </w:t>
      </w:r>
      <w:r w:rsidRPr="00A53A66">
        <w:rPr>
          <w:i/>
        </w:rPr>
        <w:t>Industrial Marketing Management</w:t>
      </w:r>
      <w:r w:rsidRPr="00A53A66">
        <w:t>, 118, pp.12-26.</w:t>
      </w:r>
    </w:p>
    <w:p w14:paraId="6869454E" w14:textId="77777777" w:rsidR="00A53A66" w:rsidRPr="00A53A66" w:rsidRDefault="00A53A66" w:rsidP="00A53A66">
      <w:r w:rsidRPr="00A53A66">
        <w:t xml:space="preserve">Seifert, R., Otten, C., Clement, M., Albers, S. and Kleinen, O. (2023) ‘Exclusivity strategies for digital products across digital and physical markets’, </w:t>
      </w:r>
      <w:r w:rsidRPr="00A53A66">
        <w:rPr>
          <w:i/>
        </w:rPr>
        <w:t>Journal of the Academy of Marketing Science</w:t>
      </w:r>
      <w:r w:rsidRPr="00A53A66">
        <w:t>, 51(2), pp.245-265.</w:t>
      </w:r>
    </w:p>
    <w:p w14:paraId="2994B6FA" w14:textId="77777777" w:rsidR="00A53A66" w:rsidRPr="00A53A66" w:rsidRDefault="00A53A66" w:rsidP="00A53A66">
      <w:pPr>
        <w:rPr>
          <w:highlight w:val="white"/>
        </w:rPr>
      </w:pPr>
      <w:r w:rsidRPr="00A53A66">
        <w:rPr>
          <w:color w:val="222222"/>
          <w:highlight w:val="white"/>
        </w:rPr>
        <w:t xml:space="preserve">Seo, S., Han, S. and Kim, D., (2022). D-CEWS: DEVS-based cyber-electronic warfare M&amp;S framework for enhanced communication effectiveness analysis in battlefield. </w:t>
      </w:r>
      <w:r w:rsidRPr="00A53A66">
        <w:rPr>
          <w:i/>
          <w:highlight w:val="white"/>
        </w:rPr>
        <w:t>Sensors</w:t>
      </w:r>
      <w:r w:rsidRPr="00A53A66">
        <w:rPr>
          <w:highlight w:val="white"/>
        </w:rPr>
        <w:t xml:space="preserve">, </w:t>
      </w:r>
      <w:r w:rsidRPr="00A53A66">
        <w:rPr>
          <w:i/>
          <w:highlight w:val="white"/>
        </w:rPr>
        <w:t>22</w:t>
      </w:r>
      <w:r w:rsidRPr="00A53A66">
        <w:rPr>
          <w:highlight w:val="white"/>
        </w:rPr>
        <w:t>(9), p.3147.</w:t>
      </w:r>
    </w:p>
    <w:p w14:paraId="493C4F0A" w14:textId="77777777" w:rsidR="00A53A66" w:rsidRPr="00A53A66" w:rsidRDefault="00A53A66" w:rsidP="00A53A66">
      <w:r w:rsidRPr="00A53A66">
        <w:t xml:space="preserve">Sharabati, A.A.A., Ali, A.A.A., Allahham, M.I., Hussein, A.A., Alheet, A.F. and Mohammad, A.S. (2024) ‘The impact of digital marketing on the performance of SMEs: An analytical study in light of modern digital transformations’, </w:t>
      </w:r>
      <w:r w:rsidRPr="00A53A66">
        <w:rPr>
          <w:i/>
        </w:rPr>
        <w:t>Sustainability</w:t>
      </w:r>
      <w:r w:rsidRPr="00A53A66">
        <w:t>, 16(19), p.8667.</w:t>
      </w:r>
    </w:p>
    <w:p w14:paraId="29B111A5" w14:textId="77777777" w:rsidR="00A53A66" w:rsidRPr="00A53A66" w:rsidRDefault="00A53A66" w:rsidP="00A53A66">
      <w:pPr>
        <w:rPr>
          <w:highlight w:val="white"/>
        </w:rPr>
      </w:pPr>
      <w:r w:rsidRPr="00A53A66">
        <w:rPr>
          <w:color w:val="222222"/>
          <w:highlight w:val="white"/>
        </w:rPr>
        <w:t xml:space="preserve">Sharma, V.P., Prakash, S. and Singh, R., (2022). What prevents sustainable last-mile delivery in industry 4.0? An analysis and decision framework. </w:t>
      </w:r>
      <w:r w:rsidRPr="00A53A66">
        <w:rPr>
          <w:i/>
          <w:highlight w:val="white"/>
        </w:rPr>
        <w:t>Sustainability</w:t>
      </w:r>
      <w:r w:rsidRPr="00A53A66">
        <w:rPr>
          <w:highlight w:val="white"/>
        </w:rPr>
        <w:t xml:space="preserve">, </w:t>
      </w:r>
      <w:r w:rsidRPr="00A53A66">
        <w:rPr>
          <w:i/>
          <w:highlight w:val="white"/>
        </w:rPr>
        <w:t>14</w:t>
      </w:r>
      <w:r w:rsidRPr="00A53A66">
        <w:rPr>
          <w:highlight w:val="white"/>
        </w:rPr>
        <w:t>(24), p.16423.</w:t>
      </w:r>
    </w:p>
    <w:p w14:paraId="08FEA6B6" w14:textId="5DE7099A" w:rsidR="00A53A66" w:rsidRPr="00A53A66" w:rsidRDefault="00A53A66" w:rsidP="00A53A66">
      <w:r w:rsidRPr="00A53A66">
        <w:t xml:space="preserve">Statista (2025) </w:t>
      </w:r>
      <w:r w:rsidRPr="00A53A66">
        <w:rPr>
          <w:i/>
        </w:rPr>
        <w:t>Great Britain: internet share of retail sales 2025</w:t>
      </w:r>
      <w:r w:rsidRPr="00A53A66">
        <w:t xml:space="preserve">. Available at: </w:t>
      </w:r>
      <w:hyperlink r:id="rId29"/>
      <w:r w:rsidR="001751D2">
        <w:t xml:space="preserve"> </w:t>
      </w:r>
    </w:p>
    <w:p w14:paraId="2C4E3756" w14:textId="49E90071" w:rsidR="00A53A66" w:rsidRPr="00A53A66" w:rsidRDefault="00A53A66" w:rsidP="00A53A66">
      <w:r w:rsidRPr="00A53A66">
        <w:t xml:space="preserve">Statista (2025) </w:t>
      </w:r>
      <w:r w:rsidRPr="00A53A66">
        <w:rPr>
          <w:i/>
        </w:rPr>
        <w:t>Topic: Digital advertising in the UK</w:t>
      </w:r>
      <w:r w:rsidRPr="00A53A66">
        <w:t xml:space="preserve">. Available at: </w:t>
      </w:r>
      <w:hyperlink r:id="rId30" w:history="1">
        <w:r w:rsidR="001751D2" w:rsidRPr="00F131BB">
          <w:rPr>
            <w:rStyle w:val="Hyperlink"/>
          </w:rPr>
          <w:t>https://www.statista.com/topics/7425/digital-advertising-in-the-uk/?srsltid=AfmBOoqNtllzKPTHno0DmMn8iJNXNqtG68akxpPANPDpO06LrOU-z4Zg</w:t>
        </w:r>
      </w:hyperlink>
      <w:r w:rsidR="001751D2">
        <w:t xml:space="preserve"> </w:t>
      </w:r>
    </w:p>
    <w:p w14:paraId="4FAD9FF4" w14:textId="77777777" w:rsidR="00A53A66" w:rsidRPr="00A53A66" w:rsidRDefault="00A53A66" w:rsidP="00A53A66">
      <w:r w:rsidRPr="00A53A66">
        <w:rPr>
          <w:color w:val="222222"/>
          <w:highlight w:val="white"/>
        </w:rPr>
        <w:t xml:space="preserve">Teke, A., 2022. </w:t>
      </w:r>
      <w:r w:rsidRPr="00A53A66">
        <w:rPr>
          <w:i/>
        </w:rPr>
        <w:t>An index for measuring corporate strategy and supply chain performance in the clothing retail sector</w:t>
      </w:r>
      <w:r w:rsidRPr="00A53A66">
        <w:t>. University of Johannesburg (South Africa).</w:t>
      </w:r>
    </w:p>
    <w:p w14:paraId="52DE38F1" w14:textId="1AC2DBBF" w:rsidR="00A53A66" w:rsidRPr="00A53A66" w:rsidRDefault="00A53A66" w:rsidP="00A53A66">
      <w:pPr>
        <w:rPr>
          <w:highlight w:val="white"/>
        </w:rPr>
      </w:pPr>
      <w:r w:rsidRPr="00A53A66">
        <w:rPr>
          <w:highlight w:val="white"/>
        </w:rPr>
        <w:t xml:space="preserve">telegraph.co.uk, (2014). </w:t>
      </w:r>
      <w:r w:rsidRPr="00A53A66">
        <w:rPr>
          <w:i/>
          <w:highlight w:val="white"/>
        </w:rPr>
        <w:t>Argos to start same-day delivery</w:t>
      </w:r>
      <w:r w:rsidRPr="00A53A66">
        <w:rPr>
          <w:highlight w:val="white"/>
        </w:rPr>
        <w:t xml:space="preserve">, </w:t>
      </w:r>
      <w:r w:rsidRPr="00A53A66">
        <w:rPr>
          <w:i/>
          <w:highlight w:val="white"/>
        </w:rPr>
        <w:t>The Telegraph</w:t>
      </w:r>
      <w:r w:rsidRPr="00A53A66">
        <w:rPr>
          <w:highlight w:val="white"/>
        </w:rPr>
        <w:t xml:space="preserve">. Telegraph Media Group. Available at: </w:t>
      </w:r>
      <w:hyperlink r:id="rId31" w:history="1">
        <w:r w:rsidR="001751D2" w:rsidRPr="00F131BB">
          <w:rPr>
            <w:rStyle w:val="Hyperlink"/>
            <w:highlight w:val="white"/>
          </w:rPr>
          <w:t>https://www.telegraph.co.uk/finance/newsbysector/retailandconsumer/10978462/Argos-to-start-same-day-delivery.html</w:t>
        </w:r>
      </w:hyperlink>
      <w:r w:rsidR="001751D2">
        <w:rPr>
          <w:highlight w:val="white"/>
        </w:rPr>
        <w:t xml:space="preserve"> </w:t>
      </w:r>
    </w:p>
    <w:p w14:paraId="323B6592" w14:textId="5F056CCC" w:rsidR="00A53A66" w:rsidRPr="00A53A66" w:rsidRDefault="00A53A66" w:rsidP="00A53A66">
      <w:pPr>
        <w:rPr>
          <w:highlight w:val="white"/>
        </w:rPr>
      </w:pPr>
      <w:r w:rsidRPr="00A53A66">
        <w:rPr>
          <w:highlight w:val="white"/>
        </w:rPr>
        <w:t xml:space="preserve">Tesco. Plc (2024). </w:t>
      </w:r>
      <w:r w:rsidRPr="00A53A66">
        <w:rPr>
          <w:i/>
          <w:highlight w:val="white"/>
        </w:rPr>
        <w:t>Tesco brings its AI game to new ‘Clubcard Challenges’</w:t>
      </w:r>
      <w:r w:rsidRPr="00A53A66">
        <w:rPr>
          <w:highlight w:val="white"/>
        </w:rPr>
        <w:t xml:space="preserve">. Available at: </w:t>
      </w:r>
      <w:hyperlink r:id="rId32" w:history="1">
        <w:r w:rsidR="001751D2" w:rsidRPr="00F131BB">
          <w:rPr>
            <w:rStyle w:val="Hyperlink"/>
            <w:highlight w:val="white"/>
          </w:rPr>
          <w:t>https://www.tescoplc.com/tesco-brings-its-ai-game-to-new-clubcard-challenges/</w:t>
        </w:r>
      </w:hyperlink>
      <w:r w:rsidR="001751D2">
        <w:rPr>
          <w:highlight w:val="white"/>
        </w:rPr>
        <w:t xml:space="preserve"> </w:t>
      </w:r>
    </w:p>
    <w:p w14:paraId="2BB45AB9" w14:textId="4AACC1CA" w:rsidR="00A53A66" w:rsidRPr="00A53A66" w:rsidRDefault="00A53A66" w:rsidP="00A53A66">
      <w:pPr>
        <w:rPr>
          <w:highlight w:val="white"/>
        </w:rPr>
      </w:pPr>
      <w:r w:rsidRPr="00A53A66">
        <w:rPr>
          <w:highlight w:val="white"/>
        </w:rPr>
        <w:lastRenderedPageBreak/>
        <w:t>The Guardian (2024).</w:t>
      </w:r>
      <w:r w:rsidRPr="00A53A66">
        <w:rPr>
          <w:i/>
          <w:highlight w:val="white"/>
        </w:rPr>
        <w:t xml:space="preserve"> M&amp;S using AI as personalised style guru in hopes to boost sales</w:t>
      </w:r>
      <w:r w:rsidRPr="00A53A66">
        <w:rPr>
          <w:highlight w:val="white"/>
        </w:rPr>
        <w:t xml:space="preserve"> . Guardian News and Media. Available at: </w:t>
      </w:r>
      <w:hyperlink r:id="rId33" w:history="1">
        <w:r w:rsidR="001751D2" w:rsidRPr="00F131BB">
          <w:rPr>
            <w:rStyle w:val="Hyperlink"/>
            <w:highlight w:val="white"/>
          </w:rPr>
          <w:t>https://www.theguardian.com/business/article/2024/sep/05/m-and-s-using-ai-to-advise-shoppers-body-shape-style-preferences</w:t>
        </w:r>
      </w:hyperlink>
      <w:r w:rsidR="001751D2">
        <w:rPr>
          <w:highlight w:val="white"/>
        </w:rPr>
        <w:t xml:space="preserve"> </w:t>
      </w:r>
    </w:p>
    <w:p w14:paraId="4BA17026" w14:textId="0B584A2F" w:rsidR="001751D2" w:rsidRPr="00A53A66" w:rsidRDefault="00A53A66" w:rsidP="00A53A66">
      <w:pPr>
        <w:rPr>
          <w:highlight w:val="white"/>
        </w:rPr>
      </w:pPr>
      <w:r w:rsidRPr="00A53A66">
        <w:rPr>
          <w:highlight w:val="white"/>
        </w:rPr>
        <w:t>The Guardian, (2015)</w:t>
      </w:r>
      <w:r w:rsidRPr="00A53A66">
        <w:rPr>
          <w:i/>
          <w:highlight w:val="white"/>
        </w:rPr>
        <w:t>. Argos shoppers vent fury over Black Friday delivery delays</w:t>
      </w:r>
      <w:r w:rsidRPr="00A53A66">
        <w:rPr>
          <w:highlight w:val="white"/>
        </w:rPr>
        <w:t xml:space="preserve">. Guardian News and Media. Available at: </w:t>
      </w:r>
      <w:hyperlink r:id="rId34" w:history="1">
        <w:r w:rsidR="001751D2" w:rsidRPr="00F131BB">
          <w:rPr>
            <w:rStyle w:val="Hyperlink"/>
            <w:highlight w:val="white"/>
          </w:rPr>
          <w:t>https://www.theguardian.com/business/2015/dec/02/argos-shoppers-black-friday-delivery-delays</w:t>
        </w:r>
      </w:hyperlink>
      <w:r w:rsidR="001751D2">
        <w:rPr>
          <w:highlight w:val="white"/>
        </w:rPr>
        <w:t xml:space="preserve"> </w:t>
      </w:r>
    </w:p>
    <w:p w14:paraId="1704A493" w14:textId="77777777" w:rsidR="00A53A66" w:rsidRPr="00A53A66" w:rsidRDefault="00A53A66" w:rsidP="00A53A66">
      <w:r w:rsidRPr="00A53A66">
        <w:rPr>
          <w:color w:val="222222"/>
          <w:highlight w:val="white"/>
        </w:rPr>
        <w:t xml:space="preserve">Theodorakopoulos, L. and Theodoropoulou, A., (2024). Leveraging big data analytics for understanding consumer behavior in digital marketing: A systematic review. </w:t>
      </w:r>
      <w:r w:rsidRPr="00A53A66">
        <w:rPr>
          <w:i/>
        </w:rPr>
        <w:t>Human Behavior and Emerging Technologies</w:t>
      </w:r>
      <w:r w:rsidRPr="00A53A66">
        <w:t xml:space="preserve">, </w:t>
      </w:r>
      <w:r w:rsidRPr="00A53A66">
        <w:rPr>
          <w:i/>
        </w:rPr>
        <w:t>2024</w:t>
      </w:r>
      <w:r w:rsidRPr="00A53A66">
        <w:t>(1), p.3641502.</w:t>
      </w:r>
    </w:p>
    <w:p w14:paraId="282A6090" w14:textId="77777777" w:rsidR="00A53A66" w:rsidRPr="00A53A66" w:rsidRDefault="00A53A66" w:rsidP="00A53A66">
      <w:r w:rsidRPr="00A53A66">
        <w:rPr>
          <w:color w:val="222222"/>
          <w:highlight w:val="white"/>
        </w:rPr>
        <w:t xml:space="preserve">Yadav, O.P., Teotia, R. and Baliyan, R., (2024). Digital Transformation and Consumer Behavior: A Marketing Perspective. </w:t>
      </w:r>
      <w:r w:rsidRPr="00A53A66">
        <w:rPr>
          <w:i/>
        </w:rPr>
        <w:t>Digital Economy of India</w:t>
      </w:r>
      <w:r w:rsidRPr="00A53A66">
        <w:t xml:space="preserve">, </w:t>
      </w:r>
      <w:r w:rsidRPr="00A53A66">
        <w:rPr>
          <w:i/>
        </w:rPr>
        <w:t>12</w:t>
      </w:r>
      <w:r w:rsidRPr="00A53A66">
        <w:t>(2), p.41.</w:t>
      </w:r>
    </w:p>
    <w:p w14:paraId="7CC740E3" w14:textId="77777777" w:rsidR="00A53A66" w:rsidRPr="00A53A66" w:rsidRDefault="00A53A66" w:rsidP="00A53A66">
      <w:r w:rsidRPr="00A53A66">
        <w:t xml:space="preserve">Yevseitseva, O., Liulchak, Z., Semenda, O., Järvis, M. and Ponomarenko, I. (2022) ‘Digital-marketing as a modern tool for promotion of goods and services in social networks,’ </w:t>
      </w:r>
      <w:r w:rsidRPr="00A53A66">
        <w:rPr>
          <w:i/>
        </w:rPr>
        <w:t>Financial and Credit Activity: Problems of Theory and Practice</w:t>
      </w:r>
      <w:r w:rsidRPr="00A53A66">
        <w:t>, pp. 1-10.</w:t>
      </w:r>
    </w:p>
    <w:p w14:paraId="031136BC" w14:textId="77777777" w:rsidR="00A53A66" w:rsidRPr="00A53A66" w:rsidRDefault="00A53A66" w:rsidP="00A53A66">
      <w:r w:rsidRPr="00A53A66">
        <w:t xml:space="preserve">Zheng, C., Ling, S., Cho, D. and Kim, Y. (2024) ‘How social presence influences engagement in short video-embedded advertisements: The serial mediation effect of flow experience and advertising avoidance’, </w:t>
      </w:r>
      <w:r w:rsidRPr="00A53A66">
        <w:rPr>
          <w:i/>
        </w:rPr>
        <w:t>Journal of Theoretical and Applied Electronic Commerce Research</w:t>
      </w:r>
      <w:r w:rsidRPr="00A53A66">
        <w:t>, 19(2), pp.705-724.</w:t>
      </w:r>
    </w:p>
    <w:p w14:paraId="466D7DEC" w14:textId="77777777" w:rsidR="0075509A" w:rsidRDefault="0075509A"/>
    <w:sectPr w:rsidR="0075509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329DE"/>
    <w:multiLevelType w:val="multilevel"/>
    <w:tmpl w:val="B144EB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76B70C2A"/>
    <w:multiLevelType w:val="multilevel"/>
    <w:tmpl w:val="93D249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017929941">
    <w:abstractNumId w:val="0"/>
  </w:num>
  <w:num w:numId="2" w16cid:durableId="141049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509A"/>
    <w:rsid w:val="001751D2"/>
    <w:rsid w:val="005B5F61"/>
    <w:rsid w:val="006228D3"/>
    <w:rsid w:val="00636195"/>
    <w:rsid w:val="006D1C3B"/>
    <w:rsid w:val="00700046"/>
    <w:rsid w:val="0075509A"/>
    <w:rsid w:val="009427D5"/>
    <w:rsid w:val="009F0B85"/>
    <w:rsid w:val="00A53A66"/>
    <w:rsid w:val="00A836FC"/>
    <w:rsid w:val="00BC5240"/>
    <w:rsid w:val="00CD71CA"/>
    <w:rsid w:val="00D21E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DB8DD"/>
  <w15:docId w15:val="{0ECCE067-C3A9-4FE9-9026-911089FFC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outlineLvl w:val="2"/>
    </w:pPr>
    <w:rPr>
      <w:b/>
      <w:sz w:val="24"/>
      <w:szCs w:val="24"/>
    </w:rPr>
  </w:style>
  <w:style w:type="paragraph" w:styleId="Heading4">
    <w:name w:val="heading 4"/>
    <w:basedOn w:val="Normal"/>
    <w:next w:val="Normal"/>
    <w:uiPriority w:val="9"/>
    <w:unhideWhenUsed/>
    <w:qFormat/>
    <w:pPr>
      <w:spacing w:before="240"/>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515B9"/>
    <w:pPr>
      <w:tabs>
        <w:tab w:val="center" w:pos="4513"/>
        <w:tab w:val="right" w:pos="9026"/>
      </w:tabs>
      <w:spacing w:line="240" w:lineRule="auto"/>
    </w:pPr>
  </w:style>
  <w:style w:type="character" w:customStyle="1" w:styleId="HeaderChar">
    <w:name w:val="Header Char"/>
    <w:basedOn w:val="DefaultParagraphFont"/>
    <w:link w:val="Header"/>
    <w:uiPriority w:val="99"/>
    <w:rsid w:val="005515B9"/>
  </w:style>
  <w:style w:type="paragraph" w:styleId="Footer">
    <w:name w:val="footer"/>
    <w:basedOn w:val="Normal"/>
    <w:link w:val="FooterChar"/>
    <w:uiPriority w:val="99"/>
    <w:unhideWhenUsed/>
    <w:rsid w:val="005515B9"/>
    <w:pPr>
      <w:tabs>
        <w:tab w:val="center" w:pos="4513"/>
        <w:tab w:val="right" w:pos="9026"/>
      </w:tabs>
      <w:spacing w:line="240" w:lineRule="auto"/>
    </w:pPr>
  </w:style>
  <w:style w:type="character" w:customStyle="1" w:styleId="FooterChar">
    <w:name w:val="Footer Char"/>
    <w:basedOn w:val="DefaultParagraphFont"/>
    <w:link w:val="Footer"/>
    <w:uiPriority w:val="99"/>
    <w:rsid w:val="005515B9"/>
  </w:style>
  <w:style w:type="paragraph" w:styleId="ListParagraph">
    <w:name w:val="List Paragraph"/>
    <w:basedOn w:val="Normal"/>
    <w:uiPriority w:val="34"/>
    <w:qFormat/>
    <w:rsid w:val="00F86ED4"/>
    <w:pPr>
      <w:ind w:left="720"/>
      <w:contextualSpacing/>
    </w:pPr>
  </w:style>
  <w:style w:type="character" w:styleId="Hyperlink">
    <w:name w:val="Hyperlink"/>
    <w:basedOn w:val="DefaultParagraphFont"/>
    <w:uiPriority w:val="99"/>
    <w:unhideWhenUsed/>
    <w:rsid w:val="002658EA"/>
    <w:rPr>
      <w:color w:val="0000FF" w:themeColor="hyperlink"/>
      <w:u w:val="single"/>
    </w:rPr>
  </w:style>
  <w:style w:type="character" w:customStyle="1" w:styleId="UnresolvedMention1">
    <w:name w:val="Unresolved Mention1"/>
    <w:basedOn w:val="DefaultParagraphFont"/>
    <w:uiPriority w:val="99"/>
    <w:semiHidden/>
    <w:unhideWhenUsed/>
    <w:rsid w:val="002658EA"/>
    <w:rPr>
      <w:color w:val="605E5C"/>
      <w:shd w:val="clear" w:color="auto" w:fill="E1DFDD"/>
    </w:rPr>
  </w:style>
  <w:style w:type="paragraph" w:styleId="TOCHeading">
    <w:name w:val="TOC Heading"/>
    <w:basedOn w:val="Heading1"/>
    <w:next w:val="Normal"/>
    <w:uiPriority w:val="39"/>
    <w:unhideWhenUsed/>
    <w:qFormat/>
    <w:rsid w:val="00781D0E"/>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81D0E"/>
    <w:pPr>
      <w:spacing w:after="100"/>
    </w:pPr>
  </w:style>
  <w:style w:type="paragraph" w:styleId="TOC2">
    <w:name w:val="toc 2"/>
    <w:basedOn w:val="Normal"/>
    <w:next w:val="Normal"/>
    <w:autoRedefine/>
    <w:uiPriority w:val="39"/>
    <w:unhideWhenUsed/>
    <w:rsid w:val="00781D0E"/>
    <w:pPr>
      <w:spacing w:after="100"/>
      <w:ind w:left="220"/>
    </w:pPr>
  </w:style>
  <w:style w:type="paragraph" w:styleId="TOC3">
    <w:name w:val="toc 3"/>
    <w:basedOn w:val="Normal"/>
    <w:next w:val="Normal"/>
    <w:autoRedefine/>
    <w:uiPriority w:val="39"/>
    <w:unhideWhenUsed/>
    <w:rsid w:val="00781D0E"/>
    <w:pPr>
      <w:spacing w:after="100"/>
      <w:ind w:left="440"/>
    </w:p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53C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C2C"/>
    <w:rPr>
      <w:rFonts w:ascii="Tahoma" w:hAnsi="Tahoma" w:cs="Tahoma"/>
      <w:sz w:val="16"/>
      <w:szCs w:val="16"/>
    </w:rPr>
  </w:style>
  <w:style w:type="paragraph" w:styleId="NormalWeb">
    <w:name w:val="Normal (Web)"/>
    <w:basedOn w:val="Normal"/>
    <w:uiPriority w:val="99"/>
    <w:semiHidden/>
    <w:unhideWhenUsed/>
    <w:rsid w:val="00B87FBE"/>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B87FBE"/>
    <w:rPr>
      <w:b/>
      <w:bCs/>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D21EC4"/>
    <w:rPr>
      <w:lang w:val="en"/>
    </w:rPr>
  </w:style>
  <w:style w:type="character" w:styleId="UnresolvedMention">
    <w:name w:val="Unresolved Mention"/>
    <w:basedOn w:val="DefaultParagraphFont"/>
    <w:uiPriority w:val="99"/>
    <w:semiHidden/>
    <w:unhideWhenUsed/>
    <w:rsid w:val="001751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forbes.com/sites/johnhall/2024/01/19/how-googles-search-generative-experience-will-change-digital-marketing/" TargetMode="External"/><Relationship Id="rId26" Type="http://schemas.openxmlformats.org/officeDocument/2006/relationships/hyperlink" Target="https://www.microsoft.com/en/customers/story/1620068383237408887-marksandspencer-azuresynapseanalytics-unitedkingdom" TargetMode="External"/><Relationship Id="rId3" Type="http://schemas.openxmlformats.org/officeDocument/2006/relationships/numbering" Target="numbering.xml"/><Relationship Id="rId21" Type="http://schemas.openxmlformats.org/officeDocument/2006/relationships/hyperlink" Target="https://corporate.marksandspencer.com/media/press-releases/uks-biggest-clothing-retailer-extends-order-cut-11pm-free-click-collect" TargetMode="External"/><Relationship Id="rId34" Type="http://schemas.openxmlformats.org/officeDocument/2006/relationships/hyperlink" Target="https://www.theguardian.com/business/2015/dec/02/argos-shoppers-black-friday-delivery-delay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orbes.com/sites/quora/2018/04/06/how-to-write-a-scientific-review-research-paper/" TargetMode="External"/><Relationship Id="rId25" Type="http://schemas.openxmlformats.org/officeDocument/2006/relationships/hyperlink" Target="https://corporate.marksandspencer.com/media/press-releases/marks-spencer-announces-new-customer-insight-partnership" TargetMode="External"/><Relationship Id="rId33" Type="http://schemas.openxmlformats.org/officeDocument/2006/relationships/hyperlink" Target="https://www.theguardian.com/business/article/2024/sep/05/m-and-s-using-ai-to-advise-shoppers-body-shape-style-preferences"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corporate.marksandspencer.com/media/press-releases/marks-and-spencer-group-plc-full-year-results-52-weeks-ended-1-april-2023" TargetMode="External"/><Relationship Id="rId29" Type="http://schemas.openxmlformats.org/officeDocument/2006/relationships/hyperlink" Target="https://www.statista.com/statistics/286384/internet-share-of-retail-sales-monthly-in-the-united-kingdom-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corporate.marksandspencer.com/media/press-releases/anything-ordinary-ms-launches-new-campaign-showcase-reshaped-ranges" TargetMode="External"/><Relationship Id="rId32" Type="http://schemas.openxmlformats.org/officeDocument/2006/relationships/hyperlink" Target="https://www.tescoplc.com/tesco-brings-its-ai-game-to-new-clubcard-challenges/"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corporate.marksandspencer.com/sites/marksandspencer/files/2024-06/M-and-S-2024-Annual-Report.pdf" TargetMode="External"/><Relationship Id="rId28" Type="http://schemas.openxmlformats.org/officeDocument/2006/relationships/hyperlink" Target="https://www.nextplc.co.uk/~/media/Files/N/next-plc-v4/documents/2024/year-end-results-january2025.pdf"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johnlewispartnership.media/pressrelease/jlp/details/17387" TargetMode="External"/><Relationship Id="rId31" Type="http://schemas.openxmlformats.org/officeDocument/2006/relationships/hyperlink" Target="https://www.telegraph.co.uk/finance/newsbysector/retailandconsumer/10978462/Argos-to-start-same-day-delivery.html" TargetMode="Externa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corporate.marksandspencer.com/sites/marksandspencer/files/marks-spencer/investor/Annual%20Report%202023/M%26S_AR23_Strategic_report.pdf" TargetMode="External"/><Relationship Id="rId27" Type="http://schemas.openxmlformats.org/officeDocument/2006/relationships/hyperlink" Target="https://www.nextplc.co.uk/~/media/Files/N/next-plc-v4/about-next/annual-report-and-accounts-jan-2024.pdf" TargetMode="External"/><Relationship Id="rId30" Type="http://schemas.openxmlformats.org/officeDocument/2006/relationships/hyperlink" Target="https://www.statista.com/topics/7425/digital-advertising-in-the-uk/?srsltid=AfmBOoqNtllzKPTHno0DmMn8iJNXNqtG68akxpPANPDpO06LrOU-z4Zg"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5iPmqgqbadlW4wuOhvhqyUBuNQ==">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</go:docsCustomData>
</go:gDocsCustomXmlDataStorage>
</file>

<file path=customXml/itemProps1.xml><?xml version="1.0" encoding="utf-8"?>
<ds:datastoreItem xmlns:ds="http://schemas.openxmlformats.org/officeDocument/2006/customXml" ds:itemID="{F013B9B9-E198-46CC-9636-368FA2495FF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44</Pages>
  <Words>12602</Words>
  <Characters>71834</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Teglas (2231988)</cp:lastModifiedBy>
  <cp:revision>7</cp:revision>
  <dcterms:created xsi:type="dcterms:W3CDTF">2025-09-19T10:24:00Z</dcterms:created>
  <dcterms:modified xsi:type="dcterms:W3CDTF">2025-11-13T17:40:00Z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f16bf4aa-4d69-4b81-983b-592585556096</vt:lpwstr>
  </property>
</Properties>
</file>