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209223" w14:textId="216024FD" w:rsidR="0032011E" w:rsidRDefault="002019B8">
      <w:r>
        <w:t xml:space="preserve">Question 5- </w:t>
      </w:r>
      <w:r w:rsidR="0032011E" w:rsidRPr="0032011E">
        <w:t>Critically evaluate the effectiveness of TWO treatments for substance use disorders</w:t>
      </w:r>
      <w:r w:rsidR="0032011E">
        <w:t>.</w:t>
      </w:r>
    </w:p>
    <w:p w14:paraId="124882D8" w14:textId="77777777" w:rsidR="00587854" w:rsidRDefault="0032011E">
      <w:r>
        <w:t xml:space="preserve">Substance abuse is in lay mans terms an addiction to or problem with drugs, it is characterised by uncontrollable, compulsive, drug seeking and use behaviour despite harmful consequences to the brain and body of the individual with the issue. </w:t>
      </w:r>
      <w:r w:rsidR="00587542">
        <w:t xml:space="preserve">Substance abuse disorders are characterised by recurrent maladaptive use of psychoactive substances associated with severe distress and disability, lifetime rates found at 30% in alcohol and 10% for other drugs (McHugh et al., 2010). </w:t>
      </w:r>
      <w:r>
        <w:t>Alcohol misuse is the most common of legal drugs causing users to become addicted and chang</w:t>
      </w:r>
      <w:r w:rsidR="0095472D">
        <w:t>es</w:t>
      </w:r>
      <w:r>
        <w:t xml:space="preserve"> their behaviour and life very dramatically and dangerously with or without the knowledge of the user. According to </w:t>
      </w:r>
      <w:r w:rsidR="0095472D">
        <w:t>the</w:t>
      </w:r>
      <w:r>
        <w:t xml:space="preserve"> Substance Abuse and Mental Health Services Administration (SAMHSA, 2014) 8.5% of the US population aging from 12years upward were in need of treatment for drug and alcohol </w:t>
      </w:r>
      <w:r w:rsidR="0095472D">
        <w:t>issues</w:t>
      </w:r>
      <w:r>
        <w:t xml:space="preserve"> in 2014 and the </w:t>
      </w:r>
      <w:r w:rsidR="0095472D">
        <w:t>Centre for behavioural health statistics and quality (CBSHQ, 2015) showed that on</w:t>
      </w:r>
      <w:r w:rsidR="000E728B">
        <w:t>ly</w:t>
      </w:r>
      <w:r w:rsidR="0095472D">
        <w:t xml:space="preserve"> about 18% of this population had received treatment in the same year.</w:t>
      </w:r>
      <w:r>
        <w:t xml:space="preserve"> </w:t>
      </w:r>
      <w:r w:rsidR="0095472D">
        <w:t xml:space="preserve"> Substance abuse is known to effect the brains chemical balance and the effects can be long lasting depending on the type of drug, length of use, the individuals vulnerabilities to developing subsequent mental health issues and of course the treatments applied to the individual. Alcohol actively changes the functioning of the brain by affecting neurotransmitters and hormones which were found to be directly related to the development of mood disorders and anxiety disorders in long term users (</w:t>
      </w:r>
      <w:proofErr w:type="spellStart"/>
      <w:r w:rsidR="0095472D">
        <w:t>Koob</w:t>
      </w:r>
      <w:proofErr w:type="spellEnd"/>
      <w:r w:rsidR="0095472D">
        <w:t>, 2000).</w:t>
      </w:r>
      <w:r>
        <w:t xml:space="preserve"> </w:t>
      </w:r>
      <w:r w:rsidR="0095472D">
        <w:t xml:space="preserve"> According to the national institute of health in drug abuse effective treatment should consist of some key principles</w:t>
      </w:r>
      <w:r w:rsidR="009055E3">
        <w:t xml:space="preserve">, including no single treatment is going to be effective on everybody, effective treatment address all of the individuals needs not just the addiction and the length of treatment has to be sufficient to the individuals goals </w:t>
      </w:r>
      <w:r w:rsidR="0095472D">
        <w:t>(NIH, 2019)</w:t>
      </w:r>
      <w:r w:rsidR="009055E3">
        <w:t xml:space="preserve">. Additionally, </w:t>
      </w:r>
      <w:r w:rsidR="00915B13">
        <w:t>alongside</w:t>
      </w:r>
      <w:r w:rsidR="009055E3">
        <w:t xml:space="preserve"> initial medication for the physical affects and some chemical affects, the most common form of treatment is behavioural therapies, these therapies help individuals change their attitude and behaviour toward drug use</w:t>
      </w:r>
      <w:r w:rsidR="000E728B">
        <w:t xml:space="preserve"> (Gov.uk, 2020)</w:t>
      </w:r>
      <w:r w:rsidR="009055E3">
        <w:t>. Therefore, this essay will critically evaluate the effectiveness of therapeutic communities (TCs) on substance use disorders and cognitive behavioural therapy outside of a residential community.</w:t>
      </w:r>
      <w:r>
        <w:t xml:space="preserve"> </w:t>
      </w:r>
      <w:r w:rsidR="00915B13">
        <w:t>Therapeutic communities for substance abuse are drug free environment</w:t>
      </w:r>
      <w:r w:rsidR="000E728B">
        <w:t>s</w:t>
      </w:r>
      <w:r w:rsidR="00915B13">
        <w:t xml:space="preserve"> where individuals with issues related to abuse, misuse and addiction live together in a structured way to promote abstinence and reintegration into society. Cognitive behavioural therapy</w:t>
      </w:r>
      <w:r w:rsidR="000E728B">
        <w:t xml:space="preserve"> </w:t>
      </w:r>
      <w:r w:rsidR="00915B13">
        <w:t>on the other hand promotes active changes of the individuals coping styles and views of how they can help themselves maintain specific goals such as to getting to and staying in recovery</w:t>
      </w:r>
      <w:r w:rsidR="000E728B">
        <w:t xml:space="preserve"> (Hilbert et al., 2020)</w:t>
      </w:r>
      <w:r w:rsidR="00915B13">
        <w:t xml:space="preserve">. </w:t>
      </w:r>
      <w:r w:rsidR="008C47E4">
        <w:t>A community of care for individuals is vital in starting and</w:t>
      </w:r>
      <w:r w:rsidR="000E728B">
        <w:t xml:space="preserve"> </w:t>
      </w:r>
      <w:proofErr w:type="spellStart"/>
      <w:r w:rsidR="000E728B">
        <w:t>maintaing</w:t>
      </w:r>
      <w:proofErr w:type="spellEnd"/>
      <w:r w:rsidR="008C47E4">
        <w:t xml:space="preserve"> recovery (</w:t>
      </w:r>
      <w:proofErr w:type="spellStart"/>
      <w:r w:rsidR="008C47E4">
        <w:t>Mclellen</w:t>
      </w:r>
      <w:proofErr w:type="spellEnd"/>
      <w:r w:rsidR="008C47E4">
        <w:t xml:space="preserve"> et al., 2005).</w:t>
      </w:r>
      <w:r w:rsidR="00915B13">
        <w:t xml:space="preserve"> </w:t>
      </w:r>
      <w:r w:rsidR="008C47E4">
        <w:t>However, they were highly criticized for the cost of long-term residential care and the active rate of relapse within the communities and the lack of evidence of the effectiveness in randomised trials (</w:t>
      </w:r>
      <w:proofErr w:type="spellStart"/>
      <w:r w:rsidR="008C47E4">
        <w:t>Vanderplasschen</w:t>
      </w:r>
      <w:proofErr w:type="spellEnd"/>
      <w:r w:rsidR="008C47E4">
        <w:t>, et al., EMCDDA</w:t>
      </w:r>
      <w:r w:rsidR="002B71D4">
        <w:t>, 2010</w:t>
      </w:r>
      <w:r w:rsidR="008C47E4">
        <w:t>).</w:t>
      </w:r>
      <w:r w:rsidR="002B71D4">
        <w:t xml:space="preserve"> Community of care as a method has been modified to fit with specific populations such as specific drugs, sexes and incorporated into prisons (Sacks et al., 2012). TCs are educational processes aiding in taking back control over ones life and becoming drug free or recovering in an environment that is relatable</w:t>
      </w:r>
      <w:r w:rsidR="00A6308B">
        <w:t xml:space="preserve"> to consequence of actions and peers</w:t>
      </w:r>
      <w:r w:rsidR="002B71D4">
        <w:t xml:space="preserve"> </w:t>
      </w:r>
      <w:r w:rsidR="00B22D6F">
        <w:t xml:space="preserve">experience exposer </w:t>
      </w:r>
      <w:r w:rsidR="002B71D4">
        <w:t xml:space="preserve">(Deleon, 1997). </w:t>
      </w:r>
      <w:r w:rsidR="00A6308B">
        <w:t xml:space="preserve"> further to this, it was found that in a population of individuals taking part in a TC within prison compared to those who had not taken part in TC but where in prison with addiction were more likely to make use of after care services after TC was competed (</w:t>
      </w:r>
      <w:proofErr w:type="spellStart"/>
      <w:r w:rsidR="00A6308B">
        <w:t>Inciardi</w:t>
      </w:r>
      <w:proofErr w:type="spellEnd"/>
      <w:r w:rsidR="00A6308B">
        <w:t>, 2004).</w:t>
      </w:r>
      <w:r w:rsidR="00B22D6F">
        <w:t xml:space="preserve"> </w:t>
      </w:r>
      <w:proofErr w:type="gramStart"/>
      <w:r w:rsidR="00B22D6F">
        <w:t>H</w:t>
      </w:r>
      <w:r w:rsidR="00A6308B">
        <w:t>owever</w:t>
      </w:r>
      <w:proofErr w:type="gramEnd"/>
      <w:r w:rsidR="00A6308B">
        <w:t xml:space="preserve"> it has been found that longer treatment programmes of TC result in a high number of drop out rates compared to other therapies</w:t>
      </w:r>
      <w:r w:rsidR="00587542">
        <w:t xml:space="preserve"> but lower levels of relapse</w:t>
      </w:r>
      <w:r w:rsidR="00A6308B">
        <w:t xml:space="preserve"> (</w:t>
      </w:r>
      <w:proofErr w:type="spellStart"/>
      <w:r w:rsidR="00A6308B">
        <w:t>Nuttbroke</w:t>
      </w:r>
      <w:proofErr w:type="spellEnd"/>
      <w:r w:rsidR="00A6308B">
        <w:t xml:space="preserve"> et al, 1998). </w:t>
      </w:r>
      <w:r w:rsidR="00587542">
        <w:t xml:space="preserve">With regard to substance use outcomes posttreatment vary largely in the literature with 4% rates of reusing outcomes found in </w:t>
      </w:r>
      <w:proofErr w:type="spellStart"/>
      <w:r w:rsidR="00587542">
        <w:t>Nuttbrock</w:t>
      </w:r>
      <w:proofErr w:type="spellEnd"/>
      <w:r w:rsidR="00587542">
        <w:t xml:space="preserve"> et al. (1998) study and 53% found in </w:t>
      </w:r>
      <w:proofErr w:type="spellStart"/>
      <w:r w:rsidR="00587542">
        <w:t>Prendergrast</w:t>
      </w:r>
      <w:proofErr w:type="spellEnd"/>
      <w:r w:rsidR="00587542">
        <w:t xml:space="preserve"> et al. (2003) study after between 8 and 12 months. This brings back one of the key principles mentioned earlier that one treatment is not going to work for everybody.</w:t>
      </w:r>
      <w:r w:rsidR="004450D8">
        <w:t xml:space="preserve"> A lot of the residential treatment facilities work within a model such as the 12-step programme, group talking therapies and </w:t>
      </w:r>
      <w:r w:rsidR="004450D8">
        <w:lastRenderedPageBreak/>
        <w:t xml:space="preserve">one on one guidance. </w:t>
      </w:r>
      <w:r w:rsidR="00587542">
        <w:t>Cognitive behavioural therapy</w:t>
      </w:r>
      <w:r w:rsidR="00B22D6F">
        <w:t xml:space="preserve"> (CBT) allows individuals of an insight into the abuse pattern and is more cost effective then communities of care or residential places with rates of coping strategies outweighing those found in these settings. CBT has been found to help individuals significantly improve their coping strategies with abstaining for up to three months in one study of African American males (</w:t>
      </w:r>
      <w:proofErr w:type="spellStart"/>
      <w:r w:rsidR="00B22D6F">
        <w:t>Kiluk</w:t>
      </w:r>
      <w:proofErr w:type="spellEnd"/>
      <w:r w:rsidR="00B22D6F">
        <w:t xml:space="preserve"> et al., 2010). Further to this C</w:t>
      </w:r>
      <w:r w:rsidR="000E728B">
        <w:t>BT</w:t>
      </w:r>
      <w:r w:rsidR="00B22D6F">
        <w:t xml:space="preserve"> can be conducted and used with technology and web-based interventions have much further reach then do expensive residential setting</w:t>
      </w:r>
      <w:r w:rsidR="00587854">
        <w:t>s</w:t>
      </w:r>
      <w:r w:rsidR="00B22D6F">
        <w:t xml:space="preserve"> (</w:t>
      </w:r>
      <w:proofErr w:type="spellStart"/>
      <w:r w:rsidR="00B22D6F">
        <w:t>sugureman</w:t>
      </w:r>
      <w:proofErr w:type="spellEnd"/>
      <w:r w:rsidR="00B22D6F">
        <w:t xml:space="preserve"> et al, 2010). </w:t>
      </w:r>
      <w:r w:rsidR="004450D8">
        <w:t xml:space="preserve">Brown et al. 2010 found that that in a randomised study group of veterans with patterns of longitudinal substance use disorders receiving medical intervention and either a 12 steps programme </w:t>
      </w:r>
      <w:r w:rsidR="00587854">
        <w:t>or</w:t>
      </w:r>
      <w:r w:rsidR="004450D8">
        <w:t xml:space="preserve"> disorder specific CBT, those receiving the CBT were initially using substances more frequently then those in the 12 step programme</w:t>
      </w:r>
      <w:r w:rsidR="004E595B">
        <w:t xml:space="preserve"> during treatment</w:t>
      </w:r>
      <w:r w:rsidR="004450D8">
        <w:t>, however over a six month period</w:t>
      </w:r>
      <w:r w:rsidR="004E595B">
        <w:t xml:space="preserve"> post treatment</w:t>
      </w:r>
      <w:r w:rsidR="004450D8">
        <w:t xml:space="preserve"> the stability of the reduction in use with regard to each programme differed significantly. Those in the CBT group where found to be more stable in the </w:t>
      </w:r>
      <w:r w:rsidR="004E595B">
        <w:t>reduction</w:t>
      </w:r>
      <w:r w:rsidR="004450D8">
        <w:t xml:space="preserve"> of use</w:t>
      </w:r>
      <w:r w:rsidR="004E595B">
        <w:t xml:space="preserve"> or abstinence</w:t>
      </w:r>
      <w:r w:rsidR="004450D8">
        <w:t xml:space="preserve"> the</w:t>
      </w:r>
      <w:r w:rsidR="004E595B">
        <w:t>n</w:t>
      </w:r>
      <w:r w:rsidR="004450D8">
        <w:t xml:space="preserve"> those in the </w:t>
      </w:r>
      <w:r w:rsidR="004E595B">
        <w:t>12-step</w:t>
      </w:r>
      <w:r w:rsidR="004450D8">
        <w:t xml:space="preserve"> </w:t>
      </w:r>
      <w:r w:rsidR="004E595B">
        <w:t xml:space="preserve">group. This shows that long term CBT maintains a reliable course for those encountering substance abuse issues when initial treatment is finished. This is not to say that CBT is not incorporated into CTs but cost effectiveness of CBT offered within a treatment facility compared to its wide availability to those less fortunate allow for the examples to spell different more common models of practice within these facilities </w:t>
      </w:r>
      <w:r w:rsidR="00587854">
        <w:t>f</w:t>
      </w:r>
      <w:r w:rsidR="004E595B">
        <w:t xml:space="preserve">or the point of this essay. CBT can also be applied to a wide range of issues from substance misuse to public speaking and therefore is </w:t>
      </w:r>
      <w:r w:rsidR="00F05D97">
        <w:t>injunctive</w:t>
      </w:r>
      <w:r w:rsidR="004E595B">
        <w:t xml:space="preserve"> of</w:t>
      </w:r>
      <w:r w:rsidR="00F05D97">
        <w:t xml:space="preserve"> individuals presenting several issues at once. And responses to CBT have been found to positively impact receivers relative of the severity of the case presented (Hahn et al., 2015). Additionally, some studies suggest that the predictability of the effectiveness of CBT is reliant on achieving rapid symptom change, which was found to have the best outcome for treatment in depressive disorders (Lewis et al., 2012). </w:t>
      </w:r>
      <w:r w:rsidR="00DE5D0C">
        <w:t>This means that individuals initiating a detox or actively seeking abstinence may give a more beneficial outlook on CBT treatment outcomes with regards to the predictability of the treatment at first insight of the patients condition. However, studies in this area differentiate between motivation and history of the client and therefore no real point can be made here of the predictability power of a rapid change in symptoms from an addict, although they do initiate treatment with such rapid changes that this would be a good variable to take into account in future research</w:t>
      </w:r>
      <w:r w:rsidR="00A7461B">
        <w:t xml:space="preserve"> (Hilbert et al., 2020)</w:t>
      </w:r>
      <w:r w:rsidR="00DE5D0C">
        <w:t>. To conclude, community care therapy is known to have a good treatment outcome over long periods of time, individuals do benefit greatly from the resources available to them day and night and the structure it brings to them while treatment is occurring. Individuals have a higher rate of relap</w:t>
      </w:r>
      <w:r w:rsidR="00F309AB">
        <w:t>se after theses treatments have ended and these centres do not cater for all individual differences and some maintain certain outlooks which do not comply with everyone who comes across them. The cost effectiveness of these centres means that a large proportion of the population may never find them available nor wish to burden themselves with this expense</w:t>
      </w:r>
      <w:r w:rsidR="00A7461B">
        <w:t xml:space="preserve"> or if they do it is a once of</w:t>
      </w:r>
      <w:r w:rsidR="00587854">
        <w:t>f plan of action</w:t>
      </w:r>
      <w:r w:rsidR="00A7461B">
        <w:t xml:space="preserve"> and aftercare </w:t>
      </w:r>
      <w:r w:rsidR="00587854">
        <w:t>may</w:t>
      </w:r>
      <w:r w:rsidR="00A7461B">
        <w:t xml:space="preserve"> not </w:t>
      </w:r>
      <w:r w:rsidR="00587854">
        <w:t xml:space="preserve">be </w:t>
      </w:r>
      <w:r w:rsidR="00A7461B">
        <w:t>available as readily</w:t>
      </w:r>
      <w:r w:rsidR="00F309AB">
        <w:t>. CBT on the other hand is widely available and also remotely</w:t>
      </w:r>
      <w:r w:rsidR="006C6B1A">
        <w:t xml:space="preserve"> available</w:t>
      </w:r>
      <w:r w:rsidR="00F309AB">
        <w:t xml:space="preserve"> which puts the user in </w:t>
      </w:r>
      <w:r w:rsidR="006C6B1A">
        <w:t>a safety net</w:t>
      </w:r>
      <w:r w:rsidR="00F309AB">
        <w:t xml:space="preserve"> in certain aspects post treatment</w:t>
      </w:r>
      <w:r w:rsidR="00A7461B">
        <w:t xml:space="preserve"> (Wilhelm et al., 2020)</w:t>
      </w:r>
      <w:r w:rsidR="00F309AB">
        <w:t>. CBT is not so costly either and treatment outcomes have been found to last for extended periods beyond initial training. This perspective is not a new view to the old or an ideology which has lasting affects but a change in perception for individuals to gain insight to themselves and an effective tool that has the power to help a wide range of individuals across the world. No one therapy will work for everyone but tools to unlock</w:t>
      </w:r>
      <w:r w:rsidR="006C6B1A">
        <w:t xml:space="preserve"> and alter</w:t>
      </w:r>
      <w:r w:rsidR="00F309AB">
        <w:t xml:space="preserve"> certain aspects of perceptual </w:t>
      </w:r>
      <w:r w:rsidR="006C6B1A">
        <w:t xml:space="preserve">processes in certain conditions do benefit most from a mild behavioural oddity to a clinically diagnosable condition. CBT is adding more advantages to the treatment processes of multiple issues then it </w:t>
      </w:r>
      <w:r w:rsidR="00A7461B">
        <w:t>is</w:t>
      </w:r>
      <w:r w:rsidR="006C6B1A">
        <w:t xml:space="preserve"> not therefor CBTs effectiveness of the treatment of substance abuse disorders outweighs the advantages of communities of care especially with regard to long term effects</w:t>
      </w:r>
      <w:r w:rsidR="00A7461B">
        <w:t xml:space="preserve"> and in addition to the discrepancies of post treatment outcomes within the literature</w:t>
      </w:r>
      <w:r w:rsidR="00587854">
        <w:t xml:space="preserve"> of CTs</w:t>
      </w:r>
      <w:r w:rsidR="00A7461B">
        <w:t xml:space="preserve"> (</w:t>
      </w:r>
      <w:proofErr w:type="spellStart"/>
      <w:r w:rsidR="00A7461B">
        <w:t>Vanderevelde</w:t>
      </w:r>
      <w:proofErr w:type="spellEnd"/>
      <w:r w:rsidR="00A7461B">
        <w:t xml:space="preserve"> et al., 2012)</w:t>
      </w:r>
      <w:r w:rsidR="006C6B1A">
        <w:t>. CBT</w:t>
      </w:r>
      <w:r w:rsidR="00A7461B">
        <w:t>’</w:t>
      </w:r>
      <w:r w:rsidR="006C6B1A">
        <w:t xml:space="preserve">s effectiveness to treatment is reminiscent of the </w:t>
      </w:r>
      <w:r w:rsidR="006C6B1A">
        <w:lastRenderedPageBreak/>
        <w:t xml:space="preserve">saying give a man a fish he will eat now teach a man to fish he will not go hungry again. </w:t>
      </w:r>
      <w:r w:rsidR="00A7461B">
        <w:t>CBT could be thought of as teaching the man</w:t>
      </w:r>
      <w:r w:rsidR="00587854">
        <w:t xml:space="preserve"> to fish and post treatment outcomes the tools that allow him to support himself as him not going hungry again</w:t>
      </w:r>
      <w:r w:rsidR="00A7461B">
        <w:t>.</w:t>
      </w:r>
    </w:p>
    <w:p w14:paraId="1DC565D9" w14:textId="517861B0" w:rsidR="0032011E" w:rsidRDefault="006C6B1A">
      <w:r>
        <w:t xml:space="preserve">    </w:t>
      </w:r>
      <w:r w:rsidR="00F309AB">
        <w:t xml:space="preserve">   </w:t>
      </w:r>
      <w:r w:rsidR="00DE5D0C">
        <w:t xml:space="preserve">  </w:t>
      </w:r>
      <w:r w:rsidR="00F05D97">
        <w:t xml:space="preserve">  </w:t>
      </w:r>
      <w:r w:rsidR="004E595B">
        <w:t xml:space="preserve">   </w:t>
      </w:r>
      <w:r w:rsidR="004450D8">
        <w:t xml:space="preserve">   </w:t>
      </w:r>
      <w:r w:rsidR="00B22D6F">
        <w:t xml:space="preserve"> </w:t>
      </w:r>
      <w:r w:rsidR="00587542">
        <w:t xml:space="preserve"> </w:t>
      </w:r>
      <w:r w:rsidR="00915B13">
        <w:t xml:space="preserve"> </w:t>
      </w:r>
    </w:p>
    <w:p w14:paraId="453056D8" w14:textId="340F1D93" w:rsidR="009055E3" w:rsidRDefault="002019B8">
      <w:r>
        <w:t xml:space="preserve">Question 3- </w:t>
      </w:r>
      <w:r w:rsidR="00587854" w:rsidRPr="00587854">
        <w:t>Critically evaluate the role of early childhood experiences in the development of personality disorders.</w:t>
      </w:r>
    </w:p>
    <w:p w14:paraId="484BC275" w14:textId="6131E573" w:rsidR="006B7E8A" w:rsidRDefault="006B7E8A">
      <w:r>
        <w:t xml:space="preserve">A large body of evidence suggests that early childhood experiences do pave the way for the development of personality disorders in adults, most clinical samples conclude that this is the case, a lot of adults </w:t>
      </w:r>
      <w:r w:rsidR="00B52C93">
        <w:t xml:space="preserve">experiencing personality disorders do </w:t>
      </w:r>
      <w:r>
        <w:t xml:space="preserve">report childhood </w:t>
      </w:r>
      <w:r w:rsidR="00B52C93">
        <w:t>adversities</w:t>
      </w:r>
      <w:r>
        <w:t xml:space="preserve"> (</w:t>
      </w:r>
      <w:proofErr w:type="spellStart"/>
      <w:r w:rsidR="005527AC">
        <w:t>Cattane</w:t>
      </w:r>
      <w:proofErr w:type="spellEnd"/>
      <w:r w:rsidR="005527AC">
        <w:t xml:space="preserve"> et al., 2017</w:t>
      </w:r>
      <w:r>
        <w:t>). However, a small proportion attain that adults may be expendable to recall bias or as children may already had maladaptive traits which were not the source of the development but may have aided</w:t>
      </w:r>
      <w:r w:rsidR="00B52C93">
        <w:t xml:space="preserve"> the onset of these adversities</w:t>
      </w:r>
      <w:r>
        <w:t xml:space="preserve"> (</w:t>
      </w:r>
      <w:proofErr w:type="spellStart"/>
      <w:r>
        <w:t>Maughen</w:t>
      </w:r>
      <w:proofErr w:type="spellEnd"/>
      <w:r>
        <w:t xml:space="preserve"> &amp; Rutter, 1997). </w:t>
      </w:r>
      <w:r w:rsidR="005527AC">
        <w:t>Further</w:t>
      </w:r>
      <w:r w:rsidR="007169FA">
        <w:t xml:space="preserve"> to this</w:t>
      </w:r>
      <w:r w:rsidR="005527AC">
        <w:t>,</w:t>
      </w:r>
      <w:r w:rsidR="007169FA">
        <w:t xml:space="preserve"> genetics play a role in the </w:t>
      </w:r>
      <w:r w:rsidR="005527AC">
        <w:t>development</w:t>
      </w:r>
      <w:r w:rsidR="007169FA">
        <w:t xml:space="preserve"> of every child and this factor has also been found to play a part in the ons</w:t>
      </w:r>
      <w:r w:rsidR="005527AC">
        <w:t>e</w:t>
      </w:r>
      <w:r w:rsidR="007169FA">
        <w:t>t of personality disorders (</w:t>
      </w:r>
      <w:r w:rsidR="005527AC">
        <w:t>National Institute of Mental health, 2017).</w:t>
      </w:r>
      <w:r>
        <w:t xml:space="preserve"> </w:t>
      </w:r>
    </w:p>
    <w:p w14:paraId="495DEEAE" w14:textId="6FC8B9CF" w:rsidR="00B52C93" w:rsidRDefault="005527AC">
      <w:r>
        <w:t>Erikson’s</w:t>
      </w:r>
      <w:r w:rsidR="00B52C93">
        <w:t xml:space="preserve"> </w:t>
      </w:r>
      <w:r>
        <w:t>(</w:t>
      </w:r>
      <w:r w:rsidR="00B52C93">
        <w:t>1963</w:t>
      </w:r>
      <w:r>
        <w:t>)</w:t>
      </w:r>
      <w:r w:rsidR="00B52C93">
        <w:t xml:space="preserve"> theory of </w:t>
      </w:r>
      <w:r w:rsidR="00E55AE2">
        <w:t>psychosocial</w:t>
      </w:r>
      <w:r w:rsidR="00B52C93">
        <w:t xml:space="preserve"> </w:t>
      </w:r>
      <w:r w:rsidR="00E55AE2">
        <w:t>development</w:t>
      </w:r>
      <w:r w:rsidR="00B52C93">
        <w:t xml:space="preserve"> is a stage theory that </w:t>
      </w:r>
      <w:r w:rsidR="00E55AE2">
        <w:t>asserts</w:t>
      </w:r>
      <w:r w:rsidR="00B52C93">
        <w:t xml:space="preserve"> that personality develops in stages from birth to adulthood in a </w:t>
      </w:r>
      <w:r w:rsidR="00E55AE2">
        <w:t>psychosocial</w:t>
      </w:r>
      <w:r w:rsidR="00B52C93">
        <w:t xml:space="preserve"> manner whereby each individual </w:t>
      </w:r>
      <w:r w:rsidR="00E55AE2">
        <w:t>encounters</w:t>
      </w:r>
      <w:r w:rsidR="00B52C93">
        <w:t xml:space="preserve"> stages as they age which include a </w:t>
      </w:r>
      <w:r w:rsidR="00E55AE2">
        <w:t>psychosocial</w:t>
      </w:r>
      <w:r w:rsidR="00B52C93">
        <w:t xml:space="preserve"> crisis which either have a positive or negative outcome for that individual depending on ho</w:t>
      </w:r>
      <w:r w:rsidR="00E55AE2">
        <w:t>w</w:t>
      </w:r>
      <w:r w:rsidR="00B52C93">
        <w:t xml:space="preserve"> the crisis is dealt with. </w:t>
      </w:r>
      <w:r w:rsidR="00E55AE2">
        <w:t>Successful</w:t>
      </w:r>
      <w:r w:rsidR="00B52C93">
        <w:t xml:space="preserve"> completion of each stage results in the development of a healthy personality </w:t>
      </w:r>
      <w:r w:rsidR="00E55AE2">
        <w:t xml:space="preserve">and basic assets on which to carry throughout life </w:t>
      </w:r>
      <w:r w:rsidR="00B52C93">
        <w:t xml:space="preserve">and </w:t>
      </w:r>
      <w:r w:rsidR="00E55AE2">
        <w:t>unsuccessful</w:t>
      </w:r>
      <w:r w:rsidR="00B52C93">
        <w:t xml:space="preserve"> completion leads to the </w:t>
      </w:r>
      <w:r w:rsidR="00E55AE2">
        <w:t>individual</w:t>
      </w:r>
      <w:r w:rsidR="00B52C93">
        <w:t xml:space="preserve"> being </w:t>
      </w:r>
      <w:r w:rsidR="00E55AE2">
        <w:t>maladaptive</w:t>
      </w:r>
      <w:r w:rsidR="00B52C93">
        <w:t xml:space="preserve"> of the </w:t>
      </w:r>
      <w:r w:rsidR="00E55AE2">
        <w:t>competencies</w:t>
      </w:r>
      <w:r w:rsidR="00B52C93">
        <w:t xml:space="preserve"> of the stage they have failed. </w:t>
      </w:r>
      <w:r w:rsidR="00E55AE2">
        <w:t>However, these stages can be resolved successfully at a later time.</w:t>
      </w:r>
    </w:p>
    <w:p w14:paraId="53FB9563" w14:textId="77777777" w:rsidR="00AB0918" w:rsidRDefault="00E55AE2">
      <w:r>
        <w:t>These stages consist of assets which the infant is not in control of obtaining alone</w:t>
      </w:r>
      <w:r w:rsidR="005527AC">
        <w:t>.</w:t>
      </w:r>
      <w:r>
        <w:t xml:space="preserve"> </w:t>
      </w:r>
      <w:r w:rsidR="005527AC">
        <w:t>T</w:t>
      </w:r>
      <w:r>
        <w:t>he child is cared for in infancy therefor the care give</w:t>
      </w:r>
      <w:r w:rsidR="005527AC">
        <w:t>r</w:t>
      </w:r>
      <w:r>
        <w:t xml:space="preserve"> is what drives the child’s completion of some stages. The first stage for example is trust vs mis trust where the child’s needs consist of care and stability of care by the caregiver</w:t>
      </w:r>
      <w:r w:rsidR="003B728E">
        <w:t>,</w:t>
      </w:r>
      <w:r>
        <w:t xml:space="preserve"> if the care giver meets the needs of the child then the child is said to develop trust and the asset of hope whereby in later</w:t>
      </w:r>
      <w:r w:rsidR="003B728E">
        <w:t xml:space="preserve"> years the</w:t>
      </w:r>
      <w:r>
        <w:t xml:space="preserve"> personality is trusting in the social environment and if the child’s needs are not met during this time then the developing personality holds mistrust in the world and are therefore uncertain of themselves and their place in it </w:t>
      </w:r>
      <w:r w:rsidR="003B728E">
        <w:t xml:space="preserve">whilst </w:t>
      </w:r>
      <w:r>
        <w:t xml:space="preserve">attaining a </w:t>
      </w:r>
      <w:r w:rsidR="003B728E">
        <w:t>sense</w:t>
      </w:r>
      <w:r>
        <w:t xml:space="preserve"> of anxiety and suspicion in </w:t>
      </w:r>
      <w:r w:rsidR="003B728E">
        <w:t xml:space="preserve">other </w:t>
      </w:r>
      <w:r>
        <w:t>people.</w:t>
      </w:r>
      <w:r w:rsidR="003B728E">
        <w:t xml:space="preserve"> However, there are many factors that influence a persons development and this theory does not cater for the idea that a child’s predisposing maladaptive behaviours may have on a parents reciprocating behaviour or quality of care, which could possible affect the subsequent outcome of childhood maltreatment (Kendler, 1996). </w:t>
      </w:r>
      <w:r w:rsidR="00BE5A24">
        <w:t>Additionally</w:t>
      </w:r>
      <w:r w:rsidR="003B728E">
        <w:t xml:space="preserve">, these parental </w:t>
      </w:r>
      <w:r w:rsidR="00BE5A24">
        <w:t>reaction</w:t>
      </w:r>
      <w:r w:rsidR="003B728E">
        <w:t xml:space="preserve"> </w:t>
      </w:r>
      <w:r w:rsidR="00BE5A24">
        <w:t>behaviours</w:t>
      </w:r>
      <w:r w:rsidR="003B728E">
        <w:t xml:space="preserve"> and genetic and </w:t>
      </w:r>
      <w:r w:rsidR="00BE5A24">
        <w:t>environmental</w:t>
      </w:r>
      <w:r w:rsidR="003B728E">
        <w:t xml:space="preserve"> factors have been found to be risk factors for the development of personality </w:t>
      </w:r>
      <w:r w:rsidR="00BE5A24">
        <w:t>disorders</w:t>
      </w:r>
      <w:r w:rsidR="003B728E">
        <w:t xml:space="preserve"> (Casper, 2002).</w:t>
      </w:r>
      <w:r w:rsidR="00BE5A24">
        <w:t xml:space="preserve"> However, regarding maltreatment</w:t>
      </w:r>
      <w:r w:rsidR="005527AC">
        <w:t>,</w:t>
      </w:r>
      <w:r w:rsidR="00BE5A24">
        <w:t xml:space="preserve"> regardless of its initiated occurrence</w:t>
      </w:r>
      <w:r w:rsidR="006B31C6">
        <w:t>,</w:t>
      </w:r>
      <w:r w:rsidR="00BE5A24">
        <w:t xml:space="preserve"> neurobiological studies have found that childhood maltreatment has been associated with decreased activity within clients brains associated with an array of psychiatric symptoms (</w:t>
      </w:r>
      <w:proofErr w:type="spellStart"/>
      <w:r w:rsidR="00BE5A24">
        <w:t>Teicher</w:t>
      </w:r>
      <w:proofErr w:type="spellEnd"/>
      <w:r w:rsidR="00BE5A24">
        <w:t>, 2003). Clinical studies report emotional abuse as a child to be associated with the development of personality disorders (</w:t>
      </w:r>
      <w:r w:rsidR="00B44AC3">
        <w:t>Rizvi, 2014</w:t>
      </w:r>
      <w:r w:rsidR="00BE5A24">
        <w:t xml:space="preserve">). Additionally, </w:t>
      </w:r>
      <w:r w:rsidR="00B44AC3">
        <w:t>emotionally</w:t>
      </w:r>
      <w:r w:rsidR="00BE5A24">
        <w:t xml:space="preserve"> abusive, </w:t>
      </w:r>
      <w:r w:rsidR="00B44AC3">
        <w:t>intolerant,</w:t>
      </w:r>
      <w:r w:rsidR="00BE5A24">
        <w:t xml:space="preserve"> and shaming parent </w:t>
      </w:r>
      <w:r w:rsidR="00B44AC3">
        <w:t>behaviour</w:t>
      </w:r>
      <w:r w:rsidR="00BE5A24">
        <w:t xml:space="preserve"> was also found to </w:t>
      </w:r>
      <w:r w:rsidR="00B44AC3">
        <w:t>associate</w:t>
      </w:r>
      <w:r w:rsidR="00BE5A24">
        <w:t xml:space="preserve"> with avoidant personality traits in patients needing </w:t>
      </w:r>
      <w:r w:rsidR="00B44AC3">
        <w:t>psychiatric</w:t>
      </w:r>
      <w:r w:rsidR="00BE5A24">
        <w:t xml:space="preserve"> help </w:t>
      </w:r>
      <w:r w:rsidR="00B44AC3">
        <w:t>(</w:t>
      </w:r>
      <w:proofErr w:type="spellStart"/>
      <w:r w:rsidR="00B44AC3">
        <w:t>Grilo</w:t>
      </w:r>
      <w:proofErr w:type="spellEnd"/>
      <w:r w:rsidR="00B44AC3">
        <w:t xml:space="preserve"> &amp; </w:t>
      </w:r>
      <w:proofErr w:type="spellStart"/>
      <w:r w:rsidR="00B44AC3">
        <w:t>Masheb</w:t>
      </w:r>
      <w:proofErr w:type="spellEnd"/>
      <w:r w:rsidR="00B44AC3">
        <w:t>, 2002).</w:t>
      </w:r>
      <w:r w:rsidR="006B31C6">
        <w:t>F</w:t>
      </w:r>
      <w:r w:rsidR="0027351D">
        <w:t>urther</w:t>
      </w:r>
      <w:r w:rsidR="00B44AC3">
        <w:t xml:space="preserve"> to this</w:t>
      </w:r>
      <w:r w:rsidR="0027351D">
        <w:t>,</w:t>
      </w:r>
      <w:r w:rsidR="00B44AC3">
        <w:t xml:space="preserve"> childhood neglect has also been  associated to the development of personality disorders ( Sauer &amp; Baer, 2010). However, some theorists believe that some children have a heightened </w:t>
      </w:r>
      <w:r w:rsidR="0027351D">
        <w:t>sense</w:t>
      </w:r>
      <w:r w:rsidR="00B44AC3">
        <w:t xml:space="preserve"> toward strong emotional responses and that these children may see normal emotional responses as shortcomings of what they expect</w:t>
      </w:r>
      <w:r w:rsidR="0027351D">
        <w:t xml:space="preserve"> or of what they produce, which can be met by the caregiver as an </w:t>
      </w:r>
      <w:r w:rsidR="0027351D">
        <w:lastRenderedPageBreak/>
        <w:t>overreaction and discouraged,</w:t>
      </w:r>
      <w:r w:rsidR="00B44AC3">
        <w:t xml:space="preserve"> </w:t>
      </w:r>
      <w:r w:rsidR="0027351D">
        <w:t>therefor the child may feel emotional neglect but that is not the case, however</w:t>
      </w:r>
      <w:r w:rsidR="006B31C6">
        <w:t>,</w:t>
      </w:r>
      <w:r w:rsidR="0027351D">
        <w:t xml:space="preserve"> this still has an impact on them regardless of the correct response been given (</w:t>
      </w:r>
      <w:proofErr w:type="spellStart"/>
      <w:r w:rsidR="0027351D">
        <w:t>Deshong</w:t>
      </w:r>
      <w:proofErr w:type="spellEnd"/>
      <w:r w:rsidR="0027351D">
        <w:t xml:space="preserve"> et al., 2019).As the child feels emotionally invalidated as a result the child may develop the idea that there emotions are not important and internalize feeling</w:t>
      </w:r>
      <w:r w:rsidR="006B31C6">
        <w:t>s</w:t>
      </w:r>
      <w:r w:rsidR="0027351D">
        <w:t xml:space="preserve"> associated to this</w:t>
      </w:r>
      <w:r w:rsidR="006B31C6">
        <w:t>,</w:t>
      </w:r>
      <w:r w:rsidR="0027351D">
        <w:t xml:space="preserve"> in turn producing development tools for personality disorder to occur (Musser et al., 2018). </w:t>
      </w:r>
      <w:r w:rsidR="00FB5858">
        <w:t>Additionally,</w:t>
      </w:r>
      <w:r w:rsidR="0027351D">
        <w:t xml:space="preserve"> even the perception of invalidation of emotion to the child can have an adverse effect on that child learning how to manage there emotions correctly (Sturrock &amp; Mellor, 2014). However, these studies above are retrospective and cannot clearly distinguish this </w:t>
      </w:r>
      <w:r w:rsidR="00FB5858">
        <w:t xml:space="preserve">invalidation of emotions to the child </w:t>
      </w:r>
      <w:r w:rsidR="0027351D">
        <w:t xml:space="preserve">as a </w:t>
      </w:r>
      <w:r w:rsidR="00FB5858">
        <w:t>complete</w:t>
      </w:r>
      <w:r w:rsidR="0027351D">
        <w:t xml:space="preserve"> </w:t>
      </w:r>
      <w:r w:rsidR="00FB5858">
        <w:t>causal</w:t>
      </w:r>
      <w:r w:rsidR="0027351D">
        <w:t xml:space="preserve"> factor of personality disorder</w:t>
      </w:r>
      <w:r w:rsidR="00FB5858">
        <w:t xml:space="preserve"> development</w:t>
      </w:r>
      <w:r w:rsidR="0027351D">
        <w:t xml:space="preserve"> (</w:t>
      </w:r>
      <w:r w:rsidR="00FB5858">
        <w:t>Reeves et al., 2010). Nor can the stage theory suggest a complete casual relationship of failing the stages in the development in a subsequent disorder, however, many studies have given a causal relationship to the development of personality disorders deriving f</w:t>
      </w:r>
      <w:r w:rsidR="006B31C6">
        <w:t>ro</w:t>
      </w:r>
      <w:r w:rsidR="00FB5858">
        <w:t>m child</w:t>
      </w:r>
      <w:r w:rsidR="006B31C6">
        <w:t>hood</w:t>
      </w:r>
      <w:r w:rsidR="00FB5858">
        <w:t xml:space="preserve"> developmental factors, whether it comes from how the world treats the child or the child treats the world may be of little use to the question</w:t>
      </w:r>
      <w:r w:rsidR="00AE5C5F">
        <w:t xml:space="preserve"> as genetics also pla</w:t>
      </w:r>
      <w:r w:rsidR="006B31C6">
        <w:t>y</w:t>
      </w:r>
      <w:r w:rsidR="00AE5C5F">
        <w:t xml:space="preserve"> there role in the child’s development (Fox et al., 2010)</w:t>
      </w:r>
      <w:r w:rsidR="00FB5858">
        <w:t>.</w:t>
      </w:r>
      <w:r w:rsidR="007169FA">
        <w:t xml:space="preserve"> For instance</w:t>
      </w:r>
      <w:r w:rsidR="006B31C6">
        <w:t xml:space="preserve">, </w:t>
      </w:r>
      <w:r w:rsidR="007169FA">
        <w:t>if a</w:t>
      </w:r>
      <w:r w:rsidR="006B31C6">
        <w:t xml:space="preserve"> </w:t>
      </w:r>
      <w:r w:rsidR="007169FA">
        <w:t>parent</w:t>
      </w:r>
      <w:r w:rsidR="006B31C6">
        <w:t>s</w:t>
      </w:r>
      <w:r w:rsidR="007169FA">
        <w:t xml:space="preserve"> genetic makeup predisposes them to mental health issues in later life that child could inherit those predispositions and other developmental factors may not stand in the way nor exacerbate the development of a personality disorder similar to that of the parent (Gunderson et al., 2011).</w:t>
      </w:r>
      <w:r w:rsidR="00FB5858">
        <w:t xml:space="preserve"> A lot of literature supports the notion that development is the key to adult personality however, there are  millions of moments throughout the day to day that can have an impact on a child’s development and subsequent personality and </w:t>
      </w:r>
      <w:r w:rsidR="00AE5C5F">
        <w:t>personality</w:t>
      </w:r>
      <w:r w:rsidR="00FB5858">
        <w:t xml:space="preserve"> disorders that can develop as a result which are very subtle and uninteresting when weighed against the bigger aspects </w:t>
      </w:r>
      <w:r w:rsidR="00AE5C5F">
        <w:t>such as abuse and neglect, most of life is uninteresting and subtle and the smallest of ques can have the biggest impacts, theories such as observational learning express how children can develop by observing behaviours from parents, peers and television (</w:t>
      </w:r>
      <w:proofErr w:type="spellStart"/>
      <w:r w:rsidR="00AE5C5F">
        <w:t>Waismeyer</w:t>
      </w:r>
      <w:proofErr w:type="spellEnd"/>
      <w:r w:rsidR="00AE5C5F">
        <w:t xml:space="preserve"> &amp; Meltzoff, 2017). These experiences can enrich a </w:t>
      </w:r>
      <w:r w:rsidR="007169FA">
        <w:t>child’s</w:t>
      </w:r>
      <w:r w:rsidR="00AE5C5F">
        <w:t xml:space="preserve"> </w:t>
      </w:r>
      <w:r w:rsidR="007169FA">
        <w:t>development</w:t>
      </w:r>
      <w:r w:rsidR="00AE5C5F">
        <w:t xml:space="preserve"> or hinder it unbeknown to the child (Magnuson &amp; </w:t>
      </w:r>
      <w:proofErr w:type="spellStart"/>
      <w:r w:rsidR="00AE5C5F">
        <w:t>Schinder</w:t>
      </w:r>
      <w:proofErr w:type="spellEnd"/>
      <w:r w:rsidR="00AE5C5F">
        <w:t>, 2019).  All social experiences</w:t>
      </w:r>
      <w:r w:rsidR="007169FA">
        <w:t>/ interactions</w:t>
      </w:r>
      <w:r w:rsidR="00AE5C5F">
        <w:t xml:space="preserve"> </w:t>
      </w:r>
      <w:r w:rsidR="007169FA">
        <w:t xml:space="preserve">shape a child’s value system and personalities, school, culture, and community social norms </w:t>
      </w:r>
      <w:r w:rsidR="00AE5C5F">
        <w:t>(</w:t>
      </w:r>
      <w:proofErr w:type="spellStart"/>
      <w:r w:rsidR="00AE5C5F">
        <w:t>Blazevic</w:t>
      </w:r>
      <w:proofErr w:type="spellEnd"/>
      <w:r w:rsidR="00AE5C5F">
        <w:t>, 2016)</w:t>
      </w:r>
      <w:r w:rsidR="007169FA">
        <w:t>.</w:t>
      </w:r>
      <w:r w:rsidR="00FB5858">
        <w:t xml:space="preserve"> </w:t>
      </w:r>
      <w:r w:rsidR="007169FA">
        <w:t xml:space="preserve">However, </w:t>
      </w:r>
      <w:r w:rsidR="006B31C6">
        <w:t xml:space="preserve">as </w:t>
      </w:r>
      <w:r w:rsidR="007169FA">
        <w:t>genetic factors also play a key role</w:t>
      </w:r>
      <w:r w:rsidR="006B31C6">
        <w:t xml:space="preserve"> a correct evaluation of early childhood experiences effects on personality disorders would be to state that the experiences are one of three main factors that play a role in the development of personality disorders</w:t>
      </w:r>
      <w:r w:rsidR="005527AC">
        <w:t xml:space="preserve"> (</w:t>
      </w:r>
      <w:proofErr w:type="spellStart"/>
      <w:r w:rsidR="005527AC">
        <w:t>Muarex</w:t>
      </w:r>
      <w:proofErr w:type="spellEnd"/>
      <w:r w:rsidR="005527AC">
        <w:t xml:space="preserve"> et al., 2010)</w:t>
      </w:r>
      <w:r w:rsidR="007169FA">
        <w:t>.</w:t>
      </w:r>
      <w:r w:rsidR="006B31C6">
        <w:t xml:space="preserve"> The main factors being genetics, childhood social experiences and self-experiences. </w:t>
      </w:r>
    </w:p>
    <w:p w14:paraId="55C4F6CC" w14:textId="2763C21B" w:rsidR="007169FA" w:rsidRDefault="006B31C6">
      <w:r>
        <w:t xml:space="preserve">To conclude, </w:t>
      </w:r>
      <w:r w:rsidR="00AB0918">
        <w:t>early</w:t>
      </w:r>
      <w:r>
        <w:t xml:space="preserve"> childhood experiences have been found to contribute to the </w:t>
      </w:r>
      <w:r w:rsidR="00AB0918">
        <w:t>development</w:t>
      </w:r>
      <w:r>
        <w:t xml:space="preserve"> of </w:t>
      </w:r>
      <w:r w:rsidR="00AB0918">
        <w:t>personality</w:t>
      </w:r>
      <w:r>
        <w:t xml:space="preserve"> disorders and there is a rich variety of </w:t>
      </w:r>
      <w:r w:rsidR="00AB0918">
        <w:t>literature</w:t>
      </w:r>
      <w:r>
        <w:t xml:space="preserve"> to show this. </w:t>
      </w:r>
      <w:r w:rsidR="00AB0918">
        <w:t>Personality development is said to occur across the life span and many experiences such as developmental stages completion, childhood abuse/neglect, invalidation of emotions, observational learning and social contact all have their role in the development of personality disorders, however these are not the only factors as genetics has been found to also play its part. Early childhood experiences are often sought in retrospect and this could effect the validity of the persons evaluation of the occurrence of factors conceding the disorder occurring, however, whether the environment is affecting the child or the child is effecting the environments reaction to the child seems to show little difference to the outcomes with regards to the development of a personality disorder. Therefor it is safe to assume here that the occurrence of personality disorder is impacted by the role of negative childhood experiences such as abuse, neglect, emotional invalidation</w:t>
      </w:r>
      <w:r w:rsidR="002019B8">
        <w:t xml:space="preserve">, observational </w:t>
      </w:r>
      <w:proofErr w:type="gramStart"/>
      <w:r w:rsidR="002019B8">
        <w:t>learning</w:t>
      </w:r>
      <w:proofErr w:type="gramEnd"/>
      <w:r w:rsidR="002019B8">
        <w:t xml:space="preserve"> </w:t>
      </w:r>
      <w:r w:rsidR="00AB0918">
        <w:t>and genetic makeup.</w:t>
      </w:r>
    </w:p>
    <w:p w14:paraId="71606384" w14:textId="3AF4A0AE" w:rsidR="00E55AE2" w:rsidRDefault="00FB5858">
      <w:r>
        <w:t xml:space="preserve">  </w:t>
      </w:r>
    </w:p>
    <w:sectPr w:rsidR="00E55A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11E"/>
    <w:rsid w:val="000E728B"/>
    <w:rsid w:val="002019B8"/>
    <w:rsid w:val="0027351D"/>
    <w:rsid w:val="002B71D4"/>
    <w:rsid w:val="0032011E"/>
    <w:rsid w:val="003B728E"/>
    <w:rsid w:val="004450D8"/>
    <w:rsid w:val="004E595B"/>
    <w:rsid w:val="005527AC"/>
    <w:rsid w:val="00587542"/>
    <w:rsid w:val="00587854"/>
    <w:rsid w:val="006B31C6"/>
    <w:rsid w:val="006B7E8A"/>
    <w:rsid w:val="006C6B1A"/>
    <w:rsid w:val="007169FA"/>
    <w:rsid w:val="008C47E4"/>
    <w:rsid w:val="009055E3"/>
    <w:rsid w:val="00915B13"/>
    <w:rsid w:val="0095472D"/>
    <w:rsid w:val="00A6308B"/>
    <w:rsid w:val="00A7461B"/>
    <w:rsid w:val="00AB0918"/>
    <w:rsid w:val="00AE5C5F"/>
    <w:rsid w:val="00B22D6F"/>
    <w:rsid w:val="00B44AC3"/>
    <w:rsid w:val="00B52C93"/>
    <w:rsid w:val="00BE5A24"/>
    <w:rsid w:val="00DE5D0C"/>
    <w:rsid w:val="00E55AE2"/>
    <w:rsid w:val="00F05D97"/>
    <w:rsid w:val="00F309AB"/>
    <w:rsid w:val="00FB5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94BC5"/>
  <w15:chartTrackingRefBased/>
  <w15:docId w15:val="{C4A9866C-1783-400F-BBB5-D313FDEE3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4</Pages>
  <Words>2623</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dc:creator>
  <cp:keywords/>
  <dc:description/>
  <cp:lastModifiedBy>Stacey Loftus (1707419)</cp:lastModifiedBy>
  <cp:revision>1</cp:revision>
  <dcterms:created xsi:type="dcterms:W3CDTF">2020-05-14T09:03:00Z</dcterms:created>
  <dcterms:modified xsi:type="dcterms:W3CDTF">2020-05-14T14:27:00Z</dcterms:modified>
</cp:coreProperties>
</file>