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DCFB91" w14:textId="6875F4EB" w:rsidR="003D51C6" w:rsidRPr="00077464" w:rsidRDefault="008C2361" w:rsidP="001E3AA5">
      <w:pPr>
        <w:spacing w:line="360" w:lineRule="auto"/>
        <w:rPr>
          <w:b/>
          <w:u w:val="single"/>
        </w:rPr>
      </w:pPr>
      <w:bookmarkStart w:id="0" w:name="_GoBack"/>
      <w:r w:rsidRPr="00077464">
        <w:rPr>
          <w:b/>
          <w:u w:val="single"/>
        </w:rPr>
        <w:t>Section 1</w:t>
      </w:r>
      <w:r w:rsidR="00DE4654" w:rsidRPr="00077464">
        <w:rPr>
          <w:b/>
          <w:u w:val="single"/>
        </w:rPr>
        <w:t xml:space="preserve"> </w:t>
      </w:r>
    </w:p>
    <w:bookmarkEnd w:id="0"/>
    <w:p w14:paraId="55A7489F" w14:textId="77777777" w:rsidR="004A28BE" w:rsidRDefault="004A28BE" w:rsidP="005610A2">
      <w:pPr>
        <w:spacing w:line="360" w:lineRule="auto"/>
      </w:pPr>
    </w:p>
    <w:p w14:paraId="4ED777DE" w14:textId="4756527C" w:rsidR="008C2361" w:rsidRPr="005610A2" w:rsidRDefault="00290713" w:rsidP="005610A2">
      <w:pPr>
        <w:spacing w:line="360" w:lineRule="auto"/>
      </w:pPr>
      <w:r w:rsidRPr="005610A2">
        <w:t xml:space="preserve">The purpose of this assignment is to examine the importance and value of empowering practitioners to be inclusive leaders within their childcare settings, being able to focus on the challenges and </w:t>
      </w:r>
      <w:r w:rsidR="00BC3972" w:rsidRPr="005610A2">
        <w:t xml:space="preserve">the </w:t>
      </w:r>
      <w:r w:rsidRPr="005610A2">
        <w:t>opportunities</w:t>
      </w:r>
      <w:r w:rsidR="00BC3972" w:rsidRPr="005610A2">
        <w:t xml:space="preserve"> for learning </w:t>
      </w:r>
      <w:r w:rsidRPr="005610A2">
        <w:t>that</w:t>
      </w:r>
      <w:r w:rsidR="00BC3972" w:rsidRPr="005610A2">
        <w:t xml:space="preserve"> those challenges present in </w:t>
      </w:r>
      <w:r w:rsidRPr="005610A2">
        <w:t>order to become an inclusive leader who benefits the child, their families, and the community as a whole.</w:t>
      </w:r>
    </w:p>
    <w:p w14:paraId="1661A1D4" w14:textId="03391F35" w:rsidR="00EF484E" w:rsidRPr="005610A2" w:rsidRDefault="0093054A" w:rsidP="005610A2">
      <w:pPr>
        <w:spacing w:line="360" w:lineRule="auto"/>
        <w:rPr>
          <w:highlight w:val="yellow"/>
        </w:rPr>
      </w:pPr>
      <w:r w:rsidRPr="005610A2">
        <w:t xml:space="preserve">According to </w:t>
      </w:r>
      <w:r w:rsidRPr="005610A2">
        <w:rPr>
          <w:highlight w:val="yellow"/>
        </w:rPr>
        <w:t>Ferdman (202</w:t>
      </w:r>
      <w:r w:rsidR="00E9422A" w:rsidRPr="005610A2">
        <w:rPr>
          <w:highlight w:val="yellow"/>
        </w:rPr>
        <w:t>1</w:t>
      </w:r>
      <w:r w:rsidRPr="005610A2">
        <w:rPr>
          <w:highlight w:val="yellow"/>
        </w:rPr>
        <w:t>)</w:t>
      </w:r>
      <w:r w:rsidR="00B42E6A" w:rsidRPr="005610A2">
        <w:rPr>
          <w:highlight w:val="yellow"/>
        </w:rPr>
        <w:t>,</w:t>
      </w:r>
      <w:r w:rsidR="00BF1815" w:rsidRPr="005610A2">
        <w:t xml:space="preserve"> </w:t>
      </w:r>
      <w:r w:rsidR="00913C33" w:rsidRPr="005610A2">
        <w:t>in order to</w:t>
      </w:r>
      <w:r w:rsidR="00EF484E" w:rsidRPr="005610A2">
        <w:t xml:space="preserve"> </w:t>
      </w:r>
      <w:r w:rsidR="00E9422A" w:rsidRPr="005610A2">
        <w:t xml:space="preserve">promote </w:t>
      </w:r>
      <w:r w:rsidR="00913C33" w:rsidRPr="005610A2">
        <w:t>a</w:t>
      </w:r>
      <w:r w:rsidR="005E4B42" w:rsidRPr="005610A2">
        <w:t xml:space="preserve">n </w:t>
      </w:r>
      <w:r w:rsidR="0053516A" w:rsidRPr="005610A2">
        <w:t>inclusive leadership approach</w:t>
      </w:r>
      <w:r w:rsidR="00B42E6A" w:rsidRPr="005610A2">
        <w:t>,</w:t>
      </w:r>
      <w:r w:rsidR="0053516A" w:rsidRPr="005610A2">
        <w:t xml:space="preserve"> practitioner</w:t>
      </w:r>
      <w:r w:rsidR="00B42E6A" w:rsidRPr="005610A2">
        <w:t>s</w:t>
      </w:r>
      <w:r w:rsidR="00EF484E" w:rsidRPr="005610A2">
        <w:t xml:space="preserve"> </w:t>
      </w:r>
      <w:r w:rsidR="005E4B42" w:rsidRPr="005610A2">
        <w:t xml:space="preserve">need to ensure that they maintain inclusivity to all individuals </w:t>
      </w:r>
      <w:r w:rsidR="00EF484E" w:rsidRPr="005610A2">
        <w:t xml:space="preserve">irrespective of </w:t>
      </w:r>
      <w:r w:rsidR="005E4B42" w:rsidRPr="005610A2">
        <w:t>culture or background. This approach promotes equality, which is in line with the UNCRC</w:t>
      </w:r>
      <w:r w:rsidR="00EF484E" w:rsidRPr="005610A2">
        <w:t xml:space="preserve"> statu</w:t>
      </w:r>
      <w:r w:rsidR="00BC3972" w:rsidRPr="005610A2">
        <w:t>t</w:t>
      </w:r>
      <w:r w:rsidR="00EF484E" w:rsidRPr="005610A2">
        <w:t xml:space="preserve">e, which states within article </w:t>
      </w:r>
      <w:r w:rsidR="007E6060" w:rsidRPr="005610A2">
        <w:t>two</w:t>
      </w:r>
      <w:r w:rsidR="00EF484E" w:rsidRPr="005610A2">
        <w:t xml:space="preserve"> that every child should be treated fairly without </w:t>
      </w:r>
      <w:r w:rsidR="00E9422A" w:rsidRPr="005610A2">
        <w:t>discrimination</w:t>
      </w:r>
      <w:r w:rsidR="00EF484E" w:rsidRPr="005610A2">
        <w:t xml:space="preserve"> </w:t>
      </w:r>
      <w:r w:rsidR="00EF484E" w:rsidRPr="005610A2">
        <w:rPr>
          <w:highlight w:val="yellow"/>
        </w:rPr>
        <w:t>(Unicef, 2022).</w:t>
      </w:r>
      <w:r w:rsidR="00AC6ED5" w:rsidRPr="005610A2">
        <w:rPr>
          <w:highlight w:val="yellow"/>
        </w:rPr>
        <w:t xml:space="preserve"> </w:t>
      </w:r>
    </w:p>
    <w:p w14:paraId="0574BA99" w14:textId="05A4162B" w:rsidR="004003FB" w:rsidRPr="005610A2" w:rsidRDefault="00341717" w:rsidP="005610A2">
      <w:pPr>
        <w:spacing w:line="360" w:lineRule="auto"/>
      </w:pPr>
      <w:r w:rsidRPr="005610A2">
        <w:t xml:space="preserve">Childcare practitioners need to promote an inclusive environment where each child can feel </w:t>
      </w:r>
      <w:r w:rsidR="00BC3972" w:rsidRPr="005610A2">
        <w:t xml:space="preserve">they </w:t>
      </w:r>
      <w:r w:rsidRPr="005610A2">
        <w:t>belong and are able to view their thoughts without the fe</w:t>
      </w:r>
      <w:r w:rsidR="00BC3972" w:rsidRPr="005610A2">
        <w:t xml:space="preserve">ar </w:t>
      </w:r>
      <w:r w:rsidRPr="005610A2">
        <w:t>of judgement.</w:t>
      </w:r>
      <w:r w:rsidR="004003FB" w:rsidRPr="005610A2">
        <w:t xml:space="preserve"> By individuals having a sense of belonging they will experience positive emotions, which can overall promote them to gain self-confidence</w:t>
      </w:r>
      <w:r w:rsidR="0050638F" w:rsidRPr="005610A2">
        <w:t xml:space="preserve"> and self-esteem </w:t>
      </w:r>
      <w:r w:rsidR="0050638F" w:rsidRPr="005610A2">
        <w:rPr>
          <w:highlight w:val="yellow"/>
        </w:rPr>
        <w:t>(Baumeister and Leary, 1995).</w:t>
      </w:r>
    </w:p>
    <w:p w14:paraId="46F2904E" w14:textId="5617F78B" w:rsidR="00341717" w:rsidRPr="005610A2" w:rsidRDefault="00341717" w:rsidP="005610A2">
      <w:pPr>
        <w:spacing w:line="360" w:lineRule="auto"/>
      </w:pPr>
      <w:r w:rsidRPr="005610A2">
        <w:t xml:space="preserve">Within the </w:t>
      </w:r>
      <w:r w:rsidRPr="005610A2">
        <w:rPr>
          <w:highlight w:val="yellow"/>
        </w:rPr>
        <w:t>UN sustainable goal for Education (2022</w:t>
      </w:r>
      <w:r w:rsidR="0053516A" w:rsidRPr="005610A2">
        <w:rPr>
          <w:highlight w:val="yellow"/>
        </w:rPr>
        <w:t>)</w:t>
      </w:r>
      <w:r w:rsidR="0053516A" w:rsidRPr="005610A2">
        <w:t xml:space="preserve"> it</w:t>
      </w:r>
      <w:r w:rsidRPr="005610A2">
        <w:t xml:space="preserve"> states that each childcare setting should create an environment where children feel comfortable to learn</w:t>
      </w:r>
      <w:r w:rsidR="00CF399A" w:rsidRPr="005610A2">
        <w:t xml:space="preserve">, this will benefit the child holistically and allow the </w:t>
      </w:r>
      <w:r w:rsidR="00214ACB" w:rsidRPr="005610A2">
        <w:t>child to</w:t>
      </w:r>
      <w:r w:rsidR="00CF399A" w:rsidRPr="005610A2">
        <w:t xml:space="preserve"> reach their fullest potential. </w:t>
      </w:r>
    </w:p>
    <w:p w14:paraId="0EEC19DF" w14:textId="77777777" w:rsidR="00CF399A" w:rsidRPr="005610A2" w:rsidRDefault="00CF399A" w:rsidP="005610A2">
      <w:pPr>
        <w:spacing w:line="360" w:lineRule="auto"/>
      </w:pPr>
    </w:p>
    <w:p w14:paraId="3701BE56" w14:textId="2864DBB7" w:rsidR="00F11F4C" w:rsidRPr="005610A2" w:rsidRDefault="00DC674E" w:rsidP="005610A2">
      <w:pPr>
        <w:spacing w:line="360" w:lineRule="auto"/>
      </w:pPr>
      <w:r w:rsidRPr="005610A2">
        <w:t xml:space="preserve">The </w:t>
      </w:r>
      <w:r w:rsidR="007E6060" w:rsidRPr="005610A2">
        <w:t xml:space="preserve">following </w:t>
      </w:r>
      <w:r w:rsidRPr="005610A2">
        <w:t xml:space="preserve">scenario </w:t>
      </w:r>
      <w:r w:rsidR="00A40496" w:rsidRPr="005610A2">
        <w:t>regards a 5-year-old boy named Toby. Toby lives within an</w:t>
      </w:r>
      <w:r w:rsidR="006359EF" w:rsidRPr="005610A2">
        <w:t xml:space="preserve"> ethnic family</w:t>
      </w:r>
      <w:r w:rsidR="00A40496" w:rsidRPr="005610A2">
        <w:t xml:space="preserve"> household.</w:t>
      </w:r>
      <w:r w:rsidR="004D761B">
        <w:t xml:space="preserve"> The family consists of his mum, dad and baby brother Luca. </w:t>
      </w:r>
      <w:r w:rsidR="00A40496" w:rsidRPr="005610A2">
        <w:t xml:space="preserve">The family have </w:t>
      </w:r>
      <w:r w:rsidR="006359EF" w:rsidRPr="005610A2">
        <w:t>recently relocated to the neighbourhood</w:t>
      </w:r>
      <w:r w:rsidR="00A8005B" w:rsidRPr="005610A2">
        <w:t xml:space="preserve"> and have just started within the setting. </w:t>
      </w:r>
      <w:r w:rsidR="00A40496" w:rsidRPr="005610A2">
        <w:t xml:space="preserve">The childcare practitioners </w:t>
      </w:r>
      <w:r w:rsidR="00A8005B" w:rsidRPr="005610A2">
        <w:t>are aware</w:t>
      </w:r>
      <w:r w:rsidR="00A40496" w:rsidRPr="005610A2">
        <w:t xml:space="preserve"> that the family</w:t>
      </w:r>
      <w:r w:rsidR="006359EF" w:rsidRPr="005610A2">
        <w:t xml:space="preserve"> ha</w:t>
      </w:r>
      <w:r w:rsidR="00A40496" w:rsidRPr="005610A2">
        <w:t>ve</w:t>
      </w:r>
      <w:r w:rsidR="006359EF" w:rsidRPr="005610A2">
        <w:t xml:space="preserve"> a variety of intersectional needs, including liv</w:t>
      </w:r>
      <w:r w:rsidR="00341717" w:rsidRPr="005610A2">
        <w:t>ing</w:t>
      </w:r>
      <w:r w:rsidR="006359EF" w:rsidRPr="005610A2">
        <w:t xml:space="preserve"> in poverty and speaking </w:t>
      </w:r>
      <w:r w:rsidR="00B53C31" w:rsidRPr="005610A2">
        <w:t>minimal</w:t>
      </w:r>
      <w:r w:rsidR="006359EF" w:rsidRPr="005610A2">
        <w:t xml:space="preserve"> English, making it difficult for them to interact effectively with childcare practitioners</w:t>
      </w:r>
      <w:r w:rsidR="00341717" w:rsidRPr="005610A2">
        <w:t xml:space="preserve"> due to the language barrier. </w:t>
      </w:r>
      <w:r w:rsidR="00BD10E6" w:rsidRPr="005610A2">
        <w:t>Toby is a happy child</w:t>
      </w:r>
      <w:r w:rsidR="00CF399A" w:rsidRPr="005610A2">
        <w:t xml:space="preserve"> within the setting</w:t>
      </w:r>
      <w:r w:rsidR="00BD10E6" w:rsidRPr="005610A2">
        <w:t xml:space="preserve"> </w:t>
      </w:r>
      <w:r w:rsidR="00214ACB" w:rsidRPr="005610A2">
        <w:t>however, practitioners</w:t>
      </w:r>
      <w:r w:rsidR="00BD10E6" w:rsidRPr="005610A2">
        <w:t xml:space="preserve"> have noticed that he is struggling to articulate his needs and </w:t>
      </w:r>
      <w:r w:rsidR="00B53C31" w:rsidRPr="005610A2">
        <w:t>as a result</w:t>
      </w:r>
      <w:r w:rsidR="00BD10E6" w:rsidRPr="005610A2">
        <w:t xml:space="preserve"> becomes agitated and overwhelmed.</w:t>
      </w:r>
      <w:r w:rsidR="00F11F4C" w:rsidRPr="005610A2">
        <w:t xml:space="preserve"> Toby is often seen playing by himself or watching other children play.</w:t>
      </w:r>
      <w:r w:rsidR="004D761B">
        <w:t xml:space="preserve"> He is often found struggling to be able to interact with the other children and lacks the confidence to join in play with the other children. </w:t>
      </w:r>
    </w:p>
    <w:p w14:paraId="56AE6341" w14:textId="46E0C1EF" w:rsidR="005610A2" w:rsidRDefault="00131D4F" w:rsidP="005610A2">
      <w:pPr>
        <w:spacing w:line="360" w:lineRule="auto"/>
        <w:rPr>
          <w:color w:val="000000"/>
          <w:shd w:val="clear" w:color="auto" w:fill="FFFFFF"/>
        </w:rPr>
      </w:pPr>
      <w:r w:rsidRPr="005610A2">
        <w:t>Practitioners are in regular communication with a range of multi-agencies</w:t>
      </w:r>
      <w:r w:rsidR="00B53C31" w:rsidRPr="005610A2">
        <w:t xml:space="preserve"> that</w:t>
      </w:r>
      <w:r w:rsidRPr="005610A2">
        <w:t xml:space="preserve"> allows</w:t>
      </w:r>
      <w:r w:rsidR="00DC4D16" w:rsidRPr="005610A2">
        <w:t xml:space="preserve"> </w:t>
      </w:r>
      <w:r w:rsidR="00214ACB" w:rsidRPr="005610A2">
        <w:t>Toby to</w:t>
      </w:r>
      <w:r w:rsidRPr="005610A2">
        <w:t xml:space="preserve"> be effectively safeguarded</w:t>
      </w:r>
      <w:r w:rsidR="00DC4D16" w:rsidRPr="005610A2">
        <w:t xml:space="preserve"> providing him </w:t>
      </w:r>
      <w:r w:rsidRPr="005610A2">
        <w:t>with opportunities to attain</w:t>
      </w:r>
      <w:r w:rsidR="00DC4D16" w:rsidRPr="005610A2">
        <w:t xml:space="preserve"> his </w:t>
      </w:r>
      <w:r w:rsidRPr="005610A2">
        <w:t xml:space="preserve">fullest potential </w:t>
      </w:r>
      <w:r w:rsidRPr="005610A2">
        <w:rPr>
          <w:color w:val="000000"/>
          <w:highlight w:val="yellow"/>
          <w:shd w:val="clear" w:color="auto" w:fill="FFFFFF"/>
        </w:rPr>
        <w:t>(NSPCC Learning, 2019).</w:t>
      </w:r>
      <w:r w:rsidR="00A8005B" w:rsidRPr="005610A2">
        <w:rPr>
          <w:color w:val="000000"/>
          <w:shd w:val="clear" w:color="auto" w:fill="FFFFFF"/>
        </w:rPr>
        <w:t xml:space="preserve"> </w:t>
      </w:r>
      <w:r w:rsidR="004D761B">
        <w:rPr>
          <w:color w:val="000000"/>
          <w:shd w:val="clear" w:color="auto" w:fill="FFFFFF"/>
        </w:rPr>
        <w:t xml:space="preserve"> The multi-agencies all come to one setting to make it accessible to </w:t>
      </w:r>
      <w:r w:rsidR="004D761B">
        <w:rPr>
          <w:color w:val="000000"/>
          <w:shd w:val="clear" w:color="auto" w:fill="FFFFFF"/>
        </w:rPr>
        <w:lastRenderedPageBreak/>
        <w:t xml:space="preserve">families, often the agency will come into the school. This benefits Toby’s family as they are struggling to make ends meet and have just recently had a new baby. </w:t>
      </w:r>
    </w:p>
    <w:p w14:paraId="11F74092" w14:textId="416EE75B" w:rsidR="00C95573" w:rsidRPr="005610A2" w:rsidRDefault="00C95573" w:rsidP="005610A2">
      <w:pPr>
        <w:spacing w:line="360" w:lineRule="auto"/>
        <w:rPr>
          <w:color w:val="000000"/>
          <w:highlight w:val="yellow"/>
          <w:shd w:val="clear" w:color="auto" w:fill="FFFFFF"/>
        </w:rPr>
      </w:pPr>
      <w:r w:rsidRPr="005610A2">
        <w:rPr>
          <w:color w:val="000000"/>
          <w:shd w:val="clear" w:color="auto" w:fill="FFFFFF"/>
        </w:rPr>
        <w:t xml:space="preserve">A multi-agency approach is important as it enables a group of individuals with a range of different knowledge </w:t>
      </w:r>
      <w:r w:rsidR="00DC4D16" w:rsidRPr="005610A2">
        <w:rPr>
          <w:color w:val="000000"/>
          <w:shd w:val="clear" w:color="auto" w:fill="FFFFFF"/>
        </w:rPr>
        <w:t xml:space="preserve">and expertise </w:t>
      </w:r>
      <w:r w:rsidRPr="005610A2">
        <w:rPr>
          <w:color w:val="000000"/>
          <w:shd w:val="clear" w:color="auto" w:fill="FFFFFF"/>
        </w:rPr>
        <w:t>to work together to</w:t>
      </w:r>
      <w:r w:rsidR="00DC4D16" w:rsidRPr="005610A2">
        <w:rPr>
          <w:color w:val="000000"/>
          <w:shd w:val="clear" w:color="auto" w:fill="FFFFFF"/>
        </w:rPr>
        <w:t xml:space="preserve"> ensure Toby has all his individual needs met. A bespoke, holistic approach places Toby at the centre of all support planning.</w:t>
      </w:r>
      <w:r w:rsidR="009E457C" w:rsidRPr="005610A2">
        <w:rPr>
          <w:color w:val="000000"/>
          <w:shd w:val="clear" w:color="auto" w:fill="FFFFFF"/>
        </w:rPr>
        <w:t xml:space="preserve">  </w:t>
      </w:r>
      <w:r w:rsidRPr="005610A2">
        <w:rPr>
          <w:color w:val="000000"/>
          <w:highlight w:val="yellow"/>
          <w:shd w:val="clear" w:color="auto" w:fill="FFFFFF"/>
        </w:rPr>
        <w:t>(Chemanis,2019).</w:t>
      </w:r>
      <w:r w:rsidRPr="005610A2">
        <w:rPr>
          <w:color w:val="000000"/>
          <w:shd w:val="clear" w:color="auto" w:fill="FFFFFF"/>
        </w:rPr>
        <w:t xml:space="preserve"> </w:t>
      </w:r>
      <w:r w:rsidR="000E1641" w:rsidRPr="005610A2">
        <w:rPr>
          <w:color w:val="000000"/>
          <w:shd w:val="clear" w:color="auto" w:fill="FFFFFF"/>
        </w:rPr>
        <w:t xml:space="preserve">Each individual must work together effectively, this is done by listening to each-others views and coming to a joint decision that will overall benefit the child </w:t>
      </w:r>
      <w:r w:rsidR="000E1641" w:rsidRPr="005610A2">
        <w:rPr>
          <w:color w:val="000000"/>
          <w:highlight w:val="yellow"/>
          <w:shd w:val="clear" w:color="auto" w:fill="FFFFFF"/>
        </w:rPr>
        <w:t>(Martin, 2017 p 159).</w:t>
      </w:r>
      <w:r w:rsidR="000E1641" w:rsidRPr="005610A2">
        <w:rPr>
          <w:color w:val="000000"/>
          <w:shd w:val="clear" w:color="auto" w:fill="FFFFFF"/>
        </w:rPr>
        <w:t xml:space="preserve"> </w:t>
      </w:r>
    </w:p>
    <w:p w14:paraId="208EEA67" w14:textId="4BE18CB6" w:rsidR="0062348B" w:rsidRDefault="003F56E5" w:rsidP="005610A2">
      <w:pPr>
        <w:spacing w:line="360" w:lineRule="auto"/>
        <w:rPr>
          <w:color w:val="000000" w:themeColor="text1"/>
          <w:shd w:val="clear" w:color="auto" w:fill="FFFFFF"/>
        </w:rPr>
      </w:pPr>
      <w:r w:rsidRPr="005610A2">
        <w:rPr>
          <w:color w:val="000000"/>
          <w:shd w:val="clear" w:color="auto" w:fill="FFFFFF"/>
        </w:rPr>
        <w:t xml:space="preserve">Regular communication from childcare practitioners, agencies and the family are vital </w:t>
      </w:r>
      <w:r w:rsidR="00B53C31" w:rsidRPr="005610A2">
        <w:rPr>
          <w:color w:val="000000"/>
          <w:shd w:val="clear" w:color="auto" w:fill="FFFFFF"/>
        </w:rPr>
        <w:t>to ensure</w:t>
      </w:r>
      <w:r w:rsidRPr="005610A2">
        <w:rPr>
          <w:color w:val="000000"/>
          <w:shd w:val="clear" w:color="auto" w:fill="FFFFFF"/>
        </w:rPr>
        <w:t xml:space="preserve"> that everyone involved feels like they are being listened to and having their concerns or thoughts </w:t>
      </w:r>
      <w:r w:rsidR="004A19D3" w:rsidRPr="005610A2">
        <w:rPr>
          <w:color w:val="000000"/>
          <w:shd w:val="clear" w:color="auto" w:fill="FFFFFF"/>
        </w:rPr>
        <w:t>considered.</w:t>
      </w:r>
      <w:r w:rsidRPr="005610A2">
        <w:rPr>
          <w:color w:val="000000"/>
          <w:shd w:val="clear" w:color="auto" w:fill="FFFFFF"/>
        </w:rPr>
        <w:t xml:space="preserve"> </w:t>
      </w:r>
      <w:r w:rsidRPr="005610A2">
        <w:rPr>
          <w:color w:val="000000" w:themeColor="text1"/>
          <w:highlight w:val="yellow"/>
          <w:shd w:val="clear" w:color="auto" w:fill="FFFFFF"/>
        </w:rPr>
        <w:t>(Price-Robertson et al., n.d.).</w:t>
      </w:r>
      <w:r w:rsidR="00674B12" w:rsidRPr="005610A2">
        <w:rPr>
          <w:color w:val="000000" w:themeColor="text1"/>
          <w:highlight w:val="yellow"/>
          <w:shd w:val="clear" w:color="auto" w:fill="FFFFFF"/>
        </w:rPr>
        <w:t xml:space="preserve"> </w:t>
      </w:r>
      <w:r w:rsidR="003464F8" w:rsidRPr="005610A2">
        <w:rPr>
          <w:color w:val="000000" w:themeColor="text1"/>
          <w:shd w:val="clear" w:color="auto" w:fill="FFFFFF"/>
        </w:rPr>
        <w:t xml:space="preserve">This will allow Toby’s families to become involved in any decision making. </w:t>
      </w:r>
    </w:p>
    <w:p w14:paraId="330A5AE3" w14:textId="2BD24AD9" w:rsidR="00004129" w:rsidRPr="003339D5" w:rsidRDefault="00004129" w:rsidP="00004129">
      <w:pPr>
        <w:spacing w:line="360" w:lineRule="auto"/>
      </w:pPr>
      <w:r>
        <w:t xml:space="preserve">Open communication must be constant ensuring that the parents are informed of any possible changes or any issues that the practitioners may be experiencing with regards to the child. Open communication ensures that everyone is able to work together to benefit the holistic child. Effective communication with parents will build up trust and enable the parents to feel comfortable enough to voice their concerns </w:t>
      </w:r>
      <w:r w:rsidRPr="003339D5">
        <w:rPr>
          <w:color w:val="000000"/>
          <w:highlight w:val="yellow"/>
          <w:shd w:val="clear" w:color="auto" w:fill="FFFFFF"/>
        </w:rPr>
        <w:t>(Raising Children Network, 2021).</w:t>
      </w:r>
      <w:r w:rsidR="00052558">
        <w:rPr>
          <w:color w:val="000000"/>
          <w:highlight w:val="yellow"/>
          <w:shd w:val="clear" w:color="auto" w:fill="FFFFFF"/>
        </w:rPr>
        <w:t xml:space="preserve"> </w:t>
      </w:r>
      <w:r w:rsidR="00052558" w:rsidRPr="00052558">
        <w:rPr>
          <w:color w:val="000000"/>
          <w:shd w:val="clear" w:color="auto" w:fill="FFFFFF"/>
        </w:rPr>
        <w:t>Open communication allows the practitioners and the family to be aware of any changes and information in order to be involved with any decisions.</w:t>
      </w:r>
    </w:p>
    <w:p w14:paraId="0F3D6C05" w14:textId="7F45AF45" w:rsidR="00653A8E" w:rsidRPr="005610A2" w:rsidRDefault="00936FF0" w:rsidP="005610A2">
      <w:pPr>
        <w:spacing w:line="360" w:lineRule="auto"/>
        <w:rPr>
          <w:color w:val="000000" w:themeColor="text1"/>
          <w:shd w:val="clear" w:color="auto" w:fill="FFFFFF"/>
        </w:rPr>
      </w:pPr>
      <w:r w:rsidRPr="005610A2">
        <w:rPr>
          <w:color w:val="000000" w:themeColor="text1"/>
          <w:shd w:val="clear" w:color="auto" w:fill="FFFFFF"/>
        </w:rPr>
        <w:t xml:space="preserve">The family have raised concerns that they are struggling </w:t>
      </w:r>
      <w:r w:rsidR="00A72B99" w:rsidRPr="005610A2">
        <w:rPr>
          <w:color w:val="000000" w:themeColor="text1"/>
          <w:shd w:val="clear" w:color="auto" w:fill="FFFFFF"/>
        </w:rPr>
        <w:t xml:space="preserve">due to low income, which is overall adding pressure to the family. </w:t>
      </w:r>
      <w:r w:rsidR="00C42BD9" w:rsidRPr="005610A2">
        <w:rPr>
          <w:color w:val="000000" w:themeColor="text1"/>
          <w:shd w:val="clear" w:color="auto" w:fill="FFFFFF"/>
        </w:rPr>
        <w:t>According to r</w:t>
      </w:r>
      <w:r w:rsidR="00597926" w:rsidRPr="005610A2">
        <w:rPr>
          <w:color w:val="000000" w:themeColor="text1"/>
          <w:shd w:val="clear" w:color="auto" w:fill="FFFFFF"/>
        </w:rPr>
        <w:t>esearch</w:t>
      </w:r>
      <w:r w:rsidR="00C42BD9" w:rsidRPr="005610A2">
        <w:rPr>
          <w:color w:val="000000" w:themeColor="text1"/>
          <w:shd w:val="clear" w:color="auto" w:fill="FFFFFF"/>
        </w:rPr>
        <w:t xml:space="preserve">ers, about one-third of children live within poverty </w:t>
      </w:r>
      <w:r w:rsidR="00597926" w:rsidRPr="005610A2">
        <w:rPr>
          <w:color w:val="000000" w:themeColor="text1"/>
          <w:highlight w:val="yellow"/>
          <w:shd w:val="clear" w:color="auto" w:fill="FFFFFF"/>
        </w:rPr>
        <w:t>(Joseph Rowntree foundation, 2018).</w:t>
      </w:r>
      <w:r w:rsidR="00C42BD9" w:rsidRPr="005610A2">
        <w:rPr>
          <w:color w:val="000000" w:themeColor="text1"/>
          <w:highlight w:val="yellow"/>
          <w:shd w:val="clear" w:color="auto" w:fill="FFFFFF"/>
        </w:rPr>
        <w:t xml:space="preserve"> </w:t>
      </w:r>
      <w:r w:rsidR="00674B12" w:rsidRPr="005610A2">
        <w:rPr>
          <w:color w:val="000000" w:themeColor="text1"/>
          <w:shd w:val="clear" w:color="auto" w:fill="FFFFFF"/>
        </w:rPr>
        <w:t xml:space="preserve">Children living in poverty </w:t>
      </w:r>
      <w:r w:rsidR="00D541C5" w:rsidRPr="005610A2">
        <w:rPr>
          <w:color w:val="000000" w:themeColor="text1"/>
          <w:shd w:val="clear" w:color="auto" w:fill="FFFFFF"/>
        </w:rPr>
        <w:t xml:space="preserve">can have </w:t>
      </w:r>
      <w:r w:rsidR="00674B12" w:rsidRPr="005610A2">
        <w:rPr>
          <w:color w:val="000000" w:themeColor="text1"/>
          <w:shd w:val="clear" w:color="auto" w:fill="FFFFFF"/>
        </w:rPr>
        <w:t>long lasting effects on their lives</w:t>
      </w:r>
      <w:r w:rsidR="00D541C5" w:rsidRPr="005610A2">
        <w:rPr>
          <w:color w:val="000000" w:themeColor="text1"/>
          <w:shd w:val="clear" w:color="auto" w:fill="FFFFFF"/>
        </w:rPr>
        <w:t xml:space="preserve"> and development</w:t>
      </w:r>
      <w:r w:rsidR="00674B12" w:rsidRPr="005610A2">
        <w:rPr>
          <w:color w:val="000000" w:themeColor="text1"/>
          <w:shd w:val="clear" w:color="auto" w:fill="FFFFFF"/>
        </w:rPr>
        <w:t xml:space="preserve"> </w:t>
      </w:r>
      <w:r w:rsidR="00674B12" w:rsidRPr="005610A2">
        <w:rPr>
          <w:color w:val="000000" w:themeColor="text1"/>
          <w:highlight w:val="yellow"/>
          <w:shd w:val="clear" w:color="auto" w:fill="FFFFFF"/>
        </w:rPr>
        <w:t>(Hughes and Davies 2019 p.26</w:t>
      </w:r>
      <w:r w:rsidR="00674B12" w:rsidRPr="005610A2">
        <w:rPr>
          <w:color w:val="000000" w:themeColor="text1"/>
          <w:shd w:val="clear" w:color="auto" w:fill="FFFFFF"/>
        </w:rPr>
        <w:t>)</w:t>
      </w:r>
      <w:r w:rsidR="00A72B99" w:rsidRPr="005610A2">
        <w:rPr>
          <w:color w:val="000000" w:themeColor="text1"/>
          <w:shd w:val="clear" w:color="auto" w:fill="FFFFFF"/>
        </w:rPr>
        <w:t xml:space="preserve">. Some of the </w:t>
      </w:r>
      <w:r w:rsidR="00214ACB" w:rsidRPr="005610A2">
        <w:rPr>
          <w:color w:val="000000" w:themeColor="text1"/>
          <w:shd w:val="clear" w:color="auto" w:fill="FFFFFF"/>
        </w:rPr>
        <w:t>effect’s</w:t>
      </w:r>
      <w:r w:rsidR="00A72B99" w:rsidRPr="005610A2">
        <w:rPr>
          <w:color w:val="000000" w:themeColor="text1"/>
          <w:shd w:val="clear" w:color="auto" w:fill="FFFFFF"/>
        </w:rPr>
        <w:t xml:space="preserve"> poverty has on individuals are that they are more prone to suffer from a variety of </w:t>
      </w:r>
      <w:r w:rsidR="00D541C5" w:rsidRPr="005610A2">
        <w:rPr>
          <w:color w:val="000000" w:themeColor="text1"/>
          <w:shd w:val="clear" w:color="auto" w:fill="FFFFFF"/>
        </w:rPr>
        <w:t>health </w:t>
      </w:r>
      <w:r w:rsidR="008C542B" w:rsidRPr="005610A2">
        <w:rPr>
          <w:color w:val="000000" w:themeColor="text1"/>
          <w:shd w:val="clear" w:color="auto" w:fill="FFFFFF"/>
        </w:rPr>
        <w:t>problem</w:t>
      </w:r>
      <w:r w:rsidR="00A72B99" w:rsidRPr="005610A2">
        <w:rPr>
          <w:color w:val="000000" w:themeColor="text1"/>
          <w:shd w:val="clear" w:color="auto" w:fill="FFFFFF"/>
        </w:rPr>
        <w:t xml:space="preserve">s </w:t>
      </w:r>
      <w:r w:rsidR="00D541C5" w:rsidRPr="005610A2">
        <w:rPr>
          <w:color w:val="000000" w:themeColor="text1"/>
          <w:shd w:val="clear" w:color="auto" w:fill="FFFFFF"/>
        </w:rPr>
        <w:t>including mental health </w:t>
      </w:r>
      <w:r w:rsidR="0051485E" w:rsidRPr="005610A2">
        <w:rPr>
          <w:color w:val="000000" w:themeColor="text1"/>
          <w:shd w:val="clear" w:color="auto" w:fill="FFFFFF"/>
        </w:rPr>
        <w:t>issues</w:t>
      </w:r>
      <w:r w:rsidR="00D541C5" w:rsidRPr="005610A2">
        <w:rPr>
          <w:color w:val="000000" w:themeColor="text1"/>
          <w:shd w:val="clear" w:color="auto" w:fill="FFFFFF"/>
        </w:rPr>
        <w:t xml:space="preserve">, malnutrition, and chronic sickness </w:t>
      </w:r>
      <w:r w:rsidR="00D541C5" w:rsidRPr="005610A2">
        <w:rPr>
          <w:color w:val="000000" w:themeColor="text1"/>
          <w:highlight w:val="yellow"/>
          <w:shd w:val="clear" w:color="auto" w:fill="FFFFFF"/>
        </w:rPr>
        <w:t>(Ridge, 2014).</w:t>
      </w:r>
      <w:r w:rsidR="00653A8E" w:rsidRPr="005610A2">
        <w:rPr>
          <w:color w:val="000000" w:themeColor="text1"/>
          <w:highlight w:val="yellow"/>
          <w:shd w:val="clear" w:color="auto" w:fill="FFFFFF"/>
        </w:rPr>
        <w:t xml:space="preserve"> </w:t>
      </w:r>
      <w:r w:rsidR="00653A8E" w:rsidRPr="005610A2">
        <w:rPr>
          <w:color w:val="000000" w:themeColor="text1"/>
          <w:shd w:val="clear" w:color="auto" w:fill="FFFFFF"/>
        </w:rPr>
        <w:t>This can cause the children to</w:t>
      </w:r>
      <w:r w:rsidR="00CB5CE3" w:rsidRPr="005610A2">
        <w:rPr>
          <w:color w:val="000000" w:themeColor="text1"/>
          <w:shd w:val="clear" w:color="auto" w:fill="FFFFFF"/>
        </w:rPr>
        <w:t xml:space="preserve"> become tired in school resulting in</w:t>
      </w:r>
      <w:r w:rsidR="00826D9F" w:rsidRPr="005610A2">
        <w:rPr>
          <w:color w:val="000000" w:themeColor="text1"/>
          <w:shd w:val="clear" w:color="auto" w:fill="FFFFFF"/>
        </w:rPr>
        <w:t xml:space="preserve"> the children being </w:t>
      </w:r>
      <w:r w:rsidR="0069059E" w:rsidRPr="005610A2">
        <w:rPr>
          <w:color w:val="000000" w:themeColor="text1"/>
          <w:shd w:val="clear" w:color="auto" w:fill="FFFFFF"/>
        </w:rPr>
        <w:t xml:space="preserve">unable to concentrate </w:t>
      </w:r>
      <w:r w:rsidR="00440623" w:rsidRPr="005610A2">
        <w:rPr>
          <w:color w:val="000000" w:themeColor="text1"/>
          <w:shd w:val="clear" w:color="auto" w:fill="FFFFFF"/>
        </w:rPr>
        <w:t xml:space="preserve">and therefore </w:t>
      </w:r>
      <w:r w:rsidR="00826D9F" w:rsidRPr="005610A2">
        <w:rPr>
          <w:color w:val="000000" w:themeColor="text1"/>
          <w:shd w:val="clear" w:color="auto" w:fill="FFFFFF"/>
        </w:rPr>
        <w:t>mis</w:t>
      </w:r>
      <w:r w:rsidR="00440623" w:rsidRPr="005610A2">
        <w:rPr>
          <w:color w:val="000000" w:themeColor="text1"/>
          <w:shd w:val="clear" w:color="auto" w:fill="FFFFFF"/>
        </w:rPr>
        <w:t>s</w:t>
      </w:r>
      <w:r w:rsidR="004D761B">
        <w:rPr>
          <w:color w:val="000000" w:themeColor="text1"/>
          <w:shd w:val="clear" w:color="auto" w:fill="FFFFFF"/>
        </w:rPr>
        <w:t>ing</w:t>
      </w:r>
      <w:r w:rsidR="00826D9F" w:rsidRPr="005610A2">
        <w:rPr>
          <w:color w:val="000000" w:themeColor="text1"/>
          <w:shd w:val="clear" w:color="auto" w:fill="FFFFFF"/>
        </w:rPr>
        <w:t xml:space="preserve"> vital information. </w:t>
      </w:r>
      <w:r w:rsidR="009E457C" w:rsidRPr="005610A2">
        <w:rPr>
          <w:color w:val="000000" w:themeColor="text1"/>
          <w:shd w:val="clear" w:color="auto" w:fill="FFFFFF"/>
        </w:rPr>
        <w:t>Poor health results in an increase in absences from school, and the child falling behind with class work</w:t>
      </w:r>
      <w:r w:rsidR="00A72B99" w:rsidRPr="005610A2">
        <w:rPr>
          <w:color w:val="000000" w:themeColor="text1"/>
          <w:shd w:val="clear" w:color="auto" w:fill="FFFFFF"/>
        </w:rPr>
        <w:t xml:space="preserve"> which therefore means the child misses vital information needed to progress within their development.</w:t>
      </w:r>
    </w:p>
    <w:p w14:paraId="402B002D" w14:textId="544EEAFD" w:rsidR="00826D9F" w:rsidRPr="005610A2" w:rsidRDefault="00D541C5" w:rsidP="005610A2">
      <w:pPr>
        <w:spacing w:line="360" w:lineRule="auto"/>
        <w:rPr>
          <w:color w:val="000000"/>
          <w:shd w:val="clear" w:color="auto" w:fill="FFFFFF"/>
        </w:rPr>
      </w:pPr>
      <w:r w:rsidRPr="005610A2">
        <w:rPr>
          <w:color w:val="000000" w:themeColor="text1"/>
          <w:shd w:val="clear" w:color="auto" w:fill="FFFFFF"/>
        </w:rPr>
        <w:t xml:space="preserve">Children can also face stigma such as certain people believing that children from low-income families would need to be placed in lower ability groups because they believe the children </w:t>
      </w:r>
      <w:r w:rsidRPr="005610A2">
        <w:rPr>
          <w:color w:val="000000" w:themeColor="text1"/>
          <w:shd w:val="clear" w:color="auto" w:fill="FFFFFF"/>
        </w:rPr>
        <w:lastRenderedPageBreak/>
        <w:t xml:space="preserve">will be below </w:t>
      </w:r>
      <w:r w:rsidR="0051485E" w:rsidRPr="005610A2">
        <w:rPr>
          <w:color w:val="000000" w:themeColor="text1"/>
          <w:shd w:val="clear" w:color="auto" w:fill="FFFFFF"/>
        </w:rPr>
        <w:t>average</w:t>
      </w:r>
      <w:r w:rsidRPr="005610A2">
        <w:rPr>
          <w:color w:val="000000" w:themeColor="text1"/>
          <w:shd w:val="clear" w:color="auto" w:fill="FFFFFF"/>
        </w:rPr>
        <w:t xml:space="preserve"> in their development</w:t>
      </w:r>
      <w:r w:rsidR="0062348B" w:rsidRPr="005610A2">
        <w:rPr>
          <w:color w:val="000000" w:themeColor="text1"/>
          <w:shd w:val="clear" w:color="auto" w:fill="FFFFFF"/>
        </w:rPr>
        <w:t xml:space="preserve"> </w:t>
      </w:r>
      <w:r w:rsidR="0062348B" w:rsidRPr="005610A2">
        <w:rPr>
          <w:color w:val="000000"/>
          <w:highlight w:val="yellow"/>
          <w:shd w:val="clear" w:color="auto" w:fill="FFFFFF"/>
        </w:rPr>
        <w:t>(CPAG, 2017).</w:t>
      </w:r>
      <w:r w:rsidR="00826D9F" w:rsidRPr="005610A2">
        <w:rPr>
          <w:color w:val="000000"/>
          <w:highlight w:val="yellow"/>
          <w:shd w:val="clear" w:color="auto" w:fill="FFFFFF"/>
        </w:rPr>
        <w:t xml:space="preserve"> </w:t>
      </w:r>
      <w:r w:rsidR="00826D9F" w:rsidRPr="005610A2">
        <w:rPr>
          <w:color w:val="000000"/>
          <w:shd w:val="clear" w:color="auto" w:fill="FFFFFF"/>
        </w:rPr>
        <w:t>This can affect the child’s mental health</w:t>
      </w:r>
      <w:r w:rsidR="009E457C" w:rsidRPr="005610A2">
        <w:rPr>
          <w:color w:val="000000"/>
          <w:shd w:val="clear" w:color="auto" w:fill="FFFFFF"/>
        </w:rPr>
        <w:t xml:space="preserve">, self - esteem </w:t>
      </w:r>
      <w:r w:rsidR="00826D9F" w:rsidRPr="005610A2">
        <w:rPr>
          <w:color w:val="000000"/>
          <w:shd w:val="clear" w:color="auto" w:fill="FFFFFF"/>
        </w:rPr>
        <w:t>and self-actualization.</w:t>
      </w:r>
      <w:r w:rsidR="00052558">
        <w:rPr>
          <w:color w:val="000000"/>
          <w:shd w:val="clear" w:color="auto" w:fill="FFFFFF"/>
        </w:rPr>
        <w:t xml:space="preserve"> Children can be made to feel ashamed about not being able to afford the latest phone or trainers which causes stress on the child as well as the parents. </w:t>
      </w:r>
    </w:p>
    <w:p w14:paraId="4DF5E543" w14:textId="56CEFE4D" w:rsidR="005E0CCF" w:rsidRPr="005610A2" w:rsidRDefault="0062348B" w:rsidP="005610A2">
      <w:pPr>
        <w:spacing w:line="360" w:lineRule="auto"/>
      </w:pPr>
      <w:r w:rsidRPr="005610A2">
        <w:rPr>
          <w:color w:val="000000"/>
          <w:shd w:val="clear" w:color="auto" w:fill="FFFFFF"/>
        </w:rPr>
        <w:t>Poverty can cause parents to be under high levels of stress as they try to keep food on the table for their children whilst dealing with paying bills and travel cost of taking the children to school</w:t>
      </w:r>
      <w:r w:rsidR="005E0CCF" w:rsidRPr="005610A2">
        <w:rPr>
          <w:color w:val="000000"/>
          <w:shd w:val="clear" w:color="auto" w:fill="FFFFFF"/>
        </w:rPr>
        <w:t xml:space="preserve"> </w:t>
      </w:r>
      <w:r w:rsidR="005E0CCF" w:rsidRPr="005610A2">
        <w:rPr>
          <w:color w:val="000000"/>
          <w:highlight w:val="yellow"/>
          <w:shd w:val="clear" w:color="auto" w:fill="FFFFFF"/>
        </w:rPr>
        <w:t>(Action for Children, 2022).</w:t>
      </w:r>
    </w:p>
    <w:p w14:paraId="61F578DA" w14:textId="77777777" w:rsidR="00CB6D42" w:rsidRDefault="00BE2939" w:rsidP="005610A2">
      <w:pPr>
        <w:spacing w:line="360" w:lineRule="auto"/>
        <w:rPr>
          <w:color w:val="000000"/>
          <w:shd w:val="clear" w:color="auto" w:fill="FFFFFF"/>
        </w:rPr>
      </w:pPr>
      <w:r>
        <w:rPr>
          <w:color w:val="000000"/>
          <w:shd w:val="clear" w:color="auto" w:fill="FFFFFF"/>
        </w:rPr>
        <w:t xml:space="preserve">The family speak minimal </w:t>
      </w:r>
      <w:r w:rsidR="00CB6D42">
        <w:rPr>
          <w:color w:val="000000"/>
          <w:shd w:val="clear" w:color="auto" w:fill="FFFFFF"/>
        </w:rPr>
        <w:t xml:space="preserve">English and therefore practitioners are finding it hard to be able to have information about the child such as their likes, dislikes, what individual needs need catering to and what settles them when they are upset. </w:t>
      </w:r>
    </w:p>
    <w:p w14:paraId="57AC25B1" w14:textId="598A3EB4" w:rsidR="00CB6D42" w:rsidRPr="00CB6D42" w:rsidRDefault="00826D9F" w:rsidP="00CB6D42">
      <w:pPr>
        <w:spacing w:line="360" w:lineRule="auto"/>
      </w:pPr>
      <w:r w:rsidRPr="005610A2">
        <w:rPr>
          <w:color w:val="000000"/>
          <w:shd w:val="clear" w:color="auto" w:fill="FFFFFF"/>
        </w:rPr>
        <w:t>The childcare practitioners within the setting have</w:t>
      </w:r>
      <w:r w:rsidR="009E457C" w:rsidRPr="005610A2">
        <w:rPr>
          <w:color w:val="000000"/>
          <w:shd w:val="clear" w:color="auto" w:fill="FFFFFF"/>
        </w:rPr>
        <w:t xml:space="preserve"> identified </w:t>
      </w:r>
      <w:r w:rsidRPr="005610A2">
        <w:rPr>
          <w:color w:val="000000"/>
          <w:shd w:val="clear" w:color="auto" w:fill="FFFFFF"/>
        </w:rPr>
        <w:t>the need for a translator t</w:t>
      </w:r>
      <w:r w:rsidR="0051485E" w:rsidRPr="005610A2">
        <w:rPr>
          <w:color w:val="000000"/>
          <w:shd w:val="clear" w:color="auto" w:fill="FFFFFF"/>
        </w:rPr>
        <w:t>hat</w:t>
      </w:r>
      <w:r w:rsidRPr="005610A2">
        <w:rPr>
          <w:color w:val="000000"/>
          <w:shd w:val="clear" w:color="auto" w:fill="FFFFFF"/>
        </w:rPr>
        <w:t xml:space="preserve"> will allow the practitioners and parents to talk effectively</w:t>
      </w:r>
      <w:r w:rsidR="0051485E" w:rsidRPr="005610A2">
        <w:rPr>
          <w:color w:val="000000"/>
          <w:shd w:val="clear" w:color="auto" w:fill="FFFFFF"/>
        </w:rPr>
        <w:t xml:space="preserve"> </w:t>
      </w:r>
      <w:r w:rsidRPr="005610A2">
        <w:rPr>
          <w:color w:val="000000"/>
          <w:shd w:val="clear" w:color="auto" w:fill="FFFFFF"/>
        </w:rPr>
        <w:t>in order to benefit everyone involved</w:t>
      </w:r>
      <w:r w:rsidR="00CB6D42">
        <w:rPr>
          <w:color w:val="000000"/>
          <w:shd w:val="clear" w:color="auto" w:fill="FFFFFF"/>
        </w:rPr>
        <w:t xml:space="preserve"> </w:t>
      </w:r>
      <w:r w:rsidR="00CB6D42" w:rsidRPr="00CB6D42">
        <w:rPr>
          <w:color w:val="000000"/>
          <w:highlight w:val="yellow"/>
          <w:shd w:val="clear" w:color="auto" w:fill="FFFFFF"/>
        </w:rPr>
        <w:t>(Center for Teaching Quality 2008).</w:t>
      </w:r>
    </w:p>
    <w:p w14:paraId="33F854B5" w14:textId="2A054C85" w:rsidR="00D46DEE" w:rsidRPr="005610A2" w:rsidRDefault="009E457C" w:rsidP="005610A2">
      <w:pPr>
        <w:spacing w:line="360" w:lineRule="auto"/>
        <w:rPr>
          <w:color w:val="000000"/>
          <w:shd w:val="clear" w:color="auto" w:fill="FFFFFF"/>
        </w:rPr>
      </w:pPr>
      <w:r w:rsidRPr="005610A2">
        <w:rPr>
          <w:color w:val="000000"/>
          <w:shd w:val="clear" w:color="auto" w:fill="FFFFFF"/>
        </w:rPr>
        <w:t xml:space="preserve">With the assistance of </w:t>
      </w:r>
      <w:r w:rsidR="00826D9F" w:rsidRPr="005610A2">
        <w:rPr>
          <w:color w:val="000000"/>
          <w:shd w:val="clear" w:color="auto" w:fill="FFFFFF"/>
        </w:rPr>
        <w:t>the translator</w:t>
      </w:r>
      <w:r w:rsidRPr="005610A2">
        <w:rPr>
          <w:color w:val="000000"/>
          <w:shd w:val="clear" w:color="auto" w:fill="FFFFFF"/>
        </w:rPr>
        <w:t xml:space="preserve">, </w:t>
      </w:r>
      <w:r w:rsidR="00826D9F" w:rsidRPr="005610A2">
        <w:rPr>
          <w:color w:val="000000"/>
          <w:shd w:val="clear" w:color="auto" w:fill="FFFFFF"/>
        </w:rPr>
        <w:t xml:space="preserve">Toby’s </w:t>
      </w:r>
      <w:r w:rsidR="00214ACB" w:rsidRPr="005610A2">
        <w:rPr>
          <w:color w:val="000000"/>
          <w:shd w:val="clear" w:color="auto" w:fill="FFFFFF"/>
        </w:rPr>
        <w:t>mum was</w:t>
      </w:r>
      <w:r w:rsidRPr="005610A2">
        <w:rPr>
          <w:color w:val="000000"/>
          <w:shd w:val="clear" w:color="auto" w:fill="FFFFFF"/>
        </w:rPr>
        <w:t xml:space="preserve"> able to </w:t>
      </w:r>
      <w:r w:rsidR="00826D9F" w:rsidRPr="005610A2">
        <w:rPr>
          <w:color w:val="000000"/>
          <w:shd w:val="clear" w:color="auto" w:fill="FFFFFF"/>
        </w:rPr>
        <w:t>voice</w:t>
      </w:r>
      <w:r w:rsidRPr="005610A2">
        <w:rPr>
          <w:color w:val="000000"/>
          <w:shd w:val="clear" w:color="auto" w:fill="FFFFFF"/>
        </w:rPr>
        <w:t xml:space="preserve"> </w:t>
      </w:r>
      <w:r w:rsidR="00826D9F" w:rsidRPr="005610A2">
        <w:rPr>
          <w:color w:val="000000"/>
          <w:shd w:val="clear" w:color="auto" w:fill="FFFFFF"/>
        </w:rPr>
        <w:t>concerns regarding the</w:t>
      </w:r>
      <w:r w:rsidR="0051485E" w:rsidRPr="005610A2">
        <w:rPr>
          <w:color w:val="000000"/>
          <w:shd w:val="clear" w:color="auto" w:fill="FFFFFF"/>
        </w:rPr>
        <w:t>ir</w:t>
      </w:r>
      <w:r w:rsidR="00826D9F" w:rsidRPr="005610A2">
        <w:rPr>
          <w:color w:val="000000"/>
          <w:shd w:val="clear" w:color="auto" w:fill="FFFFFF"/>
        </w:rPr>
        <w:t xml:space="preserve"> financial</w:t>
      </w:r>
      <w:r w:rsidR="0051485E" w:rsidRPr="005610A2">
        <w:rPr>
          <w:color w:val="000000"/>
          <w:shd w:val="clear" w:color="auto" w:fill="FFFFFF"/>
        </w:rPr>
        <w:t xml:space="preserve"> position</w:t>
      </w:r>
      <w:r w:rsidR="00826D9F" w:rsidRPr="005610A2">
        <w:rPr>
          <w:color w:val="000000"/>
          <w:shd w:val="clear" w:color="auto" w:fill="FFFFFF"/>
        </w:rPr>
        <w:t xml:space="preserve"> and family stress.</w:t>
      </w:r>
      <w:r w:rsidR="00932B2C" w:rsidRPr="005610A2">
        <w:rPr>
          <w:color w:val="000000"/>
          <w:shd w:val="clear" w:color="auto" w:fill="FFFFFF"/>
        </w:rPr>
        <w:t xml:space="preserve"> She</w:t>
      </w:r>
      <w:r w:rsidRPr="005610A2">
        <w:rPr>
          <w:color w:val="000000"/>
          <w:shd w:val="clear" w:color="auto" w:fill="FFFFFF"/>
        </w:rPr>
        <w:t xml:space="preserve"> disclosed </w:t>
      </w:r>
      <w:r w:rsidR="00932B2C" w:rsidRPr="005610A2">
        <w:rPr>
          <w:color w:val="000000"/>
          <w:shd w:val="clear" w:color="auto" w:fill="FFFFFF"/>
        </w:rPr>
        <w:t xml:space="preserve">that </w:t>
      </w:r>
      <w:r w:rsidR="0051485E" w:rsidRPr="005610A2">
        <w:rPr>
          <w:color w:val="000000"/>
          <w:shd w:val="clear" w:color="auto" w:fill="FFFFFF"/>
        </w:rPr>
        <w:t>she</w:t>
      </w:r>
      <w:r w:rsidRPr="005610A2">
        <w:rPr>
          <w:color w:val="000000"/>
          <w:shd w:val="clear" w:color="auto" w:fill="FFFFFF"/>
        </w:rPr>
        <w:t xml:space="preserve"> and her husband </w:t>
      </w:r>
      <w:r w:rsidR="0051485E" w:rsidRPr="005610A2">
        <w:rPr>
          <w:color w:val="000000"/>
          <w:shd w:val="clear" w:color="auto" w:fill="FFFFFF"/>
        </w:rPr>
        <w:t>often</w:t>
      </w:r>
      <w:r w:rsidR="00932B2C" w:rsidRPr="005610A2">
        <w:rPr>
          <w:color w:val="000000"/>
          <w:shd w:val="clear" w:color="auto" w:fill="FFFFFF"/>
        </w:rPr>
        <w:t xml:space="preserve"> </w:t>
      </w:r>
      <w:r w:rsidR="00214ACB" w:rsidRPr="005610A2">
        <w:rPr>
          <w:color w:val="000000"/>
          <w:shd w:val="clear" w:color="auto" w:fill="FFFFFF"/>
        </w:rPr>
        <w:t>missed out</w:t>
      </w:r>
      <w:r w:rsidR="0051485E" w:rsidRPr="005610A2">
        <w:rPr>
          <w:color w:val="000000"/>
          <w:shd w:val="clear" w:color="auto" w:fill="FFFFFF"/>
        </w:rPr>
        <w:t xml:space="preserve"> on</w:t>
      </w:r>
      <w:r w:rsidR="00932B2C" w:rsidRPr="005610A2">
        <w:rPr>
          <w:color w:val="000000"/>
          <w:shd w:val="clear" w:color="auto" w:fill="FFFFFF"/>
        </w:rPr>
        <w:t xml:space="preserve"> meals in order to feed their children. </w:t>
      </w:r>
      <w:r w:rsidR="00932B2C" w:rsidRPr="005610A2">
        <w:t xml:space="preserve">According to </w:t>
      </w:r>
      <w:r w:rsidR="00214ACB" w:rsidRPr="005610A2">
        <w:rPr>
          <w:color w:val="000000"/>
          <w:highlight w:val="yellow"/>
          <w:shd w:val="clear" w:color="auto" w:fill="FFFFFF"/>
        </w:rPr>
        <w:t>Kellogg’s</w:t>
      </w:r>
      <w:r w:rsidR="00932B2C" w:rsidRPr="005610A2">
        <w:rPr>
          <w:color w:val="000000"/>
          <w:highlight w:val="yellow"/>
          <w:shd w:val="clear" w:color="auto" w:fill="FFFFFF"/>
        </w:rPr>
        <w:t xml:space="preserve"> (2022)</w:t>
      </w:r>
      <w:r w:rsidR="00932B2C" w:rsidRPr="005610A2">
        <w:rPr>
          <w:color w:val="000000"/>
          <w:shd w:val="clear" w:color="auto" w:fill="FFFFFF"/>
        </w:rPr>
        <w:t xml:space="preserve"> almost a third of parents were forced to skip meals so their children could eat during the school holidays. Practitioners have arranged a meeting with the parents and translator to outline some possible entitlements that the family may be able to access</w:t>
      </w:r>
      <w:r w:rsidR="0051485E" w:rsidRPr="005610A2">
        <w:rPr>
          <w:color w:val="000000"/>
          <w:shd w:val="clear" w:color="auto" w:fill="FFFFFF"/>
        </w:rPr>
        <w:t>,</w:t>
      </w:r>
      <w:r w:rsidR="00932B2C" w:rsidRPr="005610A2">
        <w:rPr>
          <w:color w:val="000000"/>
          <w:shd w:val="clear" w:color="auto" w:fill="FFFFFF"/>
        </w:rPr>
        <w:t xml:space="preserve"> for example free school meals for</w:t>
      </w:r>
      <w:r w:rsidR="00565DA8" w:rsidRPr="005610A2">
        <w:rPr>
          <w:color w:val="000000"/>
          <w:shd w:val="clear" w:color="auto" w:fill="FFFFFF"/>
        </w:rPr>
        <w:t xml:space="preserve"> Toby </w:t>
      </w:r>
      <w:r w:rsidR="00932B2C" w:rsidRPr="005610A2">
        <w:rPr>
          <w:color w:val="000000"/>
          <w:shd w:val="clear" w:color="auto" w:fill="FFFFFF"/>
        </w:rPr>
        <w:t>as well as clothing grant</w:t>
      </w:r>
      <w:r w:rsidR="0051485E" w:rsidRPr="005610A2">
        <w:rPr>
          <w:color w:val="000000"/>
          <w:shd w:val="clear" w:color="auto" w:fill="FFFFFF"/>
        </w:rPr>
        <w:t>s</w:t>
      </w:r>
      <w:r w:rsidR="00932B2C" w:rsidRPr="005610A2">
        <w:rPr>
          <w:color w:val="000000"/>
          <w:shd w:val="clear" w:color="auto" w:fill="FFFFFF"/>
        </w:rPr>
        <w:t xml:space="preserve">. This can benefit the family as it allows them to have extra money to spend on </w:t>
      </w:r>
      <w:r w:rsidR="00995B9B" w:rsidRPr="005610A2">
        <w:rPr>
          <w:color w:val="000000"/>
          <w:shd w:val="clear" w:color="auto" w:fill="FFFFFF"/>
        </w:rPr>
        <w:t>necessities</w:t>
      </w:r>
      <w:r w:rsidR="00932B2C" w:rsidRPr="005610A2">
        <w:rPr>
          <w:color w:val="000000"/>
          <w:shd w:val="clear" w:color="auto" w:fill="FFFFFF"/>
        </w:rPr>
        <w:t>.</w:t>
      </w:r>
      <w:r w:rsidR="005B714B" w:rsidRPr="005610A2">
        <w:rPr>
          <w:color w:val="000000"/>
          <w:shd w:val="clear" w:color="auto" w:fill="FFFFFF"/>
        </w:rPr>
        <w:t xml:space="preserve"> </w:t>
      </w:r>
    </w:p>
    <w:p w14:paraId="442345C4" w14:textId="5D4DC213" w:rsidR="00E40B14" w:rsidRPr="005610A2" w:rsidRDefault="00C025BE" w:rsidP="005610A2">
      <w:pPr>
        <w:spacing w:line="360" w:lineRule="auto"/>
      </w:pPr>
      <w:r w:rsidRPr="005610A2">
        <w:rPr>
          <w:color w:val="000000"/>
          <w:shd w:val="clear" w:color="auto" w:fill="FFFFFF"/>
        </w:rPr>
        <w:t>The school have contact</w:t>
      </w:r>
      <w:r w:rsidR="00E40B14" w:rsidRPr="005610A2">
        <w:rPr>
          <w:color w:val="000000"/>
          <w:shd w:val="clear" w:color="auto" w:fill="FFFFFF"/>
        </w:rPr>
        <w:t>ed a programme on the behalf of the family</w:t>
      </w:r>
      <w:r w:rsidR="005610A2">
        <w:rPr>
          <w:color w:val="000000"/>
          <w:shd w:val="clear" w:color="auto" w:fill="FFFFFF"/>
        </w:rPr>
        <w:t xml:space="preserve"> and with the </w:t>
      </w:r>
      <w:r w:rsidR="00214ACB">
        <w:rPr>
          <w:color w:val="000000"/>
          <w:shd w:val="clear" w:color="auto" w:fill="FFFFFF"/>
        </w:rPr>
        <w:t>parents’</w:t>
      </w:r>
      <w:r w:rsidR="005610A2">
        <w:rPr>
          <w:color w:val="000000"/>
          <w:shd w:val="clear" w:color="auto" w:fill="FFFFFF"/>
        </w:rPr>
        <w:t xml:space="preserve"> permission</w:t>
      </w:r>
      <w:r w:rsidR="00E40B14" w:rsidRPr="005610A2">
        <w:rPr>
          <w:color w:val="000000"/>
          <w:shd w:val="clear" w:color="auto" w:fill="FFFFFF"/>
        </w:rPr>
        <w:t xml:space="preserve">, the programme is called Families first. It is a </w:t>
      </w:r>
      <w:r w:rsidR="00565DA8" w:rsidRPr="005610A2">
        <w:rPr>
          <w:color w:val="000000"/>
          <w:shd w:val="clear" w:color="auto" w:fill="FFFFFF"/>
        </w:rPr>
        <w:t>W</w:t>
      </w:r>
      <w:r w:rsidR="00E40B14" w:rsidRPr="005610A2">
        <w:rPr>
          <w:color w:val="000000"/>
          <w:shd w:val="clear" w:color="auto" w:fill="FFFFFF"/>
        </w:rPr>
        <w:t>elsh</w:t>
      </w:r>
      <w:r w:rsidRPr="005610A2">
        <w:rPr>
          <w:color w:val="000000"/>
          <w:shd w:val="clear" w:color="auto" w:fill="FFFFFF"/>
        </w:rPr>
        <w:t xml:space="preserve"> Government programme</w:t>
      </w:r>
      <w:r w:rsidR="00565DA8" w:rsidRPr="005610A2">
        <w:rPr>
          <w:color w:val="000000"/>
          <w:shd w:val="clear" w:color="auto" w:fill="FFFFFF"/>
        </w:rPr>
        <w:t xml:space="preserve"> that </w:t>
      </w:r>
      <w:r w:rsidRPr="005610A2">
        <w:rPr>
          <w:color w:val="000000"/>
          <w:shd w:val="clear" w:color="auto" w:fill="FFFFFF"/>
        </w:rPr>
        <w:t xml:space="preserve">aims to improve outcomes for children and young people through early intervention. This </w:t>
      </w:r>
      <w:r w:rsidR="00F765D4" w:rsidRPr="005610A2">
        <w:rPr>
          <w:color w:val="000000"/>
          <w:shd w:val="clear" w:color="auto" w:fill="FFFFFF"/>
        </w:rPr>
        <w:t>initiative</w:t>
      </w:r>
      <w:r w:rsidRPr="005610A2">
        <w:rPr>
          <w:color w:val="000000"/>
          <w:shd w:val="clear" w:color="auto" w:fill="FFFFFF"/>
        </w:rPr>
        <w:t xml:space="preserve"> works </w:t>
      </w:r>
      <w:r w:rsidR="00F765D4" w:rsidRPr="005610A2">
        <w:rPr>
          <w:color w:val="000000"/>
          <w:shd w:val="clear" w:color="auto" w:fill="FFFFFF"/>
        </w:rPr>
        <w:t>particularly</w:t>
      </w:r>
      <w:r w:rsidRPr="005610A2">
        <w:rPr>
          <w:color w:val="000000"/>
          <w:shd w:val="clear" w:color="auto" w:fill="FFFFFF"/>
        </w:rPr>
        <w:t xml:space="preserve"> with families from a disadvantaged backgroun</w:t>
      </w:r>
      <w:r w:rsidR="00E40B14" w:rsidRPr="005610A2">
        <w:rPr>
          <w:color w:val="000000"/>
          <w:shd w:val="clear" w:color="auto" w:fill="FFFFFF"/>
        </w:rPr>
        <w:t xml:space="preserve">d </w:t>
      </w:r>
      <w:r w:rsidR="00E40B14" w:rsidRPr="005610A2">
        <w:rPr>
          <w:color w:val="000000"/>
          <w:highlight w:val="yellow"/>
          <w:shd w:val="clear" w:color="auto" w:fill="FFFFFF"/>
        </w:rPr>
        <w:t>(Families First, 2022).</w:t>
      </w:r>
      <w:r w:rsidR="00052558">
        <w:rPr>
          <w:color w:val="000000"/>
          <w:highlight w:val="yellow"/>
          <w:shd w:val="clear" w:color="auto" w:fill="FFFFFF"/>
        </w:rPr>
        <w:t xml:space="preserve"> </w:t>
      </w:r>
      <w:r w:rsidR="00052558" w:rsidRPr="00052558">
        <w:rPr>
          <w:color w:val="000000"/>
          <w:highlight w:val="yellow"/>
        </w:rPr>
        <w:t>This benefits the family and allows them to gain the support they need to care for their family without being their health and wellbeing at risk.</w:t>
      </w:r>
    </w:p>
    <w:p w14:paraId="3433F8D6" w14:textId="14B4A975" w:rsidR="00C025BE" w:rsidRPr="005610A2" w:rsidRDefault="00565DA8" w:rsidP="005610A2">
      <w:pPr>
        <w:spacing w:line="360" w:lineRule="auto"/>
      </w:pPr>
      <w:r w:rsidRPr="005610A2">
        <w:rPr>
          <w:color w:val="000000"/>
          <w:shd w:val="clear" w:color="auto" w:fill="FFFFFF"/>
        </w:rPr>
        <w:t xml:space="preserve">The family are assessed </w:t>
      </w:r>
      <w:r w:rsidR="00214ACB" w:rsidRPr="005610A2">
        <w:rPr>
          <w:color w:val="000000"/>
          <w:shd w:val="clear" w:color="auto" w:fill="FFFFFF"/>
        </w:rPr>
        <w:t>and then</w:t>
      </w:r>
      <w:r w:rsidRPr="005610A2">
        <w:rPr>
          <w:color w:val="000000"/>
          <w:shd w:val="clear" w:color="auto" w:fill="FFFFFF"/>
        </w:rPr>
        <w:t xml:space="preserve"> </w:t>
      </w:r>
      <w:r w:rsidR="00214ACB" w:rsidRPr="005610A2">
        <w:rPr>
          <w:color w:val="000000"/>
          <w:shd w:val="clear" w:color="auto" w:fill="FFFFFF"/>
        </w:rPr>
        <w:t>provided with</w:t>
      </w:r>
      <w:r w:rsidR="00E40B14" w:rsidRPr="005610A2">
        <w:rPr>
          <w:color w:val="000000"/>
          <w:shd w:val="clear" w:color="auto" w:fill="FFFFFF"/>
        </w:rPr>
        <w:t xml:space="preserve"> the correct support</w:t>
      </w:r>
      <w:r w:rsidRPr="005610A2">
        <w:rPr>
          <w:color w:val="000000"/>
          <w:shd w:val="clear" w:color="auto" w:fill="FFFFFF"/>
        </w:rPr>
        <w:t>. B</w:t>
      </w:r>
      <w:r w:rsidR="00E40B14" w:rsidRPr="005610A2">
        <w:rPr>
          <w:color w:val="000000"/>
          <w:shd w:val="clear" w:color="auto" w:fill="FFFFFF"/>
        </w:rPr>
        <w:t xml:space="preserve">y listening to the </w:t>
      </w:r>
      <w:r w:rsidR="00214ACB" w:rsidRPr="005610A2">
        <w:rPr>
          <w:color w:val="000000"/>
          <w:shd w:val="clear" w:color="auto" w:fill="FFFFFF"/>
        </w:rPr>
        <w:t>family,</w:t>
      </w:r>
      <w:r w:rsidRPr="005610A2">
        <w:rPr>
          <w:color w:val="000000"/>
          <w:shd w:val="clear" w:color="auto" w:fill="FFFFFF"/>
        </w:rPr>
        <w:t xml:space="preserve"> the agencies can identify the specific needs of the individual families and, signpost them to those best suited to help.</w:t>
      </w:r>
      <w:r w:rsidR="004A3CA7" w:rsidRPr="005610A2">
        <w:rPr>
          <w:color w:val="000000"/>
          <w:shd w:val="clear" w:color="auto" w:fill="FFFFFF"/>
        </w:rPr>
        <w:t xml:space="preserve"> </w:t>
      </w:r>
      <w:r w:rsidR="00E40B14" w:rsidRPr="005610A2">
        <w:rPr>
          <w:color w:val="000000"/>
          <w:shd w:val="clear" w:color="auto" w:fill="FFFFFF"/>
        </w:rPr>
        <w:t xml:space="preserve">This is </w:t>
      </w:r>
      <w:r w:rsidR="00F765D4" w:rsidRPr="005610A2">
        <w:rPr>
          <w:color w:val="000000"/>
          <w:shd w:val="clear" w:color="auto" w:fill="FFFFFF"/>
        </w:rPr>
        <w:t>an</w:t>
      </w:r>
      <w:r w:rsidR="00E40B14" w:rsidRPr="005610A2">
        <w:rPr>
          <w:color w:val="000000"/>
          <w:shd w:val="clear" w:color="auto" w:fill="FFFFFF"/>
        </w:rPr>
        <w:t xml:space="preserve"> individual approach as each family will gain specific care and support that will benefit the whole family. </w:t>
      </w:r>
      <w:r w:rsidR="00E40B14" w:rsidRPr="005610A2">
        <w:rPr>
          <w:color w:val="000000"/>
          <w:highlight w:val="yellow"/>
          <w:shd w:val="clear" w:color="auto" w:fill="FFFFFF"/>
        </w:rPr>
        <w:t>(GOV.WALES, 2022).</w:t>
      </w:r>
    </w:p>
    <w:p w14:paraId="03FBE068" w14:textId="77777777" w:rsidR="00217B69" w:rsidRPr="005610A2" w:rsidRDefault="00217B69" w:rsidP="005610A2">
      <w:pPr>
        <w:spacing w:line="360" w:lineRule="auto"/>
        <w:rPr>
          <w:color w:val="000000"/>
          <w:shd w:val="clear" w:color="auto" w:fill="FFFFFF"/>
        </w:rPr>
      </w:pPr>
    </w:p>
    <w:p w14:paraId="50E72E8D" w14:textId="4C360E24" w:rsidR="00A17545" w:rsidRPr="00A17545" w:rsidRDefault="00720D82" w:rsidP="00A17545">
      <w:pPr>
        <w:spacing w:line="360" w:lineRule="auto"/>
      </w:pPr>
      <w:r w:rsidRPr="005610A2">
        <w:rPr>
          <w:color w:val="000000" w:themeColor="text1"/>
          <w:shd w:val="clear" w:color="auto" w:fill="FFFFFF"/>
        </w:rPr>
        <w:lastRenderedPageBreak/>
        <w:t>The family have moved to the setting in the middle of the year which may make it harder for</w:t>
      </w:r>
      <w:r w:rsidR="002E7444" w:rsidRPr="005610A2">
        <w:rPr>
          <w:color w:val="000000" w:themeColor="text1"/>
          <w:shd w:val="clear" w:color="auto" w:fill="FFFFFF"/>
        </w:rPr>
        <w:t xml:space="preserve"> Toby </w:t>
      </w:r>
      <w:r w:rsidRPr="005610A2">
        <w:rPr>
          <w:color w:val="000000" w:themeColor="text1"/>
          <w:shd w:val="clear" w:color="auto" w:fill="FFFFFF"/>
        </w:rPr>
        <w:t>to</w:t>
      </w:r>
      <w:r w:rsidR="003339D5">
        <w:rPr>
          <w:color w:val="000000" w:themeColor="text1"/>
          <w:shd w:val="clear" w:color="auto" w:fill="FFFFFF"/>
        </w:rPr>
        <w:t xml:space="preserve"> </w:t>
      </w:r>
      <w:r w:rsidRPr="005610A2">
        <w:rPr>
          <w:color w:val="000000" w:themeColor="text1"/>
          <w:shd w:val="clear" w:color="auto" w:fill="FFFFFF"/>
        </w:rPr>
        <w:t>form the vital connections needed with the other children</w:t>
      </w:r>
      <w:r w:rsidR="00995B9B" w:rsidRPr="005610A2">
        <w:rPr>
          <w:color w:val="000000" w:themeColor="text1"/>
          <w:shd w:val="clear" w:color="auto" w:fill="FFFFFF"/>
        </w:rPr>
        <w:t xml:space="preserve">. The language barrier between Toby and the other children may also cause feelings of loneliness and isolation. </w:t>
      </w:r>
      <w:r w:rsidRPr="005610A2">
        <w:rPr>
          <w:color w:val="000000" w:themeColor="text1"/>
          <w:shd w:val="clear" w:color="auto" w:fill="FFFFFF"/>
        </w:rPr>
        <w:t xml:space="preserve">The childcare practitioners within the setting have created small groups within the classroom </w:t>
      </w:r>
      <w:r w:rsidR="00995B9B" w:rsidRPr="005610A2">
        <w:rPr>
          <w:color w:val="000000" w:themeColor="text1"/>
          <w:shd w:val="clear" w:color="auto" w:fill="FFFFFF"/>
        </w:rPr>
        <w:t>to assist</w:t>
      </w:r>
      <w:r w:rsidRPr="005610A2">
        <w:rPr>
          <w:color w:val="000000" w:themeColor="text1"/>
          <w:shd w:val="clear" w:color="auto" w:fill="FFFFFF"/>
        </w:rPr>
        <w:t xml:space="preserve"> Toby </w:t>
      </w:r>
      <w:r w:rsidR="00995B9B" w:rsidRPr="005610A2">
        <w:rPr>
          <w:color w:val="000000" w:themeColor="text1"/>
          <w:shd w:val="clear" w:color="auto" w:fill="FFFFFF"/>
        </w:rPr>
        <w:t>in adjusting</w:t>
      </w:r>
      <w:r w:rsidRPr="005610A2">
        <w:rPr>
          <w:color w:val="000000" w:themeColor="text1"/>
          <w:shd w:val="clear" w:color="auto" w:fill="FFFFFF"/>
        </w:rPr>
        <w:t xml:space="preserve"> to the classroom</w:t>
      </w:r>
      <w:r w:rsidR="00995B9B" w:rsidRPr="005610A2">
        <w:rPr>
          <w:color w:val="000000" w:themeColor="text1"/>
          <w:shd w:val="clear" w:color="auto" w:fill="FFFFFF"/>
        </w:rPr>
        <w:t xml:space="preserve"> routine</w:t>
      </w:r>
      <w:r w:rsidRPr="005610A2">
        <w:rPr>
          <w:color w:val="000000" w:themeColor="text1"/>
          <w:shd w:val="clear" w:color="auto" w:fill="FFFFFF"/>
        </w:rPr>
        <w:t xml:space="preserve"> and the students. </w:t>
      </w:r>
      <w:r w:rsidRPr="005610A2">
        <w:rPr>
          <w:color w:val="000000" w:themeColor="text1"/>
          <w:highlight w:val="yellow"/>
          <w:shd w:val="clear" w:color="auto" w:fill="FFFFFF"/>
        </w:rPr>
        <w:t xml:space="preserve">Bronfenbrenner </w:t>
      </w:r>
      <w:r w:rsidR="00F172C7" w:rsidRPr="005610A2">
        <w:rPr>
          <w:color w:val="000000" w:themeColor="text1"/>
          <w:highlight w:val="yellow"/>
          <w:shd w:val="clear" w:color="auto" w:fill="FFFFFF"/>
        </w:rPr>
        <w:t>(1981)</w:t>
      </w:r>
      <w:r w:rsidR="00F172C7" w:rsidRPr="005610A2">
        <w:rPr>
          <w:color w:val="000000" w:themeColor="text1"/>
          <w:shd w:val="clear" w:color="auto" w:fill="FFFFFF"/>
        </w:rPr>
        <w:t xml:space="preserve"> </w:t>
      </w:r>
      <w:r w:rsidR="0081340E" w:rsidRPr="005610A2">
        <w:rPr>
          <w:color w:val="000000" w:themeColor="text1"/>
          <w:shd w:val="clear" w:color="auto" w:fill="FFFFFF"/>
        </w:rPr>
        <w:t>believes that relationship</w:t>
      </w:r>
      <w:r w:rsidR="00664A45" w:rsidRPr="005610A2">
        <w:rPr>
          <w:color w:val="000000" w:themeColor="text1"/>
          <w:shd w:val="clear" w:color="auto" w:fill="FFFFFF"/>
        </w:rPr>
        <w:t>s</w:t>
      </w:r>
      <w:r w:rsidR="0081340E" w:rsidRPr="005610A2">
        <w:rPr>
          <w:color w:val="000000" w:themeColor="text1"/>
          <w:shd w:val="clear" w:color="auto" w:fill="FFFFFF"/>
        </w:rPr>
        <w:t xml:space="preserve"> are vital and that the people within their microsystem will have the most impact </w:t>
      </w:r>
      <w:r w:rsidR="00F172C7" w:rsidRPr="005610A2">
        <w:rPr>
          <w:color w:val="000000" w:themeColor="text1"/>
          <w:shd w:val="clear" w:color="auto" w:fill="FFFFFF"/>
        </w:rPr>
        <w:t>within the child</w:t>
      </w:r>
      <w:r w:rsidR="0034133C" w:rsidRPr="005610A2">
        <w:rPr>
          <w:color w:val="000000" w:themeColor="text1"/>
          <w:shd w:val="clear" w:color="auto" w:fill="FFFFFF"/>
        </w:rPr>
        <w:t>’</w:t>
      </w:r>
      <w:r w:rsidR="00F172C7" w:rsidRPr="005610A2">
        <w:rPr>
          <w:color w:val="000000" w:themeColor="text1"/>
          <w:shd w:val="clear" w:color="auto" w:fill="FFFFFF"/>
        </w:rPr>
        <w:t xml:space="preserve">s life </w:t>
      </w:r>
      <w:r w:rsidR="00214ACB" w:rsidRPr="005610A2">
        <w:rPr>
          <w:color w:val="000000" w:themeColor="text1"/>
          <w:shd w:val="clear" w:color="auto" w:fill="FFFFFF"/>
        </w:rPr>
        <w:t>and, will</w:t>
      </w:r>
      <w:r w:rsidR="00F172C7" w:rsidRPr="005610A2">
        <w:rPr>
          <w:color w:val="000000" w:themeColor="text1"/>
          <w:shd w:val="clear" w:color="auto" w:fill="FFFFFF"/>
        </w:rPr>
        <w:t xml:space="preserve"> affect the way the child grows up a</w:t>
      </w:r>
      <w:r w:rsidR="00995B9B" w:rsidRPr="005610A2">
        <w:rPr>
          <w:color w:val="000000" w:themeColor="text1"/>
          <w:shd w:val="clear" w:color="auto" w:fill="FFFFFF"/>
        </w:rPr>
        <w:t>s well as</w:t>
      </w:r>
      <w:r w:rsidR="00F172C7" w:rsidRPr="005610A2">
        <w:rPr>
          <w:color w:val="000000" w:themeColor="text1"/>
          <w:shd w:val="clear" w:color="auto" w:fill="FFFFFF"/>
        </w:rPr>
        <w:t xml:space="preserve"> their values</w:t>
      </w:r>
      <w:r w:rsidR="00995B9B" w:rsidRPr="005610A2">
        <w:rPr>
          <w:color w:val="000000" w:themeColor="text1"/>
          <w:shd w:val="clear" w:color="auto" w:fill="FFFFFF"/>
        </w:rPr>
        <w:t xml:space="preserve"> and morals</w:t>
      </w:r>
      <w:r w:rsidR="00F172C7" w:rsidRPr="005610A2">
        <w:rPr>
          <w:color w:val="000000" w:themeColor="text1"/>
          <w:shd w:val="clear" w:color="auto" w:fill="FFFFFF"/>
        </w:rPr>
        <w:t xml:space="preserve">. </w:t>
      </w:r>
      <w:r w:rsidR="003339D5">
        <w:rPr>
          <w:color w:val="000000" w:themeColor="text1"/>
          <w:shd w:val="clear" w:color="auto" w:fill="FFFFFF"/>
        </w:rPr>
        <w:t>There is a need for more bilingual practitioners within childcare settings</w:t>
      </w:r>
      <w:r w:rsidR="00A17545">
        <w:rPr>
          <w:color w:val="000000" w:themeColor="text1"/>
          <w:shd w:val="clear" w:color="auto" w:fill="FFFFFF"/>
        </w:rPr>
        <w:t xml:space="preserve"> this can allow communication directly to the parents rather than through a translator or language app </w:t>
      </w:r>
      <w:r w:rsidR="00A17545" w:rsidRPr="00A17545">
        <w:rPr>
          <w:color w:val="000000"/>
          <w:highlight w:val="yellow"/>
          <w:shd w:val="clear" w:color="auto" w:fill="FFFFFF"/>
        </w:rPr>
        <w:t>(The role of bilingual practitioners, n.d.).</w:t>
      </w:r>
      <w:r w:rsidR="00004129">
        <w:rPr>
          <w:color w:val="000000"/>
          <w:highlight w:val="yellow"/>
          <w:shd w:val="clear" w:color="auto" w:fill="FFFFFF"/>
        </w:rPr>
        <w:t xml:space="preserve"> </w:t>
      </w:r>
    </w:p>
    <w:p w14:paraId="63524A12" w14:textId="597243F5" w:rsidR="005E0CCF" w:rsidRPr="005610A2" w:rsidRDefault="00664A45" w:rsidP="005610A2">
      <w:pPr>
        <w:spacing w:line="360" w:lineRule="auto"/>
        <w:rPr>
          <w:color w:val="000000" w:themeColor="text1"/>
          <w:shd w:val="clear" w:color="auto" w:fill="FFFFFF"/>
        </w:rPr>
      </w:pPr>
      <w:r w:rsidRPr="005610A2">
        <w:rPr>
          <w:color w:val="000000" w:themeColor="text1"/>
          <w:shd w:val="clear" w:color="auto" w:fill="FFFFFF"/>
        </w:rPr>
        <w:t>An inclusive leader is</w:t>
      </w:r>
      <w:r w:rsidR="002E7444" w:rsidRPr="005610A2">
        <w:rPr>
          <w:color w:val="000000" w:themeColor="text1"/>
          <w:shd w:val="clear" w:color="auto" w:fill="FFFFFF"/>
        </w:rPr>
        <w:t xml:space="preserve"> </w:t>
      </w:r>
      <w:r w:rsidRPr="005610A2">
        <w:rPr>
          <w:color w:val="000000" w:themeColor="text1"/>
          <w:shd w:val="clear" w:color="auto" w:fill="FFFFFF"/>
        </w:rPr>
        <w:t>able to assess the environment and plan effectively in order to ensure that all children feel as though they belong</w:t>
      </w:r>
      <w:r w:rsidR="00CF399A" w:rsidRPr="005610A2">
        <w:rPr>
          <w:color w:val="000000" w:themeColor="text1"/>
          <w:shd w:val="clear" w:color="auto" w:fill="FFFFFF"/>
        </w:rPr>
        <w:t xml:space="preserve"> and</w:t>
      </w:r>
      <w:r w:rsidR="002E7444" w:rsidRPr="005610A2">
        <w:rPr>
          <w:color w:val="000000" w:themeColor="text1"/>
          <w:shd w:val="clear" w:color="auto" w:fill="FFFFFF"/>
        </w:rPr>
        <w:t xml:space="preserve"> </w:t>
      </w:r>
      <w:r w:rsidR="00214ACB" w:rsidRPr="005610A2">
        <w:rPr>
          <w:color w:val="000000" w:themeColor="text1"/>
          <w:shd w:val="clear" w:color="auto" w:fill="FFFFFF"/>
        </w:rPr>
        <w:t>are being</w:t>
      </w:r>
      <w:r w:rsidR="00CF399A" w:rsidRPr="005610A2">
        <w:rPr>
          <w:color w:val="000000" w:themeColor="text1"/>
          <w:shd w:val="clear" w:color="auto" w:fill="FFFFFF"/>
        </w:rPr>
        <w:t xml:space="preserve"> listened to. </w:t>
      </w:r>
    </w:p>
    <w:p w14:paraId="31750907" w14:textId="701A0981" w:rsidR="00664A45" w:rsidRPr="005610A2" w:rsidRDefault="00664A45" w:rsidP="005610A2">
      <w:pPr>
        <w:spacing w:line="360" w:lineRule="auto"/>
        <w:rPr>
          <w:color w:val="000000" w:themeColor="text1"/>
          <w:shd w:val="clear" w:color="auto" w:fill="FFFFFF"/>
        </w:rPr>
      </w:pPr>
      <w:r w:rsidRPr="005610A2">
        <w:rPr>
          <w:color w:val="000000" w:themeColor="text1"/>
          <w:shd w:val="clear" w:color="auto" w:fill="FFFFFF"/>
        </w:rPr>
        <w:t xml:space="preserve"> Practitioners must ensure that they take an interest in the child’s culture by allowing them to have a voice</w:t>
      </w:r>
      <w:r w:rsidR="0012525A" w:rsidRPr="005610A2">
        <w:rPr>
          <w:color w:val="000000" w:themeColor="text1"/>
          <w:shd w:val="clear" w:color="auto" w:fill="FFFFFF"/>
        </w:rPr>
        <w:t>, this can be done through talking to the child about their traditions and enabling the children to feel comfortable enough to express their thoughts and ideas to the childcare practitioners in their setting</w:t>
      </w:r>
      <w:r w:rsidR="00751E45" w:rsidRPr="005610A2">
        <w:rPr>
          <w:color w:val="000000" w:themeColor="text1"/>
          <w:shd w:val="clear" w:color="auto" w:fill="FFFFFF"/>
        </w:rPr>
        <w:t xml:space="preserve">. This is in line with </w:t>
      </w:r>
      <w:r w:rsidR="00751E45" w:rsidRPr="005610A2">
        <w:rPr>
          <w:color w:val="000000" w:themeColor="text1"/>
          <w:highlight w:val="yellow"/>
          <w:shd w:val="clear" w:color="auto" w:fill="FFFFFF"/>
        </w:rPr>
        <w:t>Working together to safeguard children (2018)</w:t>
      </w:r>
      <w:r w:rsidR="00751E45" w:rsidRPr="005610A2">
        <w:rPr>
          <w:color w:val="000000" w:themeColor="text1"/>
          <w:shd w:val="clear" w:color="auto" w:fill="FFFFFF"/>
        </w:rPr>
        <w:t xml:space="preserve"> which states that children have a voice for a reason and should be able to speak about their opinions without the fear of judgement.</w:t>
      </w:r>
      <w:r w:rsidR="00DA2F4C" w:rsidRPr="005610A2">
        <w:rPr>
          <w:color w:val="000000" w:themeColor="text1"/>
          <w:shd w:val="clear" w:color="auto" w:fill="FFFFFF"/>
        </w:rPr>
        <w:t xml:space="preserve"> </w:t>
      </w:r>
      <w:r w:rsidR="00DA2F4C" w:rsidRPr="005610A2">
        <w:rPr>
          <w:color w:val="000000" w:themeColor="text1"/>
          <w:highlight w:val="yellow"/>
          <w:shd w:val="clear" w:color="auto" w:fill="FFFFFF"/>
        </w:rPr>
        <w:t>Murray (2019)</w:t>
      </w:r>
      <w:r w:rsidR="00DA2F4C" w:rsidRPr="005610A2">
        <w:rPr>
          <w:color w:val="000000" w:themeColor="text1"/>
          <w:shd w:val="clear" w:color="auto" w:fill="FFFFFF"/>
        </w:rPr>
        <w:t xml:space="preserve"> also agrees that </w:t>
      </w:r>
      <w:r w:rsidR="001E3AA5" w:rsidRPr="005610A2">
        <w:rPr>
          <w:color w:val="000000" w:themeColor="text1"/>
          <w:shd w:val="clear" w:color="auto" w:fill="FFFFFF"/>
        </w:rPr>
        <w:t>practitioners</w:t>
      </w:r>
      <w:r w:rsidR="00DA2F4C" w:rsidRPr="005610A2">
        <w:rPr>
          <w:color w:val="000000" w:themeColor="text1"/>
          <w:shd w:val="clear" w:color="auto" w:fill="FFFFFF"/>
        </w:rPr>
        <w:t xml:space="preserve"> should give</w:t>
      </w:r>
      <w:r w:rsidR="002E7444" w:rsidRPr="005610A2">
        <w:rPr>
          <w:color w:val="000000" w:themeColor="text1"/>
          <w:shd w:val="clear" w:color="auto" w:fill="FFFFFF"/>
        </w:rPr>
        <w:t xml:space="preserve"> </w:t>
      </w:r>
      <w:r w:rsidR="00DA2F4C" w:rsidRPr="005610A2">
        <w:rPr>
          <w:color w:val="000000" w:themeColor="text1"/>
          <w:shd w:val="clear" w:color="auto" w:fill="FFFFFF"/>
        </w:rPr>
        <w:t xml:space="preserve">children a voice as </w:t>
      </w:r>
      <w:r w:rsidR="00A06DC8" w:rsidRPr="005610A2">
        <w:rPr>
          <w:color w:val="000000" w:themeColor="text1"/>
          <w:shd w:val="clear" w:color="auto" w:fill="FFFFFF"/>
        </w:rPr>
        <w:t xml:space="preserve">it </w:t>
      </w:r>
      <w:r w:rsidR="00214ACB" w:rsidRPr="005610A2">
        <w:rPr>
          <w:color w:val="000000" w:themeColor="text1"/>
          <w:shd w:val="clear" w:color="auto" w:fill="FFFFFF"/>
        </w:rPr>
        <w:t>conveys to</w:t>
      </w:r>
      <w:r w:rsidR="00A06DC8" w:rsidRPr="005610A2">
        <w:rPr>
          <w:color w:val="000000" w:themeColor="text1"/>
          <w:shd w:val="clear" w:color="auto" w:fill="FFFFFF"/>
        </w:rPr>
        <w:t xml:space="preserve"> them </w:t>
      </w:r>
      <w:r w:rsidR="00DA2F4C" w:rsidRPr="005610A2">
        <w:rPr>
          <w:color w:val="000000" w:themeColor="text1"/>
          <w:shd w:val="clear" w:color="auto" w:fill="FFFFFF"/>
        </w:rPr>
        <w:t xml:space="preserve">their opinions </w:t>
      </w:r>
      <w:r w:rsidR="00A06DC8" w:rsidRPr="005610A2">
        <w:rPr>
          <w:color w:val="000000" w:themeColor="text1"/>
          <w:shd w:val="clear" w:color="auto" w:fill="FFFFFF"/>
        </w:rPr>
        <w:t xml:space="preserve">and values are important </w:t>
      </w:r>
      <w:r w:rsidR="00DA2F4C" w:rsidRPr="005610A2">
        <w:rPr>
          <w:color w:val="000000" w:themeColor="text1"/>
          <w:shd w:val="clear" w:color="auto" w:fill="FFFFFF"/>
        </w:rPr>
        <w:t>and</w:t>
      </w:r>
      <w:r w:rsidR="00A06DC8" w:rsidRPr="005610A2">
        <w:rPr>
          <w:color w:val="000000" w:themeColor="text1"/>
          <w:shd w:val="clear" w:color="auto" w:fill="FFFFFF"/>
        </w:rPr>
        <w:t xml:space="preserve"> practitioners want to understand situations from the </w:t>
      </w:r>
      <w:r w:rsidR="00214ACB" w:rsidRPr="005610A2">
        <w:rPr>
          <w:color w:val="000000" w:themeColor="text1"/>
          <w:shd w:val="clear" w:color="auto" w:fill="FFFFFF"/>
        </w:rPr>
        <w:t>child’s perspective</w:t>
      </w:r>
      <w:r w:rsidR="00DA2F4C" w:rsidRPr="005610A2">
        <w:rPr>
          <w:color w:val="000000" w:themeColor="text1"/>
          <w:shd w:val="clear" w:color="auto" w:fill="FFFFFF"/>
        </w:rPr>
        <w:t>.</w:t>
      </w:r>
    </w:p>
    <w:p w14:paraId="04249F4A" w14:textId="7AFAA1C4" w:rsidR="00B42BFA" w:rsidRDefault="00CF399A" w:rsidP="005610A2">
      <w:pPr>
        <w:spacing w:line="360" w:lineRule="auto"/>
        <w:rPr>
          <w:highlight w:val="yellow"/>
        </w:rPr>
      </w:pPr>
      <w:r w:rsidRPr="005610A2">
        <w:t>In order to be an inclusive each individual should be treated fairly</w:t>
      </w:r>
      <w:r w:rsidR="00A06DC8" w:rsidRPr="005610A2">
        <w:t xml:space="preserve"> </w:t>
      </w:r>
      <w:r w:rsidR="00214ACB" w:rsidRPr="005610A2">
        <w:t>with practitioners</w:t>
      </w:r>
      <w:r w:rsidR="00A06DC8" w:rsidRPr="005610A2">
        <w:t xml:space="preserve"> </w:t>
      </w:r>
      <w:r w:rsidRPr="005610A2">
        <w:t>tak</w:t>
      </w:r>
      <w:r w:rsidR="00A06DC8" w:rsidRPr="005610A2">
        <w:t xml:space="preserve">ing </w:t>
      </w:r>
      <w:r w:rsidR="00751E45" w:rsidRPr="005610A2">
        <w:t>a</w:t>
      </w:r>
      <w:r w:rsidRPr="005610A2">
        <w:t xml:space="preserve">n interest in their backgrounds and cultures, which promotes a better understanding and facilitates an awareness of what a practitioner can do in order to help each individual and their families </w:t>
      </w:r>
      <w:r w:rsidRPr="005610A2">
        <w:rPr>
          <w:highlight w:val="yellow"/>
        </w:rPr>
        <w:t xml:space="preserve">(Randel </w:t>
      </w:r>
      <w:r w:rsidRPr="005610A2">
        <w:rPr>
          <w:i/>
          <w:iCs/>
          <w:highlight w:val="yellow"/>
        </w:rPr>
        <w:t xml:space="preserve">et al. </w:t>
      </w:r>
      <w:r w:rsidRPr="005610A2">
        <w:rPr>
          <w:highlight w:val="yellow"/>
        </w:rPr>
        <w:t>2018)</w:t>
      </w:r>
      <w:r w:rsidRPr="005610A2">
        <w:t xml:space="preserve">. Inclusive practitioners encourage each child’s culture and background and ensure that the children are embracing it. This can be done by celebrating each culture </w:t>
      </w:r>
      <w:r w:rsidR="00751E45" w:rsidRPr="005610A2">
        <w:t xml:space="preserve">through bringing people from the community into the setting to talk about their traditions, trying new foods and allowing the children to speak about their culture if they wish to </w:t>
      </w:r>
      <w:r w:rsidR="00751E45" w:rsidRPr="005610A2">
        <w:rPr>
          <w:color w:val="000000"/>
          <w:highlight w:val="yellow"/>
          <w:shd w:val="clear" w:color="auto" w:fill="FFFFFF"/>
        </w:rPr>
        <w:t>(Pacey.org.uk, 2018).</w:t>
      </w:r>
      <w:r w:rsidR="00751E45" w:rsidRPr="005610A2">
        <w:t xml:space="preserve"> Often children will want to talk about what they did outside of school</w:t>
      </w:r>
      <w:r w:rsidR="00A06DC8" w:rsidRPr="005610A2">
        <w:t>. P</w:t>
      </w:r>
      <w:r w:rsidR="00751E45" w:rsidRPr="005610A2">
        <w:t>ractitioners must enable a safe space where all children are able to speak and be heard</w:t>
      </w:r>
      <w:r w:rsidR="00A06DC8" w:rsidRPr="005610A2">
        <w:t>.</w:t>
      </w:r>
      <w:r w:rsidR="00B42BFA" w:rsidRPr="005610A2">
        <w:t xml:space="preserve"> Practitioners need to talk about race and culture and show the children that </w:t>
      </w:r>
      <w:r w:rsidR="00A06DC8" w:rsidRPr="005610A2">
        <w:t xml:space="preserve">their differences </w:t>
      </w:r>
      <w:r w:rsidR="00B42BFA" w:rsidRPr="005610A2">
        <w:t>are</w:t>
      </w:r>
      <w:r w:rsidR="00A06DC8" w:rsidRPr="005610A2">
        <w:t xml:space="preserve"> what makes them</w:t>
      </w:r>
      <w:r w:rsidR="00B42BFA" w:rsidRPr="005610A2">
        <w:t xml:space="preserve"> unique. Teachers and caregivers need to educate children </w:t>
      </w:r>
      <w:r w:rsidR="00B42BFA" w:rsidRPr="005610A2">
        <w:lastRenderedPageBreak/>
        <w:t xml:space="preserve">and teach them that we do see race and we do have differences but everyone should be treated with equal respect </w:t>
      </w:r>
      <w:r w:rsidR="00B42BFA" w:rsidRPr="005610A2">
        <w:rPr>
          <w:highlight w:val="yellow"/>
        </w:rPr>
        <w:t>(Aboud, 2005; Tatum, 1997).</w:t>
      </w:r>
    </w:p>
    <w:p w14:paraId="1124771C" w14:textId="1B6B5E35" w:rsidR="000149DC" w:rsidRPr="005610A2" w:rsidRDefault="0012525A" w:rsidP="005610A2">
      <w:pPr>
        <w:spacing w:line="360" w:lineRule="auto"/>
        <w:rPr>
          <w:color w:val="000000" w:themeColor="text1"/>
          <w:highlight w:val="yellow"/>
          <w:shd w:val="clear" w:color="auto" w:fill="FFFFFF"/>
        </w:rPr>
      </w:pPr>
      <w:r w:rsidRPr="005610A2">
        <w:t xml:space="preserve">The community in which a family </w:t>
      </w:r>
      <w:r w:rsidR="00214ACB" w:rsidRPr="005610A2">
        <w:t>grew up</w:t>
      </w:r>
      <w:r w:rsidRPr="005610A2">
        <w:t xml:space="preserve"> in can have </w:t>
      </w:r>
      <w:r w:rsidR="00FA34B7" w:rsidRPr="005610A2">
        <w:t xml:space="preserve">effects on the child’s upbringing and outlook on life. </w:t>
      </w:r>
      <w:r w:rsidR="00FE25FC" w:rsidRPr="005610A2">
        <w:t xml:space="preserve"> Within the dictionary the meaning of community is defined as a variety of people living within the same area or a group of people who share similar interests </w:t>
      </w:r>
      <w:r w:rsidR="00FE25FC" w:rsidRPr="00B779C6">
        <w:rPr>
          <w:color w:val="000000" w:themeColor="text1"/>
          <w:highlight w:val="yellow"/>
          <w:shd w:val="clear" w:color="auto" w:fill="FFFFFF"/>
        </w:rPr>
        <w:t>(</w:t>
      </w:r>
      <w:hyperlink r:id="rId8" w:history="1">
        <w:r w:rsidR="00FE25FC" w:rsidRPr="00B779C6">
          <w:rPr>
            <w:rStyle w:val="Hyperlink"/>
            <w:color w:val="000000" w:themeColor="text1"/>
            <w:highlight w:val="yellow"/>
            <w:u w:val="none"/>
            <w:shd w:val="clear" w:color="auto" w:fill="FFFFFF"/>
          </w:rPr>
          <w:t>Dictionary</w:t>
        </w:r>
      </w:hyperlink>
      <w:r w:rsidR="00FE25FC" w:rsidRPr="00B779C6">
        <w:rPr>
          <w:color w:val="000000" w:themeColor="text1"/>
          <w:highlight w:val="yellow"/>
          <w:shd w:val="clear" w:color="auto" w:fill="FFFFFF"/>
        </w:rPr>
        <w:t>,</w:t>
      </w:r>
      <w:r w:rsidR="00FE25FC" w:rsidRPr="005610A2">
        <w:rPr>
          <w:color w:val="000000" w:themeColor="text1"/>
          <w:highlight w:val="yellow"/>
          <w:shd w:val="clear" w:color="auto" w:fill="FFFFFF"/>
        </w:rPr>
        <w:t xml:space="preserve"> 2022).</w:t>
      </w:r>
      <w:r w:rsidR="000149DC" w:rsidRPr="005610A2">
        <w:rPr>
          <w:color w:val="000000" w:themeColor="text1"/>
          <w:highlight w:val="yellow"/>
          <w:shd w:val="clear" w:color="auto" w:fill="FFFFFF"/>
        </w:rPr>
        <w:t xml:space="preserve"> </w:t>
      </w:r>
    </w:p>
    <w:p w14:paraId="23806B42" w14:textId="7045D302" w:rsidR="000149DC" w:rsidRDefault="00E65B6A" w:rsidP="005610A2">
      <w:pPr>
        <w:spacing w:line="360" w:lineRule="auto"/>
        <w:rPr>
          <w:color w:val="000000" w:themeColor="text1"/>
          <w:shd w:val="clear" w:color="auto" w:fill="FFFFFF"/>
        </w:rPr>
      </w:pPr>
      <w:r w:rsidRPr="005610A2">
        <w:rPr>
          <w:color w:val="000000" w:themeColor="text1"/>
          <w:shd w:val="clear" w:color="auto" w:fill="FFFFFF"/>
        </w:rPr>
        <w:t xml:space="preserve">A community in which a child is raised up in can alter their social behaviour and attitudes </w:t>
      </w:r>
      <w:r w:rsidRPr="005610A2">
        <w:rPr>
          <w:color w:val="000000"/>
          <w:highlight w:val="yellow"/>
          <w:shd w:val="clear" w:color="auto" w:fill="FFFFFF"/>
        </w:rPr>
        <w:t>(all4kids, 2018).</w:t>
      </w:r>
      <w:r>
        <w:rPr>
          <w:color w:val="000000"/>
          <w:highlight w:val="yellow"/>
          <w:shd w:val="clear" w:color="auto" w:fill="FFFFFF"/>
        </w:rPr>
        <w:t xml:space="preserve"> </w:t>
      </w:r>
      <w:r w:rsidR="000149DC" w:rsidRPr="005610A2">
        <w:rPr>
          <w:color w:val="000000" w:themeColor="text1"/>
          <w:shd w:val="clear" w:color="auto" w:fill="FFFFFF"/>
        </w:rPr>
        <w:t xml:space="preserve">A positive community can </w:t>
      </w:r>
      <w:r>
        <w:rPr>
          <w:color w:val="000000" w:themeColor="text1"/>
          <w:shd w:val="clear" w:color="auto" w:fill="FFFFFF"/>
        </w:rPr>
        <w:t xml:space="preserve">result in a </w:t>
      </w:r>
      <w:r w:rsidR="00214ACB" w:rsidRPr="005610A2">
        <w:rPr>
          <w:color w:val="000000" w:themeColor="text1"/>
          <w:shd w:val="clear" w:color="auto" w:fill="FFFFFF"/>
        </w:rPr>
        <w:t>child</w:t>
      </w:r>
      <w:r w:rsidR="000149DC" w:rsidRPr="005610A2">
        <w:rPr>
          <w:color w:val="000000" w:themeColor="text1"/>
          <w:shd w:val="clear" w:color="auto" w:fill="FFFFFF"/>
        </w:rPr>
        <w:t xml:space="preserve"> to grow up in a safe environment and gain a sense of belonging and high levels of self-esteem and confidence. </w:t>
      </w:r>
      <w:r>
        <w:rPr>
          <w:color w:val="000000" w:themeColor="text1"/>
          <w:shd w:val="clear" w:color="auto" w:fill="FFFFFF"/>
        </w:rPr>
        <w:t xml:space="preserve">If the child’s neighbours are respectful towards the family and their culture the child will grow up embracing their culture and </w:t>
      </w:r>
      <w:r w:rsidR="00916128">
        <w:rPr>
          <w:color w:val="000000" w:themeColor="text1"/>
          <w:shd w:val="clear" w:color="auto" w:fill="FFFFFF"/>
        </w:rPr>
        <w:t xml:space="preserve">seeing their traditions as something to be proud of. </w:t>
      </w:r>
    </w:p>
    <w:p w14:paraId="489968A2" w14:textId="77777777" w:rsidR="00916128" w:rsidRDefault="00916128" w:rsidP="005610A2">
      <w:pPr>
        <w:spacing w:line="360" w:lineRule="auto"/>
        <w:rPr>
          <w:color w:val="000000"/>
          <w:highlight w:val="yellow"/>
          <w:shd w:val="clear" w:color="auto" w:fill="FFFFFF"/>
        </w:rPr>
      </w:pPr>
    </w:p>
    <w:p w14:paraId="3BAA6135" w14:textId="0E2CF13A" w:rsidR="00916128" w:rsidRDefault="000149DC" w:rsidP="005610A2">
      <w:pPr>
        <w:spacing w:line="360" w:lineRule="auto"/>
        <w:rPr>
          <w:color w:val="000000" w:themeColor="text1"/>
          <w:shd w:val="clear" w:color="auto" w:fill="FFFFFF"/>
        </w:rPr>
      </w:pPr>
      <w:r w:rsidRPr="005610A2">
        <w:rPr>
          <w:color w:val="000000" w:themeColor="text1"/>
          <w:shd w:val="clear" w:color="auto" w:fill="FFFFFF"/>
        </w:rPr>
        <w:t xml:space="preserve">A community that </w:t>
      </w:r>
      <w:r w:rsidR="003A0ABC">
        <w:rPr>
          <w:color w:val="000000" w:themeColor="text1"/>
          <w:shd w:val="clear" w:color="auto" w:fill="FFFFFF"/>
        </w:rPr>
        <w:t xml:space="preserve">has a </w:t>
      </w:r>
      <w:r w:rsidRPr="005610A2">
        <w:rPr>
          <w:color w:val="000000" w:themeColor="text1"/>
          <w:shd w:val="clear" w:color="auto" w:fill="FFFFFF"/>
        </w:rPr>
        <w:t xml:space="preserve">negative </w:t>
      </w:r>
      <w:r w:rsidR="003A0ABC">
        <w:rPr>
          <w:color w:val="000000" w:themeColor="text1"/>
          <w:shd w:val="clear" w:color="auto" w:fill="FFFFFF"/>
        </w:rPr>
        <w:t xml:space="preserve">attitude </w:t>
      </w:r>
      <w:r w:rsidRPr="005610A2">
        <w:rPr>
          <w:color w:val="000000" w:themeColor="text1"/>
          <w:shd w:val="clear" w:color="auto" w:fill="FFFFFF"/>
        </w:rPr>
        <w:t>towards a family due to their culture and background can have detrimental effects to the family resulting in the family possibly feeling ashamed of their background</w:t>
      </w:r>
      <w:r w:rsidR="00916128">
        <w:rPr>
          <w:color w:val="000000" w:themeColor="text1"/>
          <w:shd w:val="clear" w:color="auto" w:fill="FFFFFF"/>
        </w:rPr>
        <w:t xml:space="preserve"> and feeling nervous about talking about their traditions and beliefs.  A negative environment can isolate the family and make them feel frightened to carry out everyday tasks such as going outside.</w:t>
      </w:r>
      <w:r w:rsidR="00BE5F70">
        <w:rPr>
          <w:color w:val="000000" w:themeColor="text1"/>
          <w:shd w:val="clear" w:color="auto" w:fill="FFFFFF"/>
        </w:rPr>
        <w:t xml:space="preserve"> A welcoming environment can enable the family to feel welcomed and that they belong within the community. </w:t>
      </w:r>
    </w:p>
    <w:p w14:paraId="1C056305" w14:textId="12B14BB0" w:rsidR="004D7499" w:rsidRPr="004D7499" w:rsidRDefault="004D7499" w:rsidP="004D7499">
      <w:pPr>
        <w:spacing w:line="360" w:lineRule="auto"/>
      </w:pPr>
      <w:r>
        <w:rPr>
          <w:color w:val="000000" w:themeColor="text1"/>
          <w:shd w:val="clear" w:color="auto" w:fill="FFFFFF"/>
        </w:rPr>
        <w:t xml:space="preserve">Within the Te Whariki approach </w:t>
      </w:r>
      <w:r w:rsidR="00214ACB">
        <w:rPr>
          <w:color w:val="000000" w:themeColor="text1"/>
          <w:shd w:val="clear" w:color="auto" w:fill="FFFFFF"/>
        </w:rPr>
        <w:t>individuals</w:t>
      </w:r>
      <w:r>
        <w:rPr>
          <w:color w:val="000000" w:themeColor="text1"/>
          <w:shd w:val="clear" w:color="auto" w:fill="FFFFFF"/>
        </w:rPr>
        <w:t xml:space="preserve"> having a sense of belonging is considered an important value. The approach states that the way a person </w:t>
      </w:r>
      <w:r w:rsidR="00214ACB">
        <w:rPr>
          <w:color w:val="000000" w:themeColor="text1"/>
          <w:shd w:val="clear" w:color="auto" w:fill="FFFFFF"/>
        </w:rPr>
        <w:t>interacts</w:t>
      </w:r>
      <w:r>
        <w:rPr>
          <w:color w:val="000000" w:themeColor="text1"/>
          <w:shd w:val="clear" w:color="auto" w:fill="FFFFFF"/>
        </w:rPr>
        <w:t xml:space="preserve"> with the individual can have an impact on whether that person feels they belong or not within that environment </w:t>
      </w:r>
      <w:r w:rsidRPr="004D7499">
        <w:rPr>
          <w:color w:val="000000"/>
          <w:highlight w:val="yellow"/>
          <w:shd w:val="clear" w:color="auto" w:fill="FFFFFF"/>
        </w:rPr>
        <w:t>(Croneri.co.uk, 2019).</w:t>
      </w:r>
      <w:r w:rsidR="0070114A">
        <w:rPr>
          <w:color w:val="000000"/>
          <w:highlight w:val="yellow"/>
          <w:shd w:val="clear" w:color="auto" w:fill="FFFFFF"/>
        </w:rPr>
        <w:t xml:space="preserve"> </w:t>
      </w:r>
      <w:r w:rsidR="0070114A" w:rsidRPr="0086406A">
        <w:rPr>
          <w:color w:val="000000"/>
          <w:shd w:val="clear" w:color="auto" w:fill="FFFFFF"/>
        </w:rPr>
        <w:t xml:space="preserve">In a </w:t>
      </w:r>
      <w:r w:rsidR="00214ACB" w:rsidRPr="0086406A">
        <w:rPr>
          <w:color w:val="000000"/>
          <w:shd w:val="clear" w:color="auto" w:fill="FFFFFF"/>
        </w:rPr>
        <w:t>nurturing environment child</w:t>
      </w:r>
      <w:r w:rsidR="0070114A" w:rsidRPr="0086406A">
        <w:rPr>
          <w:color w:val="000000"/>
          <w:shd w:val="clear" w:color="auto" w:fill="FFFFFF"/>
        </w:rPr>
        <w:t xml:space="preserve"> are able to form connections </w:t>
      </w:r>
      <w:r w:rsidR="0086406A" w:rsidRPr="0086406A">
        <w:rPr>
          <w:color w:val="000000"/>
          <w:shd w:val="clear" w:color="auto" w:fill="FFFFFF"/>
        </w:rPr>
        <w:t xml:space="preserve">and participate within the classroom </w:t>
      </w:r>
      <w:r w:rsidR="0086406A">
        <w:rPr>
          <w:color w:val="000000"/>
          <w:highlight w:val="yellow"/>
          <w:shd w:val="clear" w:color="auto" w:fill="FFFFFF"/>
        </w:rPr>
        <w:t>(Te Whariki, 2017).</w:t>
      </w:r>
    </w:p>
    <w:p w14:paraId="09964155" w14:textId="05BD07AE" w:rsidR="000149DC" w:rsidRPr="005610A2" w:rsidRDefault="000149DC" w:rsidP="005610A2">
      <w:pPr>
        <w:spacing w:line="360" w:lineRule="auto"/>
      </w:pPr>
      <w:r w:rsidRPr="005610A2">
        <w:rPr>
          <w:color w:val="000000" w:themeColor="text1"/>
          <w:shd w:val="clear" w:color="auto" w:fill="FFFFFF"/>
        </w:rPr>
        <w:t xml:space="preserve">As practitioners we need to promote the children’s sense of belonging and ensure that they remember their heritage and are proud to celebrate and talk about it </w:t>
      </w:r>
      <w:r w:rsidRPr="005610A2">
        <w:rPr>
          <w:color w:val="000000"/>
          <w:highlight w:val="yellow"/>
          <w:shd w:val="clear" w:color="auto" w:fill="FFFFFF"/>
        </w:rPr>
        <w:t>(Childhood Education International, 2022).</w:t>
      </w:r>
      <w:r w:rsidR="001E3AA5" w:rsidRPr="005610A2">
        <w:rPr>
          <w:color w:val="000000"/>
          <w:highlight w:val="yellow"/>
          <w:shd w:val="clear" w:color="auto" w:fill="FFFFFF"/>
        </w:rPr>
        <w:t xml:space="preserve"> </w:t>
      </w:r>
      <w:r w:rsidR="00916128" w:rsidRPr="00916128">
        <w:rPr>
          <w:color w:val="000000"/>
          <w:shd w:val="clear" w:color="auto" w:fill="FFFFFF"/>
        </w:rPr>
        <w:t>This is done by taking an interest in what the children are saying and educating ourselves instead of making out that we know everything.</w:t>
      </w:r>
      <w:r w:rsidR="00916128">
        <w:rPr>
          <w:color w:val="000000"/>
          <w:shd w:val="clear" w:color="auto" w:fill="FFFFFF"/>
        </w:rPr>
        <w:t xml:space="preserve"> </w:t>
      </w:r>
    </w:p>
    <w:p w14:paraId="3630744E" w14:textId="77777777" w:rsidR="00DF32F4" w:rsidRPr="005610A2" w:rsidRDefault="006B0466" w:rsidP="005610A2">
      <w:pPr>
        <w:spacing w:line="360" w:lineRule="auto"/>
        <w:rPr>
          <w:color w:val="000000"/>
          <w:shd w:val="clear" w:color="auto" w:fill="FFFFFF"/>
        </w:rPr>
      </w:pPr>
      <w:r w:rsidRPr="005610A2">
        <w:rPr>
          <w:color w:val="000000" w:themeColor="text1"/>
          <w:shd w:val="clear" w:color="auto" w:fill="FFFFFF"/>
        </w:rPr>
        <w:t>The black nursery manager is a childcare setting based in a primarily black community. This setting is known for embracing each child’s culture and promoting the children’s individuality. Within the video it states that practitioners should see colou</w:t>
      </w:r>
      <w:r w:rsidR="000A7B95" w:rsidRPr="005610A2">
        <w:rPr>
          <w:color w:val="000000" w:themeColor="text1"/>
          <w:shd w:val="clear" w:color="auto" w:fill="FFFFFF"/>
        </w:rPr>
        <w:t xml:space="preserve">r and treat and tailor their care to each individual. Settings should have an awareness of culture and understand that their background is </w:t>
      </w:r>
      <w:r w:rsidR="00E16224" w:rsidRPr="005610A2">
        <w:rPr>
          <w:color w:val="000000" w:themeColor="text1"/>
          <w:shd w:val="clear" w:color="auto" w:fill="FFFFFF"/>
        </w:rPr>
        <w:t xml:space="preserve">a </w:t>
      </w:r>
      <w:r w:rsidR="000A7B95" w:rsidRPr="005610A2">
        <w:rPr>
          <w:color w:val="000000" w:themeColor="text1"/>
          <w:shd w:val="clear" w:color="auto" w:fill="FFFFFF"/>
        </w:rPr>
        <w:t xml:space="preserve">part of them and needs to be made important </w:t>
      </w:r>
      <w:r w:rsidR="000A7B95" w:rsidRPr="005610A2">
        <w:rPr>
          <w:color w:val="000000"/>
          <w:highlight w:val="yellow"/>
          <w:shd w:val="clear" w:color="auto" w:fill="FFFFFF"/>
        </w:rPr>
        <w:t xml:space="preserve">(Channel, </w:t>
      </w:r>
      <w:r w:rsidR="000A7B95" w:rsidRPr="005610A2">
        <w:rPr>
          <w:color w:val="000000"/>
          <w:highlight w:val="yellow"/>
          <w:shd w:val="clear" w:color="auto" w:fill="FFFFFF"/>
        </w:rPr>
        <w:lastRenderedPageBreak/>
        <w:t>2020).</w:t>
      </w:r>
      <w:r w:rsidR="00B42BFA" w:rsidRPr="005610A2">
        <w:rPr>
          <w:color w:val="000000"/>
          <w:highlight w:val="yellow"/>
          <w:shd w:val="clear" w:color="auto" w:fill="FFFFFF"/>
        </w:rPr>
        <w:t xml:space="preserve"> </w:t>
      </w:r>
      <w:r w:rsidR="00B42BFA" w:rsidRPr="005610A2">
        <w:rPr>
          <w:color w:val="000000"/>
          <w:shd w:val="clear" w:color="auto" w:fill="FFFFFF"/>
        </w:rPr>
        <w:t xml:space="preserve">This in in line with </w:t>
      </w:r>
      <w:r w:rsidR="00B42BFA" w:rsidRPr="005610A2">
        <w:rPr>
          <w:color w:val="000000"/>
          <w:highlight w:val="yellow"/>
          <w:shd w:val="clear" w:color="auto" w:fill="FFFFFF"/>
        </w:rPr>
        <w:t xml:space="preserve">Wrinkler (2009) </w:t>
      </w:r>
      <w:r w:rsidR="00B42BFA" w:rsidRPr="005610A2">
        <w:rPr>
          <w:color w:val="000000"/>
          <w:shd w:val="clear" w:color="auto" w:fill="FFFFFF"/>
        </w:rPr>
        <w:t xml:space="preserve">document where it talks about how practitioners can ensure that they are encouraging culture in their classrooms. </w:t>
      </w:r>
      <w:r w:rsidR="00B42BFA" w:rsidRPr="005610A2">
        <w:rPr>
          <w:color w:val="000000"/>
          <w:highlight w:val="yellow"/>
          <w:shd w:val="clear" w:color="auto" w:fill="FFFFFF"/>
        </w:rPr>
        <w:t>Hirschfeld (2008)</w:t>
      </w:r>
      <w:r w:rsidR="00B42BFA" w:rsidRPr="005610A2">
        <w:rPr>
          <w:color w:val="000000"/>
          <w:shd w:val="clear" w:color="auto" w:fill="FFFFFF"/>
        </w:rPr>
        <w:t xml:space="preserve"> believes that adults should not ‘dilute’ the content when discussing race with young children. He felt that </w:t>
      </w:r>
      <w:r w:rsidR="000E4043" w:rsidRPr="005610A2">
        <w:rPr>
          <w:color w:val="000000"/>
          <w:shd w:val="clear" w:color="auto" w:fill="FFFFFF"/>
        </w:rPr>
        <w:t>practitioners should not assume that they are incapable of comprehending the subject. Children should not just be taught the basics such as</w:t>
      </w:r>
      <w:r w:rsidR="004A3CA7" w:rsidRPr="005610A2">
        <w:rPr>
          <w:color w:val="000000"/>
          <w:shd w:val="clear" w:color="auto" w:fill="FFFFFF"/>
        </w:rPr>
        <w:t xml:space="preserve"> </w:t>
      </w:r>
      <w:r w:rsidR="000E4043" w:rsidRPr="005610A2">
        <w:rPr>
          <w:color w:val="000000"/>
          <w:shd w:val="clear" w:color="auto" w:fill="FFFFFF"/>
        </w:rPr>
        <w:t>celebrating</w:t>
      </w:r>
      <w:r w:rsidR="004A3CA7" w:rsidRPr="005610A2">
        <w:rPr>
          <w:color w:val="000000"/>
          <w:shd w:val="clear" w:color="auto" w:fill="FFFFFF"/>
        </w:rPr>
        <w:t xml:space="preserve"> </w:t>
      </w:r>
      <w:r w:rsidR="000E4043" w:rsidRPr="005610A2">
        <w:rPr>
          <w:color w:val="000000"/>
          <w:shd w:val="clear" w:color="auto" w:fill="FFFFFF"/>
        </w:rPr>
        <w:t xml:space="preserve">culture but </w:t>
      </w:r>
      <w:r w:rsidR="004A3CA7" w:rsidRPr="005610A2">
        <w:rPr>
          <w:color w:val="000000"/>
          <w:shd w:val="clear" w:color="auto" w:fill="FFFFFF"/>
        </w:rPr>
        <w:t xml:space="preserve">also </w:t>
      </w:r>
      <w:r w:rsidR="000E4043" w:rsidRPr="005610A2">
        <w:rPr>
          <w:color w:val="000000"/>
          <w:shd w:val="clear" w:color="auto" w:fill="FFFFFF"/>
        </w:rPr>
        <w:t>learn</w:t>
      </w:r>
      <w:r w:rsidR="004A3CA7" w:rsidRPr="005610A2">
        <w:rPr>
          <w:color w:val="000000"/>
          <w:shd w:val="clear" w:color="auto" w:fill="FFFFFF"/>
        </w:rPr>
        <w:t xml:space="preserve"> </w:t>
      </w:r>
      <w:r w:rsidR="000E4043" w:rsidRPr="005610A2">
        <w:rPr>
          <w:color w:val="000000"/>
          <w:shd w:val="clear" w:color="auto" w:fill="FFFFFF"/>
        </w:rPr>
        <w:t>the accustoms and real traditions that take place.</w:t>
      </w:r>
    </w:p>
    <w:p w14:paraId="2371C0F6" w14:textId="62CB8EC1" w:rsidR="00456DD5" w:rsidRPr="005610A2" w:rsidRDefault="00C657DF" w:rsidP="005610A2">
      <w:pPr>
        <w:spacing w:line="360" w:lineRule="auto"/>
        <w:rPr>
          <w:color w:val="000000"/>
          <w:shd w:val="clear" w:color="auto" w:fill="FFFFFF"/>
        </w:rPr>
      </w:pPr>
      <w:r w:rsidRPr="005610A2">
        <w:rPr>
          <w:color w:val="000000" w:themeColor="text1"/>
          <w:highlight w:val="yellow"/>
          <w:shd w:val="clear" w:color="auto" w:fill="FFFFFF"/>
        </w:rPr>
        <w:t>Preemptive Love (2021)</w:t>
      </w:r>
      <w:r w:rsidRPr="005610A2">
        <w:rPr>
          <w:color w:val="000000" w:themeColor="text1"/>
          <w:shd w:val="clear" w:color="auto" w:fill="FFFFFF"/>
        </w:rPr>
        <w:t xml:space="preserve"> points out that practitioners should incorporate the children’s culture within the classroom such as informational books in the reading corner, multi-cultural dolls in the roleplay corner and a variety of musical instruments in the music </w:t>
      </w:r>
      <w:r w:rsidR="00F765D4" w:rsidRPr="005610A2">
        <w:rPr>
          <w:color w:val="000000" w:themeColor="text1"/>
          <w:shd w:val="clear" w:color="auto" w:fill="FFFFFF"/>
        </w:rPr>
        <w:t>area</w:t>
      </w:r>
      <w:r w:rsidR="004A3CA7" w:rsidRPr="005610A2">
        <w:rPr>
          <w:color w:val="000000" w:themeColor="text1"/>
          <w:shd w:val="clear" w:color="auto" w:fill="FFFFFF"/>
        </w:rPr>
        <w:t>. T</w:t>
      </w:r>
      <w:r w:rsidR="00F765D4" w:rsidRPr="005610A2">
        <w:rPr>
          <w:color w:val="000000" w:themeColor="text1"/>
          <w:shd w:val="clear" w:color="auto" w:fill="FFFFFF"/>
        </w:rPr>
        <w:t>his</w:t>
      </w:r>
      <w:r w:rsidRPr="005610A2">
        <w:rPr>
          <w:color w:val="000000" w:themeColor="text1"/>
          <w:shd w:val="clear" w:color="auto" w:fill="FFFFFF"/>
        </w:rPr>
        <w:t xml:space="preserve"> enables children to ask questions about the different items that they may not have seen before and allows the practitioner to </w:t>
      </w:r>
      <w:r w:rsidR="00C025BE" w:rsidRPr="005610A2">
        <w:rPr>
          <w:color w:val="000000" w:themeColor="text1"/>
          <w:shd w:val="clear" w:color="auto" w:fill="FFFFFF"/>
        </w:rPr>
        <w:t>educate and teach.</w:t>
      </w:r>
      <w:r w:rsidR="00456DD5" w:rsidRPr="005610A2">
        <w:rPr>
          <w:color w:val="000000" w:themeColor="text1"/>
          <w:shd w:val="clear" w:color="auto" w:fill="FFFFFF"/>
        </w:rPr>
        <w:t xml:space="preserve"> This is in line with ensuring that practitioners are involving cultural appreciation within their settings. Cultural appreciation is when </w:t>
      </w:r>
      <w:r w:rsidR="001E3AA5" w:rsidRPr="005610A2">
        <w:rPr>
          <w:color w:val="000000" w:themeColor="text1"/>
          <w:shd w:val="clear" w:color="auto" w:fill="FFFFFF"/>
        </w:rPr>
        <w:t>individuals</w:t>
      </w:r>
      <w:r w:rsidR="00456DD5" w:rsidRPr="005610A2">
        <w:rPr>
          <w:color w:val="000000" w:themeColor="text1"/>
          <w:shd w:val="clear" w:color="auto" w:fill="FFFFFF"/>
        </w:rPr>
        <w:t xml:space="preserve"> are </w:t>
      </w:r>
      <w:r w:rsidR="001E3AA5" w:rsidRPr="005610A2">
        <w:rPr>
          <w:color w:val="000000" w:themeColor="text1"/>
          <w:shd w:val="clear" w:color="auto" w:fill="FFFFFF"/>
        </w:rPr>
        <w:t>interested</w:t>
      </w:r>
      <w:r w:rsidR="00456DD5" w:rsidRPr="005610A2">
        <w:rPr>
          <w:color w:val="000000" w:themeColor="text1"/>
          <w:shd w:val="clear" w:color="auto" w:fill="FFFFFF"/>
        </w:rPr>
        <w:t xml:space="preserve"> in the culture and setting out to explore that culture and understand what is a part of their customs and traditions </w:t>
      </w:r>
      <w:r w:rsidR="00456DD5" w:rsidRPr="005610A2">
        <w:rPr>
          <w:color w:val="000000" w:themeColor="text1"/>
          <w:highlight w:val="yellow"/>
          <w:shd w:val="clear" w:color="auto" w:fill="FFFFFF"/>
        </w:rPr>
        <w:t>(Preemptive Love, 2020).</w:t>
      </w:r>
    </w:p>
    <w:p w14:paraId="4C23FF65" w14:textId="3D01C805" w:rsidR="00C025BE" w:rsidRPr="005610A2" w:rsidRDefault="00C025BE" w:rsidP="005610A2">
      <w:pPr>
        <w:spacing w:line="360" w:lineRule="auto"/>
        <w:rPr>
          <w:color w:val="000000" w:themeColor="text1"/>
          <w:shd w:val="clear" w:color="auto" w:fill="FFFFFF"/>
        </w:rPr>
      </w:pPr>
      <w:r w:rsidRPr="005610A2">
        <w:rPr>
          <w:color w:val="000000" w:themeColor="text1"/>
          <w:shd w:val="clear" w:color="auto" w:fill="FFFFFF"/>
        </w:rPr>
        <w:t xml:space="preserve">Practitioners must ensure that they are aware of culture and understand what areas could be deemed as cultural appropriation. Cultural appropriation is where people exploit the culture and use items that are </w:t>
      </w:r>
      <w:r w:rsidR="00F765D4" w:rsidRPr="005610A2">
        <w:rPr>
          <w:color w:val="000000" w:themeColor="text1"/>
          <w:shd w:val="clear" w:color="auto" w:fill="FFFFFF"/>
        </w:rPr>
        <w:t>stereotyped</w:t>
      </w:r>
      <w:r w:rsidRPr="005610A2">
        <w:rPr>
          <w:color w:val="000000" w:themeColor="text1"/>
          <w:shd w:val="clear" w:color="auto" w:fill="FFFFFF"/>
        </w:rPr>
        <w:t xml:space="preserve"> within that culture even if it is not actually a</w:t>
      </w:r>
      <w:r w:rsidR="004A3CA7" w:rsidRPr="005610A2">
        <w:rPr>
          <w:color w:val="000000" w:themeColor="text1"/>
          <w:shd w:val="clear" w:color="auto" w:fill="FFFFFF"/>
        </w:rPr>
        <w:t xml:space="preserve"> </w:t>
      </w:r>
      <w:r w:rsidRPr="005610A2">
        <w:rPr>
          <w:color w:val="000000" w:themeColor="text1"/>
          <w:shd w:val="clear" w:color="auto" w:fill="FFFFFF"/>
        </w:rPr>
        <w:t xml:space="preserve">part of the heritage </w:t>
      </w:r>
      <w:r w:rsidRPr="005610A2">
        <w:rPr>
          <w:color w:val="000000" w:themeColor="text1"/>
          <w:highlight w:val="yellow"/>
          <w:shd w:val="clear" w:color="auto" w:fill="FFFFFF"/>
        </w:rPr>
        <w:t xml:space="preserve">(Arya, </w:t>
      </w:r>
      <w:r w:rsidR="00F765D4" w:rsidRPr="005610A2">
        <w:rPr>
          <w:color w:val="000000" w:themeColor="text1"/>
          <w:highlight w:val="yellow"/>
          <w:shd w:val="clear" w:color="auto" w:fill="FFFFFF"/>
        </w:rPr>
        <w:t>2021 p.2</w:t>
      </w:r>
      <w:r w:rsidRPr="005610A2">
        <w:rPr>
          <w:color w:val="000000" w:themeColor="text1"/>
          <w:highlight w:val="yellow"/>
          <w:shd w:val="clear" w:color="auto" w:fill="FFFFFF"/>
        </w:rPr>
        <w:t>).</w:t>
      </w:r>
      <w:r w:rsidR="00BE5F70">
        <w:rPr>
          <w:color w:val="000000" w:themeColor="text1"/>
          <w:highlight w:val="yellow"/>
          <w:shd w:val="clear" w:color="auto" w:fill="FFFFFF"/>
        </w:rPr>
        <w:t xml:space="preserve"> </w:t>
      </w:r>
      <w:r w:rsidR="00BE5F70" w:rsidRPr="00BE5F70">
        <w:rPr>
          <w:color w:val="000000" w:themeColor="text1"/>
          <w:highlight w:val="yellow"/>
        </w:rPr>
        <w:t>Practitioners should be taught to ask respectful questions to children and be curious and develop their knowledge, this prevents being unconsciously disrespectful to someone’s culture and beliefs.</w:t>
      </w:r>
    </w:p>
    <w:p w14:paraId="0E5B2061" w14:textId="77777777" w:rsidR="007A4F43" w:rsidRDefault="007A4F43" w:rsidP="005610A2">
      <w:pPr>
        <w:spacing w:line="360" w:lineRule="auto"/>
        <w:rPr>
          <w:color w:val="000000" w:themeColor="text1"/>
          <w:shd w:val="clear" w:color="auto" w:fill="FFFFFF"/>
        </w:rPr>
      </w:pPr>
    </w:p>
    <w:p w14:paraId="3B81D50E" w14:textId="3F9A2149" w:rsidR="00275FB7" w:rsidRPr="00077464" w:rsidRDefault="0012525A" w:rsidP="005610A2">
      <w:pPr>
        <w:spacing w:line="360" w:lineRule="auto"/>
        <w:rPr>
          <w:b/>
          <w:u w:val="single"/>
        </w:rPr>
      </w:pPr>
      <w:r w:rsidRPr="00077464">
        <w:rPr>
          <w:b/>
          <w:u w:val="single"/>
        </w:rPr>
        <w:t>Section 2</w:t>
      </w:r>
      <w:r w:rsidR="007C5F3E" w:rsidRPr="00077464">
        <w:rPr>
          <w:b/>
          <w:u w:val="single"/>
        </w:rPr>
        <w:t xml:space="preserve"> </w:t>
      </w:r>
    </w:p>
    <w:p w14:paraId="6C9DD6A0" w14:textId="0CF25E7F" w:rsidR="00FA34B7" w:rsidRPr="005610A2" w:rsidRDefault="00FA34B7" w:rsidP="005610A2">
      <w:pPr>
        <w:spacing w:line="360" w:lineRule="auto"/>
        <w:rPr>
          <w:color w:val="000000" w:themeColor="text1"/>
          <w:shd w:val="clear" w:color="auto" w:fill="FFFFFF"/>
        </w:rPr>
      </w:pPr>
      <w:r w:rsidRPr="005610A2">
        <w:rPr>
          <w:color w:val="000000" w:themeColor="text1"/>
          <w:shd w:val="clear" w:color="auto" w:fill="FFFFFF"/>
        </w:rPr>
        <w:t xml:space="preserve">Inclusive leadership is essential in childcare settings because it makes everyone feel as if they belong. When a person feels a sense of belonging, they are more likely to express their ideas or any problems they may have. </w:t>
      </w:r>
    </w:p>
    <w:p w14:paraId="491FDDF1" w14:textId="77777777" w:rsidR="000945FB" w:rsidRPr="005610A2" w:rsidRDefault="000945FB" w:rsidP="005610A2">
      <w:pPr>
        <w:spacing w:line="360" w:lineRule="auto"/>
        <w:rPr>
          <w:color w:val="000000" w:themeColor="text1"/>
          <w:shd w:val="clear" w:color="auto" w:fill="FFFFFF"/>
        </w:rPr>
      </w:pPr>
    </w:p>
    <w:p w14:paraId="6FA3845F" w14:textId="58F5D479" w:rsidR="00211359" w:rsidRPr="005610A2" w:rsidRDefault="008C542B" w:rsidP="005610A2">
      <w:pPr>
        <w:spacing w:line="360" w:lineRule="auto"/>
        <w:rPr>
          <w:rStyle w:val="css-guq32d"/>
          <w:color w:val="000000" w:themeColor="text1"/>
          <w:shd w:val="clear" w:color="auto" w:fill="FFFFFF"/>
        </w:rPr>
      </w:pPr>
      <w:r w:rsidRPr="005610A2">
        <w:rPr>
          <w:rStyle w:val="css-guq32d"/>
          <w:color w:val="000000" w:themeColor="text1"/>
          <w:highlight w:val="yellow"/>
          <w:shd w:val="clear" w:color="auto" w:fill="FFFFFF"/>
        </w:rPr>
        <w:t>Hart </w:t>
      </w:r>
      <w:r w:rsidRPr="005610A2">
        <w:rPr>
          <w:rStyle w:val="css-x8fsqd"/>
          <w:color w:val="000000" w:themeColor="text1"/>
          <w:highlight w:val="yellow"/>
          <w:shd w:val="clear" w:color="auto" w:fill="FFFFFF"/>
        </w:rPr>
        <w:t>(1992)</w:t>
      </w:r>
      <w:r w:rsidRPr="005610A2">
        <w:rPr>
          <w:rStyle w:val="css-x8fsqd"/>
          <w:color w:val="000000" w:themeColor="text1"/>
          <w:shd w:val="clear" w:color="auto" w:fill="FFFFFF"/>
        </w:rPr>
        <w:t> </w:t>
      </w:r>
      <w:r w:rsidRPr="005610A2">
        <w:rPr>
          <w:rStyle w:val="css-guq32d"/>
          <w:color w:val="000000" w:themeColor="text1"/>
          <w:shd w:val="clear" w:color="auto" w:fill="FFFFFF"/>
        </w:rPr>
        <w:t>created a tool called the Ladder of Participation.</w:t>
      </w:r>
      <w:r w:rsidR="007A4F43">
        <w:rPr>
          <w:rStyle w:val="css-guq32d"/>
          <w:color w:val="000000" w:themeColor="text1"/>
          <w:shd w:val="clear" w:color="auto" w:fill="FFFFFF"/>
        </w:rPr>
        <w:t xml:space="preserve"> </w:t>
      </w:r>
      <w:r w:rsidRPr="005610A2">
        <w:rPr>
          <w:rStyle w:val="css-guq32d"/>
          <w:color w:val="000000" w:themeColor="text1"/>
          <w:shd w:val="clear" w:color="auto" w:fill="FFFFFF"/>
        </w:rPr>
        <w:t>According to this guidance, </w:t>
      </w:r>
    </w:p>
    <w:p w14:paraId="78D44AAC" w14:textId="74C487B5" w:rsidR="000945FB" w:rsidRPr="005610A2" w:rsidRDefault="008C542B" w:rsidP="005610A2">
      <w:pPr>
        <w:spacing w:line="360" w:lineRule="auto"/>
        <w:rPr>
          <w:color w:val="000000" w:themeColor="text1"/>
          <w:shd w:val="clear" w:color="auto" w:fill="FFFFFF"/>
        </w:rPr>
      </w:pPr>
      <w:r w:rsidRPr="005610A2">
        <w:rPr>
          <w:rStyle w:val="css-guq32d"/>
          <w:color w:val="000000" w:themeColor="text1"/>
          <w:shd w:val="clear" w:color="auto" w:fill="FFFFFF"/>
        </w:rPr>
        <w:t xml:space="preserve">everyone should feel as though they have a voice and that their opinions are appreciated. </w:t>
      </w:r>
      <w:r w:rsidR="000945FB" w:rsidRPr="005610A2">
        <w:rPr>
          <w:rStyle w:val="css-guq32d"/>
          <w:color w:val="000000" w:themeColor="text1"/>
          <w:shd w:val="clear" w:color="auto" w:fill="FFFFFF"/>
        </w:rPr>
        <w:t xml:space="preserve">This is in line with the </w:t>
      </w:r>
      <w:r w:rsidR="000945FB" w:rsidRPr="005610A2">
        <w:rPr>
          <w:rStyle w:val="css-guq32d"/>
          <w:color w:val="000000" w:themeColor="text1"/>
          <w:highlight w:val="yellow"/>
          <w:shd w:val="clear" w:color="auto" w:fill="FFFFFF"/>
        </w:rPr>
        <w:t xml:space="preserve">Wellbeing of future generations </w:t>
      </w:r>
      <w:r w:rsidR="00214ACB" w:rsidRPr="005610A2">
        <w:rPr>
          <w:rStyle w:val="css-guq32d"/>
          <w:color w:val="000000" w:themeColor="text1"/>
          <w:highlight w:val="yellow"/>
          <w:shd w:val="clear" w:color="auto" w:fill="FFFFFF"/>
        </w:rPr>
        <w:t>(wales</w:t>
      </w:r>
      <w:r w:rsidR="000945FB" w:rsidRPr="005610A2">
        <w:rPr>
          <w:rStyle w:val="css-guq32d"/>
          <w:color w:val="000000" w:themeColor="text1"/>
          <w:highlight w:val="yellow"/>
          <w:shd w:val="clear" w:color="auto" w:fill="FFFFFF"/>
        </w:rPr>
        <w:t xml:space="preserve">) Act 2015. </w:t>
      </w:r>
      <w:r w:rsidR="000945FB" w:rsidRPr="005610A2">
        <w:rPr>
          <w:rStyle w:val="css-guq32d"/>
          <w:color w:val="000000" w:themeColor="text1"/>
          <w:shd w:val="clear" w:color="auto" w:fill="FFFFFF"/>
        </w:rPr>
        <w:t xml:space="preserve">This acts aim is to create a Wales that everyone </w:t>
      </w:r>
      <w:r w:rsidR="00214ACB" w:rsidRPr="005610A2">
        <w:rPr>
          <w:rStyle w:val="css-guq32d"/>
          <w:color w:val="000000" w:themeColor="text1"/>
          <w:shd w:val="clear" w:color="auto" w:fill="FFFFFF"/>
        </w:rPr>
        <w:t>feels</w:t>
      </w:r>
      <w:r w:rsidR="000945FB" w:rsidRPr="005610A2">
        <w:rPr>
          <w:rStyle w:val="css-guq32d"/>
          <w:color w:val="000000" w:themeColor="text1"/>
          <w:shd w:val="clear" w:color="auto" w:fill="FFFFFF"/>
        </w:rPr>
        <w:t xml:space="preserve"> safe in. Within this act it takes in consideration of everyone circumstances such as poverty and poor health. </w:t>
      </w:r>
      <w:r w:rsidR="00E25A63" w:rsidRPr="005610A2">
        <w:rPr>
          <w:rStyle w:val="css-guq32d"/>
          <w:color w:val="000000" w:themeColor="text1"/>
          <w:shd w:val="clear" w:color="auto" w:fill="FFFFFF"/>
        </w:rPr>
        <w:t xml:space="preserve"> This act consists of five ways of working to become an inclusive leader.  One of the areas is collaboration, practitioners must work with a </w:t>
      </w:r>
      <w:r w:rsidR="00E25A63" w:rsidRPr="005610A2">
        <w:rPr>
          <w:rStyle w:val="css-guq32d"/>
          <w:color w:val="000000" w:themeColor="text1"/>
          <w:shd w:val="clear" w:color="auto" w:fill="FFFFFF"/>
        </w:rPr>
        <w:lastRenderedPageBreak/>
        <w:t>range of local authorities to achieve the fullest potential for the children in their settings. This is done through communicating with other professionals and coming to a mutual agreement for what is the best outcome for the child/ children, however working in a team can also bring challenges such as more time needed for everyone’s opinions</w:t>
      </w:r>
      <w:r w:rsidR="007A4F43">
        <w:rPr>
          <w:rStyle w:val="css-guq32d"/>
          <w:color w:val="000000" w:themeColor="text1"/>
          <w:shd w:val="clear" w:color="auto" w:fill="FFFFFF"/>
        </w:rPr>
        <w:t xml:space="preserve"> to be taken into consideration and also an issue could be </w:t>
      </w:r>
      <w:r w:rsidR="00A6454B" w:rsidRPr="005610A2">
        <w:rPr>
          <w:rStyle w:val="css-guq32d"/>
          <w:color w:val="000000" w:themeColor="text1"/>
          <w:shd w:val="clear" w:color="auto" w:fill="FFFFFF"/>
        </w:rPr>
        <w:t>poor communication</w:t>
      </w:r>
      <w:r w:rsidR="007A4F43">
        <w:rPr>
          <w:rStyle w:val="css-guq32d"/>
          <w:color w:val="000000" w:themeColor="text1"/>
          <w:shd w:val="clear" w:color="auto" w:fill="FFFFFF"/>
        </w:rPr>
        <w:t xml:space="preserve"> between each multi-agency.</w:t>
      </w:r>
      <w:r w:rsidR="00A6454B" w:rsidRPr="005610A2">
        <w:rPr>
          <w:rStyle w:val="css-guq32d"/>
          <w:color w:val="000000" w:themeColor="text1"/>
          <w:shd w:val="clear" w:color="auto" w:fill="FFFFFF"/>
        </w:rPr>
        <w:t xml:space="preserve"> </w:t>
      </w:r>
      <w:r w:rsidR="00A6454B" w:rsidRPr="005610A2">
        <w:rPr>
          <w:color w:val="000000" w:themeColor="text1"/>
          <w:highlight w:val="yellow"/>
          <w:shd w:val="clear" w:color="auto" w:fill="FFFFFF"/>
        </w:rPr>
        <w:t xml:space="preserve">(WCVA, 2018 p.17). </w:t>
      </w:r>
      <w:r w:rsidR="00C41F83">
        <w:rPr>
          <w:color w:val="000000" w:themeColor="text1"/>
          <w:shd w:val="clear" w:color="auto" w:fill="FFFFFF"/>
        </w:rPr>
        <w:t xml:space="preserve">This </w:t>
      </w:r>
      <w:r w:rsidR="00C41F83" w:rsidRPr="005610A2">
        <w:rPr>
          <w:color w:val="000000" w:themeColor="text1"/>
          <w:shd w:val="clear" w:color="auto" w:fill="FFFFFF"/>
        </w:rPr>
        <w:t>area</w:t>
      </w:r>
      <w:r w:rsidR="007A4F43">
        <w:rPr>
          <w:color w:val="000000" w:themeColor="text1"/>
          <w:shd w:val="clear" w:color="auto" w:fill="FFFFFF"/>
        </w:rPr>
        <w:t xml:space="preserve"> if used effectively</w:t>
      </w:r>
      <w:r w:rsidR="00A6454B" w:rsidRPr="005610A2">
        <w:rPr>
          <w:color w:val="000000" w:themeColor="text1"/>
          <w:shd w:val="clear" w:color="auto" w:fill="FFFFFF"/>
        </w:rPr>
        <w:t xml:space="preserve"> allows each practitioner to have a sense of belonging by being able to share their opinions</w:t>
      </w:r>
      <w:r w:rsidR="007A4F43">
        <w:rPr>
          <w:color w:val="000000" w:themeColor="text1"/>
          <w:shd w:val="clear" w:color="auto" w:fill="FFFFFF"/>
        </w:rPr>
        <w:t xml:space="preserve">, </w:t>
      </w:r>
      <w:r w:rsidR="00A6454B" w:rsidRPr="005610A2">
        <w:rPr>
          <w:color w:val="000000" w:themeColor="text1"/>
          <w:shd w:val="clear" w:color="auto" w:fill="FFFFFF"/>
        </w:rPr>
        <w:t>work</w:t>
      </w:r>
      <w:r w:rsidR="008B209F" w:rsidRPr="005610A2">
        <w:rPr>
          <w:color w:val="000000" w:themeColor="text1"/>
          <w:shd w:val="clear" w:color="auto" w:fill="FFFFFF"/>
        </w:rPr>
        <w:t xml:space="preserve"> and overall leads to the child having improved outcomes. </w:t>
      </w:r>
      <w:r w:rsidR="007A4F43">
        <w:rPr>
          <w:color w:val="000000" w:themeColor="text1"/>
          <w:shd w:val="clear" w:color="auto" w:fill="FFFFFF"/>
        </w:rPr>
        <w:t>The child should be the paramount of every decision made, making sure that any final outcomes are in the best interest of the child in order to keep them safe, happy and healthy.</w:t>
      </w:r>
    </w:p>
    <w:p w14:paraId="02A03E53" w14:textId="1D2827F2" w:rsidR="008B209F" w:rsidRPr="005610A2" w:rsidRDefault="008B209F" w:rsidP="005610A2">
      <w:pPr>
        <w:spacing w:line="360" w:lineRule="auto"/>
        <w:rPr>
          <w:rStyle w:val="css-guq32d"/>
          <w:color w:val="000000" w:themeColor="text1"/>
          <w:shd w:val="clear" w:color="auto" w:fill="FFFFFF"/>
        </w:rPr>
      </w:pPr>
      <w:r w:rsidRPr="005610A2">
        <w:rPr>
          <w:rStyle w:val="css-guq32d"/>
          <w:color w:val="000000" w:themeColor="text1"/>
          <w:shd w:val="clear" w:color="auto" w:fill="FFFFFF"/>
        </w:rPr>
        <w:t xml:space="preserve">Involvement is another area within the Wales Act, this promotes inclusive leadership as it allows everyone to have a part within the discussion and the setting. An individual who is left out and is not involved can have low self-esteem, this can result in them believing their opinions does not matter </w:t>
      </w:r>
      <w:r w:rsidR="007A4F43">
        <w:rPr>
          <w:rStyle w:val="css-guq32d"/>
          <w:color w:val="000000" w:themeColor="text1"/>
          <w:shd w:val="clear" w:color="auto" w:fill="FFFFFF"/>
        </w:rPr>
        <w:t xml:space="preserve">and will therefore not contribute </w:t>
      </w:r>
      <w:r w:rsidRPr="005610A2">
        <w:rPr>
          <w:color w:val="000000" w:themeColor="text1"/>
          <w:highlight w:val="yellow"/>
          <w:shd w:val="clear" w:color="auto" w:fill="FFFFFF"/>
        </w:rPr>
        <w:t>(WCVA, 2018 p.21).</w:t>
      </w:r>
    </w:p>
    <w:p w14:paraId="4D316B9C" w14:textId="08B770E5" w:rsidR="008C542B" w:rsidRPr="005610A2" w:rsidRDefault="00214ACB" w:rsidP="005610A2">
      <w:pPr>
        <w:spacing w:line="360" w:lineRule="auto"/>
        <w:rPr>
          <w:color w:val="000000" w:themeColor="text1"/>
          <w:shd w:val="clear" w:color="auto" w:fill="FFFFFF"/>
        </w:rPr>
      </w:pPr>
      <w:r w:rsidRPr="005610A2">
        <w:rPr>
          <w:rStyle w:val="css-guq32d"/>
          <w:color w:val="000000" w:themeColor="text1"/>
          <w:shd w:val="clear" w:color="auto" w:fill="FFFFFF"/>
        </w:rPr>
        <w:t>An</w:t>
      </w:r>
      <w:r w:rsidR="00211359" w:rsidRPr="005610A2">
        <w:rPr>
          <w:rStyle w:val="css-guq32d"/>
          <w:color w:val="000000" w:themeColor="text1"/>
          <w:shd w:val="clear" w:color="auto" w:fill="FFFFFF"/>
        </w:rPr>
        <w:t xml:space="preserve"> inclusive practitioner aims to think effectively in order to ensure that everyone fe</w:t>
      </w:r>
      <w:r w:rsidR="007A4F43">
        <w:rPr>
          <w:rStyle w:val="css-guq32d"/>
          <w:color w:val="000000" w:themeColor="text1"/>
          <w:shd w:val="clear" w:color="auto" w:fill="FFFFFF"/>
        </w:rPr>
        <w:t>els</w:t>
      </w:r>
      <w:r w:rsidR="00211359" w:rsidRPr="005610A2">
        <w:rPr>
          <w:rStyle w:val="css-guq32d"/>
          <w:color w:val="000000" w:themeColor="text1"/>
          <w:shd w:val="clear" w:color="auto" w:fill="FFFFFF"/>
        </w:rPr>
        <w:t xml:space="preserve"> as </w:t>
      </w:r>
      <w:r w:rsidR="008C542B" w:rsidRPr="005610A2">
        <w:rPr>
          <w:rStyle w:val="css-guq32d"/>
          <w:color w:val="000000" w:themeColor="text1"/>
          <w:shd w:val="clear" w:color="auto" w:fill="FFFFFF"/>
        </w:rPr>
        <w:t>though they belonged and were comfortable enough to express their thoughts.</w:t>
      </w:r>
      <w:r w:rsidR="007A4F43">
        <w:rPr>
          <w:rStyle w:val="css-guq32d"/>
          <w:color w:val="000000" w:themeColor="text1"/>
          <w:shd w:val="clear" w:color="auto" w:fill="FFFFFF"/>
        </w:rPr>
        <w:t xml:space="preserve"> </w:t>
      </w:r>
      <w:r w:rsidR="008B209F" w:rsidRPr="005610A2">
        <w:rPr>
          <w:rStyle w:val="css-guq32d"/>
          <w:color w:val="000000" w:themeColor="text1"/>
          <w:shd w:val="clear" w:color="auto" w:fill="FFFFFF"/>
        </w:rPr>
        <w:t>Hart</w:t>
      </w:r>
      <w:r w:rsidR="007A4F43">
        <w:rPr>
          <w:rStyle w:val="css-guq32d"/>
          <w:color w:val="000000" w:themeColor="text1"/>
          <w:shd w:val="clear" w:color="auto" w:fill="FFFFFF"/>
        </w:rPr>
        <w:t xml:space="preserve">’s method consists of </w:t>
      </w:r>
      <w:r w:rsidR="008C542B" w:rsidRPr="005610A2">
        <w:rPr>
          <w:rStyle w:val="css-guq32d"/>
          <w:color w:val="000000" w:themeColor="text1"/>
          <w:shd w:val="clear" w:color="auto" w:fill="FFFFFF"/>
        </w:rPr>
        <w:t>an eight-step ladder, with the first three levels designated as non-participation</w:t>
      </w:r>
      <w:r w:rsidR="00C95573" w:rsidRPr="005610A2">
        <w:rPr>
          <w:rStyle w:val="css-guq32d"/>
          <w:color w:val="000000" w:themeColor="text1"/>
          <w:shd w:val="clear" w:color="auto" w:fill="FFFFFF"/>
        </w:rPr>
        <w:t xml:space="preserve">. </w:t>
      </w:r>
      <w:r w:rsidR="008C542B" w:rsidRPr="005610A2">
        <w:rPr>
          <w:rStyle w:val="css-guq32d"/>
          <w:color w:val="000000" w:themeColor="text1"/>
          <w:shd w:val="clear" w:color="auto" w:fill="FFFFFF"/>
        </w:rPr>
        <w:t>The first three stages are when children are given a voice, but it is either about a subject they are not interested in</w:t>
      </w:r>
      <w:r w:rsidR="007A4F43">
        <w:rPr>
          <w:rStyle w:val="css-guq32d"/>
          <w:color w:val="000000" w:themeColor="text1"/>
          <w:shd w:val="clear" w:color="auto" w:fill="FFFFFF"/>
        </w:rPr>
        <w:t>, does not comprehend the topic or it is utilised as a type of “public display</w:t>
      </w:r>
      <w:r w:rsidR="008C542B" w:rsidRPr="005610A2">
        <w:rPr>
          <w:rStyle w:val="css-guq32d"/>
          <w:color w:val="000000" w:themeColor="text1"/>
          <w:shd w:val="clear" w:color="auto" w:fill="FFFFFF"/>
        </w:rPr>
        <w:t>" </w:t>
      </w:r>
      <w:r w:rsidR="008C542B" w:rsidRPr="005610A2">
        <w:rPr>
          <w:rStyle w:val="css-x8fsqd"/>
          <w:color w:val="000000" w:themeColor="text1"/>
          <w:highlight w:val="yellow"/>
          <w:shd w:val="clear" w:color="auto" w:fill="FFFFFF"/>
        </w:rPr>
        <w:t>(Hart, 2008).</w:t>
      </w:r>
    </w:p>
    <w:p w14:paraId="4C02F411" w14:textId="77777777" w:rsidR="008C542B" w:rsidRPr="005610A2" w:rsidRDefault="008C542B" w:rsidP="005610A2">
      <w:pPr>
        <w:spacing w:line="360" w:lineRule="auto"/>
        <w:rPr>
          <w:color w:val="000000" w:themeColor="text1"/>
          <w:shd w:val="clear" w:color="auto" w:fill="FFFFFF"/>
        </w:rPr>
      </w:pPr>
      <w:r w:rsidRPr="005610A2">
        <w:rPr>
          <w:rStyle w:val="css-guq32d"/>
          <w:color w:val="000000" w:themeColor="text1"/>
          <w:shd w:val="clear" w:color="auto" w:fill="FFFFFF"/>
        </w:rPr>
        <w:t>These are not the types of participation that should be encouraged in a childcare setting. </w:t>
      </w:r>
    </w:p>
    <w:p w14:paraId="48A90FBD" w14:textId="77777777" w:rsidR="008C542B" w:rsidRPr="005610A2" w:rsidRDefault="008C542B" w:rsidP="005610A2">
      <w:pPr>
        <w:spacing w:line="360" w:lineRule="auto"/>
        <w:rPr>
          <w:rStyle w:val="css-guq32d"/>
          <w:color w:val="000000" w:themeColor="text1"/>
          <w:shd w:val="clear" w:color="auto" w:fill="FFFFFF"/>
        </w:rPr>
      </w:pPr>
      <w:r w:rsidRPr="005610A2">
        <w:rPr>
          <w:rStyle w:val="css-guq32d"/>
          <w:color w:val="000000" w:themeColor="text1"/>
          <w:shd w:val="clear" w:color="auto" w:fill="FFFFFF"/>
        </w:rPr>
        <w:t>A setting should encourage children to discuss their areas of interest and what they are</w:t>
      </w:r>
    </w:p>
    <w:p w14:paraId="0279BF28" w14:textId="77777777" w:rsidR="00A870DD" w:rsidRPr="005610A2" w:rsidRDefault="008C542B" w:rsidP="005610A2">
      <w:pPr>
        <w:spacing w:line="360" w:lineRule="auto"/>
        <w:rPr>
          <w:rStyle w:val="css-guq32d"/>
          <w:color w:val="000000" w:themeColor="text1"/>
          <w:shd w:val="clear" w:color="auto" w:fill="FFFFFF"/>
        </w:rPr>
      </w:pPr>
      <w:r w:rsidRPr="005610A2">
        <w:rPr>
          <w:rStyle w:val="css-guq32d"/>
          <w:color w:val="000000" w:themeColor="text1"/>
          <w:shd w:val="clear" w:color="auto" w:fill="FFFFFF"/>
        </w:rPr>
        <w:t> enthusiastic about. Children should have the sense that their opinions and beliefs are valued and that they are being heard. All of this is linked to the children developing a sense of belonging and becoming respected members of society capable of speaking up about important issues</w:t>
      </w:r>
      <w:r w:rsidR="0030716C" w:rsidRPr="005610A2">
        <w:rPr>
          <w:rStyle w:val="css-guq32d"/>
          <w:color w:val="000000" w:themeColor="text1"/>
          <w:shd w:val="clear" w:color="auto" w:fill="FFFFFF"/>
        </w:rPr>
        <w:t xml:space="preserve"> </w:t>
      </w:r>
      <w:r w:rsidR="0030716C" w:rsidRPr="005610A2">
        <w:rPr>
          <w:rStyle w:val="css-guq32d"/>
          <w:color w:val="000000" w:themeColor="text1"/>
          <w:highlight w:val="yellow"/>
          <w:shd w:val="clear" w:color="auto" w:fill="FFFFFF"/>
        </w:rPr>
        <w:t>(Children in Wales, Nd).</w:t>
      </w:r>
      <w:r w:rsidR="008359BC" w:rsidRPr="005610A2">
        <w:rPr>
          <w:rStyle w:val="css-guq32d"/>
          <w:color w:val="000000" w:themeColor="text1"/>
          <w:shd w:val="clear" w:color="auto" w:fill="FFFFFF"/>
        </w:rPr>
        <w:t xml:space="preserve"> </w:t>
      </w:r>
    </w:p>
    <w:p w14:paraId="0AC6EBF3" w14:textId="77777777" w:rsidR="00A870DD" w:rsidRPr="005610A2" w:rsidRDefault="00A870DD" w:rsidP="005610A2">
      <w:pPr>
        <w:spacing w:line="360" w:lineRule="auto"/>
        <w:rPr>
          <w:rStyle w:val="css-x8fsqd"/>
          <w:color w:val="000000" w:themeColor="text1"/>
          <w:shd w:val="clear" w:color="auto" w:fill="FFFFFF"/>
        </w:rPr>
      </w:pPr>
    </w:p>
    <w:p w14:paraId="5831C899" w14:textId="13A70DBE" w:rsidR="00211359" w:rsidRPr="005610A2" w:rsidRDefault="008C542B" w:rsidP="005610A2">
      <w:pPr>
        <w:spacing w:line="360" w:lineRule="auto"/>
        <w:rPr>
          <w:rStyle w:val="css-guq32d"/>
          <w:color w:val="000000" w:themeColor="text1"/>
          <w:shd w:val="clear" w:color="auto" w:fill="FFFFFF"/>
        </w:rPr>
      </w:pPr>
      <w:r w:rsidRPr="005610A2">
        <w:rPr>
          <w:rStyle w:val="css-x8fsqd"/>
          <w:color w:val="000000" w:themeColor="text1"/>
          <w:shd w:val="clear" w:color="auto" w:fill="FFFFFF"/>
        </w:rPr>
        <w:t>Treseder </w:t>
      </w:r>
      <w:r w:rsidRPr="005610A2">
        <w:rPr>
          <w:rStyle w:val="css-guq32d"/>
          <w:color w:val="000000" w:themeColor="text1"/>
          <w:shd w:val="clear" w:color="auto" w:fill="FFFFFF"/>
        </w:rPr>
        <w:t>noted that Hart's ladder of participation </w:t>
      </w:r>
      <w:r w:rsidR="00C35A75" w:rsidRPr="005610A2">
        <w:rPr>
          <w:rStyle w:val="css-x8fsqd"/>
          <w:color w:val="000000" w:themeColor="text1"/>
          <w:shd w:val="clear" w:color="auto" w:fill="FFFFFF"/>
        </w:rPr>
        <w:t>should not</w:t>
      </w:r>
      <w:r w:rsidRPr="005610A2">
        <w:rPr>
          <w:rStyle w:val="css-x8fsqd"/>
          <w:color w:val="000000" w:themeColor="text1"/>
          <w:shd w:val="clear" w:color="auto" w:fill="FFFFFF"/>
        </w:rPr>
        <w:t> be utilized </w:t>
      </w:r>
      <w:r w:rsidRPr="005610A2">
        <w:rPr>
          <w:rStyle w:val="css-guq32d"/>
          <w:color w:val="000000" w:themeColor="text1"/>
          <w:shd w:val="clear" w:color="auto" w:fill="FFFFFF"/>
        </w:rPr>
        <w:t>in an organised </w:t>
      </w:r>
    </w:p>
    <w:p w14:paraId="0B7AA735" w14:textId="77777777" w:rsidR="003464F8" w:rsidRPr="005610A2" w:rsidRDefault="008C542B" w:rsidP="005610A2">
      <w:pPr>
        <w:spacing w:line="360" w:lineRule="auto"/>
        <w:rPr>
          <w:rStyle w:val="css-guq32d"/>
          <w:color w:val="000000" w:themeColor="text1"/>
          <w:shd w:val="clear" w:color="auto" w:fill="FFFFFF"/>
        </w:rPr>
      </w:pPr>
      <w:r w:rsidRPr="005610A2">
        <w:rPr>
          <w:rStyle w:val="css-guq32d"/>
          <w:color w:val="000000" w:themeColor="text1"/>
          <w:shd w:val="clear" w:color="auto" w:fill="FFFFFF"/>
        </w:rPr>
        <w:t>sequence from low to high, and that the different steps should be reviewed </w:t>
      </w:r>
      <w:r w:rsidRPr="005610A2">
        <w:rPr>
          <w:rStyle w:val="css-x8fsqd"/>
          <w:color w:val="000000" w:themeColor="text1"/>
          <w:shd w:val="clear" w:color="auto" w:fill="FFFFFF"/>
        </w:rPr>
        <w:t>to </w:t>
      </w:r>
      <w:r w:rsidRPr="005610A2">
        <w:rPr>
          <w:rStyle w:val="css-guq32d"/>
          <w:color w:val="000000" w:themeColor="text1"/>
          <w:shd w:val="clear" w:color="auto" w:fill="FFFFFF"/>
        </w:rPr>
        <w:t>determine </w:t>
      </w:r>
    </w:p>
    <w:p w14:paraId="59338097" w14:textId="5084A354" w:rsidR="00211359" w:rsidRPr="005610A2" w:rsidRDefault="008C542B" w:rsidP="005610A2">
      <w:pPr>
        <w:spacing w:line="360" w:lineRule="auto"/>
        <w:rPr>
          <w:rStyle w:val="css-guq32d"/>
          <w:color w:val="000000" w:themeColor="text1"/>
          <w:shd w:val="clear" w:color="auto" w:fill="FFFFFF"/>
        </w:rPr>
      </w:pPr>
      <w:r w:rsidRPr="005610A2">
        <w:rPr>
          <w:rStyle w:val="css-guq32d"/>
          <w:color w:val="000000" w:themeColor="text1"/>
          <w:shd w:val="clear" w:color="auto" w:fill="FFFFFF"/>
        </w:rPr>
        <w:t>which is best in that particular case. This indicates that in order to be an inclusive leader, you must aim for level four or higher and use your own discretion in determining which level is </w:t>
      </w:r>
    </w:p>
    <w:p w14:paraId="45FC423D" w14:textId="1C286CA2" w:rsidR="008359BC" w:rsidRPr="007D3896" w:rsidRDefault="008C542B" w:rsidP="005610A2">
      <w:pPr>
        <w:spacing w:line="360" w:lineRule="auto"/>
        <w:rPr>
          <w:rStyle w:val="css-guq32d"/>
          <w:color w:val="000000" w:themeColor="text1"/>
          <w:shd w:val="clear" w:color="auto" w:fill="FFFFFF"/>
        </w:rPr>
      </w:pPr>
      <w:r w:rsidRPr="005610A2">
        <w:rPr>
          <w:rStyle w:val="css-guq32d"/>
          <w:color w:val="000000" w:themeColor="text1"/>
          <w:shd w:val="clear" w:color="auto" w:fill="FFFFFF"/>
        </w:rPr>
        <w:lastRenderedPageBreak/>
        <w:t xml:space="preserve">suitable for the situation. Practitioners, for example, should aim for level six when organising lessons, allowing children to contribute their thoughts during circle time. At this level, the adult </w:t>
      </w:r>
      <w:r w:rsidR="00C35A75" w:rsidRPr="005610A2">
        <w:rPr>
          <w:rStyle w:val="css-guq32d"/>
          <w:color w:val="000000" w:themeColor="text1"/>
          <w:shd w:val="clear" w:color="auto" w:fill="FFFFFF"/>
        </w:rPr>
        <w:t>introduces</w:t>
      </w:r>
      <w:r w:rsidRPr="005610A2">
        <w:rPr>
          <w:rStyle w:val="css-guq32d"/>
          <w:color w:val="000000" w:themeColor="text1"/>
          <w:shd w:val="clear" w:color="auto" w:fill="FFFFFF"/>
        </w:rPr>
        <w:t xml:space="preserve"> the </w:t>
      </w:r>
      <w:r w:rsidR="00C35A75" w:rsidRPr="005610A2">
        <w:rPr>
          <w:rStyle w:val="css-guq32d"/>
          <w:color w:val="000000" w:themeColor="text1"/>
          <w:shd w:val="clear" w:color="auto" w:fill="FFFFFF"/>
        </w:rPr>
        <w:t>original</w:t>
      </w:r>
      <w:r w:rsidRPr="005610A2">
        <w:rPr>
          <w:rStyle w:val="css-guq32d"/>
          <w:color w:val="000000" w:themeColor="text1"/>
          <w:shd w:val="clear" w:color="auto" w:fill="FFFFFF"/>
        </w:rPr>
        <w:t xml:space="preserve"> concept, and the children are then listened to regarding their thoughts and ideas based around </w:t>
      </w:r>
      <w:r w:rsidR="00C35A75" w:rsidRPr="005610A2">
        <w:rPr>
          <w:rStyle w:val="css-guq32d"/>
          <w:color w:val="000000" w:themeColor="text1"/>
          <w:shd w:val="clear" w:color="auto" w:fill="FFFFFF"/>
        </w:rPr>
        <w:t xml:space="preserve">what lessons they want to do for the school’s topic </w:t>
      </w:r>
      <w:r w:rsidR="00C35A75" w:rsidRPr="005610A2">
        <w:rPr>
          <w:rStyle w:val="css-guq32d"/>
          <w:color w:val="000000" w:themeColor="text1"/>
          <w:highlight w:val="yellow"/>
          <w:shd w:val="clear" w:color="auto" w:fill="FFFFFF"/>
        </w:rPr>
        <w:t>(Organizing Engagement, 2019).</w:t>
      </w:r>
      <w:r w:rsidR="007A4F43">
        <w:rPr>
          <w:rStyle w:val="css-guq32d"/>
          <w:color w:val="000000" w:themeColor="text1"/>
          <w:highlight w:val="yellow"/>
          <w:shd w:val="clear" w:color="auto" w:fill="FFFFFF"/>
        </w:rPr>
        <w:t xml:space="preserve"> </w:t>
      </w:r>
      <w:r w:rsidR="007A4F43" w:rsidRPr="007D3896">
        <w:rPr>
          <w:rStyle w:val="css-guq32d"/>
          <w:color w:val="000000" w:themeColor="text1"/>
          <w:shd w:val="clear" w:color="auto" w:fill="FFFFFF"/>
        </w:rPr>
        <w:t>This way all individuals are a</w:t>
      </w:r>
      <w:r w:rsidR="007D3896">
        <w:rPr>
          <w:rStyle w:val="css-guq32d"/>
          <w:color w:val="000000" w:themeColor="text1"/>
          <w:shd w:val="clear" w:color="auto" w:fill="FFFFFF"/>
        </w:rPr>
        <w:t xml:space="preserve"> </w:t>
      </w:r>
      <w:r w:rsidR="007A4F43" w:rsidRPr="007D3896">
        <w:rPr>
          <w:rStyle w:val="css-guq32d"/>
          <w:color w:val="000000" w:themeColor="text1"/>
          <w:shd w:val="clear" w:color="auto" w:fill="FFFFFF"/>
        </w:rPr>
        <w:t xml:space="preserve">part of the planning process and are able to share their ideas. This way of learning benefits the children as it allows them to </w:t>
      </w:r>
      <w:r w:rsidR="007D3896" w:rsidRPr="007D3896">
        <w:rPr>
          <w:rStyle w:val="css-guq32d"/>
          <w:color w:val="000000" w:themeColor="text1"/>
          <w:shd w:val="clear" w:color="auto" w:fill="FFFFFF"/>
        </w:rPr>
        <w:t>show their interest to the teacher and convey what they want to learn about the topic.</w:t>
      </w:r>
    </w:p>
    <w:p w14:paraId="7581FF70" w14:textId="528575FD" w:rsidR="008359BC" w:rsidRPr="005610A2" w:rsidRDefault="008359BC" w:rsidP="005610A2">
      <w:pPr>
        <w:spacing w:line="360" w:lineRule="auto"/>
        <w:rPr>
          <w:color w:val="000000" w:themeColor="text1"/>
          <w:highlight w:val="cyan"/>
        </w:rPr>
      </w:pPr>
    </w:p>
    <w:p w14:paraId="065A8FF9" w14:textId="77777777" w:rsidR="00275FB7" w:rsidRPr="005610A2" w:rsidRDefault="00275FB7" w:rsidP="005610A2">
      <w:pPr>
        <w:spacing w:line="360" w:lineRule="auto"/>
        <w:rPr>
          <w:color w:val="000000" w:themeColor="text1"/>
          <w:shd w:val="clear" w:color="auto" w:fill="FFFFFF"/>
        </w:rPr>
      </w:pPr>
      <w:r w:rsidRPr="005610A2">
        <w:rPr>
          <w:color w:val="000000" w:themeColor="text1"/>
          <w:shd w:val="clear" w:color="auto" w:fill="FFFFFF"/>
        </w:rPr>
        <w:t>Practitioners must ensure that they are inclusive and provide each individual a sense of </w:t>
      </w:r>
    </w:p>
    <w:p w14:paraId="12DE116D" w14:textId="1CC66C57" w:rsidR="00275FB7" w:rsidRPr="005610A2" w:rsidRDefault="00275FB7" w:rsidP="005610A2">
      <w:pPr>
        <w:spacing w:line="360" w:lineRule="auto"/>
        <w:rPr>
          <w:color w:val="000000" w:themeColor="text1"/>
          <w:shd w:val="clear" w:color="auto" w:fill="FFFFFF"/>
        </w:rPr>
      </w:pPr>
      <w:r w:rsidRPr="005610A2">
        <w:rPr>
          <w:color w:val="000000" w:themeColor="text1"/>
          <w:shd w:val="clear" w:color="auto" w:fill="FFFFFF"/>
        </w:rPr>
        <w:t>belonging within the </w:t>
      </w:r>
      <w:r w:rsidR="00214ACB" w:rsidRPr="005610A2">
        <w:rPr>
          <w:color w:val="000000" w:themeColor="text1"/>
          <w:shd w:val="clear" w:color="auto" w:fill="FFFFFF"/>
        </w:rPr>
        <w:t>environment, but</w:t>
      </w:r>
      <w:r w:rsidRPr="005610A2">
        <w:rPr>
          <w:color w:val="000000" w:themeColor="text1"/>
          <w:shd w:val="clear" w:color="auto" w:fill="FFFFFF"/>
        </w:rPr>
        <w:t> they must do so in a courteous and non-tokenistic manner </w:t>
      </w:r>
      <w:r w:rsidRPr="005610A2">
        <w:rPr>
          <w:color w:val="000000" w:themeColor="text1"/>
          <w:highlight w:val="yellow"/>
          <w:shd w:val="clear" w:color="auto" w:fill="FFFFFF"/>
        </w:rPr>
        <w:t>(Lorina, 2017).</w:t>
      </w:r>
      <w:r w:rsidRPr="005610A2">
        <w:rPr>
          <w:color w:val="000000" w:themeColor="text1"/>
          <w:shd w:val="clear" w:color="auto" w:fill="FFFFFF"/>
        </w:rPr>
        <w:t xml:space="preserve"> An example of tokenism in an early years setting would be bringing in an individual from a minority group to come and talk about their culture, but after they leave nothing changes within the setting to benefit the success of other communities. </w:t>
      </w:r>
    </w:p>
    <w:p w14:paraId="3866CB38" w14:textId="77777777" w:rsidR="00275FB7" w:rsidRPr="005610A2" w:rsidRDefault="00275FB7" w:rsidP="005610A2">
      <w:pPr>
        <w:spacing w:line="360" w:lineRule="auto"/>
        <w:rPr>
          <w:color w:val="000000" w:themeColor="text1"/>
          <w:shd w:val="clear" w:color="auto" w:fill="EDFAFF"/>
        </w:rPr>
      </w:pPr>
    </w:p>
    <w:p w14:paraId="5FE81190" w14:textId="6BF5A24B" w:rsidR="003C5EBB" w:rsidRPr="005610A2" w:rsidRDefault="003C5EBB" w:rsidP="005610A2">
      <w:pPr>
        <w:spacing w:line="360" w:lineRule="auto"/>
        <w:rPr>
          <w:highlight w:val="cyan"/>
        </w:rPr>
      </w:pPr>
      <w:r w:rsidRPr="005610A2">
        <w:rPr>
          <w:color w:val="000000" w:themeColor="text1"/>
        </w:rPr>
        <w:t xml:space="preserve">Often policies and guidance need reviewing and updating due to it not working effectively within the area it was designed for, often this is because policy makers have not truly seen the setting in practice in order to know what needs to be addressed to benefit all individuals. This can result in the policies having expectations and requirements that are impossible to comply and meet with. </w:t>
      </w:r>
      <w:r w:rsidRPr="005610A2">
        <w:rPr>
          <w:color w:val="000000" w:themeColor="text1"/>
          <w:highlight w:val="yellow"/>
        </w:rPr>
        <w:t>(</w:t>
      </w:r>
      <w:r w:rsidR="00DF32F4" w:rsidRPr="005610A2">
        <w:rPr>
          <w:highlight w:val="yellow"/>
        </w:rPr>
        <w:t xml:space="preserve">Naumann,2018). </w:t>
      </w:r>
    </w:p>
    <w:p w14:paraId="016002C7" w14:textId="77777777" w:rsidR="003C5EBB" w:rsidRPr="005610A2" w:rsidRDefault="003C5EBB" w:rsidP="00BA2C19">
      <w:pPr>
        <w:spacing w:line="360" w:lineRule="auto"/>
        <w:rPr>
          <w:highlight w:val="cyan"/>
        </w:rPr>
      </w:pPr>
    </w:p>
    <w:p w14:paraId="42D63380" w14:textId="6568DA46" w:rsidR="00BA2C19" w:rsidRPr="00BA2C19" w:rsidRDefault="00F92369" w:rsidP="00BA2C19">
      <w:pPr>
        <w:spacing w:line="360" w:lineRule="auto"/>
      </w:pPr>
      <w:r>
        <w:t xml:space="preserve">Within </w:t>
      </w:r>
      <w:r w:rsidR="00214ACB">
        <w:t>Every</w:t>
      </w:r>
      <w:r w:rsidRPr="00F92369">
        <w:rPr>
          <w:highlight w:val="yellow"/>
        </w:rPr>
        <w:t xml:space="preserve"> child matters, 2003</w:t>
      </w:r>
      <w:r>
        <w:t xml:space="preserve"> framework it states that all children should be given the opportunity and ability to be able to achieve a positive involvement within the community. This entails the children being able to voice their opinions and contribute</w:t>
      </w:r>
      <w:r w:rsidR="00A44439">
        <w:t xml:space="preserve"> with society and be respectful members of society. The purpose of </w:t>
      </w:r>
      <w:r w:rsidR="00214ACB">
        <w:t>Every</w:t>
      </w:r>
      <w:r w:rsidR="00A44439">
        <w:t xml:space="preserve"> child matters framework was to ensure that all required individuals such as education services and the family worked in collaboration to achieve the best possible outcome for the children. The framework includes a lot about how practitioners should ensure that children with specific needs are being included within the classroom and that they are not being left out.  </w:t>
      </w:r>
      <w:r w:rsidR="007D3896">
        <w:t xml:space="preserve">The children with specific needs should be able to have equipment adapted so that they can join in rather than have a different </w:t>
      </w:r>
      <w:r w:rsidR="00C41F83">
        <w:t>activity</w:t>
      </w:r>
      <w:r w:rsidR="007D3896">
        <w:t xml:space="preserve"> planned for them. Children need to be able to feel involved within the classroom and participate in activities with the other children to form the vital bonds needed</w:t>
      </w:r>
      <w:r w:rsidR="00BA2C19">
        <w:t xml:space="preserve"> </w:t>
      </w:r>
      <w:r w:rsidR="00BA2C19" w:rsidRPr="00BA2C19">
        <w:rPr>
          <w:color w:val="000000"/>
          <w:highlight w:val="yellow"/>
          <w:shd w:val="clear" w:color="auto" w:fill="FFFFFF"/>
        </w:rPr>
        <w:t>(Arnold, 2021).</w:t>
      </w:r>
    </w:p>
    <w:p w14:paraId="1C69F83E" w14:textId="7439F4A5" w:rsidR="0073041D" w:rsidRDefault="0073041D" w:rsidP="0073041D">
      <w:pPr>
        <w:spacing w:line="360" w:lineRule="auto"/>
      </w:pPr>
      <w:r>
        <w:lastRenderedPageBreak/>
        <w:t xml:space="preserve">Through every child matters framework, a range of agencies are brought together in one setting in order to give the families easy access to their services. This is </w:t>
      </w:r>
      <w:r w:rsidR="00C41F83">
        <w:t>beneficial</w:t>
      </w:r>
      <w:r>
        <w:t xml:space="preserve"> for families as it allows them not have to travel to different places to gain support for their child. </w:t>
      </w:r>
    </w:p>
    <w:p w14:paraId="009232D9" w14:textId="4E8775DA" w:rsidR="007D3896" w:rsidRDefault="007D3896" w:rsidP="00A44439">
      <w:pPr>
        <w:spacing w:line="360" w:lineRule="auto"/>
      </w:pPr>
    </w:p>
    <w:p w14:paraId="56A8EE30" w14:textId="0B8CD0CB" w:rsidR="00BA2C19" w:rsidRPr="00BA2C19" w:rsidRDefault="00C41F83" w:rsidP="00BA2C19">
      <w:pPr>
        <w:spacing w:line="360" w:lineRule="auto"/>
      </w:pPr>
      <w:r>
        <w:t>Every</w:t>
      </w:r>
      <w:r w:rsidR="007D3896">
        <w:t xml:space="preserve"> child matters framework it is states that every </w:t>
      </w:r>
      <w:r w:rsidR="00BA2C19">
        <w:t xml:space="preserve">individual </w:t>
      </w:r>
      <w:r w:rsidR="007D3896">
        <w:t>should be treated with respect and given equal amounts of opportunities regardless or age, race, gender, cultural beliefs and their ability or disability</w:t>
      </w:r>
      <w:r w:rsidR="00BA2C19">
        <w:t xml:space="preserve">. It </w:t>
      </w:r>
      <w:r>
        <w:t>also however</w:t>
      </w:r>
      <w:r w:rsidR="007D3896">
        <w:t xml:space="preserve"> it does not go into detail </w:t>
      </w:r>
      <w:r w:rsidR="00BA2C19">
        <w:t xml:space="preserve">about how we can implement this into practice. Within this framework it needs to have a section where it educates practitioners on how we care for individuals and how we create equal opportunities for the children. As practitioners we need to understand and be more educated about how we support children with a different culture without being unconsciously disrespectful to their culture by appearing that we know everything </w:t>
      </w:r>
      <w:r w:rsidR="00BA2C19" w:rsidRPr="00BA2C19">
        <w:rPr>
          <w:color w:val="000000"/>
          <w:highlight w:val="yellow"/>
          <w:shd w:val="clear" w:color="auto" w:fill="FFFFFF"/>
        </w:rPr>
        <w:t>(Watt, Abbott and Reath, 2016).</w:t>
      </w:r>
    </w:p>
    <w:p w14:paraId="769022ED" w14:textId="23784139" w:rsidR="007D3896" w:rsidRPr="005610A2" w:rsidRDefault="007D3896" w:rsidP="00A44439">
      <w:pPr>
        <w:spacing w:line="360" w:lineRule="auto"/>
      </w:pPr>
    </w:p>
    <w:p w14:paraId="7266926D" w14:textId="16FBC5A4" w:rsidR="00707D74" w:rsidRPr="00077464" w:rsidRDefault="007C5F3E" w:rsidP="005610A2">
      <w:pPr>
        <w:spacing w:line="360" w:lineRule="auto"/>
        <w:rPr>
          <w:b/>
          <w:u w:val="single"/>
        </w:rPr>
      </w:pPr>
      <w:r w:rsidRPr="00077464">
        <w:rPr>
          <w:b/>
          <w:u w:val="single"/>
        </w:rPr>
        <w:t xml:space="preserve">Section 3 </w:t>
      </w:r>
    </w:p>
    <w:p w14:paraId="46DB8EA4" w14:textId="07BBFA2E" w:rsidR="00707D74" w:rsidRPr="005610A2" w:rsidRDefault="00707D74" w:rsidP="005610A2">
      <w:pPr>
        <w:spacing w:line="360" w:lineRule="auto"/>
      </w:pPr>
    </w:p>
    <w:p w14:paraId="51795D4C" w14:textId="02201171" w:rsidR="005A58C7" w:rsidRDefault="005A58C7" w:rsidP="005610A2">
      <w:pPr>
        <w:spacing w:line="360" w:lineRule="auto"/>
        <w:rPr>
          <w:b/>
          <w:u w:val="single"/>
        </w:rPr>
      </w:pPr>
      <w:r w:rsidRPr="005610A2">
        <w:rPr>
          <w:b/>
          <w:u w:val="single"/>
        </w:rPr>
        <w:t>Blog-</w:t>
      </w:r>
      <w:r w:rsidR="00BF28FA" w:rsidRPr="005610A2">
        <w:rPr>
          <w:b/>
          <w:u w:val="single"/>
        </w:rPr>
        <w:t xml:space="preserve"> How can practitioners create an inclusive environment where children with specific needs feel they belong.</w:t>
      </w:r>
    </w:p>
    <w:p w14:paraId="2349BF59" w14:textId="5F3E72A5" w:rsidR="00A44439" w:rsidRDefault="00A44439" w:rsidP="005610A2">
      <w:pPr>
        <w:spacing w:line="360" w:lineRule="auto"/>
        <w:rPr>
          <w:b/>
          <w:u w:val="single"/>
        </w:rPr>
      </w:pPr>
    </w:p>
    <w:p w14:paraId="79C11AC6" w14:textId="6AC0F19C" w:rsidR="00A44439" w:rsidRPr="00A44439" w:rsidRDefault="00C5289B" w:rsidP="005610A2">
      <w:pPr>
        <w:spacing w:line="360" w:lineRule="auto"/>
      </w:pPr>
      <w:r w:rsidRPr="00C5289B">
        <w:rPr>
          <w:highlight w:val="yellow"/>
        </w:rPr>
        <w:t>The SEN code of practice (2001)</w:t>
      </w:r>
      <w:r>
        <w:t xml:space="preserve"> have created guidance for childcare practitioners in order to ensure that children with specific needs are being integrated within the mainstream setting effectively with the aim to cater to the individuals needs so that the child is able to develop to their fullest potential. </w:t>
      </w:r>
    </w:p>
    <w:p w14:paraId="5D600450" w14:textId="479260C8" w:rsidR="00BF28FA" w:rsidRPr="005610A2" w:rsidRDefault="00BF28FA" w:rsidP="005610A2">
      <w:pPr>
        <w:spacing w:line="360" w:lineRule="auto"/>
        <w:rPr>
          <w:b/>
          <w:u w:val="single"/>
        </w:rPr>
      </w:pPr>
    </w:p>
    <w:p w14:paraId="5F2708A8" w14:textId="386834A9" w:rsidR="0022702D" w:rsidRPr="005610A2" w:rsidRDefault="00C0174B" w:rsidP="005610A2">
      <w:pPr>
        <w:spacing w:line="360" w:lineRule="auto"/>
      </w:pPr>
      <w:r w:rsidRPr="005610A2">
        <w:t>Practitioners need to look at the learning environment and make it accessible to a</w:t>
      </w:r>
      <w:r w:rsidR="009B575B" w:rsidRPr="005610A2">
        <w:t>l</w:t>
      </w:r>
      <w:r w:rsidRPr="005610A2">
        <w:t xml:space="preserve">l learners. Whether the learner is educated through verbal, visuals, </w:t>
      </w:r>
      <w:r w:rsidR="009B575B" w:rsidRPr="005610A2">
        <w:t>experience or any other format these mediums of learning need to run</w:t>
      </w:r>
      <w:r w:rsidR="00925735" w:rsidRPr="005610A2">
        <w:t xml:space="preserve"> </w:t>
      </w:r>
      <w:r w:rsidR="00214ACB" w:rsidRPr="005610A2">
        <w:t>through,</w:t>
      </w:r>
      <w:r w:rsidR="009B575B" w:rsidRPr="005610A2">
        <w:t xml:space="preserve"> breaks, dinner times and throughout the day. Inclusive learning needs to be available to all learners, through out their education and beyond. By tailoring an environment, an education and the experience to many, reduces the chances of pupils slipping through the system without gaining the most from the education system that is there supposedly to set them up for life and what it has to offer</w:t>
      </w:r>
      <w:r w:rsidR="0022702D" w:rsidRPr="005610A2">
        <w:t xml:space="preserve"> </w:t>
      </w:r>
      <w:r w:rsidR="0022702D" w:rsidRPr="005610A2">
        <w:rPr>
          <w:color w:val="000000"/>
          <w:highlight w:val="yellow"/>
          <w:shd w:val="clear" w:color="auto" w:fill="FFFFFF"/>
        </w:rPr>
        <w:t>(Creating a Learning Environment, 2017).</w:t>
      </w:r>
    </w:p>
    <w:p w14:paraId="0D7A7567" w14:textId="31E0FD1A" w:rsidR="0022702D" w:rsidRPr="005610A2" w:rsidRDefault="009B575B" w:rsidP="005610A2">
      <w:pPr>
        <w:spacing w:line="360" w:lineRule="auto"/>
      </w:pPr>
      <w:r w:rsidRPr="005610A2">
        <w:lastRenderedPageBreak/>
        <w:t xml:space="preserve">As a pupil with ASD may need a break out room to regulate and reset to access their learning, a pupil </w:t>
      </w:r>
      <w:r w:rsidR="00925735" w:rsidRPr="005610A2">
        <w:t>who is dependent of a wheelchair needs a ramp to access the classroom, whatever the pupil needs big or small</w:t>
      </w:r>
      <w:r w:rsidR="0005388E" w:rsidRPr="005610A2">
        <w:t xml:space="preserve">, needs to be </w:t>
      </w:r>
      <w:r w:rsidR="00925735" w:rsidRPr="005610A2">
        <w:t>tailor</w:t>
      </w:r>
      <w:r w:rsidR="0005388E" w:rsidRPr="005610A2">
        <w:t>ed</w:t>
      </w:r>
      <w:r w:rsidR="00925735" w:rsidRPr="005610A2">
        <w:t xml:space="preserve"> for them to be able to make the most of their educational opportunity</w:t>
      </w:r>
      <w:r w:rsidR="0022702D" w:rsidRPr="005610A2">
        <w:t xml:space="preserve"> </w:t>
      </w:r>
      <w:r w:rsidR="0022702D" w:rsidRPr="005610A2">
        <w:rPr>
          <w:highlight w:val="yellow"/>
        </w:rPr>
        <w:t>(Finelli, Klinger and Budny, 2001)</w:t>
      </w:r>
      <w:r w:rsidR="0022702D" w:rsidRPr="005610A2">
        <w:t>.</w:t>
      </w:r>
      <w:r w:rsidR="00934D93" w:rsidRPr="005610A2">
        <w:t xml:space="preserve"> A break out room for a child with autism can ensure that they have a safe space to go to when the classroom gets too overwhelming for them.</w:t>
      </w:r>
    </w:p>
    <w:p w14:paraId="3F5146FE" w14:textId="1F02D3FF" w:rsidR="00934D93" w:rsidRPr="005610A2" w:rsidRDefault="00934D93" w:rsidP="005610A2">
      <w:pPr>
        <w:spacing w:line="360" w:lineRule="auto"/>
      </w:pPr>
      <w:r w:rsidRPr="005610A2">
        <w:t xml:space="preserve"> Every child should be able to access all areas of the school whether this be the dinner hall, the classroom, toilet or forest school. By including all </w:t>
      </w:r>
      <w:r w:rsidR="00214ACB" w:rsidRPr="005610A2">
        <w:t>children,</w:t>
      </w:r>
      <w:r w:rsidRPr="005610A2">
        <w:t xml:space="preserve"> they are able to feel a part of that setting and feeling valued</w:t>
      </w:r>
      <w:r w:rsidR="00FA0B9B" w:rsidRPr="005610A2">
        <w:t xml:space="preserve">. Within the </w:t>
      </w:r>
      <w:r w:rsidR="00FA0B9B" w:rsidRPr="005610A2">
        <w:rPr>
          <w:highlight w:val="yellow"/>
        </w:rPr>
        <w:t>Human right</w:t>
      </w:r>
      <w:r w:rsidR="004D761B">
        <w:rPr>
          <w:highlight w:val="yellow"/>
        </w:rPr>
        <w:t>s</w:t>
      </w:r>
      <w:r w:rsidR="00FA0B9B" w:rsidRPr="005610A2">
        <w:rPr>
          <w:highlight w:val="yellow"/>
        </w:rPr>
        <w:t xml:space="preserve"> act (2000) </w:t>
      </w:r>
      <w:r w:rsidR="00FA0B9B" w:rsidRPr="005610A2">
        <w:t xml:space="preserve">it states that all children should be able to access an education and be able to experience all aspects of the school environment. </w:t>
      </w:r>
    </w:p>
    <w:p w14:paraId="7FF44C5D" w14:textId="124B35BB" w:rsidR="005A58C7" w:rsidRPr="005610A2" w:rsidRDefault="00925735" w:rsidP="005610A2">
      <w:pPr>
        <w:spacing w:line="360" w:lineRule="auto"/>
      </w:pPr>
      <w:r w:rsidRPr="005610A2">
        <w:t xml:space="preserve">Books, paper, Eye-gaze, spell check, PECS are mediums that make an education accessible. Until these are everyday building blocks to access an </w:t>
      </w:r>
      <w:r w:rsidR="00214ACB" w:rsidRPr="005610A2">
        <w:t>education pupil</w:t>
      </w:r>
      <w:r w:rsidRPr="005610A2">
        <w:t xml:space="preserve"> will be left behind, not reaching their full potential and not being able to contribute and access their community. </w:t>
      </w:r>
    </w:p>
    <w:p w14:paraId="7944A762" w14:textId="59D64C57" w:rsidR="005A58C7" w:rsidRPr="005610A2" w:rsidRDefault="005A58C7" w:rsidP="005610A2">
      <w:pPr>
        <w:spacing w:line="360" w:lineRule="auto"/>
      </w:pPr>
    </w:p>
    <w:p w14:paraId="6471BD7A" w14:textId="058D81A4" w:rsidR="004E72DF" w:rsidRPr="005610A2" w:rsidRDefault="003D1800" w:rsidP="005610A2">
      <w:pPr>
        <w:pStyle w:val="NormalWeb"/>
        <w:spacing w:before="0" w:beforeAutospacing="0" w:after="240" w:afterAutospacing="0" w:line="360" w:lineRule="auto"/>
      </w:pPr>
      <w:r w:rsidRPr="005610A2">
        <w:t>Every child should be able to express their emotions, needs and wants according to the UNCRC</w:t>
      </w:r>
      <w:r w:rsidR="00A02682" w:rsidRPr="005610A2">
        <w:t>, article 13</w:t>
      </w:r>
      <w:r w:rsidR="00A02682" w:rsidRPr="005610A2">
        <w:rPr>
          <w:color w:val="000000"/>
          <w:highlight w:val="yellow"/>
          <w:shd w:val="clear" w:color="auto" w:fill="FFFFFF"/>
        </w:rPr>
        <w:t>(</w:t>
      </w:r>
      <w:r w:rsidR="00A02682" w:rsidRPr="005610A2">
        <w:rPr>
          <w:color w:val="000000"/>
          <w:highlight w:val="yellow"/>
        </w:rPr>
        <w:t>Unicef UK 2022),</w:t>
      </w:r>
      <w:r w:rsidR="00A02682" w:rsidRPr="005610A2">
        <w:rPr>
          <w:color w:val="000000"/>
        </w:rPr>
        <w:t xml:space="preserve"> however </w:t>
      </w:r>
      <w:r w:rsidR="00925735" w:rsidRPr="005610A2">
        <w:t xml:space="preserve">some children </w:t>
      </w:r>
      <w:r w:rsidR="00A02682" w:rsidRPr="005610A2">
        <w:t>may struggle communicating their needs such as individuals who are</w:t>
      </w:r>
      <w:r w:rsidR="00925735" w:rsidRPr="005610A2">
        <w:t xml:space="preserve"> non-verbal </w:t>
      </w:r>
      <w:r w:rsidR="004D3B1E" w:rsidRPr="005610A2">
        <w:t xml:space="preserve">or have limited speech </w:t>
      </w:r>
      <w:r w:rsidR="00925735" w:rsidRPr="005610A2">
        <w:t xml:space="preserve">therefore </w:t>
      </w:r>
      <w:r w:rsidR="00F23604" w:rsidRPr="005610A2">
        <w:t xml:space="preserve">require an alternate method of communicating such as </w:t>
      </w:r>
      <w:r w:rsidR="00925735" w:rsidRPr="005610A2">
        <w:t>PECS</w:t>
      </w:r>
      <w:r w:rsidR="00F23604" w:rsidRPr="005610A2">
        <w:t xml:space="preserve">. In some settings practitioners have PECS on their lanyard that is accessible to all children. </w:t>
      </w:r>
      <w:r w:rsidR="004D3B1E" w:rsidRPr="005610A2">
        <w:t xml:space="preserve"> PECS is a communicate tool that uses picture cards in order to allow children to express emotions, needs and what they want </w:t>
      </w:r>
      <w:r w:rsidR="004D3B1E" w:rsidRPr="005610A2">
        <w:rPr>
          <w:color w:val="000000"/>
          <w:highlight w:val="yellow"/>
          <w:shd w:val="clear" w:color="auto" w:fill="FFFFFF"/>
        </w:rPr>
        <w:t>(Kid Sense Child Development, 2011).</w:t>
      </w:r>
      <w:r w:rsidR="00934D93" w:rsidRPr="005610A2">
        <w:rPr>
          <w:color w:val="000000"/>
          <w:highlight w:val="yellow"/>
          <w:shd w:val="clear" w:color="auto" w:fill="FFFFFF"/>
        </w:rPr>
        <w:t xml:space="preserve"> </w:t>
      </w:r>
      <w:r w:rsidR="00A02682" w:rsidRPr="005610A2">
        <w:rPr>
          <w:color w:val="000000"/>
        </w:rPr>
        <w:t xml:space="preserve">Practitioners must ensure that with a neurotypical child have their education tailored to their individual way of learning and this is no different to the child with autism that requires PECS, to the visually impaired child who needs braille and the wheelchair user who needs a desk that fits their chair. </w:t>
      </w:r>
      <w:r w:rsidR="00564D42" w:rsidRPr="005610A2">
        <w:rPr>
          <w:color w:val="000000"/>
        </w:rPr>
        <w:t>Each child needs to be able to have equal amount of opportunities and experiences</w:t>
      </w:r>
      <w:r w:rsidR="00B77BEE" w:rsidRPr="005610A2">
        <w:rPr>
          <w:color w:val="000000"/>
        </w:rPr>
        <w:t xml:space="preserve"> given to them no matter their ability or disability. </w:t>
      </w:r>
    </w:p>
    <w:p w14:paraId="194C6C33" w14:textId="2E0F1B7B" w:rsidR="00BF0DC0" w:rsidRPr="00BF0DC0" w:rsidRDefault="00BF0DC0" w:rsidP="00BF0DC0">
      <w:pPr>
        <w:spacing w:line="360" w:lineRule="auto"/>
      </w:pPr>
      <w:r>
        <w:t xml:space="preserve">Many children including children with specific needs benefit from smaller work groups within the classroom, this ensures that the noise within the group does not get to overwhelming. Practitioners can achieve this by creating focus groups and switching the children between the different activities </w:t>
      </w:r>
      <w:r w:rsidRPr="00BF0DC0">
        <w:rPr>
          <w:color w:val="000000"/>
          <w:highlight w:val="yellow"/>
          <w:shd w:val="clear" w:color="auto" w:fill="FFFFFF"/>
        </w:rPr>
        <w:t>(Britishcouncil 2017).</w:t>
      </w:r>
    </w:p>
    <w:p w14:paraId="5E216861" w14:textId="24CDB2E4" w:rsidR="00A17F1F" w:rsidRDefault="00A44439" w:rsidP="004E72DF">
      <w:pPr>
        <w:pStyle w:val="NormalWeb"/>
        <w:spacing w:before="0" w:beforeAutospacing="0" w:after="240" w:afterAutospacing="0" w:line="360" w:lineRule="auto"/>
      </w:pPr>
      <w:r>
        <w:t xml:space="preserve"> </w:t>
      </w:r>
    </w:p>
    <w:p w14:paraId="0254968B" w14:textId="77777777" w:rsidR="00A44439" w:rsidRDefault="00A44439" w:rsidP="004E72DF">
      <w:pPr>
        <w:pStyle w:val="NormalWeb"/>
        <w:spacing w:before="0" w:beforeAutospacing="0" w:after="240" w:afterAutospacing="0" w:line="360" w:lineRule="auto"/>
      </w:pPr>
    </w:p>
    <w:p w14:paraId="3252266D" w14:textId="77777777" w:rsidR="00A17F1F" w:rsidRDefault="00A17F1F" w:rsidP="004E72DF">
      <w:pPr>
        <w:pStyle w:val="NormalWeb"/>
        <w:spacing w:before="0" w:beforeAutospacing="0" w:after="240" w:afterAutospacing="0" w:line="360" w:lineRule="auto"/>
      </w:pPr>
    </w:p>
    <w:p w14:paraId="57BC77DD" w14:textId="583E6EC7" w:rsidR="004E72DF" w:rsidRDefault="00EF484E" w:rsidP="004E72DF">
      <w:pPr>
        <w:pStyle w:val="NormalWeb"/>
        <w:spacing w:before="0" w:beforeAutospacing="0" w:after="240" w:afterAutospacing="0" w:line="360" w:lineRule="auto"/>
      </w:pPr>
      <w:r w:rsidRPr="00A8005B">
        <w:t>Reference list</w:t>
      </w:r>
      <w:r w:rsidR="00707D74">
        <w:t>:</w:t>
      </w:r>
    </w:p>
    <w:p w14:paraId="5455F39A" w14:textId="24CD7746" w:rsidR="00BA2C19" w:rsidRPr="00BA2C19" w:rsidRDefault="00BA2C19" w:rsidP="00BA2C19">
      <w:pPr>
        <w:spacing w:after="240" w:line="360" w:lineRule="atLeast"/>
        <w:rPr>
          <w:color w:val="000000"/>
        </w:rPr>
      </w:pPr>
      <w:r w:rsidRPr="00BA2C19">
        <w:rPr>
          <w:color w:val="000000"/>
        </w:rPr>
        <w:t>Arnold, J. (2021). </w:t>
      </w:r>
      <w:r w:rsidRPr="00BA2C19">
        <w:rPr>
          <w:i/>
          <w:iCs/>
          <w:color w:val="000000"/>
        </w:rPr>
        <w:t>Adaptive Equipment Helps Children with Special Needs Thrive - North State Parent magazine</w:t>
      </w:r>
      <w:r w:rsidRPr="00BA2C19">
        <w:rPr>
          <w:color w:val="000000"/>
        </w:rPr>
        <w:t xml:space="preserve">. [online] North State Parent magazine. Available at: </w:t>
      </w:r>
      <w:hyperlink r:id="rId9" w:history="1">
        <w:r w:rsidRPr="000C162E">
          <w:rPr>
            <w:rStyle w:val="Hyperlink"/>
          </w:rPr>
          <w:t>https://northstateparent.com/article/special-needs-equipment/</w:t>
        </w:r>
      </w:hyperlink>
      <w:r>
        <w:rPr>
          <w:color w:val="000000"/>
        </w:rPr>
        <w:t xml:space="preserve"> </w:t>
      </w:r>
      <w:r w:rsidRPr="00BA2C19">
        <w:rPr>
          <w:color w:val="000000"/>
        </w:rPr>
        <w:t xml:space="preserve"> [Accessed 2 Dec. 2022].</w:t>
      </w:r>
    </w:p>
    <w:p w14:paraId="48264A44" w14:textId="79658959" w:rsidR="00C90C83" w:rsidRPr="004E72DF" w:rsidRDefault="00BA2C19" w:rsidP="00BA2C19">
      <w:pPr>
        <w:spacing w:before="100" w:beforeAutospacing="1" w:after="100" w:afterAutospacing="1"/>
        <w:rPr>
          <w:color w:val="000000"/>
        </w:rPr>
      </w:pPr>
      <w:r w:rsidRPr="00BA2C19">
        <w:rPr>
          <w:color w:val="000000"/>
        </w:rPr>
        <w:t>‌</w:t>
      </w:r>
      <w:r w:rsidR="00511776" w:rsidRPr="00C025BE">
        <w:t xml:space="preserve">Arya, R. (2021) ‘Cultural appropriation: What is it and why it matters?’ </w:t>
      </w:r>
      <w:r w:rsidR="00511776" w:rsidRPr="00C025BE">
        <w:rPr>
          <w:i/>
          <w:iCs/>
        </w:rPr>
        <w:t xml:space="preserve">Sociology Compass </w:t>
      </w:r>
      <w:r w:rsidR="00511776" w:rsidRPr="00C025BE">
        <w:t>DOI: 10.1111/soc4.12923</w:t>
      </w:r>
    </w:p>
    <w:p w14:paraId="061926BD" w14:textId="2A53E59C" w:rsidR="000149DC" w:rsidRPr="000149DC" w:rsidRDefault="000149DC" w:rsidP="000149DC">
      <w:pPr>
        <w:spacing w:after="240" w:line="360" w:lineRule="atLeast"/>
        <w:rPr>
          <w:color w:val="000000"/>
        </w:rPr>
      </w:pPr>
      <w:r w:rsidRPr="000149DC">
        <w:rPr>
          <w:color w:val="000000"/>
        </w:rPr>
        <w:t>all4kids (2018). </w:t>
      </w:r>
      <w:r w:rsidRPr="000149DC">
        <w:rPr>
          <w:i/>
          <w:iCs/>
          <w:color w:val="000000"/>
        </w:rPr>
        <w:t>Child Abuse Prevention, Treatment &amp; Welfare Services | Children’s Bureau</w:t>
      </w:r>
      <w:r w:rsidRPr="000149DC">
        <w:rPr>
          <w:color w:val="000000"/>
        </w:rPr>
        <w:t xml:space="preserve">. [online] Child Abuse Prevention, Treatment &amp; Welfare Services | Children’s Bureau. Available at: </w:t>
      </w:r>
      <w:hyperlink r:id="rId10" w:history="1">
        <w:r w:rsidRPr="00744798">
          <w:rPr>
            <w:rStyle w:val="Hyperlink"/>
          </w:rPr>
          <w:t>https://www.all4kids.org/news/blog/benefits-of-community-involvement-in-early-childhood/</w:t>
        </w:r>
      </w:hyperlink>
      <w:r>
        <w:rPr>
          <w:color w:val="000000"/>
        </w:rPr>
        <w:t xml:space="preserve"> </w:t>
      </w:r>
      <w:r w:rsidRPr="000149DC">
        <w:rPr>
          <w:color w:val="000000"/>
        </w:rPr>
        <w:t xml:space="preserve"> </w:t>
      </w:r>
      <w:r w:rsidR="005A58C7">
        <w:rPr>
          <w:color w:val="000000"/>
        </w:rPr>
        <w:t>(</w:t>
      </w:r>
      <w:r w:rsidRPr="000149DC">
        <w:rPr>
          <w:color w:val="000000"/>
        </w:rPr>
        <w:t>Accessed 20 Nov. 2022</w:t>
      </w:r>
      <w:r w:rsidR="005A58C7">
        <w:rPr>
          <w:color w:val="000000"/>
        </w:rPr>
        <w:t>)</w:t>
      </w:r>
      <w:r w:rsidRPr="000149DC">
        <w:rPr>
          <w:color w:val="000000"/>
        </w:rPr>
        <w:t>.</w:t>
      </w:r>
    </w:p>
    <w:p w14:paraId="5668C24B" w14:textId="790CD0D8" w:rsidR="005E0CCF" w:rsidRDefault="005E0CCF" w:rsidP="000149DC">
      <w:pPr>
        <w:spacing w:before="100" w:beforeAutospacing="1" w:after="100" w:afterAutospacing="1"/>
        <w:rPr>
          <w:color w:val="000000"/>
        </w:rPr>
      </w:pPr>
      <w:r w:rsidRPr="005E0CCF">
        <w:rPr>
          <w:color w:val="000000"/>
        </w:rPr>
        <w:t>Action for Children. (2022). </w:t>
      </w:r>
      <w:r w:rsidRPr="005E0CCF">
        <w:rPr>
          <w:i/>
          <w:iCs/>
          <w:color w:val="000000"/>
        </w:rPr>
        <w:t>How is the cost of living crisis impacting children?</w:t>
      </w:r>
      <w:r w:rsidRPr="005E0CCF">
        <w:rPr>
          <w:color w:val="000000"/>
        </w:rPr>
        <w:t xml:space="preserve"> [online] Available at: </w:t>
      </w:r>
      <w:hyperlink r:id="rId11" w:history="1">
        <w:r w:rsidRPr="00662567">
          <w:rPr>
            <w:rStyle w:val="Hyperlink"/>
          </w:rPr>
          <w:t>https://www.actionforchildren.org.uk/blog/how-is-the-cost-of-living-crisis-impacting-children/</w:t>
        </w:r>
      </w:hyperlink>
      <w:r>
        <w:rPr>
          <w:color w:val="000000"/>
        </w:rPr>
        <w:t xml:space="preserve"> </w:t>
      </w:r>
      <w:r w:rsidRPr="005E0CCF">
        <w:rPr>
          <w:color w:val="000000"/>
        </w:rPr>
        <w:t xml:space="preserve"> </w:t>
      </w:r>
      <w:r w:rsidR="005A58C7">
        <w:rPr>
          <w:color w:val="000000"/>
        </w:rPr>
        <w:t>(</w:t>
      </w:r>
      <w:r w:rsidRPr="005E0CCF">
        <w:rPr>
          <w:color w:val="000000"/>
        </w:rPr>
        <w:t>Accessed 17 Nov. 2022</w:t>
      </w:r>
      <w:r w:rsidR="005A58C7">
        <w:rPr>
          <w:color w:val="000000"/>
        </w:rPr>
        <w:t>)</w:t>
      </w:r>
      <w:r w:rsidRPr="005E0CCF">
        <w:rPr>
          <w:color w:val="000000"/>
        </w:rPr>
        <w:t>.</w:t>
      </w:r>
    </w:p>
    <w:p w14:paraId="04C80630" w14:textId="149E1BF2" w:rsidR="0050638F" w:rsidRDefault="0050638F" w:rsidP="0050638F">
      <w:pPr>
        <w:rPr>
          <w:color w:val="232323"/>
          <w:shd w:val="clear" w:color="auto" w:fill="FFFFFF"/>
        </w:rPr>
      </w:pPr>
      <w:r w:rsidRPr="0050638F">
        <w:rPr>
          <w:color w:val="232323"/>
          <w:shd w:val="clear" w:color="auto" w:fill="FFFFFF"/>
        </w:rPr>
        <w:t>Baumeister, R. F., &amp; Leary, M. R. (1995). The need to belong: Desire for interpersonal attachments as a fundamental human motivation. Psychological Bulletin, 117, 497-529. doi:10.1037/0033-2909.117.3.497</w:t>
      </w:r>
    </w:p>
    <w:p w14:paraId="10A2D9B9" w14:textId="52875AA2" w:rsidR="00BF0DC0" w:rsidRDefault="00BF0DC0" w:rsidP="0050638F">
      <w:pPr>
        <w:rPr>
          <w:color w:val="232323"/>
          <w:shd w:val="clear" w:color="auto" w:fill="FFFFFF"/>
        </w:rPr>
      </w:pPr>
    </w:p>
    <w:p w14:paraId="2DEC7260" w14:textId="27496521" w:rsidR="00BF0DC0" w:rsidRPr="00BF0DC0" w:rsidRDefault="00BF0DC0" w:rsidP="00BF0DC0">
      <w:pPr>
        <w:spacing w:after="240" w:line="360" w:lineRule="atLeast"/>
        <w:rPr>
          <w:color w:val="000000"/>
        </w:rPr>
      </w:pPr>
      <w:r w:rsidRPr="00BF0DC0">
        <w:rPr>
          <w:color w:val="000000"/>
        </w:rPr>
        <w:t>Britishcouncil (2017). </w:t>
      </w:r>
      <w:r w:rsidRPr="00BF0DC0">
        <w:rPr>
          <w:i/>
          <w:iCs/>
          <w:color w:val="000000"/>
        </w:rPr>
        <w:t>How to include children with special educational needs and disabilities | British Council</w:t>
      </w:r>
      <w:r w:rsidRPr="00BF0DC0">
        <w:rPr>
          <w:color w:val="000000"/>
        </w:rPr>
        <w:t xml:space="preserve">. [online] Available at: </w:t>
      </w:r>
      <w:hyperlink r:id="rId12" w:history="1">
        <w:r w:rsidRPr="000C162E">
          <w:rPr>
            <w:rStyle w:val="Hyperlink"/>
          </w:rPr>
          <w:t>https://www.britishcouncil.org/voices-magazine/how-include-children-special-educational-needs-and-disabilities</w:t>
        </w:r>
      </w:hyperlink>
      <w:r>
        <w:rPr>
          <w:color w:val="000000"/>
        </w:rPr>
        <w:t xml:space="preserve"> </w:t>
      </w:r>
      <w:r w:rsidRPr="00BF0DC0">
        <w:rPr>
          <w:color w:val="000000"/>
        </w:rPr>
        <w:t xml:space="preserve"> </w:t>
      </w:r>
      <w:r>
        <w:rPr>
          <w:color w:val="000000"/>
        </w:rPr>
        <w:t>(A</w:t>
      </w:r>
      <w:r w:rsidRPr="00BF0DC0">
        <w:rPr>
          <w:color w:val="000000"/>
        </w:rPr>
        <w:t>ccessed 27 Nov. 2022</w:t>
      </w:r>
      <w:r>
        <w:rPr>
          <w:color w:val="000000"/>
        </w:rPr>
        <w:t>).</w:t>
      </w:r>
    </w:p>
    <w:p w14:paraId="1AE735F3" w14:textId="449DF995" w:rsidR="000149DC" w:rsidRDefault="00BF0DC0" w:rsidP="00BF0DC0">
      <w:pPr>
        <w:spacing w:before="100" w:beforeAutospacing="1" w:after="100" w:afterAutospacing="1"/>
        <w:rPr>
          <w:color w:val="000000"/>
        </w:rPr>
      </w:pPr>
      <w:r w:rsidRPr="00BF0DC0">
        <w:rPr>
          <w:color w:val="000000"/>
        </w:rPr>
        <w:t>‌</w:t>
      </w:r>
      <w:r w:rsidR="000149DC" w:rsidRPr="000149DC">
        <w:rPr>
          <w:color w:val="000000"/>
        </w:rPr>
        <w:t>Childhood Education International. (2022). </w:t>
      </w:r>
      <w:r w:rsidR="000149DC" w:rsidRPr="000149DC">
        <w:rPr>
          <w:i/>
          <w:iCs/>
          <w:color w:val="000000"/>
        </w:rPr>
        <w:t>An Expert’s Insight: Dr. Fawzia Reza on Diversity and Inclusion in Early Education</w:t>
      </w:r>
      <w:r w:rsidR="000149DC" w:rsidRPr="000149DC">
        <w:rPr>
          <w:color w:val="000000"/>
        </w:rPr>
        <w:t xml:space="preserve">. [online] Available at: </w:t>
      </w:r>
      <w:hyperlink r:id="rId13" w:history="1">
        <w:r w:rsidR="000149DC" w:rsidRPr="00744798">
          <w:rPr>
            <w:rStyle w:val="Hyperlink"/>
          </w:rPr>
          <w:t>https://ceinternational1892.org/article/an-experts-insight-dr-fawzia-reza-on-diversity-and-inclusion-in-early-education/</w:t>
        </w:r>
      </w:hyperlink>
      <w:r w:rsidR="000149DC">
        <w:rPr>
          <w:color w:val="000000"/>
        </w:rPr>
        <w:t xml:space="preserve"> </w:t>
      </w:r>
      <w:r w:rsidR="000149DC" w:rsidRPr="000149DC">
        <w:rPr>
          <w:color w:val="000000"/>
        </w:rPr>
        <w:t xml:space="preserve"> </w:t>
      </w:r>
      <w:r w:rsidR="005A58C7">
        <w:rPr>
          <w:color w:val="000000"/>
        </w:rPr>
        <w:t>(</w:t>
      </w:r>
      <w:r w:rsidR="000149DC" w:rsidRPr="000149DC">
        <w:rPr>
          <w:color w:val="000000"/>
        </w:rPr>
        <w:t>Accessed 20 Nov. 2022</w:t>
      </w:r>
      <w:r w:rsidR="005A58C7">
        <w:rPr>
          <w:color w:val="000000"/>
        </w:rPr>
        <w:t>)</w:t>
      </w:r>
      <w:r w:rsidR="000149DC" w:rsidRPr="000149DC">
        <w:rPr>
          <w:color w:val="000000"/>
        </w:rPr>
        <w:t>.</w:t>
      </w:r>
    </w:p>
    <w:p w14:paraId="4F4C59B8" w14:textId="54D0A964" w:rsidR="004D7499" w:rsidRPr="004D7499" w:rsidRDefault="004D7499" w:rsidP="004D7499">
      <w:pPr>
        <w:spacing w:after="240" w:line="360" w:lineRule="atLeast"/>
        <w:rPr>
          <w:color w:val="000000"/>
        </w:rPr>
      </w:pPr>
      <w:r w:rsidRPr="004D7499">
        <w:rPr>
          <w:color w:val="000000"/>
        </w:rPr>
        <w:t>Croneri.co.uk. (2019). </w:t>
      </w:r>
      <w:r w:rsidRPr="004D7499">
        <w:rPr>
          <w:i/>
          <w:iCs/>
          <w:color w:val="000000"/>
        </w:rPr>
        <w:t>Te Whariki — New Zealand’s approach to Early Years curriculum | Croner-i</w:t>
      </w:r>
      <w:r w:rsidRPr="004D7499">
        <w:rPr>
          <w:color w:val="000000"/>
        </w:rPr>
        <w:t xml:space="preserve">. [online] Available at: </w:t>
      </w:r>
      <w:hyperlink r:id="rId14" w:history="1">
        <w:r w:rsidRPr="000C162E">
          <w:rPr>
            <w:rStyle w:val="Hyperlink"/>
          </w:rPr>
          <w:t>https://app.croneri.co.uk/feature-articles/te-whariki-new-zealand-s-approach-early-years-curriculum#:~:text=Developing%20a%20sense%20of%20belonging%20and%20safety%20are,secure%2C%20they%20are%20much%20more%20likely%20to%20excel</w:t>
        </w:r>
      </w:hyperlink>
      <w:r w:rsidRPr="004D7499">
        <w:rPr>
          <w:color w:val="000000"/>
        </w:rPr>
        <w:t>.</w:t>
      </w:r>
      <w:r>
        <w:rPr>
          <w:color w:val="000000"/>
        </w:rPr>
        <w:t xml:space="preserve"> </w:t>
      </w:r>
      <w:r w:rsidRPr="004D7499">
        <w:rPr>
          <w:color w:val="000000"/>
        </w:rPr>
        <w:t xml:space="preserve"> </w:t>
      </w:r>
      <w:r>
        <w:rPr>
          <w:color w:val="000000"/>
        </w:rPr>
        <w:t>(</w:t>
      </w:r>
      <w:r w:rsidRPr="004D7499">
        <w:rPr>
          <w:color w:val="000000"/>
        </w:rPr>
        <w:t>Accessed 29 Nov. 2022</w:t>
      </w:r>
      <w:r>
        <w:rPr>
          <w:color w:val="000000"/>
        </w:rPr>
        <w:t>).</w:t>
      </w:r>
    </w:p>
    <w:p w14:paraId="3F1ACC40" w14:textId="77777777" w:rsidR="004D7499" w:rsidRPr="004D7499" w:rsidRDefault="004D7499" w:rsidP="004D7499">
      <w:pPr>
        <w:spacing w:before="100" w:beforeAutospacing="1" w:after="100" w:afterAutospacing="1"/>
        <w:rPr>
          <w:color w:val="000000"/>
        </w:rPr>
      </w:pPr>
      <w:r w:rsidRPr="004D7499">
        <w:rPr>
          <w:color w:val="000000"/>
        </w:rPr>
        <w:lastRenderedPageBreak/>
        <w:t>‌</w:t>
      </w:r>
    </w:p>
    <w:p w14:paraId="7B7CAA15" w14:textId="77777777" w:rsidR="004D7499" w:rsidRPr="000149DC" w:rsidRDefault="004D7499" w:rsidP="00BF0DC0">
      <w:pPr>
        <w:spacing w:before="100" w:beforeAutospacing="1" w:after="100" w:afterAutospacing="1"/>
        <w:rPr>
          <w:color w:val="000000"/>
        </w:rPr>
      </w:pPr>
    </w:p>
    <w:p w14:paraId="69A9A26C" w14:textId="0B4916DA" w:rsidR="0030716C" w:rsidRDefault="000149DC" w:rsidP="00DA2F4C">
      <w:pPr>
        <w:spacing w:before="100" w:beforeAutospacing="1" w:after="100" w:afterAutospacing="1"/>
        <w:rPr>
          <w:color w:val="000000"/>
        </w:rPr>
      </w:pPr>
      <w:r w:rsidRPr="000149DC">
        <w:rPr>
          <w:color w:val="000000"/>
        </w:rPr>
        <w:t>‌</w:t>
      </w:r>
      <w:r w:rsidR="0030716C">
        <w:rPr>
          <w:color w:val="000000"/>
        </w:rPr>
        <w:t xml:space="preserve">Children In Wales (Nd) </w:t>
      </w:r>
      <w:r w:rsidR="0030716C">
        <w:rPr>
          <w:i/>
          <w:color w:val="000000"/>
        </w:rPr>
        <w:t xml:space="preserve">‘Giving young children a voice’ in the Early years </w:t>
      </w:r>
      <w:r w:rsidR="0030716C">
        <w:rPr>
          <w:color w:val="000000"/>
        </w:rPr>
        <w:t>[Online] Av</w:t>
      </w:r>
      <w:r w:rsidR="00C95573">
        <w:rPr>
          <w:color w:val="000000"/>
        </w:rPr>
        <w:t>ailabl</w:t>
      </w:r>
      <w:r w:rsidR="0030716C">
        <w:rPr>
          <w:color w:val="000000"/>
        </w:rPr>
        <w:t>e at:</w:t>
      </w:r>
      <w:r w:rsidR="00C95573">
        <w:rPr>
          <w:color w:val="000000"/>
        </w:rPr>
        <w:t xml:space="preserve"> </w:t>
      </w:r>
      <w:hyperlink r:id="rId15" w:history="1">
        <w:r w:rsidR="00C95573" w:rsidRPr="0059203C">
          <w:rPr>
            <w:rStyle w:val="Hyperlink"/>
          </w:rPr>
          <w:t>https://www.childreninwales.org.uk/application/files/6716/3888/0827/Widening_reach_Programme_FINAL_English.pdf</w:t>
        </w:r>
      </w:hyperlink>
      <w:r w:rsidR="00C95573">
        <w:rPr>
          <w:color w:val="000000"/>
        </w:rPr>
        <w:t xml:space="preserve"> (Accessed 20 Nov 2022). </w:t>
      </w:r>
    </w:p>
    <w:p w14:paraId="3166B548" w14:textId="77BEF9F4" w:rsidR="000A7B95" w:rsidRDefault="000A7B95" w:rsidP="000A7B95">
      <w:pPr>
        <w:spacing w:after="240" w:line="360" w:lineRule="atLeast"/>
        <w:rPr>
          <w:color w:val="000000"/>
        </w:rPr>
      </w:pPr>
      <w:r w:rsidRPr="000A7B95">
        <w:rPr>
          <w:color w:val="000000"/>
        </w:rPr>
        <w:t>Channel, D. (2020). </w:t>
      </w:r>
      <w:r w:rsidRPr="000A7B95">
        <w:rPr>
          <w:i/>
          <w:iCs/>
          <w:color w:val="000000"/>
        </w:rPr>
        <w:t>Liz Pemberton - The Black Nursery Manager talking legacy, development and the future of our children</w:t>
      </w:r>
      <w:r w:rsidRPr="000A7B95">
        <w:rPr>
          <w:color w:val="000000"/>
        </w:rPr>
        <w:t>. </w:t>
      </w:r>
      <w:r w:rsidRPr="000A7B95">
        <w:rPr>
          <w:i/>
          <w:iCs/>
          <w:color w:val="000000"/>
        </w:rPr>
        <w:t>YouTube</w:t>
      </w:r>
      <w:r w:rsidRPr="000A7B95">
        <w:rPr>
          <w:color w:val="000000"/>
        </w:rPr>
        <w:t xml:space="preserve">. Available at: </w:t>
      </w:r>
      <w:hyperlink r:id="rId16" w:history="1">
        <w:r w:rsidRPr="0059203C">
          <w:rPr>
            <w:rStyle w:val="Hyperlink"/>
          </w:rPr>
          <w:t>https://www.youtube.com/watch?v=2hyyr7tAls8</w:t>
        </w:r>
      </w:hyperlink>
      <w:r>
        <w:rPr>
          <w:color w:val="000000"/>
        </w:rPr>
        <w:t xml:space="preserve"> </w:t>
      </w:r>
      <w:r w:rsidR="005A58C7">
        <w:rPr>
          <w:color w:val="000000"/>
        </w:rPr>
        <w:t>(</w:t>
      </w:r>
      <w:r w:rsidRPr="000A7B95">
        <w:rPr>
          <w:color w:val="000000"/>
        </w:rPr>
        <w:t>Accessed 20 Nov. 2022</w:t>
      </w:r>
      <w:r w:rsidR="005A58C7">
        <w:rPr>
          <w:color w:val="000000"/>
        </w:rPr>
        <w:t>).</w:t>
      </w:r>
    </w:p>
    <w:p w14:paraId="2BFA64CD" w14:textId="279477E1" w:rsidR="008C204A" w:rsidRDefault="008C204A" w:rsidP="008C204A">
      <w:pPr>
        <w:pStyle w:val="NormalWeb"/>
        <w:spacing w:before="0" w:beforeAutospacing="0" w:after="240" w:afterAutospacing="0" w:line="360" w:lineRule="atLeast"/>
        <w:rPr>
          <w:color w:val="000000"/>
        </w:rPr>
      </w:pPr>
      <w:r>
        <w:rPr>
          <w:color w:val="000000"/>
        </w:rPr>
        <w:t>Creating a Learning Environment (2017). </w:t>
      </w:r>
      <w:r>
        <w:rPr>
          <w:i/>
          <w:iCs/>
          <w:color w:val="000000"/>
        </w:rPr>
        <w:t>Creating a Learning Environment</w:t>
      </w:r>
      <w:r>
        <w:rPr>
          <w:color w:val="000000"/>
        </w:rPr>
        <w:t>. [online] NHS GGC. Available at: https://www.nhsggc.org.uk/kids/resources/ot-activityinformation-sheets/creating-a-learning-environment/ (Accessed 24 Nov. 2022).</w:t>
      </w:r>
    </w:p>
    <w:p w14:paraId="74E80103" w14:textId="746B6A37" w:rsidR="00CB6D42" w:rsidRPr="00CB6D42" w:rsidRDefault="00CB6D42" w:rsidP="00CB6D42">
      <w:pPr>
        <w:spacing w:after="240" w:line="360" w:lineRule="atLeast"/>
        <w:rPr>
          <w:color w:val="000000"/>
        </w:rPr>
      </w:pPr>
      <w:r w:rsidRPr="00CB6D42">
        <w:rPr>
          <w:color w:val="000000"/>
        </w:rPr>
        <w:t>Center for Teaching Quality (2008). </w:t>
      </w:r>
      <w:r w:rsidR="00214ACB" w:rsidRPr="00CB6D42">
        <w:rPr>
          <w:i/>
          <w:iCs/>
          <w:color w:val="000000"/>
        </w:rPr>
        <w:t xml:space="preserve">Parent involvement and language barriers - Center for Teaching Quality </w:t>
      </w:r>
      <w:r w:rsidRPr="00CB6D42">
        <w:rPr>
          <w:color w:val="000000"/>
        </w:rPr>
        <w:t xml:space="preserve">[online] Available at: </w:t>
      </w:r>
      <w:hyperlink r:id="rId17" w:history="1">
        <w:r w:rsidRPr="000C162E">
          <w:rPr>
            <w:rStyle w:val="Hyperlink"/>
          </w:rPr>
          <w:t>https://www.teachingquality.org/parent-involvement-and-language-barriers/</w:t>
        </w:r>
      </w:hyperlink>
      <w:r>
        <w:rPr>
          <w:color w:val="000000"/>
        </w:rPr>
        <w:t xml:space="preserve"> </w:t>
      </w:r>
      <w:r w:rsidRPr="00CB6D42">
        <w:rPr>
          <w:color w:val="000000"/>
        </w:rPr>
        <w:t xml:space="preserve"> </w:t>
      </w:r>
      <w:r>
        <w:rPr>
          <w:color w:val="000000"/>
        </w:rPr>
        <w:t>(</w:t>
      </w:r>
      <w:r w:rsidRPr="00CB6D42">
        <w:rPr>
          <w:color w:val="000000"/>
        </w:rPr>
        <w:t>Accessed 29 Nov. 2022</w:t>
      </w:r>
      <w:r>
        <w:rPr>
          <w:color w:val="000000"/>
        </w:rPr>
        <w:t>).</w:t>
      </w:r>
    </w:p>
    <w:p w14:paraId="084F07A5" w14:textId="050A85CA" w:rsidR="0062348B" w:rsidRDefault="00CB6D42" w:rsidP="009D3E69">
      <w:pPr>
        <w:spacing w:before="100" w:beforeAutospacing="1" w:after="100" w:afterAutospacing="1"/>
        <w:rPr>
          <w:color w:val="000000"/>
        </w:rPr>
      </w:pPr>
      <w:r w:rsidRPr="00CB6D42">
        <w:rPr>
          <w:color w:val="000000"/>
        </w:rPr>
        <w:t>‌</w:t>
      </w:r>
      <w:r w:rsidR="0062348B" w:rsidRPr="0062348B">
        <w:rPr>
          <w:color w:val="000000"/>
        </w:rPr>
        <w:t>CPAG. (2017). </w:t>
      </w:r>
      <w:r w:rsidR="0062348B" w:rsidRPr="0062348B">
        <w:rPr>
          <w:i/>
          <w:iCs/>
          <w:color w:val="000000"/>
        </w:rPr>
        <w:t>The effects of poverty</w:t>
      </w:r>
      <w:r w:rsidR="0062348B" w:rsidRPr="0062348B">
        <w:rPr>
          <w:color w:val="000000"/>
        </w:rPr>
        <w:t xml:space="preserve">. [online] Available at: </w:t>
      </w:r>
      <w:hyperlink r:id="rId18" w:history="1">
        <w:r w:rsidR="0062348B" w:rsidRPr="00662567">
          <w:rPr>
            <w:rStyle w:val="Hyperlink"/>
          </w:rPr>
          <w:t>https://cpag.org.uk/child-poverty/effects-poverty</w:t>
        </w:r>
      </w:hyperlink>
      <w:r w:rsidR="0062348B">
        <w:rPr>
          <w:color w:val="000000"/>
        </w:rPr>
        <w:t xml:space="preserve"> </w:t>
      </w:r>
      <w:r w:rsidR="0062348B" w:rsidRPr="0062348B">
        <w:rPr>
          <w:color w:val="000000"/>
        </w:rPr>
        <w:t xml:space="preserve"> </w:t>
      </w:r>
      <w:r w:rsidR="00707D74">
        <w:rPr>
          <w:color w:val="000000"/>
        </w:rPr>
        <w:t>(</w:t>
      </w:r>
      <w:r w:rsidR="0062348B" w:rsidRPr="0062348B">
        <w:rPr>
          <w:color w:val="000000"/>
        </w:rPr>
        <w:t>Accessed 16 Nov. 2022</w:t>
      </w:r>
      <w:r w:rsidR="00707D74">
        <w:rPr>
          <w:color w:val="000000"/>
        </w:rPr>
        <w:t>)</w:t>
      </w:r>
      <w:r w:rsidR="0062348B" w:rsidRPr="0062348B">
        <w:rPr>
          <w:color w:val="000000"/>
        </w:rPr>
        <w:t>.</w:t>
      </w:r>
    </w:p>
    <w:p w14:paraId="16769F88" w14:textId="77777777" w:rsidR="00C00A16" w:rsidRPr="005525F3" w:rsidRDefault="00EF4439" w:rsidP="005525F3">
      <w:pPr>
        <w:spacing w:before="100" w:beforeAutospacing="1" w:after="100" w:afterAutospacing="1"/>
        <w:rPr>
          <w:color w:val="000000"/>
        </w:rPr>
      </w:pPr>
      <w:r w:rsidRPr="005525F3">
        <w:rPr>
          <w:color w:val="000000"/>
        </w:rPr>
        <w:t>Chemanais, R. (2009) Effective Multi-Agency Partnerships: Putting Every Child Matters into Practice. London. Sage</w:t>
      </w:r>
    </w:p>
    <w:p w14:paraId="0E3C8DF1" w14:textId="64223D99" w:rsidR="00FE25FC" w:rsidRPr="00FE25FC" w:rsidRDefault="00FE25FC" w:rsidP="00FE25FC">
      <w:pPr>
        <w:spacing w:after="240" w:line="360" w:lineRule="atLeast"/>
        <w:rPr>
          <w:color w:val="000000"/>
        </w:rPr>
      </w:pPr>
      <w:r>
        <w:rPr>
          <w:color w:val="000000"/>
        </w:rPr>
        <w:t>D</w:t>
      </w:r>
      <w:r w:rsidRPr="00FE25FC">
        <w:rPr>
          <w:color w:val="000000"/>
        </w:rPr>
        <w:t>ictionary</w:t>
      </w:r>
      <w:r>
        <w:rPr>
          <w:color w:val="000000"/>
        </w:rPr>
        <w:t xml:space="preserve"> </w:t>
      </w:r>
      <w:r w:rsidRPr="00FE25FC">
        <w:rPr>
          <w:color w:val="000000"/>
        </w:rPr>
        <w:t>(2022). </w:t>
      </w:r>
      <w:r w:rsidRPr="00FE25FC">
        <w:rPr>
          <w:i/>
          <w:iCs/>
          <w:color w:val="000000"/>
        </w:rPr>
        <w:t>Dictionary.com</w:t>
      </w:r>
      <w:r w:rsidRPr="00FE25FC">
        <w:rPr>
          <w:color w:val="000000"/>
        </w:rPr>
        <w:t xml:space="preserve">. [online] Available at: </w:t>
      </w:r>
      <w:hyperlink r:id="rId19" w:history="1">
        <w:r w:rsidRPr="00DE4EF9">
          <w:rPr>
            <w:rStyle w:val="Hyperlink"/>
          </w:rPr>
          <w:t>https://www.dictionary.com/browse/community</w:t>
        </w:r>
      </w:hyperlink>
      <w:r>
        <w:rPr>
          <w:color w:val="000000"/>
        </w:rPr>
        <w:t xml:space="preserve"> </w:t>
      </w:r>
      <w:r w:rsidRPr="00FE25FC">
        <w:rPr>
          <w:color w:val="000000"/>
        </w:rPr>
        <w:t xml:space="preserve"> </w:t>
      </w:r>
      <w:r w:rsidR="005A58C7">
        <w:rPr>
          <w:color w:val="000000"/>
        </w:rPr>
        <w:t>(</w:t>
      </w:r>
      <w:r w:rsidRPr="00FE25FC">
        <w:rPr>
          <w:color w:val="000000"/>
        </w:rPr>
        <w:t>Accessed 19 Nov. 2022</w:t>
      </w:r>
      <w:r w:rsidR="005A58C7">
        <w:rPr>
          <w:color w:val="000000"/>
        </w:rPr>
        <w:t>).</w:t>
      </w:r>
    </w:p>
    <w:p w14:paraId="7601AEE8" w14:textId="3820324C" w:rsidR="00E9422A" w:rsidRPr="0062348B" w:rsidRDefault="00FE25FC" w:rsidP="0062348B">
      <w:pPr>
        <w:spacing w:before="100" w:beforeAutospacing="1" w:after="100" w:afterAutospacing="1"/>
        <w:rPr>
          <w:color w:val="000000"/>
        </w:rPr>
      </w:pPr>
      <w:r w:rsidRPr="00FE25FC">
        <w:rPr>
          <w:color w:val="000000"/>
        </w:rPr>
        <w:t>‌</w:t>
      </w:r>
      <w:r w:rsidR="00E9422A" w:rsidRPr="00A8005B">
        <w:t xml:space="preserve">Ferdman, B.M., Prime, J. and Riggio, R.E. (2021) </w:t>
      </w:r>
      <w:r w:rsidR="00E9422A" w:rsidRPr="00A8005B">
        <w:rPr>
          <w:i/>
        </w:rPr>
        <w:t>Inclusive leadership: Transforming diverse</w:t>
      </w:r>
    </w:p>
    <w:p w14:paraId="399FE25B" w14:textId="43FC6F80" w:rsidR="00E9422A" w:rsidRDefault="00E9422A" w:rsidP="00E9422A">
      <w:pPr>
        <w:pStyle w:val="NormalWeb"/>
        <w:ind w:left="567" w:hanging="567"/>
      </w:pPr>
      <w:r w:rsidRPr="00A8005B">
        <w:rPr>
          <w:i/>
          <w:iCs/>
        </w:rPr>
        <w:t xml:space="preserve">lives, workplace and societies. </w:t>
      </w:r>
      <w:r w:rsidRPr="00A8005B">
        <w:t>New York: Routledge, Taylor &amp; Francis Group.</w:t>
      </w:r>
    </w:p>
    <w:p w14:paraId="4926B25A" w14:textId="5C1DAA61" w:rsidR="004D3B1E" w:rsidRDefault="004D3B1E" w:rsidP="004D3B1E">
      <w:pPr>
        <w:spacing w:after="240" w:line="360" w:lineRule="atLeast"/>
        <w:rPr>
          <w:color w:val="000000"/>
        </w:rPr>
      </w:pPr>
      <w:r w:rsidRPr="00E40B14">
        <w:rPr>
          <w:color w:val="000000"/>
        </w:rPr>
        <w:t>Families First. (2022). </w:t>
      </w:r>
      <w:r w:rsidRPr="00E40B14">
        <w:rPr>
          <w:i/>
          <w:iCs/>
          <w:color w:val="000000"/>
        </w:rPr>
        <w:t>Homepage | Families First</w:t>
      </w:r>
      <w:r w:rsidRPr="00E40B14">
        <w:rPr>
          <w:color w:val="000000"/>
        </w:rPr>
        <w:t xml:space="preserve">. [online] Available at: </w:t>
      </w:r>
      <w:hyperlink r:id="rId20" w:history="1">
        <w:r w:rsidRPr="00744798">
          <w:rPr>
            <w:rStyle w:val="Hyperlink"/>
          </w:rPr>
          <w:t>https://familiesfirst.org/</w:t>
        </w:r>
      </w:hyperlink>
      <w:r>
        <w:rPr>
          <w:color w:val="000000"/>
        </w:rPr>
        <w:t xml:space="preserve"> (</w:t>
      </w:r>
      <w:r w:rsidRPr="00E40B14">
        <w:rPr>
          <w:color w:val="000000"/>
        </w:rPr>
        <w:t>Accessed 20 Nov. 2022</w:t>
      </w:r>
      <w:r>
        <w:rPr>
          <w:color w:val="000000"/>
        </w:rPr>
        <w:t>)</w:t>
      </w:r>
      <w:r w:rsidRPr="00E40B14">
        <w:rPr>
          <w:color w:val="000000"/>
        </w:rPr>
        <w:t>.</w:t>
      </w:r>
    </w:p>
    <w:p w14:paraId="4C58A27A" w14:textId="5258EB9F" w:rsidR="0022702D" w:rsidRDefault="0022702D" w:rsidP="0022702D">
      <w:r>
        <w:rPr>
          <w:color w:val="000000"/>
          <w:shd w:val="clear" w:color="auto" w:fill="FFFFFF"/>
        </w:rPr>
        <w:t>Finelli, C.J., Klinger, A. and Budny, D.D. (2001). Strategies for Improving the Classroom Environment*. </w:t>
      </w:r>
      <w:r>
        <w:rPr>
          <w:i/>
          <w:iCs/>
          <w:color w:val="000000"/>
          <w:shd w:val="clear" w:color="auto" w:fill="FFFFFF"/>
        </w:rPr>
        <w:t>Journal of Engineering Education</w:t>
      </w:r>
      <w:r>
        <w:rPr>
          <w:color w:val="000000"/>
          <w:shd w:val="clear" w:color="auto" w:fill="FFFFFF"/>
        </w:rPr>
        <w:t>, 90(4), pp.491–497 (Accessed 24 Nov</w:t>
      </w:r>
      <w:r w:rsidR="00FA0B9B">
        <w:rPr>
          <w:color w:val="000000"/>
          <w:shd w:val="clear" w:color="auto" w:fill="FFFFFF"/>
        </w:rPr>
        <w:t xml:space="preserve"> 2022</w:t>
      </w:r>
      <w:r>
        <w:rPr>
          <w:color w:val="000000"/>
          <w:shd w:val="clear" w:color="auto" w:fill="FFFFFF"/>
        </w:rPr>
        <w:t>).</w:t>
      </w:r>
    </w:p>
    <w:p w14:paraId="056E5E23" w14:textId="7CE69990" w:rsidR="00DA2F4C" w:rsidRDefault="00DA2F4C" w:rsidP="00DA2F4C">
      <w:pPr>
        <w:spacing w:before="100" w:beforeAutospacing="1" w:after="100" w:afterAutospacing="1"/>
        <w:rPr>
          <w:color w:val="000000"/>
        </w:rPr>
      </w:pPr>
      <w:r w:rsidRPr="00E40B14">
        <w:rPr>
          <w:color w:val="000000"/>
        </w:rPr>
        <w:t>GOV.WALES. (2022). </w:t>
      </w:r>
      <w:r w:rsidRPr="00E40B14">
        <w:rPr>
          <w:i/>
          <w:iCs/>
          <w:color w:val="000000"/>
        </w:rPr>
        <w:t>Families First | GOV.WALES</w:t>
      </w:r>
      <w:r w:rsidRPr="00E40B14">
        <w:rPr>
          <w:color w:val="000000"/>
        </w:rPr>
        <w:t xml:space="preserve">. [online] Available at: </w:t>
      </w:r>
      <w:hyperlink r:id="rId21" w:history="1">
        <w:r w:rsidRPr="00744798">
          <w:rPr>
            <w:rStyle w:val="Hyperlink"/>
          </w:rPr>
          <w:t>https://gov.wales/families-first</w:t>
        </w:r>
      </w:hyperlink>
      <w:r>
        <w:rPr>
          <w:color w:val="000000"/>
        </w:rPr>
        <w:t xml:space="preserve"> </w:t>
      </w:r>
      <w:r w:rsidRPr="00E40B14">
        <w:rPr>
          <w:color w:val="000000"/>
        </w:rPr>
        <w:t xml:space="preserve"> </w:t>
      </w:r>
      <w:r w:rsidR="005A58C7">
        <w:rPr>
          <w:color w:val="000000"/>
        </w:rPr>
        <w:t>(A</w:t>
      </w:r>
      <w:r w:rsidRPr="00E40B14">
        <w:rPr>
          <w:color w:val="000000"/>
        </w:rPr>
        <w:t>ccessed 20 Nov. 2022</w:t>
      </w:r>
      <w:r w:rsidR="005A58C7">
        <w:rPr>
          <w:color w:val="000000"/>
        </w:rPr>
        <w:t>)</w:t>
      </w:r>
      <w:r w:rsidRPr="00E40B14">
        <w:rPr>
          <w:color w:val="000000"/>
        </w:rPr>
        <w:t>.</w:t>
      </w:r>
    </w:p>
    <w:p w14:paraId="68943BFC" w14:textId="75A7A430" w:rsidR="000945FB" w:rsidRDefault="000945FB" w:rsidP="000945FB">
      <w:pPr>
        <w:spacing w:after="240" w:line="360" w:lineRule="atLeast"/>
        <w:rPr>
          <w:color w:val="000000"/>
        </w:rPr>
      </w:pPr>
      <w:r w:rsidRPr="000945FB">
        <w:rPr>
          <w:color w:val="000000"/>
        </w:rPr>
        <w:lastRenderedPageBreak/>
        <w:t>GOV.WALES. (2021). </w:t>
      </w:r>
      <w:r w:rsidRPr="000945FB">
        <w:rPr>
          <w:i/>
          <w:iCs/>
          <w:color w:val="000000"/>
        </w:rPr>
        <w:t>Well-being of Future Generations (Wales) Act 2015: the essentials [HTML] | GOV.WALES</w:t>
      </w:r>
      <w:r w:rsidRPr="000945FB">
        <w:rPr>
          <w:color w:val="000000"/>
        </w:rPr>
        <w:t xml:space="preserve">. [online] Available at: </w:t>
      </w:r>
      <w:hyperlink r:id="rId22" w:history="1">
        <w:r w:rsidRPr="000C162E">
          <w:rPr>
            <w:rStyle w:val="Hyperlink"/>
          </w:rPr>
          <w:t>https://gov.wales/well-being-future-generations-act-essentials-html</w:t>
        </w:r>
      </w:hyperlink>
      <w:r>
        <w:rPr>
          <w:color w:val="000000"/>
        </w:rPr>
        <w:t xml:space="preserve"> </w:t>
      </w:r>
      <w:r w:rsidR="005A58C7">
        <w:rPr>
          <w:color w:val="000000"/>
        </w:rPr>
        <w:t>(</w:t>
      </w:r>
      <w:r w:rsidRPr="000945FB">
        <w:rPr>
          <w:color w:val="000000"/>
        </w:rPr>
        <w:t>Accessed 21 Nov. 2022</w:t>
      </w:r>
      <w:r w:rsidR="005A58C7">
        <w:rPr>
          <w:color w:val="000000"/>
        </w:rPr>
        <w:t>).</w:t>
      </w:r>
    </w:p>
    <w:p w14:paraId="3B52CC9C" w14:textId="2DD27BE3" w:rsidR="00FA0B9B" w:rsidRPr="00FA0B9B" w:rsidRDefault="00FA0B9B" w:rsidP="000945FB">
      <w:pPr>
        <w:spacing w:after="240" w:line="360" w:lineRule="atLeast"/>
        <w:rPr>
          <w:color w:val="000000"/>
        </w:rPr>
      </w:pPr>
      <w:r>
        <w:rPr>
          <w:color w:val="000000"/>
        </w:rPr>
        <w:t xml:space="preserve">Human Rights Act (2000) </w:t>
      </w:r>
      <w:r>
        <w:rPr>
          <w:i/>
          <w:color w:val="000000"/>
        </w:rPr>
        <w:t>Right to education</w:t>
      </w:r>
      <w:r>
        <w:rPr>
          <w:color w:val="000000"/>
        </w:rPr>
        <w:t xml:space="preserve"> [Online] Available at: </w:t>
      </w:r>
      <w:hyperlink r:id="rId23" w:history="1">
        <w:r w:rsidRPr="000C162E">
          <w:rPr>
            <w:rStyle w:val="Hyperlink"/>
          </w:rPr>
          <w:t>https://www.legislation.gov.uk/ukpga/1998/42/schedule/1</w:t>
        </w:r>
      </w:hyperlink>
      <w:r>
        <w:rPr>
          <w:color w:val="000000"/>
        </w:rPr>
        <w:t xml:space="preserve"> (Accessed 24 Nov 2022).</w:t>
      </w:r>
    </w:p>
    <w:p w14:paraId="321251ED" w14:textId="690F265E" w:rsidR="00954795" w:rsidRPr="008B209F" w:rsidRDefault="000945FB" w:rsidP="008B209F">
      <w:pPr>
        <w:spacing w:before="100" w:beforeAutospacing="1" w:after="100" w:afterAutospacing="1"/>
        <w:rPr>
          <w:color w:val="000000"/>
        </w:rPr>
      </w:pPr>
      <w:r w:rsidRPr="000945FB">
        <w:rPr>
          <w:color w:val="000000"/>
        </w:rPr>
        <w:t>‌</w:t>
      </w:r>
      <w:r w:rsidR="00954795" w:rsidRPr="00954795">
        <w:rPr>
          <w:color w:val="000000" w:themeColor="text1"/>
          <w:spacing w:val="5"/>
          <w:szCs w:val="27"/>
          <w:shd w:val="clear" w:color="auto" w:fill="FFFFFF"/>
        </w:rPr>
        <w:t>Hart, R. A. (1992)</w:t>
      </w:r>
      <w:r w:rsidR="00954795">
        <w:rPr>
          <w:color w:val="000000" w:themeColor="text1"/>
          <w:spacing w:val="5"/>
          <w:szCs w:val="27"/>
          <w:shd w:val="clear" w:color="auto" w:fill="FFFFFF"/>
        </w:rPr>
        <w:t xml:space="preserve"> </w:t>
      </w:r>
      <w:r w:rsidR="00954795">
        <w:rPr>
          <w:i/>
          <w:color w:val="000000" w:themeColor="text1"/>
          <w:spacing w:val="5"/>
          <w:szCs w:val="27"/>
          <w:shd w:val="clear" w:color="auto" w:fill="FFFFFF"/>
        </w:rPr>
        <w:t xml:space="preserve">Children’s participation: From tokenism to </w:t>
      </w:r>
      <w:r w:rsidR="00214ACB">
        <w:rPr>
          <w:i/>
          <w:color w:val="000000" w:themeColor="text1"/>
          <w:spacing w:val="5"/>
          <w:szCs w:val="27"/>
          <w:shd w:val="clear" w:color="auto" w:fill="FFFFFF"/>
        </w:rPr>
        <w:t>citizenship. Florence</w:t>
      </w:r>
      <w:r w:rsidR="00954795" w:rsidRPr="00954795">
        <w:rPr>
          <w:color w:val="000000" w:themeColor="text1"/>
          <w:spacing w:val="5"/>
          <w:szCs w:val="27"/>
          <w:shd w:val="clear" w:color="auto" w:fill="FFFFFF"/>
        </w:rPr>
        <w:t>, Italy: United Nations Children’s Fund International Child Development Centre.</w:t>
      </w:r>
    </w:p>
    <w:p w14:paraId="7AE49973" w14:textId="0C9BF619" w:rsidR="000E4043" w:rsidRDefault="000E4043" w:rsidP="000E4043">
      <w:pPr>
        <w:pStyle w:val="NormalWeb"/>
        <w:spacing w:before="0" w:beforeAutospacing="0" w:after="240" w:afterAutospacing="0" w:line="360" w:lineRule="atLeast"/>
        <w:rPr>
          <w:color w:val="000000"/>
        </w:rPr>
      </w:pPr>
      <w:r w:rsidRPr="00751E45">
        <w:rPr>
          <w:color w:val="000000"/>
        </w:rPr>
        <w:t>HM Government (2018). </w:t>
      </w:r>
      <w:r w:rsidRPr="00751E45">
        <w:rPr>
          <w:i/>
          <w:iCs/>
          <w:color w:val="000000"/>
        </w:rPr>
        <w:t>Working Together to Safeguard Children</w:t>
      </w:r>
      <w:r w:rsidRPr="00751E45">
        <w:rPr>
          <w:color w:val="000000"/>
        </w:rPr>
        <w:t>. [online] </w:t>
      </w:r>
      <w:r w:rsidRPr="00751E45">
        <w:rPr>
          <w:i/>
          <w:iCs/>
          <w:color w:val="000000"/>
        </w:rPr>
        <w:t>gov.uk</w:t>
      </w:r>
      <w:r w:rsidRPr="00751E45">
        <w:rPr>
          <w:color w:val="000000"/>
        </w:rPr>
        <w:t xml:space="preserve">, HM Government, p.9. Available at: </w:t>
      </w:r>
      <w:hyperlink r:id="rId24" w:history="1">
        <w:r w:rsidRPr="0059203C">
          <w:rPr>
            <w:rStyle w:val="Hyperlink"/>
          </w:rPr>
          <w:t>https://assets.publishing.service.gov.uk/government/uploads/system/uploads/attachment_data/file/942454/Working_together_to_safeguard_children_inter_agency_guidance.pdf</w:t>
        </w:r>
      </w:hyperlink>
      <w:r w:rsidRPr="00751E45">
        <w:rPr>
          <w:color w:val="000000"/>
        </w:rPr>
        <w:t>.</w:t>
      </w:r>
      <w:r>
        <w:rPr>
          <w:color w:val="000000"/>
        </w:rPr>
        <w:t xml:space="preserve"> (Accessed 20 Nov 2022).</w:t>
      </w:r>
    </w:p>
    <w:p w14:paraId="75833D9E" w14:textId="2048ECC3" w:rsidR="000E4043" w:rsidRPr="000E4043" w:rsidRDefault="000E4043" w:rsidP="00954795">
      <w:pPr>
        <w:rPr>
          <w:color w:val="000000" w:themeColor="text1"/>
          <w:spacing w:val="5"/>
          <w:szCs w:val="27"/>
          <w:shd w:val="clear" w:color="auto" w:fill="FFFFFF"/>
        </w:rPr>
      </w:pPr>
      <w:r>
        <w:rPr>
          <w:color w:val="000000" w:themeColor="text1"/>
          <w:spacing w:val="5"/>
          <w:szCs w:val="27"/>
          <w:shd w:val="clear" w:color="auto" w:fill="FFFFFF"/>
        </w:rPr>
        <w:t xml:space="preserve">Hirschfeld, L.A (2008) </w:t>
      </w:r>
      <w:r>
        <w:rPr>
          <w:i/>
          <w:color w:val="000000" w:themeColor="text1"/>
          <w:spacing w:val="5"/>
          <w:szCs w:val="27"/>
          <w:shd w:val="clear" w:color="auto" w:fill="FFFFFF"/>
        </w:rPr>
        <w:t>Children’s developing conceptions of race.</w:t>
      </w:r>
      <w:r>
        <w:rPr>
          <w:color w:val="000000" w:themeColor="text1"/>
          <w:spacing w:val="5"/>
          <w:szCs w:val="27"/>
          <w:shd w:val="clear" w:color="auto" w:fill="FFFFFF"/>
        </w:rPr>
        <w:t xml:space="preserve"> In S M. Quintana &amp; McKown (Eds.) Handbook of race, racism, and the developing child (pp.37-540. Hoboken, NJ: John Wiley &amp; Sons.</w:t>
      </w:r>
    </w:p>
    <w:p w14:paraId="6B6ADD86" w14:textId="32842456" w:rsidR="00954795" w:rsidRPr="00E40B14" w:rsidRDefault="00954795" w:rsidP="00E40B14">
      <w:pPr>
        <w:spacing w:before="100" w:beforeAutospacing="1" w:after="100" w:afterAutospacing="1"/>
        <w:rPr>
          <w:color w:val="000000"/>
        </w:rPr>
      </w:pPr>
      <w:r w:rsidRPr="00954795">
        <w:rPr>
          <w:color w:val="2A2A2A"/>
          <w:spacing w:val="5"/>
          <w:szCs w:val="27"/>
          <w:shd w:val="clear" w:color="auto" w:fill="FFFFFF"/>
        </w:rPr>
        <w:t xml:space="preserve">Hart, R. A. (2008). </w:t>
      </w:r>
      <w:r w:rsidRPr="00954795">
        <w:rPr>
          <w:i/>
          <w:color w:val="2A2A2A"/>
          <w:spacing w:val="5"/>
          <w:szCs w:val="27"/>
          <w:shd w:val="clear" w:color="auto" w:fill="FFFFFF"/>
        </w:rPr>
        <w:t>Stepping back from ‘the ladder’: Reflections on a model of participatory work with children.</w:t>
      </w:r>
      <w:r w:rsidRPr="00954795">
        <w:rPr>
          <w:color w:val="2A2A2A"/>
          <w:spacing w:val="5"/>
          <w:szCs w:val="27"/>
          <w:shd w:val="clear" w:color="auto" w:fill="FFFFFF"/>
        </w:rPr>
        <w:t xml:space="preserve"> </w:t>
      </w:r>
      <w:r>
        <w:rPr>
          <w:i/>
          <w:color w:val="2A2A2A"/>
          <w:spacing w:val="5"/>
          <w:szCs w:val="27"/>
          <w:shd w:val="clear" w:color="auto" w:fill="FFFFFF"/>
        </w:rPr>
        <w:t>Participation and learning: Perspectives on education and the environment, health and sustainability</w:t>
      </w:r>
      <w:r w:rsidRPr="00954795">
        <w:rPr>
          <w:color w:val="2A2A2A"/>
          <w:spacing w:val="5"/>
          <w:szCs w:val="27"/>
          <w:shd w:val="clear" w:color="auto" w:fill="FFFFFF"/>
        </w:rPr>
        <w:t> (pp. 19–31). Netherlands: Springer</w:t>
      </w:r>
      <w:r w:rsidR="00FA0B9B">
        <w:rPr>
          <w:color w:val="2A2A2A"/>
          <w:spacing w:val="5"/>
          <w:szCs w:val="27"/>
          <w:shd w:val="clear" w:color="auto" w:fill="FFFFFF"/>
        </w:rPr>
        <w:t xml:space="preserve"> (Accessed 24 Nov 2022).</w:t>
      </w:r>
    </w:p>
    <w:p w14:paraId="0F97EA86" w14:textId="08D7C62F" w:rsidR="00F36C6E" w:rsidRDefault="000A52C0" w:rsidP="00954795">
      <w:pPr>
        <w:rPr>
          <w:i/>
          <w:iCs/>
        </w:rPr>
      </w:pPr>
      <w:r w:rsidRPr="00C3034D">
        <w:t xml:space="preserve">Hughes, S. and Davies, </w:t>
      </w:r>
      <w:r w:rsidR="0053516A" w:rsidRPr="00C3034D">
        <w:t>G. (</w:t>
      </w:r>
      <w:r w:rsidRPr="00C3034D">
        <w:t>2019</w:t>
      </w:r>
      <w:r w:rsidR="0053516A" w:rsidRPr="00C3034D">
        <w:t>) Childhood</w:t>
      </w:r>
      <w:r w:rsidRPr="00C3034D">
        <w:t xml:space="preserve"> poverty in Wales and its implications for schools - a survey of trainee teachers’ perceptions</w:t>
      </w:r>
      <w:r w:rsidRPr="00C3034D">
        <w:rPr>
          <w:i/>
          <w:iCs/>
        </w:rPr>
        <w:t>. Teacher Education Advancement Network Journal</w:t>
      </w:r>
    </w:p>
    <w:p w14:paraId="58DAABCD" w14:textId="77777777" w:rsidR="008B209F" w:rsidRPr="00954795" w:rsidRDefault="008B209F" w:rsidP="00954795"/>
    <w:p w14:paraId="33BF0555" w14:textId="48ED13C2" w:rsidR="00DA2F4C" w:rsidRDefault="00597926" w:rsidP="00A02720">
      <w:pPr>
        <w:spacing w:after="240" w:line="360" w:lineRule="atLeast"/>
        <w:rPr>
          <w:color w:val="000000"/>
        </w:rPr>
      </w:pPr>
      <w:r w:rsidRPr="00597926">
        <w:rPr>
          <w:color w:val="000000"/>
        </w:rPr>
        <w:t>J</w:t>
      </w:r>
      <w:r>
        <w:rPr>
          <w:color w:val="000000"/>
        </w:rPr>
        <w:t>oseph Rowntree Foundation</w:t>
      </w:r>
      <w:r w:rsidRPr="00597926">
        <w:rPr>
          <w:color w:val="000000"/>
        </w:rPr>
        <w:t xml:space="preserve"> (20</w:t>
      </w:r>
      <w:r>
        <w:rPr>
          <w:color w:val="000000"/>
        </w:rPr>
        <w:t>18</w:t>
      </w:r>
      <w:r w:rsidRPr="00597926">
        <w:rPr>
          <w:color w:val="000000"/>
        </w:rPr>
        <w:t>). </w:t>
      </w:r>
      <w:r>
        <w:rPr>
          <w:i/>
          <w:iCs/>
          <w:color w:val="000000"/>
        </w:rPr>
        <w:t>Inspiring social change</w:t>
      </w:r>
      <w:r w:rsidRPr="00597926">
        <w:rPr>
          <w:color w:val="000000"/>
        </w:rPr>
        <w:t xml:space="preserve"> [online] Available at: https://www.jrf.org.uk/ </w:t>
      </w:r>
      <w:r w:rsidR="00707D74">
        <w:rPr>
          <w:color w:val="000000"/>
        </w:rPr>
        <w:t>(</w:t>
      </w:r>
      <w:r w:rsidRPr="00597926">
        <w:rPr>
          <w:color w:val="000000"/>
        </w:rPr>
        <w:t>Accessed 16 Nov. 2022</w:t>
      </w:r>
      <w:r w:rsidR="00707D74">
        <w:rPr>
          <w:color w:val="000000"/>
        </w:rPr>
        <w:t>)</w:t>
      </w:r>
      <w:r w:rsidRPr="00597926">
        <w:rPr>
          <w:color w:val="000000"/>
        </w:rPr>
        <w:t>.</w:t>
      </w:r>
    </w:p>
    <w:p w14:paraId="71B2B259" w14:textId="7B470711" w:rsidR="00284759" w:rsidRPr="00284759" w:rsidRDefault="00284759" w:rsidP="00284759">
      <w:r w:rsidRPr="00284759">
        <w:t>Jane Murray (2019) Hearing young children’s voices, International Journal of Early Years Education, 27:1, 1</w:t>
      </w:r>
      <w:r>
        <w:t xml:space="preserve">-5. </w:t>
      </w:r>
      <w:r w:rsidR="001E3AA5">
        <w:t>Available</w:t>
      </w:r>
      <w:r>
        <w:t xml:space="preserve"> at: </w:t>
      </w:r>
      <w:hyperlink r:id="rId25" w:history="1">
        <w:r w:rsidRPr="00744798">
          <w:rPr>
            <w:rStyle w:val="Hyperlink"/>
          </w:rPr>
          <w:t>https://doi.org/10.1080/09669760.2018.1563352</w:t>
        </w:r>
      </w:hyperlink>
      <w:r>
        <w:t xml:space="preserve"> (Accessed 20 Nov 2022).</w:t>
      </w:r>
    </w:p>
    <w:p w14:paraId="2C3D3BEF" w14:textId="6C9504F4" w:rsidR="00A02720" w:rsidRDefault="001E3AA5" w:rsidP="00DA2F4C">
      <w:pPr>
        <w:spacing w:before="100" w:beforeAutospacing="1" w:after="100" w:afterAutospacing="1"/>
        <w:rPr>
          <w:color w:val="000000"/>
        </w:rPr>
      </w:pPr>
      <w:r w:rsidRPr="00A02720">
        <w:rPr>
          <w:color w:val="000000"/>
        </w:rPr>
        <w:t>Kellogg’s</w:t>
      </w:r>
      <w:r w:rsidR="00A02720" w:rsidRPr="00A02720">
        <w:rPr>
          <w:color w:val="000000"/>
        </w:rPr>
        <w:t xml:space="preserve"> (2022). [online] Available at: </w:t>
      </w:r>
      <w:hyperlink r:id="rId26" w:history="1">
        <w:r w:rsidR="00A02720" w:rsidRPr="00662567">
          <w:rPr>
            <w:rStyle w:val="Hyperlink"/>
          </w:rPr>
          <w:t>https://www.kelloggs.co.uk/en_GB/press-release/going-hungry-so-their-children.html</w:t>
        </w:r>
      </w:hyperlink>
      <w:r w:rsidR="00A02720">
        <w:rPr>
          <w:color w:val="000000"/>
        </w:rPr>
        <w:t xml:space="preserve"> </w:t>
      </w:r>
      <w:r w:rsidR="00707D74">
        <w:rPr>
          <w:color w:val="000000"/>
        </w:rPr>
        <w:t>(</w:t>
      </w:r>
      <w:r w:rsidR="00A02720" w:rsidRPr="00A02720">
        <w:rPr>
          <w:color w:val="000000"/>
        </w:rPr>
        <w:t>Accessed 16 Nov. 2022</w:t>
      </w:r>
      <w:r w:rsidR="00707D74">
        <w:rPr>
          <w:color w:val="000000"/>
        </w:rPr>
        <w:t>).</w:t>
      </w:r>
    </w:p>
    <w:p w14:paraId="529EB903" w14:textId="3EBEFA22" w:rsidR="004D3B1E" w:rsidRPr="004D3B1E" w:rsidRDefault="004D3B1E" w:rsidP="004D3B1E">
      <w:pPr>
        <w:spacing w:after="240" w:line="360" w:lineRule="atLeast"/>
        <w:rPr>
          <w:color w:val="000000"/>
        </w:rPr>
      </w:pPr>
      <w:r w:rsidRPr="004D3B1E">
        <w:rPr>
          <w:color w:val="000000"/>
        </w:rPr>
        <w:t>Kid Sense Child Development. (2011). </w:t>
      </w:r>
      <w:r w:rsidRPr="004D3B1E">
        <w:rPr>
          <w:i/>
          <w:iCs/>
          <w:color w:val="000000"/>
        </w:rPr>
        <w:t>Picture Exchange Communication Systems (PECS) - Kid Sense Child Development</w:t>
      </w:r>
      <w:r w:rsidRPr="004D3B1E">
        <w:rPr>
          <w:color w:val="000000"/>
        </w:rPr>
        <w:t xml:space="preserve">. [online] Available at: </w:t>
      </w:r>
      <w:hyperlink r:id="rId27" w:history="1">
        <w:r w:rsidRPr="000C162E">
          <w:rPr>
            <w:rStyle w:val="Hyperlink"/>
          </w:rPr>
          <w:t>https://childdevelopment.com.au/areas-of-concern/using-speech/picture-exchange-communication-systems-pecs/</w:t>
        </w:r>
      </w:hyperlink>
      <w:r>
        <w:rPr>
          <w:color w:val="000000"/>
        </w:rPr>
        <w:t xml:space="preserve"> </w:t>
      </w:r>
      <w:r w:rsidRPr="004D3B1E">
        <w:rPr>
          <w:color w:val="000000"/>
        </w:rPr>
        <w:t xml:space="preserve"> [Accessed 24 Nov. 2022].</w:t>
      </w:r>
    </w:p>
    <w:p w14:paraId="27D7BAA9" w14:textId="7BAA2A96" w:rsidR="008B209F" w:rsidRPr="008B209F" w:rsidRDefault="008B209F" w:rsidP="004D3B1E">
      <w:pPr>
        <w:spacing w:before="100" w:beforeAutospacing="1" w:after="100" w:afterAutospacing="1"/>
        <w:rPr>
          <w:color w:val="000000"/>
        </w:rPr>
      </w:pPr>
      <w:r w:rsidRPr="008B209F">
        <w:rPr>
          <w:color w:val="000000"/>
        </w:rPr>
        <w:lastRenderedPageBreak/>
        <w:t>Lorina (2017). </w:t>
      </w:r>
      <w:r w:rsidRPr="008B209F">
        <w:rPr>
          <w:i/>
          <w:iCs/>
          <w:color w:val="000000"/>
        </w:rPr>
        <w:t xml:space="preserve">Tokenism </w:t>
      </w:r>
      <w:r w:rsidR="00214ACB" w:rsidRPr="008B209F">
        <w:rPr>
          <w:i/>
          <w:iCs/>
          <w:color w:val="000000"/>
        </w:rPr>
        <w:t>in</w:t>
      </w:r>
      <w:r w:rsidRPr="008B209F">
        <w:rPr>
          <w:i/>
          <w:iCs/>
          <w:color w:val="000000"/>
        </w:rPr>
        <w:t xml:space="preserve"> Early Childhood - Aussie Childcare Network</w:t>
      </w:r>
      <w:r w:rsidRPr="008B209F">
        <w:rPr>
          <w:color w:val="000000"/>
        </w:rPr>
        <w:t xml:space="preserve">. [online] Aussiechildcarenetwork.com.au. Available at: </w:t>
      </w:r>
      <w:hyperlink r:id="rId28" w:history="1">
        <w:r w:rsidRPr="000C162E">
          <w:rPr>
            <w:rStyle w:val="Hyperlink"/>
          </w:rPr>
          <w:t>https://aussiechildcarenetwork.com.au/site-news/articles-news/tokenism-in-early-childhood</w:t>
        </w:r>
      </w:hyperlink>
      <w:r>
        <w:rPr>
          <w:color w:val="000000"/>
        </w:rPr>
        <w:t xml:space="preserve"> </w:t>
      </w:r>
      <w:r w:rsidRPr="008B209F">
        <w:rPr>
          <w:color w:val="000000"/>
        </w:rPr>
        <w:t xml:space="preserve"> </w:t>
      </w:r>
      <w:r w:rsidR="005A58C7">
        <w:rPr>
          <w:color w:val="000000"/>
        </w:rPr>
        <w:t>(</w:t>
      </w:r>
      <w:r w:rsidRPr="008B209F">
        <w:rPr>
          <w:color w:val="000000"/>
        </w:rPr>
        <w:t>Accessed 22 Nov. 2022</w:t>
      </w:r>
      <w:r w:rsidR="005A58C7">
        <w:rPr>
          <w:color w:val="000000"/>
        </w:rPr>
        <w:t>)</w:t>
      </w:r>
      <w:r w:rsidRPr="008B209F">
        <w:rPr>
          <w:color w:val="000000"/>
        </w:rPr>
        <w:t>.</w:t>
      </w:r>
    </w:p>
    <w:p w14:paraId="1A3A79AB" w14:textId="23364B66" w:rsidR="00C00A16" w:rsidRPr="000E1641" w:rsidRDefault="008B209F" w:rsidP="004D3B1E">
      <w:pPr>
        <w:spacing w:before="100" w:beforeAutospacing="1" w:after="100" w:afterAutospacing="1"/>
        <w:rPr>
          <w:color w:val="000000"/>
        </w:rPr>
      </w:pPr>
      <w:r w:rsidRPr="008B209F">
        <w:rPr>
          <w:color w:val="000000"/>
        </w:rPr>
        <w:t>‌</w:t>
      </w:r>
      <w:r w:rsidR="00EF4439" w:rsidRPr="000E1641">
        <w:rPr>
          <w:color w:val="000000"/>
        </w:rPr>
        <w:t xml:space="preserve">Martin, E.  (2017) ‘Multi agency working and collaboration’, in Crutley, R. (ed.) </w:t>
      </w:r>
      <w:r w:rsidR="00EF4439" w:rsidRPr="000E1641">
        <w:rPr>
          <w:i/>
          <w:iCs/>
          <w:color w:val="000000"/>
        </w:rPr>
        <w:t>Special Needs in the Early Years: Partnership and Participation</w:t>
      </w:r>
      <w:r w:rsidR="00EF4439" w:rsidRPr="000E1641">
        <w:rPr>
          <w:color w:val="000000"/>
        </w:rPr>
        <w:t>. London. Sage.</w:t>
      </w:r>
    </w:p>
    <w:p w14:paraId="0124D416" w14:textId="1A5D26EF" w:rsidR="00131D4F" w:rsidRDefault="00131D4F" w:rsidP="00597926">
      <w:pPr>
        <w:spacing w:before="100" w:beforeAutospacing="1" w:after="100" w:afterAutospacing="1"/>
        <w:rPr>
          <w:color w:val="000000"/>
        </w:rPr>
      </w:pPr>
      <w:r w:rsidRPr="00131D4F">
        <w:rPr>
          <w:color w:val="000000"/>
        </w:rPr>
        <w:t>NSPCC Learning. (2019). </w:t>
      </w:r>
      <w:r w:rsidRPr="00131D4F">
        <w:rPr>
          <w:i/>
          <w:iCs/>
          <w:color w:val="000000"/>
        </w:rPr>
        <w:t>Multi-agency and interdisciplinary working | NSPCC Learning</w:t>
      </w:r>
      <w:r w:rsidRPr="00131D4F">
        <w:rPr>
          <w:color w:val="000000"/>
        </w:rPr>
        <w:t xml:space="preserve">. [online] Available at: </w:t>
      </w:r>
      <w:hyperlink r:id="rId29" w:history="1">
        <w:r w:rsidRPr="00A8005B">
          <w:rPr>
            <w:rStyle w:val="Hyperlink"/>
          </w:rPr>
          <w:t>https://learning.nspcc.org.uk/child-protection-system/multi-agency-working-child-protection</w:t>
        </w:r>
      </w:hyperlink>
      <w:r w:rsidRPr="00A8005B">
        <w:rPr>
          <w:color w:val="000000"/>
        </w:rPr>
        <w:t xml:space="preserve"> </w:t>
      </w:r>
      <w:r w:rsidRPr="00131D4F">
        <w:rPr>
          <w:color w:val="000000"/>
        </w:rPr>
        <w:t xml:space="preserve"> </w:t>
      </w:r>
      <w:r w:rsidR="003F56E5">
        <w:rPr>
          <w:color w:val="000000"/>
        </w:rPr>
        <w:t>(</w:t>
      </w:r>
      <w:r w:rsidRPr="00131D4F">
        <w:rPr>
          <w:color w:val="000000"/>
        </w:rPr>
        <w:t>Accessed 15 Nov. 2022</w:t>
      </w:r>
      <w:r w:rsidR="003F56E5">
        <w:rPr>
          <w:color w:val="000000"/>
        </w:rPr>
        <w:t>)</w:t>
      </w:r>
      <w:r w:rsidRPr="00131D4F">
        <w:rPr>
          <w:color w:val="000000"/>
        </w:rPr>
        <w:t>.</w:t>
      </w:r>
    </w:p>
    <w:p w14:paraId="69A4C473" w14:textId="3BA1BB64" w:rsidR="003C5EBB" w:rsidRDefault="003C5EBB" w:rsidP="003C5EBB">
      <w:pPr>
        <w:spacing w:line="360" w:lineRule="auto"/>
        <w:rPr>
          <w:sz w:val="22"/>
        </w:rPr>
      </w:pPr>
      <w:r w:rsidRPr="003C5EBB">
        <w:rPr>
          <w:sz w:val="22"/>
        </w:rPr>
        <w:t>Nauman, I.K. (2018) ‘Early childhood education and care policy: Beyond quantity and quality, for human development’ In: Trevarthen, C.</w:t>
      </w:r>
      <w:r w:rsidR="00C41F83" w:rsidRPr="003C5EBB">
        <w:rPr>
          <w:sz w:val="22"/>
        </w:rPr>
        <w:t>, Delafield</w:t>
      </w:r>
      <w:r w:rsidRPr="003C5EBB">
        <w:rPr>
          <w:sz w:val="22"/>
        </w:rPr>
        <w:t xml:space="preserve">-Butt, J., and Dunlop, A-W. </w:t>
      </w:r>
      <w:r w:rsidRPr="003C5EBB">
        <w:rPr>
          <w:i/>
          <w:iCs/>
          <w:sz w:val="22"/>
        </w:rPr>
        <w:t xml:space="preserve">The Child's Curriculum: Working with the Natural Voices of Young Children. </w:t>
      </w:r>
      <w:r w:rsidRPr="003C5EBB">
        <w:rPr>
          <w:sz w:val="22"/>
        </w:rPr>
        <w:t>Oxford Scholarship Online</w:t>
      </w:r>
    </w:p>
    <w:p w14:paraId="44FC021D" w14:textId="77777777" w:rsidR="003C5EBB" w:rsidRDefault="003C5EBB" w:rsidP="003C5EBB">
      <w:pPr>
        <w:spacing w:line="360" w:lineRule="auto"/>
        <w:rPr>
          <w:color w:val="000000" w:themeColor="text1"/>
        </w:rPr>
      </w:pPr>
    </w:p>
    <w:p w14:paraId="6F29C3FF" w14:textId="5D82AB8A" w:rsidR="008C542B" w:rsidRPr="003C5EBB" w:rsidRDefault="008C542B" w:rsidP="003C5EBB">
      <w:pPr>
        <w:spacing w:line="360" w:lineRule="auto"/>
        <w:rPr>
          <w:color w:val="000000" w:themeColor="text1"/>
        </w:rPr>
      </w:pPr>
      <w:r w:rsidRPr="008C542B">
        <w:rPr>
          <w:color w:val="000000"/>
        </w:rPr>
        <w:t>Organizing Engagement. (2019). </w:t>
      </w:r>
      <w:r w:rsidRPr="008C542B">
        <w:rPr>
          <w:i/>
          <w:iCs/>
          <w:color w:val="000000"/>
        </w:rPr>
        <w:t>Ladder of Children’s Participation – Organizing Engagement</w:t>
      </w:r>
      <w:r w:rsidRPr="008C542B">
        <w:rPr>
          <w:color w:val="000000"/>
        </w:rPr>
        <w:t xml:space="preserve">. [online] Available at: </w:t>
      </w:r>
      <w:hyperlink r:id="rId30" w:history="1">
        <w:r w:rsidRPr="00DE4EF9">
          <w:rPr>
            <w:rStyle w:val="Hyperlink"/>
          </w:rPr>
          <w:t>https://organizingengagement.org/models/ladder-of-childrens-participation/</w:t>
        </w:r>
      </w:hyperlink>
      <w:r>
        <w:rPr>
          <w:color w:val="000000"/>
        </w:rPr>
        <w:t xml:space="preserve"> </w:t>
      </w:r>
      <w:r w:rsidR="005A58C7">
        <w:rPr>
          <w:color w:val="000000"/>
        </w:rPr>
        <w:t>(A</w:t>
      </w:r>
      <w:r w:rsidRPr="008C542B">
        <w:rPr>
          <w:color w:val="000000"/>
        </w:rPr>
        <w:t>ccessed 19 Nov. 2022</w:t>
      </w:r>
      <w:r w:rsidR="005A58C7">
        <w:rPr>
          <w:color w:val="000000"/>
        </w:rPr>
        <w:t>)</w:t>
      </w:r>
      <w:r w:rsidRPr="008C542B">
        <w:rPr>
          <w:color w:val="000000"/>
        </w:rPr>
        <w:t>.</w:t>
      </w:r>
    </w:p>
    <w:p w14:paraId="432080D8" w14:textId="6BF7D27D" w:rsidR="003F56E5" w:rsidRDefault="008C542B" w:rsidP="00751E45">
      <w:pPr>
        <w:spacing w:before="100" w:beforeAutospacing="1" w:after="100" w:afterAutospacing="1"/>
        <w:rPr>
          <w:color w:val="000000"/>
        </w:rPr>
      </w:pPr>
      <w:r w:rsidRPr="008C542B">
        <w:rPr>
          <w:color w:val="000000"/>
        </w:rPr>
        <w:t>‌</w:t>
      </w:r>
      <w:r w:rsidR="003F56E5" w:rsidRPr="003F56E5">
        <w:rPr>
          <w:color w:val="000000"/>
        </w:rPr>
        <w:t>Price-Robertson, R., Kirkwood, D., Dean, A., Hall, T., Paterson, N. and Broadley, K. (n.d.). </w:t>
      </w:r>
      <w:r w:rsidR="003F56E5" w:rsidRPr="003F56E5">
        <w:rPr>
          <w:i/>
          <w:iCs/>
          <w:color w:val="000000"/>
        </w:rPr>
        <w:t>Child Family Community Australia Discovering what works for families Working together to keep children and families safe Strategies for developing collaborative competence CFCA PAPER 53</w:t>
      </w:r>
      <w:r w:rsidR="003F56E5" w:rsidRPr="003F56E5">
        <w:rPr>
          <w:color w:val="000000"/>
        </w:rPr>
        <w:t xml:space="preserve">. [online] Available at: </w:t>
      </w:r>
      <w:hyperlink r:id="rId31" w:history="1">
        <w:r w:rsidR="003F56E5" w:rsidRPr="00ED2993">
          <w:rPr>
            <w:rStyle w:val="Hyperlink"/>
          </w:rPr>
          <w:t>https://aifs.gov.au/sites/default/files/publication-documents/2001_cfca_working_together_to_keep_children_and_families_safe_0.pdf</w:t>
        </w:r>
      </w:hyperlink>
      <w:r w:rsidR="003F56E5" w:rsidRPr="003F56E5">
        <w:rPr>
          <w:color w:val="000000"/>
        </w:rPr>
        <w:t>.</w:t>
      </w:r>
      <w:r w:rsidR="003F56E5">
        <w:rPr>
          <w:color w:val="000000"/>
        </w:rPr>
        <w:t xml:space="preserve"> (</w:t>
      </w:r>
      <w:r w:rsidR="0053516A">
        <w:rPr>
          <w:color w:val="000000"/>
        </w:rPr>
        <w:t>Accessed</w:t>
      </w:r>
      <w:r w:rsidR="003F56E5">
        <w:rPr>
          <w:color w:val="000000"/>
        </w:rPr>
        <w:t xml:space="preserve"> 15 Nov 2022)</w:t>
      </w:r>
    </w:p>
    <w:p w14:paraId="467599DE" w14:textId="474B9273" w:rsidR="00456DD5" w:rsidRPr="00456DD5" w:rsidRDefault="00456DD5" w:rsidP="00456DD5">
      <w:pPr>
        <w:spacing w:after="240" w:line="360" w:lineRule="atLeast"/>
        <w:rPr>
          <w:color w:val="000000"/>
        </w:rPr>
      </w:pPr>
      <w:r>
        <w:rPr>
          <w:color w:val="000000"/>
        </w:rPr>
        <w:t>Preemptive Love</w:t>
      </w:r>
      <w:r w:rsidRPr="00456DD5">
        <w:rPr>
          <w:color w:val="000000"/>
        </w:rPr>
        <w:t xml:space="preserve"> (2020). </w:t>
      </w:r>
      <w:r w:rsidRPr="00456DD5">
        <w:rPr>
          <w:i/>
          <w:iCs/>
          <w:color w:val="000000"/>
        </w:rPr>
        <w:t xml:space="preserve">What Is Cultural Appreciation (And How It’s Different </w:t>
      </w:r>
      <w:r w:rsidR="00214ACB" w:rsidRPr="00456DD5">
        <w:rPr>
          <w:i/>
          <w:iCs/>
          <w:color w:val="000000"/>
        </w:rPr>
        <w:t>from</w:t>
      </w:r>
      <w:r w:rsidRPr="00456DD5">
        <w:rPr>
          <w:i/>
          <w:iCs/>
          <w:color w:val="000000"/>
        </w:rPr>
        <w:t xml:space="preserve"> Cultural...</w:t>
      </w:r>
      <w:r w:rsidRPr="00456DD5">
        <w:rPr>
          <w:color w:val="000000"/>
        </w:rPr>
        <w:t xml:space="preserve"> [online] Preemptive Love. Available at: https://preemptivelove.org/blog/what-is-cultural-appreciation/ </w:t>
      </w:r>
      <w:r w:rsidR="005A58C7">
        <w:rPr>
          <w:color w:val="000000"/>
        </w:rPr>
        <w:t>(</w:t>
      </w:r>
      <w:r w:rsidRPr="00456DD5">
        <w:rPr>
          <w:color w:val="000000"/>
        </w:rPr>
        <w:t>Accessed 20 Nov. 2022</w:t>
      </w:r>
      <w:r w:rsidR="005A58C7">
        <w:rPr>
          <w:color w:val="000000"/>
        </w:rPr>
        <w:t>)</w:t>
      </w:r>
      <w:r w:rsidRPr="00456DD5">
        <w:rPr>
          <w:color w:val="000000"/>
        </w:rPr>
        <w:t>.</w:t>
      </w:r>
    </w:p>
    <w:p w14:paraId="095194A8" w14:textId="77777777" w:rsidR="00C5289B" w:rsidRDefault="00456DD5" w:rsidP="00C5289B">
      <w:pPr>
        <w:spacing w:before="100" w:beforeAutospacing="1" w:after="100" w:afterAutospacing="1"/>
      </w:pPr>
      <w:r w:rsidRPr="00456DD5">
        <w:rPr>
          <w:color w:val="000000"/>
        </w:rPr>
        <w:t>‌</w:t>
      </w:r>
      <w:r w:rsidR="00E9422A" w:rsidRPr="00A8005B">
        <w:t xml:space="preserve">Randel, A. </w:t>
      </w:r>
      <w:r w:rsidR="00E9422A" w:rsidRPr="00A8005B">
        <w:rPr>
          <w:i/>
          <w:iCs/>
        </w:rPr>
        <w:t xml:space="preserve">et al. </w:t>
      </w:r>
      <w:r w:rsidR="00E9422A" w:rsidRPr="00A8005B">
        <w:t xml:space="preserve">(2018) ‘Inclusive leadership: Realizing positive outcomes through belongingness and being valued for uniqueness’ </w:t>
      </w:r>
      <w:r w:rsidR="00E9422A" w:rsidRPr="00A8005B">
        <w:rPr>
          <w:i/>
          <w:iCs/>
        </w:rPr>
        <w:t>Human Resource Management Review</w:t>
      </w:r>
      <w:r w:rsidR="00E9422A" w:rsidRPr="00A8005B">
        <w:t>. 28. pp 190-</w:t>
      </w:r>
      <w:r w:rsidR="00F765D4" w:rsidRPr="00A8005B">
        <w:t>223 DOI</w:t>
      </w:r>
      <w:r w:rsidR="00E9422A" w:rsidRPr="00A8005B">
        <w:t>: 10.1016/j.hrmr.2017.07.002, pp. 190-203.</w:t>
      </w:r>
    </w:p>
    <w:p w14:paraId="0A7C2A70" w14:textId="42306C24" w:rsidR="00C5289B" w:rsidRDefault="00C5289B" w:rsidP="00C5289B">
      <w:pPr>
        <w:spacing w:before="100" w:beforeAutospacing="1" w:after="100" w:afterAutospacing="1"/>
        <w:rPr>
          <w:color w:val="000000"/>
        </w:rPr>
      </w:pPr>
      <w:r>
        <w:rPr>
          <w:color w:val="000000"/>
        </w:rPr>
        <w:t xml:space="preserve">Ridge, T. (2014) </w:t>
      </w:r>
      <w:r>
        <w:rPr>
          <w:i/>
          <w:color w:val="000000"/>
        </w:rPr>
        <w:t xml:space="preserve">Childhood poverty and social exclusion (From a child’s perspective). </w:t>
      </w:r>
      <w:r>
        <w:rPr>
          <w:color w:val="000000"/>
        </w:rPr>
        <w:t>Bristol: Policy Press.</w:t>
      </w:r>
    </w:p>
    <w:p w14:paraId="5C1BCC98" w14:textId="74C566B3" w:rsidR="003339D5" w:rsidRPr="003339D5" w:rsidRDefault="003339D5" w:rsidP="003339D5">
      <w:pPr>
        <w:spacing w:after="240" w:line="360" w:lineRule="atLeast"/>
        <w:rPr>
          <w:color w:val="000000"/>
        </w:rPr>
      </w:pPr>
      <w:r w:rsidRPr="003339D5">
        <w:rPr>
          <w:color w:val="000000"/>
        </w:rPr>
        <w:t>Raising Children Network. (2021). </w:t>
      </w:r>
      <w:r w:rsidRPr="003339D5">
        <w:rPr>
          <w:i/>
          <w:iCs/>
          <w:color w:val="000000"/>
        </w:rPr>
        <w:t>Effective communication with parents and carers: for professionals</w:t>
      </w:r>
      <w:r w:rsidRPr="003339D5">
        <w:rPr>
          <w:color w:val="000000"/>
        </w:rPr>
        <w:t xml:space="preserve">. [online] Available at: </w:t>
      </w:r>
      <w:hyperlink r:id="rId32" w:history="1">
        <w:r w:rsidRPr="000C162E">
          <w:rPr>
            <w:rStyle w:val="Hyperlink"/>
          </w:rPr>
          <w:t>https://raisingchildren.net.au/for-professionals/working-with-parents/communicating-with-parents/communication-with-parents</w:t>
        </w:r>
      </w:hyperlink>
      <w:r>
        <w:rPr>
          <w:color w:val="000000"/>
        </w:rPr>
        <w:t xml:space="preserve"> (</w:t>
      </w:r>
      <w:r w:rsidRPr="003339D5">
        <w:rPr>
          <w:color w:val="000000"/>
        </w:rPr>
        <w:t>Accessed 29 Nov. 2022</w:t>
      </w:r>
      <w:r>
        <w:rPr>
          <w:color w:val="000000"/>
        </w:rPr>
        <w:t>).</w:t>
      </w:r>
    </w:p>
    <w:p w14:paraId="276DAEB3" w14:textId="563CD474" w:rsidR="00C5289B" w:rsidRDefault="003339D5" w:rsidP="003339D5">
      <w:pPr>
        <w:spacing w:before="100" w:beforeAutospacing="1" w:after="100" w:afterAutospacing="1"/>
        <w:rPr>
          <w:color w:val="000000"/>
        </w:rPr>
      </w:pPr>
      <w:r w:rsidRPr="003339D5">
        <w:rPr>
          <w:color w:val="000000"/>
        </w:rPr>
        <w:lastRenderedPageBreak/>
        <w:t>‌</w:t>
      </w:r>
      <w:r w:rsidR="00C5289B" w:rsidRPr="00C5289B">
        <w:rPr>
          <w:iCs/>
          <w:color w:val="000000"/>
        </w:rPr>
        <w:t>Special Educational Needs Code of Practice Special Educational</w:t>
      </w:r>
      <w:r w:rsidR="00C5289B">
        <w:rPr>
          <w:color w:val="000000"/>
        </w:rPr>
        <w:t xml:space="preserve"> needs</w:t>
      </w:r>
      <w:r w:rsidR="00C5289B" w:rsidRPr="00C5289B">
        <w:rPr>
          <w:color w:val="000000"/>
        </w:rPr>
        <w:t xml:space="preserve"> (2001). </w:t>
      </w:r>
      <w:r w:rsidR="00C5289B" w:rsidRPr="00C5289B">
        <w:rPr>
          <w:i/>
          <w:iCs/>
          <w:color w:val="000000"/>
        </w:rPr>
        <w:t xml:space="preserve"> </w:t>
      </w:r>
      <w:r w:rsidR="00C5289B">
        <w:rPr>
          <w:i/>
          <w:iCs/>
          <w:color w:val="000000"/>
        </w:rPr>
        <w:t xml:space="preserve">Statements of special educational needs </w:t>
      </w:r>
      <w:r w:rsidR="00C5289B" w:rsidRPr="00C5289B">
        <w:rPr>
          <w:color w:val="000000"/>
        </w:rPr>
        <w:t xml:space="preserve">[online] Available at: </w:t>
      </w:r>
      <w:hyperlink r:id="rId33" w:history="1">
        <w:r w:rsidR="00C5289B" w:rsidRPr="000C162E">
          <w:rPr>
            <w:rStyle w:val="Hyperlink"/>
          </w:rPr>
          <w:t>https://assets.publishing.service.gov.uk/government/uploads/system/uploads/attachment_data/file/273877/special_educational_needs_code_of_practice.pdf</w:t>
        </w:r>
      </w:hyperlink>
      <w:r w:rsidR="00C5289B">
        <w:rPr>
          <w:color w:val="000000"/>
        </w:rPr>
        <w:t xml:space="preserve"> (Accessed 27 Nov 2022).</w:t>
      </w:r>
    </w:p>
    <w:p w14:paraId="083E86C1" w14:textId="5357B944" w:rsidR="00A17545" w:rsidRDefault="00A17545" w:rsidP="00A17545">
      <w:pPr>
        <w:spacing w:after="240" w:line="360" w:lineRule="atLeast"/>
        <w:rPr>
          <w:color w:val="000000"/>
        </w:rPr>
      </w:pPr>
      <w:r w:rsidRPr="00A17545">
        <w:rPr>
          <w:color w:val="000000"/>
        </w:rPr>
        <w:t xml:space="preserve">The role of bilingual practitioners. (n.d.). [online] Available at: </w:t>
      </w:r>
      <w:hyperlink r:id="rId34" w:history="1">
        <w:r w:rsidRPr="000C162E">
          <w:rPr>
            <w:rStyle w:val="Hyperlink"/>
          </w:rPr>
          <w:t>https://www.naldic.org.uk/Resources/NALDIC/Initial%20Teacher%20Education/Documents/bilingualpractitioners.pdf</w:t>
        </w:r>
      </w:hyperlink>
      <w:r w:rsidRPr="00A17545">
        <w:rPr>
          <w:color w:val="000000"/>
        </w:rPr>
        <w:t>.</w:t>
      </w:r>
      <w:r>
        <w:rPr>
          <w:color w:val="000000"/>
        </w:rPr>
        <w:t xml:space="preserve"> (Accessed 29 Nov 2022).</w:t>
      </w:r>
    </w:p>
    <w:p w14:paraId="72F756F5" w14:textId="2198D17E" w:rsidR="0086406A" w:rsidRPr="0086406A" w:rsidRDefault="0086406A" w:rsidP="0086406A">
      <w:pPr>
        <w:spacing w:after="240" w:line="360" w:lineRule="atLeast"/>
        <w:rPr>
          <w:color w:val="000000"/>
        </w:rPr>
      </w:pPr>
      <w:r>
        <w:rPr>
          <w:color w:val="000000"/>
        </w:rPr>
        <w:t>Te Whariki</w:t>
      </w:r>
      <w:r w:rsidRPr="0086406A">
        <w:rPr>
          <w:color w:val="000000"/>
        </w:rPr>
        <w:t xml:space="preserve"> (2017). </w:t>
      </w:r>
      <w:r w:rsidRPr="0086406A">
        <w:rPr>
          <w:i/>
          <w:iCs/>
          <w:color w:val="000000"/>
        </w:rPr>
        <w:t>Belonging</w:t>
      </w:r>
      <w:r w:rsidRPr="0086406A">
        <w:rPr>
          <w:color w:val="000000"/>
        </w:rPr>
        <w:t xml:space="preserve">. [online] Available at: </w:t>
      </w:r>
      <w:hyperlink r:id="rId35" w:history="1">
        <w:r w:rsidRPr="000C162E">
          <w:rPr>
            <w:rStyle w:val="Hyperlink"/>
          </w:rPr>
          <w:t>https://tewhariki.tki.org.nz/en/teaching-strategies-and-resources/belonging/</w:t>
        </w:r>
      </w:hyperlink>
      <w:r>
        <w:rPr>
          <w:color w:val="000000"/>
        </w:rPr>
        <w:t xml:space="preserve"> </w:t>
      </w:r>
      <w:r w:rsidRPr="0086406A">
        <w:rPr>
          <w:color w:val="000000"/>
        </w:rPr>
        <w:t xml:space="preserve"> </w:t>
      </w:r>
      <w:r>
        <w:rPr>
          <w:color w:val="000000"/>
        </w:rPr>
        <w:t>(</w:t>
      </w:r>
      <w:r w:rsidRPr="0086406A">
        <w:rPr>
          <w:color w:val="000000"/>
        </w:rPr>
        <w:t>Accessed 29 Nov. 2022</w:t>
      </w:r>
      <w:r>
        <w:rPr>
          <w:color w:val="000000"/>
        </w:rPr>
        <w:t>)</w:t>
      </w:r>
      <w:r w:rsidRPr="0086406A">
        <w:rPr>
          <w:color w:val="000000"/>
        </w:rPr>
        <w:t>.</w:t>
      </w:r>
    </w:p>
    <w:p w14:paraId="64351D51" w14:textId="4863DE02" w:rsidR="00EF484E" w:rsidRPr="00A8005B" w:rsidRDefault="0086406A" w:rsidP="00C5289B">
      <w:pPr>
        <w:spacing w:before="100" w:beforeAutospacing="1" w:after="100" w:afterAutospacing="1"/>
        <w:rPr>
          <w:color w:val="000000"/>
        </w:rPr>
      </w:pPr>
      <w:r w:rsidRPr="0086406A">
        <w:rPr>
          <w:color w:val="000000"/>
        </w:rPr>
        <w:t>‌</w:t>
      </w:r>
      <w:r w:rsidR="00EF484E" w:rsidRPr="00A8005B">
        <w:rPr>
          <w:color w:val="000000"/>
        </w:rPr>
        <w:t>Unicef UK. (2022). </w:t>
      </w:r>
      <w:r w:rsidR="00EF484E" w:rsidRPr="00A8005B">
        <w:rPr>
          <w:i/>
          <w:iCs/>
          <w:color w:val="000000"/>
        </w:rPr>
        <w:t>UN Convention on the Rights of the Child - UNICEF UK</w:t>
      </w:r>
      <w:r w:rsidR="00EF484E" w:rsidRPr="00A8005B">
        <w:rPr>
          <w:color w:val="000000"/>
        </w:rPr>
        <w:t xml:space="preserve">. [online] Available at: </w:t>
      </w:r>
      <w:hyperlink r:id="rId36" w:history="1">
        <w:r w:rsidR="00EF484E" w:rsidRPr="00A8005B">
          <w:rPr>
            <w:rStyle w:val="Hyperlink"/>
          </w:rPr>
          <w:t>https://www.unicef.org.uk/what-we-do/un-convention-child-rights/</w:t>
        </w:r>
      </w:hyperlink>
      <w:r w:rsidR="00EF484E" w:rsidRPr="00A8005B">
        <w:rPr>
          <w:color w:val="000000"/>
        </w:rPr>
        <w:t xml:space="preserve">  </w:t>
      </w:r>
      <w:r w:rsidR="006F5AA0">
        <w:rPr>
          <w:color w:val="000000"/>
        </w:rPr>
        <w:t>(</w:t>
      </w:r>
      <w:r w:rsidR="00EF484E" w:rsidRPr="00A8005B">
        <w:rPr>
          <w:color w:val="000000"/>
        </w:rPr>
        <w:t>Accessed 11 Nov. 2022</w:t>
      </w:r>
      <w:r w:rsidR="006F5AA0">
        <w:rPr>
          <w:color w:val="000000"/>
        </w:rPr>
        <w:t>)</w:t>
      </w:r>
      <w:r w:rsidR="00EF484E" w:rsidRPr="00A8005B">
        <w:rPr>
          <w:color w:val="000000"/>
        </w:rPr>
        <w:t>.</w:t>
      </w:r>
    </w:p>
    <w:p w14:paraId="3A2186E1" w14:textId="685D145D" w:rsidR="00D76F04" w:rsidRPr="00A8005B" w:rsidRDefault="00D76F04" w:rsidP="00EF484E">
      <w:pPr>
        <w:pStyle w:val="NormalWeb"/>
        <w:spacing w:before="0" w:beforeAutospacing="0" w:after="240" w:afterAutospacing="0" w:line="360" w:lineRule="atLeast"/>
        <w:rPr>
          <w:i/>
          <w:color w:val="000000"/>
        </w:rPr>
      </w:pPr>
      <w:r w:rsidRPr="00A8005B">
        <w:rPr>
          <w:color w:val="000000"/>
        </w:rPr>
        <w:t xml:space="preserve">United Nations sustainable goal for Education (2022) </w:t>
      </w:r>
      <w:r w:rsidRPr="00A8005B">
        <w:rPr>
          <w:i/>
          <w:color w:val="000000"/>
        </w:rPr>
        <w:t>Quality Education</w:t>
      </w:r>
      <w:r w:rsidR="004456CC" w:rsidRPr="00A8005B">
        <w:rPr>
          <w:i/>
          <w:color w:val="000000"/>
        </w:rPr>
        <w:t xml:space="preserve"> [Online] </w:t>
      </w:r>
      <w:r w:rsidR="004456CC" w:rsidRPr="00A8005B">
        <w:rPr>
          <w:color w:val="000000"/>
        </w:rPr>
        <w:t xml:space="preserve">Available at: </w:t>
      </w:r>
      <w:hyperlink r:id="rId37" w:history="1">
        <w:r w:rsidR="004456CC" w:rsidRPr="00A8005B">
          <w:rPr>
            <w:rStyle w:val="Hyperlink"/>
          </w:rPr>
          <w:t>https://www.un.org/sustainabledevelopment/education/</w:t>
        </w:r>
      </w:hyperlink>
      <w:r w:rsidR="004456CC" w:rsidRPr="00A8005B">
        <w:rPr>
          <w:color w:val="000000"/>
        </w:rPr>
        <w:t xml:space="preserve"> </w:t>
      </w:r>
      <w:r w:rsidR="006F5AA0">
        <w:rPr>
          <w:color w:val="000000"/>
        </w:rPr>
        <w:t>(</w:t>
      </w:r>
      <w:r w:rsidR="004456CC" w:rsidRPr="00A8005B">
        <w:rPr>
          <w:color w:val="000000"/>
        </w:rPr>
        <w:t>Accessed 15</w:t>
      </w:r>
      <w:r w:rsidR="00707D74">
        <w:rPr>
          <w:color w:val="000000"/>
        </w:rPr>
        <w:t xml:space="preserve"> </w:t>
      </w:r>
      <w:r w:rsidR="004456CC" w:rsidRPr="00A8005B">
        <w:rPr>
          <w:color w:val="000000"/>
        </w:rPr>
        <w:t>Nov 2022</w:t>
      </w:r>
      <w:r w:rsidR="006F5AA0">
        <w:rPr>
          <w:color w:val="000000"/>
        </w:rPr>
        <w:t>)</w:t>
      </w:r>
      <w:r w:rsidR="004456CC" w:rsidRPr="00A8005B">
        <w:rPr>
          <w:color w:val="000000"/>
        </w:rPr>
        <w:t>.</w:t>
      </w:r>
    </w:p>
    <w:p w14:paraId="537A2E82" w14:textId="73BEA567" w:rsidR="000E4043" w:rsidRPr="000E4043" w:rsidRDefault="000E4043" w:rsidP="000E4043">
      <w:pPr>
        <w:spacing w:after="240" w:line="360" w:lineRule="atLeast"/>
        <w:rPr>
          <w:color w:val="000000"/>
        </w:rPr>
      </w:pPr>
      <w:r w:rsidRPr="000E4043">
        <w:rPr>
          <w:color w:val="000000"/>
        </w:rPr>
        <w:t xml:space="preserve">Winkler, E. (2009). Children Are Not </w:t>
      </w:r>
      <w:r w:rsidR="00214ACB" w:rsidRPr="000E4043">
        <w:rPr>
          <w:color w:val="000000"/>
        </w:rPr>
        <w:t>Colour-blind</w:t>
      </w:r>
      <w:r w:rsidRPr="000E4043">
        <w:rPr>
          <w:color w:val="000000"/>
        </w:rPr>
        <w:t>: How Young Children Learn Race. </w:t>
      </w:r>
      <w:r w:rsidRPr="000E4043">
        <w:rPr>
          <w:i/>
          <w:iCs/>
          <w:color w:val="000000"/>
        </w:rPr>
        <w:t>All rights reserved. PACE</w:t>
      </w:r>
      <w:r w:rsidRPr="000E4043">
        <w:rPr>
          <w:color w:val="000000"/>
        </w:rPr>
        <w:t xml:space="preserve">, [online] 3(3). Available at: </w:t>
      </w:r>
      <w:hyperlink r:id="rId38" w:history="1">
        <w:r w:rsidRPr="00744798">
          <w:rPr>
            <w:rStyle w:val="Hyperlink"/>
          </w:rPr>
          <w:t>https://inclusions.org/wp-content/uploads/2017/11/Children-are-Not-Colorblind.pdf</w:t>
        </w:r>
      </w:hyperlink>
      <w:r w:rsidRPr="000E4043">
        <w:rPr>
          <w:color w:val="000000"/>
        </w:rPr>
        <w:t>.</w:t>
      </w:r>
      <w:r>
        <w:rPr>
          <w:color w:val="000000"/>
        </w:rPr>
        <w:t xml:space="preserve"> (Accessed 20 Nov 2022).</w:t>
      </w:r>
    </w:p>
    <w:p w14:paraId="650156B9" w14:textId="40574716" w:rsidR="00994FF1" w:rsidRDefault="000E4043" w:rsidP="00994FF1">
      <w:pPr>
        <w:pStyle w:val="NormalWeb"/>
        <w:spacing w:before="0" w:beforeAutospacing="0" w:after="240" w:afterAutospacing="0" w:line="360" w:lineRule="atLeast"/>
        <w:rPr>
          <w:color w:val="000000"/>
        </w:rPr>
      </w:pPr>
      <w:r w:rsidRPr="000E4043">
        <w:rPr>
          <w:color w:val="000000"/>
        </w:rPr>
        <w:t>‌</w:t>
      </w:r>
      <w:r w:rsidR="00994FF1" w:rsidRPr="00994FF1">
        <w:rPr>
          <w:color w:val="000000"/>
        </w:rPr>
        <w:t xml:space="preserve"> WCVA. (20</w:t>
      </w:r>
      <w:r w:rsidR="00994FF1">
        <w:rPr>
          <w:color w:val="000000"/>
        </w:rPr>
        <w:t>15</w:t>
      </w:r>
      <w:r w:rsidR="00994FF1" w:rsidRPr="00994FF1">
        <w:rPr>
          <w:color w:val="000000"/>
        </w:rPr>
        <w:t>). </w:t>
      </w:r>
      <w:r w:rsidR="00994FF1" w:rsidRPr="00994FF1">
        <w:rPr>
          <w:i/>
          <w:iCs/>
          <w:color w:val="000000"/>
        </w:rPr>
        <w:t>The Wellbeing of Future Generations Act - WCVA</w:t>
      </w:r>
      <w:r w:rsidR="00994FF1" w:rsidRPr="00994FF1">
        <w:rPr>
          <w:color w:val="000000"/>
        </w:rPr>
        <w:t xml:space="preserve">. [online] Available at: </w:t>
      </w:r>
      <w:hyperlink r:id="rId39" w:history="1">
        <w:r w:rsidR="00994FF1" w:rsidRPr="000C162E">
          <w:rPr>
            <w:rStyle w:val="Hyperlink"/>
          </w:rPr>
          <w:t>https://wcva.cymru/influencing/legislation/the-wellbeing-of-future-generations-act/</w:t>
        </w:r>
      </w:hyperlink>
      <w:r w:rsidR="00994FF1">
        <w:rPr>
          <w:color w:val="000000"/>
        </w:rPr>
        <w:t xml:space="preserve"> (</w:t>
      </w:r>
      <w:r w:rsidR="00994FF1" w:rsidRPr="00994FF1">
        <w:rPr>
          <w:color w:val="000000"/>
        </w:rPr>
        <w:t>Accessed 29 Nov. 2022</w:t>
      </w:r>
      <w:r w:rsidR="00994FF1">
        <w:rPr>
          <w:color w:val="000000"/>
        </w:rPr>
        <w:t>).</w:t>
      </w:r>
    </w:p>
    <w:p w14:paraId="16A8E62F" w14:textId="40EDB10B" w:rsidR="00BA2C19" w:rsidRPr="00BA2C19" w:rsidRDefault="00BA2C19" w:rsidP="00BA2C19">
      <w:pPr>
        <w:spacing w:after="240" w:line="360" w:lineRule="atLeast"/>
        <w:rPr>
          <w:color w:val="000000"/>
        </w:rPr>
      </w:pPr>
      <w:r w:rsidRPr="00BA2C19">
        <w:rPr>
          <w:color w:val="000000"/>
        </w:rPr>
        <w:t>Watt, K., Abbott, P. and Reath, J. (2016). Developing cultural competence in general practitioners: an integrative review of the literature. </w:t>
      </w:r>
      <w:r w:rsidRPr="00BA2C19">
        <w:rPr>
          <w:i/>
          <w:iCs/>
          <w:color w:val="000000"/>
        </w:rPr>
        <w:t>BMC Family Practice</w:t>
      </w:r>
      <w:r w:rsidRPr="00BA2C19">
        <w:rPr>
          <w:color w:val="000000"/>
        </w:rPr>
        <w:t xml:space="preserve">, [online] </w:t>
      </w:r>
      <w:r>
        <w:rPr>
          <w:color w:val="000000"/>
        </w:rPr>
        <w:t>(Accessed 02 Dec 2022).</w:t>
      </w:r>
    </w:p>
    <w:p w14:paraId="68934E7F" w14:textId="77777777" w:rsidR="00BA2C19" w:rsidRPr="00BA2C19" w:rsidRDefault="00BA2C19" w:rsidP="00BA2C19">
      <w:pPr>
        <w:spacing w:before="100" w:beforeAutospacing="1" w:after="100" w:afterAutospacing="1"/>
        <w:rPr>
          <w:color w:val="000000"/>
        </w:rPr>
      </w:pPr>
      <w:r w:rsidRPr="00BA2C19">
        <w:rPr>
          <w:color w:val="000000"/>
        </w:rPr>
        <w:t>‌</w:t>
      </w:r>
    </w:p>
    <w:p w14:paraId="6F4EDEFF" w14:textId="77777777" w:rsidR="00BA2C19" w:rsidRPr="00994FF1" w:rsidRDefault="00BA2C19" w:rsidP="00994FF1">
      <w:pPr>
        <w:pStyle w:val="NormalWeb"/>
        <w:spacing w:before="0" w:beforeAutospacing="0" w:after="240" w:afterAutospacing="0" w:line="360" w:lineRule="atLeast"/>
        <w:rPr>
          <w:color w:val="000000"/>
        </w:rPr>
      </w:pPr>
    </w:p>
    <w:p w14:paraId="7F68DEFB" w14:textId="77777777" w:rsidR="00994FF1" w:rsidRPr="00994FF1" w:rsidRDefault="00994FF1" w:rsidP="00994FF1">
      <w:pPr>
        <w:spacing w:before="100" w:beforeAutospacing="1" w:after="100" w:afterAutospacing="1"/>
        <w:rPr>
          <w:color w:val="000000"/>
        </w:rPr>
      </w:pPr>
      <w:r w:rsidRPr="00994FF1">
        <w:rPr>
          <w:color w:val="000000"/>
        </w:rPr>
        <w:t>‌</w:t>
      </w:r>
    </w:p>
    <w:p w14:paraId="11572272" w14:textId="77777777" w:rsidR="000E4043" w:rsidRPr="000E4043" w:rsidRDefault="000E4043" w:rsidP="000E4043">
      <w:pPr>
        <w:spacing w:before="100" w:beforeAutospacing="1" w:after="100" w:afterAutospacing="1"/>
        <w:rPr>
          <w:color w:val="000000"/>
        </w:rPr>
      </w:pPr>
    </w:p>
    <w:p w14:paraId="799ED1A4" w14:textId="77777777" w:rsidR="000E4043" w:rsidRPr="00751E45" w:rsidRDefault="000E4043" w:rsidP="00751E45">
      <w:pPr>
        <w:pStyle w:val="NormalWeb"/>
        <w:spacing w:before="0" w:beforeAutospacing="0" w:after="240" w:afterAutospacing="0" w:line="360" w:lineRule="atLeast"/>
        <w:rPr>
          <w:color w:val="000000"/>
        </w:rPr>
      </w:pPr>
    </w:p>
    <w:p w14:paraId="5282705E" w14:textId="0472AFD1" w:rsidR="00916128" w:rsidRPr="005610A2" w:rsidRDefault="00751E45" w:rsidP="00916128">
      <w:pPr>
        <w:spacing w:before="100" w:beforeAutospacing="1" w:after="100" w:afterAutospacing="1"/>
        <w:rPr>
          <w:color w:val="000000" w:themeColor="text1"/>
          <w:shd w:val="clear" w:color="auto" w:fill="FFFFFF"/>
        </w:rPr>
      </w:pPr>
      <w:r w:rsidRPr="00751E45">
        <w:rPr>
          <w:color w:val="000000"/>
        </w:rPr>
        <w:t>‌</w:t>
      </w:r>
      <w:r w:rsidR="00916128" w:rsidRPr="005610A2">
        <w:rPr>
          <w:color w:val="000000" w:themeColor="text1"/>
          <w:shd w:val="clear" w:color="auto" w:fill="FFFFFF"/>
        </w:rPr>
        <w:t xml:space="preserve"> </w:t>
      </w:r>
    </w:p>
    <w:p w14:paraId="32B58F45" w14:textId="486D68F9" w:rsidR="00EF484E" w:rsidRPr="00751E45" w:rsidRDefault="00EF484E" w:rsidP="00751E45">
      <w:pPr>
        <w:pStyle w:val="NormalWeb"/>
        <w:rPr>
          <w:color w:val="000000"/>
        </w:rPr>
      </w:pPr>
    </w:p>
    <w:sectPr w:rsidR="00EF484E" w:rsidRPr="00751E45" w:rsidSect="00796B13">
      <w:headerReference w:type="default" r:id="rId4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AE406E" w14:textId="77777777" w:rsidR="00961908" w:rsidRDefault="00961908" w:rsidP="008C2361">
      <w:r>
        <w:separator/>
      </w:r>
    </w:p>
  </w:endnote>
  <w:endnote w:type="continuationSeparator" w:id="0">
    <w:p w14:paraId="212E4EE6" w14:textId="77777777" w:rsidR="00961908" w:rsidRDefault="00961908" w:rsidP="008C2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098198" w14:textId="77777777" w:rsidR="00961908" w:rsidRDefault="00961908" w:rsidP="008C2361">
      <w:r>
        <w:separator/>
      </w:r>
    </w:p>
  </w:footnote>
  <w:footnote w:type="continuationSeparator" w:id="0">
    <w:p w14:paraId="35D86650" w14:textId="77777777" w:rsidR="00961908" w:rsidRDefault="00961908" w:rsidP="008C23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2AB02E" w14:textId="77777777" w:rsidR="003951B2" w:rsidRDefault="003951B2">
    <w:pPr>
      <w:pStyle w:val="Header"/>
    </w:pPr>
    <w:r>
      <w:t>2004488</w:t>
    </w:r>
  </w:p>
  <w:p w14:paraId="27B5A6C2" w14:textId="436AE6B3" w:rsidR="003951B2" w:rsidRDefault="003951B2">
    <w:pPr>
      <w:pStyle w:val="Header"/>
    </w:pPr>
    <w:r>
      <w:t>ECEY6004</w:t>
    </w:r>
  </w:p>
  <w:p w14:paraId="77212B6E" w14:textId="7FA3FC0F" w:rsidR="00052558" w:rsidRDefault="00052558">
    <w:pPr>
      <w:pStyle w:val="Header"/>
    </w:pPr>
    <w:r>
      <w:t>Word count- 3</w:t>
    </w:r>
    <w:r w:rsidR="00077464">
      <w:t>934</w:t>
    </w:r>
  </w:p>
  <w:p w14:paraId="7ECB3657" w14:textId="77777777" w:rsidR="003951B2" w:rsidRDefault="003951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FB7393"/>
    <w:multiLevelType w:val="hybridMultilevel"/>
    <w:tmpl w:val="578C18B0"/>
    <w:lvl w:ilvl="0" w:tplc="9FA861BA">
      <w:start w:val="1"/>
      <w:numFmt w:val="bullet"/>
      <w:lvlText w:val="•"/>
      <w:lvlJc w:val="left"/>
      <w:pPr>
        <w:tabs>
          <w:tab w:val="num" w:pos="720"/>
        </w:tabs>
        <w:ind w:left="720" w:hanging="360"/>
      </w:pPr>
      <w:rPr>
        <w:rFonts w:ascii="Arial" w:hAnsi="Arial" w:hint="default"/>
      </w:rPr>
    </w:lvl>
    <w:lvl w:ilvl="1" w:tplc="73364D60" w:tentative="1">
      <w:start w:val="1"/>
      <w:numFmt w:val="bullet"/>
      <w:lvlText w:val="•"/>
      <w:lvlJc w:val="left"/>
      <w:pPr>
        <w:tabs>
          <w:tab w:val="num" w:pos="1440"/>
        </w:tabs>
        <w:ind w:left="1440" w:hanging="360"/>
      </w:pPr>
      <w:rPr>
        <w:rFonts w:ascii="Arial" w:hAnsi="Arial" w:hint="default"/>
      </w:rPr>
    </w:lvl>
    <w:lvl w:ilvl="2" w:tplc="DA4C43FE" w:tentative="1">
      <w:start w:val="1"/>
      <w:numFmt w:val="bullet"/>
      <w:lvlText w:val="•"/>
      <w:lvlJc w:val="left"/>
      <w:pPr>
        <w:tabs>
          <w:tab w:val="num" w:pos="2160"/>
        </w:tabs>
        <w:ind w:left="2160" w:hanging="360"/>
      </w:pPr>
      <w:rPr>
        <w:rFonts w:ascii="Arial" w:hAnsi="Arial" w:hint="default"/>
      </w:rPr>
    </w:lvl>
    <w:lvl w:ilvl="3" w:tplc="C338EB40" w:tentative="1">
      <w:start w:val="1"/>
      <w:numFmt w:val="bullet"/>
      <w:lvlText w:val="•"/>
      <w:lvlJc w:val="left"/>
      <w:pPr>
        <w:tabs>
          <w:tab w:val="num" w:pos="2880"/>
        </w:tabs>
        <w:ind w:left="2880" w:hanging="360"/>
      </w:pPr>
      <w:rPr>
        <w:rFonts w:ascii="Arial" w:hAnsi="Arial" w:hint="default"/>
      </w:rPr>
    </w:lvl>
    <w:lvl w:ilvl="4" w:tplc="BE36D72C" w:tentative="1">
      <w:start w:val="1"/>
      <w:numFmt w:val="bullet"/>
      <w:lvlText w:val="•"/>
      <w:lvlJc w:val="left"/>
      <w:pPr>
        <w:tabs>
          <w:tab w:val="num" w:pos="3600"/>
        </w:tabs>
        <w:ind w:left="3600" w:hanging="360"/>
      </w:pPr>
      <w:rPr>
        <w:rFonts w:ascii="Arial" w:hAnsi="Arial" w:hint="default"/>
      </w:rPr>
    </w:lvl>
    <w:lvl w:ilvl="5" w:tplc="74F8C6DA" w:tentative="1">
      <w:start w:val="1"/>
      <w:numFmt w:val="bullet"/>
      <w:lvlText w:val="•"/>
      <w:lvlJc w:val="left"/>
      <w:pPr>
        <w:tabs>
          <w:tab w:val="num" w:pos="4320"/>
        </w:tabs>
        <w:ind w:left="4320" w:hanging="360"/>
      </w:pPr>
      <w:rPr>
        <w:rFonts w:ascii="Arial" w:hAnsi="Arial" w:hint="default"/>
      </w:rPr>
    </w:lvl>
    <w:lvl w:ilvl="6" w:tplc="0C1E3B64" w:tentative="1">
      <w:start w:val="1"/>
      <w:numFmt w:val="bullet"/>
      <w:lvlText w:val="•"/>
      <w:lvlJc w:val="left"/>
      <w:pPr>
        <w:tabs>
          <w:tab w:val="num" w:pos="5040"/>
        </w:tabs>
        <w:ind w:left="5040" w:hanging="360"/>
      </w:pPr>
      <w:rPr>
        <w:rFonts w:ascii="Arial" w:hAnsi="Arial" w:hint="default"/>
      </w:rPr>
    </w:lvl>
    <w:lvl w:ilvl="7" w:tplc="E74A87D2" w:tentative="1">
      <w:start w:val="1"/>
      <w:numFmt w:val="bullet"/>
      <w:lvlText w:val="•"/>
      <w:lvlJc w:val="left"/>
      <w:pPr>
        <w:tabs>
          <w:tab w:val="num" w:pos="5760"/>
        </w:tabs>
        <w:ind w:left="5760" w:hanging="360"/>
      </w:pPr>
      <w:rPr>
        <w:rFonts w:ascii="Arial" w:hAnsi="Arial" w:hint="default"/>
      </w:rPr>
    </w:lvl>
    <w:lvl w:ilvl="8" w:tplc="F9F6E5A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D6627C"/>
    <w:multiLevelType w:val="hybridMultilevel"/>
    <w:tmpl w:val="F3FA65EA"/>
    <w:lvl w:ilvl="0" w:tplc="4C2E0B1E">
      <w:start w:val="1"/>
      <w:numFmt w:val="bullet"/>
      <w:lvlText w:val="•"/>
      <w:lvlJc w:val="left"/>
      <w:pPr>
        <w:tabs>
          <w:tab w:val="num" w:pos="720"/>
        </w:tabs>
        <w:ind w:left="720" w:hanging="360"/>
      </w:pPr>
      <w:rPr>
        <w:rFonts w:ascii="Arial" w:hAnsi="Arial" w:hint="default"/>
      </w:rPr>
    </w:lvl>
    <w:lvl w:ilvl="1" w:tplc="EFE48E12" w:tentative="1">
      <w:start w:val="1"/>
      <w:numFmt w:val="bullet"/>
      <w:lvlText w:val="•"/>
      <w:lvlJc w:val="left"/>
      <w:pPr>
        <w:tabs>
          <w:tab w:val="num" w:pos="1440"/>
        </w:tabs>
        <w:ind w:left="1440" w:hanging="360"/>
      </w:pPr>
      <w:rPr>
        <w:rFonts w:ascii="Arial" w:hAnsi="Arial" w:hint="default"/>
      </w:rPr>
    </w:lvl>
    <w:lvl w:ilvl="2" w:tplc="E6946DD0" w:tentative="1">
      <w:start w:val="1"/>
      <w:numFmt w:val="bullet"/>
      <w:lvlText w:val="•"/>
      <w:lvlJc w:val="left"/>
      <w:pPr>
        <w:tabs>
          <w:tab w:val="num" w:pos="2160"/>
        </w:tabs>
        <w:ind w:left="2160" w:hanging="360"/>
      </w:pPr>
      <w:rPr>
        <w:rFonts w:ascii="Arial" w:hAnsi="Arial" w:hint="default"/>
      </w:rPr>
    </w:lvl>
    <w:lvl w:ilvl="3" w:tplc="55680F30" w:tentative="1">
      <w:start w:val="1"/>
      <w:numFmt w:val="bullet"/>
      <w:lvlText w:val="•"/>
      <w:lvlJc w:val="left"/>
      <w:pPr>
        <w:tabs>
          <w:tab w:val="num" w:pos="2880"/>
        </w:tabs>
        <w:ind w:left="2880" w:hanging="360"/>
      </w:pPr>
      <w:rPr>
        <w:rFonts w:ascii="Arial" w:hAnsi="Arial" w:hint="default"/>
      </w:rPr>
    </w:lvl>
    <w:lvl w:ilvl="4" w:tplc="FE4431E8" w:tentative="1">
      <w:start w:val="1"/>
      <w:numFmt w:val="bullet"/>
      <w:lvlText w:val="•"/>
      <w:lvlJc w:val="left"/>
      <w:pPr>
        <w:tabs>
          <w:tab w:val="num" w:pos="3600"/>
        </w:tabs>
        <w:ind w:left="3600" w:hanging="360"/>
      </w:pPr>
      <w:rPr>
        <w:rFonts w:ascii="Arial" w:hAnsi="Arial" w:hint="default"/>
      </w:rPr>
    </w:lvl>
    <w:lvl w:ilvl="5" w:tplc="0BD2BA20" w:tentative="1">
      <w:start w:val="1"/>
      <w:numFmt w:val="bullet"/>
      <w:lvlText w:val="•"/>
      <w:lvlJc w:val="left"/>
      <w:pPr>
        <w:tabs>
          <w:tab w:val="num" w:pos="4320"/>
        </w:tabs>
        <w:ind w:left="4320" w:hanging="360"/>
      </w:pPr>
      <w:rPr>
        <w:rFonts w:ascii="Arial" w:hAnsi="Arial" w:hint="default"/>
      </w:rPr>
    </w:lvl>
    <w:lvl w:ilvl="6" w:tplc="0F0A2FC0" w:tentative="1">
      <w:start w:val="1"/>
      <w:numFmt w:val="bullet"/>
      <w:lvlText w:val="•"/>
      <w:lvlJc w:val="left"/>
      <w:pPr>
        <w:tabs>
          <w:tab w:val="num" w:pos="5040"/>
        </w:tabs>
        <w:ind w:left="5040" w:hanging="360"/>
      </w:pPr>
      <w:rPr>
        <w:rFonts w:ascii="Arial" w:hAnsi="Arial" w:hint="default"/>
      </w:rPr>
    </w:lvl>
    <w:lvl w:ilvl="7" w:tplc="62D88724" w:tentative="1">
      <w:start w:val="1"/>
      <w:numFmt w:val="bullet"/>
      <w:lvlText w:val="•"/>
      <w:lvlJc w:val="left"/>
      <w:pPr>
        <w:tabs>
          <w:tab w:val="num" w:pos="5760"/>
        </w:tabs>
        <w:ind w:left="5760" w:hanging="360"/>
      </w:pPr>
      <w:rPr>
        <w:rFonts w:ascii="Arial" w:hAnsi="Arial" w:hint="default"/>
      </w:rPr>
    </w:lvl>
    <w:lvl w:ilvl="8" w:tplc="EEA6FF5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C0D323B"/>
    <w:multiLevelType w:val="hybridMultilevel"/>
    <w:tmpl w:val="69DEFFF8"/>
    <w:lvl w:ilvl="0" w:tplc="71F0A4CA">
      <w:start w:val="1"/>
      <w:numFmt w:val="bullet"/>
      <w:lvlText w:val="•"/>
      <w:lvlJc w:val="left"/>
      <w:pPr>
        <w:tabs>
          <w:tab w:val="num" w:pos="720"/>
        </w:tabs>
        <w:ind w:left="720" w:hanging="360"/>
      </w:pPr>
      <w:rPr>
        <w:rFonts w:ascii="Arial" w:hAnsi="Arial" w:hint="default"/>
      </w:rPr>
    </w:lvl>
    <w:lvl w:ilvl="1" w:tplc="5AF49732" w:tentative="1">
      <w:start w:val="1"/>
      <w:numFmt w:val="bullet"/>
      <w:lvlText w:val="•"/>
      <w:lvlJc w:val="left"/>
      <w:pPr>
        <w:tabs>
          <w:tab w:val="num" w:pos="1440"/>
        </w:tabs>
        <w:ind w:left="1440" w:hanging="360"/>
      </w:pPr>
      <w:rPr>
        <w:rFonts w:ascii="Arial" w:hAnsi="Arial" w:hint="default"/>
      </w:rPr>
    </w:lvl>
    <w:lvl w:ilvl="2" w:tplc="C40A5C7E" w:tentative="1">
      <w:start w:val="1"/>
      <w:numFmt w:val="bullet"/>
      <w:lvlText w:val="•"/>
      <w:lvlJc w:val="left"/>
      <w:pPr>
        <w:tabs>
          <w:tab w:val="num" w:pos="2160"/>
        </w:tabs>
        <w:ind w:left="2160" w:hanging="360"/>
      </w:pPr>
      <w:rPr>
        <w:rFonts w:ascii="Arial" w:hAnsi="Arial" w:hint="default"/>
      </w:rPr>
    </w:lvl>
    <w:lvl w:ilvl="3" w:tplc="AEAC92DA" w:tentative="1">
      <w:start w:val="1"/>
      <w:numFmt w:val="bullet"/>
      <w:lvlText w:val="•"/>
      <w:lvlJc w:val="left"/>
      <w:pPr>
        <w:tabs>
          <w:tab w:val="num" w:pos="2880"/>
        </w:tabs>
        <w:ind w:left="2880" w:hanging="360"/>
      </w:pPr>
      <w:rPr>
        <w:rFonts w:ascii="Arial" w:hAnsi="Arial" w:hint="default"/>
      </w:rPr>
    </w:lvl>
    <w:lvl w:ilvl="4" w:tplc="2A3241B8" w:tentative="1">
      <w:start w:val="1"/>
      <w:numFmt w:val="bullet"/>
      <w:lvlText w:val="•"/>
      <w:lvlJc w:val="left"/>
      <w:pPr>
        <w:tabs>
          <w:tab w:val="num" w:pos="3600"/>
        </w:tabs>
        <w:ind w:left="3600" w:hanging="360"/>
      </w:pPr>
      <w:rPr>
        <w:rFonts w:ascii="Arial" w:hAnsi="Arial" w:hint="default"/>
      </w:rPr>
    </w:lvl>
    <w:lvl w:ilvl="5" w:tplc="B6A8EB54" w:tentative="1">
      <w:start w:val="1"/>
      <w:numFmt w:val="bullet"/>
      <w:lvlText w:val="•"/>
      <w:lvlJc w:val="left"/>
      <w:pPr>
        <w:tabs>
          <w:tab w:val="num" w:pos="4320"/>
        </w:tabs>
        <w:ind w:left="4320" w:hanging="360"/>
      </w:pPr>
      <w:rPr>
        <w:rFonts w:ascii="Arial" w:hAnsi="Arial" w:hint="default"/>
      </w:rPr>
    </w:lvl>
    <w:lvl w:ilvl="6" w:tplc="B8DE9E00" w:tentative="1">
      <w:start w:val="1"/>
      <w:numFmt w:val="bullet"/>
      <w:lvlText w:val="•"/>
      <w:lvlJc w:val="left"/>
      <w:pPr>
        <w:tabs>
          <w:tab w:val="num" w:pos="5040"/>
        </w:tabs>
        <w:ind w:left="5040" w:hanging="360"/>
      </w:pPr>
      <w:rPr>
        <w:rFonts w:ascii="Arial" w:hAnsi="Arial" w:hint="default"/>
      </w:rPr>
    </w:lvl>
    <w:lvl w:ilvl="7" w:tplc="130881EA" w:tentative="1">
      <w:start w:val="1"/>
      <w:numFmt w:val="bullet"/>
      <w:lvlText w:val="•"/>
      <w:lvlJc w:val="left"/>
      <w:pPr>
        <w:tabs>
          <w:tab w:val="num" w:pos="5760"/>
        </w:tabs>
        <w:ind w:left="5760" w:hanging="360"/>
      </w:pPr>
      <w:rPr>
        <w:rFonts w:ascii="Arial" w:hAnsi="Arial" w:hint="default"/>
      </w:rPr>
    </w:lvl>
    <w:lvl w:ilvl="8" w:tplc="60981E1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5B9048B"/>
    <w:multiLevelType w:val="hybridMultilevel"/>
    <w:tmpl w:val="14322212"/>
    <w:lvl w:ilvl="0" w:tplc="81E6D86E">
      <w:start w:val="1"/>
      <w:numFmt w:val="bullet"/>
      <w:lvlText w:val="•"/>
      <w:lvlJc w:val="left"/>
      <w:pPr>
        <w:tabs>
          <w:tab w:val="num" w:pos="720"/>
        </w:tabs>
        <w:ind w:left="720" w:hanging="360"/>
      </w:pPr>
      <w:rPr>
        <w:rFonts w:ascii="Arial" w:hAnsi="Arial" w:hint="default"/>
      </w:rPr>
    </w:lvl>
    <w:lvl w:ilvl="1" w:tplc="885C9442" w:tentative="1">
      <w:start w:val="1"/>
      <w:numFmt w:val="bullet"/>
      <w:lvlText w:val="•"/>
      <w:lvlJc w:val="left"/>
      <w:pPr>
        <w:tabs>
          <w:tab w:val="num" w:pos="1440"/>
        </w:tabs>
        <w:ind w:left="1440" w:hanging="360"/>
      </w:pPr>
      <w:rPr>
        <w:rFonts w:ascii="Arial" w:hAnsi="Arial" w:hint="default"/>
      </w:rPr>
    </w:lvl>
    <w:lvl w:ilvl="2" w:tplc="45207246" w:tentative="1">
      <w:start w:val="1"/>
      <w:numFmt w:val="bullet"/>
      <w:lvlText w:val="•"/>
      <w:lvlJc w:val="left"/>
      <w:pPr>
        <w:tabs>
          <w:tab w:val="num" w:pos="2160"/>
        </w:tabs>
        <w:ind w:left="2160" w:hanging="360"/>
      </w:pPr>
      <w:rPr>
        <w:rFonts w:ascii="Arial" w:hAnsi="Arial" w:hint="default"/>
      </w:rPr>
    </w:lvl>
    <w:lvl w:ilvl="3" w:tplc="7A5E05F2" w:tentative="1">
      <w:start w:val="1"/>
      <w:numFmt w:val="bullet"/>
      <w:lvlText w:val="•"/>
      <w:lvlJc w:val="left"/>
      <w:pPr>
        <w:tabs>
          <w:tab w:val="num" w:pos="2880"/>
        </w:tabs>
        <w:ind w:left="2880" w:hanging="360"/>
      </w:pPr>
      <w:rPr>
        <w:rFonts w:ascii="Arial" w:hAnsi="Arial" w:hint="default"/>
      </w:rPr>
    </w:lvl>
    <w:lvl w:ilvl="4" w:tplc="7D187910" w:tentative="1">
      <w:start w:val="1"/>
      <w:numFmt w:val="bullet"/>
      <w:lvlText w:val="•"/>
      <w:lvlJc w:val="left"/>
      <w:pPr>
        <w:tabs>
          <w:tab w:val="num" w:pos="3600"/>
        </w:tabs>
        <w:ind w:left="3600" w:hanging="360"/>
      </w:pPr>
      <w:rPr>
        <w:rFonts w:ascii="Arial" w:hAnsi="Arial" w:hint="default"/>
      </w:rPr>
    </w:lvl>
    <w:lvl w:ilvl="5" w:tplc="C206E7AC" w:tentative="1">
      <w:start w:val="1"/>
      <w:numFmt w:val="bullet"/>
      <w:lvlText w:val="•"/>
      <w:lvlJc w:val="left"/>
      <w:pPr>
        <w:tabs>
          <w:tab w:val="num" w:pos="4320"/>
        </w:tabs>
        <w:ind w:left="4320" w:hanging="360"/>
      </w:pPr>
      <w:rPr>
        <w:rFonts w:ascii="Arial" w:hAnsi="Arial" w:hint="default"/>
      </w:rPr>
    </w:lvl>
    <w:lvl w:ilvl="6" w:tplc="681C5110" w:tentative="1">
      <w:start w:val="1"/>
      <w:numFmt w:val="bullet"/>
      <w:lvlText w:val="•"/>
      <w:lvlJc w:val="left"/>
      <w:pPr>
        <w:tabs>
          <w:tab w:val="num" w:pos="5040"/>
        </w:tabs>
        <w:ind w:left="5040" w:hanging="360"/>
      </w:pPr>
      <w:rPr>
        <w:rFonts w:ascii="Arial" w:hAnsi="Arial" w:hint="default"/>
      </w:rPr>
    </w:lvl>
    <w:lvl w:ilvl="7" w:tplc="447CCD6C" w:tentative="1">
      <w:start w:val="1"/>
      <w:numFmt w:val="bullet"/>
      <w:lvlText w:val="•"/>
      <w:lvlJc w:val="left"/>
      <w:pPr>
        <w:tabs>
          <w:tab w:val="num" w:pos="5760"/>
        </w:tabs>
        <w:ind w:left="5760" w:hanging="360"/>
      </w:pPr>
      <w:rPr>
        <w:rFonts w:ascii="Arial" w:hAnsi="Arial" w:hint="default"/>
      </w:rPr>
    </w:lvl>
    <w:lvl w:ilvl="8" w:tplc="5262E9A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C0E7556"/>
    <w:multiLevelType w:val="hybridMultilevel"/>
    <w:tmpl w:val="C97E9396"/>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361"/>
    <w:rsid w:val="00004129"/>
    <w:rsid w:val="00013487"/>
    <w:rsid w:val="000149DC"/>
    <w:rsid w:val="00052558"/>
    <w:rsid w:val="0005388E"/>
    <w:rsid w:val="00072C58"/>
    <w:rsid w:val="00077464"/>
    <w:rsid w:val="000777A3"/>
    <w:rsid w:val="000945FB"/>
    <w:rsid w:val="000A52C0"/>
    <w:rsid w:val="000A7B95"/>
    <w:rsid w:val="000B2B95"/>
    <w:rsid w:val="000C43A1"/>
    <w:rsid w:val="000D01DD"/>
    <w:rsid w:val="000E1641"/>
    <w:rsid w:val="000E33E5"/>
    <w:rsid w:val="000E4043"/>
    <w:rsid w:val="000F733F"/>
    <w:rsid w:val="0012525A"/>
    <w:rsid w:val="00131D4F"/>
    <w:rsid w:val="001550CB"/>
    <w:rsid w:val="00184EE4"/>
    <w:rsid w:val="001D5300"/>
    <w:rsid w:val="001E3AA5"/>
    <w:rsid w:val="001F0C31"/>
    <w:rsid w:val="00211359"/>
    <w:rsid w:val="00213620"/>
    <w:rsid w:val="00214ACB"/>
    <w:rsid w:val="00217B69"/>
    <w:rsid w:val="0022702D"/>
    <w:rsid w:val="00236575"/>
    <w:rsid w:val="0024773F"/>
    <w:rsid w:val="00260022"/>
    <w:rsid w:val="00273622"/>
    <w:rsid w:val="00275FB7"/>
    <w:rsid w:val="00284759"/>
    <w:rsid w:val="00287A2E"/>
    <w:rsid w:val="00290713"/>
    <w:rsid w:val="002A6535"/>
    <w:rsid w:val="002D5C1E"/>
    <w:rsid w:val="002E7444"/>
    <w:rsid w:val="0030716C"/>
    <w:rsid w:val="003339D5"/>
    <w:rsid w:val="00333CB0"/>
    <w:rsid w:val="0034133C"/>
    <w:rsid w:val="00341717"/>
    <w:rsid w:val="003464F8"/>
    <w:rsid w:val="00376304"/>
    <w:rsid w:val="00384B76"/>
    <w:rsid w:val="003951B2"/>
    <w:rsid w:val="003A0ABC"/>
    <w:rsid w:val="003B7461"/>
    <w:rsid w:val="003C5EBB"/>
    <w:rsid w:val="003D1800"/>
    <w:rsid w:val="003D51C6"/>
    <w:rsid w:val="003F3177"/>
    <w:rsid w:val="003F56E5"/>
    <w:rsid w:val="004003FB"/>
    <w:rsid w:val="00407F94"/>
    <w:rsid w:val="00440623"/>
    <w:rsid w:val="004456CC"/>
    <w:rsid w:val="00456DD5"/>
    <w:rsid w:val="004A19D3"/>
    <w:rsid w:val="004A28BE"/>
    <w:rsid w:val="004A3CA7"/>
    <w:rsid w:val="004D3B1E"/>
    <w:rsid w:val="004D7499"/>
    <w:rsid w:val="004D761B"/>
    <w:rsid w:val="004E72DF"/>
    <w:rsid w:val="004F3D97"/>
    <w:rsid w:val="00505EF8"/>
    <w:rsid w:val="0050638F"/>
    <w:rsid w:val="00511776"/>
    <w:rsid w:val="0051485E"/>
    <w:rsid w:val="00524FFF"/>
    <w:rsid w:val="0053516A"/>
    <w:rsid w:val="005525F3"/>
    <w:rsid w:val="005610A2"/>
    <w:rsid w:val="00564D42"/>
    <w:rsid w:val="00565DA8"/>
    <w:rsid w:val="00597926"/>
    <w:rsid w:val="005A58C7"/>
    <w:rsid w:val="005B714B"/>
    <w:rsid w:val="005D1961"/>
    <w:rsid w:val="005D6C04"/>
    <w:rsid w:val="005E0CCF"/>
    <w:rsid w:val="005E4B42"/>
    <w:rsid w:val="0062348B"/>
    <w:rsid w:val="006244B5"/>
    <w:rsid w:val="006359EF"/>
    <w:rsid w:val="00653A8E"/>
    <w:rsid w:val="00663631"/>
    <w:rsid w:val="00664A45"/>
    <w:rsid w:val="00674B12"/>
    <w:rsid w:val="006829C6"/>
    <w:rsid w:val="0069059E"/>
    <w:rsid w:val="006B0466"/>
    <w:rsid w:val="006C3312"/>
    <w:rsid w:val="006C7694"/>
    <w:rsid w:val="006D120F"/>
    <w:rsid w:val="006D3F3F"/>
    <w:rsid w:val="006F3FB6"/>
    <w:rsid w:val="006F5AA0"/>
    <w:rsid w:val="0070114A"/>
    <w:rsid w:val="00707D74"/>
    <w:rsid w:val="00720D82"/>
    <w:rsid w:val="0073041D"/>
    <w:rsid w:val="00751E45"/>
    <w:rsid w:val="00796B13"/>
    <w:rsid w:val="007A4F43"/>
    <w:rsid w:val="007C5F3E"/>
    <w:rsid w:val="007D3896"/>
    <w:rsid w:val="007E011F"/>
    <w:rsid w:val="007E6060"/>
    <w:rsid w:val="0081340E"/>
    <w:rsid w:val="00826D9F"/>
    <w:rsid w:val="00835112"/>
    <w:rsid w:val="008359BC"/>
    <w:rsid w:val="00835FF4"/>
    <w:rsid w:val="0086406A"/>
    <w:rsid w:val="0087647A"/>
    <w:rsid w:val="008B209F"/>
    <w:rsid w:val="008C204A"/>
    <w:rsid w:val="008C2361"/>
    <w:rsid w:val="008C542B"/>
    <w:rsid w:val="00913C33"/>
    <w:rsid w:val="00916128"/>
    <w:rsid w:val="00925735"/>
    <w:rsid w:val="0093054A"/>
    <w:rsid w:val="00932B2C"/>
    <w:rsid w:val="00934D93"/>
    <w:rsid w:val="00936FF0"/>
    <w:rsid w:val="00954795"/>
    <w:rsid w:val="00961908"/>
    <w:rsid w:val="00994FF1"/>
    <w:rsid w:val="00995B9B"/>
    <w:rsid w:val="009B575B"/>
    <w:rsid w:val="009D3E69"/>
    <w:rsid w:val="009D4839"/>
    <w:rsid w:val="009E457C"/>
    <w:rsid w:val="00A02682"/>
    <w:rsid w:val="00A02720"/>
    <w:rsid w:val="00A06DC8"/>
    <w:rsid w:val="00A17545"/>
    <w:rsid w:val="00A17F1F"/>
    <w:rsid w:val="00A201E8"/>
    <w:rsid w:val="00A40496"/>
    <w:rsid w:val="00A44439"/>
    <w:rsid w:val="00A6454B"/>
    <w:rsid w:val="00A72B99"/>
    <w:rsid w:val="00A8005B"/>
    <w:rsid w:val="00A870DD"/>
    <w:rsid w:val="00A87333"/>
    <w:rsid w:val="00AC6ED5"/>
    <w:rsid w:val="00B42BFA"/>
    <w:rsid w:val="00B42E6A"/>
    <w:rsid w:val="00B53C31"/>
    <w:rsid w:val="00B779C6"/>
    <w:rsid w:val="00B77BEE"/>
    <w:rsid w:val="00B83895"/>
    <w:rsid w:val="00B8634F"/>
    <w:rsid w:val="00B9268B"/>
    <w:rsid w:val="00BA2C19"/>
    <w:rsid w:val="00BA542B"/>
    <w:rsid w:val="00BC3972"/>
    <w:rsid w:val="00BD10E6"/>
    <w:rsid w:val="00BD56F1"/>
    <w:rsid w:val="00BE2939"/>
    <w:rsid w:val="00BE5F70"/>
    <w:rsid w:val="00BF0DC0"/>
    <w:rsid w:val="00BF1815"/>
    <w:rsid w:val="00BF212E"/>
    <w:rsid w:val="00BF28FA"/>
    <w:rsid w:val="00C00A16"/>
    <w:rsid w:val="00C0174B"/>
    <w:rsid w:val="00C025BE"/>
    <w:rsid w:val="00C103BD"/>
    <w:rsid w:val="00C3034D"/>
    <w:rsid w:val="00C35A75"/>
    <w:rsid w:val="00C41F83"/>
    <w:rsid w:val="00C42BD9"/>
    <w:rsid w:val="00C5289B"/>
    <w:rsid w:val="00C657DF"/>
    <w:rsid w:val="00C84324"/>
    <w:rsid w:val="00C90C83"/>
    <w:rsid w:val="00C950D6"/>
    <w:rsid w:val="00C95573"/>
    <w:rsid w:val="00CB5CE3"/>
    <w:rsid w:val="00CB6D42"/>
    <w:rsid w:val="00CF399A"/>
    <w:rsid w:val="00D011CB"/>
    <w:rsid w:val="00D46DEE"/>
    <w:rsid w:val="00D541C5"/>
    <w:rsid w:val="00D76F04"/>
    <w:rsid w:val="00DA2F4C"/>
    <w:rsid w:val="00DC4D16"/>
    <w:rsid w:val="00DC674E"/>
    <w:rsid w:val="00DE4654"/>
    <w:rsid w:val="00DF32F4"/>
    <w:rsid w:val="00E16224"/>
    <w:rsid w:val="00E25A63"/>
    <w:rsid w:val="00E40B14"/>
    <w:rsid w:val="00E40D7C"/>
    <w:rsid w:val="00E65B6A"/>
    <w:rsid w:val="00E9422A"/>
    <w:rsid w:val="00ED6A5F"/>
    <w:rsid w:val="00EE5952"/>
    <w:rsid w:val="00EF4439"/>
    <w:rsid w:val="00EF484E"/>
    <w:rsid w:val="00F11F4C"/>
    <w:rsid w:val="00F172C7"/>
    <w:rsid w:val="00F23604"/>
    <w:rsid w:val="00F246E9"/>
    <w:rsid w:val="00F321F6"/>
    <w:rsid w:val="00F36C6E"/>
    <w:rsid w:val="00F43295"/>
    <w:rsid w:val="00F7038E"/>
    <w:rsid w:val="00F765D4"/>
    <w:rsid w:val="00F92369"/>
    <w:rsid w:val="00FA0B9B"/>
    <w:rsid w:val="00FA34B7"/>
    <w:rsid w:val="00FB4CFF"/>
    <w:rsid w:val="00FE25FC"/>
    <w:rsid w:val="00FE58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4F552A"/>
  <w15:chartTrackingRefBased/>
  <w15:docId w15:val="{450BC8E7-4AF7-584B-96C5-A805BF028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702D"/>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2361"/>
    <w:pPr>
      <w:tabs>
        <w:tab w:val="center" w:pos="4513"/>
        <w:tab w:val="right" w:pos="9026"/>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8C2361"/>
  </w:style>
  <w:style w:type="paragraph" w:styleId="Footer">
    <w:name w:val="footer"/>
    <w:basedOn w:val="Normal"/>
    <w:link w:val="FooterChar"/>
    <w:uiPriority w:val="99"/>
    <w:unhideWhenUsed/>
    <w:rsid w:val="008C2361"/>
    <w:pPr>
      <w:tabs>
        <w:tab w:val="center" w:pos="4513"/>
        <w:tab w:val="right" w:pos="9026"/>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8C2361"/>
  </w:style>
  <w:style w:type="paragraph" w:styleId="NormalWeb">
    <w:name w:val="Normal (Web)"/>
    <w:basedOn w:val="Normal"/>
    <w:uiPriority w:val="99"/>
    <w:unhideWhenUsed/>
    <w:rsid w:val="00EF484E"/>
    <w:pPr>
      <w:spacing w:before="100" w:beforeAutospacing="1" w:after="100" w:afterAutospacing="1"/>
    </w:pPr>
  </w:style>
  <w:style w:type="character" w:styleId="Hyperlink">
    <w:name w:val="Hyperlink"/>
    <w:basedOn w:val="DefaultParagraphFont"/>
    <w:uiPriority w:val="99"/>
    <w:unhideWhenUsed/>
    <w:rsid w:val="00EF484E"/>
    <w:rPr>
      <w:color w:val="0563C1" w:themeColor="hyperlink"/>
      <w:u w:val="single"/>
    </w:rPr>
  </w:style>
  <w:style w:type="character" w:styleId="UnresolvedMention">
    <w:name w:val="Unresolved Mention"/>
    <w:basedOn w:val="DefaultParagraphFont"/>
    <w:uiPriority w:val="99"/>
    <w:semiHidden/>
    <w:unhideWhenUsed/>
    <w:rsid w:val="00EF484E"/>
    <w:rPr>
      <w:color w:val="605E5C"/>
      <w:shd w:val="clear" w:color="auto" w:fill="E1DFDD"/>
    </w:rPr>
  </w:style>
  <w:style w:type="character" w:customStyle="1" w:styleId="mf-jss634">
    <w:name w:val="mf-jss634"/>
    <w:basedOn w:val="DefaultParagraphFont"/>
    <w:rsid w:val="00D541C5"/>
  </w:style>
  <w:style w:type="character" w:customStyle="1" w:styleId="css-guq32d">
    <w:name w:val="css-guq32d"/>
    <w:basedOn w:val="DefaultParagraphFont"/>
    <w:rsid w:val="00FA34B7"/>
  </w:style>
  <w:style w:type="character" w:styleId="FollowedHyperlink">
    <w:name w:val="FollowedHyperlink"/>
    <w:basedOn w:val="DefaultParagraphFont"/>
    <w:uiPriority w:val="99"/>
    <w:semiHidden/>
    <w:unhideWhenUsed/>
    <w:rsid w:val="00FE25FC"/>
    <w:rPr>
      <w:color w:val="954F72" w:themeColor="followedHyperlink"/>
      <w:u w:val="single"/>
    </w:rPr>
  </w:style>
  <w:style w:type="character" w:styleId="Emphasis">
    <w:name w:val="Emphasis"/>
    <w:basedOn w:val="DefaultParagraphFont"/>
    <w:uiPriority w:val="20"/>
    <w:qFormat/>
    <w:rsid w:val="00954795"/>
    <w:rPr>
      <w:i/>
      <w:iCs/>
    </w:rPr>
  </w:style>
  <w:style w:type="character" w:styleId="Strong">
    <w:name w:val="Strong"/>
    <w:basedOn w:val="DefaultParagraphFont"/>
    <w:uiPriority w:val="22"/>
    <w:qFormat/>
    <w:rsid w:val="00954795"/>
    <w:rPr>
      <w:b/>
      <w:bCs/>
    </w:rPr>
  </w:style>
  <w:style w:type="character" w:customStyle="1" w:styleId="css-x5hiaf">
    <w:name w:val="css-x5hiaf"/>
    <w:basedOn w:val="DefaultParagraphFont"/>
    <w:rsid w:val="008C542B"/>
  </w:style>
  <w:style w:type="character" w:customStyle="1" w:styleId="css-x8fsqd">
    <w:name w:val="css-x8fsqd"/>
    <w:basedOn w:val="DefaultParagraphFont"/>
    <w:rsid w:val="008C542B"/>
  </w:style>
  <w:style w:type="paragraph" w:styleId="ListParagraph">
    <w:name w:val="List Paragraph"/>
    <w:basedOn w:val="Normal"/>
    <w:uiPriority w:val="34"/>
    <w:qFormat/>
    <w:rsid w:val="00DF32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9386">
      <w:bodyDiv w:val="1"/>
      <w:marLeft w:val="0"/>
      <w:marRight w:val="0"/>
      <w:marTop w:val="0"/>
      <w:marBottom w:val="0"/>
      <w:divBdr>
        <w:top w:val="none" w:sz="0" w:space="0" w:color="auto"/>
        <w:left w:val="none" w:sz="0" w:space="0" w:color="auto"/>
        <w:bottom w:val="none" w:sz="0" w:space="0" w:color="auto"/>
        <w:right w:val="none" w:sz="0" w:space="0" w:color="auto"/>
      </w:divBdr>
    </w:div>
    <w:div w:id="12999111">
      <w:bodyDiv w:val="1"/>
      <w:marLeft w:val="0"/>
      <w:marRight w:val="0"/>
      <w:marTop w:val="0"/>
      <w:marBottom w:val="0"/>
      <w:divBdr>
        <w:top w:val="none" w:sz="0" w:space="0" w:color="auto"/>
        <w:left w:val="none" w:sz="0" w:space="0" w:color="auto"/>
        <w:bottom w:val="none" w:sz="0" w:space="0" w:color="auto"/>
        <w:right w:val="none" w:sz="0" w:space="0" w:color="auto"/>
      </w:divBdr>
    </w:div>
    <w:div w:id="36860962">
      <w:bodyDiv w:val="1"/>
      <w:marLeft w:val="0"/>
      <w:marRight w:val="0"/>
      <w:marTop w:val="0"/>
      <w:marBottom w:val="0"/>
      <w:divBdr>
        <w:top w:val="none" w:sz="0" w:space="0" w:color="auto"/>
        <w:left w:val="none" w:sz="0" w:space="0" w:color="auto"/>
        <w:bottom w:val="none" w:sz="0" w:space="0" w:color="auto"/>
        <w:right w:val="none" w:sz="0" w:space="0" w:color="auto"/>
      </w:divBdr>
    </w:div>
    <w:div w:id="48500183">
      <w:bodyDiv w:val="1"/>
      <w:marLeft w:val="0"/>
      <w:marRight w:val="0"/>
      <w:marTop w:val="0"/>
      <w:marBottom w:val="0"/>
      <w:divBdr>
        <w:top w:val="none" w:sz="0" w:space="0" w:color="auto"/>
        <w:left w:val="none" w:sz="0" w:space="0" w:color="auto"/>
        <w:bottom w:val="none" w:sz="0" w:space="0" w:color="auto"/>
        <w:right w:val="none" w:sz="0" w:space="0" w:color="auto"/>
      </w:divBdr>
    </w:div>
    <w:div w:id="62148097">
      <w:bodyDiv w:val="1"/>
      <w:marLeft w:val="0"/>
      <w:marRight w:val="0"/>
      <w:marTop w:val="0"/>
      <w:marBottom w:val="0"/>
      <w:divBdr>
        <w:top w:val="none" w:sz="0" w:space="0" w:color="auto"/>
        <w:left w:val="none" w:sz="0" w:space="0" w:color="auto"/>
        <w:bottom w:val="none" w:sz="0" w:space="0" w:color="auto"/>
        <w:right w:val="none" w:sz="0" w:space="0" w:color="auto"/>
      </w:divBdr>
    </w:div>
    <w:div w:id="69010288">
      <w:bodyDiv w:val="1"/>
      <w:marLeft w:val="0"/>
      <w:marRight w:val="0"/>
      <w:marTop w:val="0"/>
      <w:marBottom w:val="0"/>
      <w:divBdr>
        <w:top w:val="none" w:sz="0" w:space="0" w:color="auto"/>
        <w:left w:val="none" w:sz="0" w:space="0" w:color="auto"/>
        <w:bottom w:val="none" w:sz="0" w:space="0" w:color="auto"/>
        <w:right w:val="none" w:sz="0" w:space="0" w:color="auto"/>
      </w:divBdr>
    </w:div>
    <w:div w:id="118913134">
      <w:bodyDiv w:val="1"/>
      <w:marLeft w:val="0"/>
      <w:marRight w:val="0"/>
      <w:marTop w:val="0"/>
      <w:marBottom w:val="0"/>
      <w:divBdr>
        <w:top w:val="none" w:sz="0" w:space="0" w:color="auto"/>
        <w:left w:val="none" w:sz="0" w:space="0" w:color="auto"/>
        <w:bottom w:val="none" w:sz="0" w:space="0" w:color="auto"/>
        <w:right w:val="none" w:sz="0" w:space="0" w:color="auto"/>
      </w:divBdr>
      <w:divsChild>
        <w:div w:id="2082634711">
          <w:marLeft w:val="360"/>
          <w:marRight w:val="0"/>
          <w:marTop w:val="200"/>
          <w:marBottom w:val="0"/>
          <w:divBdr>
            <w:top w:val="none" w:sz="0" w:space="0" w:color="auto"/>
            <w:left w:val="none" w:sz="0" w:space="0" w:color="auto"/>
            <w:bottom w:val="none" w:sz="0" w:space="0" w:color="auto"/>
            <w:right w:val="none" w:sz="0" w:space="0" w:color="auto"/>
          </w:divBdr>
        </w:div>
      </w:divsChild>
    </w:div>
    <w:div w:id="140461467">
      <w:bodyDiv w:val="1"/>
      <w:marLeft w:val="0"/>
      <w:marRight w:val="0"/>
      <w:marTop w:val="0"/>
      <w:marBottom w:val="0"/>
      <w:divBdr>
        <w:top w:val="none" w:sz="0" w:space="0" w:color="auto"/>
        <w:left w:val="none" w:sz="0" w:space="0" w:color="auto"/>
        <w:bottom w:val="none" w:sz="0" w:space="0" w:color="auto"/>
        <w:right w:val="none" w:sz="0" w:space="0" w:color="auto"/>
      </w:divBdr>
    </w:div>
    <w:div w:id="154343160">
      <w:bodyDiv w:val="1"/>
      <w:marLeft w:val="0"/>
      <w:marRight w:val="0"/>
      <w:marTop w:val="0"/>
      <w:marBottom w:val="0"/>
      <w:divBdr>
        <w:top w:val="none" w:sz="0" w:space="0" w:color="auto"/>
        <w:left w:val="none" w:sz="0" w:space="0" w:color="auto"/>
        <w:bottom w:val="none" w:sz="0" w:space="0" w:color="auto"/>
        <w:right w:val="none" w:sz="0" w:space="0" w:color="auto"/>
      </w:divBdr>
      <w:divsChild>
        <w:div w:id="501744800">
          <w:marLeft w:val="0"/>
          <w:marRight w:val="0"/>
          <w:marTop w:val="0"/>
          <w:marBottom w:val="0"/>
          <w:divBdr>
            <w:top w:val="none" w:sz="0" w:space="0" w:color="auto"/>
            <w:left w:val="none" w:sz="0" w:space="0" w:color="auto"/>
            <w:bottom w:val="none" w:sz="0" w:space="0" w:color="auto"/>
            <w:right w:val="none" w:sz="0" w:space="0" w:color="auto"/>
          </w:divBdr>
        </w:div>
        <w:div w:id="1762098807">
          <w:marLeft w:val="0"/>
          <w:marRight w:val="0"/>
          <w:marTop w:val="0"/>
          <w:marBottom w:val="0"/>
          <w:divBdr>
            <w:top w:val="none" w:sz="0" w:space="0" w:color="auto"/>
            <w:left w:val="none" w:sz="0" w:space="0" w:color="auto"/>
            <w:bottom w:val="none" w:sz="0" w:space="0" w:color="auto"/>
            <w:right w:val="none" w:sz="0" w:space="0" w:color="auto"/>
          </w:divBdr>
        </w:div>
        <w:div w:id="949629245">
          <w:marLeft w:val="0"/>
          <w:marRight w:val="0"/>
          <w:marTop w:val="0"/>
          <w:marBottom w:val="0"/>
          <w:divBdr>
            <w:top w:val="none" w:sz="0" w:space="0" w:color="auto"/>
            <w:left w:val="none" w:sz="0" w:space="0" w:color="auto"/>
            <w:bottom w:val="none" w:sz="0" w:space="0" w:color="auto"/>
            <w:right w:val="none" w:sz="0" w:space="0" w:color="auto"/>
          </w:divBdr>
        </w:div>
        <w:div w:id="186453840">
          <w:marLeft w:val="0"/>
          <w:marRight w:val="0"/>
          <w:marTop w:val="0"/>
          <w:marBottom w:val="0"/>
          <w:divBdr>
            <w:top w:val="none" w:sz="0" w:space="0" w:color="auto"/>
            <w:left w:val="none" w:sz="0" w:space="0" w:color="auto"/>
            <w:bottom w:val="none" w:sz="0" w:space="0" w:color="auto"/>
            <w:right w:val="none" w:sz="0" w:space="0" w:color="auto"/>
          </w:divBdr>
        </w:div>
      </w:divsChild>
    </w:div>
    <w:div w:id="196890719">
      <w:bodyDiv w:val="1"/>
      <w:marLeft w:val="0"/>
      <w:marRight w:val="0"/>
      <w:marTop w:val="0"/>
      <w:marBottom w:val="0"/>
      <w:divBdr>
        <w:top w:val="none" w:sz="0" w:space="0" w:color="auto"/>
        <w:left w:val="none" w:sz="0" w:space="0" w:color="auto"/>
        <w:bottom w:val="none" w:sz="0" w:space="0" w:color="auto"/>
        <w:right w:val="none" w:sz="0" w:space="0" w:color="auto"/>
      </w:divBdr>
    </w:div>
    <w:div w:id="271548172">
      <w:bodyDiv w:val="1"/>
      <w:marLeft w:val="0"/>
      <w:marRight w:val="0"/>
      <w:marTop w:val="0"/>
      <w:marBottom w:val="0"/>
      <w:divBdr>
        <w:top w:val="none" w:sz="0" w:space="0" w:color="auto"/>
        <w:left w:val="none" w:sz="0" w:space="0" w:color="auto"/>
        <w:bottom w:val="none" w:sz="0" w:space="0" w:color="auto"/>
        <w:right w:val="none" w:sz="0" w:space="0" w:color="auto"/>
      </w:divBdr>
    </w:div>
    <w:div w:id="278224193">
      <w:bodyDiv w:val="1"/>
      <w:marLeft w:val="0"/>
      <w:marRight w:val="0"/>
      <w:marTop w:val="0"/>
      <w:marBottom w:val="0"/>
      <w:divBdr>
        <w:top w:val="none" w:sz="0" w:space="0" w:color="auto"/>
        <w:left w:val="none" w:sz="0" w:space="0" w:color="auto"/>
        <w:bottom w:val="none" w:sz="0" w:space="0" w:color="auto"/>
        <w:right w:val="none" w:sz="0" w:space="0" w:color="auto"/>
      </w:divBdr>
      <w:divsChild>
        <w:div w:id="2113626232">
          <w:marLeft w:val="360"/>
          <w:marRight w:val="0"/>
          <w:marTop w:val="200"/>
          <w:marBottom w:val="0"/>
          <w:divBdr>
            <w:top w:val="none" w:sz="0" w:space="0" w:color="auto"/>
            <w:left w:val="none" w:sz="0" w:space="0" w:color="auto"/>
            <w:bottom w:val="none" w:sz="0" w:space="0" w:color="auto"/>
            <w:right w:val="none" w:sz="0" w:space="0" w:color="auto"/>
          </w:divBdr>
        </w:div>
      </w:divsChild>
    </w:div>
    <w:div w:id="298146657">
      <w:bodyDiv w:val="1"/>
      <w:marLeft w:val="0"/>
      <w:marRight w:val="0"/>
      <w:marTop w:val="0"/>
      <w:marBottom w:val="0"/>
      <w:divBdr>
        <w:top w:val="none" w:sz="0" w:space="0" w:color="auto"/>
        <w:left w:val="none" w:sz="0" w:space="0" w:color="auto"/>
        <w:bottom w:val="none" w:sz="0" w:space="0" w:color="auto"/>
        <w:right w:val="none" w:sz="0" w:space="0" w:color="auto"/>
      </w:divBdr>
      <w:divsChild>
        <w:div w:id="246573803">
          <w:marLeft w:val="0"/>
          <w:marRight w:val="0"/>
          <w:marTop w:val="0"/>
          <w:marBottom w:val="0"/>
          <w:divBdr>
            <w:top w:val="none" w:sz="0" w:space="0" w:color="auto"/>
            <w:left w:val="none" w:sz="0" w:space="0" w:color="auto"/>
            <w:bottom w:val="none" w:sz="0" w:space="0" w:color="auto"/>
            <w:right w:val="none" w:sz="0" w:space="0" w:color="auto"/>
          </w:divBdr>
        </w:div>
        <w:div w:id="1349523285">
          <w:marLeft w:val="0"/>
          <w:marRight w:val="0"/>
          <w:marTop w:val="0"/>
          <w:marBottom w:val="0"/>
          <w:divBdr>
            <w:top w:val="none" w:sz="0" w:space="0" w:color="auto"/>
            <w:left w:val="none" w:sz="0" w:space="0" w:color="auto"/>
            <w:bottom w:val="none" w:sz="0" w:space="0" w:color="auto"/>
            <w:right w:val="none" w:sz="0" w:space="0" w:color="auto"/>
          </w:divBdr>
        </w:div>
        <w:div w:id="952438502">
          <w:marLeft w:val="0"/>
          <w:marRight w:val="0"/>
          <w:marTop w:val="0"/>
          <w:marBottom w:val="0"/>
          <w:divBdr>
            <w:top w:val="none" w:sz="0" w:space="0" w:color="auto"/>
            <w:left w:val="none" w:sz="0" w:space="0" w:color="auto"/>
            <w:bottom w:val="none" w:sz="0" w:space="0" w:color="auto"/>
            <w:right w:val="none" w:sz="0" w:space="0" w:color="auto"/>
          </w:divBdr>
        </w:div>
        <w:div w:id="277376455">
          <w:marLeft w:val="0"/>
          <w:marRight w:val="0"/>
          <w:marTop w:val="0"/>
          <w:marBottom w:val="0"/>
          <w:divBdr>
            <w:top w:val="none" w:sz="0" w:space="0" w:color="auto"/>
            <w:left w:val="none" w:sz="0" w:space="0" w:color="auto"/>
            <w:bottom w:val="none" w:sz="0" w:space="0" w:color="auto"/>
            <w:right w:val="none" w:sz="0" w:space="0" w:color="auto"/>
          </w:divBdr>
        </w:div>
      </w:divsChild>
    </w:div>
    <w:div w:id="315451927">
      <w:bodyDiv w:val="1"/>
      <w:marLeft w:val="0"/>
      <w:marRight w:val="0"/>
      <w:marTop w:val="0"/>
      <w:marBottom w:val="0"/>
      <w:divBdr>
        <w:top w:val="none" w:sz="0" w:space="0" w:color="auto"/>
        <w:left w:val="none" w:sz="0" w:space="0" w:color="auto"/>
        <w:bottom w:val="none" w:sz="0" w:space="0" w:color="auto"/>
        <w:right w:val="none" w:sz="0" w:space="0" w:color="auto"/>
      </w:divBdr>
      <w:divsChild>
        <w:div w:id="1153910938">
          <w:marLeft w:val="0"/>
          <w:marRight w:val="0"/>
          <w:marTop w:val="0"/>
          <w:marBottom w:val="0"/>
          <w:divBdr>
            <w:top w:val="none" w:sz="0" w:space="0" w:color="auto"/>
            <w:left w:val="none" w:sz="0" w:space="0" w:color="auto"/>
            <w:bottom w:val="none" w:sz="0" w:space="0" w:color="auto"/>
            <w:right w:val="none" w:sz="0" w:space="0" w:color="auto"/>
          </w:divBdr>
        </w:div>
        <w:div w:id="1759598195">
          <w:marLeft w:val="0"/>
          <w:marRight w:val="0"/>
          <w:marTop w:val="0"/>
          <w:marBottom w:val="0"/>
          <w:divBdr>
            <w:top w:val="none" w:sz="0" w:space="0" w:color="auto"/>
            <w:left w:val="none" w:sz="0" w:space="0" w:color="auto"/>
            <w:bottom w:val="none" w:sz="0" w:space="0" w:color="auto"/>
            <w:right w:val="none" w:sz="0" w:space="0" w:color="auto"/>
          </w:divBdr>
        </w:div>
      </w:divsChild>
    </w:div>
    <w:div w:id="335957710">
      <w:bodyDiv w:val="1"/>
      <w:marLeft w:val="0"/>
      <w:marRight w:val="0"/>
      <w:marTop w:val="0"/>
      <w:marBottom w:val="0"/>
      <w:divBdr>
        <w:top w:val="none" w:sz="0" w:space="0" w:color="auto"/>
        <w:left w:val="none" w:sz="0" w:space="0" w:color="auto"/>
        <w:bottom w:val="none" w:sz="0" w:space="0" w:color="auto"/>
        <w:right w:val="none" w:sz="0" w:space="0" w:color="auto"/>
      </w:divBdr>
    </w:div>
    <w:div w:id="346563296">
      <w:bodyDiv w:val="1"/>
      <w:marLeft w:val="0"/>
      <w:marRight w:val="0"/>
      <w:marTop w:val="0"/>
      <w:marBottom w:val="0"/>
      <w:divBdr>
        <w:top w:val="none" w:sz="0" w:space="0" w:color="auto"/>
        <w:left w:val="none" w:sz="0" w:space="0" w:color="auto"/>
        <w:bottom w:val="none" w:sz="0" w:space="0" w:color="auto"/>
        <w:right w:val="none" w:sz="0" w:space="0" w:color="auto"/>
      </w:divBdr>
    </w:div>
    <w:div w:id="353652305">
      <w:bodyDiv w:val="1"/>
      <w:marLeft w:val="0"/>
      <w:marRight w:val="0"/>
      <w:marTop w:val="0"/>
      <w:marBottom w:val="0"/>
      <w:divBdr>
        <w:top w:val="none" w:sz="0" w:space="0" w:color="auto"/>
        <w:left w:val="none" w:sz="0" w:space="0" w:color="auto"/>
        <w:bottom w:val="none" w:sz="0" w:space="0" w:color="auto"/>
        <w:right w:val="none" w:sz="0" w:space="0" w:color="auto"/>
      </w:divBdr>
    </w:div>
    <w:div w:id="427431493">
      <w:bodyDiv w:val="1"/>
      <w:marLeft w:val="0"/>
      <w:marRight w:val="0"/>
      <w:marTop w:val="0"/>
      <w:marBottom w:val="0"/>
      <w:divBdr>
        <w:top w:val="none" w:sz="0" w:space="0" w:color="auto"/>
        <w:left w:val="none" w:sz="0" w:space="0" w:color="auto"/>
        <w:bottom w:val="none" w:sz="0" w:space="0" w:color="auto"/>
        <w:right w:val="none" w:sz="0" w:space="0" w:color="auto"/>
      </w:divBdr>
    </w:div>
    <w:div w:id="435294224">
      <w:bodyDiv w:val="1"/>
      <w:marLeft w:val="0"/>
      <w:marRight w:val="0"/>
      <w:marTop w:val="0"/>
      <w:marBottom w:val="0"/>
      <w:divBdr>
        <w:top w:val="none" w:sz="0" w:space="0" w:color="auto"/>
        <w:left w:val="none" w:sz="0" w:space="0" w:color="auto"/>
        <w:bottom w:val="none" w:sz="0" w:space="0" w:color="auto"/>
        <w:right w:val="none" w:sz="0" w:space="0" w:color="auto"/>
      </w:divBdr>
    </w:div>
    <w:div w:id="490096176">
      <w:bodyDiv w:val="1"/>
      <w:marLeft w:val="0"/>
      <w:marRight w:val="0"/>
      <w:marTop w:val="0"/>
      <w:marBottom w:val="0"/>
      <w:divBdr>
        <w:top w:val="none" w:sz="0" w:space="0" w:color="auto"/>
        <w:left w:val="none" w:sz="0" w:space="0" w:color="auto"/>
        <w:bottom w:val="none" w:sz="0" w:space="0" w:color="auto"/>
        <w:right w:val="none" w:sz="0" w:space="0" w:color="auto"/>
      </w:divBdr>
    </w:div>
    <w:div w:id="508329159">
      <w:bodyDiv w:val="1"/>
      <w:marLeft w:val="0"/>
      <w:marRight w:val="0"/>
      <w:marTop w:val="0"/>
      <w:marBottom w:val="0"/>
      <w:divBdr>
        <w:top w:val="none" w:sz="0" w:space="0" w:color="auto"/>
        <w:left w:val="none" w:sz="0" w:space="0" w:color="auto"/>
        <w:bottom w:val="none" w:sz="0" w:space="0" w:color="auto"/>
        <w:right w:val="none" w:sz="0" w:space="0" w:color="auto"/>
      </w:divBdr>
    </w:div>
    <w:div w:id="553740981">
      <w:bodyDiv w:val="1"/>
      <w:marLeft w:val="0"/>
      <w:marRight w:val="0"/>
      <w:marTop w:val="0"/>
      <w:marBottom w:val="0"/>
      <w:divBdr>
        <w:top w:val="none" w:sz="0" w:space="0" w:color="auto"/>
        <w:left w:val="none" w:sz="0" w:space="0" w:color="auto"/>
        <w:bottom w:val="none" w:sz="0" w:space="0" w:color="auto"/>
        <w:right w:val="none" w:sz="0" w:space="0" w:color="auto"/>
      </w:divBdr>
    </w:div>
    <w:div w:id="596718449">
      <w:bodyDiv w:val="1"/>
      <w:marLeft w:val="0"/>
      <w:marRight w:val="0"/>
      <w:marTop w:val="0"/>
      <w:marBottom w:val="0"/>
      <w:divBdr>
        <w:top w:val="none" w:sz="0" w:space="0" w:color="auto"/>
        <w:left w:val="none" w:sz="0" w:space="0" w:color="auto"/>
        <w:bottom w:val="none" w:sz="0" w:space="0" w:color="auto"/>
        <w:right w:val="none" w:sz="0" w:space="0" w:color="auto"/>
      </w:divBdr>
    </w:div>
    <w:div w:id="623386456">
      <w:bodyDiv w:val="1"/>
      <w:marLeft w:val="0"/>
      <w:marRight w:val="0"/>
      <w:marTop w:val="0"/>
      <w:marBottom w:val="0"/>
      <w:divBdr>
        <w:top w:val="none" w:sz="0" w:space="0" w:color="auto"/>
        <w:left w:val="none" w:sz="0" w:space="0" w:color="auto"/>
        <w:bottom w:val="none" w:sz="0" w:space="0" w:color="auto"/>
        <w:right w:val="none" w:sz="0" w:space="0" w:color="auto"/>
      </w:divBdr>
    </w:div>
    <w:div w:id="651761875">
      <w:bodyDiv w:val="1"/>
      <w:marLeft w:val="0"/>
      <w:marRight w:val="0"/>
      <w:marTop w:val="0"/>
      <w:marBottom w:val="0"/>
      <w:divBdr>
        <w:top w:val="none" w:sz="0" w:space="0" w:color="auto"/>
        <w:left w:val="none" w:sz="0" w:space="0" w:color="auto"/>
        <w:bottom w:val="none" w:sz="0" w:space="0" w:color="auto"/>
        <w:right w:val="none" w:sz="0" w:space="0" w:color="auto"/>
      </w:divBdr>
    </w:div>
    <w:div w:id="659307328">
      <w:bodyDiv w:val="1"/>
      <w:marLeft w:val="0"/>
      <w:marRight w:val="0"/>
      <w:marTop w:val="0"/>
      <w:marBottom w:val="0"/>
      <w:divBdr>
        <w:top w:val="none" w:sz="0" w:space="0" w:color="auto"/>
        <w:left w:val="none" w:sz="0" w:space="0" w:color="auto"/>
        <w:bottom w:val="none" w:sz="0" w:space="0" w:color="auto"/>
        <w:right w:val="none" w:sz="0" w:space="0" w:color="auto"/>
      </w:divBdr>
    </w:div>
    <w:div w:id="665133587">
      <w:bodyDiv w:val="1"/>
      <w:marLeft w:val="0"/>
      <w:marRight w:val="0"/>
      <w:marTop w:val="0"/>
      <w:marBottom w:val="0"/>
      <w:divBdr>
        <w:top w:val="none" w:sz="0" w:space="0" w:color="auto"/>
        <w:left w:val="none" w:sz="0" w:space="0" w:color="auto"/>
        <w:bottom w:val="none" w:sz="0" w:space="0" w:color="auto"/>
        <w:right w:val="none" w:sz="0" w:space="0" w:color="auto"/>
      </w:divBdr>
    </w:div>
    <w:div w:id="708916026">
      <w:bodyDiv w:val="1"/>
      <w:marLeft w:val="0"/>
      <w:marRight w:val="0"/>
      <w:marTop w:val="0"/>
      <w:marBottom w:val="0"/>
      <w:divBdr>
        <w:top w:val="none" w:sz="0" w:space="0" w:color="auto"/>
        <w:left w:val="none" w:sz="0" w:space="0" w:color="auto"/>
        <w:bottom w:val="none" w:sz="0" w:space="0" w:color="auto"/>
        <w:right w:val="none" w:sz="0" w:space="0" w:color="auto"/>
      </w:divBdr>
    </w:div>
    <w:div w:id="781069236">
      <w:bodyDiv w:val="1"/>
      <w:marLeft w:val="0"/>
      <w:marRight w:val="0"/>
      <w:marTop w:val="0"/>
      <w:marBottom w:val="0"/>
      <w:divBdr>
        <w:top w:val="none" w:sz="0" w:space="0" w:color="auto"/>
        <w:left w:val="none" w:sz="0" w:space="0" w:color="auto"/>
        <w:bottom w:val="none" w:sz="0" w:space="0" w:color="auto"/>
        <w:right w:val="none" w:sz="0" w:space="0" w:color="auto"/>
      </w:divBdr>
    </w:div>
    <w:div w:id="847214668">
      <w:bodyDiv w:val="1"/>
      <w:marLeft w:val="0"/>
      <w:marRight w:val="0"/>
      <w:marTop w:val="0"/>
      <w:marBottom w:val="0"/>
      <w:divBdr>
        <w:top w:val="none" w:sz="0" w:space="0" w:color="auto"/>
        <w:left w:val="none" w:sz="0" w:space="0" w:color="auto"/>
        <w:bottom w:val="none" w:sz="0" w:space="0" w:color="auto"/>
        <w:right w:val="none" w:sz="0" w:space="0" w:color="auto"/>
      </w:divBdr>
    </w:div>
    <w:div w:id="894125992">
      <w:bodyDiv w:val="1"/>
      <w:marLeft w:val="0"/>
      <w:marRight w:val="0"/>
      <w:marTop w:val="0"/>
      <w:marBottom w:val="0"/>
      <w:divBdr>
        <w:top w:val="none" w:sz="0" w:space="0" w:color="auto"/>
        <w:left w:val="none" w:sz="0" w:space="0" w:color="auto"/>
        <w:bottom w:val="none" w:sz="0" w:space="0" w:color="auto"/>
        <w:right w:val="none" w:sz="0" w:space="0" w:color="auto"/>
      </w:divBdr>
    </w:div>
    <w:div w:id="966543141">
      <w:bodyDiv w:val="1"/>
      <w:marLeft w:val="0"/>
      <w:marRight w:val="0"/>
      <w:marTop w:val="0"/>
      <w:marBottom w:val="0"/>
      <w:divBdr>
        <w:top w:val="none" w:sz="0" w:space="0" w:color="auto"/>
        <w:left w:val="none" w:sz="0" w:space="0" w:color="auto"/>
        <w:bottom w:val="none" w:sz="0" w:space="0" w:color="auto"/>
        <w:right w:val="none" w:sz="0" w:space="0" w:color="auto"/>
      </w:divBdr>
    </w:div>
    <w:div w:id="1045064156">
      <w:bodyDiv w:val="1"/>
      <w:marLeft w:val="0"/>
      <w:marRight w:val="0"/>
      <w:marTop w:val="0"/>
      <w:marBottom w:val="0"/>
      <w:divBdr>
        <w:top w:val="none" w:sz="0" w:space="0" w:color="auto"/>
        <w:left w:val="none" w:sz="0" w:space="0" w:color="auto"/>
        <w:bottom w:val="none" w:sz="0" w:space="0" w:color="auto"/>
        <w:right w:val="none" w:sz="0" w:space="0" w:color="auto"/>
      </w:divBdr>
    </w:div>
    <w:div w:id="1085423324">
      <w:bodyDiv w:val="1"/>
      <w:marLeft w:val="0"/>
      <w:marRight w:val="0"/>
      <w:marTop w:val="0"/>
      <w:marBottom w:val="0"/>
      <w:divBdr>
        <w:top w:val="none" w:sz="0" w:space="0" w:color="auto"/>
        <w:left w:val="none" w:sz="0" w:space="0" w:color="auto"/>
        <w:bottom w:val="none" w:sz="0" w:space="0" w:color="auto"/>
        <w:right w:val="none" w:sz="0" w:space="0" w:color="auto"/>
      </w:divBdr>
      <w:divsChild>
        <w:div w:id="3481635">
          <w:marLeft w:val="0"/>
          <w:marRight w:val="0"/>
          <w:marTop w:val="0"/>
          <w:marBottom w:val="0"/>
          <w:divBdr>
            <w:top w:val="none" w:sz="0" w:space="0" w:color="auto"/>
            <w:left w:val="none" w:sz="0" w:space="0" w:color="auto"/>
            <w:bottom w:val="none" w:sz="0" w:space="0" w:color="auto"/>
            <w:right w:val="none" w:sz="0" w:space="0" w:color="auto"/>
          </w:divBdr>
        </w:div>
        <w:div w:id="1569025880">
          <w:marLeft w:val="0"/>
          <w:marRight w:val="0"/>
          <w:marTop w:val="0"/>
          <w:marBottom w:val="0"/>
          <w:divBdr>
            <w:top w:val="none" w:sz="0" w:space="0" w:color="auto"/>
            <w:left w:val="none" w:sz="0" w:space="0" w:color="auto"/>
            <w:bottom w:val="none" w:sz="0" w:space="0" w:color="auto"/>
            <w:right w:val="none" w:sz="0" w:space="0" w:color="auto"/>
          </w:divBdr>
        </w:div>
        <w:div w:id="769085768">
          <w:marLeft w:val="0"/>
          <w:marRight w:val="0"/>
          <w:marTop w:val="0"/>
          <w:marBottom w:val="0"/>
          <w:divBdr>
            <w:top w:val="none" w:sz="0" w:space="0" w:color="auto"/>
            <w:left w:val="none" w:sz="0" w:space="0" w:color="auto"/>
            <w:bottom w:val="none" w:sz="0" w:space="0" w:color="auto"/>
            <w:right w:val="none" w:sz="0" w:space="0" w:color="auto"/>
          </w:divBdr>
        </w:div>
        <w:div w:id="1242179502">
          <w:marLeft w:val="0"/>
          <w:marRight w:val="0"/>
          <w:marTop w:val="0"/>
          <w:marBottom w:val="0"/>
          <w:divBdr>
            <w:top w:val="none" w:sz="0" w:space="0" w:color="auto"/>
            <w:left w:val="none" w:sz="0" w:space="0" w:color="auto"/>
            <w:bottom w:val="none" w:sz="0" w:space="0" w:color="auto"/>
            <w:right w:val="none" w:sz="0" w:space="0" w:color="auto"/>
          </w:divBdr>
        </w:div>
      </w:divsChild>
    </w:div>
    <w:div w:id="1096054555">
      <w:bodyDiv w:val="1"/>
      <w:marLeft w:val="0"/>
      <w:marRight w:val="0"/>
      <w:marTop w:val="0"/>
      <w:marBottom w:val="0"/>
      <w:divBdr>
        <w:top w:val="none" w:sz="0" w:space="0" w:color="auto"/>
        <w:left w:val="none" w:sz="0" w:space="0" w:color="auto"/>
        <w:bottom w:val="none" w:sz="0" w:space="0" w:color="auto"/>
        <w:right w:val="none" w:sz="0" w:space="0" w:color="auto"/>
      </w:divBdr>
    </w:div>
    <w:div w:id="1100219362">
      <w:bodyDiv w:val="1"/>
      <w:marLeft w:val="0"/>
      <w:marRight w:val="0"/>
      <w:marTop w:val="0"/>
      <w:marBottom w:val="0"/>
      <w:divBdr>
        <w:top w:val="none" w:sz="0" w:space="0" w:color="auto"/>
        <w:left w:val="none" w:sz="0" w:space="0" w:color="auto"/>
        <w:bottom w:val="none" w:sz="0" w:space="0" w:color="auto"/>
        <w:right w:val="none" w:sz="0" w:space="0" w:color="auto"/>
      </w:divBdr>
    </w:div>
    <w:div w:id="1100494186">
      <w:bodyDiv w:val="1"/>
      <w:marLeft w:val="0"/>
      <w:marRight w:val="0"/>
      <w:marTop w:val="0"/>
      <w:marBottom w:val="0"/>
      <w:divBdr>
        <w:top w:val="none" w:sz="0" w:space="0" w:color="auto"/>
        <w:left w:val="none" w:sz="0" w:space="0" w:color="auto"/>
        <w:bottom w:val="none" w:sz="0" w:space="0" w:color="auto"/>
        <w:right w:val="none" w:sz="0" w:space="0" w:color="auto"/>
      </w:divBdr>
    </w:div>
    <w:div w:id="1118186242">
      <w:bodyDiv w:val="1"/>
      <w:marLeft w:val="0"/>
      <w:marRight w:val="0"/>
      <w:marTop w:val="0"/>
      <w:marBottom w:val="0"/>
      <w:divBdr>
        <w:top w:val="none" w:sz="0" w:space="0" w:color="auto"/>
        <w:left w:val="none" w:sz="0" w:space="0" w:color="auto"/>
        <w:bottom w:val="none" w:sz="0" w:space="0" w:color="auto"/>
        <w:right w:val="none" w:sz="0" w:space="0" w:color="auto"/>
      </w:divBdr>
    </w:div>
    <w:div w:id="1167282315">
      <w:bodyDiv w:val="1"/>
      <w:marLeft w:val="0"/>
      <w:marRight w:val="0"/>
      <w:marTop w:val="0"/>
      <w:marBottom w:val="0"/>
      <w:divBdr>
        <w:top w:val="none" w:sz="0" w:space="0" w:color="auto"/>
        <w:left w:val="none" w:sz="0" w:space="0" w:color="auto"/>
        <w:bottom w:val="none" w:sz="0" w:space="0" w:color="auto"/>
        <w:right w:val="none" w:sz="0" w:space="0" w:color="auto"/>
      </w:divBdr>
    </w:div>
    <w:div w:id="1233151140">
      <w:bodyDiv w:val="1"/>
      <w:marLeft w:val="0"/>
      <w:marRight w:val="0"/>
      <w:marTop w:val="0"/>
      <w:marBottom w:val="0"/>
      <w:divBdr>
        <w:top w:val="none" w:sz="0" w:space="0" w:color="auto"/>
        <w:left w:val="none" w:sz="0" w:space="0" w:color="auto"/>
        <w:bottom w:val="none" w:sz="0" w:space="0" w:color="auto"/>
        <w:right w:val="none" w:sz="0" w:space="0" w:color="auto"/>
      </w:divBdr>
    </w:div>
    <w:div w:id="1234465914">
      <w:bodyDiv w:val="1"/>
      <w:marLeft w:val="0"/>
      <w:marRight w:val="0"/>
      <w:marTop w:val="0"/>
      <w:marBottom w:val="0"/>
      <w:divBdr>
        <w:top w:val="none" w:sz="0" w:space="0" w:color="auto"/>
        <w:left w:val="none" w:sz="0" w:space="0" w:color="auto"/>
        <w:bottom w:val="none" w:sz="0" w:space="0" w:color="auto"/>
        <w:right w:val="none" w:sz="0" w:space="0" w:color="auto"/>
      </w:divBdr>
      <w:divsChild>
        <w:div w:id="1756779768">
          <w:marLeft w:val="360"/>
          <w:marRight w:val="0"/>
          <w:marTop w:val="200"/>
          <w:marBottom w:val="0"/>
          <w:divBdr>
            <w:top w:val="none" w:sz="0" w:space="0" w:color="auto"/>
            <w:left w:val="none" w:sz="0" w:space="0" w:color="auto"/>
            <w:bottom w:val="none" w:sz="0" w:space="0" w:color="auto"/>
            <w:right w:val="none" w:sz="0" w:space="0" w:color="auto"/>
          </w:divBdr>
        </w:div>
      </w:divsChild>
    </w:div>
    <w:div w:id="1237476504">
      <w:bodyDiv w:val="1"/>
      <w:marLeft w:val="0"/>
      <w:marRight w:val="0"/>
      <w:marTop w:val="0"/>
      <w:marBottom w:val="0"/>
      <w:divBdr>
        <w:top w:val="none" w:sz="0" w:space="0" w:color="auto"/>
        <w:left w:val="none" w:sz="0" w:space="0" w:color="auto"/>
        <w:bottom w:val="none" w:sz="0" w:space="0" w:color="auto"/>
        <w:right w:val="none" w:sz="0" w:space="0" w:color="auto"/>
      </w:divBdr>
    </w:div>
    <w:div w:id="1252660641">
      <w:bodyDiv w:val="1"/>
      <w:marLeft w:val="0"/>
      <w:marRight w:val="0"/>
      <w:marTop w:val="0"/>
      <w:marBottom w:val="0"/>
      <w:divBdr>
        <w:top w:val="none" w:sz="0" w:space="0" w:color="auto"/>
        <w:left w:val="none" w:sz="0" w:space="0" w:color="auto"/>
        <w:bottom w:val="none" w:sz="0" w:space="0" w:color="auto"/>
        <w:right w:val="none" w:sz="0" w:space="0" w:color="auto"/>
      </w:divBdr>
    </w:div>
    <w:div w:id="1255092855">
      <w:bodyDiv w:val="1"/>
      <w:marLeft w:val="0"/>
      <w:marRight w:val="0"/>
      <w:marTop w:val="0"/>
      <w:marBottom w:val="0"/>
      <w:divBdr>
        <w:top w:val="none" w:sz="0" w:space="0" w:color="auto"/>
        <w:left w:val="none" w:sz="0" w:space="0" w:color="auto"/>
        <w:bottom w:val="none" w:sz="0" w:space="0" w:color="auto"/>
        <w:right w:val="none" w:sz="0" w:space="0" w:color="auto"/>
      </w:divBdr>
    </w:div>
    <w:div w:id="1276719918">
      <w:bodyDiv w:val="1"/>
      <w:marLeft w:val="0"/>
      <w:marRight w:val="0"/>
      <w:marTop w:val="0"/>
      <w:marBottom w:val="0"/>
      <w:divBdr>
        <w:top w:val="none" w:sz="0" w:space="0" w:color="auto"/>
        <w:left w:val="none" w:sz="0" w:space="0" w:color="auto"/>
        <w:bottom w:val="none" w:sz="0" w:space="0" w:color="auto"/>
        <w:right w:val="none" w:sz="0" w:space="0" w:color="auto"/>
      </w:divBdr>
    </w:div>
    <w:div w:id="1282567702">
      <w:bodyDiv w:val="1"/>
      <w:marLeft w:val="0"/>
      <w:marRight w:val="0"/>
      <w:marTop w:val="0"/>
      <w:marBottom w:val="0"/>
      <w:divBdr>
        <w:top w:val="none" w:sz="0" w:space="0" w:color="auto"/>
        <w:left w:val="none" w:sz="0" w:space="0" w:color="auto"/>
        <w:bottom w:val="none" w:sz="0" w:space="0" w:color="auto"/>
        <w:right w:val="none" w:sz="0" w:space="0" w:color="auto"/>
      </w:divBdr>
    </w:div>
    <w:div w:id="1300694740">
      <w:bodyDiv w:val="1"/>
      <w:marLeft w:val="0"/>
      <w:marRight w:val="0"/>
      <w:marTop w:val="0"/>
      <w:marBottom w:val="0"/>
      <w:divBdr>
        <w:top w:val="none" w:sz="0" w:space="0" w:color="auto"/>
        <w:left w:val="none" w:sz="0" w:space="0" w:color="auto"/>
        <w:bottom w:val="none" w:sz="0" w:space="0" w:color="auto"/>
        <w:right w:val="none" w:sz="0" w:space="0" w:color="auto"/>
      </w:divBdr>
    </w:div>
    <w:div w:id="1304501263">
      <w:bodyDiv w:val="1"/>
      <w:marLeft w:val="0"/>
      <w:marRight w:val="0"/>
      <w:marTop w:val="0"/>
      <w:marBottom w:val="0"/>
      <w:divBdr>
        <w:top w:val="none" w:sz="0" w:space="0" w:color="auto"/>
        <w:left w:val="none" w:sz="0" w:space="0" w:color="auto"/>
        <w:bottom w:val="none" w:sz="0" w:space="0" w:color="auto"/>
        <w:right w:val="none" w:sz="0" w:space="0" w:color="auto"/>
      </w:divBdr>
    </w:div>
    <w:div w:id="1318221272">
      <w:bodyDiv w:val="1"/>
      <w:marLeft w:val="0"/>
      <w:marRight w:val="0"/>
      <w:marTop w:val="0"/>
      <w:marBottom w:val="0"/>
      <w:divBdr>
        <w:top w:val="none" w:sz="0" w:space="0" w:color="auto"/>
        <w:left w:val="none" w:sz="0" w:space="0" w:color="auto"/>
        <w:bottom w:val="none" w:sz="0" w:space="0" w:color="auto"/>
        <w:right w:val="none" w:sz="0" w:space="0" w:color="auto"/>
      </w:divBdr>
    </w:div>
    <w:div w:id="1319383637">
      <w:bodyDiv w:val="1"/>
      <w:marLeft w:val="0"/>
      <w:marRight w:val="0"/>
      <w:marTop w:val="0"/>
      <w:marBottom w:val="0"/>
      <w:divBdr>
        <w:top w:val="none" w:sz="0" w:space="0" w:color="auto"/>
        <w:left w:val="none" w:sz="0" w:space="0" w:color="auto"/>
        <w:bottom w:val="none" w:sz="0" w:space="0" w:color="auto"/>
        <w:right w:val="none" w:sz="0" w:space="0" w:color="auto"/>
      </w:divBdr>
    </w:div>
    <w:div w:id="1321809190">
      <w:bodyDiv w:val="1"/>
      <w:marLeft w:val="0"/>
      <w:marRight w:val="0"/>
      <w:marTop w:val="0"/>
      <w:marBottom w:val="0"/>
      <w:divBdr>
        <w:top w:val="none" w:sz="0" w:space="0" w:color="auto"/>
        <w:left w:val="none" w:sz="0" w:space="0" w:color="auto"/>
        <w:bottom w:val="none" w:sz="0" w:space="0" w:color="auto"/>
        <w:right w:val="none" w:sz="0" w:space="0" w:color="auto"/>
      </w:divBdr>
    </w:div>
    <w:div w:id="1364864910">
      <w:bodyDiv w:val="1"/>
      <w:marLeft w:val="0"/>
      <w:marRight w:val="0"/>
      <w:marTop w:val="0"/>
      <w:marBottom w:val="0"/>
      <w:divBdr>
        <w:top w:val="none" w:sz="0" w:space="0" w:color="auto"/>
        <w:left w:val="none" w:sz="0" w:space="0" w:color="auto"/>
        <w:bottom w:val="none" w:sz="0" w:space="0" w:color="auto"/>
        <w:right w:val="none" w:sz="0" w:space="0" w:color="auto"/>
      </w:divBdr>
    </w:div>
    <w:div w:id="1419211268">
      <w:bodyDiv w:val="1"/>
      <w:marLeft w:val="0"/>
      <w:marRight w:val="0"/>
      <w:marTop w:val="0"/>
      <w:marBottom w:val="0"/>
      <w:divBdr>
        <w:top w:val="none" w:sz="0" w:space="0" w:color="auto"/>
        <w:left w:val="none" w:sz="0" w:space="0" w:color="auto"/>
        <w:bottom w:val="none" w:sz="0" w:space="0" w:color="auto"/>
        <w:right w:val="none" w:sz="0" w:space="0" w:color="auto"/>
      </w:divBdr>
    </w:div>
    <w:div w:id="1423524150">
      <w:bodyDiv w:val="1"/>
      <w:marLeft w:val="0"/>
      <w:marRight w:val="0"/>
      <w:marTop w:val="0"/>
      <w:marBottom w:val="0"/>
      <w:divBdr>
        <w:top w:val="none" w:sz="0" w:space="0" w:color="auto"/>
        <w:left w:val="none" w:sz="0" w:space="0" w:color="auto"/>
        <w:bottom w:val="none" w:sz="0" w:space="0" w:color="auto"/>
        <w:right w:val="none" w:sz="0" w:space="0" w:color="auto"/>
      </w:divBdr>
    </w:div>
    <w:div w:id="1447115737">
      <w:bodyDiv w:val="1"/>
      <w:marLeft w:val="0"/>
      <w:marRight w:val="0"/>
      <w:marTop w:val="0"/>
      <w:marBottom w:val="0"/>
      <w:divBdr>
        <w:top w:val="none" w:sz="0" w:space="0" w:color="auto"/>
        <w:left w:val="none" w:sz="0" w:space="0" w:color="auto"/>
        <w:bottom w:val="none" w:sz="0" w:space="0" w:color="auto"/>
        <w:right w:val="none" w:sz="0" w:space="0" w:color="auto"/>
      </w:divBdr>
    </w:div>
    <w:div w:id="1456873188">
      <w:bodyDiv w:val="1"/>
      <w:marLeft w:val="0"/>
      <w:marRight w:val="0"/>
      <w:marTop w:val="0"/>
      <w:marBottom w:val="0"/>
      <w:divBdr>
        <w:top w:val="none" w:sz="0" w:space="0" w:color="auto"/>
        <w:left w:val="none" w:sz="0" w:space="0" w:color="auto"/>
        <w:bottom w:val="none" w:sz="0" w:space="0" w:color="auto"/>
        <w:right w:val="none" w:sz="0" w:space="0" w:color="auto"/>
      </w:divBdr>
      <w:divsChild>
        <w:div w:id="500318986">
          <w:marLeft w:val="0"/>
          <w:marRight w:val="0"/>
          <w:marTop w:val="0"/>
          <w:marBottom w:val="0"/>
          <w:divBdr>
            <w:top w:val="none" w:sz="0" w:space="0" w:color="auto"/>
            <w:left w:val="none" w:sz="0" w:space="0" w:color="auto"/>
            <w:bottom w:val="none" w:sz="0" w:space="0" w:color="auto"/>
            <w:right w:val="none" w:sz="0" w:space="0" w:color="auto"/>
          </w:divBdr>
        </w:div>
        <w:div w:id="1674185060">
          <w:marLeft w:val="0"/>
          <w:marRight w:val="0"/>
          <w:marTop w:val="0"/>
          <w:marBottom w:val="0"/>
          <w:divBdr>
            <w:top w:val="none" w:sz="0" w:space="0" w:color="auto"/>
            <w:left w:val="none" w:sz="0" w:space="0" w:color="auto"/>
            <w:bottom w:val="none" w:sz="0" w:space="0" w:color="auto"/>
            <w:right w:val="none" w:sz="0" w:space="0" w:color="auto"/>
          </w:divBdr>
        </w:div>
      </w:divsChild>
    </w:div>
    <w:div w:id="1463303466">
      <w:bodyDiv w:val="1"/>
      <w:marLeft w:val="0"/>
      <w:marRight w:val="0"/>
      <w:marTop w:val="0"/>
      <w:marBottom w:val="0"/>
      <w:divBdr>
        <w:top w:val="none" w:sz="0" w:space="0" w:color="auto"/>
        <w:left w:val="none" w:sz="0" w:space="0" w:color="auto"/>
        <w:bottom w:val="none" w:sz="0" w:space="0" w:color="auto"/>
        <w:right w:val="none" w:sz="0" w:space="0" w:color="auto"/>
      </w:divBdr>
    </w:div>
    <w:div w:id="1487546564">
      <w:bodyDiv w:val="1"/>
      <w:marLeft w:val="0"/>
      <w:marRight w:val="0"/>
      <w:marTop w:val="0"/>
      <w:marBottom w:val="0"/>
      <w:divBdr>
        <w:top w:val="none" w:sz="0" w:space="0" w:color="auto"/>
        <w:left w:val="none" w:sz="0" w:space="0" w:color="auto"/>
        <w:bottom w:val="none" w:sz="0" w:space="0" w:color="auto"/>
        <w:right w:val="none" w:sz="0" w:space="0" w:color="auto"/>
      </w:divBdr>
    </w:div>
    <w:div w:id="1497066565">
      <w:bodyDiv w:val="1"/>
      <w:marLeft w:val="0"/>
      <w:marRight w:val="0"/>
      <w:marTop w:val="0"/>
      <w:marBottom w:val="0"/>
      <w:divBdr>
        <w:top w:val="none" w:sz="0" w:space="0" w:color="auto"/>
        <w:left w:val="none" w:sz="0" w:space="0" w:color="auto"/>
        <w:bottom w:val="none" w:sz="0" w:space="0" w:color="auto"/>
        <w:right w:val="none" w:sz="0" w:space="0" w:color="auto"/>
      </w:divBdr>
    </w:div>
    <w:div w:id="1503617603">
      <w:bodyDiv w:val="1"/>
      <w:marLeft w:val="0"/>
      <w:marRight w:val="0"/>
      <w:marTop w:val="0"/>
      <w:marBottom w:val="0"/>
      <w:divBdr>
        <w:top w:val="none" w:sz="0" w:space="0" w:color="auto"/>
        <w:left w:val="none" w:sz="0" w:space="0" w:color="auto"/>
        <w:bottom w:val="none" w:sz="0" w:space="0" w:color="auto"/>
        <w:right w:val="none" w:sz="0" w:space="0" w:color="auto"/>
      </w:divBdr>
    </w:div>
    <w:div w:id="1546135726">
      <w:bodyDiv w:val="1"/>
      <w:marLeft w:val="0"/>
      <w:marRight w:val="0"/>
      <w:marTop w:val="0"/>
      <w:marBottom w:val="0"/>
      <w:divBdr>
        <w:top w:val="none" w:sz="0" w:space="0" w:color="auto"/>
        <w:left w:val="none" w:sz="0" w:space="0" w:color="auto"/>
        <w:bottom w:val="none" w:sz="0" w:space="0" w:color="auto"/>
        <w:right w:val="none" w:sz="0" w:space="0" w:color="auto"/>
      </w:divBdr>
    </w:div>
    <w:div w:id="1648432933">
      <w:bodyDiv w:val="1"/>
      <w:marLeft w:val="0"/>
      <w:marRight w:val="0"/>
      <w:marTop w:val="0"/>
      <w:marBottom w:val="0"/>
      <w:divBdr>
        <w:top w:val="none" w:sz="0" w:space="0" w:color="auto"/>
        <w:left w:val="none" w:sz="0" w:space="0" w:color="auto"/>
        <w:bottom w:val="none" w:sz="0" w:space="0" w:color="auto"/>
        <w:right w:val="none" w:sz="0" w:space="0" w:color="auto"/>
      </w:divBdr>
    </w:div>
    <w:div w:id="1654603198">
      <w:bodyDiv w:val="1"/>
      <w:marLeft w:val="0"/>
      <w:marRight w:val="0"/>
      <w:marTop w:val="0"/>
      <w:marBottom w:val="0"/>
      <w:divBdr>
        <w:top w:val="none" w:sz="0" w:space="0" w:color="auto"/>
        <w:left w:val="none" w:sz="0" w:space="0" w:color="auto"/>
        <w:bottom w:val="none" w:sz="0" w:space="0" w:color="auto"/>
        <w:right w:val="none" w:sz="0" w:space="0" w:color="auto"/>
      </w:divBdr>
    </w:div>
    <w:div w:id="1716001204">
      <w:bodyDiv w:val="1"/>
      <w:marLeft w:val="0"/>
      <w:marRight w:val="0"/>
      <w:marTop w:val="0"/>
      <w:marBottom w:val="0"/>
      <w:divBdr>
        <w:top w:val="none" w:sz="0" w:space="0" w:color="auto"/>
        <w:left w:val="none" w:sz="0" w:space="0" w:color="auto"/>
        <w:bottom w:val="none" w:sz="0" w:space="0" w:color="auto"/>
        <w:right w:val="none" w:sz="0" w:space="0" w:color="auto"/>
      </w:divBdr>
    </w:div>
    <w:div w:id="1718508495">
      <w:bodyDiv w:val="1"/>
      <w:marLeft w:val="0"/>
      <w:marRight w:val="0"/>
      <w:marTop w:val="0"/>
      <w:marBottom w:val="0"/>
      <w:divBdr>
        <w:top w:val="none" w:sz="0" w:space="0" w:color="auto"/>
        <w:left w:val="none" w:sz="0" w:space="0" w:color="auto"/>
        <w:bottom w:val="none" w:sz="0" w:space="0" w:color="auto"/>
        <w:right w:val="none" w:sz="0" w:space="0" w:color="auto"/>
      </w:divBdr>
    </w:div>
    <w:div w:id="1776288776">
      <w:bodyDiv w:val="1"/>
      <w:marLeft w:val="0"/>
      <w:marRight w:val="0"/>
      <w:marTop w:val="0"/>
      <w:marBottom w:val="0"/>
      <w:divBdr>
        <w:top w:val="none" w:sz="0" w:space="0" w:color="auto"/>
        <w:left w:val="none" w:sz="0" w:space="0" w:color="auto"/>
        <w:bottom w:val="none" w:sz="0" w:space="0" w:color="auto"/>
        <w:right w:val="none" w:sz="0" w:space="0" w:color="auto"/>
      </w:divBdr>
    </w:div>
    <w:div w:id="1784885715">
      <w:bodyDiv w:val="1"/>
      <w:marLeft w:val="0"/>
      <w:marRight w:val="0"/>
      <w:marTop w:val="0"/>
      <w:marBottom w:val="0"/>
      <w:divBdr>
        <w:top w:val="none" w:sz="0" w:space="0" w:color="auto"/>
        <w:left w:val="none" w:sz="0" w:space="0" w:color="auto"/>
        <w:bottom w:val="none" w:sz="0" w:space="0" w:color="auto"/>
        <w:right w:val="none" w:sz="0" w:space="0" w:color="auto"/>
      </w:divBdr>
    </w:div>
    <w:div w:id="1795714760">
      <w:bodyDiv w:val="1"/>
      <w:marLeft w:val="0"/>
      <w:marRight w:val="0"/>
      <w:marTop w:val="0"/>
      <w:marBottom w:val="0"/>
      <w:divBdr>
        <w:top w:val="none" w:sz="0" w:space="0" w:color="auto"/>
        <w:left w:val="none" w:sz="0" w:space="0" w:color="auto"/>
        <w:bottom w:val="none" w:sz="0" w:space="0" w:color="auto"/>
        <w:right w:val="none" w:sz="0" w:space="0" w:color="auto"/>
      </w:divBdr>
    </w:div>
    <w:div w:id="1850483214">
      <w:bodyDiv w:val="1"/>
      <w:marLeft w:val="0"/>
      <w:marRight w:val="0"/>
      <w:marTop w:val="0"/>
      <w:marBottom w:val="0"/>
      <w:divBdr>
        <w:top w:val="none" w:sz="0" w:space="0" w:color="auto"/>
        <w:left w:val="none" w:sz="0" w:space="0" w:color="auto"/>
        <w:bottom w:val="none" w:sz="0" w:space="0" w:color="auto"/>
        <w:right w:val="none" w:sz="0" w:space="0" w:color="auto"/>
      </w:divBdr>
    </w:div>
    <w:div w:id="1881167267">
      <w:bodyDiv w:val="1"/>
      <w:marLeft w:val="0"/>
      <w:marRight w:val="0"/>
      <w:marTop w:val="0"/>
      <w:marBottom w:val="0"/>
      <w:divBdr>
        <w:top w:val="none" w:sz="0" w:space="0" w:color="auto"/>
        <w:left w:val="none" w:sz="0" w:space="0" w:color="auto"/>
        <w:bottom w:val="none" w:sz="0" w:space="0" w:color="auto"/>
        <w:right w:val="none" w:sz="0" w:space="0" w:color="auto"/>
      </w:divBdr>
    </w:div>
    <w:div w:id="1909996703">
      <w:bodyDiv w:val="1"/>
      <w:marLeft w:val="0"/>
      <w:marRight w:val="0"/>
      <w:marTop w:val="0"/>
      <w:marBottom w:val="0"/>
      <w:divBdr>
        <w:top w:val="none" w:sz="0" w:space="0" w:color="auto"/>
        <w:left w:val="none" w:sz="0" w:space="0" w:color="auto"/>
        <w:bottom w:val="none" w:sz="0" w:space="0" w:color="auto"/>
        <w:right w:val="none" w:sz="0" w:space="0" w:color="auto"/>
      </w:divBdr>
    </w:div>
    <w:div w:id="1928687928">
      <w:bodyDiv w:val="1"/>
      <w:marLeft w:val="0"/>
      <w:marRight w:val="0"/>
      <w:marTop w:val="0"/>
      <w:marBottom w:val="0"/>
      <w:divBdr>
        <w:top w:val="none" w:sz="0" w:space="0" w:color="auto"/>
        <w:left w:val="none" w:sz="0" w:space="0" w:color="auto"/>
        <w:bottom w:val="none" w:sz="0" w:space="0" w:color="auto"/>
        <w:right w:val="none" w:sz="0" w:space="0" w:color="auto"/>
      </w:divBdr>
      <w:divsChild>
        <w:div w:id="758451040">
          <w:marLeft w:val="360"/>
          <w:marRight w:val="0"/>
          <w:marTop w:val="200"/>
          <w:marBottom w:val="0"/>
          <w:divBdr>
            <w:top w:val="none" w:sz="0" w:space="0" w:color="auto"/>
            <w:left w:val="none" w:sz="0" w:space="0" w:color="auto"/>
            <w:bottom w:val="none" w:sz="0" w:space="0" w:color="auto"/>
            <w:right w:val="none" w:sz="0" w:space="0" w:color="auto"/>
          </w:divBdr>
        </w:div>
      </w:divsChild>
    </w:div>
    <w:div w:id="1988238849">
      <w:bodyDiv w:val="1"/>
      <w:marLeft w:val="0"/>
      <w:marRight w:val="0"/>
      <w:marTop w:val="0"/>
      <w:marBottom w:val="0"/>
      <w:divBdr>
        <w:top w:val="none" w:sz="0" w:space="0" w:color="auto"/>
        <w:left w:val="none" w:sz="0" w:space="0" w:color="auto"/>
        <w:bottom w:val="none" w:sz="0" w:space="0" w:color="auto"/>
        <w:right w:val="none" w:sz="0" w:space="0" w:color="auto"/>
      </w:divBdr>
    </w:div>
    <w:div w:id="1988779005">
      <w:bodyDiv w:val="1"/>
      <w:marLeft w:val="0"/>
      <w:marRight w:val="0"/>
      <w:marTop w:val="0"/>
      <w:marBottom w:val="0"/>
      <w:divBdr>
        <w:top w:val="none" w:sz="0" w:space="0" w:color="auto"/>
        <w:left w:val="none" w:sz="0" w:space="0" w:color="auto"/>
        <w:bottom w:val="none" w:sz="0" w:space="0" w:color="auto"/>
        <w:right w:val="none" w:sz="0" w:space="0" w:color="auto"/>
      </w:divBdr>
    </w:div>
    <w:div w:id="1999261462">
      <w:bodyDiv w:val="1"/>
      <w:marLeft w:val="0"/>
      <w:marRight w:val="0"/>
      <w:marTop w:val="0"/>
      <w:marBottom w:val="0"/>
      <w:divBdr>
        <w:top w:val="none" w:sz="0" w:space="0" w:color="auto"/>
        <w:left w:val="none" w:sz="0" w:space="0" w:color="auto"/>
        <w:bottom w:val="none" w:sz="0" w:space="0" w:color="auto"/>
        <w:right w:val="none" w:sz="0" w:space="0" w:color="auto"/>
      </w:divBdr>
    </w:div>
    <w:div w:id="2002466770">
      <w:bodyDiv w:val="1"/>
      <w:marLeft w:val="0"/>
      <w:marRight w:val="0"/>
      <w:marTop w:val="0"/>
      <w:marBottom w:val="0"/>
      <w:divBdr>
        <w:top w:val="none" w:sz="0" w:space="0" w:color="auto"/>
        <w:left w:val="none" w:sz="0" w:space="0" w:color="auto"/>
        <w:bottom w:val="none" w:sz="0" w:space="0" w:color="auto"/>
        <w:right w:val="none" w:sz="0" w:space="0" w:color="auto"/>
      </w:divBdr>
    </w:div>
    <w:div w:id="2013608040">
      <w:bodyDiv w:val="1"/>
      <w:marLeft w:val="0"/>
      <w:marRight w:val="0"/>
      <w:marTop w:val="0"/>
      <w:marBottom w:val="0"/>
      <w:divBdr>
        <w:top w:val="none" w:sz="0" w:space="0" w:color="auto"/>
        <w:left w:val="none" w:sz="0" w:space="0" w:color="auto"/>
        <w:bottom w:val="none" w:sz="0" w:space="0" w:color="auto"/>
        <w:right w:val="none" w:sz="0" w:space="0" w:color="auto"/>
      </w:divBdr>
    </w:div>
    <w:div w:id="2025009815">
      <w:bodyDiv w:val="1"/>
      <w:marLeft w:val="0"/>
      <w:marRight w:val="0"/>
      <w:marTop w:val="0"/>
      <w:marBottom w:val="0"/>
      <w:divBdr>
        <w:top w:val="none" w:sz="0" w:space="0" w:color="auto"/>
        <w:left w:val="none" w:sz="0" w:space="0" w:color="auto"/>
        <w:bottom w:val="none" w:sz="0" w:space="0" w:color="auto"/>
        <w:right w:val="none" w:sz="0" w:space="0" w:color="auto"/>
      </w:divBdr>
    </w:div>
    <w:div w:id="2029720378">
      <w:bodyDiv w:val="1"/>
      <w:marLeft w:val="0"/>
      <w:marRight w:val="0"/>
      <w:marTop w:val="0"/>
      <w:marBottom w:val="0"/>
      <w:divBdr>
        <w:top w:val="none" w:sz="0" w:space="0" w:color="auto"/>
        <w:left w:val="none" w:sz="0" w:space="0" w:color="auto"/>
        <w:bottom w:val="none" w:sz="0" w:space="0" w:color="auto"/>
        <w:right w:val="none" w:sz="0" w:space="0" w:color="auto"/>
      </w:divBdr>
      <w:divsChild>
        <w:div w:id="1647588299">
          <w:marLeft w:val="0"/>
          <w:marRight w:val="0"/>
          <w:marTop w:val="0"/>
          <w:marBottom w:val="0"/>
          <w:divBdr>
            <w:top w:val="none" w:sz="0" w:space="0" w:color="auto"/>
            <w:left w:val="none" w:sz="0" w:space="0" w:color="auto"/>
            <w:bottom w:val="none" w:sz="0" w:space="0" w:color="auto"/>
            <w:right w:val="none" w:sz="0" w:space="0" w:color="auto"/>
          </w:divBdr>
        </w:div>
        <w:div w:id="2116751167">
          <w:marLeft w:val="0"/>
          <w:marRight w:val="0"/>
          <w:marTop w:val="0"/>
          <w:marBottom w:val="0"/>
          <w:divBdr>
            <w:top w:val="none" w:sz="0" w:space="0" w:color="auto"/>
            <w:left w:val="none" w:sz="0" w:space="0" w:color="auto"/>
            <w:bottom w:val="none" w:sz="0" w:space="0" w:color="auto"/>
            <w:right w:val="none" w:sz="0" w:space="0" w:color="auto"/>
          </w:divBdr>
        </w:div>
      </w:divsChild>
    </w:div>
    <w:div w:id="2033456320">
      <w:bodyDiv w:val="1"/>
      <w:marLeft w:val="0"/>
      <w:marRight w:val="0"/>
      <w:marTop w:val="0"/>
      <w:marBottom w:val="0"/>
      <w:divBdr>
        <w:top w:val="none" w:sz="0" w:space="0" w:color="auto"/>
        <w:left w:val="none" w:sz="0" w:space="0" w:color="auto"/>
        <w:bottom w:val="none" w:sz="0" w:space="0" w:color="auto"/>
        <w:right w:val="none" w:sz="0" w:space="0" w:color="auto"/>
      </w:divBdr>
    </w:div>
    <w:div w:id="2093045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einternational1892.org/article/an-experts-insight-dr-fawzia-reza-on-diversity-and-inclusion-in-early-education/" TargetMode="External"/><Relationship Id="rId18" Type="http://schemas.openxmlformats.org/officeDocument/2006/relationships/hyperlink" Target="https://cpag.org.uk/child-poverty/effects-poverty" TargetMode="External"/><Relationship Id="rId26" Type="http://schemas.openxmlformats.org/officeDocument/2006/relationships/hyperlink" Target="https://www.kelloggs.co.uk/en_GB/press-release/going-hungry-so-their-children.html" TargetMode="External"/><Relationship Id="rId39" Type="http://schemas.openxmlformats.org/officeDocument/2006/relationships/hyperlink" Target="https://wcva.cymru/influencing/legislation/the-wellbeing-of-future-generations-act/" TargetMode="External"/><Relationship Id="rId21" Type="http://schemas.openxmlformats.org/officeDocument/2006/relationships/hyperlink" Target="https://gov.wales/families-first" TargetMode="External"/><Relationship Id="rId34" Type="http://schemas.openxmlformats.org/officeDocument/2006/relationships/hyperlink" Target="https://www.naldic.org.uk/Resources/NALDIC/Initial%20Teacher%20Education/Documents/bilingualpractitioners.pdf"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youtube.com/watch?v=2hyyr7tAls8" TargetMode="External"/><Relationship Id="rId20" Type="http://schemas.openxmlformats.org/officeDocument/2006/relationships/hyperlink" Target="https://familiesfirst.org/" TargetMode="External"/><Relationship Id="rId29" Type="http://schemas.openxmlformats.org/officeDocument/2006/relationships/hyperlink" Target="https://learning.nspcc.org.uk/child-protection-system/multi-agency-working-child-protection"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tionforchildren.org.uk/blog/how-is-the-cost-of-living-crisis-impacting-children/" TargetMode="External"/><Relationship Id="rId24" Type="http://schemas.openxmlformats.org/officeDocument/2006/relationships/hyperlink" Target="https://assets.publishing.service.gov.uk/government/uploads/system/uploads/attachment_data/file/942454/Working_together_to_safeguard_children_inter_agency_guidance.pdf" TargetMode="External"/><Relationship Id="rId32" Type="http://schemas.openxmlformats.org/officeDocument/2006/relationships/hyperlink" Target="https://raisingchildren.net.au/for-professionals/working-with-parents/communicating-with-parents/communication-with-parents" TargetMode="External"/><Relationship Id="rId37" Type="http://schemas.openxmlformats.org/officeDocument/2006/relationships/hyperlink" Target="https://www.un.org/sustainabledevelopment/education/"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childreninwales.org.uk/application/files/6716/3888/0827/Widening_reach_Programme_FINAL_English.pdf" TargetMode="External"/><Relationship Id="rId23" Type="http://schemas.openxmlformats.org/officeDocument/2006/relationships/hyperlink" Target="https://www.legislation.gov.uk/ukpga/1998/42/schedule/1" TargetMode="External"/><Relationship Id="rId28" Type="http://schemas.openxmlformats.org/officeDocument/2006/relationships/hyperlink" Target="https://aussiechildcarenetwork.com.au/site-news/articles-news/tokenism-in-early-childhood" TargetMode="External"/><Relationship Id="rId36" Type="http://schemas.openxmlformats.org/officeDocument/2006/relationships/hyperlink" Target="https://www.unicef.org.uk/what-we-do/un-convention-child-rights/" TargetMode="External"/><Relationship Id="rId10" Type="http://schemas.openxmlformats.org/officeDocument/2006/relationships/hyperlink" Target="https://www.all4kids.org/news/blog/benefits-of-community-involvement-in-early-childhood/" TargetMode="External"/><Relationship Id="rId19" Type="http://schemas.openxmlformats.org/officeDocument/2006/relationships/hyperlink" Target="https://www.dictionary.com/browse/community" TargetMode="External"/><Relationship Id="rId31" Type="http://schemas.openxmlformats.org/officeDocument/2006/relationships/hyperlink" Target="https://aifs.gov.au/sites/default/files/publication-documents/2001_cfca_working_together_to_keep_children_and_families_safe_0.pdf" TargetMode="External"/><Relationship Id="rId4" Type="http://schemas.openxmlformats.org/officeDocument/2006/relationships/settings" Target="settings.xml"/><Relationship Id="rId9" Type="http://schemas.openxmlformats.org/officeDocument/2006/relationships/hyperlink" Target="https://northstateparent.com/article/special-needs-equipment/" TargetMode="External"/><Relationship Id="rId14" Type="http://schemas.openxmlformats.org/officeDocument/2006/relationships/hyperlink" Target="https://app.croneri.co.uk/feature-articles/te-whariki-new-zealand-s-approach-early-years-curriculum#:~:text=Developing%20a%20sense%20of%20belonging%20and%20safety%20are,secure%2C%20they%20are%20much%20more%20likely%20to%20excel" TargetMode="External"/><Relationship Id="rId22" Type="http://schemas.openxmlformats.org/officeDocument/2006/relationships/hyperlink" Target="https://gov.wales/well-being-future-generations-act-essentials-html" TargetMode="External"/><Relationship Id="rId27" Type="http://schemas.openxmlformats.org/officeDocument/2006/relationships/hyperlink" Target="https://childdevelopment.com.au/areas-of-concern/using-speech/picture-exchange-communication-systems-pecs/" TargetMode="External"/><Relationship Id="rId30" Type="http://schemas.openxmlformats.org/officeDocument/2006/relationships/hyperlink" Target="https://organizingengagement.org/models/ladder-of-childrens-participation/" TargetMode="External"/><Relationship Id="rId35" Type="http://schemas.openxmlformats.org/officeDocument/2006/relationships/hyperlink" Target="https://tewhariki.tki.org.nz/en/teaching-strategies-and-resources/belonging/" TargetMode="External"/><Relationship Id="rId8" Type="http://schemas.openxmlformats.org/officeDocument/2006/relationships/hyperlink" Target="http://www.dictionary" TargetMode="External"/><Relationship Id="rId3" Type="http://schemas.openxmlformats.org/officeDocument/2006/relationships/styles" Target="styles.xml"/><Relationship Id="rId12" Type="http://schemas.openxmlformats.org/officeDocument/2006/relationships/hyperlink" Target="https://www.britishcouncil.org/voices-magazine/how-include-children-special-educational-needs-and-disabilities" TargetMode="External"/><Relationship Id="rId17" Type="http://schemas.openxmlformats.org/officeDocument/2006/relationships/hyperlink" Target="https://www.teachingquality.org/parent-involvement-and-language-barriers/" TargetMode="External"/><Relationship Id="rId25" Type="http://schemas.openxmlformats.org/officeDocument/2006/relationships/hyperlink" Target="https://doi.org/10.1080/09669760.2018.1563352" TargetMode="External"/><Relationship Id="rId33" Type="http://schemas.openxmlformats.org/officeDocument/2006/relationships/hyperlink" Target="https://assets.publishing.service.gov.uk/government/uploads/system/uploads/attachment_data/file/273877/special_educational_needs_code_of_practice.pdf" TargetMode="External"/><Relationship Id="rId38" Type="http://schemas.openxmlformats.org/officeDocument/2006/relationships/hyperlink" Target="https://inclusions.org/wp-content/uploads/2017/11/Children-are-Not-Colorblin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AB394-A4AF-2F4B-BFA3-A57145981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16</Pages>
  <Words>5805</Words>
  <Characters>33092</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Howell (2004488)</dc:creator>
  <cp:keywords/>
  <dc:description/>
  <cp:lastModifiedBy>Ellie Howell (2004488)</cp:lastModifiedBy>
  <cp:revision>82</cp:revision>
  <dcterms:created xsi:type="dcterms:W3CDTF">2022-11-24T19:34:00Z</dcterms:created>
  <dcterms:modified xsi:type="dcterms:W3CDTF">2022-12-02T11:58:00Z</dcterms:modified>
</cp:coreProperties>
</file>