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DD90D" w14:textId="0A911AD7" w:rsidR="003C1ADD" w:rsidRPr="003C1ADD" w:rsidRDefault="00DA716F" w:rsidP="00611DEE">
      <w:pPr>
        <w:rPr>
          <w:rFonts w:ascii="Calibri" w:eastAsiaTheme="minorEastAsia"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3BE73409" w:rsidR="002772B7" w:rsidRDefault="001C20A4"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8240" behindDoc="1" locked="0" layoutInCell="1" allowOverlap="1" wp14:anchorId="6B945940" wp14:editId="6DCBF97E">
                <wp:simplePos x="0" y="0"/>
                <wp:positionH relativeFrom="column">
                  <wp:posOffset>0</wp:posOffset>
                </wp:positionH>
                <wp:positionV relativeFrom="paragraph">
                  <wp:posOffset>4182110</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6" style="position:absolute;margin-left:0;margin-top:329.3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IIeQIAAHA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p>
    <w:p w14:paraId="6A241CE1" w14:textId="77777777" w:rsidR="002772B7" w:rsidRDefault="002772B7" w:rsidP="00611DEE">
      <w:pPr>
        <w:rPr>
          <w:rFonts w:ascii="Calibri" w:hAnsi="Calibri" w:cs="Calibri"/>
          <w:sz w:val="24"/>
          <w:szCs w:val="24"/>
        </w:rPr>
      </w:pPr>
    </w:p>
    <w:p w14:paraId="4ADE22CE" w14:textId="77777777" w:rsidR="002772B7" w:rsidRDefault="002772B7" w:rsidP="00611DEE">
      <w:pPr>
        <w:rPr>
          <w:rFonts w:ascii="Calibri" w:hAnsi="Calibri" w:cs="Calibri"/>
          <w:sz w:val="24"/>
          <w:szCs w:val="24"/>
        </w:rPr>
      </w:pPr>
    </w:p>
    <w:p w14:paraId="1B4BBA80" w14:textId="2FC408B9" w:rsidR="002772B7" w:rsidRDefault="00C7467D"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9264" behindDoc="1" locked="0" layoutInCell="1" allowOverlap="1" wp14:anchorId="374DA2A1" wp14:editId="405D20DE">
                <wp:simplePos x="0" y="0"/>
                <wp:positionH relativeFrom="column">
                  <wp:posOffset>12700</wp:posOffset>
                </wp:positionH>
                <wp:positionV relativeFrom="paragraph">
                  <wp:posOffset>64770</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A946E" w14:textId="77777777" w:rsidR="00E63090" w:rsidRDefault="00E63090" w:rsidP="00E63090">
                            <w:pPr>
                              <w:pStyle w:val="PersonalName"/>
                              <w:rPr>
                                <w:rStyle w:val="BookTitle"/>
                                <w:rFonts w:ascii="Times" w:hAnsi="Times"/>
                                <w:sz w:val="60"/>
                                <w:szCs w:val="60"/>
                              </w:rPr>
                            </w:pPr>
                            <w:r w:rsidRPr="00E63090">
                              <w:rPr>
                                <w:rStyle w:val="BookTitle"/>
                                <w:rFonts w:ascii="Times" w:hAnsi="Times"/>
                                <w:sz w:val="60"/>
                                <w:szCs w:val="60"/>
                              </w:rPr>
                              <w:t xml:space="preserve">HPHI6904. –                    </w:t>
                            </w:r>
                          </w:p>
                          <w:p w14:paraId="5FAE1C24" w14:textId="227D31A1" w:rsidR="00E63090" w:rsidRPr="00E63090" w:rsidRDefault="00E63090" w:rsidP="00E63090">
                            <w:pPr>
                              <w:pStyle w:val="PersonalName"/>
                              <w:rPr>
                                <w:rFonts w:ascii="Times" w:hAnsi="Times"/>
                                <w:b w:val="0"/>
                                <w:color w:val="44546A" w:themeColor="text2"/>
                                <w:spacing w:val="10"/>
                                <w:sz w:val="44"/>
                                <w:szCs w:val="44"/>
                              </w:rPr>
                            </w:pPr>
                            <w:r w:rsidRPr="00E63090">
                              <w:rPr>
                                <w:rFonts w:ascii="Times" w:hAnsi="Times"/>
                                <w:b w:val="0"/>
                                <w:caps w:val="0"/>
                                <w:color w:val="44546A" w:themeColor="text2"/>
                                <w:spacing w:val="10"/>
                                <w:sz w:val="44"/>
                                <w:szCs w:val="44"/>
                              </w:rPr>
                              <w:t xml:space="preserve">Enemies Within And Without: Thatcher, Reagan And The End Of The Post-War Consensus </w:t>
                            </w:r>
                          </w:p>
                          <w:p w14:paraId="056BE447" w14:textId="357A6992" w:rsidR="00C7467D" w:rsidRPr="00E63090" w:rsidRDefault="00C7467D" w:rsidP="00C7467D">
                            <w:pPr>
                              <w:pStyle w:val="PersonalName"/>
                              <w:rPr>
                                <w:rStyle w:val="BookTitle"/>
                                <w:rFonts w:ascii="Times" w:hAnsi="Times"/>
                                <w:sz w:val="32"/>
                                <w:szCs w:val="32"/>
                              </w:rPr>
                            </w:pPr>
                          </w:p>
                          <w:p w14:paraId="4D19711F" w14:textId="6798FBEC" w:rsidR="00C7467D" w:rsidRPr="00E63090" w:rsidRDefault="00E63090" w:rsidP="00C7467D">
                            <w:pPr>
                              <w:pStyle w:val="PersonalName"/>
                              <w:rPr>
                                <w:rStyle w:val="BookTitle"/>
                                <w:rFonts w:ascii="Times" w:hAnsi="Times"/>
                                <w:sz w:val="60"/>
                                <w:szCs w:val="60"/>
                              </w:rPr>
                            </w:pPr>
                            <w:r w:rsidRPr="00E63090">
                              <w:rPr>
                                <w:rStyle w:val="BookTitle"/>
                                <w:rFonts w:ascii="Times" w:hAnsi="Times"/>
                                <w:sz w:val="60"/>
                                <w:szCs w:val="60"/>
                              </w:rPr>
                              <w:t xml:space="preserve">Assignment 2 – </w:t>
                            </w:r>
                          </w:p>
                          <w:p w14:paraId="7E8691F2" w14:textId="6BFEF6C7" w:rsidR="003C1ADD" w:rsidRPr="00E63090" w:rsidRDefault="00E63090" w:rsidP="003C1ADD">
                            <w:pPr>
                              <w:pStyle w:val="PersonalName"/>
                              <w:rPr>
                                <w:sz w:val="44"/>
                                <w:szCs w:val="44"/>
                              </w:rPr>
                            </w:pPr>
                            <w:r w:rsidRPr="00E63090">
                              <w:rPr>
                                <w:rFonts w:ascii="Times" w:hAnsi="Times"/>
                                <w:bCs/>
                                <w:caps w:val="0"/>
                                <w:color w:val="44546A" w:themeColor="text2"/>
                                <w:spacing w:val="10"/>
                                <w:sz w:val="32"/>
                                <w:szCs w:val="32"/>
                              </w:rPr>
                              <w:t xml:space="preserve">What was Reagan's attitude about </w:t>
                            </w:r>
                            <w:r w:rsidR="00D07E0F">
                              <w:rPr>
                                <w:rFonts w:ascii="Times" w:hAnsi="Times"/>
                                <w:bCs/>
                                <w:caps w:val="0"/>
                                <w:color w:val="44546A" w:themeColor="text2"/>
                                <w:spacing w:val="10"/>
                                <w:sz w:val="32"/>
                                <w:szCs w:val="32"/>
                              </w:rPr>
                              <w:t xml:space="preserve">The Soviet Union </w:t>
                            </w:r>
                            <w:r w:rsidRPr="00E63090">
                              <w:rPr>
                                <w:rFonts w:ascii="Times" w:hAnsi="Times"/>
                                <w:bCs/>
                                <w:caps w:val="0"/>
                                <w:color w:val="44546A" w:themeColor="text2"/>
                                <w:spacing w:val="10"/>
                                <w:sz w:val="32"/>
                                <w:szCs w:val="32"/>
                              </w:rPr>
                              <w:t xml:space="preserve">and what might this reveal about his broader political project? How effective and impactful did Reagan take the position on </w:t>
                            </w:r>
                            <w:r w:rsidR="00D07E0F">
                              <w:rPr>
                                <w:rFonts w:ascii="Times" w:hAnsi="Times"/>
                                <w:bCs/>
                                <w:caps w:val="0"/>
                                <w:color w:val="44546A" w:themeColor="text2"/>
                                <w:spacing w:val="10"/>
                                <w:sz w:val="32"/>
                                <w:szCs w:val="32"/>
                              </w:rPr>
                              <w:t xml:space="preserve">The Soviet Union </w:t>
                            </w:r>
                            <w:r w:rsidRPr="00E63090">
                              <w:rPr>
                                <w:rFonts w:ascii="Times" w:hAnsi="Times"/>
                                <w:bCs/>
                                <w:caps w:val="0"/>
                                <w:color w:val="44546A" w:themeColor="text2"/>
                                <w:spacing w:val="10"/>
                                <w:sz w:val="32"/>
                                <w:szCs w:val="32"/>
                              </w:rPr>
                              <w:t>and what insights might this offer about how he transformed American politics?   </w:t>
                            </w:r>
                            <w:r w:rsidRPr="00E63090">
                              <w:rPr>
                                <w:rStyle w:val="BookTitle"/>
                                <w:rFonts w:ascii="Times" w:hAnsi="Times"/>
                                <w:sz w:val="32"/>
                                <w:szCs w:val="32"/>
                              </w:rPr>
                              <w:t xml:space="preserve">             </w:t>
                            </w:r>
                            <w:r w:rsidRPr="00E63090">
                              <w:rPr>
                                <w:sz w:val="44"/>
                                <w:szCs w:val="44"/>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7" type="#_x0000_t202" style="position:absolute;margin-left:1pt;margin-top:5.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" fillcolor="white [3212]" stroked="f" strokeweight=".5pt">
                <v:textbox inset="36pt,7.2pt,36pt,7.2pt">
                  <w:txbxContent>
                    <w:p w14:paraId="7EDA946E" w14:textId="77777777" w:rsidR="00E63090" w:rsidRDefault="00E63090" w:rsidP="00E63090">
                      <w:pPr>
                        <w:pStyle w:val="PersonalName"/>
                        <w:rPr>
                          <w:rStyle w:val="BookTitle"/>
                          <w:rFonts w:ascii="Times" w:hAnsi="Times"/>
                          <w:sz w:val="60"/>
                          <w:szCs w:val="60"/>
                        </w:rPr>
                      </w:pPr>
                      <w:r w:rsidRPr="00E63090">
                        <w:rPr>
                          <w:rStyle w:val="BookTitle"/>
                          <w:rFonts w:ascii="Times" w:hAnsi="Times"/>
                          <w:sz w:val="60"/>
                          <w:szCs w:val="60"/>
                        </w:rPr>
                        <w:t xml:space="preserve">HPHI6904. –                    </w:t>
                      </w:r>
                    </w:p>
                    <w:p w14:paraId="5FAE1C24" w14:textId="227D31A1" w:rsidR="00E63090" w:rsidRPr="00E63090" w:rsidRDefault="00E63090" w:rsidP="00E63090">
                      <w:pPr>
                        <w:pStyle w:val="PersonalName"/>
                        <w:rPr>
                          <w:rFonts w:ascii="Times" w:hAnsi="Times"/>
                          <w:b w:val="0"/>
                          <w:color w:val="44546A" w:themeColor="text2"/>
                          <w:spacing w:val="10"/>
                          <w:sz w:val="44"/>
                          <w:szCs w:val="44"/>
                        </w:rPr>
                      </w:pPr>
                      <w:r w:rsidRPr="00E63090">
                        <w:rPr>
                          <w:rFonts w:ascii="Times" w:hAnsi="Times"/>
                          <w:b w:val="0"/>
                          <w:caps w:val="0"/>
                          <w:color w:val="44546A" w:themeColor="text2"/>
                          <w:spacing w:val="10"/>
                          <w:sz w:val="44"/>
                          <w:szCs w:val="44"/>
                        </w:rPr>
                        <w:t xml:space="preserve">Enemies Within And Without: Thatcher, Reagan And The End Of The Post-War Consensus </w:t>
                      </w:r>
                    </w:p>
                    <w:p w14:paraId="056BE447" w14:textId="357A6992" w:rsidR="00C7467D" w:rsidRPr="00E63090" w:rsidRDefault="00C7467D" w:rsidP="00C7467D">
                      <w:pPr>
                        <w:pStyle w:val="PersonalName"/>
                        <w:rPr>
                          <w:rStyle w:val="BookTitle"/>
                          <w:rFonts w:ascii="Times" w:hAnsi="Times"/>
                          <w:sz w:val="32"/>
                          <w:szCs w:val="32"/>
                        </w:rPr>
                      </w:pPr>
                    </w:p>
                    <w:p w14:paraId="4D19711F" w14:textId="6798FBEC" w:rsidR="00C7467D" w:rsidRPr="00E63090" w:rsidRDefault="00E63090" w:rsidP="00C7467D">
                      <w:pPr>
                        <w:pStyle w:val="PersonalName"/>
                        <w:rPr>
                          <w:rStyle w:val="BookTitle"/>
                          <w:rFonts w:ascii="Times" w:hAnsi="Times"/>
                          <w:sz w:val="60"/>
                          <w:szCs w:val="60"/>
                        </w:rPr>
                      </w:pPr>
                      <w:r w:rsidRPr="00E63090">
                        <w:rPr>
                          <w:rStyle w:val="BookTitle"/>
                          <w:rFonts w:ascii="Times" w:hAnsi="Times"/>
                          <w:sz w:val="60"/>
                          <w:szCs w:val="60"/>
                        </w:rPr>
                        <w:t xml:space="preserve">Assignment 2 – </w:t>
                      </w:r>
                    </w:p>
                    <w:p w14:paraId="7E8691F2" w14:textId="6BFEF6C7" w:rsidR="003C1ADD" w:rsidRPr="00E63090" w:rsidRDefault="00E63090" w:rsidP="003C1ADD">
                      <w:pPr>
                        <w:pStyle w:val="PersonalName"/>
                        <w:rPr>
                          <w:sz w:val="44"/>
                          <w:szCs w:val="44"/>
                        </w:rPr>
                      </w:pPr>
                      <w:r w:rsidRPr="00E63090">
                        <w:rPr>
                          <w:rFonts w:ascii="Times" w:hAnsi="Times"/>
                          <w:bCs/>
                          <w:caps w:val="0"/>
                          <w:color w:val="44546A" w:themeColor="text2"/>
                          <w:spacing w:val="10"/>
                          <w:sz w:val="32"/>
                          <w:szCs w:val="32"/>
                        </w:rPr>
                        <w:t xml:space="preserve">What was Reagan's attitude about </w:t>
                      </w:r>
                      <w:r w:rsidR="00D07E0F">
                        <w:rPr>
                          <w:rFonts w:ascii="Times" w:hAnsi="Times"/>
                          <w:bCs/>
                          <w:caps w:val="0"/>
                          <w:color w:val="44546A" w:themeColor="text2"/>
                          <w:spacing w:val="10"/>
                          <w:sz w:val="32"/>
                          <w:szCs w:val="32"/>
                        </w:rPr>
                        <w:t xml:space="preserve">The Soviet Union </w:t>
                      </w:r>
                      <w:r w:rsidRPr="00E63090">
                        <w:rPr>
                          <w:rFonts w:ascii="Times" w:hAnsi="Times"/>
                          <w:bCs/>
                          <w:caps w:val="0"/>
                          <w:color w:val="44546A" w:themeColor="text2"/>
                          <w:spacing w:val="10"/>
                          <w:sz w:val="32"/>
                          <w:szCs w:val="32"/>
                        </w:rPr>
                        <w:t xml:space="preserve">and what might this reveal about his broader political project? How effective and impactful did Reagan take the position on </w:t>
                      </w:r>
                      <w:r w:rsidR="00D07E0F">
                        <w:rPr>
                          <w:rFonts w:ascii="Times" w:hAnsi="Times"/>
                          <w:bCs/>
                          <w:caps w:val="0"/>
                          <w:color w:val="44546A" w:themeColor="text2"/>
                          <w:spacing w:val="10"/>
                          <w:sz w:val="32"/>
                          <w:szCs w:val="32"/>
                        </w:rPr>
                        <w:t xml:space="preserve">The Soviet Union </w:t>
                      </w:r>
                      <w:r w:rsidRPr="00E63090">
                        <w:rPr>
                          <w:rFonts w:ascii="Times" w:hAnsi="Times"/>
                          <w:bCs/>
                          <w:caps w:val="0"/>
                          <w:color w:val="44546A" w:themeColor="text2"/>
                          <w:spacing w:val="10"/>
                          <w:sz w:val="32"/>
                          <w:szCs w:val="32"/>
                        </w:rPr>
                        <w:t>and what insights might this offer about how he transformed American politics?   </w:t>
                      </w:r>
                      <w:r w:rsidRPr="00E63090">
                        <w:rPr>
                          <w:rStyle w:val="BookTitle"/>
                          <w:rFonts w:ascii="Times" w:hAnsi="Times"/>
                          <w:sz w:val="32"/>
                          <w:szCs w:val="32"/>
                        </w:rPr>
                        <w:t xml:space="preserve">             </w:t>
                      </w:r>
                      <w:r w:rsidRPr="00E63090">
                        <w:rPr>
                          <w:sz w:val="44"/>
                          <w:szCs w:val="44"/>
                        </w:rPr>
                        <w:t xml:space="preserve">                      </w:t>
                      </w:r>
                    </w:p>
                  </w:txbxContent>
                </v:textbox>
              </v:shape>
            </w:pict>
          </mc:Fallback>
        </mc:AlternateContent>
      </w:r>
    </w:p>
    <w:p w14:paraId="4D7E34CB" w14:textId="77777777" w:rsidR="002772B7" w:rsidRDefault="002772B7" w:rsidP="00611DEE">
      <w:pPr>
        <w:rPr>
          <w:rFonts w:ascii="Calibri" w:hAnsi="Calibri" w:cs="Calibri"/>
          <w:sz w:val="24"/>
          <w:szCs w:val="24"/>
        </w:rPr>
      </w:pPr>
    </w:p>
    <w:p w14:paraId="38D5F72C" w14:textId="77777777" w:rsidR="002772B7" w:rsidRDefault="002772B7" w:rsidP="00611DEE">
      <w:pPr>
        <w:rPr>
          <w:rFonts w:ascii="Calibri" w:hAnsi="Calibri" w:cs="Calibri"/>
          <w:sz w:val="24"/>
          <w:szCs w:val="24"/>
        </w:rPr>
      </w:pPr>
    </w:p>
    <w:p w14:paraId="30E71428" w14:textId="77777777" w:rsidR="002772B7" w:rsidRDefault="002772B7" w:rsidP="00611DEE">
      <w:pPr>
        <w:rPr>
          <w:rFonts w:ascii="Calibri" w:hAnsi="Calibri" w:cs="Calibri"/>
          <w:sz w:val="24"/>
          <w:szCs w:val="24"/>
        </w:rPr>
      </w:pPr>
    </w:p>
    <w:p w14:paraId="28A37545" w14:textId="77777777" w:rsidR="002772B7" w:rsidRDefault="002772B7" w:rsidP="00611DEE">
      <w:pPr>
        <w:rPr>
          <w:rFonts w:ascii="Calibri" w:hAnsi="Calibri" w:cs="Calibri"/>
          <w:sz w:val="24"/>
          <w:szCs w:val="24"/>
        </w:rPr>
      </w:pPr>
    </w:p>
    <w:p w14:paraId="54A6BCED" w14:textId="25CFEEFA" w:rsidR="00617A74" w:rsidRDefault="00617A74" w:rsidP="00611DEE">
      <w:pPr>
        <w:tabs>
          <w:tab w:val="left" w:pos="1529"/>
          <w:tab w:val="left" w:pos="3097"/>
        </w:tabs>
        <w:rPr>
          <w:rFonts w:ascii="Calibri" w:hAnsi="Calibri" w:cs="Calibri"/>
          <w:sz w:val="24"/>
          <w:szCs w:val="24"/>
        </w:rPr>
      </w:pPr>
    </w:p>
    <w:p w14:paraId="2F569C24" w14:textId="77777777" w:rsidR="002772B7" w:rsidRDefault="002772B7" w:rsidP="00611DEE">
      <w:pPr>
        <w:rPr>
          <w:rFonts w:ascii="Calibri" w:hAnsi="Calibri" w:cs="Calibri"/>
          <w:sz w:val="24"/>
          <w:szCs w:val="24"/>
        </w:rPr>
      </w:pPr>
    </w:p>
    <w:p w14:paraId="215D02A8" w14:textId="77777777" w:rsidR="002772B7" w:rsidRDefault="002772B7" w:rsidP="00611DEE">
      <w:pPr>
        <w:rPr>
          <w:rFonts w:ascii="Calibri" w:hAnsi="Calibri" w:cs="Calibri"/>
          <w:sz w:val="24"/>
          <w:szCs w:val="24"/>
        </w:rPr>
      </w:pPr>
    </w:p>
    <w:p w14:paraId="72ABB2FF" w14:textId="77777777" w:rsidR="002772B7" w:rsidRDefault="002772B7" w:rsidP="00611DEE">
      <w:pPr>
        <w:rPr>
          <w:rFonts w:ascii="Calibri" w:hAnsi="Calibri" w:cs="Calibri"/>
          <w:sz w:val="24"/>
          <w:szCs w:val="24"/>
        </w:rPr>
      </w:pPr>
    </w:p>
    <w:p w14:paraId="309FA2DF" w14:textId="77777777" w:rsidR="002772B7" w:rsidRDefault="002772B7" w:rsidP="00611DEE">
      <w:pPr>
        <w:rPr>
          <w:rFonts w:ascii="Calibri" w:hAnsi="Calibri" w:cs="Calibri"/>
          <w:sz w:val="24"/>
          <w:szCs w:val="24"/>
        </w:rPr>
      </w:pPr>
    </w:p>
    <w:p w14:paraId="3B63ECA4" w14:textId="77777777" w:rsidR="002772B7" w:rsidRDefault="002772B7" w:rsidP="00611DEE">
      <w:pPr>
        <w:rPr>
          <w:rFonts w:ascii="Calibri" w:hAnsi="Calibri" w:cs="Calibri"/>
          <w:sz w:val="24"/>
          <w:szCs w:val="24"/>
        </w:rPr>
      </w:pPr>
    </w:p>
    <w:p w14:paraId="7EC7D43B" w14:textId="77777777" w:rsidR="002772B7" w:rsidRDefault="002772B7" w:rsidP="00611DEE">
      <w:pPr>
        <w:rPr>
          <w:rFonts w:ascii="Calibri" w:hAnsi="Calibri" w:cs="Calibri"/>
          <w:sz w:val="24"/>
          <w:szCs w:val="24"/>
        </w:rPr>
      </w:pPr>
    </w:p>
    <w:p w14:paraId="6F6A8252" w14:textId="77777777" w:rsidR="002772B7" w:rsidRDefault="002772B7" w:rsidP="00611DEE">
      <w:pPr>
        <w:rPr>
          <w:rFonts w:ascii="Calibri" w:hAnsi="Calibri" w:cs="Calibri"/>
          <w:sz w:val="24"/>
          <w:szCs w:val="24"/>
        </w:rPr>
      </w:pPr>
    </w:p>
    <w:p w14:paraId="4BF579EC" w14:textId="77777777" w:rsidR="002772B7" w:rsidRDefault="002772B7" w:rsidP="00611DEE">
      <w:pPr>
        <w:rPr>
          <w:rFonts w:ascii="Calibri" w:hAnsi="Calibri" w:cs="Calibri"/>
          <w:sz w:val="24"/>
          <w:szCs w:val="24"/>
        </w:rPr>
      </w:pPr>
    </w:p>
    <w:p w14:paraId="4B125BDB" w14:textId="77777777" w:rsidR="002772B7" w:rsidRDefault="002772B7" w:rsidP="00611DEE">
      <w:pPr>
        <w:rPr>
          <w:rFonts w:ascii="Calibri" w:hAnsi="Calibri" w:cs="Calibri"/>
          <w:sz w:val="24"/>
          <w:szCs w:val="24"/>
        </w:rPr>
      </w:pPr>
    </w:p>
    <w:p w14:paraId="25EA0A03" w14:textId="77777777" w:rsidR="002772B7" w:rsidRDefault="002772B7" w:rsidP="00611DEE">
      <w:pPr>
        <w:rPr>
          <w:rFonts w:ascii="Calibri" w:hAnsi="Calibri" w:cs="Calibri"/>
          <w:sz w:val="24"/>
          <w:szCs w:val="24"/>
        </w:rPr>
      </w:pPr>
    </w:p>
    <w:p w14:paraId="24B5715D" w14:textId="2FE172D1" w:rsidR="00464788" w:rsidRDefault="005E1E80" w:rsidP="00611DEE">
      <w:pPr>
        <w:tabs>
          <w:tab w:val="left" w:pos="6840"/>
        </w:tabs>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b/>
      </w:r>
    </w:p>
    <w:p w14:paraId="51CA0C02" w14:textId="132E3CE7" w:rsidR="00C71F96" w:rsidRPr="00611DEE" w:rsidRDefault="00464788" w:rsidP="00D66DA0">
      <w:pPr>
        <w:spacing w:after="200" w:line="276" w:lineRule="auto"/>
        <w:rPr>
          <w:rFonts w:cstheme="minorHAnsi"/>
          <w:sz w:val="22"/>
        </w:rPr>
      </w:pPr>
      <w:r>
        <w:rPr>
          <w:rFonts w:ascii="Calibri" w:eastAsia="Times New Roman" w:hAnsi="Calibri" w:cs="Calibri"/>
          <w:color w:val="0E101A"/>
          <w:sz w:val="24"/>
          <w:szCs w:val="24"/>
          <w:lang w:eastAsia="en-GB"/>
        </w:rPr>
        <w:br w:type="page"/>
      </w:r>
    </w:p>
    <w:p w14:paraId="4621F171" w14:textId="1AB57304" w:rsidR="006066B3" w:rsidRPr="00455BFA" w:rsidRDefault="006066B3" w:rsidP="00205590">
      <w:pPr>
        <w:spacing w:after="200" w:line="276" w:lineRule="auto"/>
        <w:rPr>
          <w:rFonts w:cstheme="minorHAnsi"/>
          <w:b/>
          <w:bCs/>
          <w:sz w:val="22"/>
          <w:u w:val="single"/>
        </w:rPr>
      </w:pPr>
      <w:r w:rsidRPr="00455BFA">
        <w:rPr>
          <w:rFonts w:cstheme="minorHAnsi"/>
          <w:sz w:val="22"/>
        </w:rPr>
        <w:lastRenderedPageBreak/>
        <w:t xml:space="preserve">Ronald Reagan, a wannabe actor turned 40th President of the United States, became a pivotal leader in world and United States (U.S.) history over his relationship with the Soviet Union throughout his presidency from 1981 to 1989. It played a crucial role in shaping and implementing the final phases of the Cold War and redefined the U.S. relationship with the Soviet Union. Driven to seek partnership between the Western World and the Soviet Union, Reagan succeeded in decreasing the risk from the </w:t>
      </w:r>
      <w:r w:rsidRPr="00455BFA">
        <w:rPr>
          <w:rFonts w:cstheme="minorHAnsi"/>
          <w:sz w:val="22"/>
        </w:rPr>
        <w:t>ever-revolving</w:t>
      </w:r>
      <w:r w:rsidRPr="00455BFA">
        <w:rPr>
          <w:rFonts w:cstheme="minorHAnsi"/>
          <w:sz w:val="22"/>
        </w:rPr>
        <w:t xml:space="preserve"> Nuclear Arms Race</w:t>
      </w:r>
      <w:r w:rsidRPr="00455BFA">
        <w:rPr>
          <w:rStyle w:val="FootnoteReference"/>
          <w:rFonts w:cstheme="minorHAnsi"/>
          <w:sz w:val="22"/>
        </w:rPr>
        <w:footnoteReference w:id="1"/>
      </w:r>
      <w:r w:rsidRPr="00455BFA">
        <w:rPr>
          <w:rFonts w:cstheme="minorHAnsi"/>
          <w:sz w:val="22"/>
        </w:rPr>
        <w:t>.</w:t>
      </w:r>
      <w:r w:rsidRPr="00455BFA">
        <w:rPr>
          <w:rFonts w:cstheme="minorHAnsi"/>
          <w:b/>
          <w:bCs/>
          <w:sz w:val="22"/>
          <w:u w:val="single"/>
        </w:rPr>
        <w:t xml:space="preserve"> </w:t>
      </w:r>
      <w:r w:rsidRPr="00455BFA">
        <w:rPr>
          <w:color w:val="0E101A"/>
          <w:sz w:val="22"/>
        </w:rPr>
        <w:t>Moreover, he became known as "The Man Who Beat Communism" by his fellow leadership peers</w:t>
      </w:r>
      <w:r w:rsidRPr="00455BFA">
        <w:rPr>
          <w:rStyle w:val="FootnoteReference"/>
          <w:color w:val="0E101A"/>
          <w:sz w:val="22"/>
        </w:rPr>
        <w:footnoteReference w:id="2"/>
      </w:r>
      <w:r w:rsidRPr="00455BFA">
        <w:rPr>
          <w:color w:val="0E101A"/>
          <w:sz w:val="22"/>
        </w:rPr>
        <w:t xml:space="preserve"> </w:t>
      </w:r>
      <w:r w:rsidRPr="00455BFA">
        <w:rPr>
          <w:color w:val="0E101A"/>
          <w:sz w:val="22"/>
        </w:rPr>
        <w:t>because of his determination to pursue a strong military position and negotiate peaceful arms control agreements with the Soviet Union. Reagan's presidency had a significant influence on American politics and society. His foreign policy emphasised opposing Soviet pressures, which, in 1989, resulted in the fall of the Berlin Wall and the end of the Soviet Union's communist regime in 1991.</w:t>
      </w:r>
    </w:p>
    <w:p w14:paraId="3BBF9454" w14:textId="26FBF48F" w:rsidR="00EA6A8F" w:rsidRPr="00455BFA" w:rsidRDefault="00EA6A8F" w:rsidP="00205590">
      <w:pPr>
        <w:spacing w:after="200" w:line="276" w:lineRule="auto"/>
        <w:rPr>
          <w:rFonts w:cstheme="minorHAnsi"/>
          <w:sz w:val="22"/>
        </w:rPr>
      </w:pPr>
      <w:r w:rsidRPr="00455BFA">
        <w:rPr>
          <w:rFonts w:cstheme="minorHAnsi"/>
          <w:sz w:val="22"/>
        </w:rPr>
        <w:t>Reagan's rise to fame began in acting, where he led a successful career as an American actor under Warner Bros. Studios in Hollywood</w:t>
      </w:r>
      <w:r w:rsidR="00205590" w:rsidRPr="00455BFA">
        <w:rPr>
          <w:rFonts w:cstheme="minorHAnsi"/>
          <w:sz w:val="22"/>
        </w:rPr>
        <w:t>.</w:t>
      </w:r>
      <w:r w:rsidR="00AA3A88" w:rsidRPr="00455BFA">
        <w:rPr>
          <w:rStyle w:val="FootnoteReference"/>
          <w:rFonts w:cstheme="minorHAnsi"/>
          <w:sz w:val="22"/>
        </w:rPr>
        <w:footnoteReference w:id="3"/>
      </w:r>
      <w:r w:rsidR="00205590" w:rsidRPr="00455BFA">
        <w:rPr>
          <w:rFonts w:cstheme="minorHAnsi"/>
          <w:sz w:val="22"/>
        </w:rPr>
        <w:t xml:space="preserve"> </w:t>
      </w:r>
      <w:r w:rsidRPr="00455BFA">
        <w:rPr>
          <w:rFonts w:cstheme="minorHAnsi"/>
          <w:sz w:val="22"/>
        </w:rPr>
        <w:t>While Reagan considered himself a liberal, and from the early days of his acting career, he would often discuss politics with friends and colleagues to the point where they disagreed that he was a liberal</w:t>
      </w:r>
      <w:r w:rsidR="00205590" w:rsidRPr="00455BFA">
        <w:rPr>
          <w:rFonts w:cstheme="minorHAnsi"/>
          <w:sz w:val="22"/>
        </w:rPr>
        <w:t>.</w:t>
      </w:r>
      <w:r w:rsidR="005B4FD4" w:rsidRPr="00455BFA">
        <w:rPr>
          <w:rStyle w:val="FootnoteReference"/>
          <w:rFonts w:cstheme="minorHAnsi"/>
          <w:sz w:val="22"/>
        </w:rPr>
        <w:footnoteReference w:id="4"/>
      </w:r>
      <w:r w:rsidR="00205590" w:rsidRPr="00455BFA">
        <w:rPr>
          <w:rFonts w:cstheme="minorHAnsi"/>
          <w:sz w:val="22"/>
        </w:rPr>
        <w:t xml:space="preserve"> </w:t>
      </w:r>
      <w:r w:rsidRPr="00455BFA">
        <w:rPr>
          <w:rFonts w:cstheme="minorHAnsi"/>
          <w:sz w:val="22"/>
        </w:rPr>
        <w:t>Fellow actress Marsha Hunt described him as a "boring" liberal</w:t>
      </w:r>
      <w:r w:rsidR="00AA3A88" w:rsidRPr="00455BFA">
        <w:rPr>
          <w:rStyle w:val="FootnoteReference"/>
          <w:rFonts w:cstheme="minorHAnsi"/>
          <w:sz w:val="22"/>
        </w:rPr>
        <w:footnoteReference w:id="5"/>
      </w:r>
      <w:r w:rsidR="00205590" w:rsidRPr="00455BFA">
        <w:rPr>
          <w:rFonts w:cstheme="minorHAnsi"/>
          <w:sz w:val="22"/>
        </w:rPr>
        <w:t xml:space="preserve">  </w:t>
      </w:r>
      <w:r w:rsidRPr="00455BFA">
        <w:rPr>
          <w:rFonts w:cstheme="minorHAnsi"/>
          <w:sz w:val="22"/>
        </w:rPr>
        <w:t>and director Vincent Sherman remarked that Reagan tended to 'would buttonhole you at a party and talk liberalism at you.</w:t>
      </w:r>
      <w:r w:rsidR="00205590" w:rsidRPr="00455BFA">
        <w:rPr>
          <w:rFonts w:cstheme="minorHAnsi"/>
          <w:sz w:val="22"/>
        </w:rPr>
        <w:t>"</w:t>
      </w:r>
      <w:r w:rsidR="00AA3A88" w:rsidRPr="00455BFA">
        <w:rPr>
          <w:rStyle w:val="FootnoteReference"/>
          <w:rFonts w:cstheme="minorHAnsi"/>
          <w:sz w:val="22"/>
        </w:rPr>
        <w:footnoteReference w:id="6"/>
      </w:r>
      <w:r w:rsidR="00205590" w:rsidRPr="00455BFA">
        <w:rPr>
          <w:rFonts w:cstheme="minorHAnsi"/>
          <w:sz w:val="22"/>
        </w:rPr>
        <w:t xml:space="preserve">  </w:t>
      </w:r>
      <w:r w:rsidRPr="00455BFA">
        <w:rPr>
          <w:rFonts w:cstheme="minorHAnsi"/>
          <w:sz w:val="22"/>
        </w:rPr>
        <w:t>to the point where others would seek to escape. This could suggest that Reagan employed a rhetorical approach by engaging in one-sided dialogue with individuals on topics he felt passionate about. Doris Day mentioned this in her memoir and shared that she told him he should travel around the country to make speeches as he was good at it. He later did this and became successful at it</w:t>
      </w:r>
      <w:r w:rsidR="00205590" w:rsidRPr="00455BFA">
        <w:rPr>
          <w:rFonts w:cstheme="minorHAnsi"/>
          <w:sz w:val="22"/>
        </w:rPr>
        <w:t>.</w:t>
      </w:r>
      <w:r w:rsidR="00AA3A88" w:rsidRPr="00455BFA">
        <w:rPr>
          <w:rStyle w:val="FootnoteReference"/>
          <w:rFonts w:cstheme="minorHAnsi"/>
          <w:sz w:val="22"/>
        </w:rPr>
        <w:footnoteReference w:id="7"/>
      </w:r>
      <w:r w:rsidR="00205590" w:rsidRPr="00455BFA">
        <w:rPr>
          <w:rFonts w:cstheme="minorHAnsi"/>
          <w:sz w:val="22"/>
        </w:rPr>
        <w:t xml:space="preserve"> </w:t>
      </w:r>
    </w:p>
    <w:p w14:paraId="5F7B1513" w14:textId="77777777" w:rsidR="009E5EEC" w:rsidRPr="00455BFA" w:rsidRDefault="00331103" w:rsidP="00205590">
      <w:pPr>
        <w:spacing w:after="200" w:line="276" w:lineRule="auto"/>
        <w:rPr>
          <w:rFonts w:cstheme="minorHAnsi"/>
          <w:sz w:val="22"/>
        </w:rPr>
      </w:pPr>
      <w:r w:rsidRPr="00455BFA">
        <w:rPr>
          <w:rFonts w:cstheme="minorHAnsi"/>
          <w:sz w:val="22"/>
        </w:rPr>
        <w:t>Reagan's interest in politics grew as President of the Screen Actors Guild, which became his platform for change. His involvement shifted his political opinions from liberal to conservative due to the acting industry becoming more involved in communism.</w:t>
      </w:r>
      <w:r w:rsidRPr="00455BFA">
        <w:rPr>
          <w:rStyle w:val="FootnoteReference"/>
          <w:rFonts w:cstheme="minorHAnsi"/>
          <w:sz w:val="22"/>
        </w:rPr>
        <w:footnoteReference w:id="8"/>
      </w:r>
      <w:r w:rsidRPr="00455BFA">
        <w:rPr>
          <w:rFonts w:cstheme="minorHAnsi"/>
          <w:sz w:val="22"/>
        </w:rPr>
        <w:t xml:space="preserve"> It could be said that Reagan's opinion of communism and that of the Soviet Union was greatly influenced by his experience as an actor in Hollywood after World War Two. He would have witnessed significant events such as the Cuban missile crisis in October 1962 and the Vietnam War from 1955 to 1975. Additionally, his adulthood was influenced by the Cold War from March 1947 till 1981, when his presidency ended</w:t>
      </w:r>
      <w:r w:rsidR="00205590" w:rsidRPr="00455BFA">
        <w:rPr>
          <w:rFonts w:cstheme="minorHAnsi"/>
          <w:sz w:val="22"/>
        </w:rPr>
        <w:t>.</w:t>
      </w:r>
      <w:r w:rsidR="00AA3A88" w:rsidRPr="00455BFA">
        <w:rPr>
          <w:rStyle w:val="FootnoteReference"/>
          <w:rFonts w:cstheme="minorHAnsi"/>
          <w:sz w:val="22"/>
        </w:rPr>
        <w:footnoteReference w:id="9"/>
      </w:r>
      <w:r w:rsidR="00205590" w:rsidRPr="00455BFA">
        <w:rPr>
          <w:rFonts w:cstheme="minorHAnsi"/>
          <w:sz w:val="22"/>
        </w:rPr>
        <w:t xml:space="preserve"> </w:t>
      </w:r>
      <w:r w:rsidRPr="00455BFA">
        <w:rPr>
          <w:rFonts w:cstheme="minorHAnsi"/>
          <w:sz w:val="22"/>
        </w:rPr>
        <w:t>With this in mind, Reagan's perspective could imply that he sought to prevent the repetition of such incidents within his lifetime and for future generations. His efforts in this regard were important, as he played a pivotal role in de-escalating tensions that contributed to the end of the Cold War and the later downfall of the Soviet Unio</w:t>
      </w:r>
      <w:r w:rsidRPr="00455BFA">
        <w:rPr>
          <w:rFonts w:cstheme="minorHAnsi"/>
          <w:sz w:val="22"/>
        </w:rPr>
        <w:t>n</w:t>
      </w:r>
      <w:r w:rsidR="00205590" w:rsidRPr="00455BFA">
        <w:rPr>
          <w:rFonts w:cstheme="minorHAnsi"/>
          <w:sz w:val="22"/>
        </w:rPr>
        <w:t>.</w:t>
      </w:r>
      <w:r w:rsidR="009E5EEC" w:rsidRPr="00455BFA">
        <w:rPr>
          <w:rFonts w:cstheme="minorHAnsi"/>
          <w:sz w:val="22"/>
        </w:rPr>
        <w:t xml:space="preserve"> </w:t>
      </w:r>
    </w:p>
    <w:p w14:paraId="45BB0E34" w14:textId="1CDF74C2" w:rsidR="009E5EEC" w:rsidRPr="00455BFA" w:rsidRDefault="009E5EEC" w:rsidP="00205590">
      <w:pPr>
        <w:spacing w:after="200" w:line="276" w:lineRule="auto"/>
        <w:rPr>
          <w:rFonts w:cstheme="minorHAnsi"/>
          <w:sz w:val="22"/>
        </w:rPr>
      </w:pPr>
      <w:r w:rsidRPr="00455BFA">
        <w:rPr>
          <w:rFonts w:cstheme="minorHAnsi"/>
          <w:sz w:val="22"/>
        </w:rPr>
        <w:lastRenderedPageBreak/>
        <w:t>His passion for politics continued to grow when he ran for Governor of California in 1966 for the Republican Party, where he remained for two terms</w:t>
      </w:r>
      <w:r w:rsidR="00205590" w:rsidRPr="00455BFA">
        <w:rPr>
          <w:rFonts w:cstheme="minorHAnsi"/>
          <w:sz w:val="22"/>
        </w:rPr>
        <w:t>.</w:t>
      </w:r>
      <w:r w:rsidR="00AA3A88" w:rsidRPr="00455BFA">
        <w:rPr>
          <w:rStyle w:val="FootnoteReference"/>
          <w:rFonts w:cstheme="minorHAnsi"/>
          <w:sz w:val="22"/>
        </w:rPr>
        <w:footnoteReference w:id="10"/>
      </w:r>
      <w:r w:rsidR="00205590" w:rsidRPr="00455BFA">
        <w:rPr>
          <w:rFonts w:cstheme="minorHAnsi"/>
          <w:sz w:val="22"/>
        </w:rPr>
        <w:t xml:space="preserve"> </w:t>
      </w:r>
      <w:r w:rsidRPr="00455BFA">
        <w:rPr>
          <w:rFonts w:cstheme="minorHAnsi"/>
          <w:sz w:val="22"/>
        </w:rPr>
        <w:t>From his continued political success, he changed his path to the presidential race and in 1980, he won the presidential vote</w:t>
      </w:r>
      <w:r w:rsidR="00205590" w:rsidRPr="00455BFA">
        <w:rPr>
          <w:rFonts w:cstheme="minorHAnsi"/>
          <w:sz w:val="22"/>
        </w:rPr>
        <w:t>.</w:t>
      </w:r>
      <w:r w:rsidR="00AA3A88" w:rsidRPr="00455BFA">
        <w:rPr>
          <w:rStyle w:val="FootnoteReference"/>
          <w:rFonts w:cstheme="minorHAnsi"/>
          <w:sz w:val="22"/>
        </w:rPr>
        <w:footnoteReference w:id="11"/>
      </w:r>
      <w:r w:rsidR="00205590" w:rsidRPr="00455BFA">
        <w:rPr>
          <w:rFonts w:cstheme="minorHAnsi"/>
          <w:sz w:val="22"/>
        </w:rPr>
        <w:t xml:space="preserve"> </w:t>
      </w:r>
      <w:r w:rsidRPr="00455BFA">
        <w:rPr>
          <w:rFonts w:cstheme="minorHAnsi"/>
          <w:sz w:val="22"/>
        </w:rPr>
        <w:t>On 20th January 1981, Reagan was sworn into office and became the 40th United States President. Reagan led two successful terms of office, which lasted from 1981 to 1989. His time in office became known as the "Reagan Era"</w:t>
      </w:r>
      <w:r w:rsidR="003E3BB2" w:rsidRPr="00455BFA">
        <w:rPr>
          <w:rFonts w:cstheme="minorHAnsi"/>
          <w:sz w:val="22"/>
        </w:rPr>
        <w:t>.</w:t>
      </w:r>
      <w:r w:rsidR="00AA3A88" w:rsidRPr="00455BFA">
        <w:rPr>
          <w:rStyle w:val="FootnoteReference"/>
          <w:rFonts w:cstheme="minorHAnsi"/>
          <w:sz w:val="22"/>
        </w:rPr>
        <w:footnoteReference w:id="12"/>
      </w:r>
      <w:r w:rsidR="00205590" w:rsidRPr="00455BFA">
        <w:rPr>
          <w:rFonts w:cstheme="minorHAnsi"/>
          <w:sz w:val="22"/>
        </w:rPr>
        <w:t xml:space="preserve"> </w:t>
      </w:r>
      <w:r w:rsidRPr="00455BFA">
        <w:rPr>
          <w:rFonts w:cstheme="minorHAnsi"/>
          <w:sz w:val="22"/>
        </w:rPr>
        <w:t>Reagan implemented conservative policies, including tax cuts and reduced government intervention in the economy. His presidency focused on policies stimulating economic growth through tax cuts and increased defence spending. His administration witnessed significant domestic changes, including tax reform, immigration legislation, and important judicial appointments</w:t>
      </w:r>
      <w:r w:rsidR="00205590" w:rsidRPr="00455BFA">
        <w:rPr>
          <w:rFonts w:cstheme="minorHAnsi"/>
          <w:sz w:val="22"/>
        </w:rPr>
        <w:t>.</w:t>
      </w:r>
      <w:r w:rsidR="00AA3A88" w:rsidRPr="00455BFA">
        <w:rPr>
          <w:rStyle w:val="FootnoteReference"/>
          <w:rFonts w:cstheme="minorHAnsi"/>
          <w:sz w:val="22"/>
        </w:rPr>
        <w:footnoteReference w:id="13"/>
      </w:r>
      <w:r w:rsidR="00205590" w:rsidRPr="00455BFA">
        <w:rPr>
          <w:rFonts w:cstheme="minorHAnsi"/>
          <w:sz w:val="22"/>
        </w:rPr>
        <w:t xml:space="preserve"> His economic policies became known as "Reaganomics"</w:t>
      </w:r>
      <w:r w:rsidR="00AA3A88" w:rsidRPr="00455BFA">
        <w:rPr>
          <w:rStyle w:val="FootnoteReference"/>
          <w:rFonts w:cstheme="minorHAnsi"/>
          <w:sz w:val="22"/>
        </w:rPr>
        <w:footnoteReference w:id="14"/>
      </w:r>
      <w:r w:rsidR="00AA3A88" w:rsidRPr="00455BFA">
        <w:rPr>
          <w:rFonts w:cstheme="minorHAnsi"/>
          <w:sz w:val="22"/>
        </w:rPr>
        <w:t xml:space="preserve"> </w:t>
      </w:r>
      <w:r w:rsidR="00205590" w:rsidRPr="00455BFA">
        <w:rPr>
          <w:rFonts w:cstheme="minorHAnsi"/>
          <w:sz w:val="22"/>
        </w:rPr>
        <w:t xml:space="preserve">or the Reagan Era. </w:t>
      </w:r>
      <w:r w:rsidRPr="00455BFA">
        <w:rPr>
          <w:rFonts w:cstheme="minorHAnsi"/>
          <w:sz w:val="22"/>
        </w:rPr>
        <w:t>or the Reagan Era. Reaganomics emerged as a pivotal initiative to reshape the economic landscape during his first term in office. This bold approach sought to revitalise the economy and sparked lively debates about its potential impact on the American way of life.</w:t>
      </w:r>
      <w:r w:rsidR="003E3BB2" w:rsidRPr="00455BFA">
        <w:rPr>
          <w:rFonts w:cstheme="minorHAnsi"/>
          <w:b/>
          <w:bCs/>
          <w:sz w:val="22"/>
        </w:rPr>
        <w:t xml:space="preserve"> </w:t>
      </w:r>
      <w:r w:rsidR="003E3BB2" w:rsidRPr="00455BFA">
        <w:rPr>
          <w:rFonts w:cstheme="minorHAnsi"/>
          <w:sz w:val="22"/>
        </w:rPr>
        <w:t>In addition, his foreign policy strategy was slowly built throughout his first term. This policy focuses on preventing communist expansion in America and worldwide, leading to support for anti-communist forces in various conflicts as well as enhancing ties with other world leaders and allies due to them losing faith in the U.S</w:t>
      </w:r>
      <w:r w:rsidR="00205590" w:rsidRPr="00455BFA">
        <w:rPr>
          <w:rFonts w:cstheme="minorHAnsi"/>
          <w:sz w:val="22"/>
        </w:rPr>
        <w:t>.</w:t>
      </w:r>
      <w:r w:rsidR="00AA3A88" w:rsidRPr="00455BFA">
        <w:rPr>
          <w:rStyle w:val="FootnoteReference"/>
          <w:rFonts w:cstheme="minorHAnsi"/>
          <w:sz w:val="22"/>
        </w:rPr>
        <w:footnoteReference w:id="15"/>
      </w:r>
    </w:p>
    <w:p w14:paraId="60682D5B" w14:textId="28EBABFE" w:rsidR="00741A61" w:rsidRPr="00455BFA" w:rsidRDefault="003E3BB2" w:rsidP="00205590">
      <w:pPr>
        <w:spacing w:after="200" w:line="276" w:lineRule="auto"/>
        <w:rPr>
          <w:rFonts w:cstheme="minorHAnsi"/>
          <w:sz w:val="22"/>
        </w:rPr>
      </w:pPr>
      <w:r w:rsidRPr="00455BFA">
        <w:rPr>
          <w:rFonts w:cstheme="minorHAnsi"/>
          <w:sz w:val="22"/>
        </w:rPr>
        <w:t>Not everyone viewed Reagan favourably, particularly his policies and leadership style. Three months into his presidency, there was an attempted assassination on his life where he was shot in the chest, which made him more determined to serve the American people. His determination to return to office after being injured increased his popularity. It is essential to note that his election was primarily a result of voter opposition to Carter rather than a substantial endorsement of Reagan himself. Reagan also acknowledged this situation.</w:t>
      </w:r>
      <w:r w:rsidR="00AA3A88" w:rsidRPr="00455BFA">
        <w:rPr>
          <w:rStyle w:val="FootnoteReference"/>
          <w:rFonts w:cstheme="minorHAnsi"/>
          <w:sz w:val="22"/>
        </w:rPr>
        <w:footnoteReference w:id="16"/>
      </w:r>
      <w:r w:rsidR="00205590" w:rsidRPr="00455BFA">
        <w:rPr>
          <w:rFonts w:cstheme="minorHAnsi"/>
          <w:sz w:val="22"/>
        </w:rPr>
        <w:t xml:space="preserve"> </w:t>
      </w:r>
      <w:r w:rsidRPr="00455BFA">
        <w:rPr>
          <w:rFonts w:cstheme="minorHAnsi"/>
          <w:sz w:val="22"/>
        </w:rPr>
        <w:t>Some were cautious about how he would lead as he was still unknown. The Democrats disliked Reagan and opposed his policies, which continued through his presidency.</w:t>
      </w:r>
      <w:r w:rsidR="00AA3A88" w:rsidRPr="00455BFA">
        <w:rPr>
          <w:rStyle w:val="FootnoteReference"/>
          <w:rFonts w:cstheme="minorHAnsi"/>
          <w:sz w:val="22"/>
        </w:rPr>
        <w:footnoteReference w:id="17"/>
      </w:r>
      <w:r w:rsidR="00AA3A88" w:rsidRPr="00455BFA">
        <w:rPr>
          <w:rFonts w:cstheme="minorHAnsi"/>
          <w:sz w:val="22"/>
        </w:rPr>
        <w:t xml:space="preserve"> </w:t>
      </w:r>
      <w:r w:rsidR="00741A61" w:rsidRPr="00455BFA">
        <w:rPr>
          <w:rFonts w:cstheme="minorHAnsi"/>
          <w:sz w:val="22"/>
        </w:rPr>
        <w:t xml:space="preserve">Nevertheless, his administration was the least of his worries. The Union of Soviet Socialist Republics (USSR), or the Soviet Union, became a cause for concern. By the time Reagan was president, the USSR had been under </w:t>
      </w:r>
      <w:r w:rsidR="00741A61" w:rsidRPr="00455BFA">
        <w:rPr>
          <w:rFonts w:cstheme="minorHAnsi"/>
          <w:sz w:val="22"/>
        </w:rPr>
        <w:lastRenderedPageBreak/>
        <w:t>the control of Leonid Brezhnev</w:t>
      </w:r>
      <w:r w:rsidR="00741A61" w:rsidRPr="00455BFA">
        <w:rPr>
          <w:rFonts w:cstheme="minorHAnsi"/>
          <w:sz w:val="22"/>
        </w:rPr>
        <w:t>,</w:t>
      </w:r>
      <w:r w:rsidR="00741A61" w:rsidRPr="00455BFA">
        <w:rPr>
          <w:rStyle w:val="FootnoteReference"/>
          <w:rFonts w:cstheme="minorHAnsi"/>
          <w:sz w:val="22"/>
        </w:rPr>
        <w:footnoteReference w:id="18"/>
      </w:r>
      <w:r w:rsidR="00741A61" w:rsidRPr="00455BFA">
        <w:rPr>
          <w:rFonts w:cstheme="minorHAnsi"/>
          <w:sz w:val="22"/>
        </w:rPr>
        <w:t xml:space="preserve"> Yuri Andropov,</w:t>
      </w:r>
      <w:r w:rsidR="00741A61" w:rsidRPr="00455BFA">
        <w:rPr>
          <w:rStyle w:val="FootnoteReference"/>
          <w:rFonts w:cstheme="minorHAnsi"/>
          <w:sz w:val="22"/>
        </w:rPr>
        <w:footnoteReference w:id="19"/>
      </w:r>
      <w:r w:rsidR="00741A61" w:rsidRPr="00455BFA">
        <w:rPr>
          <w:rFonts w:cstheme="minorHAnsi"/>
          <w:sz w:val="22"/>
        </w:rPr>
        <w:t xml:space="preserve"> and Konstantin Chernenko,</w:t>
      </w:r>
      <w:r w:rsidR="00741A61" w:rsidRPr="00455BFA">
        <w:rPr>
          <w:rStyle w:val="FootnoteReference"/>
          <w:rFonts w:cstheme="minorHAnsi"/>
          <w:sz w:val="22"/>
        </w:rPr>
        <w:footnoteReference w:id="20"/>
      </w:r>
      <w:r w:rsidR="00741A61" w:rsidRPr="00455BFA">
        <w:rPr>
          <w:rFonts w:cstheme="minorHAnsi"/>
          <w:sz w:val="22"/>
        </w:rPr>
        <w:t xml:space="preserve"> who had died while in the position of General Secretary. </w:t>
      </w:r>
      <w:r w:rsidR="00B82324" w:rsidRPr="00455BFA">
        <w:rPr>
          <w:rFonts w:cstheme="minorHAnsi"/>
          <w:sz w:val="22"/>
        </w:rPr>
        <w:t xml:space="preserve">A new face of the Soviet Union was making their way through the ranks. </w:t>
      </w:r>
    </w:p>
    <w:p w14:paraId="3DB4394B" w14:textId="77777777" w:rsidR="00B82324" w:rsidRPr="00455BFA" w:rsidRDefault="00B82324" w:rsidP="00205590">
      <w:pPr>
        <w:spacing w:after="200" w:line="276" w:lineRule="auto"/>
        <w:rPr>
          <w:rFonts w:cstheme="minorHAnsi"/>
          <w:sz w:val="22"/>
        </w:rPr>
      </w:pPr>
    </w:p>
    <w:p w14:paraId="3A0D02AE" w14:textId="4A714CDD" w:rsidR="00145B53" w:rsidRPr="00455BFA" w:rsidRDefault="00B82324" w:rsidP="00205590">
      <w:pPr>
        <w:spacing w:after="200" w:line="276" w:lineRule="auto"/>
        <w:rPr>
          <w:rFonts w:cstheme="minorHAnsi"/>
          <w:sz w:val="22"/>
        </w:rPr>
      </w:pPr>
      <w:r w:rsidRPr="00455BFA">
        <w:rPr>
          <w:rFonts w:cstheme="minorHAnsi"/>
          <w:sz w:val="22"/>
        </w:rPr>
        <w:t>Throughout Reagan's presidency, he focused on building alliances, particularly with the United Kingdom (U.K.) Prime Minister Margaret Thatcher's</w:t>
      </w:r>
      <w:r w:rsidRPr="00455BFA">
        <w:rPr>
          <w:rStyle w:val="FootnoteReference"/>
          <w:rFonts w:cstheme="minorHAnsi"/>
          <w:sz w:val="22"/>
        </w:rPr>
        <w:footnoteReference w:id="21"/>
      </w:r>
      <w:r w:rsidRPr="00455BFA">
        <w:rPr>
          <w:rFonts w:cstheme="minorHAnsi"/>
          <w:sz w:val="22"/>
        </w:rPr>
        <w:t xml:space="preserve"> </w:t>
      </w:r>
      <w:r w:rsidRPr="00455BFA">
        <w:rPr>
          <w:rFonts w:cstheme="minorHAnsi"/>
          <w:sz w:val="22"/>
        </w:rPr>
        <w:t>cabinet. She, too, was sceptical about the Soviet Union, especially after they branded her "The Iron Lady of the Western World"</w:t>
      </w:r>
      <w:r w:rsidRPr="00455BFA">
        <w:rPr>
          <w:rStyle w:val="FootnoteReference"/>
          <w:rFonts w:cstheme="minorHAnsi"/>
          <w:sz w:val="22"/>
        </w:rPr>
        <w:footnoteReference w:id="22"/>
      </w:r>
      <w:r w:rsidRPr="00455BFA">
        <w:rPr>
          <w:rFonts w:cstheme="minorHAnsi"/>
          <w:sz w:val="22"/>
        </w:rPr>
        <w:t xml:space="preserve"> </w:t>
      </w:r>
      <w:r w:rsidRPr="00455BFA">
        <w:rPr>
          <w:rFonts w:cstheme="minorHAnsi"/>
          <w:sz w:val="22"/>
        </w:rPr>
        <w:t xml:space="preserve">however </w:t>
      </w:r>
      <w:r w:rsidRPr="00455BFA">
        <w:rPr>
          <w:rFonts w:cstheme="minorHAnsi"/>
          <w:sz w:val="22"/>
        </w:rPr>
        <w:t>Thatcher and Reagan,</w:t>
      </w:r>
      <w:r w:rsidRPr="00455BFA">
        <w:rPr>
          <w:rFonts w:cstheme="minorHAnsi"/>
          <w:sz w:val="22"/>
        </w:rPr>
        <w:t xml:space="preserve"> needed to strengthen their nuclear and conventional capabilities.</w:t>
      </w:r>
      <w:r w:rsidRPr="00455BFA">
        <w:rPr>
          <w:rStyle w:val="FootnoteReference"/>
          <w:rFonts w:cstheme="minorHAnsi"/>
          <w:sz w:val="22"/>
        </w:rPr>
        <w:footnoteReference w:id="23"/>
      </w:r>
      <w:r w:rsidRPr="00455BFA">
        <w:rPr>
          <w:rFonts w:cstheme="minorHAnsi"/>
          <w:sz w:val="22"/>
        </w:rPr>
        <w:t xml:space="preserve"> Reagan approved Trident II missiles to become a part of the U.K. nuclear weapons programme and assigned them to NATO to increase security for NATO.</w:t>
      </w:r>
      <w:r w:rsidRPr="00455BFA">
        <w:rPr>
          <w:rStyle w:val="FootnoteReference"/>
          <w:rFonts w:cstheme="minorHAnsi"/>
          <w:sz w:val="22"/>
        </w:rPr>
        <w:footnoteReference w:id="24"/>
      </w:r>
      <w:r w:rsidRPr="00455BFA">
        <w:rPr>
          <w:rFonts w:cstheme="minorHAnsi"/>
          <w:sz w:val="22"/>
        </w:rPr>
        <w:t xml:space="preserve"> </w:t>
      </w:r>
      <w:r w:rsidRPr="00455BFA">
        <w:rPr>
          <w:rFonts w:cstheme="minorHAnsi"/>
          <w:sz w:val="22"/>
        </w:rPr>
        <w:t xml:space="preserve">As can be imagined, the treaty with the U.K. likely would have a significant reaction within the Soviet Union, explaining their hesitation to act on a treaty sooner. Following this, Reagan conducted Strategic Arms reduction talks to work towards a Strategic Arms </w:t>
      </w:r>
      <w:r w:rsidRPr="00455BFA">
        <w:rPr>
          <w:rFonts w:cstheme="minorHAnsi"/>
          <w:sz w:val="22"/>
        </w:rPr>
        <w:t>R</w:t>
      </w:r>
      <w:r w:rsidRPr="00455BFA">
        <w:rPr>
          <w:rFonts w:cstheme="minorHAnsi"/>
          <w:sz w:val="22"/>
        </w:rPr>
        <w:t xml:space="preserve">eduction </w:t>
      </w:r>
      <w:r w:rsidRPr="00455BFA">
        <w:rPr>
          <w:rFonts w:cstheme="minorHAnsi"/>
          <w:sz w:val="22"/>
        </w:rPr>
        <w:t>T</w:t>
      </w:r>
      <w:r w:rsidRPr="00455BFA">
        <w:rPr>
          <w:rFonts w:cstheme="minorHAnsi"/>
          <w:sz w:val="22"/>
        </w:rPr>
        <w:t>reaty (START)</w:t>
      </w:r>
      <w:r w:rsidRPr="00455BFA">
        <w:rPr>
          <w:rStyle w:val="FootnoteReference"/>
          <w:rFonts w:cstheme="minorHAnsi"/>
          <w:sz w:val="22"/>
        </w:rPr>
        <w:footnoteReference w:id="25"/>
      </w:r>
      <w:r w:rsidRPr="00455BFA">
        <w:rPr>
          <w:rFonts w:cstheme="minorHAnsi"/>
          <w:sz w:val="22"/>
        </w:rPr>
        <w:t xml:space="preserve"> with the Soviet Union.</w:t>
      </w:r>
    </w:p>
    <w:p w14:paraId="79721280" w14:textId="707E8E1E" w:rsidR="00205590" w:rsidRPr="00455BFA" w:rsidRDefault="00145B53" w:rsidP="00205590">
      <w:pPr>
        <w:spacing w:after="200" w:line="276" w:lineRule="auto"/>
        <w:rPr>
          <w:rFonts w:cstheme="minorHAnsi"/>
          <w:sz w:val="22"/>
        </w:rPr>
      </w:pPr>
      <w:r w:rsidRPr="00455BFA">
        <w:rPr>
          <w:rFonts w:cstheme="minorHAnsi"/>
          <w:sz w:val="22"/>
        </w:rPr>
        <w:t>On 8th March 1983, Reagan delivered a notable address to the National Association of Evangelicals, commonly referred to as the "Evil Empire Speech</w:t>
      </w:r>
      <w:r w:rsidR="00205590" w:rsidRPr="00455BFA">
        <w:rPr>
          <w:rFonts w:cstheme="minorHAnsi"/>
          <w:sz w:val="22"/>
        </w:rPr>
        <w:t>"</w:t>
      </w:r>
      <w:r w:rsidRPr="00455BFA">
        <w:rPr>
          <w:rFonts w:cstheme="minorHAnsi"/>
          <w:sz w:val="22"/>
        </w:rPr>
        <w:t>.</w:t>
      </w:r>
      <w:r w:rsidR="00AA3A88" w:rsidRPr="00455BFA">
        <w:rPr>
          <w:rStyle w:val="FootnoteReference"/>
          <w:rFonts w:cstheme="minorHAnsi"/>
          <w:sz w:val="22"/>
        </w:rPr>
        <w:footnoteReference w:id="26"/>
      </w:r>
      <w:r w:rsidR="00AA3A88" w:rsidRPr="00455BFA">
        <w:rPr>
          <w:rFonts w:cstheme="minorHAnsi"/>
          <w:sz w:val="22"/>
        </w:rPr>
        <w:t xml:space="preserve"> </w:t>
      </w:r>
      <w:r w:rsidRPr="00455BFA">
        <w:rPr>
          <w:rFonts w:cstheme="minorHAnsi"/>
          <w:sz w:val="22"/>
        </w:rPr>
        <w:t>In this speech, he expressed his administration's moral vision for America and its foreign policy posture toward the Soviet Union. Reagan characterised the Soviet Union as a "Focus of Evil," asserting that it was morally bankrupt and rooted in Marxist-Leninist ideology</w:t>
      </w:r>
      <w:r w:rsidR="00AA3A88" w:rsidRPr="00455BFA">
        <w:rPr>
          <w:rFonts w:cstheme="minorHAnsi"/>
          <w:sz w:val="22"/>
        </w:rPr>
        <w:t>.</w:t>
      </w:r>
      <w:r w:rsidR="00AA3A88" w:rsidRPr="00455BFA">
        <w:rPr>
          <w:rStyle w:val="FootnoteReference"/>
          <w:rFonts w:cstheme="minorHAnsi"/>
          <w:sz w:val="22"/>
        </w:rPr>
        <w:footnoteReference w:id="27"/>
      </w:r>
      <w:r w:rsidR="00AA3A88" w:rsidRPr="00455BFA">
        <w:rPr>
          <w:rFonts w:cstheme="minorHAnsi"/>
          <w:sz w:val="22"/>
        </w:rPr>
        <w:t xml:space="preserve"> </w:t>
      </w:r>
      <w:r w:rsidRPr="00455BFA">
        <w:rPr>
          <w:rFonts w:cstheme="minorHAnsi"/>
          <w:sz w:val="22"/>
        </w:rPr>
        <w:t>He advocated for a strategy of "peace through strength," rejecting proposals such as nuclear freeze agreements, which he contended would reward Soviet aggression and jeopardise U.S. security. It could be said that Reagan aimed to win the Cold War peacefully without initiating a hot war.</w:t>
      </w:r>
      <w:r w:rsidR="00205590" w:rsidRPr="00455BFA">
        <w:rPr>
          <w:rStyle w:val="FootnoteReference"/>
          <w:rFonts w:cstheme="minorHAnsi"/>
          <w:sz w:val="22"/>
        </w:rPr>
        <w:footnoteReference w:id="28"/>
      </w:r>
      <w:r w:rsidR="00205590" w:rsidRPr="00455BFA">
        <w:rPr>
          <w:rFonts w:cstheme="minorHAnsi"/>
          <w:sz w:val="22"/>
        </w:rPr>
        <w:t xml:space="preserve"> </w:t>
      </w:r>
      <w:r w:rsidRPr="00455BFA">
        <w:rPr>
          <w:rFonts w:cstheme="minorHAnsi"/>
          <w:sz w:val="22"/>
        </w:rPr>
        <w:t xml:space="preserve">Evidently, he wanted to tackle Soviet communism head-on, but it could be considered that he wanted to tackle it from the source itself. Furthermore, Reagan called upon Americans, particularly those who were religious leaders, to actively oppose the moral and military threats posed by the Soviet Union. He framed this conflict as not just a </w:t>
      </w:r>
      <w:r w:rsidRPr="00455BFA">
        <w:rPr>
          <w:rFonts w:cstheme="minorHAnsi"/>
          <w:sz w:val="22"/>
        </w:rPr>
        <w:lastRenderedPageBreak/>
        <w:t>geopolitical struggle but a profound moral battle, urging prayers for those living under totalitarian regimes while maintaining a firm stance against their ideology. The choice of venue for this speech is particularly significant, especially in addressing issues related to the Soviet Union. This setting could imply the presence of a community that Reagan aimed to engage and influence, leveraging his position as a Christian to advocate for change and articulate his perspectives.</w:t>
      </w:r>
      <w:r w:rsidR="00205590" w:rsidRPr="00455BFA">
        <w:rPr>
          <w:rStyle w:val="FootnoteReference"/>
          <w:rFonts w:cstheme="minorHAnsi"/>
          <w:b/>
          <w:bCs/>
          <w:sz w:val="22"/>
        </w:rPr>
        <w:footnoteReference w:id="29"/>
      </w:r>
      <w:r w:rsidR="00205590" w:rsidRPr="00455BFA">
        <w:rPr>
          <w:rFonts w:cstheme="minorHAnsi"/>
          <w:b/>
          <w:bCs/>
          <w:sz w:val="22"/>
        </w:rPr>
        <w:t xml:space="preserve"> </w:t>
      </w:r>
    </w:p>
    <w:p w14:paraId="7BE78338" w14:textId="22B3F9C7" w:rsidR="00485102" w:rsidRPr="00455BFA" w:rsidRDefault="00D15617" w:rsidP="00205590">
      <w:pPr>
        <w:spacing w:after="200" w:line="276" w:lineRule="auto"/>
        <w:rPr>
          <w:rFonts w:cstheme="minorHAnsi"/>
          <w:sz w:val="22"/>
        </w:rPr>
      </w:pPr>
      <w:r w:rsidRPr="00455BFA">
        <w:rPr>
          <w:rFonts w:cstheme="minorHAnsi"/>
          <w:sz w:val="22"/>
        </w:rPr>
        <w:t xml:space="preserve">In March 1983, Reagan introduced a key military initiative shortly after his "Evil Empire speech" the Strategic </w:t>
      </w:r>
      <w:proofErr w:type="spellStart"/>
      <w:r w:rsidRPr="00455BFA">
        <w:rPr>
          <w:rFonts w:cstheme="minorHAnsi"/>
          <w:sz w:val="22"/>
        </w:rPr>
        <w:t>Defense</w:t>
      </w:r>
      <w:proofErr w:type="spellEnd"/>
      <w:r w:rsidRPr="00455BFA">
        <w:rPr>
          <w:rFonts w:cstheme="minorHAnsi"/>
          <w:sz w:val="22"/>
        </w:rPr>
        <w:t xml:space="preserve"> Initiative (SDI).</w:t>
      </w:r>
      <w:r w:rsidRPr="00455BFA">
        <w:rPr>
          <w:rStyle w:val="FootnoteReference"/>
          <w:rFonts w:cstheme="minorHAnsi"/>
          <w:sz w:val="22"/>
        </w:rPr>
        <w:footnoteReference w:id="30"/>
      </w:r>
      <w:r w:rsidRPr="00455BFA">
        <w:rPr>
          <w:rFonts w:cstheme="minorHAnsi"/>
          <w:sz w:val="22"/>
        </w:rPr>
        <w:t xml:space="preserve"> </w:t>
      </w:r>
      <w:r w:rsidRPr="00455BFA">
        <w:rPr>
          <w:rFonts w:cstheme="minorHAnsi"/>
          <w:sz w:val="22"/>
        </w:rPr>
        <w:t>The SDI was a proposed U.S. missile defence system designed to protect the U.S. from incoming nuclear ballistic missiles. The initiative sought to develop advanced technologies to intercept and destroy missiles in space before they could reach American soil. The SDI was nicknamed "Star Wars" due to its ambitious reliance on futuristic technology that was largely theoretical.</w:t>
      </w:r>
      <w:r w:rsidRPr="00455BFA">
        <w:rPr>
          <w:rStyle w:val="FootnoteReference"/>
          <w:rFonts w:cstheme="minorHAnsi"/>
          <w:sz w:val="22"/>
        </w:rPr>
        <w:footnoteReference w:id="31"/>
      </w:r>
      <w:r w:rsidRPr="00455BFA">
        <w:rPr>
          <w:rFonts w:cstheme="minorHAnsi"/>
          <w:sz w:val="22"/>
        </w:rPr>
        <w:t>. As can be imagined, the Soviet Union felt threatened by this new American initiative; they saw it as a direct threat to the unstable balance of power maintained through mutually assured destruction (MAD).</w:t>
      </w:r>
      <w:r w:rsidRPr="00455BFA">
        <w:rPr>
          <w:rStyle w:val="FootnoteReference"/>
          <w:rFonts w:cstheme="minorHAnsi"/>
          <w:sz w:val="22"/>
        </w:rPr>
        <w:footnoteReference w:id="32"/>
      </w:r>
      <w:r w:rsidRPr="00455BFA">
        <w:rPr>
          <w:rFonts w:cstheme="minorHAnsi"/>
          <w:sz w:val="22"/>
        </w:rPr>
        <w:t xml:space="preserve"> </w:t>
      </w:r>
      <w:r w:rsidRPr="00455BFA">
        <w:rPr>
          <w:rFonts w:cstheme="minorHAnsi"/>
          <w:sz w:val="22"/>
        </w:rPr>
        <w:t>This initiative became the most extensive military advancement in the peacetime history of the U.S.</w:t>
      </w:r>
      <w:r w:rsidR="00DC7B8E" w:rsidRPr="00455BFA">
        <w:rPr>
          <w:rStyle w:val="FootnoteReference"/>
          <w:rFonts w:cstheme="minorHAnsi"/>
          <w:sz w:val="22"/>
        </w:rPr>
        <w:footnoteReference w:id="33"/>
      </w:r>
      <w:r w:rsidRPr="00455BFA">
        <w:rPr>
          <w:rFonts w:cstheme="minorHAnsi"/>
          <w:sz w:val="22"/>
        </w:rPr>
        <w:t xml:space="preserve"> The SDI aggravated the Soviet mistrust of U.S. intentions, leading them to consider costly countermeasures, including designing highly advanced missile systems to evade the SDI. Due to the advancements of the SDI, the Soviets believed they would fall behind in the Nuclear Arms Race.</w:t>
      </w:r>
    </w:p>
    <w:p w14:paraId="2399E0DC" w14:textId="30EFF354" w:rsidR="00205590" w:rsidRPr="00455BFA" w:rsidRDefault="00485102" w:rsidP="00205590">
      <w:pPr>
        <w:spacing w:after="200" w:line="276" w:lineRule="auto"/>
        <w:rPr>
          <w:rFonts w:cstheme="minorHAnsi"/>
          <w:sz w:val="22"/>
        </w:rPr>
      </w:pPr>
      <w:r w:rsidRPr="00455BFA">
        <w:rPr>
          <w:rFonts w:cstheme="minorHAnsi"/>
          <w:sz w:val="22"/>
        </w:rPr>
        <w:t>In 1984, President Reagan enlisted the expertise of 19th Century Russian Historian Suzanne Massie</w:t>
      </w:r>
      <w:r w:rsidRPr="00455BFA">
        <w:rPr>
          <w:rStyle w:val="FootnoteReference"/>
          <w:rFonts w:cstheme="minorHAnsi"/>
          <w:sz w:val="22"/>
        </w:rPr>
        <w:footnoteReference w:id="34"/>
      </w:r>
      <w:r w:rsidRPr="00455BFA">
        <w:rPr>
          <w:rFonts w:cstheme="minorHAnsi"/>
          <w:sz w:val="22"/>
        </w:rPr>
        <w:t xml:space="preserve"> to further inform his understanding of Russia. At that time, Massie had extensive experience with Russian culture and politics, making her a valuable resource for Reagan and his administration.</w:t>
      </w:r>
      <w:r w:rsidR="00205590" w:rsidRPr="00455BFA">
        <w:rPr>
          <w:rStyle w:val="FootnoteReference"/>
          <w:rFonts w:cstheme="minorHAnsi"/>
          <w:sz w:val="22"/>
        </w:rPr>
        <w:footnoteReference w:id="35"/>
      </w:r>
      <w:r w:rsidR="00205590" w:rsidRPr="00455BFA">
        <w:rPr>
          <w:rFonts w:cstheme="minorHAnsi"/>
          <w:sz w:val="22"/>
        </w:rPr>
        <w:t xml:space="preserve"> </w:t>
      </w:r>
      <w:r w:rsidRPr="00455BFA">
        <w:rPr>
          <w:rFonts w:cstheme="minorHAnsi"/>
          <w:sz w:val="22"/>
        </w:rPr>
        <w:t xml:space="preserve">Massie also taught Reagan to </w:t>
      </w:r>
      <w:proofErr w:type="gramStart"/>
      <w:r w:rsidRPr="00455BFA">
        <w:rPr>
          <w:rFonts w:cstheme="minorHAnsi"/>
          <w:sz w:val="22"/>
        </w:rPr>
        <w:t>say</w:t>
      </w:r>
      <w:proofErr w:type="gramEnd"/>
      <w:r w:rsidRPr="00455BFA">
        <w:rPr>
          <w:rFonts w:cstheme="minorHAnsi"/>
          <w:sz w:val="22"/>
        </w:rPr>
        <w:t xml:space="preserve"> "Trust but Verify"</w:t>
      </w:r>
      <w:r w:rsidRPr="00455BFA">
        <w:rPr>
          <w:rStyle w:val="FootnoteReference"/>
          <w:rFonts w:cstheme="minorHAnsi"/>
          <w:sz w:val="22"/>
        </w:rPr>
        <w:footnoteReference w:id="36"/>
      </w:r>
      <w:r w:rsidRPr="00455BFA">
        <w:rPr>
          <w:rFonts w:cstheme="minorHAnsi"/>
          <w:sz w:val="22"/>
        </w:rPr>
        <w:t xml:space="preserve"> in Russian </w:t>
      </w:r>
      <w:r w:rsidR="00205590" w:rsidRPr="00455BFA">
        <w:rPr>
          <w:rFonts w:cstheme="minorHAnsi"/>
          <w:sz w:val="22"/>
        </w:rPr>
        <w:t xml:space="preserve"> to </w:t>
      </w:r>
      <w:r w:rsidRPr="00455BFA">
        <w:rPr>
          <w:rFonts w:cstheme="minorHAnsi"/>
          <w:sz w:val="22"/>
        </w:rPr>
        <w:t>enforce</w:t>
      </w:r>
      <w:r w:rsidR="00205590" w:rsidRPr="00455BFA">
        <w:rPr>
          <w:rFonts w:cstheme="minorHAnsi"/>
          <w:sz w:val="22"/>
        </w:rPr>
        <w:t xml:space="preserve"> his point of "peace through strength". </w:t>
      </w:r>
      <w:r w:rsidRPr="00455BFA">
        <w:rPr>
          <w:rFonts w:cstheme="minorHAnsi"/>
          <w:sz w:val="22"/>
        </w:rPr>
        <w:t>This decision is highly strategic, as it can be said that Reagan aimed to enhance his knowledge despite his strong anti-communist stance. He sought to deepen his understanding of a nation that represented a significant threat to the U.S., even though he did not consider the Russian people a threat</w:t>
      </w:r>
      <w:r w:rsidR="00205590" w:rsidRPr="00455BFA">
        <w:rPr>
          <w:rFonts w:cstheme="minorHAnsi"/>
          <w:sz w:val="22"/>
        </w:rPr>
        <w:t>.</w:t>
      </w:r>
      <w:r w:rsidR="00205590" w:rsidRPr="00455BFA">
        <w:rPr>
          <w:rStyle w:val="FootnoteReference"/>
          <w:rFonts w:cstheme="minorHAnsi"/>
          <w:sz w:val="22"/>
        </w:rPr>
        <w:footnoteReference w:id="37"/>
      </w:r>
    </w:p>
    <w:p w14:paraId="1CF48706" w14:textId="28BEC554" w:rsidR="00485102" w:rsidRPr="00455BFA" w:rsidRDefault="00485102" w:rsidP="00205590">
      <w:pPr>
        <w:spacing w:after="200" w:line="276" w:lineRule="auto"/>
        <w:rPr>
          <w:rFonts w:cstheme="minorHAnsi"/>
          <w:sz w:val="22"/>
        </w:rPr>
      </w:pPr>
      <w:r w:rsidRPr="00455BFA">
        <w:rPr>
          <w:rFonts w:cstheme="minorHAnsi"/>
          <w:sz w:val="22"/>
        </w:rPr>
        <w:t>Shortly after Reagan's second inauguration in 1985, Mikhail Gorbachev</w:t>
      </w:r>
      <w:r w:rsidR="00205590" w:rsidRPr="00455BFA">
        <w:rPr>
          <w:rStyle w:val="FootnoteReference"/>
          <w:rFonts w:cstheme="minorHAnsi"/>
          <w:sz w:val="22"/>
        </w:rPr>
        <w:footnoteReference w:id="38"/>
      </w:r>
      <w:r w:rsidR="00205590" w:rsidRPr="00455BFA">
        <w:rPr>
          <w:rFonts w:cstheme="minorHAnsi"/>
          <w:sz w:val="22"/>
        </w:rPr>
        <w:t xml:space="preserve"> </w:t>
      </w:r>
      <w:r w:rsidRPr="00455BFA">
        <w:rPr>
          <w:rFonts w:cstheme="minorHAnsi"/>
          <w:sz w:val="22"/>
        </w:rPr>
        <w:t xml:space="preserve">became the leader of the Soviet Union. At the time of Gorbachev's ascension to leadership to become General Secretary of the Communist Party of the Soviet Union, </w:t>
      </w:r>
      <w:r w:rsidRPr="00455BFA">
        <w:rPr>
          <w:rFonts w:cstheme="minorHAnsi"/>
          <w:sz w:val="22"/>
        </w:rPr>
        <w:lastRenderedPageBreak/>
        <w:t>he aimed to save the Soviet system and modernise and humanise it</w:t>
      </w:r>
      <w:r w:rsidR="00205590" w:rsidRPr="00455BFA">
        <w:rPr>
          <w:rFonts w:cstheme="minorHAnsi"/>
          <w:sz w:val="22"/>
        </w:rPr>
        <w:t>.</w:t>
      </w:r>
      <w:r w:rsidRPr="00455BFA">
        <w:rPr>
          <w:rFonts w:cstheme="minorHAnsi"/>
          <w:sz w:val="22"/>
        </w:rPr>
        <w:t xml:space="preserve"> </w:t>
      </w:r>
      <w:r w:rsidRPr="00455BFA">
        <w:rPr>
          <w:rFonts w:cstheme="minorHAnsi"/>
          <w:sz w:val="22"/>
        </w:rPr>
        <w:t>He became a prominent figure in Soviet politics and was considered to have played a crucial role in the reform process.</w:t>
      </w:r>
      <w:r w:rsidRPr="00455BFA">
        <w:rPr>
          <w:rStyle w:val="FootnoteReference"/>
          <w:rFonts w:cstheme="minorHAnsi"/>
          <w:sz w:val="22"/>
        </w:rPr>
        <w:footnoteReference w:id="39"/>
      </w:r>
      <w:r w:rsidRPr="00455BFA">
        <w:rPr>
          <w:rFonts w:cstheme="minorHAnsi"/>
          <w:sz w:val="22"/>
        </w:rPr>
        <w:t xml:space="preserve"> </w:t>
      </w:r>
    </w:p>
    <w:p w14:paraId="752E0887" w14:textId="5E72F797" w:rsidR="00485102" w:rsidRPr="00455BFA" w:rsidRDefault="00205590" w:rsidP="00205590">
      <w:pPr>
        <w:spacing w:after="200" w:line="276" w:lineRule="auto"/>
        <w:rPr>
          <w:rFonts w:cstheme="minorHAnsi"/>
          <w:sz w:val="22"/>
        </w:rPr>
      </w:pPr>
      <w:r w:rsidRPr="00455BFA">
        <w:rPr>
          <w:rFonts w:cstheme="minorHAnsi"/>
          <w:sz w:val="22"/>
        </w:rPr>
        <w:t xml:space="preserve"> </w:t>
      </w:r>
      <w:r w:rsidR="00485102" w:rsidRPr="00455BFA">
        <w:rPr>
          <w:rFonts w:cstheme="minorHAnsi"/>
          <w:sz w:val="22"/>
        </w:rPr>
        <w:t>Both Reagan and Gorbachev experienced and viewed the world differently. Gorbachev was fifty-four years old, while Reagan, who was twenty years his senior, was seventy-four. Gorbachev had grown up under Stalin's dictatorship and experienced the barbaric Nazi occupation during World War Two</w:t>
      </w:r>
      <w:r w:rsidRPr="00455BFA">
        <w:rPr>
          <w:rFonts w:cstheme="minorHAnsi"/>
          <w:sz w:val="22"/>
        </w:rPr>
        <w:t>.</w:t>
      </w:r>
      <w:r w:rsidRPr="00455BFA">
        <w:rPr>
          <w:rStyle w:val="FootnoteReference"/>
          <w:rFonts w:cstheme="minorHAnsi"/>
          <w:sz w:val="22"/>
        </w:rPr>
        <w:footnoteReference w:id="40"/>
      </w:r>
      <w:r w:rsidRPr="00455BFA">
        <w:rPr>
          <w:rFonts w:cstheme="minorHAnsi"/>
          <w:sz w:val="22"/>
        </w:rPr>
        <w:t xml:space="preserve"> </w:t>
      </w:r>
      <w:r w:rsidR="00485102" w:rsidRPr="00455BFA">
        <w:rPr>
          <w:rFonts w:cstheme="minorHAnsi"/>
          <w:sz w:val="22"/>
        </w:rPr>
        <w:t>Moreover, he had advanced through the ranks of the Communist Party. In contrast, Reagan served as a military officer during World War Two, was a state governor, and was an anti-communist</w:t>
      </w:r>
      <w:r w:rsidR="00485102" w:rsidRPr="00455BFA">
        <w:rPr>
          <w:rFonts w:cstheme="minorHAnsi"/>
          <w:sz w:val="22"/>
        </w:rPr>
        <w:t>.</w:t>
      </w:r>
      <w:r w:rsidR="00485102" w:rsidRPr="00455BFA">
        <w:rPr>
          <w:rStyle w:val="FootnoteReference"/>
          <w:rFonts w:cstheme="minorHAnsi"/>
          <w:sz w:val="22"/>
        </w:rPr>
        <w:footnoteReference w:id="41"/>
      </w:r>
      <w:r w:rsidR="00485102" w:rsidRPr="00455BFA">
        <w:rPr>
          <w:rFonts w:cstheme="minorHAnsi"/>
          <w:sz w:val="22"/>
        </w:rPr>
        <w:t xml:space="preserve"> </w:t>
      </w:r>
      <w:r w:rsidR="00485102" w:rsidRPr="00455BFA">
        <w:rPr>
          <w:rFonts w:cstheme="minorHAnsi"/>
          <w:sz w:val="22"/>
        </w:rPr>
        <w:t>Despite their differences, one unbreakable thread tied them together: a deep and unwavering desire for peace.</w:t>
      </w:r>
    </w:p>
    <w:p w14:paraId="0CEB1DA8" w14:textId="77777777" w:rsidR="002B5025" w:rsidRPr="00455BFA" w:rsidRDefault="002B5025" w:rsidP="00205590">
      <w:pPr>
        <w:spacing w:after="200" w:line="276" w:lineRule="auto"/>
        <w:rPr>
          <w:rFonts w:cstheme="minorHAnsi"/>
          <w:sz w:val="22"/>
        </w:rPr>
      </w:pPr>
    </w:p>
    <w:p w14:paraId="68601146" w14:textId="7B0F6821" w:rsidR="00205590" w:rsidRPr="00455BFA" w:rsidRDefault="002B5025" w:rsidP="00205590">
      <w:pPr>
        <w:spacing w:after="200" w:line="276" w:lineRule="auto"/>
        <w:rPr>
          <w:rFonts w:cstheme="minorHAnsi"/>
          <w:sz w:val="22"/>
        </w:rPr>
      </w:pPr>
      <w:r w:rsidRPr="00455BFA">
        <w:rPr>
          <w:rFonts w:cstheme="minorHAnsi"/>
          <w:sz w:val="22"/>
        </w:rPr>
        <w:t>Due to their differences and cautions, Reagan continuously tried to build a relationship with Gorbachev and improve ties with the Soviet Union. Together, they arranged multiple summits to discuss issues affecting their two countries, mainly focusing on reducing nuclear weapons as a part of START. Their first meeting was held in Geneva, Switzerland, and was the first of its kind in six years</w:t>
      </w:r>
      <w:r w:rsidR="00205590" w:rsidRPr="00455BFA">
        <w:rPr>
          <w:rFonts w:cstheme="minorHAnsi"/>
          <w:sz w:val="22"/>
        </w:rPr>
        <w:t>.</w:t>
      </w:r>
      <w:r w:rsidR="00205590" w:rsidRPr="00455BFA">
        <w:rPr>
          <w:rStyle w:val="FootnoteReference"/>
          <w:rFonts w:cstheme="minorHAnsi"/>
          <w:sz w:val="22"/>
        </w:rPr>
        <w:footnoteReference w:id="42"/>
      </w:r>
      <w:r w:rsidR="00205590" w:rsidRPr="00455BFA">
        <w:rPr>
          <w:rFonts w:cstheme="minorHAnsi"/>
          <w:sz w:val="22"/>
        </w:rPr>
        <w:t xml:space="preserve"> In "Soviet Reassessment of Ronald Reagan, 1985-1988"</w:t>
      </w:r>
      <w:r w:rsidR="00205590" w:rsidRPr="00455BFA">
        <w:rPr>
          <w:rStyle w:val="FootnoteReference"/>
          <w:rFonts w:cstheme="minorHAnsi"/>
          <w:sz w:val="22"/>
        </w:rPr>
        <w:footnoteReference w:id="43"/>
      </w:r>
      <w:r w:rsidRPr="00455BFA">
        <w:rPr>
          <w:rFonts w:cstheme="minorHAnsi"/>
          <w:sz w:val="22"/>
        </w:rPr>
        <w:t xml:space="preserve"> b</w:t>
      </w:r>
      <w:r w:rsidR="00205590" w:rsidRPr="00455BFA">
        <w:rPr>
          <w:rFonts w:cstheme="minorHAnsi"/>
          <w:sz w:val="22"/>
        </w:rPr>
        <w:t xml:space="preserve">y William D. Jackson, </w:t>
      </w:r>
      <w:r w:rsidRPr="00455BFA">
        <w:rPr>
          <w:color w:val="0E101A"/>
          <w:sz w:val="22"/>
        </w:rPr>
        <w:t>a professor of political science, notes that in Gorbachev's</w:t>
      </w:r>
      <w:r w:rsidRPr="00455BFA">
        <w:rPr>
          <w:rStyle w:val="apple-converted-space"/>
          <w:b/>
          <w:bCs/>
          <w:color w:val="0E101A"/>
          <w:sz w:val="22"/>
          <w:u w:val="single"/>
        </w:rPr>
        <w:t> </w:t>
      </w:r>
      <w:r w:rsidRPr="00455BFA">
        <w:rPr>
          <w:color w:val="0E101A"/>
          <w:sz w:val="22"/>
        </w:rPr>
        <w:t>memoirs, he states that the first debate between Gorbachev and Reagan became "emotional and heated".</w:t>
      </w:r>
      <w:r w:rsidR="00205590" w:rsidRPr="00455BFA">
        <w:rPr>
          <w:rFonts w:cstheme="minorHAnsi"/>
          <w:b/>
          <w:bCs/>
          <w:sz w:val="22"/>
          <w:u w:val="single"/>
        </w:rPr>
        <w:t xml:space="preserve"> </w:t>
      </w:r>
      <w:r w:rsidR="005722F7" w:rsidRPr="00455BFA">
        <w:rPr>
          <w:rFonts w:cstheme="minorHAnsi"/>
          <w:sz w:val="22"/>
        </w:rPr>
        <w:t>This response is unsurprising, as Reagan is known for passionately expressing his beliefs. Moreover, both Reagan and Gorbachev experienced the world differently and had to consider their respective administrations' and citizens' opinions and interests when negotiating these agreements. As an effort to rebuild trust which was once lost and gain a mutual understanding of their situations, Reagan persisted in arranging multiple summits with Gorbachev; this was due to Gorbachev being cautious and guarded in his opinion of Reagan and the U.S.</w:t>
      </w:r>
      <w:r w:rsidR="00205590" w:rsidRPr="00455BFA">
        <w:rPr>
          <w:rStyle w:val="FootnoteReference"/>
          <w:rFonts w:cstheme="minorHAnsi"/>
          <w:sz w:val="22"/>
        </w:rPr>
        <w:footnoteReference w:id="44"/>
      </w:r>
      <w:r w:rsidR="00205590" w:rsidRPr="00455BFA">
        <w:rPr>
          <w:rFonts w:cstheme="minorHAnsi"/>
          <w:sz w:val="22"/>
        </w:rPr>
        <w:t xml:space="preserve"> </w:t>
      </w:r>
      <w:r w:rsidR="005722F7" w:rsidRPr="00455BFA">
        <w:rPr>
          <w:color w:val="0E101A"/>
          <w:sz w:val="22"/>
        </w:rPr>
        <w:t>especially after comments made by</w:t>
      </w:r>
      <w:r w:rsidR="005722F7" w:rsidRPr="00455BFA">
        <w:rPr>
          <w:rStyle w:val="apple-converted-space"/>
          <w:color w:val="0E101A"/>
          <w:sz w:val="22"/>
        </w:rPr>
        <w:t> </w:t>
      </w:r>
      <w:r w:rsidR="005722F7" w:rsidRPr="00455BFA">
        <w:rPr>
          <w:color w:val="0E101A"/>
          <w:sz w:val="22"/>
        </w:rPr>
        <w:t>Reagan referring to the Soviet Union as an "evil empire".</w:t>
      </w:r>
      <w:r w:rsidR="005722F7" w:rsidRPr="00455BFA">
        <w:rPr>
          <w:rStyle w:val="apple-converted-space"/>
          <w:color w:val="0E101A"/>
          <w:sz w:val="22"/>
        </w:rPr>
        <w:t> </w:t>
      </w:r>
    </w:p>
    <w:p w14:paraId="41CDEA62" w14:textId="4F064E9B" w:rsidR="005722F7" w:rsidRPr="00455BFA" w:rsidRDefault="005722F7" w:rsidP="00205590">
      <w:pPr>
        <w:spacing w:after="200" w:line="276" w:lineRule="auto"/>
        <w:rPr>
          <w:rFonts w:cstheme="minorHAnsi"/>
          <w:sz w:val="22"/>
        </w:rPr>
      </w:pPr>
      <w:r w:rsidRPr="00455BFA">
        <w:rPr>
          <w:color w:val="0E101A"/>
          <w:sz w:val="22"/>
        </w:rPr>
        <w:t>After four successful summits, Reagan and Gorbachev success grew not only politically but also personally. Reagan and Gorbachev developed a mutual understanding and became friends, a relationship that contributed to the end of the Cold War. This friendship deepened the trust between them, leading to their signing</w:t>
      </w:r>
      <w:r w:rsidRPr="00455BFA">
        <w:rPr>
          <w:rStyle w:val="apple-converted-space"/>
          <w:color w:val="0E101A"/>
          <w:sz w:val="22"/>
        </w:rPr>
        <w:t> </w:t>
      </w:r>
      <w:r w:rsidRPr="00455BFA">
        <w:rPr>
          <w:color w:val="0E101A"/>
          <w:sz w:val="22"/>
        </w:rPr>
        <w:t>of the Intermediate-Range Nuclear Forces (INF) Treaty.</w:t>
      </w:r>
      <w:r w:rsidRPr="00455BFA">
        <w:rPr>
          <w:rStyle w:val="FootnoteReference"/>
          <w:color w:val="0E101A"/>
          <w:sz w:val="22"/>
        </w:rPr>
        <w:footnoteReference w:id="45"/>
      </w:r>
      <w:r w:rsidRPr="00455BFA">
        <w:rPr>
          <w:color w:val="0E101A"/>
          <w:sz w:val="22"/>
        </w:rPr>
        <w:t xml:space="preserve"> </w:t>
      </w:r>
      <w:r w:rsidRPr="00455BFA">
        <w:rPr>
          <w:color w:val="0E101A"/>
          <w:sz w:val="22"/>
        </w:rPr>
        <w:t>This treaty became an agreement between the U.S. and the Soviet Union. It marked a significant milestone in easing the nuclear tension between the two countries during the Cold War.</w:t>
      </w:r>
      <w:r w:rsidRPr="00455BFA">
        <w:rPr>
          <w:color w:val="0E101A"/>
          <w:sz w:val="22"/>
        </w:rPr>
        <w:t xml:space="preserve"> </w:t>
      </w:r>
      <w:r w:rsidRPr="00455BFA">
        <w:rPr>
          <w:rFonts w:cstheme="minorHAnsi"/>
          <w:sz w:val="22"/>
        </w:rPr>
        <w:t xml:space="preserve">The aim of the treaty was to eliminate thousands of intermediate-range and shorter-range missiles, particularly missiles that could reach distances </w:t>
      </w:r>
      <w:r w:rsidRPr="00455BFA">
        <w:rPr>
          <w:rFonts w:cstheme="minorHAnsi"/>
          <w:sz w:val="22"/>
        </w:rPr>
        <w:lastRenderedPageBreak/>
        <w:t>between 500 and 5,500 kilometres. This effort was intended to enhance security and stability in Europe. The treaty became a key moment in arms control history, promoting cooperation between the two world leaders.</w:t>
      </w:r>
      <w:r w:rsidR="000B7ED4" w:rsidRPr="00455BFA">
        <w:rPr>
          <w:rStyle w:val="FootnoteReference"/>
          <w:rFonts w:cstheme="minorHAnsi"/>
          <w:sz w:val="22"/>
        </w:rPr>
        <w:footnoteReference w:id="46"/>
      </w:r>
    </w:p>
    <w:p w14:paraId="51EE93B2" w14:textId="13840013" w:rsidR="005722F7" w:rsidRPr="00455BFA" w:rsidRDefault="000B7ED4" w:rsidP="00205590">
      <w:pPr>
        <w:spacing w:after="200" w:line="276" w:lineRule="auto"/>
        <w:rPr>
          <w:color w:val="0E101A"/>
          <w:sz w:val="22"/>
        </w:rPr>
      </w:pPr>
      <w:r w:rsidRPr="00455BFA">
        <w:rPr>
          <w:color w:val="0E101A"/>
          <w:sz w:val="22"/>
        </w:rPr>
        <w:t>In</w:t>
      </w:r>
      <w:r w:rsidRPr="00455BFA">
        <w:rPr>
          <w:rStyle w:val="apple-converted-space"/>
          <w:color w:val="0E101A"/>
          <w:sz w:val="22"/>
        </w:rPr>
        <w:t> </w:t>
      </w:r>
      <w:r w:rsidRPr="00455BFA">
        <w:rPr>
          <w:color w:val="0E101A"/>
          <w:sz w:val="22"/>
        </w:rPr>
        <w:t>1987,</w:t>
      </w:r>
      <w:r w:rsidRPr="00455BFA">
        <w:rPr>
          <w:rStyle w:val="apple-converted-space"/>
          <w:color w:val="0E101A"/>
          <w:sz w:val="22"/>
        </w:rPr>
        <w:t> </w:t>
      </w:r>
      <w:r w:rsidRPr="00455BFA">
        <w:rPr>
          <w:color w:val="0E101A"/>
          <w:sz w:val="22"/>
        </w:rPr>
        <w:t>Reagan gave a speech to Gorbachev</w:t>
      </w:r>
      <w:r w:rsidRPr="00455BFA">
        <w:rPr>
          <w:rStyle w:val="apple-converted-space"/>
          <w:i/>
          <w:iCs/>
          <w:color w:val="0E101A"/>
          <w:sz w:val="22"/>
        </w:rPr>
        <w:t> </w:t>
      </w:r>
      <w:r w:rsidRPr="00455BFA">
        <w:rPr>
          <w:color w:val="0E101A"/>
          <w:sz w:val="22"/>
        </w:rPr>
        <w:t>at the Brandenburg Gate in West Berlin.</w:t>
      </w:r>
      <w:r w:rsidRPr="00455BFA">
        <w:rPr>
          <w:color w:val="0E101A"/>
          <w:sz w:val="22"/>
        </w:rPr>
        <w:t xml:space="preserve"> </w:t>
      </w:r>
    </w:p>
    <w:p w14:paraId="039DA8E4" w14:textId="24881616" w:rsidR="000B7ED4" w:rsidRPr="00455BFA" w:rsidRDefault="000B7ED4" w:rsidP="000B7ED4">
      <w:pPr>
        <w:spacing w:after="200" w:line="276" w:lineRule="auto"/>
        <w:ind w:left="720"/>
        <w:rPr>
          <w:i/>
          <w:iCs/>
          <w:color w:val="0E101A"/>
          <w:sz w:val="22"/>
        </w:rPr>
      </w:pPr>
      <w:r w:rsidRPr="00455BFA">
        <w:rPr>
          <w:i/>
          <w:iCs/>
          <w:color w:val="0E101A"/>
          <w:sz w:val="22"/>
        </w:rPr>
        <w:t>"There is one sign the Soviets can make that would be unmistakable, that would advance dramatically the cause of freedom and peace. General Secretary Gorbachev, if you seek peace, if you seek prosperity for the Soviet Union and Eastern Europe, if you seek liberalisation: Come here to this gate! Mr. Gorbachev, open this gate! Mr. Gorbachev, tear down this wall!"</w:t>
      </w:r>
      <w:r w:rsidR="003D3FA9" w:rsidRPr="00455BFA">
        <w:rPr>
          <w:rStyle w:val="FootnoteReference"/>
          <w:i/>
          <w:iCs/>
          <w:color w:val="0E101A"/>
          <w:sz w:val="22"/>
        </w:rPr>
        <w:footnoteReference w:id="47"/>
      </w:r>
      <w:r w:rsidRPr="00455BFA">
        <w:rPr>
          <w:i/>
          <w:iCs/>
          <w:color w:val="0E101A"/>
          <w:sz w:val="22"/>
        </w:rPr>
        <w:t> </w:t>
      </w:r>
      <w:r w:rsidRPr="00455BFA">
        <w:rPr>
          <w:i/>
          <w:iCs/>
          <w:color w:val="0E101A"/>
          <w:sz w:val="22"/>
        </w:rPr>
        <w:tab/>
      </w:r>
    </w:p>
    <w:p w14:paraId="7A355FA9" w14:textId="035BA021" w:rsidR="005722F7" w:rsidRPr="00455BFA" w:rsidRDefault="003D3FA9" w:rsidP="00205590">
      <w:pPr>
        <w:spacing w:after="200" w:line="276" w:lineRule="auto"/>
        <w:rPr>
          <w:rFonts w:cstheme="minorHAnsi"/>
          <w:sz w:val="22"/>
        </w:rPr>
      </w:pPr>
      <w:r w:rsidRPr="00455BFA">
        <w:rPr>
          <w:rFonts w:cstheme="minorHAnsi"/>
          <w:sz w:val="22"/>
        </w:rPr>
        <w:t xml:space="preserve">Reagan's public plea for Gorbachev to "tear down this wall" became a powerful symbol of his assertive stance against communism and his enhancing his vision of a free world. Directly challenging Gorbachev would have forced public and political pressure on the Soviet Union to </w:t>
      </w:r>
      <w:r w:rsidRPr="00455BFA">
        <w:rPr>
          <w:rFonts w:cstheme="minorHAnsi"/>
          <w:sz w:val="22"/>
        </w:rPr>
        <w:t>act</w:t>
      </w:r>
      <w:r w:rsidRPr="00455BFA">
        <w:rPr>
          <w:rFonts w:cstheme="minorHAnsi"/>
          <w:sz w:val="22"/>
        </w:rPr>
        <w:t xml:space="preserve"> and remove their presence from Eastern Europe.</w:t>
      </w:r>
    </w:p>
    <w:p w14:paraId="4C10EBC6" w14:textId="2455F830" w:rsidR="003D3FA9" w:rsidRPr="00455BFA" w:rsidRDefault="003D3FA9" w:rsidP="00205590">
      <w:pPr>
        <w:spacing w:after="200" w:line="276" w:lineRule="auto"/>
        <w:rPr>
          <w:color w:val="0E101A"/>
          <w:sz w:val="22"/>
        </w:rPr>
      </w:pPr>
      <w:r w:rsidRPr="00455BFA">
        <w:rPr>
          <w:rFonts w:cstheme="minorHAnsi"/>
          <w:sz w:val="22"/>
        </w:rPr>
        <w:t>Reagan's impact on the Soviet Union resulted in the fall of the Berlin Wall</w:t>
      </w:r>
      <w:r w:rsidRPr="00455BFA">
        <w:rPr>
          <w:rStyle w:val="FootnoteReference"/>
          <w:rFonts w:cstheme="minorHAnsi"/>
          <w:sz w:val="22"/>
        </w:rPr>
        <w:footnoteReference w:id="48"/>
      </w:r>
      <w:r w:rsidRPr="00455BFA">
        <w:rPr>
          <w:rFonts w:cstheme="minorHAnsi"/>
          <w:sz w:val="22"/>
        </w:rPr>
        <w:t xml:space="preserve"> </w:t>
      </w:r>
      <w:r w:rsidRPr="00455BFA">
        <w:rPr>
          <w:rFonts w:cstheme="minorHAnsi"/>
          <w:sz w:val="22"/>
        </w:rPr>
        <w:t>which controlled East and West Berlin from 1961 to 1989</w:t>
      </w:r>
      <w:r w:rsidRPr="00455BFA">
        <w:rPr>
          <w:rFonts w:cstheme="minorHAnsi"/>
          <w:sz w:val="22"/>
        </w:rPr>
        <w:t xml:space="preserve"> with t</w:t>
      </w:r>
      <w:r w:rsidRPr="00455BFA">
        <w:rPr>
          <w:rFonts w:cstheme="minorHAnsi"/>
          <w:sz w:val="22"/>
        </w:rPr>
        <w:t>he aim was to prevent the mass emigration of East Germans to the West.</w:t>
      </w:r>
      <w:r w:rsidRPr="00455BFA">
        <w:rPr>
          <w:sz w:val="22"/>
        </w:rPr>
        <w:t xml:space="preserve"> </w:t>
      </w:r>
      <w:r w:rsidRPr="00455BFA">
        <w:rPr>
          <w:rFonts w:cstheme="minorHAnsi"/>
          <w:sz w:val="22"/>
        </w:rPr>
        <w:t>The Berlin Wall became a significant symbol of the Cold War divide, separating the communist East from the democratic West</w:t>
      </w:r>
      <w:r w:rsidRPr="00455BFA">
        <w:rPr>
          <w:rFonts w:cstheme="minorHAnsi"/>
          <w:sz w:val="22"/>
        </w:rPr>
        <w:t xml:space="preserve"> </w:t>
      </w:r>
      <w:r w:rsidRPr="00455BFA">
        <w:rPr>
          <w:color w:val="0E101A"/>
          <w:sz w:val="22"/>
        </w:rPr>
        <w:t>The collapse of the Berlin Wall represented a key moment in history, revealing the decline of Soviet influence in Eastern Europe and the beginning of Germany's reunification.</w:t>
      </w:r>
      <w:r w:rsidRPr="00455BFA">
        <w:rPr>
          <w:rStyle w:val="FootnoteReference"/>
          <w:color w:val="0E101A"/>
          <w:sz w:val="22"/>
        </w:rPr>
        <w:footnoteReference w:id="49"/>
      </w:r>
      <w:r w:rsidRPr="00455BFA">
        <w:rPr>
          <w:color w:val="0E101A"/>
          <w:sz w:val="22"/>
        </w:rPr>
        <w:t xml:space="preserve"> </w:t>
      </w:r>
    </w:p>
    <w:p w14:paraId="3997F0B9" w14:textId="77777777" w:rsidR="008E273A" w:rsidRPr="00455BFA" w:rsidRDefault="003D3FA9" w:rsidP="00205590">
      <w:pPr>
        <w:spacing w:after="200" w:line="276" w:lineRule="auto"/>
        <w:rPr>
          <w:rFonts w:cstheme="minorHAnsi"/>
          <w:sz w:val="22"/>
        </w:rPr>
      </w:pPr>
      <w:r w:rsidRPr="00455BFA">
        <w:rPr>
          <w:rFonts w:cstheme="minorHAnsi"/>
          <w:sz w:val="22"/>
        </w:rPr>
        <w:t>In May 1988, Reagan visited Moscow and stated that the term "evil empire" belonged to "another era".</w:t>
      </w:r>
      <w:r w:rsidRPr="00455BFA">
        <w:rPr>
          <w:rStyle w:val="FootnoteReference"/>
          <w:rFonts w:cstheme="minorHAnsi"/>
          <w:sz w:val="22"/>
        </w:rPr>
        <w:footnoteReference w:id="50"/>
      </w:r>
      <w:r w:rsidRPr="00455BFA">
        <w:rPr>
          <w:rFonts w:cstheme="minorHAnsi"/>
          <w:sz w:val="22"/>
        </w:rPr>
        <w:t xml:space="preserve"> </w:t>
      </w:r>
      <w:r w:rsidRPr="00455BFA">
        <w:rPr>
          <w:rFonts w:cstheme="minorHAnsi"/>
          <w:sz w:val="22"/>
        </w:rPr>
        <w:t>It could be said, Reagan believed that the Soviet Union had changed for good and wanted to leave the past behind in readiness for a new era.</w:t>
      </w:r>
      <w:r w:rsidRPr="00455BFA">
        <w:rPr>
          <w:rFonts w:cstheme="minorHAnsi"/>
          <w:sz w:val="22"/>
        </w:rPr>
        <w:t xml:space="preserve"> </w:t>
      </w:r>
    </w:p>
    <w:p w14:paraId="350AACDA" w14:textId="779E8D74" w:rsidR="00E477EE" w:rsidRPr="00455BFA" w:rsidRDefault="008E273A" w:rsidP="00205590">
      <w:pPr>
        <w:spacing w:after="200" w:line="276" w:lineRule="auto"/>
        <w:rPr>
          <w:rFonts w:cstheme="minorHAnsi"/>
          <w:sz w:val="22"/>
        </w:rPr>
      </w:pPr>
      <w:r w:rsidRPr="00455BFA">
        <w:rPr>
          <w:rFonts w:cstheme="minorHAnsi"/>
          <w:sz w:val="22"/>
        </w:rPr>
        <w:t>The fall of the Berlin Wall marked a momentous turning point, and just a few years later, the Soviet Union definitively collapsed in 1991.</w:t>
      </w:r>
      <w:r w:rsidRPr="00455BFA">
        <w:rPr>
          <w:rStyle w:val="FootnoteReference"/>
          <w:rFonts w:cstheme="minorHAnsi"/>
          <w:sz w:val="22"/>
        </w:rPr>
        <w:footnoteReference w:id="51"/>
      </w:r>
      <w:r w:rsidRPr="00455BFA">
        <w:rPr>
          <w:rFonts w:cstheme="minorHAnsi"/>
          <w:sz w:val="22"/>
        </w:rPr>
        <w:t xml:space="preserve"> </w:t>
      </w:r>
      <w:r w:rsidRPr="00455BFA">
        <w:rPr>
          <w:rFonts w:cstheme="minorHAnsi"/>
          <w:sz w:val="22"/>
        </w:rPr>
        <w:t>The collapse was due to a combination of factors; however, it could be argued that Reagan's pressures on the Soviet Union significantly prompted a change in Soviet politics. The introduction of the SDI placed economic pressure on the Soviet Union, forcing it to compete with its rivals, the U.S.</w:t>
      </w:r>
      <w:r w:rsidR="00E477EE" w:rsidRPr="00455BFA">
        <w:rPr>
          <w:rFonts w:cstheme="minorHAnsi"/>
          <w:sz w:val="22"/>
        </w:rPr>
        <w:t xml:space="preserve"> </w:t>
      </w:r>
      <w:r w:rsidR="00E477EE" w:rsidRPr="00455BFA">
        <w:rPr>
          <w:rFonts w:cstheme="minorHAnsi"/>
          <w:sz w:val="22"/>
        </w:rPr>
        <w:t xml:space="preserve">The collapse was due to a combination of factors; however, it could be argued that Reagan's pressures on the Soviet Union significantly prompted </w:t>
      </w:r>
      <w:r w:rsidR="00E477EE" w:rsidRPr="00455BFA">
        <w:rPr>
          <w:rFonts w:cstheme="minorHAnsi"/>
          <w:sz w:val="22"/>
        </w:rPr>
        <w:lastRenderedPageBreak/>
        <w:t>a change in Soviet politics. The introduction of the SDI placed economic pressure on the Soviet Union, forcing it to compete with its rivals, the U.S.</w:t>
      </w:r>
      <w:r w:rsidR="00E477EE" w:rsidRPr="00455BFA">
        <w:rPr>
          <w:rStyle w:val="FootnoteReference"/>
          <w:rFonts w:cstheme="minorHAnsi"/>
          <w:sz w:val="22"/>
        </w:rPr>
        <w:footnoteReference w:id="52"/>
      </w:r>
    </w:p>
    <w:p w14:paraId="03BE1AFC" w14:textId="44710473" w:rsidR="005B4FD4" w:rsidRPr="00455BFA" w:rsidRDefault="00E477EE" w:rsidP="00205590">
      <w:pPr>
        <w:spacing w:after="200" w:line="276" w:lineRule="auto"/>
        <w:rPr>
          <w:rFonts w:cstheme="minorHAnsi"/>
          <w:sz w:val="22"/>
        </w:rPr>
      </w:pPr>
      <w:r w:rsidRPr="00455BFA">
        <w:rPr>
          <w:rFonts w:cstheme="minorHAnsi"/>
          <w:sz w:val="22"/>
        </w:rPr>
        <w:t xml:space="preserve">Reagan's </w:t>
      </w:r>
      <w:proofErr w:type="gramStart"/>
      <w:r w:rsidRPr="00455BFA">
        <w:rPr>
          <w:rFonts w:cstheme="minorHAnsi"/>
          <w:sz w:val="22"/>
        </w:rPr>
        <w:t>lasting legacy</w:t>
      </w:r>
      <w:proofErr w:type="gramEnd"/>
      <w:r w:rsidRPr="00455BFA">
        <w:rPr>
          <w:rFonts w:cstheme="minorHAnsi"/>
          <w:sz w:val="22"/>
        </w:rPr>
        <w:t xml:space="preserve"> significantly strengthened both the economic and military power of the United States, mainly through his foreign policies. Today, the U.S. military is considered one of the world's strongest and most advanced forces. Their position may not have been possible without Reagan's perseverance in pursuing change. Even after he died in 2004, he is remembered for his tax cuts and promotion of a free economy, but he is most notably known for his role in contributing to the end of the Cold War and the war on communism. At his memorial, Gorbachev remarked that "Reagan was a peacekeeper"</w:t>
      </w:r>
      <w:r w:rsidR="005B4FD4" w:rsidRPr="00455BFA">
        <w:rPr>
          <w:rStyle w:val="FootnoteReference"/>
          <w:rFonts w:cstheme="minorHAnsi"/>
          <w:sz w:val="22"/>
        </w:rPr>
        <w:footnoteReference w:id="53"/>
      </w:r>
      <w:r w:rsidR="00205590" w:rsidRPr="00455BFA">
        <w:rPr>
          <w:rFonts w:cstheme="minorHAnsi"/>
          <w:sz w:val="22"/>
        </w:rPr>
        <w:t xml:space="preserve"> </w:t>
      </w:r>
      <w:r w:rsidRPr="00455BFA">
        <w:rPr>
          <w:color w:val="0E101A"/>
          <w:sz w:val="22"/>
        </w:rPr>
        <w:t>highlighting that Reagan's legacy as the leader who fought against communism has allowed many people to live relatively peacefully since then.</w:t>
      </w:r>
    </w:p>
    <w:p w14:paraId="29E582C0" w14:textId="5F37DD3A" w:rsidR="00E477EE" w:rsidRPr="00455BFA" w:rsidRDefault="00E477EE" w:rsidP="005842F4">
      <w:pPr>
        <w:spacing w:after="200" w:line="276" w:lineRule="auto"/>
        <w:rPr>
          <w:color w:val="0E101A"/>
          <w:sz w:val="22"/>
        </w:rPr>
      </w:pPr>
      <w:r w:rsidRPr="00455BFA">
        <w:rPr>
          <w:rFonts w:cstheme="minorHAnsi"/>
          <w:sz w:val="22"/>
        </w:rPr>
        <w:t xml:space="preserve">In conclusion, Ronald Reagan's perspective on the Soviet Union was shaped by earlier perceptions and beliefs that motivated him to advocate for change. He viewed the Soviet Union as a threat to American values and global stability; by advocating for a strong military presence and strategic initiatives like the Strategic </w:t>
      </w:r>
      <w:proofErr w:type="spellStart"/>
      <w:r w:rsidRPr="00455BFA">
        <w:rPr>
          <w:rFonts w:cstheme="minorHAnsi"/>
          <w:sz w:val="22"/>
        </w:rPr>
        <w:t>Defense</w:t>
      </w:r>
      <w:proofErr w:type="spellEnd"/>
      <w:r w:rsidRPr="00455BFA">
        <w:rPr>
          <w:rFonts w:cstheme="minorHAnsi"/>
          <w:sz w:val="22"/>
        </w:rPr>
        <w:t xml:space="preserve"> Initiative (SDI), he influenced the Soviet Union to embrace change, which Gorbachev welcomed and later implemented. </w:t>
      </w:r>
      <w:r w:rsidRPr="00455BFA">
        <w:rPr>
          <w:color w:val="0E101A"/>
          <w:sz w:val="22"/>
        </w:rPr>
        <w:t>Both leaders supported each other in signing a treaty to prevent global destruct</w:t>
      </w:r>
      <w:r w:rsidRPr="00455BFA">
        <w:rPr>
          <w:color w:val="0E101A"/>
          <w:sz w:val="22"/>
        </w:rPr>
        <w:t>ion, i</w:t>
      </w:r>
      <w:r w:rsidRPr="00455BFA">
        <w:rPr>
          <w:color w:val="0E101A"/>
          <w:sz w:val="22"/>
        </w:rPr>
        <w:t>f Gorbachev had been less supportive of change, Reagan would have faced more significant challenges in his endeavour, and the world would have been different today</w:t>
      </w:r>
      <w:r w:rsidRPr="00455BFA">
        <w:rPr>
          <w:color w:val="0E101A"/>
          <w:sz w:val="22"/>
        </w:rPr>
        <w:t>.</w:t>
      </w:r>
      <w:r w:rsidR="005842F4" w:rsidRPr="00455BFA">
        <w:rPr>
          <w:color w:val="0E101A"/>
          <w:sz w:val="22"/>
        </w:rPr>
        <w:t xml:space="preserve"> Never less</w:t>
      </w:r>
      <w:r w:rsidR="005842F4" w:rsidRPr="00455BFA">
        <w:rPr>
          <w:color w:val="0E101A"/>
          <w:sz w:val="22"/>
        </w:rPr>
        <w:t>, Reagan's perseverance strengthened the idea of a moral struggle between good and evil, reshaping the public's perception of military power and government.</w:t>
      </w:r>
    </w:p>
    <w:p w14:paraId="77B94DAD" w14:textId="1090580E" w:rsidR="00E477EE" w:rsidRPr="00455BFA" w:rsidRDefault="00E477EE" w:rsidP="00D66DA0">
      <w:pPr>
        <w:spacing w:after="200" w:line="276" w:lineRule="auto"/>
        <w:rPr>
          <w:rFonts w:cstheme="minorHAnsi"/>
          <w:sz w:val="22"/>
        </w:rPr>
      </w:pPr>
      <w:r w:rsidRPr="00455BFA">
        <w:rPr>
          <w:color w:val="0E101A"/>
          <w:sz w:val="22"/>
        </w:rPr>
        <w:t>For Gorbachev to say that "Reagan was a peacekeeper" highlights Reagan's commitment to peace and willingness to do whatever it took to achieve it. For someone or a country whom Reagan once viewed as a threat, Gorbachev became a friend, and Reagan challenged Gorbachev's views</w:t>
      </w:r>
      <w:r w:rsidRPr="00455BFA">
        <w:rPr>
          <w:rStyle w:val="apple-converted-space"/>
          <w:color w:val="0E101A"/>
          <w:sz w:val="22"/>
        </w:rPr>
        <w:t> </w:t>
      </w:r>
      <w:r w:rsidRPr="00455BFA">
        <w:rPr>
          <w:color w:val="0E101A"/>
          <w:sz w:val="22"/>
        </w:rPr>
        <w:t>and</w:t>
      </w:r>
      <w:r w:rsidRPr="00455BFA">
        <w:rPr>
          <w:rStyle w:val="apple-converted-space"/>
          <w:color w:val="0E101A"/>
          <w:sz w:val="22"/>
        </w:rPr>
        <w:t> </w:t>
      </w:r>
      <w:r w:rsidRPr="00455BFA">
        <w:rPr>
          <w:color w:val="0E101A"/>
          <w:sz w:val="22"/>
        </w:rPr>
        <w:t>nevertheless,</w:t>
      </w:r>
      <w:r w:rsidRPr="00455BFA">
        <w:rPr>
          <w:color w:val="0E101A"/>
          <w:sz w:val="22"/>
        </w:rPr>
        <w:t xml:space="preserve"> </w:t>
      </w:r>
      <w:r w:rsidRPr="00455BFA">
        <w:rPr>
          <w:color w:val="0E101A"/>
          <w:sz w:val="22"/>
        </w:rPr>
        <w:t>Reagan made an increasing effort to understand Russian culture and way of</w:t>
      </w:r>
      <w:r w:rsidRPr="00455BFA">
        <w:rPr>
          <w:rStyle w:val="apple-converted-space"/>
          <w:color w:val="0E101A"/>
          <w:sz w:val="22"/>
        </w:rPr>
        <w:t> </w:t>
      </w:r>
      <w:r w:rsidRPr="00455BFA">
        <w:rPr>
          <w:color w:val="0E101A"/>
          <w:sz w:val="22"/>
        </w:rPr>
        <w:t>life.</w:t>
      </w:r>
      <w:r w:rsidRPr="00455BFA">
        <w:rPr>
          <w:color w:val="0E101A"/>
          <w:sz w:val="22"/>
        </w:rPr>
        <w:t xml:space="preserve"> </w:t>
      </w:r>
      <w:r w:rsidRPr="00455BFA">
        <w:rPr>
          <w:color w:val="0E101A"/>
          <w:sz w:val="22"/>
        </w:rPr>
        <w:t>This approach is remarkable and strategic, as it enabled him to grasp his fellow leaders' challenges. Ultimately, this understanding helped them establish a relationship built on trust, which was crucial for implementing the INF treaty.</w:t>
      </w:r>
    </w:p>
    <w:p w14:paraId="4FAF732F" w14:textId="77777777" w:rsidR="00CF6FFA" w:rsidRDefault="00CF6FFA" w:rsidP="001E78F6">
      <w:pPr>
        <w:spacing w:after="200" w:line="276" w:lineRule="auto"/>
        <w:rPr>
          <w:rFonts w:cstheme="minorHAnsi"/>
          <w:b/>
          <w:bCs/>
          <w:u w:val="single"/>
        </w:rPr>
      </w:pPr>
    </w:p>
    <w:p w14:paraId="75AFEFB6" w14:textId="77777777" w:rsidR="00CF6FFA" w:rsidRDefault="00CF6FFA" w:rsidP="001E78F6">
      <w:pPr>
        <w:spacing w:after="200" w:line="276" w:lineRule="auto"/>
        <w:rPr>
          <w:rFonts w:cstheme="minorHAnsi"/>
          <w:b/>
          <w:bCs/>
          <w:u w:val="single"/>
        </w:rPr>
      </w:pPr>
    </w:p>
    <w:p w14:paraId="0C4FEC03" w14:textId="77777777" w:rsidR="00CF6FFA" w:rsidRDefault="00CF6FFA" w:rsidP="001E78F6">
      <w:pPr>
        <w:spacing w:after="200" w:line="276" w:lineRule="auto"/>
        <w:rPr>
          <w:rFonts w:cstheme="minorHAnsi"/>
          <w:b/>
          <w:bCs/>
          <w:u w:val="single"/>
        </w:rPr>
      </w:pPr>
    </w:p>
    <w:p w14:paraId="21CBEEE3" w14:textId="77777777" w:rsidR="00CF6FFA" w:rsidRDefault="00CF6FFA" w:rsidP="001E78F6">
      <w:pPr>
        <w:spacing w:after="200" w:line="276" w:lineRule="auto"/>
        <w:rPr>
          <w:rFonts w:cstheme="minorHAnsi"/>
          <w:b/>
          <w:bCs/>
          <w:u w:val="single"/>
        </w:rPr>
      </w:pPr>
    </w:p>
    <w:p w14:paraId="149A430D" w14:textId="77777777" w:rsidR="00CF6FFA" w:rsidRDefault="00CF6FFA" w:rsidP="001E78F6">
      <w:pPr>
        <w:spacing w:after="200" w:line="276" w:lineRule="auto"/>
        <w:rPr>
          <w:rFonts w:cstheme="minorHAnsi"/>
          <w:b/>
          <w:bCs/>
          <w:u w:val="single"/>
        </w:rPr>
      </w:pPr>
    </w:p>
    <w:p w14:paraId="2D99F16B" w14:textId="77777777" w:rsidR="00CF6FFA" w:rsidRDefault="00CF6FFA" w:rsidP="001E78F6">
      <w:pPr>
        <w:spacing w:after="200" w:line="276" w:lineRule="auto"/>
        <w:rPr>
          <w:rFonts w:cstheme="minorHAnsi"/>
          <w:b/>
          <w:bCs/>
          <w:u w:val="single"/>
        </w:rPr>
      </w:pPr>
    </w:p>
    <w:p w14:paraId="01C3ED61" w14:textId="77777777" w:rsidR="00CF6FFA" w:rsidRDefault="00CF6FFA" w:rsidP="001E78F6">
      <w:pPr>
        <w:spacing w:after="200" w:line="276" w:lineRule="auto"/>
        <w:rPr>
          <w:rFonts w:cstheme="minorHAnsi"/>
          <w:b/>
          <w:bCs/>
          <w:u w:val="single"/>
        </w:rPr>
      </w:pPr>
    </w:p>
    <w:p w14:paraId="5B8C561A" w14:textId="77777777" w:rsidR="00CF6FFA" w:rsidRDefault="00CF6FFA" w:rsidP="001E78F6">
      <w:pPr>
        <w:spacing w:after="200" w:line="276" w:lineRule="auto"/>
        <w:rPr>
          <w:rFonts w:cstheme="minorHAnsi"/>
          <w:b/>
          <w:bCs/>
          <w:u w:val="single"/>
        </w:rPr>
      </w:pPr>
    </w:p>
    <w:p w14:paraId="139946AB" w14:textId="77777777" w:rsidR="00CF6FFA" w:rsidRDefault="00CF6FFA" w:rsidP="001E78F6">
      <w:pPr>
        <w:spacing w:after="200" w:line="276" w:lineRule="auto"/>
        <w:rPr>
          <w:rFonts w:cstheme="minorHAnsi"/>
          <w:b/>
          <w:bCs/>
          <w:u w:val="single"/>
        </w:rPr>
      </w:pPr>
    </w:p>
    <w:p w14:paraId="1A6751B0" w14:textId="31CFFFE8" w:rsidR="007F3979" w:rsidRPr="001E78F6" w:rsidRDefault="007F3979" w:rsidP="001E78F6">
      <w:pPr>
        <w:spacing w:after="200" w:line="276" w:lineRule="auto"/>
        <w:rPr>
          <w:rFonts w:cstheme="minorHAnsi"/>
          <w:sz w:val="22"/>
        </w:rPr>
      </w:pPr>
      <w:r w:rsidRPr="00611DEE">
        <w:rPr>
          <w:rFonts w:cstheme="minorHAnsi"/>
          <w:b/>
          <w:bCs/>
          <w:u w:val="single"/>
        </w:rPr>
        <w:lastRenderedPageBreak/>
        <w:t xml:space="preserve">Bibliography </w:t>
      </w:r>
    </w:p>
    <w:p w14:paraId="51CE59B7" w14:textId="1A63ABA0" w:rsidR="00611DEE" w:rsidRDefault="00611DEE" w:rsidP="00611DEE">
      <w:pPr>
        <w:pStyle w:val="FootnoteText"/>
        <w:spacing w:after="0"/>
        <w:ind w:firstLine="720"/>
        <w:rPr>
          <w:rFonts w:ascii="Arial" w:hAnsi="Arial" w:cs="Arial"/>
        </w:rPr>
      </w:pPr>
    </w:p>
    <w:p w14:paraId="148D87D1" w14:textId="77777777" w:rsidR="00CF6FFA" w:rsidRPr="00293545" w:rsidRDefault="00CF6FFA" w:rsidP="00CF6FFA">
      <w:pPr>
        <w:pStyle w:val="FootnoteText"/>
        <w:spacing w:after="0"/>
        <w:ind w:firstLine="720"/>
        <w:rPr>
          <w:rFonts w:ascii="Calibri" w:hAnsi="Calibri" w:cs="Calibri"/>
        </w:rPr>
      </w:pPr>
    </w:p>
    <w:p w14:paraId="22946D67" w14:textId="77777777" w:rsidR="00CF6FFA" w:rsidRDefault="00CF6FFA" w:rsidP="00455BFA">
      <w:pPr>
        <w:pStyle w:val="FootnoteText"/>
        <w:spacing w:after="0"/>
        <w:rPr>
          <w:rFonts w:ascii="Calibri" w:hAnsi="Calibri" w:cs="Calibri"/>
        </w:rPr>
      </w:pPr>
    </w:p>
    <w:p w14:paraId="639A4518" w14:textId="77777777" w:rsidR="00C74E61" w:rsidRPr="00293545" w:rsidRDefault="00C74E61" w:rsidP="00455BFA">
      <w:pPr>
        <w:pStyle w:val="FootnoteText"/>
        <w:spacing w:after="0"/>
        <w:rPr>
          <w:rFonts w:ascii="Calibri" w:hAnsi="Calibri" w:cs="Calibri"/>
        </w:rPr>
      </w:pPr>
    </w:p>
    <w:p w14:paraId="00E03C45" w14:textId="77777777" w:rsidR="00C74E61" w:rsidRPr="00293545" w:rsidRDefault="00C74E61" w:rsidP="00C74E61">
      <w:pPr>
        <w:pStyle w:val="FootnoteText"/>
        <w:spacing w:after="0"/>
        <w:ind w:left="720"/>
        <w:rPr>
          <w:rFonts w:ascii="Calibri" w:hAnsi="Calibri" w:cs="Calibri"/>
        </w:rPr>
      </w:pPr>
    </w:p>
    <w:p w14:paraId="22DD6A24" w14:textId="77777777" w:rsidR="00C74E61" w:rsidRDefault="00C74E61" w:rsidP="00455BFA">
      <w:pPr>
        <w:pStyle w:val="FootnoteText"/>
        <w:spacing w:after="0"/>
        <w:rPr>
          <w:rStyle w:val="FootnoteReference"/>
          <w:rFonts w:ascii="Calibri" w:hAnsi="Calibri" w:cs="Calibri"/>
        </w:rPr>
      </w:pPr>
    </w:p>
    <w:p w14:paraId="1713A8FF" w14:textId="77777777" w:rsidR="00C74E61" w:rsidRPr="00293545" w:rsidRDefault="00C74E61" w:rsidP="00455BFA">
      <w:pPr>
        <w:pStyle w:val="FootnoteText"/>
        <w:spacing w:after="0"/>
        <w:rPr>
          <w:rFonts w:ascii="Calibri" w:hAnsi="Calibri" w:cs="Calibri"/>
        </w:rPr>
      </w:pPr>
    </w:p>
    <w:p w14:paraId="28A72ACB" w14:textId="2F3ACD32" w:rsidR="001E78F6" w:rsidRDefault="00623FBD" w:rsidP="00455BFA">
      <w:pPr>
        <w:pStyle w:val="FootnoteText"/>
        <w:spacing w:after="0"/>
        <w:rPr>
          <w:rFonts w:ascii="Calibri" w:hAnsi="Calibri" w:cs="Calibri"/>
        </w:rPr>
      </w:pPr>
      <w:r w:rsidRPr="00293545">
        <w:rPr>
          <w:rFonts w:ascii="Calibri" w:hAnsi="Calibri" w:cs="Calibri"/>
        </w:rPr>
        <w:t xml:space="preserve">Ackerman, </w:t>
      </w:r>
      <w:r>
        <w:rPr>
          <w:rFonts w:ascii="Calibri" w:hAnsi="Calibri" w:cs="Calibri"/>
        </w:rPr>
        <w:t xml:space="preserve">Frank, </w:t>
      </w:r>
      <w:r w:rsidRPr="00293545">
        <w:rPr>
          <w:rFonts w:ascii="Calibri" w:hAnsi="Calibri" w:cs="Calibri"/>
        </w:rPr>
        <w:t xml:space="preserve">Reaganomics: Rhetoric Vs. Reality (Boston: </w:t>
      </w:r>
      <w:proofErr w:type="gramStart"/>
      <w:r w:rsidRPr="00293545">
        <w:rPr>
          <w:rFonts w:ascii="Calibri" w:hAnsi="Calibri" w:cs="Calibri"/>
        </w:rPr>
        <w:t>South East</w:t>
      </w:r>
      <w:proofErr w:type="gramEnd"/>
      <w:r w:rsidRPr="00293545">
        <w:rPr>
          <w:rFonts w:ascii="Calibri" w:hAnsi="Calibri" w:cs="Calibri"/>
        </w:rPr>
        <w:t xml:space="preserve"> Press, 1982)</w:t>
      </w:r>
    </w:p>
    <w:p w14:paraId="0F786CE5" w14:textId="77777777" w:rsidR="001E78F6" w:rsidRDefault="001E78F6" w:rsidP="00455BFA">
      <w:pPr>
        <w:pStyle w:val="FootnoteText"/>
        <w:spacing w:after="0"/>
        <w:rPr>
          <w:rFonts w:ascii="Calibri" w:hAnsi="Calibri" w:cs="Calibri"/>
        </w:rPr>
      </w:pPr>
    </w:p>
    <w:p w14:paraId="0023EE7C" w14:textId="77777777" w:rsidR="001E78F6" w:rsidRDefault="001E78F6" w:rsidP="001E78F6">
      <w:pPr>
        <w:pStyle w:val="FootnoteText"/>
        <w:spacing w:after="0"/>
        <w:rPr>
          <w:rFonts w:ascii="Calibri" w:hAnsi="Calibri" w:cs="Calibri"/>
          <w:color w:val="0E101A"/>
        </w:rPr>
      </w:pPr>
      <w:r w:rsidRPr="00293545">
        <w:rPr>
          <w:rFonts w:ascii="Calibri" w:hAnsi="Calibri" w:cs="Calibri"/>
          <w:color w:val="0E101A"/>
        </w:rPr>
        <w:t xml:space="preserve">Atomic Heritage Foundation, Reagan and Gorbachev: The Geneva Summit, History Page Type: Cold War History, </w:t>
      </w:r>
    </w:p>
    <w:p w14:paraId="7D80C650" w14:textId="77777777" w:rsidR="001E78F6" w:rsidRPr="00293545" w:rsidRDefault="001E78F6" w:rsidP="001E78F6">
      <w:pPr>
        <w:pStyle w:val="FootnoteText"/>
        <w:spacing w:after="0"/>
        <w:ind w:left="720"/>
        <w:rPr>
          <w:rFonts w:ascii="Calibri" w:hAnsi="Calibri" w:cs="Calibri"/>
        </w:rPr>
      </w:pPr>
      <w:r w:rsidRPr="00293545">
        <w:rPr>
          <w:rFonts w:ascii="Calibri" w:hAnsi="Calibri" w:cs="Calibri"/>
          <w:color w:val="0E101A"/>
        </w:rPr>
        <w:t xml:space="preserve">Thursday, 26th </w:t>
      </w:r>
      <w:proofErr w:type="gramStart"/>
      <w:r w:rsidRPr="00293545">
        <w:rPr>
          <w:rFonts w:ascii="Calibri" w:hAnsi="Calibri" w:cs="Calibri"/>
          <w:color w:val="0E101A"/>
        </w:rPr>
        <w:t>July,</w:t>
      </w:r>
      <w:proofErr w:type="gramEnd"/>
      <w:r w:rsidRPr="00293545">
        <w:rPr>
          <w:rFonts w:ascii="Calibri" w:hAnsi="Calibri" w:cs="Calibri"/>
          <w:color w:val="0E101A"/>
        </w:rPr>
        <w:t xml:space="preserve"> 2018 &lt;https://ahf.nuclearmuseum.org/ahf/history/reagan-and-gorbachev-geneva-summit/&gt; [Accessed 30th December 2024]</w:t>
      </w:r>
    </w:p>
    <w:p w14:paraId="57F839C3" w14:textId="77777777" w:rsidR="00455BFA" w:rsidRDefault="00455BFA" w:rsidP="00455BFA">
      <w:pPr>
        <w:pStyle w:val="FootnoteText"/>
        <w:spacing w:after="0"/>
        <w:rPr>
          <w:rFonts w:ascii="Calibri" w:hAnsi="Calibri" w:cs="Calibri"/>
        </w:rPr>
      </w:pPr>
    </w:p>
    <w:p w14:paraId="259B7601" w14:textId="77777777" w:rsidR="00455BFA" w:rsidRDefault="00455BFA" w:rsidP="00455BFA">
      <w:pPr>
        <w:pStyle w:val="FootnoteText"/>
        <w:spacing w:after="0"/>
        <w:rPr>
          <w:rFonts w:ascii="Calibri" w:hAnsi="Calibri" w:cs="Calibri"/>
        </w:rPr>
      </w:pPr>
      <w:proofErr w:type="spellStart"/>
      <w:r w:rsidRPr="00293545">
        <w:rPr>
          <w:rFonts w:ascii="Calibri" w:hAnsi="Calibri" w:cs="Calibri"/>
        </w:rPr>
        <w:t>Casillo</w:t>
      </w:r>
      <w:proofErr w:type="spellEnd"/>
      <w:r w:rsidRPr="00293545">
        <w:rPr>
          <w:rFonts w:ascii="Calibri" w:hAnsi="Calibri" w:cs="Calibri"/>
        </w:rPr>
        <w:t xml:space="preserve">, </w:t>
      </w:r>
      <w:r>
        <w:rPr>
          <w:rFonts w:ascii="Calibri" w:hAnsi="Calibri" w:cs="Calibri"/>
        </w:rPr>
        <w:t xml:space="preserve">Jasen, </w:t>
      </w:r>
      <w:r w:rsidRPr="00293545">
        <w:rPr>
          <w:rFonts w:ascii="Calibri" w:hAnsi="Calibri" w:cs="Calibri"/>
          <w:i/>
          <w:iCs/>
        </w:rPr>
        <w:t>The Cold Comfort of Mutually Assured Destruction</w:t>
      </w:r>
      <w:r w:rsidRPr="00293545">
        <w:rPr>
          <w:rFonts w:ascii="Calibri" w:hAnsi="Calibri" w:cs="Calibri"/>
        </w:rPr>
        <w:t xml:space="preserve"> </w:t>
      </w:r>
    </w:p>
    <w:p w14:paraId="580AC673" w14:textId="77777777" w:rsidR="00455BFA" w:rsidRDefault="00455BFA" w:rsidP="00455BFA">
      <w:pPr>
        <w:pStyle w:val="FootnoteText"/>
        <w:spacing w:after="0"/>
        <w:ind w:left="720"/>
        <w:rPr>
          <w:rFonts w:ascii="Calibri" w:hAnsi="Calibri" w:cs="Calibri"/>
        </w:rPr>
      </w:pPr>
      <w:r w:rsidRPr="00293545">
        <w:rPr>
          <w:rFonts w:ascii="Calibri" w:hAnsi="Calibri" w:cs="Calibri"/>
        </w:rPr>
        <w:t>(2021) &lt;https://warontherocks.com/2021/06/revolutionary-thinking-questioning-the-conventional-wisdom-on-nuclear-deterrence/&gt; [Accessed 31st December 2024]</w:t>
      </w:r>
    </w:p>
    <w:p w14:paraId="244252FE" w14:textId="77777777" w:rsidR="00C74E61" w:rsidRPr="00293545" w:rsidRDefault="00C74E61" w:rsidP="00455BFA">
      <w:pPr>
        <w:pStyle w:val="FootnoteText"/>
        <w:spacing w:after="0"/>
        <w:ind w:left="720"/>
        <w:rPr>
          <w:rFonts w:ascii="Calibri" w:hAnsi="Calibri" w:cs="Calibri"/>
        </w:rPr>
      </w:pPr>
    </w:p>
    <w:p w14:paraId="52EEA4DC" w14:textId="77777777" w:rsidR="00C74E61" w:rsidRDefault="00C74E61" w:rsidP="00C74E61">
      <w:pPr>
        <w:pStyle w:val="FootnoteText"/>
        <w:spacing w:after="0"/>
        <w:rPr>
          <w:rFonts w:ascii="Calibri" w:hAnsi="Calibri" w:cs="Calibri"/>
        </w:rPr>
      </w:pPr>
      <w:r w:rsidRPr="00293545">
        <w:rPr>
          <w:rFonts w:ascii="Calibri" w:hAnsi="Calibri" w:cs="Calibri"/>
        </w:rPr>
        <w:t xml:space="preserve">Central Intelligence Agency, Konstantin Chernenko: His role in the Brezhnev Succession </w:t>
      </w:r>
    </w:p>
    <w:p w14:paraId="28377E57" w14:textId="77777777" w:rsidR="00C74E61" w:rsidRDefault="00C74E61" w:rsidP="00C74E61">
      <w:pPr>
        <w:pStyle w:val="FootnoteText"/>
        <w:spacing w:after="0"/>
        <w:ind w:firstLine="720"/>
        <w:rPr>
          <w:rFonts w:ascii="Calibri" w:hAnsi="Calibri" w:cs="Calibri"/>
        </w:rPr>
      </w:pPr>
      <w:r w:rsidRPr="00293545">
        <w:rPr>
          <w:rFonts w:ascii="Calibri" w:hAnsi="Calibri" w:cs="Calibri"/>
        </w:rPr>
        <w:t>(1980) &lt;https://www.cia.gov/readingroom/docs/DOC_0000972979.pdf&gt; [Accessed 2nd January 2025]</w:t>
      </w:r>
    </w:p>
    <w:p w14:paraId="73F69117" w14:textId="77777777" w:rsidR="00C74E61" w:rsidRPr="00293545" w:rsidRDefault="00C74E61" w:rsidP="00C74E61">
      <w:pPr>
        <w:pStyle w:val="FootnoteText"/>
        <w:spacing w:after="0"/>
        <w:ind w:firstLine="720"/>
        <w:rPr>
          <w:rFonts w:ascii="Calibri" w:hAnsi="Calibri" w:cs="Calibri"/>
        </w:rPr>
      </w:pPr>
    </w:p>
    <w:p w14:paraId="3C7000D4" w14:textId="77777777" w:rsidR="00455BFA" w:rsidRDefault="00455BFA" w:rsidP="00455BFA">
      <w:pPr>
        <w:pStyle w:val="FootnoteText"/>
        <w:spacing w:after="0"/>
        <w:rPr>
          <w:rFonts w:ascii="Calibri" w:hAnsi="Calibri" w:cs="Calibri"/>
        </w:rPr>
      </w:pPr>
    </w:p>
    <w:p w14:paraId="78B2690C" w14:textId="77777777" w:rsidR="001E78F6" w:rsidRDefault="001E78F6" w:rsidP="001E78F6">
      <w:pPr>
        <w:pStyle w:val="FootnoteText"/>
        <w:spacing w:after="0"/>
        <w:rPr>
          <w:rFonts w:ascii="Calibri" w:hAnsi="Calibri" w:cs="Calibri"/>
          <w:color w:val="0E101A"/>
        </w:rPr>
      </w:pPr>
      <w:r w:rsidRPr="00293545">
        <w:rPr>
          <w:rFonts w:ascii="Calibri" w:hAnsi="Calibri" w:cs="Calibri"/>
          <w:color w:val="0E101A"/>
        </w:rPr>
        <w:t>Council on Foreign Relations, </w:t>
      </w:r>
      <w:r w:rsidRPr="00293545">
        <w:rPr>
          <w:rFonts w:ascii="Calibri" w:hAnsi="Calibri" w:cs="Calibri"/>
          <w:i/>
          <w:iCs/>
          <w:color w:val="0E101A"/>
        </w:rPr>
        <w:t>1949 - 2021 U.S.-Russia Nuclear Arms Control</w:t>
      </w:r>
      <w:r w:rsidRPr="00293545">
        <w:rPr>
          <w:rFonts w:ascii="Calibri" w:hAnsi="Calibri" w:cs="Calibri"/>
          <w:color w:val="0E101A"/>
        </w:rPr>
        <w:t> </w:t>
      </w:r>
    </w:p>
    <w:p w14:paraId="50930BF2" w14:textId="4DB6CBB9" w:rsidR="001E78F6" w:rsidRDefault="001E78F6" w:rsidP="001E78F6">
      <w:pPr>
        <w:pStyle w:val="FootnoteText"/>
        <w:spacing w:after="0"/>
        <w:ind w:firstLine="720"/>
        <w:rPr>
          <w:rFonts w:ascii="Calibri" w:hAnsi="Calibri" w:cs="Calibri"/>
          <w:color w:val="0E101A"/>
        </w:rPr>
      </w:pPr>
      <w:r w:rsidRPr="00293545">
        <w:rPr>
          <w:rFonts w:ascii="Calibri" w:hAnsi="Calibri" w:cs="Calibri"/>
          <w:color w:val="0E101A"/>
        </w:rPr>
        <w:t>(2025)</w:t>
      </w:r>
      <w:r>
        <w:rPr>
          <w:rFonts w:ascii="Calibri" w:hAnsi="Calibri" w:cs="Calibri"/>
          <w:color w:val="0E101A"/>
        </w:rPr>
        <w:t xml:space="preserve"> </w:t>
      </w:r>
      <w:r w:rsidRPr="00293545">
        <w:rPr>
          <w:rFonts w:ascii="Calibri" w:hAnsi="Calibri" w:cs="Calibri"/>
          <w:color w:val="0E101A"/>
        </w:rPr>
        <w:t>&lt;https://www.cfr.org/timeline/us-russia-nuclear-arms-control&gt; [Accessed 31st December 2024]</w:t>
      </w:r>
    </w:p>
    <w:p w14:paraId="73F5FCA7" w14:textId="77777777" w:rsidR="00C74E61" w:rsidRDefault="00C74E61" w:rsidP="00C74E61">
      <w:pPr>
        <w:pStyle w:val="FootnoteText"/>
        <w:spacing w:after="0"/>
        <w:rPr>
          <w:rFonts w:ascii="Calibri" w:hAnsi="Calibri" w:cs="Calibri"/>
        </w:rPr>
      </w:pPr>
    </w:p>
    <w:p w14:paraId="7D85C743" w14:textId="77777777" w:rsidR="00C74E61" w:rsidRDefault="00C74E61" w:rsidP="00C74E61">
      <w:pPr>
        <w:pStyle w:val="FootnoteText"/>
        <w:spacing w:after="0"/>
        <w:rPr>
          <w:rFonts w:ascii="Calibri" w:hAnsi="Calibri" w:cs="Calibri"/>
        </w:rPr>
      </w:pPr>
      <w:r w:rsidRPr="00293545">
        <w:rPr>
          <w:rFonts w:ascii="Calibri" w:hAnsi="Calibri" w:cs="Calibri"/>
        </w:rPr>
        <w:t>Doyle, Suzanne</w:t>
      </w:r>
      <w:r>
        <w:rPr>
          <w:rFonts w:ascii="Calibri" w:hAnsi="Calibri" w:cs="Calibri"/>
        </w:rPr>
        <w:t xml:space="preserve">, </w:t>
      </w:r>
      <w:r w:rsidRPr="00293545">
        <w:rPr>
          <w:rFonts w:ascii="Calibri" w:hAnsi="Calibri" w:cs="Calibri"/>
          <w:i/>
          <w:iCs/>
        </w:rPr>
        <w:t>The United States Sale of Trident to Britain: Deal Making in the Anglo-American Nuclear</w:t>
      </w:r>
      <w:r w:rsidRPr="00293545">
        <w:rPr>
          <w:rFonts w:ascii="Calibri" w:hAnsi="Calibri" w:cs="Calibri"/>
        </w:rPr>
        <w:t xml:space="preserve"> Relationship </w:t>
      </w:r>
    </w:p>
    <w:p w14:paraId="70AC6C4E" w14:textId="70F82E42" w:rsidR="00BD116B" w:rsidRPr="00293545" w:rsidRDefault="00C74E61" w:rsidP="00BD116B">
      <w:pPr>
        <w:pStyle w:val="FootnoteText"/>
        <w:spacing w:after="0"/>
        <w:ind w:firstLine="720"/>
        <w:rPr>
          <w:rFonts w:ascii="Calibri" w:hAnsi="Calibri" w:cs="Calibri"/>
        </w:rPr>
      </w:pPr>
      <w:r w:rsidRPr="00293545">
        <w:rPr>
          <w:rFonts w:ascii="Calibri" w:hAnsi="Calibri" w:cs="Calibri"/>
        </w:rPr>
        <w:t>&lt;https://ueaeprints.uea.ac.uk/id/eprint/63886/1/Accepted_manuscript.pdf&gt;  [Accessed 31st December 2024]. p.17</w:t>
      </w:r>
    </w:p>
    <w:p w14:paraId="21C3EA11" w14:textId="77777777" w:rsidR="00BD116B" w:rsidRDefault="00BD116B" w:rsidP="00BD116B">
      <w:pPr>
        <w:pStyle w:val="FootnoteText"/>
        <w:spacing w:after="0"/>
        <w:rPr>
          <w:rFonts w:ascii="Calibri" w:hAnsi="Calibri" w:cs="Calibri"/>
        </w:rPr>
      </w:pPr>
    </w:p>
    <w:p w14:paraId="73F76012" w14:textId="77777777" w:rsidR="00BD116B" w:rsidRDefault="00BD116B" w:rsidP="00BD116B">
      <w:pPr>
        <w:pStyle w:val="FootnoteText"/>
        <w:spacing w:after="0"/>
        <w:rPr>
          <w:rFonts w:ascii="Calibri" w:hAnsi="Calibri" w:cs="Calibri"/>
        </w:rPr>
      </w:pPr>
      <w:r w:rsidRPr="00293545">
        <w:rPr>
          <w:rFonts w:ascii="Calibri" w:hAnsi="Calibri" w:cs="Calibri"/>
        </w:rPr>
        <w:t>Guy,</w:t>
      </w:r>
      <w:r>
        <w:rPr>
          <w:rFonts w:ascii="Calibri" w:hAnsi="Calibri" w:cs="Calibri"/>
        </w:rPr>
        <w:t xml:space="preserve"> Benjie</w:t>
      </w:r>
      <w:r w:rsidRPr="00293545">
        <w:rPr>
          <w:rFonts w:ascii="Calibri" w:hAnsi="Calibri" w:cs="Calibri"/>
        </w:rPr>
        <w:t xml:space="preserve"> </w:t>
      </w:r>
      <w:r w:rsidRPr="00293545">
        <w:rPr>
          <w:rFonts w:ascii="Calibri" w:hAnsi="Calibri" w:cs="Calibri"/>
          <w:i/>
          <w:iCs/>
        </w:rPr>
        <w:t>Ronald Reagan: The Peacekeeper</w:t>
      </w:r>
      <w:r w:rsidRPr="00293545">
        <w:rPr>
          <w:rFonts w:ascii="Calibri" w:hAnsi="Calibri" w:cs="Calibri"/>
        </w:rPr>
        <w:t>,</w:t>
      </w:r>
    </w:p>
    <w:p w14:paraId="742D80D5" w14:textId="77777777" w:rsidR="00BD116B" w:rsidRPr="00293545" w:rsidRDefault="00BD116B" w:rsidP="00BD116B">
      <w:pPr>
        <w:pStyle w:val="FootnoteText"/>
        <w:spacing w:after="0"/>
        <w:ind w:left="720" w:firstLine="40"/>
        <w:rPr>
          <w:rFonts w:ascii="Calibri" w:hAnsi="Calibri" w:cs="Calibri"/>
        </w:rPr>
      </w:pPr>
      <w:r w:rsidRPr="00293545">
        <w:rPr>
          <w:rFonts w:ascii="Calibri" w:hAnsi="Calibri" w:cs="Calibri"/>
        </w:rPr>
        <w:t>[Podcast], History Hit, American History Hit, 21 November 2022 &lt;https://open.spotify.com/episode/7v4TX4I9Hp9sDhFlJpVc2S?si=4869712b96b44565&gt; [Accessed 31st December 2024]</w:t>
      </w:r>
    </w:p>
    <w:p w14:paraId="4BBA59D0" w14:textId="77777777" w:rsidR="00BD116B" w:rsidRDefault="00BD116B" w:rsidP="00C74E61">
      <w:pPr>
        <w:pStyle w:val="FootnoteText"/>
        <w:spacing w:after="0"/>
        <w:rPr>
          <w:rFonts w:ascii="Calibri" w:hAnsi="Calibri" w:cs="Calibri"/>
        </w:rPr>
      </w:pPr>
    </w:p>
    <w:p w14:paraId="09CC2B76" w14:textId="77777777" w:rsidR="00623FBD" w:rsidRDefault="00623FBD" w:rsidP="00623FBD">
      <w:pPr>
        <w:pStyle w:val="FootnoteText"/>
        <w:spacing w:after="0"/>
        <w:rPr>
          <w:rFonts w:ascii="Calibri" w:hAnsi="Calibri" w:cs="Calibri"/>
          <w:color w:val="0E101A"/>
        </w:rPr>
      </w:pPr>
      <w:r w:rsidRPr="00293545">
        <w:rPr>
          <w:rFonts w:ascii="Calibri" w:hAnsi="Calibri" w:cs="Calibri"/>
          <w:color w:val="0E101A"/>
        </w:rPr>
        <w:t>Herman,</w:t>
      </w:r>
      <w:r>
        <w:rPr>
          <w:rFonts w:ascii="Calibri" w:hAnsi="Calibri" w:cs="Calibri"/>
          <w:color w:val="0E101A"/>
        </w:rPr>
        <w:t xml:space="preserve"> Victor,</w:t>
      </w:r>
      <w:r w:rsidRPr="00293545">
        <w:rPr>
          <w:rFonts w:ascii="Calibri" w:hAnsi="Calibri" w:cs="Calibri"/>
          <w:color w:val="0E101A"/>
        </w:rPr>
        <w:t> 'In Stalin’s Footsteps: Yuri Andropov: Rise of a Dictator', </w:t>
      </w:r>
    </w:p>
    <w:p w14:paraId="7C0FEB8B" w14:textId="78A2AB50" w:rsidR="00623FBD" w:rsidRPr="00623FBD" w:rsidRDefault="00623FBD" w:rsidP="00623FBD">
      <w:pPr>
        <w:pStyle w:val="FootnoteText"/>
        <w:spacing w:after="0"/>
        <w:ind w:left="720"/>
        <w:rPr>
          <w:rFonts w:ascii="Calibri" w:hAnsi="Calibri" w:cs="Calibri"/>
          <w:color w:val="0E101A"/>
        </w:rPr>
      </w:pPr>
      <w:r w:rsidRPr="00293545">
        <w:rPr>
          <w:rFonts w:ascii="Calibri" w:hAnsi="Calibri" w:cs="Calibri"/>
          <w:i/>
          <w:iCs/>
          <w:color w:val="0E101A"/>
        </w:rPr>
        <w:t>Imprimis</w:t>
      </w:r>
      <w:r w:rsidRPr="00293545">
        <w:rPr>
          <w:rFonts w:ascii="Calibri" w:hAnsi="Calibri" w:cs="Calibri"/>
          <w:color w:val="0E101A"/>
        </w:rPr>
        <w:t>, 12.9 (1983)</w:t>
      </w:r>
      <w:r>
        <w:rPr>
          <w:rFonts w:ascii="Calibri" w:hAnsi="Calibri" w:cs="Calibri"/>
          <w:color w:val="0E101A"/>
        </w:rPr>
        <w:t xml:space="preserve"> </w:t>
      </w:r>
      <w:r w:rsidRPr="00293545">
        <w:rPr>
          <w:rFonts w:ascii="Calibri" w:hAnsi="Calibri" w:cs="Calibri"/>
          <w:color w:val="0E101A"/>
        </w:rPr>
        <w:t>&lt;https://imprimis.hillsdale.edu/in-stalins-footsteps-yuri-andropov-rise-of-a-dictator/&gt; [Accessed 2nd January 2025]</w:t>
      </w:r>
    </w:p>
    <w:p w14:paraId="684E2D14" w14:textId="77777777" w:rsidR="00623FBD" w:rsidRPr="00293545" w:rsidRDefault="00623FBD" w:rsidP="00C74E61">
      <w:pPr>
        <w:pStyle w:val="FootnoteText"/>
        <w:spacing w:after="0"/>
        <w:rPr>
          <w:rFonts w:ascii="Calibri" w:hAnsi="Calibri" w:cs="Calibri"/>
        </w:rPr>
      </w:pPr>
    </w:p>
    <w:p w14:paraId="41521B19" w14:textId="77777777" w:rsidR="001E78F6" w:rsidRDefault="001E78F6" w:rsidP="001E78F6">
      <w:pPr>
        <w:pStyle w:val="FootnoteText"/>
        <w:spacing w:after="0"/>
        <w:rPr>
          <w:rFonts w:ascii="Calibri" w:hAnsi="Calibri" w:cs="Calibri"/>
        </w:rPr>
      </w:pPr>
      <w:r w:rsidRPr="00293545">
        <w:rPr>
          <w:rFonts w:ascii="Calibri" w:hAnsi="Calibri" w:cs="Calibri"/>
        </w:rPr>
        <w:t>Jackson</w:t>
      </w:r>
      <w:r>
        <w:rPr>
          <w:rFonts w:ascii="Calibri" w:hAnsi="Calibri" w:cs="Calibri"/>
        </w:rPr>
        <w:t>,</w:t>
      </w:r>
      <w:r w:rsidRPr="008C2CAF">
        <w:rPr>
          <w:rFonts w:ascii="Calibri" w:hAnsi="Calibri" w:cs="Calibri"/>
        </w:rPr>
        <w:t xml:space="preserve"> </w:t>
      </w:r>
      <w:r w:rsidRPr="00293545">
        <w:rPr>
          <w:rFonts w:ascii="Calibri" w:hAnsi="Calibri" w:cs="Calibri"/>
        </w:rPr>
        <w:t>William D., "Soviet Reassessment of Ronald Reagan, 1985-1988",</w:t>
      </w:r>
    </w:p>
    <w:p w14:paraId="05E673C3" w14:textId="77777777" w:rsidR="001E78F6" w:rsidRPr="00293545" w:rsidRDefault="001E78F6" w:rsidP="001E78F6">
      <w:pPr>
        <w:pStyle w:val="FootnoteText"/>
        <w:spacing w:after="0"/>
        <w:ind w:left="720"/>
        <w:rPr>
          <w:rFonts w:ascii="Calibri" w:hAnsi="Calibri" w:cs="Calibri"/>
        </w:rPr>
      </w:pPr>
      <w:r w:rsidRPr="00293545">
        <w:rPr>
          <w:rFonts w:ascii="Calibri" w:hAnsi="Calibri" w:cs="Calibri"/>
        </w:rPr>
        <w:t>Political Science Quarterly, 113. 4 (1998-1999), 617-644 &lt;https://www.jstor.org/stable/2658247&gt; [Accessed 28th December 2024]</w:t>
      </w:r>
    </w:p>
    <w:p w14:paraId="3197AE9D" w14:textId="77777777" w:rsidR="001E78F6" w:rsidRDefault="001E78F6" w:rsidP="001E78F6">
      <w:pPr>
        <w:pStyle w:val="FootnoteText"/>
        <w:spacing w:after="0"/>
        <w:rPr>
          <w:rFonts w:ascii="Calibri" w:hAnsi="Calibri" w:cs="Calibri"/>
        </w:rPr>
      </w:pPr>
    </w:p>
    <w:p w14:paraId="2312905C" w14:textId="77777777" w:rsidR="001E78F6" w:rsidRDefault="001E78F6" w:rsidP="001E78F6">
      <w:pPr>
        <w:pStyle w:val="FootnoteText"/>
        <w:spacing w:after="0"/>
        <w:rPr>
          <w:rFonts w:ascii="Calibri" w:hAnsi="Calibri" w:cs="Calibri"/>
          <w:i/>
          <w:iCs/>
        </w:rPr>
      </w:pPr>
      <w:r>
        <w:rPr>
          <w:rFonts w:ascii="Calibri" w:hAnsi="Calibri" w:cs="Calibri"/>
        </w:rPr>
        <w:t>J</w:t>
      </w:r>
      <w:r w:rsidRPr="00293545">
        <w:rPr>
          <w:rFonts w:ascii="Calibri" w:hAnsi="Calibri" w:cs="Calibri"/>
        </w:rPr>
        <w:t>ones,</w:t>
      </w:r>
      <w:r>
        <w:rPr>
          <w:rFonts w:ascii="Calibri" w:hAnsi="Calibri" w:cs="Calibri"/>
        </w:rPr>
        <w:t xml:space="preserve"> Lawerence,</w:t>
      </w:r>
      <w:r w:rsidRPr="00293545">
        <w:rPr>
          <w:rFonts w:ascii="Calibri" w:hAnsi="Calibri" w:cs="Calibri"/>
        </w:rPr>
        <w:t xml:space="preserve"> "Reagan's Religion", </w:t>
      </w:r>
      <w:r w:rsidRPr="00293545">
        <w:rPr>
          <w:rFonts w:ascii="Calibri" w:hAnsi="Calibri" w:cs="Calibri"/>
          <w:i/>
          <w:iCs/>
        </w:rPr>
        <w:t xml:space="preserve">Journal of American </w:t>
      </w:r>
      <w:proofErr w:type="spellStart"/>
      <w:r w:rsidRPr="00293545">
        <w:rPr>
          <w:rFonts w:ascii="Calibri" w:hAnsi="Calibri" w:cs="Calibri"/>
          <w:i/>
          <w:iCs/>
        </w:rPr>
        <w:t>Cultur</w:t>
      </w:r>
      <w:proofErr w:type="spellEnd"/>
      <w:r>
        <w:rPr>
          <w:rFonts w:ascii="Calibri" w:hAnsi="Calibri" w:cs="Calibri"/>
          <w:i/>
          <w:iCs/>
        </w:rPr>
        <w:tab/>
      </w:r>
    </w:p>
    <w:p w14:paraId="1A38CC4D" w14:textId="77777777" w:rsidR="001E78F6" w:rsidRDefault="001E78F6" w:rsidP="001E78F6">
      <w:pPr>
        <w:pStyle w:val="FootnoteText"/>
        <w:spacing w:after="0"/>
        <w:rPr>
          <w:rFonts w:ascii="Calibri" w:hAnsi="Calibri" w:cs="Calibri"/>
        </w:rPr>
      </w:pPr>
      <w:r w:rsidRPr="00293545">
        <w:rPr>
          <w:rFonts w:ascii="Calibri" w:hAnsi="Calibri" w:cs="Calibri"/>
        </w:rPr>
        <w:t xml:space="preserve"> </w:t>
      </w:r>
      <w:r>
        <w:rPr>
          <w:rFonts w:ascii="Calibri" w:hAnsi="Calibri" w:cs="Calibri"/>
        </w:rPr>
        <w:tab/>
      </w:r>
      <w:r w:rsidRPr="00293545">
        <w:rPr>
          <w:rFonts w:ascii="Calibri" w:hAnsi="Calibri" w:cs="Calibri"/>
        </w:rPr>
        <w:t>(1985) &lt;https://onlinelibrary.wiley.com/doi/abs/10.1111/j.1542-734X.1985.0804_59.x&gt; [Accessed 28th December 2024]</w:t>
      </w:r>
    </w:p>
    <w:p w14:paraId="613B7CA4" w14:textId="77777777" w:rsidR="00455BFA" w:rsidRDefault="00455BFA" w:rsidP="00CF6FFA">
      <w:pPr>
        <w:pStyle w:val="FootnoteText"/>
        <w:spacing w:after="0"/>
        <w:rPr>
          <w:rFonts w:ascii="Calibri" w:hAnsi="Calibri" w:cs="Calibri"/>
        </w:rPr>
      </w:pPr>
    </w:p>
    <w:p w14:paraId="3DCE51A6" w14:textId="77777777" w:rsidR="00C74E61" w:rsidRPr="00293545" w:rsidRDefault="00C74E61" w:rsidP="00C74E61">
      <w:pPr>
        <w:pStyle w:val="FootnoteText"/>
        <w:spacing w:after="0"/>
        <w:rPr>
          <w:rFonts w:ascii="Calibri" w:hAnsi="Calibri" w:cs="Calibri"/>
        </w:rPr>
      </w:pPr>
    </w:p>
    <w:p w14:paraId="2F1F2D84" w14:textId="77777777" w:rsidR="00C74E61" w:rsidRDefault="00C74E61" w:rsidP="00C74E61">
      <w:pPr>
        <w:pStyle w:val="FootnoteText"/>
        <w:spacing w:after="0"/>
        <w:rPr>
          <w:rFonts w:ascii="Calibri" w:hAnsi="Calibri" w:cs="Calibri"/>
        </w:rPr>
      </w:pPr>
      <w:r w:rsidRPr="00293545">
        <w:rPr>
          <w:rFonts w:ascii="Calibri" w:hAnsi="Calibri" w:cs="Calibri"/>
        </w:rPr>
        <w:t xml:space="preserve">Margaret Thatcher Foundation, </w:t>
      </w:r>
      <w:r w:rsidRPr="00293545">
        <w:rPr>
          <w:rFonts w:ascii="Calibri" w:hAnsi="Calibri" w:cs="Calibri"/>
          <w:i/>
          <w:iCs/>
        </w:rPr>
        <w:t>Speech to Finchley Conservatives (admits to being an "Iron Lady")</w:t>
      </w:r>
      <w:r w:rsidRPr="00293545">
        <w:rPr>
          <w:rFonts w:ascii="Calibri" w:hAnsi="Calibri" w:cs="Calibri"/>
        </w:rPr>
        <w:t xml:space="preserve"> </w:t>
      </w:r>
    </w:p>
    <w:p w14:paraId="5A21DD1F" w14:textId="77777777" w:rsidR="00C74E61" w:rsidRDefault="00C74E61" w:rsidP="00C74E61">
      <w:pPr>
        <w:pStyle w:val="FootnoteText"/>
        <w:spacing w:after="0"/>
        <w:ind w:firstLine="720"/>
        <w:rPr>
          <w:rFonts w:ascii="Calibri" w:hAnsi="Calibri" w:cs="Calibri"/>
        </w:rPr>
      </w:pPr>
      <w:r w:rsidRPr="00293545">
        <w:rPr>
          <w:rFonts w:ascii="Calibri" w:hAnsi="Calibri" w:cs="Calibri"/>
        </w:rPr>
        <w:t>(2024) &lt;https://www.margaretthatcher.org/document/102947&gt; [Accessed 29th December 2024]</w:t>
      </w:r>
    </w:p>
    <w:p w14:paraId="3F74EBF9" w14:textId="77777777" w:rsidR="00455BFA" w:rsidRPr="00293545" w:rsidRDefault="00455BFA" w:rsidP="00455BFA">
      <w:pPr>
        <w:pStyle w:val="FootnoteText"/>
        <w:spacing w:after="0"/>
        <w:rPr>
          <w:rFonts w:ascii="Calibri" w:hAnsi="Calibri" w:cs="Calibri"/>
        </w:rPr>
      </w:pPr>
    </w:p>
    <w:p w14:paraId="1DBBEA0B" w14:textId="52408DE2" w:rsidR="00455BFA" w:rsidRPr="00293545" w:rsidRDefault="00455BFA" w:rsidP="00455BFA">
      <w:pPr>
        <w:pStyle w:val="FootnoteText"/>
        <w:spacing w:after="0"/>
        <w:rPr>
          <w:rFonts w:ascii="Calibri" w:hAnsi="Calibri" w:cs="Calibri"/>
        </w:rPr>
      </w:pPr>
      <w:r w:rsidRPr="00293545">
        <w:rPr>
          <w:rFonts w:ascii="Calibri" w:hAnsi="Calibri" w:cs="Calibri"/>
        </w:rPr>
        <w:t>Massie,</w:t>
      </w:r>
      <w:r>
        <w:rPr>
          <w:rFonts w:ascii="Calibri" w:hAnsi="Calibri" w:cs="Calibri"/>
        </w:rPr>
        <w:t xml:space="preserve"> Suzanne, </w:t>
      </w:r>
      <w:r w:rsidRPr="00293545">
        <w:rPr>
          <w:rFonts w:ascii="Calibri" w:hAnsi="Calibri" w:cs="Calibri"/>
          <w:i/>
          <w:iCs/>
        </w:rPr>
        <w:t>Bio</w:t>
      </w:r>
      <w:r w:rsidRPr="00293545">
        <w:rPr>
          <w:rFonts w:ascii="Calibri" w:hAnsi="Calibri" w:cs="Calibri"/>
        </w:rPr>
        <w:t xml:space="preserve"> (2024) &lt;https://www.suzannemassie.com/bio.html&gt; [Accessed 31st December 2024]</w:t>
      </w:r>
    </w:p>
    <w:p w14:paraId="6200152A" w14:textId="77777777" w:rsidR="00BD116B" w:rsidRPr="00293545" w:rsidRDefault="00BD116B" w:rsidP="00BD116B">
      <w:pPr>
        <w:pStyle w:val="FootnoteText"/>
        <w:spacing w:after="0"/>
        <w:rPr>
          <w:rFonts w:ascii="Calibri" w:hAnsi="Calibri" w:cs="Calibri"/>
        </w:rPr>
      </w:pPr>
      <w:r w:rsidRPr="00293545">
        <w:rPr>
          <w:rFonts w:ascii="Calibri" w:hAnsi="Calibri" w:cs="Calibri"/>
        </w:rPr>
        <w:lastRenderedPageBreak/>
        <w:t xml:space="preserve">Mann </w:t>
      </w:r>
      <w:r>
        <w:rPr>
          <w:rFonts w:ascii="Calibri" w:hAnsi="Calibri" w:cs="Calibri"/>
        </w:rPr>
        <w:t xml:space="preserve">, </w:t>
      </w:r>
      <w:r w:rsidRPr="00293545">
        <w:rPr>
          <w:rFonts w:ascii="Calibri" w:hAnsi="Calibri" w:cs="Calibri"/>
        </w:rPr>
        <w:t xml:space="preserve">Robert, </w:t>
      </w:r>
      <w:r w:rsidRPr="00293545">
        <w:rPr>
          <w:rFonts w:ascii="Calibri" w:hAnsi="Calibri" w:cs="Calibri"/>
          <w:i/>
          <w:iCs/>
        </w:rPr>
        <w:t>Becoming Ronald Reagan: The Rise of a Conservative Icon</w:t>
      </w:r>
      <w:r w:rsidRPr="00293545">
        <w:rPr>
          <w:rFonts w:ascii="Calibri" w:hAnsi="Calibri" w:cs="Calibri"/>
        </w:rPr>
        <w:t xml:space="preserve"> (University of Nebraska: Potomac Books, 2019), p.17</w:t>
      </w:r>
    </w:p>
    <w:p w14:paraId="4D0E5913" w14:textId="68CCD22B" w:rsidR="00455BFA" w:rsidRPr="00293545" w:rsidRDefault="00455BFA" w:rsidP="00455BFA">
      <w:pPr>
        <w:pStyle w:val="FootnoteText"/>
        <w:spacing w:after="0"/>
        <w:rPr>
          <w:rFonts w:ascii="Calibri" w:hAnsi="Calibri" w:cs="Calibri"/>
        </w:rPr>
      </w:pPr>
    </w:p>
    <w:p w14:paraId="2CB23A66" w14:textId="77777777" w:rsidR="001E78F6" w:rsidRDefault="00455BFA" w:rsidP="001E78F6">
      <w:pPr>
        <w:pStyle w:val="FootnoteText"/>
        <w:spacing w:after="0"/>
        <w:rPr>
          <w:rFonts w:ascii="Calibri" w:hAnsi="Calibri" w:cs="Calibri"/>
        </w:rPr>
      </w:pPr>
      <w:r w:rsidRPr="00293545">
        <w:rPr>
          <w:rFonts w:ascii="Calibri" w:hAnsi="Calibri" w:cs="Calibri"/>
        </w:rPr>
        <w:t>Massie,</w:t>
      </w:r>
      <w:r>
        <w:rPr>
          <w:rFonts w:ascii="Calibri" w:hAnsi="Calibri" w:cs="Calibri"/>
        </w:rPr>
        <w:t xml:space="preserve"> Suzanne, </w:t>
      </w:r>
      <w:r w:rsidRPr="00293545">
        <w:rPr>
          <w:rFonts w:ascii="Calibri" w:hAnsi="Calibri" w:cs="Calibri"/>
        </w:rPr>
        <w:t xml:space="preserve">The Reagan Years 1984-88 (2024) &lt;https://www.suzannemassie.com/reaganYears.html&gt; [Accessed 28th </w:t>
      </w:r>
    </w:p>
    <w:p w14:paraId="3A7C06C5" w14:textId="500D6395" w:rsidR="00455BFA" w:rsidRDefault="00455BFA" w:rsidP="001E78F6">
      <w:pPr>
        <w:pStyle w:val="FootnoteText"/>
        <w:spacing w:after="0"/>
        <w:ind w:firstLine="720"/>
        <w:rPr>
          <w:rFonts w:ascii="Calibri" w:hAnsi="Calibri" w:cs="Calibri"/>
        </w:rPr>
      </w:pPr>
      <w:r w:rsidRPr="00293545">
        <w:rPr>
          <w:rFonts w:ascii="Calibri" w:hAnsi="Calibri" w:cs="Calibri"/>
        </w:rPr>
        <w:t>December 2024]</w:t>
      </w:r>
    </w:p>
    <w:p w14:paraId="43D04801" w14:textId="77777777" w:rsidR="001E78F6" w:rsidRDefault="001E78F6" w:rsidP="001E78F6">
      <w:pPr>
        <w:pStyle w:val="FootnoteText"/>
        <w:spacing w:after="0"/>
        <w:ind w:firstLine="720"/>
        <w:rPr>
          <w:rFonts w:ascii="Calibri" w:hAnsi="Calibri" w:cs="Calibri"/>
        </w:rPr>
      </w:pPr>
    </w:p>
    <w:p w14:paraId="3D2761F1" w14:textId="77777777" w:rsidR="001E78F6" w:rsidRDefault="001E78F6" w:rsidP="001E78F6">
      <w:pPr>
        <w:pStyle w:val="FootnoteText"/>
        <w:spacing w:after="0"/>
        <w:rPr>
          <w:rFonts w:ascii="Calibri" w:hAnsi="Calibri" w:cs="Calibri"/>
        </w:rPr>
      </w:pPr>
      <w:r w:rsidRPr="00293545">
        <w:rPr>
          <w:rFonts w:ascii="Calibri" w:hAnsi="Calibri" w:cs="Calibri"/>
        </w:rPr>
        <w:t xml:space="preserve">Morris, </w:t>
      </w:r>
      <w:r>
        <w:rPr>
          <w:rFonts w:ascii="Calibri" w:hAnsi="Calibri" w:cs="Calibri"/>
        </w:rPr>
        <w:t xml:space="preserve">Dave, </w:t>
      </w:r>
      <w:r w:rsidRPr="00293545">
        <w:rPr>
          <w:rFonts w:ascii="Calibri" w:hAnsi="Calibri" w:cs="Calibri"/>
        </w:rPr>
        <w:t xml:space="preserve">‘The Rise and Fall of the Berlin Wall’, </w:t>
      </w:r>
    </w:p>
    <w:p w14:paraId="2AE5404E" w14:textId="77777777" w:rsidR="001E78F6" w:rsidRDefault="001E78F6" w:rsidP="001E78F6">
      <w:pPr>
        <w:pStyle w:val="FootnoteText"/>
        <w:spacing w:after="0"/>
        <w:ind w:left="720"/>
        <w:rPr>
          <w:rFonts w:ascii="Calibri" w:hAnsi="Calibri" w:cs="Calibri"/>
        </w:rPr>
      </w:pPr>
      <w:r w:rsidRPr="00293545">
        <w:rPr>
          <w:rFonts w:ascii="Calibri" w:hAnsi="Calibri" w:cs="Calibri"/>
        </w:rPr>
        <w:t>1 November 2019. &lt;https://blogs.loc.gov/international-collections/2019/11/the-rise-and-fall-of-the-berlin-wall/&gt; [Accessed 30 December 2024]</w:t>
      </w:r>
    </w:p>
    <w:p w14:paraId="35BC5459" w14:textId="77777777" w:rsidR="00455BFA" w:rsidRPr="00293545" w:rsidRDefault="00455BFA" w:rsidP="00455BFA">
      <w:pPr>
        <w:pStyle w:val="FootnoteText"/>
        <w:spacing w:after="0"/>
        <w:rPr>
          <w:rFonts w:ascii="Calibri" w:hAnsi="Calibri" w:cs="Calibri"/>
        </w:rPr>
      </w:pPr>
    </w:p>
    <w:p w14:paraId="3BB8C341" w14:textId="79ECA9A6" w:rsidR="00455BFA" w:rsidRDefault="00455BFA" w:rsidP="00455BFA">
      <w:pPr>
        <w:spacing w:after="0" w:line="276" w:lineRule="auto"/>
        <w:rPr>
          <w:rFonts w:ascii="Calibri" w:hAnsi="Calibri" w:cs="Calibri"/>
          <w:sz w:val="20"/>
          <w:szCs w:val="20"/>
        </w:rPr>
      </w:pPr>
      <w:r w:rsidRPr="00293545">
        <w:rPr>
          <w:rFonts w:ascii="Calibri" w:hAnsi="Calibri" w:cs="Calibri"/>
          <w:sz w:val="20"/>
          <w:szCs w:val="20"/>
        </w:rPr>
        <w:t xml:space="preserve">Nobel Prize Outreach, Mikhail Gorbachev </w:t>
      </w:r>
    </w:p>
    <w:p w14:paraId="7F5FBFAC" w14:textId="286731CB" w:rsidR="00455BFA" w:rsidRPr="00293545" w:rsidRDefault="00455BFA" w:rsidP="00455BFA">
      <w:pPr>
        <w:spacing w:after="0" w:line="276" w:lineRule="auto"/>
        <w:ind w:firstLine="720"/>
        <w:rPr>
          <w:rFonts w:ascii="Calibri" w:hAnsi="Calibri" w:cs="Calibri"/>
          <w:sz w:val="20"/>
          <w:szCs w:val="20"/>
        </w:rPr>
      </w:pPr>
      <w:r w:rsidRPr="00293545">
        <w:rPr>
          <w:rFonts w:ascii="Calibri" w:hAnsi="Calibri" w:cs="Calibri"/>
          <w:sz w:val="20"/>
          <w:szCs w:val="20"/>
        </w:rPr>
        <w:t>(2024)</w:t>
      </w:r>
      <w:r>
        <w:rPr>
          <w:rFonts w:ascii="Calibri" w:hAnsi="Calibri" w:cs="Calibri"/>
          <w:sz w:val="20"/>
          <w:szCs w:val="20"/>
        </w:rPr>
        <w:t xml:space="preserve"> </w:t>
      </w:r>
      <w:r w:rsidRPr="00293545">
        <w:rPr>
          <w:rFonts w:ascii="Calibri" w:hAnsi="Calibri" w:cs="Calibri"/>
          <w:sz w:val="20"/>
          <w:szCs w:val="20"/>
        </w:rPr>
        <w:t>&lt;https://www.nobelprize.org/prizes/peace/1990/gorbachev/facts/&gt; [Accessed 28th December 2024]</w:t>
      </w:r>
    </w:p>
    <w:p w14:paraId="17492305" w14:textId="44F77D00" w:rsidR="00455BFA" w:rsidRPr="00293545" w:rsidRDefault="00455BFA" w:rsidP="00455BFA">
      <w:pPr>
        <w:pStyle w:val="FootnoteText"/>
        <w:spacing w:after="0"/>
        <w:rPr>
          <w:rFonts w:ascii="Calibri" w:hAnsi="Calibri" w:cs="Calibri"/>
        </w:rPr>
      </w:pPr>
    </w:p>
    <w:p w14:paraId="039FE60E" w14:textId="77777777" w:rsidR="001E78F6" w:rsidRDefault="001E78F6" w:rsidP="001E78F6">
      <w:pPr>
        <w:pStyle w:val="FootnoteText"/>
        <w:spacing w:after="0"/>
        <w:rPr>
          <w:color w:val="0E101A"/>
        </w:rPr>
      </w:pPr>
      <w:r w:rsidRPr="00293545">
        <w:rPr>
          <w:color w:val="0E101A"/>
        </w:rPr>
        <w:t xml:space="preserve">North Atlantic Treaty Organization, German Reunification </w:t>
      </w:r>
    </w:p>
    <w:p w14:paraId="28496521" w14:textId="77777777" w:rsidR="001E78F6" w:rsidRPr="00293545" w:rsidRDefault="001E78F6" w:rsidP="001E78F6">
      <w:pPr>
        <w:pStyle w:val="FootnoteText"/>
        <w:spacing w:after="0"/>
        <w:ind w:firstLine="720"/>
      </w:pPr>
      <w:r w:rsidRPr="00293545">
        <w:rPr>
          <w:color w:val="0E101A"/>
        </w:rPr>
        <w:t>(1990) &lt;https://www.nato.int/cps/ra/natohq/declassified_136311.htm&gt; [Accessed 2nd January 2025]</w:t>
      </w:r>
    </w:p>
    <w:p w14:paraId="75AEFE92" w14:textId="77777777" w:rsidR="00455BFA" w:rsidRDefault="00455BFA" w:rsidP="00455BFA">
      <w:pPr>
        <w:pStyle w:val="FootnoteText"/>
        <w:spacing w:after="0"/>
        <w:rPr>
          <w:rFonts w:ascii="Calibri" w:hAnsi="Calibri" w:cs="Calibri"/>
        </w:rPr>
      </w:pPr>
    </w:p>
    <w:p w14:paraId="3DB74B69" w14:textId="77777777" w:rsidR="00455BFA" w:rsidRDefault="00455BFA" w:rsidP="00455BFA">
      <w:pPr>
        <w:pStyle w:val="FootnoteText"/>
        <w:spacing w:after="0"/>
        <w:rPr>
          <w:rFonts w:ascii="Calibri" w:hAnsi="Calibri" w:cs="Calibri"/>
        </w:rPr>
      </w:pPr>
      <w:r>
        <w:rPr>
          <w:rFonts w:ascii="Calibri" w:hAnsi="Calibri" w:cs="Calibri"/>
        </w:rPr>
        <w:t xml:space="preserve">Patman, </w:t>
      </w:r>
      <w:r w:rsidRPr="00293545">
        <w:rPr>
          <w:rFonts w:ascii="Calibri" w:hAnsi="Calibri" w:cs="Calibri"/>
        </w:rPr>
        <w:t xml:space="preserve">Robert G, ‘Reagan, Gorbachev and the emergence of 'New Political Thinking', </w:t>
      </w:r>
    </w:p>
    <w:p w14:paraId="43C0A461" w14:textId="4616CCC2" w:rsidR="00455BFA" w:rsidRDefault="00455BFA" w:rsidP="008402EB">
      <w:pPr>
        <w:pStyle w:val="FootnoteText"/>
        <w:spacing w:after="0"/>
        <w:ind w:left="720"/>
        <w:rPr>
          <w:rFonts w:ascii="Calibri" w:hAnsi="Calibri" w:cs="Calibri"/>
        </w:rPr>
      </w:pPr>
      <w:r w:rsidRPr="00293545">
        <w:rPr>
          <w:rFonts w:ascii="Calibri" w:hAnsi="Calibri" w:cs="Calibri"/>
          <w:i/>
          <w:iCs/>
        </w:rPr>
        <w:t>Review of International Studies</w:t>
      </w:r>
      <w:r w:rsidRPr="00293545">
        <w:rPr>
          <w:rFonts w:ascii="Calibri" w:hAnsi="Calibri" w:cs="Calibri"/>
        </w:rPr>
        <w:t>, 25, 577-607 (1999) p.581</w:t>
      </w:r>
    </w:p>
    <w:p w14:paraId="4E84CF5B" w14:textId="77777777" w:rsidR="00455BFA" w:rsidRDefault="00455BFA" w:rsidP="00455BFA">
      <w:pPr>
        <w:pStyle w:val="FootnoteText"/>
        <w:spacing w:after="0"/>
        <w:rPr>
          <w:rFonts w:ascii="Calibri" w:hAnsi="Calibri" w:cs="Calibri"/>
        </w:rPr>
      </w:pPr>
    </w:p>
    <w:p w14:paraId="3523BB19" w14:textId="77777777" w:rsidR="00BD116B" w:rsidRDefault="00BD116B" w:rsidP="00BD116B">
      <w:pPr>
        <w:pStyle w:val="FootnoteText"/>
        <w:spacing w:after="0"/>
        <w:rPr>
          <w:rFonts w:ascii="Calibri" w:hAnsi="Calibri" w:cs="Calibri"/>
        </w:rPr>
      </w:pPr>
    </w:p>
    <w:p w14:paraId="36CD8201" w14:textId="77777777" w:rsidR="00BD116B" w:rsidRDefault="00BD116B" w:rsidP="00BD116B">
      <w:pPr>
        <w:pStyle w:val="FootnoteText"/>
        <w:spacing w:after="0"/>
        <w:rPr>
          <w:rFonts w:ascii="Calibri" w:hAnsi="Calibri" w:cs="Calibri"/>
          <w:color w:val="0E101A"/>
        </w:rPr>
      </w:pPr>
      <w:r w:rsidRPr="00293545">
        <w:rPr>
          <w:rFonts w:ascii="Calibri" w:hAnsi="Calibri" w:cs="Calibri"/>
          <w:color w:val="0E101A"/>
        </w:rPr>
        <w:t>Talbott, Strobe</w:t>
      </w:r>
      <w:r>
        <w:rPr>
          <w:rFonts w:ascii="Calibri" w:hAnsi="Calibri" w:cs="Calibri"/>
          <w:color w:val="0E101A"/>
        </w:rPr>
        <w:t xml:space="preserve">, </w:t>
      </w:r>
      <w:r w:rsidRPr="00293545">
        <w:rPr>
          <w:rFonts w:ascii="Calibri" w:hAnsi="Calibri" w:cs="Calibri"/>
          <w:i/>
          <w:iCs/>
          <w:color w:val="0E101A"/>
        </w:rPr>
        <w:t>Reagan and Gorbachev: Shutting the Cold War Down</w:t>
      </w:r>
      <w:r w:rsidRPr="00293545">
        <w:rPr>
          <w:rFonts w:ascii="Calibri" w:hAnsi="Calibri" w:cs="Calibri"/>
          <w:color w:val="0E101A"/>
        </w:rPr>
        <w:t> </w:t>
      </w:r>
    </w:p>
    <w:p w14:paraId="050124A0" w14:textId="77777777" w:rsidR="00BD116B" w:rsidRPr="00BD116B" w:rsidRDefault="00BD116B" w:rsidP="00BD116B">
      <w:pPr>
        <w:pStyle w:val="FootnoteText"/>
        <w:spacing w:after="0"/>
        <w:ind w:left="720"/>
        <w:rPr>
          <w:rFonts w:ascii="Calibri" w:hAnsi="Calibri" w:cs="Calibri"/>
          <w:color w:val="0E101A"/>
        </w:rPr>
      </w:pPr>
      <w:r w:rsidRPr="00293545">
        <w:rPr>
          <w:rFonts w:ascii="Calibri" w:hAnsi="Calibri" w:cs="Calibri"/>
          <w:color w:val="0E101A"/>
        </w:rPr>
        <w:t>(2004) &lt;https://www.brookings.edu/articles/reagan-and-gorbachev-shutting-the-cold-war-down/&gt; [Accessed 31st December 2024]</w:t>
      </w:r>
    </w:p>
    <w:p w14:paraId="3847CA2C" w14:textId="77777777" w:rsidR="00BD116B" w:rsidRPr="00293545" w:rsidRDefault="00BD116B" w:rsidP="00455BFA">
      <w:pPr>
        <w:pStyle w:val="FootnoteText"/>
        <w:spacing w:after="0"/>
        <w:rPr>
          <w:rFonts w:ascii="Calibri" w:hAnsi="Calibri" w:cs="Calibri"/>
        </w:rPr>
      </w:pPr>
    </w:p>
    <w:p w14:paraId="0C35F937" w14:textId="77777777" w:rsidR="008402EB" w:rsidRDefault="00455BFA" w:rsidP="00455BFA">
      <w:pPr>
        <w:pStyle w:val="FootnoteText"/>
        <w:spacing w:after="0"/>
        <w:rPr>
          <w:rFonts w:ascii="Calibri" w:hAnsi="Calibri" w:cs="Calibri"/>
        </w:rPr>
      </w:pPr>
      <w:r w:rsidRPr="00293545">
        <w:rPr>
          <w:rFonts w:ascii="Calibri" w:hAnsi="Calibri" w:cs="Calibri"/>
        </w:rPr>
        <w:t xml:space="preserve">The White House, Ronald Reagan </w:t>
      </w:r>
    </w:p>
    <w:p w14:paraId="323C59F9" w14:textId="7C6AB22E" w:rsidR="008C2CAF" w:rsidRPr="00623FBD" w:rsidRDefault="00455BFA" w:rsidP="00623FBD">
      <w:pPr>
        <w:pStyle w:val="FootnoteText"/>
        <w:spacing w:after="0"/>
        <w:ind w:firstLine="720"/>
        <w:rPr>
          <w:rStyle w:val="FootnoteReference"/>
          <w:rFonts w:ascii="Calibri" w:hAnsi="Calibri" w:cs="Calibri"/>
          <w:vertAlign w:val="baseline"/>
        </w:rPr>
      </w:pPr>
      <w:r w:rsidRPr="00293545">
        <w:rPr>
          <w:rFonts w:ascii="Calibri" w:hAnsi="Calibri" w:cs="Calibri"/>
        </w:rPr>
        <w:t>(2024) &lt;https://www.whitehouse.gov/about-the-white-house/presidents/ronald-reagan/&gt; [Accessed 28th December 2024]</w:t>
      </w:r>
    </w:p>
    <w:p w14:paraId="6E4E3710" w14:textId="77777777" w:rsidR="00BD116B" w:rsidRPr="00293545" w:rsidRDefault="00BD116B" w:rsidP="00BD116B">
      <w:pPr>
        <w:pStyle w:val="FootnoteText"/>
        <w:spacing w:after="0"/>
        <w:rPr>
          <w:rFonts w:ascii="Calibri" w:hAnsi="Calibri" w:cs="Calibri"/>
        </w:rPr>
      </w:pPr>
    </w:p>
    <w:p w14:paraId="49A360CA" w14:textId="77777777" w:rsidR="00BD116B" w:rsidRDefault="00BD116B" w:rsidP="00BD116B">
      <w:pPr>
        <w:pStyle w:val="FootnoteText"/>
        <w:spacing w:after="0"/>
        <w:rPr>
          <w:rFonts w:ascii="Calibri" w:hAnsi="Calibri" w:cs="Calibri"/>
        </w:rPr>
      </w:pPr>
      <w:proofErr w:type="spellStart"/>
      <w:r w:rsidRPr="00293545">
        <w:rPr>
          <w:rFonts w:ascii="Calibri" w:hAnsi="Calibri" w:cs="Calibri"/>
        </w:rPr>
        <w:t>Tudda</w:t>
      </w:r>
      <w:proofErr w:type="spellEnd"/>
      <w:r>
        <w:rPr>
          <w:rFonts w:ascii="Calibri" w:hAnsi="Calibri" w:cs="Calibri"/>
        </w:rPr>
        <w:t>, P</w:t>
      </w:r>
      <w:r w:rsidRPr="00293545">
        <w:rPr>
          <w:rFonts w:ascii="Calibri" w:hAnsi="Calibri" w:cs="Calibri"/>
        </w:rPr>
        <w:t xml:space="preserve">rof. Chris [Video], U.S. &amp; Soviet Relations Under President Reagan </w:t>
      </w:r>
    </w:p>
    <w:p w14:paraId="680E8574" w14:textId="79E9F16C" w:rsidR="008C2CAF" w:rsidRDefault="00BD116B" w:rsidP="00BD116B">
      <w:pPr>
        <w:pStyle w:val="FootnoteText"/>
        <w:spacing w:after="0"/>
        <w:ind w:firstLine="720"/>
        <w:rPr>
          <w:rFonts w:ascii="Calibri" w:hAnsi="Calibri" w:cs="Calibri"/>
        </w:rPr>
      </w:pPr>
      <w:r w:rsidRPr="00293545">
        <w:rPr>
          <w:rFonts w:ascii="Calibri" w:hAnsi="Calibri" w:cs="Calibri"/>
        </w:rPr>
        <w:t>&lt;https://www.youtube.com/watch?v=epIWWyYnbss&gt; [Accessed 29th December 2024]</w:t>
      </w:r>
    </w:p>
    <w:p w14:paraId="302223AD" w14:textId="77777777" w:rsidR="00BD116B" w:rsidRDefault="00BD116B" w:rsidP="00455BFA">
      <w:pPr>
        <w:pStyle w:val="FootnoteText"/>
        <w:spacing w:after="0"/>
        <w:rPr>
          <w:rFonts w:ascii="Calibri" w:hAnsi="Calibri" w:cs="Calibri"/>
        </w:rPr>
      </w:pPr>
    </w:p>
    <w:p w14:paraId="1173A25B" w14:textId="5FF57ECE" w:rsidR="00455BFA" w:rsidRDefault="00455BFA" w:rsidP="00455BFA">
      <w:pPr>
        <w:pStyle w:val="FootnoteText"/>
        <w:spacing w:after="0"/>
        <w:rPr>
          <w:rFonts w:ascii="Calibri" w:hAnsi="Calibri" w:cs="Calibri"/>
        </w:rPr>
      </w:pPr>
      <w:r w:rsidRPr="00293545">
        <w:rPr>
          <w:rFonts w:ascii="Calibri" w:hAnsi="Calibri" w:cs="Calibri"/>
        </w:rPr>
        <w:t>Reagan,</w:t>
      </w:r>
      <w:r>
        <w:rPr>
          <w:rFonts w:ascii="Calibri" w:hAnsi="Calibri" w:cs="Calibri"/>
        </w:rPr>
        <w:t xml:space="preserve"> Ronald,</w:t>
      </w:r>
      <w:r w:rsidRPr="00293545">
        <w:rPr>
          <w:rFonts w:ascii="Calibri" w:hAnsi="Calibri" w:cs="Calibri"/>
        </w:rPr>
        <w:t xml:space="preserve"> Remarks on East-West Relations at Brandenburg Gare in West Berlin</w:t>
      </w:r>
    </w:p>
    <w:p w14:paraId="46773E7C" w14:textId="4706A815" w:rsidR="00455BFA" w:rsidRDefault="00455BFA" w:rsidP="00455BFA">
      <w:pPr>
        <w:pStyle w:val="FootnoteText"/>
        <w:spacing w:after="0"/>
        <w:ind w:left="720" w:firstLine="40"/>
        <w:rPr>
          <w:rFonts w:ascii="Calibri" w:hAnsi="Calibri" w:cs="Calibri"/>
        </w:rPr>
      </w:pPr>
      <w:r w:rsidRPr="00293545">
        <w:rPr>
          <w:rFonts w:ascii="Calibri" w:hAnsi="Calibri" w:cs="Calibri"/>
        </w:rPr>
        <w:t>[Videoconference] Available at: &lt;https://www.reaganfoundation.org/ronald-reagan/reagan-quotes-speeches/remarks-on-</w:t>
      </w:r>
      <w:r>
        <w:rPr>
          <w:rFonts w:ascii="Calibri" w:hAnsi="Calibri" w:cs="Calibri"/>
        </w:rPr>
        <w:t xml:space="preserve"> </w:t>
      </w:r>
      <w:r w:rsidRPr="00293545">
        <w:rPr>
          <w:rFonts w:ascii="Calibri" w:hAnsi="Calibri" w:cs="Calibri"/>
        </w:rPr>
        <w:t>east-west-relations-at-the-</w:t>
      </w:r>
      <w:proofErr w:type="spellStart"/>
      <w:r w:rsidRPr="00293545">
        <w:rPr>
          <w:rFonts w:ascii="Calibri" w:hAnsi="Calibri" w:cs="Calibri"/>
        </w:rPr>
        <w:t>brandenburg</w:t>
      </w:r>
      <w:proofErr w:type="spellEnd"/>
      <w:r w:rsidRPr="00293545">
        <w:rPr>
          <w:rFonts w:ascii="Calibri" w:hAnsi="Calibri" w:cs="Calibri"/>
        </w:rPr>
        <w:t>-gate-in-west-berlin/&gt; [Accessed 30 December 2024]</w:t>
      </w:r>
    </w:p>
    <w:p w14:paraId="5649956B" w14:textId="77777777" w:rsidR="00455BFA" w:rsidRDefault="00455BFA" w:rsidP="00455BFA">
      <w:pPr>
        <w:pStyle w:val="FootnoteText"/>
        <w:spacing w:after="0"/>
        <w:ind w:left="720" w:firstLine="40"/>
        <w:rPr>
          <w:rFonts w:ascii="Calibri" w:hAnsi="Calibri" w:cs="Calibri"/>
        </w:rPr>
      </w:pPr>
    </w:p>
    <w:p w14:paraId="7E27E072" w14:textId="77777777" w:rsidR="00BD116B" w:rsidRDefault="00BD116B" w:rsidP="00BD116B">
      <w:pPr>
        <w:pStyle w:val="FootnoteText"/>
        <w:spacing w:after="0"/>
        <w:rPr>
          <w:rFonts w:ascii="Calibri" w:hAnsi="Calibri" w:cs="Calibri"/>
        </w:rPr>
      </w:pPr>
      <w:r w:rsidRPr="00293545">
        <w:rPr>
          <w:rFonts w:ascii="Calibri" w:hAnsi="Calibri" w:cs="Calibri"/>
        </w:rPr>
        <w:t xml:space="preserve">Richard V. Allen, </w:t>
      </w:r>
      <w:r w:rsidRPr="00293545">
        <w:rPr>
          <w:rFonts w:ascii="Calibri" w:hAnsi="Calibri" w:cs="Calibri"/>
          <w:i/>
          <w:iCs/>
        </w:rPr>
        <w:t>The Man Who Won the Cold War</w:t>
      </w:r>
      <w:r w:rsidRPr="00293545">
        <w:rPr>
          <w:rFonts w:ascii="Calibri" w:hAnsi="Calibri" w:cs="Calibri"/>
        </w:rPr>
        <w:t xml:space="preserve"> </w:t>
      </w:r>
    </w:p>
    <w:p w14:paraId="5ADA6CC6" w14:textId="77777777" w:rsidR="00BD116B" w:rsidRDefault="00BD116B" w:rsidP="00BD116B">
      <w:pPr>
        <w:pStyle w:val="FootnoteText"/>
        <w:spacing w:after="0"/>
        <w:ind w:firstLine="720"/>
        <w:rPr>
          <w:rFonts w:ascii="Calibri" w:hAnsi="Calibri" w:cs="Calibri"/>
        </w:rPr>
      </w:pPr>
      <w:r w:rsidRPr="00293545">
        <w:rPr>
          <w:rFonts w:ascii="Calibri" w:hAnsi="Calibri" w:cs="Calibri"/>
        </w:rPr>
        <w:t>(2000) &lt;https://www.hoover.org/research/man-who-won-cold-war&gt; [Accessed 29th December 2024]</w:t>
      </w:r>
    </w:p>
    <w:p w14:paraId="088BCF69" w14:textId="77777777" w:rsidR="00BD116B" w:rsidRDefault="00BD116B" w:rsidP="00BD116B">
      <w:pPr>
        <w:pStyle w:val="FootnoteText"/>
        <w:spacing w:after="0"/>
        <w:rPr>
          <w:rFonts w:ascii="Calibri" w:hAnsi="Calibri" w:cs="Calibri"/>
        </w:rPr>
      </w:pPr>
    </w:p>
    <w:p w14:paraId="76A09CB3" w14:textId="77777777" w:rsidR="00BD116B" w:rsidRDefault="00BD116B" w:rsidP="00BD116B">
      <w:pPr>
        <w:pStyle w:val="FootnoteText"/>
        <w:spacing w:after="0"/>
        <w:rPr>
          <w:rFonts w:ascii="Calibri" w:hAnsi="Calibri" w:cs="Calibri"/>
        </w:rPr>
      </w:pPr>
      <w:r w:rsidRPr="00293545">
        <w:rPr>
          <w:rFonts w:ascii="Calibri" w:hAnsi="Calibri" w:cs="Calibri"/>
        </w:rPr>
        <w:t xml:space="preserve">Ronald Reagan Presidential Library and Museum, The Reagan Presidency </w:t>
      </w:r>
    </w:p>
    <w:p w14:paraId="0AA869A7" w14:textId="77777777" w:rsidR="00BD116B" w:rsidRDefault="00BD116B" w:rsidP="00BD116B">
      <w:pPr>
        <w:pStyle w:val="FootnoteText"/>
        <w:spacing w:after="0"/>
        <w:ind w:left="720"/>
        <w:rPr>
          <w:rFonts w:ascii="Calibri" w:hAnsi="Calibri" w:cs="Calibri"/>
        </w:rPr>
      </w:pPr>
      <w:r w:rsidRPr="00293545">
        <w:rPr>
          <w:rFonts w:ascii="Calibri" w:hAnsi="Calibri" w:cs="Calibri"/>
        </w:rPr>
        <w:t>(2024) &lt;https://www.reaganlibrary.gov/reagans/reagan-administration/reagan-presidency&gt; [Accessed 28th December</w:t>
      </w:r>
      <w:r>
        <w:rPr>
          <w:rFonts w:ascii="Calibri" w:hAnsi="Calibri" w:cs="Calibri"/>
        </w:rPr>
        <w:t xml:space="preserve"> </w:t>
      </w:r>
      <w:r w:rsidRPr="00293545">
        <w:rPr>
          <w:rFonts w:ascii="Calibri" w:hAnsi="Calibri" w:cs="Calibri"/>
        </w:rPr>
        <w:t>2024]</w:t>
      </w:r>
    </w:p>
    <w:p w14:paraId="543486E5" w14:textId="77777777" w:rsidR="00BD116B" w:rsidRPr="00293545" w:rsidRDefault="00BD116B" w:rsidP="00455BFA">
      <w:pPr>
        <w:pStyle w:val="FootnoteText"/>
        <w:spacing w:after="0"/>
        <w:ind w:left="720" w:firstLine="40"/>
        <w:rPr>
          <w:rFonts w:ascii="Calibri" w:hAnsi="Calibri" w:cs="Calibri"/>
        </w:rPr>
      </w:pPr>
    </w:p>
    <w:p w14:paraId="03C32EB7" w14:textId="77777777" w:rsidR="00AC105B" w:rsidRDefault="00AC105B" w:rsidP="00455BFA">
      <w:pPr>
        <w:pStyle w:val="FootnoteText"/>
        <w:spacing w:after="0"/>
        <w:rPr>
          <w:rFonts w:ascii="Calibri" w:hAnsi="Calibri" w:cs="Calibri"/>
          <w:i/>
          <w:iCs/>
        </w:rPr>
      </w:pPr>
      <w:r w:rsidRPr="00293545">
        <w:rPr>
          <w:rFonts w:ascii="Calibri" w:hAnsi="Calibri" w:cs="Calibri"/>
        </w:rPr>
        <w:t xml:space="preserve">Ronald Reagan Presidential Library and Museum, </w:t>
      </w:r>
      <w:r w:rsidRPr="00293545">
        <w:rPr>
          <w:rFonts w:ascii="Calibri" w:hAnsi="Calibri" w:cs="Calibri"/>
          <w:i/>
          <w:iCs/>
        </w:rPr>
        <w:t xml:space="preserve">Letter to Prime Minister Margaret Thatcher of the United Kingdom Confirming the </w:t>
      </w:r>
    </w:p>
    <w:p w14:paraId="405A26A7" w14:textId="71E3D188" w:rsidR="00455BFA" w:rsidRPr="00293545" w:rsidRDefault="00AC105B" w:rsidP="00AC105B">
      <w:pPr>
        <w:pStyle w:val="FootnoteText"/>
        <w:spacing w:after="0"/>
        <w:ind w:left="720"/>
        <w:rPr>
          <w:rFonts w:ascii="Calibri" w:hAnsi="Calibri" w:cs="Calibri"/>
        </w:rPr>
      </w:pPr>
      <w:r w:rsidRPr="00293545">
        <w:rPr>
          <w:rFonts w:ascii="Calibri" w:hAnsi="Calibri" w:cs="Calibri"/>
          <w:i/>
          <w:iCs/>
        </w:rPr>
        <w:t xml:space="preserve">Sale of the Trident II Missile System to the Her Country </w:t>
      </w:r>
      <w:r w:rsidRPr="00293545">
        <w:rPr>
          <w:rFonts w:ascii="Calibri" w:hAnsi="Calibri" w:cs="Calibri"/>
        </w:rPr>
        <w:t>(1982) &lt;https://www.reaganlibrary.gov/archives/speech/letter-prime-minister-margaret-thatcher-united-kingdom-confirming-sale-trident-ii&gt; [Accessed 31st December 2024]</w:t>
      </w:r>
    </w:p>
    <w:p w14:paraId="096BA026" w14:textId="77777777" w:rsidR="008C2CAF" w:rsidRDefault="008C2CAF" w:rsidP="00455BFA">
      <w:pPr>
        <w:pStyle w:val="FootnoteText"/>
        <w:spacing w:after="0"/>
        <w:rPr>
          <w:rFonts w:ascii="Calibri" w:hAnsi="Calibri" w:cs="Calibri"/>
        </w:rPr>
      </w:pPr>
    </w:p>
    <w:p w14:paraId="404738E8" w14:textId="77777777" w:rsidR="00C74E61" w:rsidRDefault="00C74E61" w:rsidP="00C74E61">
      <w:pPr>
        <w:pStyle w:val="FootnoteText"/>
        <w:spacing w:after="0"/>
        <w:rPr>
          <w:rFonts w:ascii="Calibri" w:hAnsi="Calibri" w:cs="Calibri"/>
          <w:i/>
          <w:iCs/>
        </w:rPr>
      </w:pPr>
      <w:r w:rsidRPr="00293545">
        <w:rPr>
          <w:rFonts w:ascii="Calibri" w:hAnsi="Calibri" w:cs="Calibri"/>
        </w:rPr>
        <w:t xml:space="preserve">U.K. Parliament, </w:t>
      </w:r>
      <w:r w:rsidRPr="00293545">
        <w:rPr>
          <w:rFonts w:ascii="Calibri" w:hAnsi="Calibri" w:cs="Calibri"/>
          <w:i/>
          <w:iCs/>
        </w:rPr>
        <w:t>Baroness Thatcher</w:t>
      </w:r>
    </w:p>
    <w:p w14:paraId="680C954E" w14:textId="77970588" w:rsidR="00C74E61" w:rsidRDefault="00C74E61" w:rsidP="00C74E61">
      <w:pPr>
        <w:pStyle w:val="FootnoteText"/>
        <w:spacing w:after="0"/>
        <w:ind w:left="720" w:firstLine="40"/>
        <w:rPr>
          <w:rFonts w:ascii="Calibri" w:hAnsi="Calibri" w:cs="Calibri"/>
        </w:rPr>
      </w:pPr>
      <w:r w:rsidRPr="00293545">
        <w:rPr>
          <w:rFonts w:ascii="Calibri" w:hAnsi="Calibri" w:cs="Calibri"/>
        </w:rPr>
        <w:t>(2024) &lt;https://www.parliament.uk/about/parliament-and-women/the-vote-and-beyond-a-history/margaret-thatcher/&gt; [Accessed 29th December 2024]</w:t>
      </w:r>
    </w:p>
    <w:p w14:paraId="440AA945" w14:textId="77777777" w:rsidR="00C74E61" w:rsidRPr="008C2CAF" w:rsidRDefault="00C74E61" w:rsidP="00455BFA">
      <w:pPr>
        <w:pStyle w:val="FootnoteText"/>
        <w:spacing w:after="0"/>
        <w:rPr>
          <w:rFonts w:ascii="Calibri" w:hAnsi="Calibri" w:cs="Calibri"/>
        </w:rPr>
      </w:pPr>
    </w:p>
    <w:p w14:paraId="41635195" w14:textId="219F0ABA" w:rsidR="00455BFA" w:rsidRDefault="00455BFA" w:rsidP="00455BFA">
      <w:pPr>
        <w:pStyle w:val="FootnoteText"/>
        <w:spacing w:after="0"/>
        <w:rPr>
          <w:rFonts w:ascii="Calibri" w:hAnsi="Calibri" w:cs="Calibri"/>
          <w:i/>
          <w:iCs/>
          <w:color w:val="0E101A"/>
        </w:rPr>
      </w:pPr>
      <w:r w:rsidRPr="00293545">
        <w:rPr>
          <w:rFonts w:ascii="Calibri" w:hAnsi="Calibri" w:cs="Calibri"/>
          <w:color w:val="0E101A"/>
        </w:rPr>
        <w:lastRenderedPageBreak/>
        <w:t>United States Department of State, </w:t>
      </w:r>
      <w:r w:rsidRPr="00293545">
        <w:rPr>
          <w:rFonts w:ascii="Calibri" w:hAnsi="Calibri" w:cs="Calibri"/>
          <w:i/>
          <w:iCs/>
          <w:color w:val="0E101A"/>
        </w:rPr>
        <w:t>U.S.-Soviet Relations, 1981–1991</w:t>
      </w:r>
    </w:p>
    <w:p w14:paraId="1A3D96ED" w14:textId="77777777" w:rsidR="00455BFA" w:rsidRPr="00293545" w:rsidRDefault="00455BFA" w:rsidP="00455BFA">
      <w:pPr>
        <w:pStyle w:val="FootnoteText"/>
        <w:spacing w:after="0"/>
        <w:ind w:firstLine="720"/>
        <w:rPr>
          <w:rFonts w:ascii="Calibri" w:hAnsi="Calibri" w:cs="Calibri"/>
        </w:rPr>
      </w:pPr>
      <w:r w:rsidRPr="00293545">
        <w:rPr>
          <w:rFonts w:ascii="Calibri" w:hAnsi="Calibri" w:cs="Calibri"/>
          <w:i/>
          <w:iCs/>
          <w:color w:val="0E101A"/>
        </w:rPr>
        <w:t> </w:t>
      </w:r>
      <w:r w:rsidRPr="00293545">
        <w:rPr>
          <w:rFonts w:ascii="Calibri" w:hAnsi="Calibri" w:cs="Calibri"/>
          <w:color w:val="0E101A"/>
        </w:rPr>
        <w:t>(2024) &lt;https://history.state.gov/milestones/1981-1988/u.s.-soviet-relations&gt; [Accessed 31st December 2024]</w:t>
      </w:r>
    </w:p>
    <w:p w14:paraId="291D71CC" w14:textId="77777777" w:rsidR="00455BFA" w:rsidRDefault="00455BFA" w:rsidP="00455BFA">
      <w:pPr>
        <w:pStyle w:val="FootnoteText"/>
        <w:spacing w:after="0"/>
        <w:rPr>
          <w:rFonts w:cstheme="minorHAnsi"/>
          <w:color w:val="000000" w:themeColor="text1"/>
        </w:rPr>
      </w:pPr>
    </w:p>
    <w:p w14:paraId="740524E1" w14:textId="77777777" w:rsidR="00455BFA" w:rsidRDefault="00455BFA" w:rsidP="00455BFA">
      <w:pPr>
        <w:pStyle w:val="FootnoteText"/>
        <w:spacing w:after="0"/>
        <w:rPr>
          <w:rFonts w:ascii="Calibri" w:hAnsi="Calibri" w:cs="Calibri"/>
        </w:rPr>
      </w:pPr>
      <w:r w:rsidRPr="00293545">
        <w:rPr>
          <w:rFonts w:ascii="Calibri" w:hAnsi="Calibri" w:cs="Calibri"/>
        </w:rPr>
        <w:t xml:space="preserve">United States of America Department of State, </w:t>
      </w:r>
      <w:r w:rsidRPr="00293545">
        <w:rPr>
          <w:rFonts w:ascii="Calibri" w:hAnsi="Calibri" w:cs="Calibri"/>
          <w:i/>
          <w:iCs/>
        </w:rPr>
        <w:t xml:space="preserve">Strategic </w:t>
      </w:r>
      <w:proofErr w:type="spellStart"/>
      <w:r w:rsidRPr="00293545">
        <w:rPr>
          <w:rFonts w:ascii="Calibri" w:hAnsi="Calibri" w:cs="Calibri"/>
          <w:i/>
          <w:iCs/>
        </w:rPr>
        <w:t>Defense</w:t>
      </w:r>
      <w:proofErr w:type="spellEnd"/>
      <w:r w:rsidRPr="00293545">
        <w:rPr>
          <w:rFonts w:ascii="Calibri" w:hAnsi="Calibri" w:cs="Calibri"/>
          <w:i/>
          <w:iCs/>
        </w:rPr>
        <w:t xml:space="preserve"> Initiative (SDI), 1983</w:t>
      </w:r>
      <w:r w:rsidRPr="00293545">
        <w:rPr>
          <w:rFonts w:ascii="Calibri" w:hAnsi="Calibri" w:cs="Calibri"/>
        </w:rPr>
        <w:t xml:space="preserve"> </w:t>
      </w:r>
    </w:p>
    <w:p w14:paraId="0464B5FE" w14:textId="77777777" w:rsidR="00455BFA" w:rsidRDefault="00455BFA" w:rsidP="00455BFA">
      <w:pPr>
        <w:pStyle w:val="FootnoteText"/>
        <w:spacing w:after="0"/>
        <w:ind w:firstLine="720"/>
        <w:rPr>
          <w:rFonts w:ascii="Calibri" w:hAnsi="Calibri" w:cs="Calibri"/>
        </w:rPr>
      </w:pPr>
      <w:r w:rsidRPr="00293545">
        <w:rPr>
          <w:rFonts w:ascii="Calibri" w:hAnsi="Calibri" w:cs="Calibri"/>
        </w:rPr>
        <w:t>(2009) &lt;https://2001-2009.state.gov/r/pa/ho/time/rd/104253.htm&gt; [Accessed 29th December 2024]</w:t>
      </w:r>
    </w:p>
    <w:p w14:paraId="3DEE24C3" w14:textId="77777777" w:rsidR="00455BFA" w:rsidRDefault="00455BFA" w:rsidP="00455BFA">
      <w:pPr>
        <w:pStyle w:val="FootnoteText"/>
        <w:spacing w:after="0"/>
        <w:rPr>
          <w:rFonts w:cstheme="minorHAnsi"/>
          <w:color w:val="000000" w:themeColor="text1"/>
        </w:rPr>
      </w:pPr>
    </w:p>
    <w:p w14:paraId="24CB7D06" w14:textId="77777777" w:rsidR="00455BFA" w:rsidRDefault="00455BFA" w:rsidP="00455BFA">
      <w:pPr>
        <w:pStyle w:val="FootnoteText"/>
        <w:spacing w:after="0"/>
      </w:pPr>
      <w:r w:rsidRPr="00293545">
        <w:t xml:space="preserve">United States Department of State, The Collapse of the Soviet Union </w:t>
      </w:r>
    </w:p>
    <w:p w14:paraId="2D880B6C" w14:textId="77777777" w:rsidR="00455BFA" w:rsidRPr="00293545" w:rsidRDefault="00455BFA" w:rsidP="00455BFA">
      <w:pPr>
        <w:pStyle w:val="FootnoteText"/>
        <w:spacing w:after="0"/>
        <w:ind w:left="720"/>
      </w:pPr>
      <w:r w:rsidRPr="00293545">
        <w:t>(2024) &lt;https://history.state.gov/milestones/1989-1992/collapse-soviet-union#:~:text=On%20December%2025%2C%201991%2C%20the,the%20newly%20independent%20Russian%20state.&gt; [Accessed 31st December 2024]</w:t>
      </w:r>
    </w:p>
    <w:p w14:paraId="46C593FF" w14:textId="77777777" w:rsidR="00455BFA" w:rsidRDefault="00455BFA" w:rsidP="00611DEE">
      <w:pPr>
        <w:pStyle w:val="FootnoteText"/>
        <w:spacing w:after="0"/>
        <w:ind w:firstLine="720"/>
        <w:rPr>
          <w:rFonts w:cstheme="minorHAnsi"/>
          <w:color w:val="000000" w:themeColor="text1"/>
        </w:rPr>
      </w:pPr>
    </w:p>
    <w:p w14:paraId="5FBD570C" w14:textId="77777777" w:rsidR="008C2CAF" w:rsidRDefault="008C2CAF" w:rsidP="008C2CAF">
      <w:pPr>
        <w:pStyle w:val="FootnoteText"/>
        <w:spacing w:after="0"/>
        <w:rPr>
          <w:rFonts w:ascii="Calibri" w:hAnsi="Calibri" w:cs="Calibri"/>
        </w:rPr>
      </w:pPr>
      <w:r w:rsidRPr="00293545">
        <w:rPr>
          <w:rFonts w:ascii="Calibri" w:hAnsi="Calibri" w:cs="Calibri"/>
        </w:rPr>
        <w:t xml:space="preserve">United States of America Department of State, </w:t>
      </w:r>
      <w:r w:rsidRPr="00293545">
        <w:rPr>
          <w:rFonts w:ascii="Calibri" w:hAnsi="Calibri" w:cs="Calibri"/>
          <w:i/>
          <w:iCs/>
        </w:rPr>
        <w:t xml:space="preserve">Treaty Between The United States Of America And The Union Of Soviet Socialist </w:t>
      </w:r>
      <w:r>
        <w:rPr>
          <w:rFonts w:ascii="Calibri" w:hAnsi="Calibri" w:cs="Calibri"/>
          <w:i/>
          <w:iCs/>
        </w:rPr>
        <w:tab/>
      </w:r>
      <w:r w:rsidRPr="00293545">
        <w:rPr>
          <w:rFonts w:ascii="Calibri" w:hAnsi="Calibri" w:cs="Calibri"/>
          <w:i/>
          <w:iCs/>
        </w:rPr>
        <w:t>Republics On The Elimination Of Their Intermediate-Range And Shorter-Range Missiles (INF Treaty)</w:t>
      </w:r>
      <w:r w:rsidRPr="00293545">
        <w:rPr>
          <w:rFonts w:ascii="Calibri" w:hAnsi="Calibri" w:cs="Calibri"/>
        </w:rPr>
        <w:t xml:space="preserve"> (1987) &lt;https://2009-</w:t>
      </w:r>
    </w:p>
    <w:p w14:paraId="7DC14F5B" w14:textId="77777777" w:rsidR="008C2CAF" w:rsidRDefault="008C2CAF" w:rsidP="008C2CAF">
      <w:pPr>
        <w:pStyle w:val="FootnoteText"/>
        <w:spacing w:after="0"/>
        <w:ind w:firstLine="720"/>
        <w:rPr>
          <w:rFonts w:ascii="Calibri" w:hAnsi="Calibri" w:cs="Calibri"/>
        </w:rPr>
      </w:pPr>
      <w:r w:rsidRPr="00293545">
        <w:rPr>
          <w:rFonts w:ascii="Calibri" w:hAnsi="Calibri" w:cs="Calibri"/>
        </w:rPr>
        <w:t>2017.state.gov/t/</w:t>
      </w:r>
      <w:proofErr w:type="spellStart"/>
      <w:r w:rsidRPr="00293545">
        <w:rPr>
          <w:rFonts w:ascii="Calibri" w:hAnsi="Calibri" w:cs="Calibri"/>
        </w:rPr>
        <w:t>avc</w:t>
      </w:r>
      <w:proofErr w:type="spellEnd"/>
      <w:r w:rsidRPr="00293545">
        <w:rPr>
          <w:rFonts w:ascii="Calibri" w:hAnsi="Calibri" w:cs="Calibri"/>
        </w:rPr>
        <w:t>/</w:t>
      </w:r>
      <w:proofErr w:type="spellStart"/>
      <w:r w:rsidRPr="00293545">
        <w:rPr>
          <w:rFonts w:ascii="Calibri" w:hAnsi="Calibri" w:cs="Calibri"/>
        </w:rPr>
        <w:t>trty</w:t>
      </w:r>
      <w:proofErr w:type="spellEnd"/>
      <w:r w:rsidRPr="00293545">
        <w:rPr>
          <w:rFonts w:ascii="Calibri" w:hAnsi="Calibri" w:cs="Calibri"/>
        </w:rPr>
        <w:t>/102360.htm&gt; [Accessed 31 December 2024]</w:t>
      </w:r>
    </w:p>
    <w:p w14:paraId="718FDE29" w14:textId="77777777" w:rsidR="001E78F6" w:rsidRDefault="001E78F6" w:rsidP="001E78F6">
      <w:pPr>
        <w:pStyle w:val="FootnoteText"/>
        <w:spacing w:after="0"/>
        <w:rPr>
          <w:rFonts w:cstheme="minorHAnsi"/>
          <w:color w:val="000000" w:themeColor="text1"/>
        </w:rPr>
      </w:pPr>
    </w:p>
    <w:p w14:paraId="33080B07" w14:textId="23116319" w:rsidR="001E78F6" w:rsidRDefault="001E78F6" w:rsidP="001E78F6">
      <w:pPr>
        <w:spacing w:after="0" w:line="276" w:lineRule="auto"/>
        <w:rPr>
          <w:rFonts w:ascii="Calibri" w:hAnsi="Calibri" w:cs="Calibri"/>
          <w:sz w:val="20"/>
          <w:szCs w:val="20"/>
        </w:rPr>
      </w:pPr>
      <w:r w:rsidRPr="00293545">
        <w:rPr>
          <w:rFonts w:ascii="Calibri" w:hAnsi="Calibri" w:cs="Calibri"/>
          <w:sz w:val="20"/>
          <w:szCs w:val="20"/>
        </w:rPr>
        <w:t xml:space="preserve">Voices of Democracy: The U.S. Oratory Project, </w:t>
      </w:r>
      <w:r w:rsidRPr="00293545">
        <w:rPr>
          <w:rFonts w:ascii="Calibri" w:hAnsi="Calibri" w:cs="Calibri"/>
          <w:i/>
          <w:iCs/>
          <w:sz w:val="20"/>
          <w:szCs w:val="20"/>
        </w:rPr>
        <w:t>Ronald Reagan, 'Evil Empire Speech</w:t>
      </w:r>
      <w:r w:rsidRPr="00293545">
        <w:rPr>
          <w:rFonts w:ascii="Calibri" w:hAnsi="Calibri" w:cs="Calibri"/>
          <w:sz w:val="20"/>
          <w:szCs w:val="20"/>
        </w:rPr>
        <w:t xml:space="preserve">" </w:t>
      </w:r>
    </w:p>
    <w:p w14:paraId="323DBA7F" w14:textId="1090EE44" w:rsidR="001E78F6" w:rsidRPr="00293545" w:rsidRDefault="001E78F6" w:rsidP="001E78F6">
      <w:pPr>
        <w:spacing w:after="0" w:line="276" w:lineRule="auto"/>
        <w:ind w:firstLine="720"/>
        <w:rPr>
          <w:rFonts w:ascii="Calibri" w:hAnsi="Calibri" w:cs="Calibri"/>
          <w:sz w:val="20"/>
          <w:szCs w:val="20"/>
        </w:rPr>
      </w:pPr>
      <w:r w:rsidRPr="00293545">
        <w:rPr>
          <w:rFonts w:ascii="Calibri" w:hAnsi="Calibri" w:cs="Calibri"/>
          <w:sz w:val="20"/>
          <w:szCs w:val="20"/>
        </w:rPr>
        <w:t>(8th March 1983), &lt;https://voicesofdemocracy.umd.edu/reagan-evil-empire-speech-text/&gt; [Accessed 29th December 2024]</w:t>
      </w:r>
    </w:p>
    <w:p w14:paraId="49EE6062" w14:textId="05285CD4" w:rsidR="001E78F6" w:rsidRDefault="001E78F6" w:rsidP="001E78F6">
      <w:pPr>
        <w:pStyle w:val="FootnoteText"/>
        <w:spacing w:after="0"/>
        <w:rPr>
          <w:rFonts w:cstheme="minorHAnsi"/>
          <w:color w:val="000000" w:themeColor="text1"/>
        </w:rPr>
      </w:pPr>
    </w:p>
    <w:p w14:paraId="454F8A69" w14:textId="77777777" w:rsidR="00623FBD" w:rsidRDefault="00623FBD" w:rsidP="00623FBD">
      <w:pPr>
        <w:pStyle w:val="FootnoteText"/>
        <w:spacing w:after="0"/>
        <w:rPr>
          <w:rFonts w:ascii="Calibri" w:hAnsi="Calibri" w:cs="Calibri"/>
        </w:rPr>
      </w:pPr>
      <w:r w:rsidRPr="00293545">
        <w:rPr>
          <w:rFonts w:ascii="Calibri" w:hAnsi="Calibri" w:cs="Calibri"/>
        </w:rPr>
        <w:t xml:space="preserve">Wilson Centre, Brezhnev, Leonid </w:t>
      </w:r>
      <w:proofErr w:type="spellStart"/>
      <w:r w:rsidRPr="00293545">
        <w:rPr>
          <w:rFonts w:ascii="Calibri" w:hAnsi="Calibri" w:cs="Calibri"/>
        </w:rPr>
        <w:t>Il'ich</w:t>
      </w:r>
      <w:proofErr w:type="spellEnd"/>
      <w:r w:rsidRPr="00293545">
        <w:rPr>
          <w:rFonts w:ascii="Calibri" w:hAnsi="Calibri" w:cs="Calibri"/>
        </w:rPr>
        <w:t xml:space="preserve"> </w:t>
      </w:r>
    </w:p>
    <w:p w14:paraId="177DC1F4" w14:textId="77777777" w:rsidR="00623FBD" w:rsidRDefault="00623FBD" w:rsidP="00623FBD">
      <w:pPr>
        <w:pStyle w:val="FootnoteText"/>
        <w:spacing w:after="0"/>
        <w:ind w:firstLine="720"/>
        <w:rPr>
          <w:rFonts w:ascii="Calibri" w:hAnsi="Calibri" w:cs="Calibri"/>
        </w:rPr>
      </w:pPr>
      <w:r w:rsidRPr="00293545">
        <w:rPr>
          <w:rFonts w:ascii="Calibri" w:hAnsi="Calibri" w:cs="Calibri"/>
        </w:rPr>
        <w:t>(2025)</w:t>
      </w:r>
      <w:r>
        <w:rPr>
          <w:rFonts w:ascii="Calibri" w:hAnsi="Calibri" w:cs="Calibri"/>
        </w:rPr>
        <w:t xml:space="preserve"> </w:t>
      </w:r>
      <w:r w:rsidRPr="00293545">
        <w:rPr>
          <w:rFonts w:ascii="Calibri" w:hAnsi="Calibri" w:cs="Calibri"/>
        </w:rPr>
        <w:t>&lt;https://digitalarchive.wilsoncenter.org/people/brezhnev-leonid-ilich&gt; [Accessed 2nd January 2025]</w:t>
      </w:r>
    </w:p>
    <w:p w14:paraId="4E865F05" w14:textId="77777777" w:rsidR="00623FBD" w:rsidRPr="00293545" w:rsidRDefault="00623FBD" w:rsidP="00623FBD">
      <w:pPr>
        <w:pStyle w:val="FootnoteText"/>
        <w:spacing w:after="0"/>
        <w:ind w:firstLine="720"/>
        <w:rPr>
          <w:rFonts w:ascii="Calibri" w:hAnsi="Calibri" w:cs="Calibri"/>
        </w:rPr>
      </w:pPr>
    </w:p>
    <w:p w14:paraId="1CECD90D" w14:textId="77777777" w:rsidR="00623FBD" w:rsidRDefault="00623FBD" w:rsidP="001E78F6">
      <w:pPr>
        <w:pStyle w:val="FootnoteText"/>
        <w:spacing w:after="0"/>
        <w:rPr>
          <w:rFonts w:cstheme="minorHAnsi"/>
          <w:color w:val="000000" w:themeColor="text1"/>
        </w:rPr>
      </w:pPr>
    </w:p>
    <w:sectPr w:rsidR="00623FBD" w:rsidSect="00DA716F">
      <w:headerReference w:type="default" r:id="rId8"/>
      <w:pgSz w:w="12240" w:h="15840"/>
      <w:pgMar w:top="720" w:right="720" w:bottom="720" w:left="720" w:header="567"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90580" w14:textId="77777777" w:rsidR="00AC54AD" w:rsidRDefault="00AC54AD" w:rsidP="00A06369">
      <w:r>
        <w:separator/>
      </w:r>
    </w:p>
  </w:endnote>
  <w:endnote w:type="continuationSeparator" w:id="0">
    <w:p w14:paraId="5E130565" w14:textId="77777777" w:rsidR="00AC54AD" w:rsidRDefault="00AC54AD"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B06040202020202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61F0B" w14:textId="77777777" w:rsidR="00AC54AD" w:rsidRDefault="00AC54AD" w:rsidP="00A06369">
      <w:r>
        <w:separator/>
      </w:r>
    </w:p>
  </w:footnote>
  <w:footnote w:type="continuationSeparator" w:id="0">
    <w:p w14:paraId="6C662BB2" w14:textId="77777777" w:rsidR="00AC54AD" w:rsidRDefault="00AC54AD" w:rsidP="00A06369">
      <w:r>
        <w:continuationSeparator/>
      </w:r>
    </w:p>
  </w:footnote>
  <w:footnote w:id="1">
    <w:p w14:paraId="596421A4" w14:textId="3A262995" w:rsidR="006066B3" w:rsidRPr="00293545" w:rsidRDefault="006066B3" w:rsidP="0033110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color w:val="0E101A"/>
        </w:rPr>
        <w:t>Council on Foreign Relations, </w:t>
      </w:r>
      <w:r w:rsidRPr="00293545">
        <w:rPr>
          <w:rFonts w:ascii="Calibri" w:hAnsi="Calibri" w:cs="Calibri"/>
          <w:i/>
          <w:iCs/>
          <w:color w:val="0E101A"/>
        </w:rPr>
        <w:t>1949 - 2021 U.S.-Russia Nuclear Arms Control</w:t>
      </w:r>
      <w:r w:rsidRPr="00293545">
        <w:rPr>
          <w:rFonts w:ascii="Calibri" w:hAnsi="Calibri" w:cs="Calibri"/>
          <w:color w:val="0E101A"/>
        </w:rPr>
        <w:t> (2025)&lt;https://www.cfr.org/timeline/us-russia-nuclear-arms-control&gt; [Accessed 31st December 2024]</w:t>
      </w:r>
      <w:r w:rsidRPr="00293545">
        <w:rPr>
          <w:rFonts w:ascii="Calibri" w:hAnsi="Calibri" w:cs="Calibri"/>
          <w:color w:val="0E101A"/>
        </w:rPr>
        <w:t>.</w:t>
      </w:r>
    </w:p>
  </w:footnote>
  <w:footnote w:id="2">
    <w:p w14:paraId="575EF2DE" w14:textId="672C4280" w:rsidR="006066B3" w:rsidRPr="00293545" w:rsidRDefault="006066B3" w:rsidP="0033110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color w:val="0E101A"/>
        </w:rPr>
        <w:t>Strobe Talbott, </w:t>
      </w:r>
      <w:r w:rsidRPr="00293545">
        <w:rPr>
          <w:rFonts w:ascii="Calibri" w:hAnsi="Calibri" w:cs="Calibri"/>
          <w:i/>
          <w:iCs/>
          <w:color w:val="0E101A"/>
        </w:rPr>
        <w:t>Reagan and Gorbachev: Shutting the Cold War Down</w:t>
      </w:r>
      <w:r w:rsidRPr="00293545">
        <w:rPr>
          <w:rFonts w:ascii="Calibri" w:hAnsi="Calibri" w:cs="Calibri"/>
          <w:color w:val="0E101A"/>
        </w:rPr>
        <w:t> (2004) &lt;https://www.brookings.edu/articles/reagan-and-gorbachev-shutting-the-cold-war-down/&gt; [Accessed 31st December 2024].</w:t>
      </w:r>
    </w:p>
  </w:footnote>
  <w:footnote w:id="3">
    <w:p w14:paraId="79E3FD6C" w14:textId="5401C358" w:rsidR="00AA3A88" w:rsidRPr="00293545" w:rsidRDefault="00AA3A88" w:rsidP="0033110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Robert Mann, </w:t>
      </w:r>
      <w:r w:rsidRPr="00293545">
        <w:rPr>
          <w:rFonts w:ascii="Calibri" w:hAnsi="Calibri" w:cs="Calibri"/>
          <w:i/>
          <w:iCs/>
        </w:rPr>
        <w:t>Becoming Ronald Reagan: The Rise of a Conservative Icon</w:t>
      </w:r>
      <w:r w:rsidRPr="00293545">
        <w:rPr>
          <w:rFonts w:ascii="Calibri" w:hAnsi="Calibri" w:cs="Calibri"/>
        </w:rPr>
        <w:t xml:space="preserve"> (University of Nebraska: Potomac Books, 2019), p.17</w:t>
      </w:r>
    </w:p>
  </w:footnote>
  <w:footnote w:id="4">
    <w:p w14:paraId="69DB9735" w14:textId="594868B8" w:rsidR="005B4FD4" w:rsidRPr="00293545" w:rsidRDefault="005B4FD4" w:rsidP="005B4FD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Mann, </w:t>
      </w:r>
      <w:r w:rsidRPr="00293545">
        <w:rPr>
          <w:rFonts w:ascii="Calibri" w:hAnsi="Calibri" w:cs="Calibri"/>
          <w:i/>
          <w:iCs/>
        </w:rPr>
        <w:t>Becoming Ronald Reagan: The Rise of a Conservative Icon</w:t>
      </w:r>
      <w:r w:rsidRPr="00293545">
        <w:rPr>
          <w:rFonts w:ascii="Calibri" w:hAnsi="Calibri" w:cs="Calibri"/>
        </w:rPr>
        <w:t>, p.45</w:t>
      </w:r>
      <w:r w:rsidR="00EA6A8F" w:rsidRPr="00293545">
        <w:rPr>
          <w:rFonts w:ascii="Calibri" w:hAnsi="Calibri" w:cs="Calibri"/>
        </w:rPr>
        <w:t>.</w:t>
      </w:r>
    </w:p>
  </w:footnote>
  <w:footnote w:id="5">
    <w:p w14:paraId="446456E7" w14:textId="49E63548" w:rsidR="00AA3A88" w:rsidRPr="00293545" w:rsidRDefault="00AA3A88" w:rsidP="005B4FD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Mann, </w:t>
      </w:r>
      <w:r w:rsidR="00EA6A8F" w:rsidRPr="00293545">
        <w:rPr>
          <w:rFonts w:ascii="Calibri" w:hAnsi="Calibri" w:cs="Calibri"/>
          <w:i/>
          <w:iCs/>
        </w:rPr>
        <w:t>Becoming Ronald Reagan: The Rise of a Conservative Icon</w:t>
      </w:r>
      <w:r w:rsidRPr="00293545">
        <w:rPr>
          <w:rFonts w:ascii="Calibri" w:hAnsi="Calibri" w:cs="Calibri"/>
        </w:rPr>
        <w:t>, p.35</w:t>
      </w:r>
      <w:r w:rsidR="00EA6A8F" w:rsidRPr="00293545">
        <w:rPr>
          <w:rFonts w:ascii="Calibri" w:hAnsi="Calibri" w:cs="Calibri"/>
        </w:rPr>
        <w:t>.</w:t>
      </w:r>
    </w:p>
  </w:footnote>
  <w:footnote w:id="6">
    <w:p w14:paraId="3A94BD7C" w14:textId="1244178E" w:rsidR="00AA3A88" w:rsidRPr="00293545" w:rsidRDefault="00AA3A88" w:rsidP="00AA3A88">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EA6A8F" w:rsidRPr="00293545">
        <w:rPr>
          <w:rFonts w:ascii="Calibri" w:hAnsi="Calibri" w:cs="Calibri"/>
        </w:rPr>
        <w:t xml:space="preserve">Mann, </w:t>
      </w:r>
      <w:r w:rsidR="00EA6A8F" w:rsidRPr="00293545">
        <w:rPr>
          <w:rFonts w:ascii="Calibri" w:hAnsi="Calibri" w:cs="Calibri"/>
          <w:i/>
          <w:iCs/>
        </w:rPr>
        <w:t>Becoming Ronald Reagan: The Rise of a Conservative Icon</w:t>
      </w:r>
      <w:r w:rsidR="00EA6A8F" w:rsidRPr="00293545">
        <w:rPr>
          <w:rFonts w:ascii="Calibri" w:hAnsi="Calibri" w:cs="Calibri"/>
        </w:rPr>
        <w:t>, p.35</w:t>
      </w:r>
      <w:r w:rsidR="00EA6A8F" w:rsidRPr="00293545">
        <w:rPr>
          <w:rFonts w:ascii="Calibri" w:hAnsi="Calibri" w:cs="Calibri"/>
        </w:rPr>
        <w:t>.</w:t>
      </w:r>
    </w:p>
  </w:footnote>
  <w:footnote w:id="7">
    <w:p w14:paraId="3987379B" w14:textId="1F96EE37" w:rsidR="00AA3A88" w:rsidRPr="00293545" w:rsidRDefault="00AA3A88" w:rsidP="00AA3A88">
      <w:pPr>
        <w:spacing w:after="0" w:line="276" w:lineRule="auto"/>
        <w:rPr>
          <w:rFonts w:ascii="Calibri" w:hAnsi="Calibri" w:cs="Calibri"/>
          <w:sz w:val="20"/>
          <w:szCs w:val="20"/>
        </w:rPr>
      </w:pPr>
      <w:r w:rsidRPr="00293545">
        <w:rPr>
          <w:rStyle w:val="FootnoteReference"/>
          <w:rFonts w:ascii="Calibri" w:hAnsi="Calibri" w:cs="Calibri"/>
          <w:sz w:val="20"/>
          <w:szCs w:val="20"/>
        </w:rPr>
        <w:footnoteRef/>
      </w:r>
      <w:r w:rsidRPr="00293545">
        <w:rPr>
          <w:rFonts w:ascii="Calibri" w:hAnsi="Calibri" w:cs="Calibri"/>
          <w:sz w:val="20"/>
          <w:szCs w:val="20"/>
        </w:rPr>
        <w:t xml:space="preserve"> </w:t>
      </w:r>
      <w:r w:rsidR="00EA6A8F" w:rsidRPr="00293545">
        <w:rPr>
          <w:rFonts w:ascii="Calibri" w:hAnsi="Calibri" w:cs="Calibri"/>
          <w:sz w:val="20"/>
          <w:szCs w:val="20"/>
        </w:rPr>
        <w:t xml:space="preserve">Mann, </w:t>
      </w:r>
      <w:r w:rsidR="00EA6A8F" w:rsidRPr="00293545">
        <w:rPr>
          <w:rFonts w:ascii="Calibri" w:hAnsi="Calibri" w:cs="Calibri"/>
          <w:i/>
          <w:iCs/>
          <w:sz w:val="20"/>
          <w:szCs w:val="20"/>
        </w:rPr>
        <w:t>Becoming Ronald Reagan: The Rise of a Conservative Icon</w:t>
      </w:r>
      <w:r w:rsidR="00EA6A8F" w:rsidRPr="00293545">
        <w:rPr>
          <w:rFonts w:ascii="Calibri" w:hAnsi="Calibri" w:cs="Calibri"/>
          <w:sz w:val="20"/>
          <w:szCs w:val="20"/>
        </w:rPr>
        <w:t>, p.35</w:t>
      </w:r>
      <w:r w:rsidR="00EA6A8F" w:rsidRPr="00293545">
        <w:rPr>
          <w:rFonts w:ascii="Calibri" w:hAnsi="Calibri" w:cs="Calibri"/>
          <w:sz w:val="20"/>
          <w:szCs w:val="20"/>
        </w:rPr>
        <w:t>.</w:t>
      </w:r>
    </w:p>
  </w:footnote>
  <w:footnote w:id="8">
    <w:p w14:paraId="3317AFFE" w14:textId="3D6B2F4D" w:rsidR="00331103" w:rsidRPr="00293545" w:rsidRDefault="00331103" w:rsidP="0033110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Mann, </w:t>
      </w:r>
      <w:r w:rsidRPr="00293545">
        <w:rPr>
          <w:rFonts w:ascii="Calibri" w:hAnsi="Calibri" w:cs="Calibri"/>
          <w:i/>
          <w:iCs/>
        </w:rPr>
        <w:t>Becoming Ronald Reagan: The Rise of a Conservative Icon</w:t>
      </w:r>
      <w:r w:rsidRPr="00293545">
        <w:rPr>
          <w:rFonts w:ascii="Calibri" w:hAnsi="Calibri" w:cs="Calibri"/>
        </w:rPr>
        <w:t>, p.35.</w:t>
      </w:r>
    </w:p>
  </w:footnote>
  <w:footnote w:id="9">
    <w:p w14:paraId="6C0964B6" w14:textId="4722674A" w:rsidR="00AA3A88" w:rsidRPr="00293545" w:rsidRDefault="00AA3A88" w:rsidP="0033110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Richard V. Allen, </w:t>
      </w:r>
      <w:r w:rsidRPr="00293545">
        <w:rPr>
          <w:rFonts w:ascii="Calibri" w:hAnsi="Calibri" w:cs="Calibri"/>
          <w:i/>
          <w:iCs/>
        </w:rPr>
        <w:t>The Man Who Won the Cold War</w:t>
      </w:r>
      <w:r w:rsidRPr="00293545">
        <w:rPr>
          <w:rFonts w:ascii="Calibri" w:hAnsi="Calibri" w:cs="Calibri"/>
        </w:rPr>
        <w:t xml:space="preserve"> (2000) &lt;https://www.hoover.org/research/man-who-won-cold-war&gt; [Accessed 29th December 2024].</w:t>
      </w:r>
    </w:p>
  </w:footnote>
  <w:footnote w:id="10">
    <w:p w14:paraId="6521CEA3" w14:textId="39FA5F2F" w:rsidR="00AA3A88" w:rsidRPr="00293545" w:rsidRDefault="00AA3A88" w:rsidP="009E5EEC">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The White House, </w:t>
      </w:r>
      <w:r w:rsidRPr="00293545">
        <w:rPr>
          <w:rFonts w:ascii="Calibri" w:hAnsi="Calibri" w:cs="Calibri"/>
          <w:i/>
          <w:iCs/>
        </w:rPr>
        <w:t>Ronald Reagan</w:t>
      </w:r>
      <w:r w:rsidRPr="00293545">
        <w:rPr>
          <w:rFonts w:ascii="Calibri" w:hAnsi="Calibri" w:cs="Calibri"/>
        </w:rPr>
        <w:t xml:space="preserve"> (2024) &lt;https://www.whitehouse.gov/about-the-white-house/presidents/ronald-reagan/&gt; [Accessed 28th December 2024].</w:t>
      </w:r>
    </w:p>
  </w:footnote>
  <w:footnote w:id="11">
    <w:p w14:paraId="4C7FE8B4" w14:textId="67BC0197" w:rsidR="00AA3A88" w:rsidRPr="00293545" w:rsidRDefault="00AA3A88" w:rsidP="009E5EEC">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The White House, </w:t>
      </w:r>
      <w:r w:rsidRPr="00293545">
        <w:rPr>
          <w:rFonts w:ascii="Calibri" w:hAnsi="Calibri" w:cs="Calibri"/>
          <w:i/>
          <w:iCs/>
        </w:rPr>
        <w:t>Ronald Reagan</w:t>
      </w:r>
      <w:r w:rsidR="009E5EEC" w:rsidRPr="00293545">
        <w:rPr>
          <w:rFonts w:ascii="Calibri" w:hAnsi="Calibri" w:cs="Calibri"/>
        </w:rPr>
        <w:t xml:space="preserve"> </w:t>
      </w:r>
      <w:r w:rsidRPr="00293545">
        <w:rPr>
          <w:rFonts w:ascii="Calibri" w:hAnsi="Calibri" w:cs="Calibri"/>
        </w:rPr>
        <w:t>(2024) &lt;https://www.whitehouse.gov/about-the-white-house/presidents/ronald-reagan/&gt; [Accessed 28th December 2024].</w:t>
      </w:r>
    </w:p>
  </w:footnote>
  <w:footnote w:id="12">
    <w:p w14:paraId="2071B7ED" w14:textId="5FCE9996" w:rsidR="00AA3A88" w:rsidRPr="00293545" w:rsidRDefault="00AA3A88" w:rsidP="009E5EEC">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The Rise Of Christian Nationalism: Daniela L. Bedolla, Government and Religion In The Reagan Era and Beyond</w:t>
      </w:r>
    </w:p>
  </w:footnote>
  <w:footnote w:id="13">
    <w:p w14:paraId="4F6C5B64" w14:textId="75C47EC7" w:rsidR="00AA3A88" w:rsidRPr="00293545" w:rsidRDefault="00AA3A88" w:rsidP="009E5EEC">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9E5EEC" w:rsidRPr="00293545">
        <w:rPr>
          <w:rFonts w:ascii="Calibri" w:hAnsi="Calibri" w:cs="Calibri"/>
        </w:rPr>
        <w:t>Ronald Reagan Presidential Library and Museum</w:t>
      </w:r>
      <w:r w:rsidR="009E5EEC" w:rsidRPr="00293545">
        <w:rPr>
          <w:rFonts w:ascii="Calibri" w:hAnsi="Calibri" w:cs="Calibri"/>
        </w:rPr>
        <w:t xml:space="preserve">, The Reagan Presidency (2024) </w:t>
      </w:r>
      <w:r w:rsidRPr="00293545">
        <w:rPr>
          <w:rFonts w:ascii="Calibri" w:hAnsi="Calibri" w:cs="Calibri"/>
        </w:rPr>
        <w:t>&lt;https://www.reaganlibrary.gov/reagans/reagan-administration/reagan-presidency&gt;</w:t>
      </w:r>
      <w:r w:rsidR="009E5EEC" w:rsidRPr="00293545">
        <w:rPr>
          <w:rFonts w:ascii="Calibri" w:hAnsi="Calibri" w:cs="Calibri"/>
        </w:rPr>
        <w:t xml:space="preserve"> </w:t>
      </w:r>
      <w:r w:rsidR="009E5EEC" w:rsidRPr="00293545">
        <w:rPr>
          <w:rFonts w:ascii="Calibri" w:hAnsi="Calibri" w:cs="Calibri"/>
        </w:rPr>
        <w:t xml:space="preserve">[Accessed </w:t>
      </w:r>
      <w:r w:rsidR="009E5EEC" w:rsidRPr="00293545">
        <w:rPr>
          <w:rFonts w:ascii="Calibri" w:hAnsi="Calibri" w:cs="Calibri"/>
        </w:rPr>
        <w:t>28th</w:t>
      </w:r>
      <w:r w:rsidR="009E5EEC" w:rsidRPr="00293545">
        <w:rPr>
          <w:rFonts w:ascii="Calibri" w:hAnsi="Calibri" w:cs="Calibri"/>
        </w:rPr>
        <w:t xml:space="preserve"> December 2024].</w:t>
      </w:r>
    </w:p>
  </w:footnote>
  <w:footnote w:id="14">
    <w:p w14:paraId="295A1283" w14:textId="4DE4AB84" w:rsidR="00AA3A88" w:rsidRPr="00293545" w:rsidRDefault="00AA3A88" w:rsidP="009E5EEC">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Frank Ackerman, Reaganomics: Rhetoric Vs. Reality (Boston: </w:t>
      </w:r>
      <w:proofErr w:type="gramStart"/>
      <w:r w:rsidRPr="00293545">
        <w:rPr>
          <w:rFonts w:ascii="Calibri" w:hAnsi="Calibri" w:cs="Calibri"/>
        </w:rPr>
        <w:t>South East</w:t>
      </w:r>
      <w:proofErr w:type="gramEnd"/>
      <w:r w:rsidRPr="00293545">
        <w:rPr>
          <w:rFonts w:ascii="Calibri" w:hAnsi="Calibri" w:cs="Calibri"/>
        </w:rPr>
        <w:t xml:space="preserve"> Press, 1982)</w:t>
      </w:r>
    </w:p>
  </w:footnote>
  <w:footnote w:id="15">
    <w:p w14:paraId="17A15F4D" w14:textId="44A32439" w:rsidR="00AA3A88" w:rsidRPr="00293545" w:rsidRDefault="00AA3A88" w:rsidP="009E5EEC">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Benjie Guy, </w:t>
      </w:r>
      <w:r w:rsidRPr="00293545">
        <w:rPr>
          <w:rFonts w:ascii="Calibri" w:hAnsi="Calibri" w:cs="Calibri"/>
          <w:i/>
          <w:iCs/>
        </w:rPr>
        <w:t>Ronald Reagan: The Peacekeeper</w:t>
      </w:r>
      <w:r w:rsidRPr="00293545">
        <w:rPr>
          <w:rFonts w:ascii="Calibri" w:hAnsi="Calibri" w:cs="Calibri"/>
        </w:rPr>
        <w:t>, [Podcast], History Hit, American History Hit, 21 November 2022 &lt;https://open.spotify.com/episode/7v4TX4I9Hp9sDhFlJpVc2S?si=4869712b96b44565&gt; [Accessed 31st December 2024].</w:t>
      </w:r>
    </w:p>
  </w:footnote>
  <w:footnote w:id="16">
    <w:p w14:paraId="47A32427" w14:textId="094D63AB" w:rsidR="00AA3A88" w:rsidRPr="00293545" w:rsidRDefault="00AA3A88" w:rsidP="00AA3A88">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293545" w:rsidRPr="003D3FA9">
        <w:rPr>
          <w:rFonts w:ascii="Calibri" w:hAnsi="Calibri" w:cs="Calibri"/>
        </w:rPr>
        <w:t>Guy, American History Hit, 2022</w:t>
      </w:r>
    </w:p>
  </w:footnote>
  <w:footnote w:id="17">
    <w:p w14:paraId="17560330" w14:textId="3B4F6B11" w:rsidR="00AA3A88" w:rsidRPr="00293545" w:rsidRDefault="00AA3A88" w:rsidP="00AA3A88">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Prof. Chris </w:t>
      </w:r>
      <w:proofErr w:type="spellStart"/>
      <w:r w:rsidRPr="00293545">
        <w:rPr>
          <w:rFonts w:ascii="Calibri" w:hAnsi="Calibri" w:cs="Calibri"/>
        </w:rPr>
        <w:t>Tudda</w:t>
      </w:r>
      <w:proofErr w:type="spellEnd"/>
      <w:r w:rsidRPr="00293545">
        <w:rPr>
          <w:rFonts w:ascii="Calibri" w:hAnsi="Calibri" w:cs="Calibri"/>
        </w:rPr>
        <w:t xml:space="preserve"> [Video], U.S. &amp; Soviet Relations Under President Reagan &lt;https://www.youtube.com/watch?v=epIWWyYnbss&gt; [Accessed 29th December 2024].</w:t>
      </w:r>
    </w:p>
  </w:footnote>
  <w:footnote w:id="18">
    <w:p w14:paraId="7D176C56" w14:textId="186AC359" w:rsidR="00741A61" w:rsidRPr="00293545" w:rsidRDefault="00741A61" w:rsidP="00741A61">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Wilson Centre, Brezhnev, Leonid </w:t>
      </w:r>
      <w:proofErr w:type="spellStart"/>
      <w:r w:rsidRPr="00293545">
        <w:rPr>
          <w:rFonts w:ascii="Calibri" w:hAnsi="Calibri" w:cs="Calibri"/>
        </w:rPr>
        <w:t>Il'ich</w:t>
      </w:r>
      <w:proofErr w:type="spellEnd"/>
      <w:r w:rsidRPr="00293545">
        <w:rPr>
          <w:rFonts w:ascii="Calibri" w:hAnsi="Calibri" w:cs="Calibri"/>
        </w:rPr>
        <w:t xml:space="preserve"> (2025)&lt;https://digitalarchive.wilsoncenter.org/people/brezhnev-leonid-ilich&gt; [Accessed 2nd January 2025].</w:t>
      </w:r>
    </w:p>
  </w:footnote>
  <w:footnote w:id="19">
    <w:p w14:paraId="6245F84E" w14:textId="2F986226" w:rsidR="00741A61" w:rsidRPr="00293545" w:rsidRDefault="00741A61" w:rsidP="00741A61">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color w:val="0E101A"/>
        </w:rPr>
        <w:t>Victor Herman, 'In Stalin’s Footsteps: Yuri Andropov: Rise of a Dictator', </w:t>
      </w:r>
      <w:r w:rsidRPr="00293545">
        <w:rPr>
          <w:rFonts w:ascii="Calibri" w:hAnsi="Calibri" w:cs="Calibri"/>
          <w:i/>
          <w:iCs/>
          <w:color w:val="0E101A"/>
        </w:rPr>
        <w:t>Imprimis</w:t>
      </w:r>
      <w:r w:rsidRPr="00293545">
        <w:rPr>
          <w:rFonts w:ascii="Calibri" w:hAnsi="Calibri" w:cs="Calibri"/>
          <w:color w:val="0E101A"/>
        </w:rPr>
        <w:t>, 12.9 (1983)&lt;https://imprimis.hillsdale.edu/in-stalins-footsteps-yuri-andropov-rise-of-a-dictator/&gt; [Accessed 2nd January 2025].</w:t>
      </w:r>
    </w:p>
  </w:footnote>
  <w:footnote w:id="20">
    <w:p w14:paraId="3ACDC0B4" w14:textId="5690C3DE" w:rsidR="00741A61" w:rsidRPr="00293545" w:rsidRDefault="00741A61">
      <w:pPr>
        <w:pStyle w:val="FootnoteText"/>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Central Intelligence Agency, Konstantin Chernenko: His role in the Brezhnev Succession (1980) &lt;https://www.cia.gov/readingroom/docs/DOC_0000972979.pdf&gt; [Accessed 2nd January 2025].</w:t>
      </w:r>
    </w:p>
  </w:footnote>
  <w:footnote w:id="21">
    <w:p w14:paraId="39EB3F04" w14:textId="716F337B" w:rsidR="00B82324" w:rsidRPr="00293545" w:rsidRDefault="00B82324" w:rsidP="00B8232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U.K. Parliament, </w:t>
      </w:r>
      <w:r w:rsidRPr="00293545">
        <w:rPr>
          <w:rFonts w:ascii="Calibri" w:hAnsi="Calibri" w:cs="Calibri"/>
          <w:i/>
          <w:iCs/>
        </w:rPr>
        <w:t>Baroness Thatcher</w:t>
      </w:r>
      <w:r w:rsidRPr="00293545">
        <w:rPr>
          <w:rFonts w:ascii="Calibri" w:hAnsi="Calibri" w:cs="Calibri"/>
        </w:rPr>
        <w:t xml:space="preserve"> (2024) &lt;https://www.parliament.uk/about/parliament-and-women/the-vote-and-beyond-a-history/margaret-thatcher/&gt; [Accessed 29th December 2024].</w:t>
      </w:r>
    </w:p>
  </w:footnote>
  <w:footnote w:id="22">
    <w:p w14:paraId="73A8187E" w14:textId="0ADADCD4" w:rsidR="00B82324" w:rsidRPr="00293545" w:rsidRDefault="00B82324" w:rsidP="00B8232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Margaret Thatcher Foundation, </w:t>
      </w:r>
      <w:r w:rsidRPr="00293545">
        <w:rPr>
          <w:rFonts w:ascii="Calibri" w:hAnsi="Calibri" w:cs="Calibri"/>
          <w:i/>
          <w:iCs/>
        </w:rPr>
        <w:t>Speech to Finchley Conservatives (admits to being an "Iron Lady")</w:t>
      </w:r>
      <w:r w:rsidRPr="00293545">
        <w:rPr>
          <w:rFonts w:ascii="Calibri" w:hAnsi="Calibri" w:cs="Calibri"/>
        </w:rPr>
        <w:t xml:space="preserve"> (2024) &lt;https://www.margaretthatcher.org/document/102947&gt; [Accessed 29th December 2024].</w:t>
      </w:r>
    </w:p>
  </w:footnote>
  <w:footnote w:id="23">
    <w:p w14:paraId="5CDDC003" w14:textId="7FC2AB00" w:rsidR="00B82324" w:rsidRPr="00293545" w:rsidRDefault="00B82324" w:rsidP="00B8232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Suzanne Doyle, </w:t>
      </w:r>
      <w:r w:rsidRPr="00293545">
        <w:rPr>
          <w:rFonts w:ascii="Calibri" w:hAnsi="Calibri" w:cs="Calibri"/>
          <w:i/>
          <w:iCs/>
        </w:rPr>
        <w:t>The United States Sale of Trident to Britain: Deal Making in the Anglo-American Nuclear</w:t>
      </w:r>
      <w:r w:rsidRPr="00293545">
        <w:rPr>
          <w:rFonts w:ascii="Calibri" w:hAnsi="Calibri" w:cs="Calibri"/>
        </w:rPr>
        <w:t xml:space="preserve"> Relationship &lt;https://ueaeprints.uea.ac.uk/id/eprint/63886/1/Accepted_manuscript.pdf&gt;  [Accessed 31st December 2024]. p.17</w:t>
      </w:r>
    </w:p>
  </w:footnote>
  <w:footnote w:id="24">
    <w:p w14:paraId="1E3BD56B" w14:textId="0385677D" w:rsidR="00B82324" w:rsidRPr="00293545" w:rsidRDefault="00B82324" w:rsidP="00B8232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Ronald Reagan Presidential Library and Museum, </w:t>
      </w:r>
      <w:r w:rsidRPr="00293545">
        <w:rPr>
          <w:rFonts w:ascii="Calibri" w:hAnsi="Calibri" w:cs="Calibri"/>
          <w:i/>
          <w:iCs/>
        </w:rPr>
        <w:t xml:space="preserve">Letter to Prime Minister Margaret Thatcher of the United Kingdom Confirming the Sale of the Trident II Missile System to the Her Country </w:t>
      </w:r>
      <w:r w:rsidRPr="00293545">
        <w:rPr>
          <w:rFonts w:ascii="Calibri" w:hAnsi="Calibri" w:cs="Calibri"/>
        </w:rPr>
        <w:t>(1982) &lt;https://www.reaganlibrary.gov/archives/speech/letter-prime-minister-margaret-thatcher-united-kingdom-confirming-sale-trident-ii&gt; [Accessed 31st December 2024].</w:t>
      </w:r>
    </w:p>
  </w:footnote>
  <w:footnote w:id="25">
    <w:p w14:paraId="006BF1C9" w14:textId="072A4816" w:rsidR="00B82324" w:rsidRPr="00293545" w:rsidRDefault="00B82324" w:rsidP="00145B5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United States Department of State,</w:t>
      </w:r>
      <w:r w:rsidRPr="00293545">
        <w:rPr>
          <w:rFonts w:ascii="Calibri" w:hAnsi="Calibri" w:cs="Calibri"/>
        </w:rPr>
        <w:t xml:space="preserve"> </w:t>
      </w:r>
      <w:r w:rsidRPr="00293545">
        <w:rPr>
          <w:rFonts w:ascii="Calibri" w:hAnsi="Calibri" w:cs="Calibri"/>
          <w:i/>
          <w:iCs/>
        </w:rPr>
        <w:t>Strategic Arms Reduction Treaties, 1991 and 1993</w:t>
      </w:r>
      <w:r w:rsidRPr="00293545">
        <w:rPr>
          <w:rFonts w:ascii="Calibri" w:hAnsi="Calibri" w:cs="Calibri"/>
        </w:rPr>
        <w:t xml:space="preserve"> (2009) &lt;</w:t>
      </w:r>
      <w:r w:rsidRPr="00293545">
        <w:rPr>
          <w:rFonts w:ascii="Calibri" w:hAnsi="Calibri" w:cs="Calibri"/>
        </w:rPr>
        <w:t>https://2001-2009.state.gov/r/pa/ho/time/pcw/104210.htm</w:t>
      </w:r>
      <w:r w:rsidRPr="00293545">
        <w:rPr>
          <w:rFonts w:ascii="Calibri" w:hAnsi="Calibri" w:cs="Calibri"/>
        </w:rPr>
        <w:t xml:space="preserve">&gt; </w:t>
      </w:r>
      <w:r w:rsidRPr="00293545">
        <w:rPr>
          <w:rFonts w:ascii="Calibri" w:hAnsi="Calibri" w:cs="Calibri"/>
        </w:rPr>
        <w:t>[Accessed 2nd January 2025].</w:t>
      </w:r>
    </w:p>
  </w:footnote>
  <w:footnote w:id="26">
    <w:p w14:paraId="01D8ECF7" w14:textId="77777777" w:rsidR="00AA3A88" w:rsidRPr="00293545" w:rsidRDefault="00AA3A88" w:rsidP="00145B53">
      <w:pPr>
        <w:spacing w:after="0" w:line="276" w:lineRule="auto"/>
        <w:rPr>
          <w:rFonts w:ascii="Calibri" w:hAnsi="Calibri" w:cs="Calibri"/>
          <w:sz w:val="20"/>
          <w:szCs w:val="20"/>
        </w:rPr>
      </w:pPr>
      <w:r w:rsidRPr="00293545">
        <w:rPr>
          <w:rStyle w:val="FootnoteReference"/>
          <w:rFonts w:ascii="Calibri" w:hAnsi="Calibri" w:cs="Calibri"/>
          <w:sz w:val="20"/>
          <w:szCs w:val="20"/>
        </w:rPr>
        <w:footnoteRef/>
      </w:r>
      <w:r w:rsidRPr="00293545">
        <w:rPr>
          <w:rFonts w:ascii="Calibri" w:hAnsi="Calibri" w:cs="Calibri"/>
          <w:sz w:val="20"/>
          <w:szCs w:val="20"/>
        </w:rPr>
        <w:t xml:space="preserve"> Voices of Democracy: The U.S. Oratory Project, </w:t>
      </w:r>
      <w:r w:rsidRPr="00293545">
        <w:rPr>
          <w:rFonts w:ascii="Calibri" w:hAnsi="Calibri" w:cs="Calibri"/>
          <w:i/>
          <w:iCs/>
          <w:sz w:val="20"/>
          <w:szCs w:val="20"/>
        </w:rPr>
        <w:t>Ronald Reagan, 'Evil Empire Speech</w:t>
      </w:r>
      <w:r w:rsidRPr="00293545">
        <w:rPr>
          <w:rFonts w:ascii="Calibri" w:hAnsi="Calibri" w:cs="Calibri"/>
          <w:sz w:val="20"/>
          <w:szCs w:val="20"/>
        </w:rPr>
        <w:t xml:space="preserve">" (8th March 1983), </w:t>
      </w:r>
    </w:p>
    <w:p w14:paraId="7BD1D2EB" w14:textId="7A076724" w:rsidR="00AA3A88" w:rsidRPr="00293545" w:rsidRDefault="00AA3A88" w:rsidP="00AA3A88">
      <w:pPr>
        <w:pStyle w:val="FootnoteText"/>
        <w:spacing w:after="0"/>
        <w:rPr>
          <w:rFonts w:ascii="Calibri" w:hAnsi="Calibri" w:cs="Calibri"/>
        </w:rPr>
      </w:pPr>
      <w:r w:rsidRPr="00293545">
        <w:rPr>
          <w:rFonts w:ascii="Calibri" w:hAnsi="Calibri" w:cs="Calibri"/>
        </w:rPr>
        <w:t>&lt;https://voicesofdemocracy.umd.edu/reagan-evil-empire-speech-text/&gt; [Accessed 29th December 2024].)</w:t>
      </w:r>
    </w:p>
  </w:footnote>
  <w:footnote w:id="27">
    <w:p w14:paraId="3666BAF6" w14:textId="23CF06B7" w:rsidR="00AA3A88" w:rsidRPr="00293545" w:rsidRDefault="00AA3A88" w:rsidP="00145B53">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145B53" w:rsidRPr="00293545">
        <w:rPr>
          <w:rFonts w:ascii="Calibri" w:hAnsi="Calibri" w:cs="Calibri"/>
          <w:color w:val="0E101A"/>
        </w:rPr>
        <w:t>United States Department of State, </w:t>
      </w:r>
      <w:r w:rsidR="00145B53" w:rsidRPr="00293545">
        <w:rPr>
          <w:rFonts w:ascii="Calibri" w:hAnsi="Calibri" w:cs="Calibri"/>
          <w:i/>
          <w:iCs/>
          <w:color w:val="0E101A"/>
        </w:rPr>
        <w:t>U.S.-Soviet Relations, 1981–1991 </w:t>
      </w:r>
      <w:r w:rsidR="00145B53" w:rsidRPr="00293545">
        <w:rPr>
          <w:rFonts w:ascii="Calibri" w:hAnsi="Calibri" w:cs="Calibri"/>
          <w:color w:val="0E101A"/>
        </w:rPr>
        <w:t>(2024) &lt;https://history.state.gov/milestones/1981-1988/u.s.-soviet-relations&gt; [Accessed 31st December 2024].</w:t>
      </w:r>
      <w:r w:rsidR="00293545" w:rsidRPr="00293545">
        <w:rPr>
          <w:rFonts w:ascii="Calibri" w:hAnsi="Calibri" w:cs="Calibri"/>
        </w:rPr>
        <w:t xml:space="preserve"> </w:t>
      </w:r>
    </w:p>
  </w:footnote>
  <w:footnote w:id="28">
    <w:p w14:paraId="163961FE" w14:textId="1302A587" w:rsidR="00205590" w:rsidRPr="00293545" w:rsidRDefault="00205590" w:rsidP="00145B53">
      <w:pPr>
        <w:pStyle w:val="FootnoteText"/>
        <w:spacing w:after="0"/>
        <w:rPr>
          <w:rFonts w:ascii="Calibri" w:hAnsi="Calibri" w:cs="Calibri"/>
        </w:rPr>
      </w:pPr>
      <w:r w:rsidRPr="00293545">
        <w:rPr>
          <w:rStyle w:val="FootnoteReference"/>
          <w:rFonts w:ascii="Calibri" w:hAnsi="Calibri" w:cs="Calibri"/>
        </w:rPr>
        <w:footnoteRef/>
      </w:r>
      <w:r w:rsidR="00293545" w:rsidRPr="00293545">
        <w:rPr>
          <w:rFonts w:ascii="Calibri" w:hAnsi="Calibri" w:cs="Calibri"/>
        </w:rPr>
        <w:t xml:space="preserve"> </w:t>
      </w:r>
      <w:r w:rsidR="00293545" w:rsidRPr="003D3FA9">
        <w:rPr>
          <w:rFonts w:ascii="Calibri" w:hAnsi="Calibri" w:cs="Calibri"/>
        </w:rPr>
        <w:t>Guy, American History Hit, 2022</w:t>
      </w:r>
    </w:p>
  </w:footnote>
  <w:footnote w:id="29">
    <w:p w14:paraId="16DB2AEA" w14:textId="77F42256" w:rsidR="00205590" w:rsidRPr="00293545" w:rsidRDefault="00205590" w:rsidP="00AA3A88">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Lawerence Jones, "Reagan's Religion", </w:t>
      </w:r>
      <w:r w:rsidRPr="00293545">
        <w:rPr>
          <w:rFonts w:ascii="Calibri" w:hAnsi="Calibri" w:cs="Calibri"/>
          <w:i/>
          <w:iCs/>
        </w:rPr>
        <w:t>Journal of American Culture</w:t>
      </w:r>
      <w:r w:rsidRPr="00293545">
        <w:rPr>
          <w:rFonts w:ascii="Calibri" w:hAnsi="Calibri" w:cs="Calibri"/>
        </w:rPr>
        <w:t xml:space="preserve"> (1985) &lt;https://onlinelibrary.wiley.com/doi/abs/10.1111/j.1542-734X.1985.0804_59.x&gt; [Accessed 28th December 2024].</w:t>
      </w:r>
    </w:p>
  </w:footnote>
  <w:footnote w:id="30">
    <w:p w14:paraId="22D76442" w14:textId="4D64F320" w:rsidR="00D15617" w:rsidRPr="00293545" w:rsidRDefault="00D15617" w:rsidP="00D1561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United States of America Department of State, </w:t>
      </w:r>
      <w:r w:rsidRPr="00293545">
        <w:rPr>
          <w:rFonts w:ascii="Calibri" w:hAnsi="Calibri" w:cs="Calibri"/>
          <w:i/>
          <w:iCs/>
        </w:rPr>
        <w:t xml:space="preserve">Strategic </w:t>
      </w:r>
      <w:proofErr w:type="spellStart"/>
      <w:r w:rsidRPr="00293545">
        <w:rPr>
          <w:rFonts w:ascii="Calibri" w:hAnsi="Calibri" w:cs="Calibri"/>
          <w:i/>
          <w:iCs/>
        </w:rPr>
        <w:t>Defense</w:t>
      </w:r>
      <w:proofErr w:type="spellEnd"/>
      <w:r w:rsidRPr="00293545">
        <w:rPr>
          <w:rFonts w:ascii="Calibri" w:hAnsi="Calibri" w:cs="Calibri"/>
          <w:i/>
          <w:iCs/>
        </w:rPr>
        <w:t xml:space="preserve"> Initiative (SDI), 1983</w:t>
      </w:r>
      <w:r w:rsidRPr="00293545">
        <w:rPr>
          <w:rFonts w:ascii="Calibri" w:hAnsi="Calibri" w:cs="Calibri"/>
        </w:rPr>
        <w:t xml:space="preserve"> (2009) &lt;https://2001-2009.state.gov/r/pa/ho/time/rd/104253.htm&gt; [Accessed 29th December 2024].</w:t>
      </w:r>
    </w:p>
  </w:footnote>
  <w:footnote w:id="31">
    <w:p w14:paraId="26453333" w14:textId="5180F333" w:rsidR="00D15617" w:rsidRPr="00293545" w:rsidRDefault="00D15617" w:rsidP="00D1561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United States of America Department of State, 2009</w:t>
      </w:r>
      <w:r w:rsidRPr="00293545">
        <w:rPr>
          <w:rFonts w:ascii="Calibri" w:hAnsi="Calibri" w:cs="Calibri"/>
        </w:rPr>
        <w:t>.</w:t>
      </w:r>
    </w:p>
  </w:footnote>
  <w:footnote w:id="32">
    <w:p w14:paraId="320AED26" w14:textId="043CC494" w:rsidR="00D15617" w:rsidRPr="00293545" w:rsidRDefault="00D15617" w:rsidP="00D1561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Jasen </w:t>
      </w:r>
      <w:proofErr w:type="spellStart"/>
      <w:r w:rsidRPr="00293545">
        <w:rPr>
          <w:rFonts w:ascii="Calibri" w:hAnsi="Calibri" w:cs="Calibri"/>
        </w:rPr>
        <w:t>Casillo</w:t>
      </w:r>
      <w:proofErr w:type="spellEnd"/>
      <w:r w:rsidRPr="00293545">
        <w:rPr>
          <w:rFonts w:ascii="Calibri" w:hAnsi="Calibri" w:cs="Calibri"/>
        </w:rPr>
        <w:t xml:space="preserve">, </w:t>
      </w:r>
      <w:r w:rsidRPr="00293545">
        <w:rPr>
          <w:rFonts w:ascii="Calibri" w:hAnsi="Calibri" w:cs="Calibri"/>
          <w:i/>
          <w:iCs/>
        </w:rPr>
        <w:t>The Cold Comfort of Mutually Assured Destruction</w:t>
      </w:r>
      <w:r w:rsidRPr="00293545">
        <w:rPr>
          <w:rFonts w:ascii="Calibri" w:hAnsi="Calibri" w:cs="Calibri"/>
        </w:rPr>
        <w:t xml:space="preserve"> (2021)</w:t>
      </w:r>
      <w:r w:rsidRPr="00293545">
        <w:rPr>
          <w:rFonts w:ascii="Calibri" w:hAnsi="Calibri" w:cs="Calibri"/>
        </w:rPr>
        <w:t xml:space="preserve"> &lt;https://warontherocks.com/2021/06/revolutionary-thinking-questioning-the-conventional-wisdom-on-nuclear-deterrence/&gt; [Accessed 31st December 2024].</w:t>
      </w:r>
    </w:p>
  </w:footnote>
  <w:footnote w:id="33">
    <w:p w14:paraId="7512B245" w14:textId="1CB04292" w:rsidR="00DC7B8E" w:rsidRPr="00293545" w:rsidRDefault="00DC7B8E" w:rsidP="00485102">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Robert G Patman, </w:t>
      </w:r>
      <w:r w:rsidR="00485102" w:rsidRPr="00293545">
        <w:rPr>
          <w:rFonts w:ascii="Calibri" w:hAnsi="Calibri" w:cs="Calibri"/>
        </w:rPr>
        <w:t>‘</w:t>
      </w:r>
      <w:r w:rsidRPr="00293545">
        <w:rPr>
          <w:rFonts w:ascii="Calibri" w:hAnsi="Calibri" w:cs="Calibri"/>
        </w:rPr>
        <w:t xml:space="preserve">Reagan, Gorbachev and the emergence of 'New Political Thinking', </w:t>
      </w:r>
      <w:r w:rsidRPr="00293545">
        <w:rPr>
          <w:rFonts w:ascii="Calibri" w:hAnsi="Calibri" w:cs="Calibri"/>
          <w:i/>
          <w:iCs/>
        </w:rPr>
        <w:t>Review of International Studies</w:t>
      </w:r>
      <w:r w:rsidRPr="00293545">
        <w:rPr>
          <w:rFonts w:ascii="Calibri" w:hAnsi="Calibri" w:cs="Calibri"/>
        </w:rPr>
        <w:t>, 25, 577-607 (1999) p.581</w:t>
      </w:r>
      <w:r w:rsidRPr="00293545">
        <w:rPr>
          <w:rFonts w:ascii="Calibri" w:hAnsi="Calibri" w:cs="Calibri"/>
        </w:rPr>
        <w:t>.</w:t>
      </w:r>
    </w:p>
  </w:footnote>
  <w:footnote w:id="34">
    <w:p w14:paraId="7920568E" w14:textId="0972306B" w:rsidR="00485102" w:rsidRPr="00293545" w:rsidRDefault="00485102" w:rsidP="00485102">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Suzanne M</w:t>
      </w:r>
      <w:r w:rsidRPr="00293545">
        <w:rPr>
          <w:rFonts w:ascii="Calibri" w:hAnsi="Calibri" w:cs="Calibri"/>
        </w:rPr>
        <w:t>assie</w:t>
      </w:r>
      <w:r w:rsidRPr="00293545">
        <w:rPr>
          <w:rFonts w:ascii="Calibri" w:hAnsi="Calibri" w:cs="Calibri"/>
        </w:rPr>
        <w:t xml:space="preserve">, </w:t>
      </w:r>
      <w:r w:rsidRPr="00293545">
        <w:rPr>
          <w:rFonts w:ascii="Calibri" w:hAnsi="Calibri" w:cs="Calibri"/>
          <w:i/>
          <w:iCs/>
        </w:rPr>
        <w:t>Bio</w:t>
      </w:r>
      <w:r w:rsidRPr="00293545">
        <w:rPr>
          <w:rFonts w:ascii="Calibri" w:hAnsi="Calibri" w:cs="Calibri"/>
        </w:rPr>
        <w:t xml:space="preserve"> (2024) &lt;</w:t>
      </w:r>
      <w:r w:rsidRPr="00293545">
        <w:rPr>
          <w:rFonts w:ascii="Calibri" w:hAnsi="Calibri" w:cs="Calibri"/>
        </w:rPr>
        <w:t>https://www.suzannemassie.com/bio.html</w:t>
      </w:r>
      <w:r w:rsidRPr="00293545">
        <w:rPr>
          <w:rFonts w:ascii="Calibri" w:hAnsi="Calibri" w:cs="Calibri"/>
        </w:rPr>
        <w:t xml:space="preserve">&gt; </w:t>
      </w:r>
      <w:r w:rsidRPr="00293545">
        <w:rPr>
          <w:rFonts w:ascii="Calibri" w:hAnsi="Calibri" w:cs="Calibri"/>
        </w:rPr>
        <w:t>[Accessed 31st December 2024].</w:t>
      </w:r>
    </w:p>
  </w:footnote>
  <w:footnote w:id="35">
    <w:p w14:paraId="557833C2" w14:textId="1CBE670B" w:rsidR="00205590" w:rsidRPr="00293545" w:rsidRDefault="00205590" w:rsidP="00D1561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293545" w:rsidRPr="003D3FA9">
        <w:rPr>
          <w:rFonts w:ascii="Calibri" w:hAnsi="Calibri" w:cs="Calibri"/>
        </w:rPr>
        <w:t>Guy, American History Hit, 2022</w:t>
      </w:r>
      <w:r w:rsidR="00293545">
        <w:rPr>
          <w:rFonts w:ascii="Calibri" w:hAnsi="Calibri" w:cs="Calibri"/>
        </w:rPr>
        <w:t>.</w:t>
      </w:r>
    </w:p>
  </w:footnote>
  <w:footnote w:id="36">
    <w:p w14:paraId="1FD788A3" w14:textId="77777777" w:rsidR="00485102" w:rsidRPr="00293545" w:rsidRDefault="00485102" w:rsidP="00485102">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Suzanne Massie, The Reagan Years 1984-88 (2024) &lt;https://www.suzannemassie.com/reaganYears.html&gt; [Accessed 28th December 2024].)</w:t>
      </w:r>
    </w:p>
  </w:footnote>
  <w:footnote w:id="37">
    <w:p w14:paraId="14255C8D" w14:textId="0E9F9C86" w:rsidR="00205590" w:rsidRPr="00293545" w:rsidRDefault="00205590" w:rsidP="005B4FD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293545" w:rsidRPr="003D3FA9">
        <w:rPr>
          <w:rFonts w:ascii="Calibri" w:hAnsi="Calibri" w:cs="Calibri"/>
        </w:rPr>
        <w:t>Guy, American History Hit, 2022</w:t>
      </w:r>
      <w:r w:rsidR="00293545">
        <w:rPr>
          <w:rFonts w:ascii="Calibri" w:hAnsi="Calibri" w:cs="Calibri"/>
        </w:rPr>
        <w:t>.</w:t>
      </w:r>
    </w:p>
  </w:footnote>
  <w:footnote w:id="38">
    <w:p w14:paraId="180A8620" w14:textId="77777777" w:rsidR="00205590" w:rsidRPr="00293545" w:rsidRDefault="00205590" w:rsidP="005B4FD4">
      <w:pPr>
        <w:spacing w:after="0" w:line="276" w:lineRule="auto"/>
        <w:rPr>
          <w:rFonts w:ascii="Calibri" w:hAnsi="Calibri" w:cs="Calibri"/>
          <w:sz w:val="20"/>
          <w:szCs w:val="20"/>
        </w:rPr>
      </w:pPr>
      <w:r w:rsidRPr="00293545">
        <w:rPr>
          <w:rStyle w:val="FootnoteReference"/>
          <w:rFonts w:ascii="Calibri" w:hAnsi="Calibri" w:cs="Calibri"/>
          <w:sz w:val="20"/>
          <w:szCs w:val="20"/>
        </w:rPr>
        <w:footnoteRef/>
      </w:r>
      <w:r w:rsidRPr="00293545">
        <w:rPr>
          <w:rFonts w:ascii="Calibri" w:hAnsi="Calibri" w:cs="Calibri"/>
          <w:sz w:val="20"/>
          <w:szCs w:val="20"/>
        </w:rPr>
        <w:t xml:space="preserve"> Nobel Prize Outreach, Mikhail Gorbachev (2024)</w:t>
      </w:r>
    </w:p>
    <w:p w14:paraId="5EFD6A60" w14:textId="66C83AF6" w:rsidR="00205590" w:rsidRPr="00293545" w:rsidRDefault="00205590" w:rsidP="00205590">
      <w:pPr>
        <w:pStyle w:val="FootnoteText"/>
        <w:spacing w:after="0"/>
        <w:rPr>
          <w:rFonts w:ascii="Calibri" w:hAnsi="Calibri" w:cs="Calibri"/>
        </w:rPr>
      </w:pPr>
      <w:r w:rsidRPr="00293545">
        <w:rPr>
          <w:rFonts w:ascii="Calibri" w:hAnsi="Calibri" w:cs="Calibri"/>
        </w:rPr>
        <w:t>&lt;https://www.nobelprize.org/prizes/peace/1990/gorbachev/facts/&gt; [Accessed 28th December 2024].</w:t>
      </w:r>
    </w:p>
  </w:footnote>
  <w:footnote w:id="39">
    <w:p w14:paraId="39A5027B" w14:textId="7F66FCDF" w:rsidR="00485102" w:rsidRPr="00293545" w:rsidRDefault="00485102" w:rsidP="00293545">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Patman, </w:t>
      </w:r>
      <w:r w:rsidRPr="00293545">
        <w:rPr>
          <w:rFonts w:ascii="Calibri" w:hAnsi="Calibri" w:cs="Calibri"/>
        </w:rPr>
        <w:t>‘</w:t>
      </w:r>
      <w:r w:rsidRPr="00293545">
        <w:rPr>
          <w:rFonts w:ascii="Calibri" w:hAnsi="Calibri" w:cs="Calibri"/>
        </w:rPr>
        <w:t>Reagan, Gorbachev and the emergence of 'New Political Thinking', p.</w:t>
      </w:r>
      <w:r w:rsidRPr="00293545">
        <w:rPr>
          <w:rFonts w:ascii="Calibri" w:hAnsi="Calibri" w:cs="Calibri"/>
        </w:rPr>
        <w:t xml:space="preserve"> </w:t>
      </w:r>
      <w:r w:rsidRPr="00293545">
        <w:rPr>
          <w:rFonts w:ascii="Calibri" w:hAnsi="Calibri" w:cs="Calibri"/>
        </w:rPr>
        <w:t>5</w:t>
      </w:r>
      <w:r w:rsidRPr="00293545">
        <w:rPr>
          <w:rFonts w:ascii="Calibri" w:hAnsi="Calibri" w:cs="Calibri"/>
        </w:rPr>
        <w:t>78</w:t>
      </w:r>
    </w:p>
  </w:footnote>
  <w:footnote w:id="40">
    <w:p w14:paraId="1E13D6FC" w14:textId="77777777" w:rsidR="00205590" w:rsidRPr="00293545" w:rsidRDefault="00205590" w:rsidP="00293545">
      <w:pPr>
        <w:spacing w:after="0" w:line="276" w:lineRule="auto"/>
        <w:rPr>
          <w:rFonts w:ascii="Calibri" w:hAnsi="Calibri" w:cs="Calibri"/>
          <w:sz w:val="20"/>
          <w:szCs w:val="20"/>
        </w:rPr>
      </w:pPr>
      <w:r w:rsidRPr="00293545">
        <w:rPr>
          <w:rStyle w:val="FootnoteReference"/>
          <w:rFonts w:ascii="Calibri" w:hAnsi="Calibri" w:cs="Calibri"/>
          <w:sz w:val="20"/>
          <w:szCs w:val="20"/>
        </w:rPr>
        <w:footnoteRef/>
      </w:r>
      <w:r w:rsidRPr="00293545">
        <w:rPr>
          <w:rFonts w:ascii="Calibri" w:hAnsi="Calibri" w:cs="Calibri"/>
          <w:sz w:val="20"/>
          <w:szCs w:val="20"/>
        </w:rPr>
        <w:t xml:space="preserve"> Nobel Prize Outreach, Mikhail Gorbachev (2024)</w:t>
      </w:r>
    </w:p>
    <w:p w14:paraId="012B1753" w14:textId="542FE85E" w:rsidR="00205590" w:rsidRPr="00293545" w:rsidRDefault="00205590" w:rsidP="00205590">
      <w:pPr>
        <w:pStyle w:val="FootnoteText"/>
        <w:spacing w:after="0"/>
        <w:rPr>
          <w:rFonts w:ascii="Calibri" w:hAnsi="Calibri" w:cs="Calibri"/>
        </w:rPr>
      </w:pPr>
      <w:r w:rsidRPr="00293545">
        <w:rPr>
          <w:rFonts w:ascii="Calibri" w:hAnsi="Calibri" w:cs="Calibri"/>
        </w:rPr>
        <w:t>&lt;https://www.nobelprize.org/prizes/peace/1990/gorbachev/facts/&gt; [Accessed 28th December 2024].</w:t>
      </w:r>
    </w:p>
  </w:footnote>
  <w:footnote w:id="41">
    <w:p w14:paraId="766F57D9" w14:textId="6267B65A" w:rsidR="00485102" w:rsidRPr="00293545" w:rsidRDefault="00485102" w:rsidP="008F587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The White House, Ronald Reagan (2024) &lt;</w:t>
      </w:r>
      <w:r w:rsidRPr="00293545">
        <w:rPr>
          <w:rFonts w:ascii="Calibri" w:hAnsi="Calibri" w:cs="Calibri"/>
        </w:rPr>
        <w:t>https://www.whitehouse.gov/about-the-white-house/presidents/ronald-reagan/</w:t>
      </w:r>
      <w:r w:rsidRPr="00293545">
        <w:rPr>
          <w:rFonts w:ascii="Calibri" w:hAnsi="Calibri" w:cs="Calibri"/>
        </w:rPr>
        <w:t xml:space="preserve">&gt; </w:t>
      </w:r>
      <w:r w:rsidRPr="00293545">
        <w:rPr>
          <w:rFonts w:ascii="Calibri" w:hAnsi="Calibri" w:cs="Calibri"/>
        </w:rPr>
        <w:t xml:space="preserve">[Accessed </w:t>
      </w:r>
      <w:r w:rsidRPr="00293545">
        <w:rPr>
          <w:rFonts w:ascii="Calibri" w:hAnsi="Calibri" w:cs="Calibri"/>
        </w:rPr>
        <w:t>28</w:t>
      </w:r>
      <w:r w:rsidRPr="00293545">
        <w:rPr>
          <w:rFonts w:ascii="Calibri" w:hAnsi="Calibri" w:cs="Calibri"/>
        </w:rPr>
        <w:t>th December 2024].</w:t>
      </w:r>
    </w:p>
  </w:footnote>
  <w:footnote w:id="42">
    <w:p w14:paraId="498879CA" w14:textId="30892AEE" w:rsidR="00205590" w:rsidRPr="00293545" w:rsidRDefault="00205590" w:rsidP="008F587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002B5025" w:rsidRPr="00293545">
        <w:rPr>
          <w:rFonts w:ascii="Calibri" w:hAnsi="Calibri" w:cs="Calibri"/>
          <w:color w:val="0E101A"/>
        </w:rPr>
        <w:t xml:space="preserve">Atomic Heritage Foundation, Reagan and Gorbachev: The Geneva Summit, History Page Type: Cold War History, Thursday, 26th </w:t>
      </w:r>
      <w:proofErr w:type="gramStart"/>
      <w:r w:rsidR="002B5025" w:rsidRPr="00293545">
        <w:rPr>
          <w:rFonts w:ascii="Calibri" w:hAnsi="Calibri" w:cs="Calibri"/>
          <w:color w:val="0E101A"/>
        </w:rPr>
        <w:t>July,</w:t>
      </w:r>
      <w:proofErr w:type="gramEnd"/>
      <w:r w:rsidR="002B5025" w:rsidRPr="00293545">
        <w:rPr>
          <w:rFonts w:ascii="Calibri" w:hAnsi="Calibri" w:cs="Calibri"/>
          <w:color w:val="0E101A"/>
        </w:rPr>
        <w:t xml:space="preserve"> 2018 &lt;https://ahf.nuclearmuseum.org/ahf/history/reagan-and-gorbachev-geneva-summit/&gt; [Accessed 30th December 2024].</w:t>
      </w:r>
    </w:p>
  </w:footnote>
  <w:footnote w:id="43">
    <w:p w14:paraId="0D7BF978" w14:textId="279CAA1A" w:rsidR="00205590" w:rsidRPr="00293545" w:rsidRDefault="00205590" w:rsidP="005B4FD4">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William D. Jackson, "Soviet Reassessment of Ronald Reagan, 1985-1988", Political Science Quarterly, 113. 4 (1998-1999), 617-644 &lt;https://www.jstor.org/stable/2658247&gt; [Accessed 28th December 2024].</w:t>
      </w:r>
    </w:p>
  </w:footnote>
  <w:footnote w:id="44">
    <w:p w14:paraId="7BDCD485" w14:textId="6A744FB5" w:rsidR="00205590" w:rsidRPr="00293545" w:rsidRDefault="00205590" w:rsidP="005722F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Jackson, "Soviet Reassessment of Ronald Reagan, 1985-1988", p.623.</w:t>
      </w:r>
    </w:p>
  </w:footnote>
  <w:footnote w:id="45">
    <w:p w14:paraId="46314776" w14:textId="70B5A261" w:rsidR="005722F7" w:rsidRPr="00293545" w:rsidRDefault="005722F7" w:rsidP="005722F7">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 xml:space="preserve">United States of America Department of State, </w:t>
      </w:r>
      <w:r w:rsidRPr="00293545">
        <w:rPr>
          <w:rFonts w:ascii="Calibri" w:hAnsi="Calibri" w:cs="Calibri"/>
          <w:i/>
          <w:iCs/>
        </w:rPr>
        <w:t>Treaty Between The United States Of America And The Union Of Soviet Socialist Republics On The Elimination Of Their Intermediate-Range And Shorter-Range Missiles (INF Treaty)</w:t>
      </w:r>
      <w:r w:rsidRPr="00293545">
        <w:rPr>
          <w:rFonts w:ascii="Calibri" w:hAnsi="Calibri" w:cs="Calibri"/>
        </w:rPr>
        <w:t xml:space="preserve"> (1987) &lt;https://2009-2017.state.gov/t/avc/trty/102360.htm&gt; [Accessed 31 December 2024].</w:t>
      </w:r>
    </w:p>
  </w:footnote>
  <w:footnote w:id="46">
    <w:p w14:paraId="400265A7" w14:textId="73F19E29" w:rsidR="000B7ED4" w:rsidRPr="00293545" w:rsidRDefault="000B7ED4">
      <w:pPr>
        <w:pStyle w:val="FootnoteText"/>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United States of America Department of State, 1987</w:t>
      </w:r>
      <w:r w:rsidRPr="00293545">
        <w:rPr>
          <w:rFonts w:ascii="Calibri" w:hAnsi="Calibri" w:cs="Calibri"/>
        </w:rPr>
        <w:t>.</w:t>
      </w:r>
    </w:p>
  </w:footnote>
  <w:footnote w:id="47">
    <w:p w14:paraId="13C408B6" w14:textId="11D96FFC" w:rsidR="003D3FA9" w:rsidRPr="00293545" w:rsidRDefault="003D3FA9" w:rsidP="003D3FA9">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w:t>
      </w:r>
      <w:r w:rsidRPr="00293545">
        <w:rPr>
          <w:rFonts w:ascii="Calibri" w:hAnsi="Calibri" w:cs="Calibri"/>
        </w:rPr>
        <w:t>Ronald Reagan, Remarks on East-West Relations at Brandenburg Gare in West Berlin [Videoconference] Available at:</w:t>
      </w:r>
      <w:r w:rsidRPr="00293545">
        <w:rPr>
          <w:rFonts w:ascii="Calibri" w:hAnsi="Calibri" w:cs="Calibri"/>
        </w:rPr>
        <w:t xml:space="preserve"> </w:t>
      </w:r>
      <w:r w:rsidRPr="00293545">
        <w:rPr>
          <w:rFonts w:ascii="Calibri" w:hAnsi="Calibri" w:cs="Calibri"/>
        </w:rPr>
        <w:t>&lt;https://www.reaganfoundation.org/ronald-reagan/reagan-quotes-speeches/remarks-on-east-west-relations-at-the-brandenburg-gate-in-west-berlin/&gt; [Accessed 30 December 2024].</w:t>
      </w:r>
    </w:p>
  </w:footnote>
  <w:footnote w:id="48">
    <w:p w14:paraId="0B3CCF91" w14:textId="2F20695F" w:rsidR="003D3FA9" w:rsidRPr="00293545" w:rsidRDefault="003D3FA9" w:rsidP="003D3FA9">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David Morris, ‘</w:t>
      </w:r>
      <w:r w:rsidRPr="00293545">
        <w:rPr>
          <w:rFonts w:ascii="Calibri" w:hAnsi="Calibri" w:cs="Calibri"/>
        </w:rPr>
        <w:t>The Rise and Fall of the Berlin Wall</w:t>
      </w:r>
      <w:r w:rsidRPr="00293545">
        <w:rPr>
          <w:rFonts w:ascii="Calibri" w:hAnsi="Calibri" w:cs="Calibri"/>
        </w:rPr>
        <w:t xml:space="preserve">’, 1 November 2019. &lt; </w:t>
      </w:r>
      <w:r w:rsidRPr="00293545">
        <w:rPr>
          <w:rFonts w:ascii="Calibri" w:hAnsi="Calibri" w:cs="Calibri"/>
        </w:rPr>
        <w:t>https://blogs.loc.gov/international-collections/2019/11/the-rise-and-fall-of-the-berlin-wall/</w:t>
      </w:r>
      <w:r w:rsidRPr="00293545">
        <w:rPr>
          <w:rFonts w:ascii="Calibri" w:hAnsi="Calibri" w:cs="Calibri"/>
        </w:rPr>
        <w:t xml:space="preserve">&gt; </w:t>
      </w:r>
      <w:r w:rsidRPr="00293545">
        <w:rPr>
          <w:rFonts w:ascii="Calibri" w:hAnsi="Calibri" w:cs="Calibri"/>
        </w:rPr>
        <w:t>[Accessed 30 December 2024].</w:t>
      </w:r>
    </w:p>
  </w:footnote>
  <w:footnote w:id="49">
    <w:p w14:paraId="111F1E7C" w14:textId="13C95716" w:rsidR="003D3FA9" w:rsidRPr="00293545" w:rsidRDefault="003D3FA9" w:rsidP="00293545">
      <w:pPr>
        <w:pStyle w:val="FootnoteText"/>
        <w:spacing w:after="0"/>
      </w:pPr>
      <w:r w:rsidRPr="00293545">
        <w:rPr>
          <w:rStyle w:val="FootnoteReference"/>
        </w:rPr>
        <w:footnoteRef/>
      </w:r>
      <w:r w:rsidRPr="00293545">
        <w:t xml:space="preserve"> </w:t>
      </w:r>
      <w:r w:rsidRPr="00293545">
        <w:rPr>
          <w:color w:val="0E101A"/>
        </w:rPr>
        <w:t>North Atlantic Treaty Organization, German Reunification (1990) &lt;https://www.nato.int/cps/ra/natohq/declassified_136311.htm&gt; [Accessed 2nd January 2025].</w:t>
      </w:r>
    </w:p>
  </w:footnote>
  <w:footnote w:id="50">
    <w:p w14:paraId="0603F518" w14:textId="6B7BA6BA" w:rsidR="003D3FA9" w:rsidRPr="00293545" w:rsidRDefault="003D3FA9" w:rsidP="00293545">
      <w:pPr>
        <w:pStyle w:val="FootnoteText"/>
        <w:spacing w:after="0"/>
      </w:pPr>
      <w:r w:rsidRPr="00293545">
        <w:rPr>
          <w:rStyle w:val="FootnoteReference"/>
        </w:rPr>
        <w:footnoteRef/>
      </w:r>
      <w:r w:rsidRPr="00293545">
        <w:t xml:space="preserve"> </w:t>
      </w:r>
      <w:r w:rsidRPr="00293545">
        <w:rPr>
          <w:color w:val="0E101A"/>
        </w:rPr>
        <w:t>United States Department of State, </w:t>
      </w:r>
      <w:r w:rsidRPr="00293545">
        <w:rPr>
          <w:i/>
          <w:iCs/>
          <w:color w:val="0E101A"/>
        </w:rPr>
        <w:t>U.S.-Soviet Relations, 1981–1991 </w:t>
      </w:r>
      <w:r w:rsidRPr="00293545">
        <w:rPr>
          <w:color w:val="0E101A"/>
        </w:rPr>
        <w:t>(2024) &lt;https://history.state.gov/milestones/1981-1988/u.s.-soviet-relations&gt; [Accessed 31st December 2024]</w:t>
      </w:r>
      <w:r w:rsidRPr="00293545">
        <w:rPr>
          <w:color w:val="0E101A"/>
        </w:rPr>
        <w:t>.</w:t>
      </w:r>
    </w:p>
  </w:footnote>
  <w:footnote w:id="51">
    <w:p w14:paraId="57D62A2E" w14:textId="5CC5F673" w:rsidR="008E273A" w:rsidRPr="00293545" w:rsidRDefault="008E273A" w:rsidP="00293545">
      <w:pPr>
        <w:pStyle w:val="FootnoteText"/>
        <w:spacing w:after="0"/>
      </w:pPr>
      <w:r w:rsidRPr="00293545">
        <w:rPr>
          <w:rStyle w:val="FootnoteReference"/>
        </w:rPr>
        <w:footnoteRef/>
      </w:r>
      <w:r w:rsidRPr="00293545">
        <w:t xml:space="preserve"> </w:t>
      </w:r>
      <w:r w:rsidRPr="00293545">
        <w:t>United States Department of State, The Collapse of the Soviet Union (2024) &lt;https://history.state.gov/milestones/1989-1992/collapse-soviet-union#:~:text=On%20December%2025%2C%201991%2C%20the,the%20newly%20independent%20Russian%20state</w:t>
      </w:r>
      <w:r w:rsidRPr="00293545">
        <w:t>.</w:t>
      </w:r>
      <w:r w:rsidRPr="00293545">
        <w:t>&gt; [Accessed 31st December 2024].</w:t>
      </w:r>
    </w:p>
  </w:footnote>
  <w:footnote w:id="52">
    <w:p w14:paraId="1E0DFC89" w14:textId="77777777" w:rsidR="00E477EE" w:rsidRPr="00293545" w:rsidRDefault="00E477EE" w:rsidP="00293545">
      <w:pPr>
        <w:pStyle w:val="FootnoteText"/>
        <w:spacing w:after="0"/>
      </w:pPr>
      <w:r w:rsidRPr="00293545">
        <w:rPr>
          <w:rStyle w:val="FootnoteReference"/>
        </w:rPr>
        <w:footnoteRef/>
      </w:r>
      <w:r w:rsidRPr="00293545">
        <w:t xml:space="preserve"> Talbott, 2004.</w:t>
      </w:r>
    </w:p>
  </w:footnote>
  <w:footnote w:id="53">
    <w:p w14:paraId="3223999E" w14:textId="02EDD194" w:rsidR="005B4FD4" w:rsidRPr="00293545" w:rsidRDefault="005B4FD4" w:rsidP="003D3FA9">
      <w:pPr>
        <w:pStyle w:val="FootnoteText"/>
        <w:spacing w:after="0"/>
        <w:rPr>
          <w:rFonts w:ascii="Calibri" w:hAnsi="Calibri" w:cs="Calibri"/>
        </w:rPr>
      </w:pPr>
      <w:r w:rsidRPr="00293545">
        <w:rPr>
          <w:rStyle w:val="FootnoteReference"/>
          <w:rFonts w:ascii="Calibri" w:hAnsi="Calibri" w:cs="Calibri"/>
        </w:rPr>
        <w:footnoteRef/>
      </w:r>
      <w:r w:rsidRPr="00293545">
        <w:rPr>
          <w:rFonts w:ascii="Calibri" w:hAnsi="Calibri" w:cs="Calibri"/>
        </w:rPr>
        <w:t xml:space="preserve"> Guy, American History Hit, 2022</w:t>
      </w:r>
      <w:r w:rsidR="005842F4" w:rsidRPr="00293545">
        <w:rPr>
          <w:rFonts w:ascii="Calibri" w:hAnsi="Calibri" w:cs="Calibri"/>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1D04E7"/>
    <w:multiLevelType w:val="multilevel"/>
    <w:tmpl w:val="6184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8"/>
  </w:num>
  <w:num w:numId="2" w16cid:durableId="1305429172">
    <w:abstractNumId w:val="7"/>
  </w:num>
  <w:num w:numId="3" w16cid:durableId="1391031915">
    <w:abstractNumId w:val="5"/>
  </w:num>
  <w:num w:numId="4" w16cid:durableId="1183589917">
    <w:abstractNumId w:val="1"/>
  </w:num>
  <w:num w:numId="5" w16cid:durableId="2010719388">
    <w:abstractNumId w:val="2"/>
  </w:num>
  <w:num w:numId="6" w16cid:durableId="267006981">
    <w:abstractNumId w:val="9"/>
  </w:num>
  <w:num w:numId="7" w16cid:durableId="702290374">
    <w:abstractNumId w:val="9"/>
  </w:num>
  <w:num w:numId="8" w16cid:durableId="45875918">
    <w:abstractNumId w:val="9"/>
  </w:num>
  <w:num w:numId="9" w16cid:durableId="595212476">
    <w:abstractNumId w:val="0"/>
  </w:num>
  <w:num w:numId="10" w16cid:durableId="244923646">
    <w:abstractNumId w:val="4"/>
  </w:num>
  <w:num w:numId="11" w16cid:durableId="653872831">
    <w:abstractNumId w:val="3"/>
  </w:num>
  <w:num w:numId="12" w16cid:durableId="8725733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100CD"/>
    <w:rsid w:val="000124B9"/>
    <w:rsid w:val="00025B76"/>
    <w:rsid w:val="000340C6"/>
    <w:rsid w:val="000348D5"/>
    <w:rsid w:val="000355AD"/>
    <w:rsid w:val="00053509"/>
    <w:rsid w:val="00060B44"/>
    <w:rsid w:val="000632C1"/>
    <w:rsid w:val="00063334"/>
    <w:rsid w:val="00067567"/>
    <w:rsid w:val="00070412"/>
    <w:rsid w:val="0007133D"/>
    <w:rsid w:val="00073C10"/>
    <w:rsid w:val="00082307"/>
    <w:rsid w:val="00096F73"/>
    <w:rsid w:val="000A7858"/>
    <w:rsid w:val="000B1AF7"/>
    <w:rsid w:val="000B2078"/>
    <w:rsid w:val="000B30F0"/>
    <w:rsid w:val="000B623D"/>
    <w:rsid w:val="000B7ED4"/>
    <w:rsid w:val="000D0A2D"/>
    <w:rsid w:val="000E4B80"/>
    <w:rsid w:val="000F1B51"/>
    <w:rsid w:val="000F4483"/>
    <w:rsid w:val="001006E8"/>
    <w:rsid w:val="00113262"/>
    <w:rsid w:val="001145D0"/>
    <w:rsid w:val="0012391C"/>
    <w:rsid w:val="00127A9A"/>
    <w:rsid w:val="00145B53"/>
    <w:rsid w:val="00161EBF"/>
    <w:rsid w:val="001816D7"/>
    <w:rsid w:val="0018426F"/>
    <w:rsid w:val="00184B8E"/>
    <w:rsid w:val="001A655F"/>
    <w:rsid w:val="001B0094"/>
    <w:rsid w:val="001B019D"/>
    <w:rsid w:val="001B2060"/>
    <w:rsid w:val="001B50F4"/>
    <w:rsid w:val="001B737D"/>
    <w:rsid w:val="001B7486"/>
    <w:rsid w:val="001B7A45"/>
    <w:rsid w:val="001C20A4"/>
    <w:rsid w:val="001C4D30"/>
    <w:rsid w:val="001E6550"/>
    <w:rsid w:val="001E78F6"/>
    <w:rsid w:val="001F5727"/>
    <w:rsid w:val="00200317"/>
    <w:rsid w:val="00202FB8"/>
    <w:rsid w:val="00205590"/>
    <w:rsid w:val="002067F1"/>
    <w:rsid w:val="002072DB"/>
    <w:rsid w:val="00212505"/>
    <w:rsid w:val="00212A12"/>
    <w:rsid w:val="00234827"/>
    <w:rsid w:val="0024423E"/>
    <w:rsid w:val="00247C26"/>
    <w:rsid w:val="002504D1"/>
    <w:rsid w:val="00256B31"/>
    <w:rsid w:val="002607BB"/>
    <w:rsid w:val="00265B4A"/>
    <w:rsid w:val="00266922"/>
    <w:rsid w:val="002745E1"/>
    <w:rsid w:val="002772B7"/>
    <w:rsid w:val="0029271C"/>
    <w:rsid w:val="00293545"/>
    <w:rsid w:val="002A2819"/>
    <w:rsid w:val="002A39C9"/>
    <w:rsid w:val="002B5025"/>
    <w:rsid w:val="002B5E13"/>
    <w:rsid w:val="002B7CC2"/>
    <w:rsid w:val="002D000C"/>
    <w:rsid w:val="002E38D8"/>
    <w:rsid w:val="002E4955"/>
    <w:rsid w:val="002E7C73"/>
    <w:rsid w:val="002F3E91"/>
    <w:rsid w:val="002F58CF"/>
    <w:rsid w:val="002F7751"/>
    <w:rsid w:val="00302469"/>
    <w:rsid w:val="0030599D"/>
    <w:rsid w:val="00314246"/>
    <w:rsid w:val="00331103"/>
    <w:rsid w:val="00332421"/>
    <w:rsid w:val="0033536B"/>
    <w:rsid w:val="0034020D"/>
    <w:rsid w:val="00342575"/>
    <w:rsid w:val="00342C55"/>
    <w:rsid w:val="00343D94"/>
    <w:rsid w:val="00345656"/>
    <w:rsid w:val="00345FC7"/>
    <w:rsid w:val="003530B1"/>
    <w:rsid w:val="00367546"/>
    <w:rsid w:val="003707FD"/>
    <w:rsid w:val="0037214B"/>
    <w:rsid w:val="003811FD"/>
    <w:rsid w:val="00383724"/>
    <w:rsid w:val="00383DC5"/>
    <w:rsid w:val="00391070"/>
    <w:rsid w:val="003A0B65"/>
    <w:rsid w:val="003C1ADD"/>
    <w:rsid w:val="003C51CF"/>
    <w:rsid w:val="003D3FA9"/>
    <w:rsid w:val="003E3BB2"/>
    <w:rsid w:val="003F1F80"/>
    <w:rsid w:val="003F52C0"/>
    <w:rsid w:val="003F6609"/>
    <w:rsid w:val="00404C10"/>
    <w:rsid w:val="00427DC7"/>
    <w:rsid w:val="00455BFA"/>
    <w:rsid w:val="00455CCE"/>
    <w:rsid w:val="00463A8C"/>
    <w:rsid w:val="00464788"/>
    <w:rsid w:val="00472EB6"/>
    <w:rsid w:val="00484EEB"/>
    <w:rsid w:val="00485102"/>
    <w:rsid w:val="004863A9"/>
    <w:rsid w:val="00497E9E"/>
    <w:rsid w:val="004A3C03"/>
    <w:rsid w:val="004B4907"/>
    <w:rsid w:val="004C2D1A"/>
    <w:rsid w:val="004E4DB7"/>
    <w:rsid w:val="004E7B73"/>
    <w:rsid w:val="004E7D6F"/>
    <w:rsid w:val="004F51D4"/>
    <w:rsid w:val="00501CCA"/>
    <w:rsid w:val="005027B3"/>
    <w:rsid w:val="00502B1E"/>
    <w:rsid w:val="00503B8A"/>
    <w:rsid w:val="005045E5"/>
    <w:rsid w:val="005049DA"/>
    <w:rsid w:val="005200CD"/>
    <w:rsid w:val="005271D5"/>
    <w:rsid w:val="00535D71"/>
    <w:rsid w:val="00550267"/>
    <w:rsid w:val="005529ED"/>
    <w:rsid w:val="00563035"/>
    <w:rsid w:val="005722F7"/>
    <w:rsid w:val="00576778"/>
    <w:rsid w:val="00576C76"/>
    <w:rsid w:val="005842F4"/>
    <w:rsid w:val="0058626C"/>
    <w:rsid w:val="005A40A8"/>
    <w:rsid w:val="005A634F"/>
    <w:rsid w:val="005B055C"/>
    <w:rsid w:val="005B4FD4"/>
    <w:rsid w:val="005C1115"/>
    <w:rsid w:val="005C7921"/>
    <w:rsid w:val="005C7ACA"/>
    <w:rsid w:val="005D296D"/>
    <w:rsid w:val="005E1AFE"/>
    <w:rsid w:val="005E1E80"/>
    <w:rsid w:val="005F5D3B"/>
    <w:rsid w:val="006014D8"/>
    <w:rsid w:val="006066B3"/>
    <w:rsid w:val="00606A7D"/>
    <w:rsid w:val="0061026F"/>
    <w:rsid w:val="00611DEE"/>
    <w:rsid w:val="00615E2B"/>
    <w:rsid w:val="00617A74"/>
    <w:rsid w:val="006233FD"/>
    <w:rsid w:val="00623FBD"/>
    <w:rsid w:val="00625291"/>
    <w:rsid w:val="006318A4"/>
    <w:rsid w:val="00636668"/>
    <w:rsid w:val="00641133"/>
    <w:rsid w:val="0064748E"/>
    <w:rsid w:val="006508AC"/>
    <w:rsid w:val="00656CC4"/>
    <w:rsid w:val="00677152"/>
    <w:rsid w:val="006A1A02"/>
    <w:rsid w:val="006A4EC7"/>
    <w:rsid w:val="006B4260"/>
    <w:rsid w:val="006B569C"/>
    <w:rsid w:val="006B5D0A"/>
    <w:rsid w:val="006B6448"/>
    <w:rsid w:val="006B6B79"/>
    <w:rsid w:val="006C2493"/>
    <w:rsid w:val="006C65CB"/>
    <w:rsid w:val="006C6C8B"/>
    <w:rsid w:val="006D6A31"/>
    <w:rsid w:val="006D7443"/>
    <w:rsid w:val="006E6A8C"/>
    <w:rsid w:val="006E7EFC"/>
    <w:rsid w:val="006F5D84"/>
    <w:rsid w:val="0071588A"/>
    <w:rsid w:val="00731194"/>
    <w:rsid w:val="00733724"/>
    <w:rsid w:val="0073636D"/>
    <w:rsid w:val="00741A61"/>
    <w:rsid w:val="00774306"/>
    <w:rsid w:val="0077660F"/>
    <w:rsid w:val="007863F8"/>
    <w:rsid w:val="007B4E6E"/>
    <w:rsid w:val="007C2478"/>
    <w:rsid w:val="007C36A5"/>
    <w:rsid w:val="007C5DBF"/>
    <w:rsid w:val="007C7C5E"/>
    <w:rsid w:val="007E090B"/>
    <w:rsid w:val="007E34A9"/>
    <w:rsid w:val="007F0A1B"/>
    <w:rsid w:val="007F130B"/>
    <w:rsid w:val="007F3979"/>
    <w:rsid w:val="007F7E11"/>
    <w:rsid w:val="00801F26"/>
    <w:rsid w:val="00804094"/>
    <w:rsid w:val="008070A1"/>
    <w:rsid w:val="00812C55"/>
    <w:rsid w:val="00817374"/>
    <w:rsid w:val="00823716"/>
    <w:rsid w:val="00823CAF"/>
    <w:rsid w:val="00826CAA"/>
    <w:rsid w:val="008402EB"/>
    <w:rsid w:val="00844FF0"/>
    <w:rsid w:val="00846A87"/>
    <w:rsid w:val="008604CC"/>
    <w:rsid w:val="00875059"/>
    <w:rsid w:val="00876DF5"/>
    <w:rsid w:val="00880277"/>
    <w:rsid w:val="00887A5A"/>
    <w:rsid w:val="008A0908"/>
    <w:rsid w:val="008B500D"/>
    <w:rsid w:val="008C1AC7"/>
    <w:rsid w:val="008C22F6"/>
    <w:rsid w:val="008C2CAF"/>
    <w:rsid w:val="008C5E28"/>
    <w:rsid w:val="008D4B5A"/>
    <w:rsid w:val="008D6460"/>
    <w:rsid w:val="008E273A"/>
    <w:rsid w:val="008E74DA"/>
    <w:rsid w:val="008F3EF2"/>
    <w:rsid w:val="008F5877"/>
    <w:rsid w:val="00905499"/>
    <w:rsid w:val="00905FCF"/>
    <w:rsid w:val="009150D3"/>
    <w:rsid w:val="0092059D"/>
    <w:rsid w:val="00922485"/>
    <w:rsid w:val="00924658"/>
    <w:rsid w:val="00930303"/>
    <w:rsid w:val="0094243D"/>
    <w:rsid w:val="00942751"/>
    <w:rsid w:val="009437A3"/>
    <w:rsid w:val="0094676F"/>
    <w:rsid w:val="0095017C"/>
    <w:rsid w:val="00951628"/>
    <w:rsid w:val="009621E4"/>
    <w:rsid w:val="00964165"/>
    <w:rsid w:val="0097455D"/>
    <w:rsid w:val="00977459"/>
    <w:rsid w:val="009815F2"/>
    <w:rsid w:val="009857CC"/>
    <w:rsid w:val="009949E6"/>
    <w:rsid w:val="00996564"/>
    <w:rsid w:val="009A0788"/>
    <w:rsid w:val="009A3DE6"/>
    <w:rsid w:val="009B493E"/>
    <w:rsid w:val="009B7387"/>
    <w:rsid w:val="009C15F3"/>
    <w:rsid w:val="009C2976"/>
    <w:rsid w:val="009C2BB7"/>
    <w:rsid w:val="009C4311"/>
    <w:rsid w:val="009C505D"/>
    <w:rsid w:val="009D5EC9"/>
    <w:rsid w:val="009E15B9"/>
    <w:rsid w:val="009E5EEC"/>
    <w:rsid w:val="009F79F4"/>
    <w:rsid w:val="00A059CA"/>
    <w:rsid w:val="00A06369"/>
    <w:rsid w:val="00A06459"/>
    <w:rsid w:val="00A2013F"/>
    <w:rsid w:val="00A41B9C"/>
    <w:rsid w:val="00A41D4A"/>
    <w:rsid w:val="00A50318"/>
    <w:rsid w:val="00A62AAC"/>
    <w:rsid w:val="00A640ED"/>
    <w:rsid w:val="00A66227"/>
    <w:rsid w:val="00A67424"/>
    <w:rsid w:val="00A70A65"/>
    <w:rsid w:val="00A75E16"/>
    <w:rsid w:val="00A806E2"/>
    <w:rsid w:val="00A83E00"/>
    <w:rsid w:val="00A83EDF"/>
    <w:rsid w:val="00A85670"/>
    <w:rsid w:val="00A86D74"/>
    <w:rsid w:val="00A92220"/>
    <w:rsid w:val="00A922BE"/>
    <w:rsid w:val="00A96C34"/>
    <w:rsid w:val="00AA1D20"/>
    <w:rsid w:val="00AA3A88"/>
    <w:rsid w:val="00AA4E59"/>
    <w:rsid w:val="00AA6CE4"/>
    <w:rsid w:val="00AC105B"/>
    <w:rsid w:val="00AC3822"/>
    <w:rsid w:val="00AC54AD"/>
    <w:rsid w:val="00AD04FD"/>
    <w:rsid w:val="00B06A31"/>
    <w:rsid w:val="00B103DC"/>
    <w:rsid w:val="00B26789"/>
    <w:rsid w:val="00B349E9"/>
    <w:rsid w:val="00B46B3A"/>
    <w:rsid w:val="00B477B2"/>
    <w:rsid w:val="00B51A25"/>
    <w:rsid w:val="00B54CA1"/>
    <w:rsid w:val="00B7049F"/>
    <w:rsid w:val="00B82324"/>
    <w:rsid w:val="00B83ABC"/>
    <w:rsid w:val="00B84F3A"/>
    <w:rsid w:val="00B8758A"/>
    <w:rsid w:val="00BA5D8B"/>
    <w:rsid w:val="00BB11CF"/>
    <w:rsid w:val="00BB7E20"/>
    <w:rsid w:val="00BC5DA7"/>
    <w:rsid w:val="00BC620A"/>
    <w:rsid w:val="00BD116B"/>
    <w:rsid w:val="00BE3268"/>
    <w:rsid w:val="00BE3F11"/>
    <w:rsid w:val="00BF1CF3"/>
    <w:rsid w:val="00BF7DB2"/>
    <w:rsid w:val="00C043B1"/>
    <w:rsid w:val="00C12784"/>
    <w:rsid w:val="00C357AB"/>
    <w:rsid w:val="00C5794C"/>
    <w:rsid w:val="00C65FCC"/>
    <w:rsid w:val="00C71F96"/>
    <w:rsid w:val="00C7467D"/>
    <w:rsid w:val="00C74E61"/>
    <w:rsid w:val="00C86D2C"/>
    <w:rsid w:val="00C9415B"/>
    <w:rsid w:val="00CA0310"/>
    <w:rsid w:val="00CA5BDD"/>
    <w:rsid w:val="00CC3222"/>
    <w:rsid w:val="00CC33AF"/>
    <w:rsid w:val="00CD675B"/>
    <w:rsid w:val="00CE127C"/>
    <w:rsid w:val="00CE49C8"/>
    <w:rsid w:val="00CE50BD"/>
    <w:rsid w:val="00CF6FFA"/>
    <w:rsid w:val="00D013F0"/>
    <w:rsid w:val="00D07098"/>
    <w:rsid w:val="00D07E0F"/>
    <w:rsid w:val="00D11C40"/>
    <w:rsid w:val="00D146B3"/>
    <w:rsid w:val="00D15617"/>
    <w:rsid w:val="00D2053D"/>
    <w:rsid w:val="00D3166A"/>
    <w:rsid w:val="00D35E7B"/>
    <w:rsid w:val="00D36B18"/>
    <w:rsid w:val="00D37AD4"/>
    <w:rsid w:val="00D4032E"/>
    <w:rsid w:val="00D43640"/>
    <w:rsid w:val="00D5678F"/>
    <w:rsid w:val="00D578F1"/>
    <w:rsid w:val="00D61A89"/>
    <w:rsid w:val="00D643EC"/>
    <w:rsid w:val="00D659EF"/>
    <w:rsid w:val="00D66DA0"/>
    <w:rsid w:val="00D727E0"/>
    <w:rsid w:val="00D80B7D"/>
    <w:rsid w:val="00D97E21"/>
    <w:rsid w:val="00DA668D"/>
    <w:rsid w:val="00DA716F"/>
    <w:rsid w:val="00DB637D"/>
    <w:rsid w:val="00DC24E2"/>
    <w:rsid w:val="00DC377A"/>
    <w:rsid w:val="00DC4C53"/>
    <w:rsid w:val="00DC60A8"/>
    <w:rsid w:val="00DC7B8E"/>
    <w:rsid w:val="00DD066E"/>
    <w:rsid w:val="00DD5E09"/>
    <w:rsid w:val="00E03E8E"/>
    <w:rsid w:val="00E04CEB"/>
    <w:rsid w:val="00E10B26"/>
    <w:rsid w:val="00E1484F"/>
    <w:rsid w:val="00E1533D"/>
    <w:rsid w:val="00E16986"/>
    <w:rsid w:val="00E16B47"/>
    <w:rsid w:val="00E172BF"/>
    <w:rsid w:val="00E2269D"/>
    <w:rsid w:val="00E274C7"/>
    <w:rsid w:val="00E30F18"/>
    <w:rsid w:val="00E477EE"/>
    <w:rsid w:val="00E558F5"/>
    <w:rsid w:val="00E5650C"/>
    <w:rsid w:val="00E56B39"/>
    <w:rsid w:val="00E6002E"/>
    <w:rsid w:val="00E63090"/>
    <w:rsid w:val="00E73200"/>
    <w:rsid w:val="00E81BBF"/>
    <w:rsid w:val="00E84B56"/>
    <w:rsid w:val="00E87A30"/>
    <w:rsid w:val="00EA2D0A"/>
    <w:rsid w:val="00EA2D26"/>
    <w:rsid w:val="00EA6A8F"/>
    <w:rsid w:val="00EA709A"/>
    <w:rsid w:val="00EB0FE6"/>
    <w:rsid w:val="00EC32A9"/>
    <w:rsid w:val="00EE5241"/>
    <w:rsid w:val="00EF1606"/>
    <w:rsid w:val="00EF291B"/>
    <w:rsid w:val="00EF7514"/>
    <w:rsid w:val="00F06247"/>
    <w:rsid w:val="00F12712"/>
    <w:rsid w:val="00F4052B"/>
    <w:rsid w:val="00F47F68"/>
    <w:rsid w:val="00F60CA0"/>
    <w:rsid w:val="00F65181"/>
    <w:rsid w:val="00F67F8C"/>
    <w:rsid w:val="00F7105E"/>
    <w:rsid w:val="00F77215"/>
    <w:rsid w:val="00F8158F"/>
    <w:rsid w:val="00F863ED"/>
    <w:rsid w:val="00F87E4C"/>
    <w:rsid w:val="00FA141A"/>
    <w:rsid w:val="00FA1B35"/>
    <w:rsid w:val="00FA5416"/>
    <w:rsid w:val="00FA5AED"/>
    <w:rsid w:val="00FA7856"/>
    <w:rsid w:val="00FB27C2"/>
    <w:rsid w:val="00FC239B"/>
    <w:rsid w:val="00FC4D21"/>
    <w:rsid w:val="00FD16A6"/>
    <w:rsid w:val="00FD5208"/>
    <w:rsid w:val="00FE22A5"/>
    <w:rsid w:val="00FE7B36"/>
    <w:rsid w:val="00FF6E42"/>
    <w:rsid w:val="00FF71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DD"/>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630151">
      <w:bodyDiv w:val="1"/>
      <w:marLeft w:val="0"/>
      <w:marRight w:val="0"/>
      <w:marTop w:val="0"/>
      <w:marBottom w:val="0"/>
      <w:divBdr>
        <w:top w:val="none" w:sz="0" w:space="0" w:color="auto"/>
        <w:left w:val="none" w:sz="0" w:space="0" w:color="auto"/>
        <w:bottom w:val="none" w:sz="0" w:space="0" w:color="auto"/>
        <w:right w:val="none" w:sz="0" w:space="0" w:color="auto"/>
      </w:divBdr>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30066297">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17146">
      <w:bodyDiv w:val="1"/>
      <w:marLeft w:val="0"/>
      <w:marRight w:val="0"/>
      <w:marTop w:val="0"/>
      <w:marBottom w:val="0"/>
      <w:divBdr>
        <w:top w:val="none" w:sz="0" w:space="0" w:color="auto"/>
        <w:left w:val="none" w:sz="0" w:space="0" w:color="auto"/>
        <w:bottom w:val="none" w:sz="0" w:space="0" w:color="auto"/>
        <w:right w:val="none" w:sz="0" w:space="0" w:color="auto"/>
      </w:divBdr>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05073718">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24035117">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253930260">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1852508">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05301124">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 w:id="213871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593</TotalTime>
  <Pages>11</Pages>
  <Words>3524</Words>
  <Characters>20091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23568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250</cp:revision>
  <dcterms:created xsi:type="dcterms:W3CDTF">2022-12-23T15:45:00Z</dcterms:created>
  <dcterms:modified xsi:type="dcterms:W3CDTF">2025-01-02T23:51:00Z</dcterms:modified>
</cp:coreProperties>
</file>