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0CE0BA1D" w14:textId="77777777" w:rsidR="00FD3FB9" w:rsidRDefault="00FD3FB9" w:rsidP="00E6298B">
            <w:pPr>
              <w:overflowPunct/>
              <w:autoSpaceDE/>
              <w:autoSpaceDN/>
              <w:adjustRightInd/>
              <w:ind w:right="107"/>
              <w:textAlignment w:val="auto"/>
              <w:rPr>
                <w:b/>
                <w:color w:val="auto"/>
                <w:sz w:val="32"/>
              </w:rPr>
            </w:pPr>
          </w:p>
          <w:p w14:paraId="77F04942" w14:textId="1CCA02F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D3FB9">
              <w:rPr>
                <w:b/>
                <w:color w:val="auto"/>
                <w:sz w:val="32"/>
              </w:rPr>
              <w:t>Lauren Morgan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50529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FD3FB9">
              <w:rPr>
                <w:b/>
                <w:color w:val="auto"/>
                <w:sz w:val="32"/>
              </w:rPr>
              <w:t xml:space="preserve"> 2117999</w:t>
            </w:r>
          </w:p>
          <w:p w14:paraId="470B6FBA" w14:textId="77777777" w:rsidR="00575A8F" w:rsidRDefault="00575A8F" w:rsidP="00E6298B">
            <w:pPr>
              <w:overflowPunct/>
              <w:autoSpaceDE/>
              <w:autoSpaceDN/>
              <w:adjustRightInd/>
              <w:ind w:right="107"/>
              <w:textAlignment w:val="auto"/>
              <w:rPr>
                <w:b/>
                <w:color w:val="auto"/>
                <w:sz w:val="32"/>
              </w:rPr>
            </w:pPr>
          </w:p>
          <w:p w14:paraId="60725667" w14:textId="61C46960" w:rsidR="00FD3FB9" w:rsidRPr="008F22BD" w:rsidRDefault="00FD3FB9"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1540B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2F37A4AE" w:rsidR="00FF7784" w:rsidRDefault="00FF7784" w:rsidP="00E6298B">
      <w:pPr>
        <w:ind w:right="107"/>
        <w:jc w:val="both"/>
        <w:rPr>
          <w:sz w:val="24"/>
          <w:szCs w:val="24"/>
        </w:rPr>
      </w:pPr>
    </w:p>
    <w:p w14:paraId="306A1317"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The role of a police constable is tremendously demanding, and officers are expected to work under a serious amount of pressure on a day-to-day basis. The initial 6 months of being attested as a police constable tests your capability to manage your own workload, learn new skills, and work towards strict deadlines while maintaining a healthy work-life balance. While being in a close learning environment for 6 months there are many ways in which your body and mind adapt to the difficult and sometimes challenging situations. This essay will aim to discuss the ways in which you adapt and will compare coping strategies applied throughout the initial training phase, alongside theories related to both resilience and stress that have helped throughout.</w:t>
      </w:r>
    </w:p>
    <w:p w14:paraId="706B1D2A" w14:textId="77777777" w:rsidR="00C02B37" w:rsidRPr="00C02B37" w:rsidRDefault="00C02B37" w:rsidP="00C02B37">
      <w:pPr>
        <w:pStyle w:val="NormalWeb"/>
        <w:spacing w:before="0" w:beforeAutospacing="0" w:after="0" w:afterAutospacing="0"/>
        <w:rPr>
          <w:rFonts w:ascii="Arial" w:hAnsi="Arial" w:cs="Arial"/>
          <w:color w:val="0E101A"/>
        </w:rPr>
      </w:pPr>
    </w:p>
    <w:p w14:paraId="584ABCDB"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“Stress is how we react when we feel under pressure or threatened. It usually happens when we are in a situation that we don’t feel we can manage or control” (Mind, 2022). </w:t>
      </w:r>
    </w:p>
    <w:p w14:paraId="463C0D47"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Stress is something officers often are exposed to both day in and day out.</w:t>
      </w:r>
    </w:p>
    <w:p w14:paraId="08D62FF8"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 xml:space="preserve">Brown et al (1994) note that Police Officers often come into stress factors for a well-characterised number of reasons including organisational structure, shift work, overtime, and a heavy workload. Finding ways in which you can cope with stress within the first sixth months of training is very important as it will help assist with stress levels in the future. Throughout my 6 months, I used </w:t>
      </w:r>
      <w:proofErr w:type="gramStart"/>
      <w:r w:rsidRPr="00C02B37">
        <w:rPr>
          <w:rFonts w:ascii="Arial" w:hAnsi="Arial" w:cs="Arial"/>
          <w:color w:val="0E101A"/>
        </w:rPr>
        <w:t>a number of</w:t>
      </w:r>
      <w:proofErr w:type="gramEnd"/>
      <w:r w:rsidRPr="00C02B37">
        <w:rPr>
          <w:rFonts w:ascii="Arial" w:hAnsi="Arial" w:cs="Arial"/>
          <w:color w:val="0E101A"/>
        </w:rPr>
        <w:t xml:space="preserve"> strategies and coping mechanisms to make sure I was not stressed, there are not enough words to write about them all, so this essay will focus on the strategies I found that helped me the most. </w:t>
      </w:r>
    </w:p>
    <w:p w14:paraId="1BFAE209" w14:textId="77777777" w:rsidR="00C02B37" w:rsidRPr="00C02B37" w:rsidRDefault="00C02B37" w:rsidP="00C02B37">
      <w:pPr>
        <w:pStyle w:val="NormalWeb"/>
        <w:spacing w:before="0" w:beforeAutospacing="0" w:after="0" w:afterAutospacing="0"/>
        <w:rPr>
          <w:rFonts w:ascii="Arial" w:hAnsi="Arial" w:cs="Arial"/>
          <w:color w:val="0E101A"/>
        </w:rPr>
      </w:pPr>
    </w:p>
    <w:p w14:paraId="02BE3BCE"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 xml:space="preserve">A coping strategy that was used throughout to combat stress was physical exercise. During the six months I ensured to complete 60 minutes of physical exercise each day, this included going to the gym and undertaking a workout out, running, and or walking outside. Starting in October I decided to undertake a new form of exercise, this exercise being CrossFit. This training had an incredible impact on my mood, this is because the body releases endorphins which would make you feel more positive. There were days I would miss a training session due to things such as traffic or if I had other plans, however, I would always ensure I completed some form of physical exercise each day. This would be either to go for a run or walk outside to make sure I kept my mood in a good place. From training helping my mood I felt it worked well alongside keeping my stress level low. This is because with my mood being good, I felt as if I was more productive when I had time off to focus on my workload. Not only did exercising increase my mood and make me more productive, but it also had a positive impact on my sleeping pattern. From previously struggling with sleep I would find it hard to undertake normal daily activities and found it hard to focus. Exercising </w:t>
      </w:r>
      <w:r w:rsidRPr="00C02B37">
        <w:rPr>
          <w:rFonts w:ascii="Arial" w:hAnsi="Arial" w:cs="Arial"/>
          <w:color w:val="0E101A"/>
        </w:rPr>
        <w:lastRenderedPageBreak/>
        <w:t>increasingly helped with having a full 8 hours of sleep each evening. By having a good sleeping pattern, I was waking up feeling refreshed, I was able to then able to fully focus on the day ahead instead of feeling tired and burnt out. Naturally, this helped with stress as I was completing all the work I would be expected to complete, meaning work did not creep up on me and build up. </w:t>
      </w:r>
    </w:p>
    <w:p w14:paraId="5708FAB8"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Mikkelsen </w:t>
      </w:r>
      <w:r w:rsidRPr="00C02B37">
        <w:rPr>
          <w:rStyle w:val="Emphasis"/>
          <w:rFonts w:ascii="Arial" w:hAnsi="Arial" w:cs="Arial"/>
          <w:color w:val="0E101A"/>
        </w:rPr>
        <w:t>et al</w:t>
      </w:r>
      <w:r w:rsidRPr="00C02B37">
        <w:rPr>
          <w:rFonts w:ascii="Arial" w:hAnsi="Arial" w:cs="Arial"/>
          <w:color w:val="0E101A"/>
        </w:rPr>
        <w:t> (2017) note that research confirms exercise results in an improved mood state and lowers stress levels. </w:t>
      </w:r>
    </w:p>
    <w:p w14:paraId="0E87371F" w14:textId="77777777" w:rsidR="00C02B37" w:rsidRPr="00C02B37" w:rsidRDefault="00C02B37" w:rsidP="00C02B37">
      <w:pPr>
        <w:pStyle w:val="NormalWeb"/>
        <w:spacing w:before="0" w:beforeAutospacing="0" w:after="0" w:afterAutospacing="0"/>
        <w:rPr>
          <w:rFonts w:ascii="Arial" w:hAnsi="Arial" w:cs="Arial"/>
          <w:color w:val="0E101A"/>
        </w:rPr>
      </w:pPr>
    </w:p>
    <w:p w14:paraId="745A554F"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The second coping strategy I applied was organisation. Ensuring I kept a work-life balance and keeping both aspects of life organised was something that made me feel a lot more at ease.</w:t>
      </w:r>
    </w:p>
    <w:p w14:paraId="4887A89E"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 xml:space="preserve">There were numerous things I would do to keep organised. From having a busy lifestyle, it was crucial that I was firstly able to manage my time. There were multiple ways in which I did this, firstly I kept a diary of </w:t>
      </w:r>
      <w:proofErr w:type="gramStart"/>
      <w:r w:rsidRPr="00C02B37">
        <w:rPr>
          <w:rFonts w:ascii="Arial" w:hAnsi="Arial" w:cs="Arial"/>
          <w:color w:val="0E101A"/>
        </w:rPr>
        <w:t>all important</w:t>
      </w:r>
      <w:proofErr w:type="gramEnd"/>
      <w:r w:rsidRPr="00C02B37">
        <w:rPr>
          <w:rFonts w:ascii="Arial" w:hAnsi="Arial" w:cs="Arial"/>
          <w:color w:val="0E101A"/>
        </w:rPr>
        <w:t xml:space="preserve"> times and dates, this ensured I would not double book or miss dates/deadlines. I found keeping a written diary worked best for me as I was able to write my shifts manually, write all deadlines and exam dates, any events outside of work, and to be able to check when I did have time to myself. This was important to combating stress because I was never overworking myself to the point of burnout and did not feel the pressure to complete too many tasks at any one time. </w:t>
      </w:r>
    </w:p>
    <w:p w14:paraId="175C850D"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Mind a mental health organisation state “making some adjustments to the way you organise your time could help you feel more in control of any tasks your facing, and more able to handle pressure” (Mind. 2015, p. 11). Due to the many pressures applied within the first such months that include, overload of information, training, workload, and revision there were times in which being organised was difficult. I felt like sometimes there was not enough time in a day to get everything I needed to be done. It was during these times I would feel myself becoming under pressure and could feel myself starting to stress. During these times I found it was important to compose myself, sit down with my timetable and diary and work through using a plan of what it is I needed to do to hit my deadlines. </w:t>
      </w:r>
    </w:p>
    <w:p w14:paraId="5368FA6B" w14:textId="77777777" w:rsidR="00C02B37" w:rsidRPr="00C02B37" w:rsidRDefault="00C02B37" w:rsidP="00C02B37">
      <w:pPr>
        <w:pStyle w:val="NormalWeb"/>
        <w:spacing w:before="0" w:beforeAutospacing="0" w:after="0" w:afterAutospacing="0"/>
        <w:rPr>
          <w:rFonts w:ascii="Arial" w:hAnsi="Arial" w:cs="Arial"/>
          <w:color w:val="0E101A"/>
        </w:rPr>
      </w:pPr>
    </w:p>
    <w:p w14:paraId="7D5BCBA2"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“Resilience refers to positive adaptation, or the ability to maintain or regain mental health, despite experiencing adversity” (</w:t>
      </w:r>
      <w:proofErr w:type="spellStart"/>
      <w:r w:rsidRPr="00C02B37">
        <w:rPr>
          <w:rFonts w:ascii="Arial" w:hAnsi="Arial" w:cs="Arial"/>
          <w:color w:val="0E101A"/>
        </w:rPr>
        <w:t>Herrman</w:t>
      </w:r>
      <w:proofErr w:type="spellEnd"/>
      <w:r w:rsidRPr="00C02B37">
        <w:rPr>
          <w:rFonts w:ascii="Arial" w:hAnsi="Arial" w:cs="Arial"/>
          <w:color w:val="0E101A"/>
        </w:rPr>
        <w:t xml:space="preserve">, H. </w:t>
      </w:r>
      <w:proofErr w:type="spellStart"/>
      <w:r w:rsidRPr="00C02B37">
        <w:rPr>
          <w:rFonts w:ascii="Arial" w:hAnsi="Arial" w:cs="Arial"/>
          <w:color w:val="0E101A"/>
        </w:rPr>
        <w:t>et</w:t>
      </w:r>
      <w:proofErr w:type="spellEnd"/>
      <w:r w:rsidRPr="00C02B37">
        <w:rPr>
          <w:rFonts w:ascii="Arial" w:hAnsi="Arial" w:cs="Arial"/>
          <w:color w:val="0E101A"/>
        </w:rPr>
        <w:t xml:space="preserve"> all. 2010, p. 259). </w:t>
      </w:r>
    </w:p>
    <w:p w14:paraId="45A01437"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 xml:space="preserve">Throughout the initial 6 months of training, developing resilience was something I first found difficult. I was always hard on myself when it </w:t>
      </w:r>
      <w:proofErr w:type="spellStart"/>
      <w:r w:rsidRPr="00C02B37">
        <w:rPr>
          <w:rFonts w:ascii="Arial" w:hAnsi="Arial" w:cs="Arial"/>
          <w:color w:val="0E101A"/>
        </w:rPr>
        <w:t>come</w:t>
      </w:r>
      <w:proofErr w:type="spellEnd"/>
      <w:r w:rsidRPr="00C02B37">
        <w:rPr>
          <w:rFonts w:ascii="Arial" w:hAnsi="Arial" w:cs="Arial"/>
          <w:color w:val="0E101A"/>
        </w:rPr>
        <w:t xml:space="preserve"> to not getting things right the first time and got emotional if things were not going the way in which I had expected. </w:t>
      </w:r>
    </w:p>
    <w:p w14:paraId="29346051"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The first setback I had come across was the failing of my second university exam. When I was told I had failed I was devastated and found myself unsure what it is I could do better to make sure I passed. To overcome this, I decided instead of thinking negatively and being so hard on myself I would take the positives from the situation. Casper (2017) notes students who have a positive stress mindset are highly likely to want to gain feedback on a stressful task, therefore they can use a setback as an opportunity to learn and self-develop.</w:t>
      </w:r>
    </w:p>
    <w:p w14:paraId="595FD133"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 xml:space="preserve">I firstly arranged a meeting with my teacher to ask for feedback on myself and what I could do differently. I also had a team meeting with the university in relation to the questions being asked to see if I was able to gain a better understanding. I accessed university material to refresh myself with styles of questions and how I would be expected to answer them. From these meetings I went on to make a revision set plan for myself, this included how many hours I would spend revising, what topics I needed to cover, and the order of the topics that would be covered throughout the plan. From maintaining a positive </w:t>
      </w:r>
      <w:proofErr w:type="gramStart"/>
      <w:r w:rsidRPr="00C02B37">
        <w:rPr>
          <w:rFonts w:ascii="Arial" w:hAnsi="Arial" w:cs="Arial"/>
          <w:color w:val="0E101A"/>
        </w:rPr>
        <w:t>attitude</w:t>
      </w:r>
      <w:proofErr w:type="gramEnd"/>
      <w:r w:rsidRPr="00C02B37">
        <w:rPr>
          <w:rFonts w:ascii="Arial" w:hAnsi="Arial" w:cs="Arial"/>
          <w:color w:val="0E101A"/>
        </w:rPr>
        <w:t xml:space="preserve"> I realised I was resilient in any situation that was thrown my way and this is a strength I would like to continue throughout my policing career. Because of the positive attitude and hard work I was able to then go on to pass my exam and have a high mark, which even </w:t>
      </w:r>
      <w:r w:rsidRPr="00C02B37">
        <w:rPr>
          <w:rFonts w:ascii="Arial" w:hAnsi="Arial" w:cs="Arial"/>
          <w:color w:val="0E101A"/>
        </w:rPr>
        <w:lastRenderedPageBreak/>
        <w:t>though I could not take the mark I knew I was capable of getting the grades I wanted if I continued with the hard work. </w:t>
      </w:r>
    </w:p>
    <w:p w14:paraId="4BE98032" w14:textId="77777777" w:rsidR="00C02B37" w:rsidRPr="00C02B37" w:rsidRDefault="00C02B37" w:rsidP="00C02B37">
      <w:pPr>
        <w:pStyle w:val="NormalWeb"/>
        <w:spacing w:before="0" w:beforeAutospacing="0" w:after="0" w:afterAutospacing="0"/>
        <w:rPr>
          <w:rFonts w:ascii="Arial" w:hAnsi="Arial" w:cs="Arial"/>
          <w:color w:val="0E101A"/>
        </w:rPr>
      </w:pPr>
      <w:r w:rsidRPr="00C02B37">
        <w:rPr>
          <w:rFonts w:ascii="Arial" w:hAnsi="Arial" w:cs="Arial"/>
          <w:color w:val="0E101A"/>
        </w:rPr>
        <w:t>Overall, throughout my time during the initial 6 months training phase, I felt as though I worked hard to minimise stress and develop resilience. The coping strategies I have used to help keep me less stressed and develop resilience I will continue to use throughout the next 12 weeks tutor phase. I do understand starting shift work will be a challenge for my body to adapt to, and to maintain and keep up with CrossFit training as much as I do now would be unrealistic. I will take my sessions down to 4 a week to make sure my body does not become overworked or tired and this will increase my stress level. </w:t>
      </w:r>
    </w:p>
    <w:p w14:paraId="04B57883" w14:textId="77777777" w:rsidR="00C02B37" w:rsidRPr="00270EEB" w:rsidRDefault="00C02B37" w:rsidP="00E6298B">
      <w:pPr>
        <w:ind w:right="107"/>
        <w:jc w:val="both"/>
        <w:rPr>
          <w:sz w:val="24"/>
          <w:szCs w:val="24"/>
        </w:rPr>
      </w:pPr>
    </w:p>
    <w:p w14:paraId="670E1FB9" w14:textId="719FDE4C" w:rsidR="00FF7784" w:rsidRPr="00270EEB" w:rsidRDefault="00A11A0F" w:rsidP="00E6298B">
      <w:pPr>
        <w:ind w:right="107"/>
        <w:jc w:val="both"/>
        <w:rPr>
          <w:sz w:val="24"/>
          <w:szCs w:val="24"/>
        </w:rPr>
      </w:pPr>
      <w:r>
        <w:rPr>
          <w:sz w:val="24"/>
          <w:szCs w:val="24"/>
        </w:rPr>
        <w:t>Wordcount - 1372</w:t>
      </w: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67C324B2" w:rsidR="00AA666E" w:rsidRDefault="00AA666E" w:rsidP="00E6298B">
      <w:pPr>
        <w:ind w:right="107"/>
        <w:jc w:val="both"/>
        <w:rPr>
          <w:sz w:val="24"/>
          <w:szCs w:val="24"/>
        </w:rPr>
      </w:pPr>
    </w:p>
    <w:p w14:paraId="4DB356EC" w14:textId="77777777" w:rsidR="00526FAB" w:rsidRPr="00526FAB" w:rsidRDefault="00526FAB" w:rsidP="00526FAB">
      <w:pPr>
        <w:ind w:right="107"/>
        <w:jc w:val="both"/>
        <w:rPr>
          <w:sz w:val="24"/>
          <w:szCs w:val="24"/>
        </w:rPr>
      </w:pPr>
      <w:r w:rsidRPr="00526FAB">
        <w:rPr>
          <w:sz w:val="24"/>
          <w:szCs w:val="24"/>
        </w:rPr>
        <w:t xml:space="preserve">Conflict is undoubtedly one aspect of policing that officers must deal with and respond to daily. “Every day, police officers and staff use their de-escalation, communication and negotiation skills in difficult and fast-moving situations to protect themselves and the public” (College of Policing, 2020, p.1). The term conflict is often associated with fighting however even though this is true, the term conflict is not that simple. “Conflict may be defined as a struggle or contest between people with opposing needs, ideas, beliefs, values or goals” (Thakore, 2013. P.7). Police officers often meet individuals from the community who have different values and opinions and people who may be anti-police which can then lead onto conflict incidents.  </w:t>
      </w:r>
    </w:p>
    <w:p w14:paraId="741A77E5" w14:textId="77777777" w:rsidR="00526FAB" w:rsidRPr="00526FAB" w:rsidRDefault="00526FAB" w:rsidP="00526FAB">
      <w:pPr>
        <w:ind w:right="107"/>
        <w:jc w:val="both"/>
        <w:rPr>
          <w:sz w:val="24"/>
          <w:szCs w:val="24"/>
        </w:rPr>
      </w:pPr>
    </w:p>
    <w:p w14:paraId="36767611" w14:textId="77777777" w:rsidR="00526FAB" w:rsidRPr="00526FAB" w:rsidRDefault="00526FAB" w:rsidP="00526FAB">
      <w:pPr>
        <w:ind w:right="107"/>
        <w:jc w:val="both"/>
        <w:rPr>
          <w:sz w:val="24"/>
          <w:szCs w:val="24"/>
        </w:rPr>
      </w:pPr>
      <w:r w:rsidRPr="00526FAB">
        <w:rPr>
          <w:sz w:val="24"/>
          <w:szCs w:val="24"/>
        </w:rPr>
        <w:t xml:space="preserve">This essay will aim to critically assess a policing incident involving conflict that took place throughout my 12-week tutor phase as a response police officer and will take a reflective on practice approach. Furthermore, it will evaluate the cause of conflict situations using the drama triangle theory and describe the process of decision-making using the national decision model, to determine whether a use of force was necessary during the incident. A Thorough reflection of my understanding and application of policing core principles and policing code of practice will be explored by referring to relevant and up-to-date pieces of legislation and guidance from the College of Policing. Jasper et al (2013) describe reflection as being a process of learning by experience, then evaluating experiences based on </w:t>
      </w:r>
      <w:r w:rsidRPr="00526FAB">
        <w:rPr>
          <w:sz w:val="24"/>
          <w:szCs w:val="24"/>
        </w:rPr>
        <w:lastRenderedPageBreak/>
        <w:t xml:space="preserve">previous knowledge, and then incorporating old knowledge and new knowledge to use in future practice. </w:t>
      </w:r>
    </w:p>
    <w:p w14:paraId="799C36F9" w14:textId="77777777" w:rsidR="00526FAB" w:rsidRPr="00526FAB" w:rsidRDefault="00526FAB" w:rsidP="00526FAB">
      <w:pPr>
        <w:ind w:right="107"/>
        <w:jc w:val="both"/>
        <w:rPr>
          <w:sz w:val="24"/>
          <w:szCs w:val="24"/>
        </w:rPr>
      </w:pPr>
    </w:p>
    <w:p w14:paraId="78F5F5A0" w14:textId="77777777" w:rsidR="00526FAB" w:rsidRPr="00526FAB" w:rsidRDefault="00526FAB" w:rsidP="00526FAB">
      <w:pPr>
        <w:ind w:right="107"/>
        <w:jc w:val="both"/>
        <w:rPr>
          <w:sz w:val="24"/>
          <w:szCs w:val="24"/>
        </w:rPr>
      </w:pPr>
      <w:r w:rsidRPr="00526FAB">
        <w:rPr>
          <w:sz w:val="24"/>
          <w:szCs w:val="24"/>
        </w:rPr>
        <w:t xml:space="preserve">As part of my 12-week tutorship phase as a response officer, there were numerous situations in which I had to get involved to ensure I was able to be signed off as an independent police officer. This encouraged officers to deal with various situations to gain experience in dealing with a variety of different aspects of a police officer. </w:t>
      </w:r>
    </w:p>
    <w:p w14:paraId="0EDCEF0B" w14:textId="77777777" w:rsidR="00526FAB" w:rsidRPr="00526FAB" w:rsidRDefault="00526FAB" w:rsidP="00526FAB">
      <w:pPr>
        <w:ind w:right="107"/>
        <w:jc w:val="both"/>
        <w:rPr>
          <w:sz w:val="24"/>
          <w:szCs w:val="24"/>
        </w:rPr>
      </w:pPr>
      <w:r w:rsidRPr="00526FAB">
        <w:rPr>
          <w:sz w:val="24"/>
          <w:szCs w:val="24"/>
        </w:rPr>
        <w:t xml:space="preserve">For every situation there is a model that underpins every decision made while policing, this model is the national decision model (NDM). The National Decision model is derived from the authorised professional practice by the College of Policing. According to the College of Policing (2022) the NDM provides a framework for decision-making and encourages officers to act in accordance with the codes of practice by making decisions that there reasonable in the circumstances existing at the time. While dealing with situations this model helped me access the steps, I would need to take in each situation. </w:t>
      </w:r>
    </w:p>
    <w:p w14:paraId="4CCB2C79" w14:textId="77777777" w:rsidR="00526FAB" w:rsidRPr="00526FAB" w:rsidRDefault="00526FAB" w:rsidP="00526FAB">
      <w:pPr>
        <w:ind w:right="107"/>
        <w:jc w:val="both"/>
        <w:rPr>
          <w:sz w:val="24"/>
          <w:szCs w:val="24"/>
        </w:rPr>
      </w:pPr>
    </w:p>
    <w:p w14:paraId="2975EFA1" w14:textId="77777777" w:rsidR="00526FAB" w:rsidRPr="00526FAB" w:rsidRDefault="00526FAB" w:rsidP="00526FAB">
      <w:pPr>
        <w:ind w:right="107"/>
        <w:jc w:val="both"/>
        <w:rPr>
          <w:sz w:val="24"/>
          <w:szCs w:val="24"/>
        </w:rPr>
      </w:pPr>
      <w:r w:rsidRPr="00526FAB">
        <w:rPr>
          <w:sz w:val="24"/>
          <w:szCs w:val="24"/>
        </w:rPr>
        <w:t xml:space="preserve">Conflict is something I have come across frequently throughout my 12 weeks phase. There is one incident that stood out that I felt would be the best situation to reflect upon. Each I was allocated an emergency call all with my mentor while on an afternoon shift, the information passed on by the control room was there is a male outside a pub who appears to be unconscious with a gash to the left side of his head and covered in blood. We had asked for further information to see if we were able to gain an identification of the male, but this was not possible. This is where the first step of the NDM begins which is to gather information and intelligence. </w:t>
      </w:r>
    </w:p>
    <w:p w14:paraId="2C76CCE1" w14:textId="77777777" w:rsidR="00526FAB" w:rsidRPr="00526FAB" w:rsidRDefault="00526FAB" w:rsidP="00526FAB">
      <w:pPr>
        <w:ind w:right="107"/>
        <w:jc w:val="both"/>
        <w:rPr>
          <w:sz w:val="24"/>
          <w:szCs w:val="24"/>
        </w:rPr>
      </w:pPr>
    </w:p>
    <w:p w14:paraId="649EA1F6" w14:textId="77777777" w:rsidR="00526FAB" w:rsidRPr="00526FAB" w:rsidRDefault="00526FAB" w:rsidP="00526FAB">
      <w:pPr>
        <w:ind w:right="107"/>
        <w:jc w:val="both"/>
        <w:rPr>
          <w:sz w:val="24"/>
          <w:szCs w:val="24"/>
        </w:rPr>
      </w:pPr>
      <w:r w:rsidRPr="00526FAB">
        <w:rPr>
          <w:sz w:val="24"/>
          <w:szCs w:val="24"/>
        </w:rPr>
        <w:t xml:space="preserve">On arrival at the pub, we came across a conscious male, laying on the floor and appeared to be drunk. This is where the second stage of the NDM takes place which is to assess the threat and develop a working strategy. The risk-on arrival was low due to the male not acting </w:t>
      </w:r>
      <w:proofErr w:type="gramStart"/>
      <w:r w:rsidRPr="00526FAB">
        <w:rPr>
          <w:sz w:val="24"/>
          <w:szCs w:val="24"/>
        </w:rPr>
        <w:t>out,</w:t>
      </w:r>
      <w:proofErr w:type="gramEnd"/>
      <w:r w:rsidRPr="00526FAB">
        <w:rPr>
          <w:sz w:val="24"/>
          <w:szCs w:val="24"/>
        </w:rPr>
        <w:t xml:space="preserve"> however, the male was drunk therefore we had to note this as an impact factor as he may change his attitude at any time. This stage of the NDM is continuously reviewed throughout incidents as situations can change. </w:t>
      </w:r>
    </w:p>
    <w:p w14:paraId="34B84C7C" w14:textId="77777777" w:rsidR="00526FAB" w:rsidRPr="00526FAB" w:rsidRDefault="00526FAB" w:rsidP="00526FAB">
      <w:pPr>
        <w:ind w:right="107"/>
        <w:jc w:val="both"/>
        <w:rPr>
          <w:sz w:val="24"/>
          <w:szCs w:val="24"/>
        </w:rPr>
      </w:pPr>
    </w:p>
    <w:p w14:paraId="1D5AFD07" w14:textId="77777777" w:rsidR="00526FAB" w:rsidRPr="00526FAB" w:rsidRDefault="00526FAB" w:rsidP="00526FAB">
      <w:pPr>
        <w:ind w:right="107"/>
        <w:jc w:val="both"/>
        <w:rPr>
          <w:sz w:val="24"/>
          <w:szCs w:val="24"/>
        </w:rPr>
      </w:pPr>
      <w:r w:rsidRPr="00526FAB">
        <w:rPr>
          <w:sz w:val="24"/>
          <w:szCs w:val="24"/>
        </w:rPr>
        <w:t xml:space="preserve">I approached the male and spoke to him using verbal communication. I asked the male if he could tell me his name, what has happened, and where he lived. I felt by using both open and closed questions gave the male a chance to answer in a manner he would be capable of doing, however, the male give no response.  </w:t>
      </w:r>
    </w:p>
    <w:p w14:paraId="46A9B010" w14:textId="77777777" w:rsidR="00526FAB" w:rsidRPr="00526FAB" w:rsidRDefault="00526FAB" w:rsidP="00526FAB">
      <w:pPr>
        <w:ind w:right="107"/>
        <w:jc w:val="both"/>
        <w:rPr>
          <w:sz w:val="24"/>
          <w:szCs w:val="24"/>
        </w:rPr>
      </w:pPr>
      <w:r w:rsidRPr="00526FAB">
        <w:rPr>
          <w:sz w:val="24"/>
          <w:szCs w:val="24"/>
        </w:rPr>
        <w:t>There was a female who was also outside of the pub, who stated he had been inside the pup and was abusing staff members and was so drunk that she had to ask him to leave the premises. The female appeared to be very upset as she does not expect her staff members to be verbally abused during work hours, she was also worried about how it reflects on her with having police and ambulances outside of her pub.  I used my communication skills to calm the female down and build a rapport with the female. In policing building a rapport with members of the public is highly important because the public is the main concern when it comes to policing. “You need to listen, be interested, find common ground, respect and value the other person whoever they are. Building a rapport is about being effective in your job” (</w:t>
      </w:r>
      <w:proofErr w:type="spellStart"/>
      <w:r w:rsidRPr="00526FAB">
        <w:rPr>
          <w:sz w:val="24"/>
          <w:szCs w:val="24"/>
        </w:rPr>
        <w:t>Kilgalon</w:t>
      </w:r>
      <w:proofErr w:type="spellEnd"/>
      <w:r w:rsidRPr="00526FAB">
        <w:rPr>
          <w:sz w:val="24"/>
          <w:szCs w:val="24"/>
        </w:rPr>
        <w:t xml:space="preserve"> et al, 2022, p.28)</w:t>
      </w:r>
    </w:p>
    <w:p w14:paraId="76D42A54" w14:textId="77777777" w:rsidR="00526FAB" w:rsidRPr="00526FAB" w:rsidRDefault="00526FAB" w:rsidP="00526FAB">
      <w:pPr>
        <w:ind w:right="107"/>
        <w:jc w:val="both"/>
        <w:rPr>
          <w:sz w:val="24"/>
          <w:szCs w:val="24"/>
        </w:rPr>
      </w:pPr>
      <w:r w:rsidRPr="00526FAB">
        <w:rPr>
          <w:sz w:val="24"/>
          <w:szCs w:val="24"/>
        </w:rPr>
        <w:t xml:space="preserve">Being able to build a rapport worked well because the female felt like she could speak to me she was willing to give me a full account of what had happened before we arriving which helped us gather a picture of the state of the male. </w:t>
      </w:r>
    </w:p>
    <w:p w14:paraId="4468D486" w14:textId="77777777" w:rsidR="00526FAB" w:rsidRPr="00526FAB" w:rsidRDefault="00526FAB" w:rsidP="00526FAB">
      <w:pPr>
        <w:ind w:right="107"/>
        <w:jc w:val="both"/>
        <w:rPr>
          <w:sz w:val="24"/>
          <w:szCs w:val="24"/>
        </w:rPr>
      </w:pPr>
    </w:p>
    <w:p w14:paraId="04ADE3D6" w14:textId="77777777" w:rsidR="00526FAB" w:rsidRPr="00526FAB" w:rsidRDefault="00526FAB" w:rsidP="00526FAB">
      <w:pPr>
        <w:ind w:right="107"/>
        <w:jc w:val="both"/>
        <w:rPr>
          <w:sz w:val="24"/>
          <w:szCs w:val="24"/>
        </w:rPr>
      </w:pPr>
      <w:r w:rsidRPr="00526FAB">
        <w:rPr>
          <w:sz w:val="24"/>
          <w:szCs w:val="24"/>
        </w:rPr>
        <w:lastRenderedPageBreak/>
        <w:t xml:space="preserve">To ensure the male was comfortable my colleague and I worked together to move the male into an upright position against the wall. At this point, no crime was </w:t>
      </w:r>
      <w:proofErr w:type="gramStart"/>
      <w:r w:rsidRPr="00526FAB">
        <w:rPr>
          <w:sz w:val="24"/>
          <w:szCs w:val="24"/>
        </w:rPr>
        <w:t>committed</w:t>
      </w:r>
      <w:proofErr w:type="gramEnd"/>
      <w:r w:rsidRPr="00526FAB">
        <w:rPr>
          <w:sz w:val="24"/>
          <w:szCs w:val="24"/>
        </w:rPr>
        <w:t xml:space="preserve"> and we hoped we were able to take the male back to his home. My colleague was using the radio to communicate with the control room, so I took over the role of trying to ask the male what had happened. </w:t>
      </w:r>
    </w:p>
    <w:p w14:paraId="1E0A4357" w14:textId="77777777" w:rsidR="00526FAB" w:rsidRPr="00526FAB" w:rsidRDefault="00526FAB" w:rsidP="00526FAB">
      <w:pPr>
        <w:ind w:right="107"/>
        <w:jc w:val="both"/>
        <w:rPr>
          <w:sz w:val="24"/>
          <w:szCs w:val="24"/>
        </w:rPr>
      </w:pPr>
      <w:r w:rsidRPr="00526FAB">
        <w:rPr>
          <w:sz w:val="24"/>
          <w:szCs w:val="24"/>
        </w:rPr>
        <w:t xml:space="preserve">Verbal communication to keep a situation calm is very important within policing and is used as the first stage of conflict. A theory that underpins conflict regular used in policing is known as The Betari’s box Model. “Betari’s box describes how people can get locked into a vicious or virtuous circle of communication, based on how their attitudes and </w:t>
      </w:r>
      <w:proofErr w:type="spellStart"/>
      <w:r w:rsidRPr="00526FAB">
        <w:rPr>
          <w:sz w:val="24"/>
          <w:szCs w:val="24"/>
        </w:rPr>
        <w:t>behavior</w:t>
      </w:r>
      <w:proofErr w:type="spellEnd"/>
      <w:r w:rsidRPr="00526FAB">
        <w:rPr>
          <w:sz w:val="24"/>
          <w:szCs w:val="24"/>
        </w:rPr>
        <w:t xml:space="preserve"> respond to each other” (College of Policing, 2020). This model has 4 main aspects that work alongside each other, these being, my attitude, my </w:t>
      </w:r>
      <w:proofErr w:type="spellStart"/>
      <w:r w:rsidRPr="00526FAB">
        <w:rPr>
          <w:sz w:val="24"/>
          <w:szCs w:val="24"/>
        </w:rPr>
        <w:t>behavior</w:t>
      </w:r>
      <w:proofErr w:type="spellEnd"/>
      <w:r w:rsidRPr="00526FAB">
        <w:rPr>
          <w:sz w:val="24"/>
          <w:szCs w:val="24"/>
        </w:rPr>
        <w:t xml:space="preserve">, your attitude, and your </w:t>
      </w:r>
      <w:proofErr w:type="spellStart"/>
      <w:r w:rsidRPr="00526FAB">
        <w:rPr>
          <w:sz w:val="24"/>
          <w:szCs w:val="24"/>
        </w:rPr>
        <w:t>behavior</w:t>
      </w:r>
      <w:proofErr w:type="spellEnd"/>
      <w:r w:rsidRPr="00526FAB">
        <w:rPr>
          <w:sz w:val="24"/>
          <w:szCs w:val="24"/>
        </w:rPr>
        <w:t xml:space="preserve">. It is based on the idea that the way you present yourself to another person will affect how that person responds and acts back to you, for example, if you are acting in a way that is coming across as arrogant and rude the other person is then more likely to act this way back to you. However even though there is evidence in which this theory works, during my conflict incident this was not the case. </w:t>
      </w:r>
    </w:p>
    <w:p w14:paraId="0AC615BC" w14:textId="77777777" w:rsidR="00526FAB" w:rsidRPr="00526FAB" w:rsidRDefault="00526FAB" w:rsidP="00526FAB">
      <w:pPr>
        <w:ind w:right="107"/>
        <w:jc w:val="both"/>
        <w:rPr>
          <w:sz w:val="24"/>
          <w:szCs w:val="24"/>
        </w:rPr>
      </w:pPr>
      <w:r w:rsidRPr="00526FAB">
        <w:rPr>
          <w:sz w:val="24"/>
          <w:szCs w:val="24"/>
        </w:rPr>
        <w:t xml:space="preserve">I acted in a caring and helpful way towards the male outside the pub, asking numerous questions to try and get him the help he needed, however, the male was verbally resisting and becoming verbally abusive. At this stage, I decided I would still try and effectively use my communication skills to calm the male down. The third aspect of the NDM was then used which was to consider powers and policies, on arrival the male had not committed any crimes and was not causing issues. However, due to him shouting abusive words in public he was beginning to cause a breach of the peace. </w:t>
      </w:r>
    </w:p>
    <w:p w14:paraId="6C3C7874" w14:textId="77777777" w:rsidR="00526FAB" w:rsidRPr="00526FAB" w:rsidRDefault="00526FAB" w:rsidP="00526FAB">
      <w:pPr>
        <w:ind w:right="107"/>
        <w:jc w:val="both"/>
        <w:rPr>
          <w:sz w:val="24"/>
          <w:szCs w:val="24"/>
        </w:rPr>
      </w:pPr>
      <w:r w:rsidRPr="00526FAB">
        <w:rPr>
          <w:sz w:val="24"/>
          <w:szCs w:val="24"/>
        </w:rPr>
        <w:t xml:space="preserve">Due to the male’s state, we couldn't let him go as he would be a danger to himself or potentially others. I had tried numerous times to reason with the male to gather his details and let us help him. This is the time both myself and my colleague had to use the fourth aspect of the NDM. This aspect is to identify options and contingencies. I and the other officer spoke about our options which were to try ask him for a place at which he could stay, he would not be able to stay alone due to the drunken state the male was in, and if there is anyone we could contact from family or friends who would be willing to look after him. </w:t>
      </w:r>
    </w:p>
    <w:p w14:paraId="66E5EBF4" w14:textId="77777777" w:rsidR="00526FAB" w:rsidRPr="00526FAB" w:rsidRDefault="00526FAB" w:rsidP="00526FAB">
      <w:pPr>
        <w:ind w:right="107"/>
        <w:jc w:val="both"/>
        <w:rPr>
          <w:sz w:val="24"/>
          <w:szCs w:val="24"/>
        </w:rPr>
      </w:pPr>
      <w:r w:rsidRPr="00526FAB">
        <w:rPr>
          <w:sz w:val="24"/>
          <w:szCs w:val="24"/>
        </w:rPr>
        <w:t xml:space="preserve">I asked the male again if he was willing to comply with us, to which he began shouting at me. As I looked at the male, he had started to clench his fists, demanding we leave him go. This is a sign of a person’s </w:t>
      </w:r>
      <w:proofErr w:type="spellStart"/>
      <w:r w:rsidRPr="00526FAB">
        <w:rPr>
          <w:sz w:val="24"/>
          <w:szCs w:val="24"/>
        </w:rPr>
        <w:t>behavior</w:t>
      </w:r>
      <w:proofErr w:type="spellEnd"/>
      <w:r w:rsidRPr="00526FAB">
        <w:rPr>
          <w:sz w:val="24"/>
          <w:szCs w:val="24"/>
        </w:rPr>
        <w:t xml:space="preserve"> getting worse and it is possible he could become very aggressive. Because of this, I used the radio to ask for backup from other officers. The male continued to shout aggressively at me, clenching his fists and I could see the expressions on his face change. I asked the male firmly to calm down or he would be arrested for breach of the peace because at this state there was no reasoning with him. </w:t>
      </w:r>
    </w:p>
    <w:p w14:paraId="1D99EC8C" w14:textId="77777777" w:rsidR="00526FAB" w:rsidRPr="00526FAB" w:rsidRDefault="00526FAB" w:rsidP="00526FAB">
      <w:pPr>
        <w:ind w:right="107"/>
        <w:jc w:val="both"/>
        <w:rPr>
          <w:sz w:val="24"/>
          <w:szCs w:val="24"/>
        </w:rPr>
      </w:pPr>
      <w:r w:rsidRPr="00526FAB">
        <w:rPr>
          <w:sz w:val="24"/>
          <w:szCs w:val="24"/>
        </w:rPr>
        <w:t xml:space="preserve">The male lashed out and started throwing his fists and continued to shout abuse at officers and the public. </w:t>
      </w:r>
    </w:p>
    <w:p w14:paraId="351488D5" w14:textId="77777777" w:rsidR="00526FAB" w:rsidRPr="00526FAB" w:rsidRDefault="00526FAB" w:rsidP="00526FAB">
      <w:pPr>
        <w:ind w:right="107"/>
        <w:jc w:val="both"/>
        <w:rPr>
          <w:sz w:val="24"/>
          <w:szCs w:val="24"/>
        </w:rPr>
      </w:pPr>
    </w:p>
    <w:p w14:paraId="6FD22247" w14:textId="77777777" w:rsidR="00526FAB" w:rsidRPr="00526FAB" w:rsidRDefault="00526FAB" w:rsidP="00526FAB">
      <w:pPr>
        <w:ind w:right="107"/>
        <w:jc w:val="both"/>
        <w:rPr>
          <w:sz w:val="24"/>
          <w:szCs w:val="24"/>
        </w:rPr>
      </w:pPr>
      <w:r w:rsidRPr="00526FAB">
        <w:rPr>
          <w:sz w:val="24"/>
          <w:szCs w:val="24"/>
        </w:rPr>
        <w:t xml:space="preserve">From the situation escalating so quickly we had to consider a use of force on the male to prevent him from causing himself or causing us danger. Within policing the use of force must be used with consideration of whether force is proportionate, reasonable, and justifiable in all circumstances. There are three main powers police use concerning the use of force these being, common law, section 3 of the criminal law and evidence act 1967, and section 117 of the police and criminal evidence act 1984. The peace of law used on this occasion was common law to prevent a breach of the peace. A breach of the peace is whenever harm is </w:t>
      </w:r>
      <w:proofErr w:type="gramStart"/>
      <w:r w:rsidRPr="00526FAB">
        <w:rPr>
          <w:sz w:val="24"/>
          <w:szCs w:val="24"/>
        </w:rPr>
        <w:t>actually done</w:t>
      </w:r>
      <w:proofErr w:type="gramEnd"/>
      <w:r w:rsidRPr="00526FAB">
        <w:rPr>
          <w:sz w:val="24"/>
          <w:szCs w:val="24"/>
        </w:rPr>
        <w:t xml:space="preserve"> or is likely to be done to a person or in his presence to his property or a person is in fear of being harmed through an assault, an affray a riot, unlawful assembly, or another </w:t>
      </w:r>
      <w:r w:rsidRPr="00526FAB">
        <w:rPr>
          <w:sz w:val="24"/>
          <w:szCs w:val="24"/>
        </w:rPr>
        <w:lastRenderedPageBreak/>
        <w:t xml:space="preserve">disturbance. At this stage, officers have the power to use force on male to prevent a breach of the peace because force may be used in order to stop a breach of the peace. </w:t>
      </w:r>
    </w:p>
    <w:p w14:paraId="6B79E1E5" w14:textId="77777777" w:rsidR="00526FAB" w:rsidRPr="00526FAB" w:rsidRDefault="00526FAB" w:rsidP="00526FAB">
      <w:pPr>
        <w:ind w:right="107"/>
        <w:jc w:val="both"/>
        <w:rPr>
          <w:sz w:val="24"/>
          <w:szCs w:val="24"/>
        </w:rPr>
      </w:pPr>
      <w:r w:rsidRPr="00526FAB">
        <w:rPr>
          <w:sz w:val="24"/>
          <w:szCs w:val="24"/>
        </w:rPr>
        <w:t xml:space="preserve">I and my colleagues tried to use the five-step appeal, this is a communication of using tactical communications to try and deescalate a situation and get the offender to listen. The first stage is the simple appeal where you simply ask them to comply with what you are saying, the second stage is reasoned appeal this is where you simply repeat what you had asked to see if they comply, the third stage is the personal appeal, this is when you try and get the offender to think about what their actions could do, the fourth stage is the final practical appeal, for example, you can ask the offender if there is anything you can reasonably say or do to get them to comply, the fifth stage is to take action. At this stage, the offender will still not be replying to your requests. </w:t>
      </w:r>
    </w:p>
    <w:p w14:paraId="3DDC01CE" w14:textId="77777777" w:rsidR="00526FAB" w:rsidRPr="00526FAB" w:rsidRDefault="00526FAB" w:rsidP="00526FAB">
      <w:pPr>
        <w:ind w:right="107"/>
        <w:jc w:val="both"/>
        <w:rPr>
          <w:sz w:val="24"/>
          <w:szCs w:val="24"/>
        </w:rPr>
      </w:pPr>
    </w:p>
    <w:p w14:paraId="3C3E202A" w14:textId="77777777" w:rsidR="00526FAB" w:rsidRPr="00526FAB" w:rsidRDefault="00526FAB" w:rsidP="00526FAB">
      <w:pPr>
        <w:ind w:right="107"/>
        <w:jc w:val="both"/>
        <w:rPr>
          <w:sz w:val="24"/>
          <w:szCs w:val="24"/>
        </w:rPr>
      </w:pPr>
      <w:r w:rsidRPr="00526FAB">
        <w:rPr>
          <w:sz w:val="24"/>
          <w:szCs w:val="24"/>
        </w:rPr>
        <w:t xml:space="preserve">Suddenly, the male punched out at my colleague hitting him in the stomach. At this stage force was used on the male, I took him to the floor using a takedown while verbally asking him to stop acting out. He was held in a wrist lock by me until he would respond to instructions and stopped trying to hit out. The male was arrested for assaulting police and was placed in a rear stack handcuff position. The male was brought to his feet and refused to walk into the back of the police van therefore we used numerous officers to move him to the van. The male was then kept in handcuffs while he was transported to custody. I decided this to protect both himself and the officers while in the van. I made  From this arrest officers used section 3 of the criminal law act 1967 which is a person may use such force as is reasonable in the circumstances in the prevention of crime, or in the effecting or assisting in the lawful arrest of offenders or suspected offenders or of persons unlawfully at large. “The amount of force used must be reasonable and proportionate, that is the degree of force used much the minimum required in the circumstances to achieve the lawful objective, otherwise it is likely that the use of force will be excessive and unlawful” (College of Policing, 2013). </w:t>
      </w:r>
    </w:p>
    <w:p w14:paraId="3664CD6A" w14:textId="77777777" w:rsidR="00526FAB" w:rsidRPr="00526FAB" w:rsidRDefault="00526FAB" w:rsidP="00526FAB">
      <w:pPr>
        <w:ind w:right="107"/>
        <w:jc w:val="both"/>
        <w:rPr>
          <w:sz w:val="24"/>
          <w:szCs w:val="24"/>
        </w:rPr>
      </w:pPr>
      <w:r w:rsidRPr="00526FAB">
        <w:rPr>
          <w:sz w:val="24"/>
          <w:szCs w:val="24"/>
        </w:rPr>
        <w:t xml:space="preserve">In this situation, I believe the force used was both proportionate and reasonable, this is because officers firstly started at the lowest form of conflict and tried to communicate verbally with the subject, officers asked numerous times for the male to calm down and tried to have a calm attitude towards him. When the male become uncompliant and become both verbally and physically abusive is when I and other officers had to use force against the subject. </w:t>
      </w:r>
    </w:p>
    <w:p w14:paraId="54293366" w14:textId="77777777" w:rsidR="00526FAB" w:rsidRPr="00526FAB" w:rsidRDefault="00526FAB" w:rsidP="00526FAB">
      <w:pPr>
        <w:ind w:right="107"/>
        <w:jc w:val="both"/>
        <w:rPr>
          <w:sz w:val="24"/>
          <w:szCs w:val="24"/>
        </w:rPr>
      </w:pPr>
      <w:r w:rsidRPr="00526FAB">
        <w:rPr>
          <w:sz w:val="24"/>
          <w:szCs w:val="24"/>
        </w:rPr>
        <w:t xml:space="preserve">Once the incident was dealt with, I went back to the station and asked my mentor for feedback. He explained to me he felt I handled the situation well by firstly trying hard to keep the situation calm by using my communication skills, I worked well alongside my colleagues to gather information, and assured me we used to correct amount of use of force given the situation we had Infront of us. </w:t>
      </w:r>
    </w:p>
    <w:p w14:paraId="4463A42B" w14:textId="316003D6" w:rsidR="00526FAB" w:rsidRPr="00270EEB" w:rsidRDefault="00526FAB" w:rsidP="00526FAB">
      <w:pPr>
        <w:ind w:right="107"/>
        <w:jc w:val="both"/>
        <w:rPr>
          <w:sz w:val="24"/>
          <w:szCs w:val="24"/>
        </w:rPr>
      </w:pPr>
      <w:r w:rsidRPr="00526FAB">
        <w:rPr>
          <w:sz w:val="24"/>
          <w:szCs w:val="24"/>
        </w:rPr>
        <w:t xml:space="preserve">Reflecting, I do believe there are things in which I could improve in dealing with conflict situations, one of these improvements being when myself and my colleague conveyed the male to the hospital I sat in the front of the van, however reflecting I should have watched the male through the cage. This is because the male had been taken to the floor and due to his drunken state, he should have been continuously watched to make sure his state did not determinate. </w:t>
      </w:r>
      <w:r w:rsidR="00A11A0F" w:rsidRPr="00526FAB">
        <w:rPr>
          <w:sz w:val="24"/>
          <w:szCs w:val="24"/>
        </w:rPr>
        <w:t>Overall,</w:t>
      </w:r>
      <w:r w:rsidRPr="00526FAB">
        <w:rPr>
          <w:sz w:val="24"/>
          <w:szCs w:val="24"/>
        </w:rPr>
        <w:t xml:space="preserve"> I am confident when it comes to handling conflict and believe I will only become more confident in my actions the more experienced I am.</w:t>
      </w: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62C664B" w:rsidR="008B28E7" w:rsidRPr="00270EEB" w:rsidRDefault="00A11A0F" w:rsidP="00E6298B">
      <w:pPr>
        <w:ind w:right="107"/>
        <w:jc w:val="both"/>
        <w:rPr>
          <w:sz w:val="24"/>
          <w:szCs w:val="24"/>
        </w:rPr>
      </w:pPr>
      <w:r>
        <w:rPr>
          <w:sz w:val="24"/>
          <w:szCs w:val="24"/>
        </w:rPr>
        <w:t>Wordcount - 2314</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23A11005" w14:textId="77777777" w:rsidR="00EE0B59" w:rsidRPr="00EE0B59" w:rsidRDefault="00EE0B59" w:rsidP="00EE0B59">
      <w:pPr>
        <w:ind w:right="107"/>
        <w:jc w:val="both"/>
        <w:rPr>
          <w:sz w:val="24"/>
          <w:szCs w:val="24"/>
        </w:rPr>
      </w:pPr>
      <w:r w:rsidRPr="00EE0B59">
        <w:rPr>
          <w:sz w:val="24"/>
          <w:szCs w:val="24"/>
        </w:rPr>
        <w:t>“Constables play a critical front-line role in the prevention and detection of crime and the criminal justice system. Constables work in partnership on a day-to-day babe with local communities, stakeholders, and colleagues in order to promote law and order, reduce the fear of crime, provide reassurance and build confidence to improve the quality of life” (College of policing, 2022).</w:t>
      </w:r>
    </w:p>
    <w:p w14:paraId="74F05A71" w14:textId="77777777" w:rsidR="00EE0B59" w:rsidRPr="00EE0B59" w:rsidRDefault="00EE0B59" w:rsidP="00EE0B59">
      <w:pPr>
        <w:ind w:right="107"/>
        <w:jc w:val="both"/>
        <w:rPr>
          <w:sz w:val="24"/>
          <w:szCs w:val="24"/>
        </w:rPr>
      </w:pPr>
      <w:r w:rsidRPr="00EE0B59">
        <w:rPr>
          <w:sz w:val="24"/>
          <w:szCs w:val="24"/>
        </w:rPr>
        <w:t xml:space="preserve">Daily as a police officer we attended many incidents in which we play a significant role with offenders and witnesses. This essay will aim to reflect on a policing incident I was involved with, taking into consideration any relevant cultural, ethnic, and language issues. Furthermore, it will reflect on the responsibilities I have had throughout the investigation and refer to procedures I have followed that are in line with the policing codes of practice. I will reflect on the role I have played while supporting victims and witnesses through the criminal justice system. </w:t>
      </w:r>
    </w:p>
    <w:p w14:paraId="43CA9DF5" w14:textId="77777777" w:rsidR="00EE0B59" w:rsidRPr="00EE0B59" w:rsidRDefault="00EE0B59" w:rsidP="00EE0B59">
      <w:pPr>
        <w:ind w:right="107"/>
        <w:jc w:val="both"/>
        <w:rPr>
          <w:sz w:val="24"/>
          <w:szCs w:val="24"/>
        </w:rPr>
      </w:pPr>
      <w:r w:rsidRPr="00EE0B59">
        <w:rPr>
          <w:sz w:val="24"/>
          <w:szCs w:val="24"/>
        </w:rPr>
        <w:t xml:space="preserve"> </w:t>
      </w:r>
    </w:p>
    <w:p w14:paraId="4F1A920D" w14:textId="77777777" w:rsidR="00EE0B59" w:rsidRPr="00EE0B59" w:rsidRDefault="00EE0B59" w:rsidP="00EE0B59">
      <w:pPr>
        <w:ind w:right="107"/>
        <w:jc w:val="both"/>
        <w:rPr>
          <w:sz w:val="24"/>
          <w:szCs w:val="24"/>
        </w:rPr>
      </w:pPr>
      <w:r w:rsidRPr="00EE0B59">
        <w:rPr>
          <w:sz w:val="24"/>
          <w:szCs w:val="24"/>
        </w:rPr>
        <w:t xml:space="preserve"> </w:t>
      </w:r>
    </w:p>
    <w:p w14:paraId="4961D297" w14:textId="77777777" w:rsidR="00EE0B59" w:rsidRPr="00EE0B59" w:rsidRDefault="00EE0B59" w:rsidP="00EE0B59">
      <w:pPr>
        <w:ind w:right="107"/>
        <w:jc w:val="both"/>
        <w:rPr>
          <w:sz w:val="24"/>
          <w:szCs w:val="24"/>
        </w:rPr>
      </w:pPr>
      <w:r w:rsidRPr="00EE0B59">
        <w:rPr>
          <w:sz w:val="24"/>
          <w:szCs w:val="24"/>
        </w:rPr>
        <w:t xml:space="preserve">Whilst on a super noon shift, I was allocated an emergency call with my mentor. The information passed on from the control room was a caller had rung and stated she has been assaulted by her partner; however, the call was abandoned. We asked if the number we called from was attached to any person or an address, to which it was so we were able to attend this person’s address. The caller was a known victim to us of domestic violence where she is continuously assaulted by her partner, but she is always too scared to make a complaint. </w:t>
      </w:r>
    </w:p>
    <w:p w14:paraId="48D8CAD7" w14:textId="77777777" w:rsidR="00EE0B59" w:rsidRPr="00EE0B59" w:rsidRDefault="00EE0B59" w:rsidP="00EE0B59">
      <w:pPr>
        <w:ind w:right="107"/>
        <w:jc w:val="both"/>
        <w:rPr>
          <w:sz w:val="24"/>
          <w:szCs w:val="24"/>
        </w:rPr>
      </w:pPr>
      <w:r w:rsidRPr="00EE0B59">
        <w:rPr>
          <w:sz w:val="24"/>
          <w:szCs w:val="24"/>
        </w:rPr>
        <w:lastRenderedPageBreak/>
        <w:t xml:space="preserve">Domestic violence calls within policing are highly frequent and must be handled in a careful and considerate way. Bryant and Bryant (2021) state that for England and Wales it is estimated that 1.6 million women and 786,000 men had an experience of domestic abuse in the year ending March 2019. </w:t>
      </w:r>
    </w:p>
    <w:p w14:paraId="3FEA67BB" w14:textId="77777777" w:rsidR="00EE0B59" w:rsidRPr="00EE0B59" w:rsidRDefault="00EE0B59" w:rsidP="00EE0B59">
      <w:pPr>
        <w:ind w:right="107"/>
        <w:jc w:val="both"/>
        <w:rPr>
          <w:sz w:val="24"/>
          <w:szCs w:val="24"/>
        </w:rPr>
      </w:pPr>
      <w:r w:rsidRPr="00EE0B59">
        <w:rPr>
          <w:sz w:val="24"/>
          <w:szCs w:val="24"/>
        </w:rPr>
        <w:t xml:space="preserve">There is no legal definition of Domestic abuse however the Home office (2013) states domestic abuse is “any incident or pattern of incidents of controlling, coercive, threatening </w:t>
      </w:r>
      <w:proofErr w:type="spellStart"/>
      <w:r w:rsidRPr="00EE0B59">
        <w:rPr>
          <w:sz w:val="24"/>
          <w:szCs w:val="24"/>
        </w:rPr>
        <w:t>behavior</w:t>
      </w:r>
      <w:proofErr w:type="spellEnd"/>
      <w:r w:rsidRPr="00EE0B59">
        <w:rPr>
          <w:sz w:val="24"/>
          <w:szCs w:val="24"/>
        </w:rPr>
        <w:t>, violence or abuse between those aged 16 or over who are or have been, intimate partners or family members regardless of gender or sexuality”.</w:t>
      </w:r>
    </w:p>
    <w:p w14:paraId="1E9A51AB" w14:textId="77777777" w:rsidR="00EE0B59" w:rsidRPr="00EE0B59" w:rsidRDefault="00EE0B59" w:rsidP="00EE0B59">
      <w:pPr>
        <w:ind w:right="107"/>
        <w:jc w:val="both"/>
        <w:rPr>
          <w:sz w:val="24"/>
          <w:szCs w:val="24"/>
        </w:rPr>
      </w:pPr>
      <w:r w:rsidRPr="00EE0B59">
        <w:rPr>
          <w:sz w:val="24"/>
          <w:szCs w:val="24"/>
        </w:rPr>
        <w:t xml:space="preserve"> </w:t>
      </w:r>
    </w:p>
    <w:p w14:paraId="213BD3B5" w14:textId="77777777" w:rsidR="00EE0B59" w:rsidRPr="00EE0B59" w:rsidRDefault="00EE0B59" w:rsidP="00EE0B59">
      <w:pPr>
        <w:ind w:right="107"/>
        <w:jc w:val="both"/>
        <w:rPr>
          <w:sz w:val="24"/>
          <w:szCs w:val="24"/>
        </w:rPr>
      </w:pPr>
      <w:r w:rsidRPr="00EE0B59">
        <w:rPr>
          <w:sz w:val="24"/>
          <w:szCs w:val="24"/>
        </w:rPr>
        <w:t xml:space="preserve"> </w:t>
      </w:r>
    </w:p>
    <w:p w14:paraId="0F357E47" w14:textId="77777777" w:rsidR="00EE0B59" w:rsidRPr="00EE0B59" w:rsidRDefault="00EE0B59" w:rsidP="00EE0B59">
      <w:pPr>
        <w:ind w:right="107"/>
        <w:jc w:val="both"/>
        <w:rPr>
          <w:sz w:val="24"/>
          <w:szCs w:val="24"/>
        </w:rPr>
      </w:pPr>
      <w:r w:rsidRPr="00EE0B59">
        <w:rPr>
          <w:sz w:val="24"/>
          <w:szCs w:val="24"/>
        </w:rPr>
        <w:t xml:space="preserve">On route to the incident, I had to ensure I had as much information as I could to be able to be prepared for arriving at the scene. Information that officers need to know. What has happened or is alleged to have happened, how many people are likely to be present at the address, are there children at the address, any intelligence regarding individuals involved such as warning markers, if there are weapons supposedly at the address and if there are any known community issues in the area we are attending. I gathered as much information as possible from the control room who did make me aware there is a critical marker on the address for domestic violence. Gwent police have a policy concerning critical markers that is, any call being attended with this type of marker at the address should have a heightened response and has to be dealt with, with careful consideration, these markers can indicate the victim may be at a greater risk than average. I felt apprehensive </w:t>
      </w:r>
      <w:proofErr w:type="spellStart"/>
      <w:r w:rsidRPr="00EE0B59">
        <w:rPr>
          <w:sz w:val="24"/>
          <w:szCs w:val="24"/>
        </w:rPr>
        <w:t>en</w:t>
      </w:r>
      <w:proofErr w:type="spellEnd"/>
      <w:r w:rsidRPr="00EE0B59">
        <w:rPr>
          <w:sz w:val="24"/>
          <w:szCs w:val="24"/>
        </w:rPr>
        <w:t xml:space="preserve"> route to call due to the markers at this address. </w:t>
      </w:r>
    </w:p>
    <w:p w14:paraId="123A3420" w14:textId="77777777" w:rsidR="00EE0B59" w:rsidRPr="00EE0B59" w:rsidRDefault="00EE0B59" w:rsidP="00EE0B59">
      <w:pPr>
        <w:ind w:right="107"/>
        <w:jc w:val="both"/>
        <w:rPr>
          <w:sz w:val="24"/>
          <w:szCs w:val="24"/>
        </w:rPr>
      </w:pPr>
      <w:r w:rsidRPr="00EE0B59">
        <w:rPr>
          <w:sz w:val="24"/>
          <w:szCs w:val="24"/>
        </w:rPr>
        <w:t xml:space="preserve"> </w:t>
      </w:r>
    </w:p>
    <w:p w14:paraId="5DEE6A4B" w14:textId="77777777" w:rsidR="00EE0B59" w:rsidRPr="00EE0B59" w:rsidRDefault="00EE0B59" w:rsidP="00EE0B59">
      <w:pPr>
        <w:ind w:right="107"/>
        <w:jc w:val="both"/>
        <w:rPr>
          <w:sz w:val="24"/>
          <w:szCs w:val="24"/>
        </w:rPr>
      </w:pPr>
      <w:r w:rsidRPr="00EE0B59">
        <w:rPr>
          <w:sz w:val="24"/>
          <w:szCs w:val="24"/>
        </w:rPr>
        <w:t xml:space="preserve"> </w:t>
      </w:r>
    </w:p>
    <w:p w14:paraId="1E70A1B4" w14:textId="77777777" w:rsidR="00EE0B59" w:rsidRPr="00EE0B59" w:rsidRDefault="00EE0B59" w:rsidP="00EE0B59">
      <w:pPr>
        <w:ind w:right="107"/>
        <w:jc w:val="both"/>
        <w:rPr>
          <w:sz w:val="24"/>
          <w:szCs w:val="24"/>
        </w:rPr>
      </w:pPr>
      <w:r w:rsidRPr="00EE0B59">
        <w:rPr>
          <w:sz w:val="24"/>
          <w:szCs w:val="24"/>
        </w:rPr>
        <w:t xml:space="preserve">On arrival at the incident, I had to ensure my body camera was turned on as this is a Gwent Police policy to help safeguard victims. The offender answered the address and was adamant we could not go in however I and other officers entered the address with the power of section 17 of the police and criminal evidence act 1984 to save life or limb as we had serious concerns over the welfare of the victim. </w:t>
      </w:r>
    </w:p>
    <w:p w14:paraId="61F843CA" w14:textId="77777777" w:rsidR="00EE0B59" w:rsidRPr="00EE0B59" w:rsidRDefault="00EE0B59" w:rsidP="00EE0B59">
      <w:pPr>
        <w:ind w:right="107"/>
        <w:jc w:val="both"/>
        <w:rPr>
          <w:sz w:val="24"/>
          <w:szCs w:val="24"/>
        </w:rPr>
      </w:pPr>
      <w:r w:rsidRPr="00EE0B59">
        <w:rPr>
          <w:sz w:val="24"/>
          <w:szCs w:val="24"/>
        </w:rPr>
        <w:t xml:space="preserve">On entering there was a clear injury to the victim’s face, and both the offender and the victim were split into separate rooms, I decided as a female officer I would support the woman victim because I felt she was connecting with me the most. One of the core competencies and values as stated by the College of Policing (2022) is to be emotionally aware, as a force, we should be culturally sensitive while understanding different perspectives, and we must act with sensitivity, compassion, and warmth. The college of policing (2015) suggests officers should build a rapport with the victim as this will help with reassuring them and will assist with the initial investigation phase. </w:t>
      </w:r>
    </w:p>
    <w:p w14:paraId="0C4D8E94" w14:textId="77777777" w:rsidR="00EE0B59" w:rsidRPr="00EE0B59" w:rsidRDefault="00EE0B59" w:rsidP="00EE0B59">
      <w:pPr>
        <w:ind w:right="107"/>
        <w:jc w:val="both"/>
        <w:rPr>
          <w:sz w:val="24"/>
          <w:szCs w:val="24"/>
        </w:rPr>
      </w:pPr>
      <w:r w:rsidRPr="00EE0B59">
        <w:rPr>
          <w:sz w:val="24"/>
          <w:szCs w:val="24"/>
        </w:rPr>
        <w:t xml:space="preserve">Supporting the victim after the incident can be the most crucial part of a domestic investigation as we would like the victim to make a statement of complaint, something which domestic violence victims can be scared to do. </w:t>
      </w:r>
    </w:p>
    <w:p w14:paraId="1663705A" w14:textId="77777777" w:rsidR="00EE0B59" w:rsidRPr="00EE0B59" w:rsidRDefault="00EE0B59" w:rsidP="00EE0B59">
      <w:pPr>
        <w:ind w:right="107"/>
        <w:jc w:val="both"/>
        <w:rPr>
          <w:sz w:val="24"/>
          <w:szCs w:val="24"/>
        </w:rPr>
      </w:pPr>
      <w:r w:rsidRPr="00EE0B59">
        <w:rPr>
          <w:sz w:val="24"/>
          <w:szCs w:val="24"/>
        </w:rPr>
        <w:t xml:space="preserve">From the allegation told to me by the victim, the offender was arrested by my colleagues and taken into custody so we can conduct further investigations. By removing the offender from the house, it gave the victim chance to feel more at ease to give more information. </w:t>
      </w:r>
    </w:p>
    <w:p w14:paraId="7FD9E317" w14:textId="77777777" w:rsidR="00EE0B59" w:rsidRPr="00EE0B59" w:rsidRDefault="00EE0B59" w:rsidP="00EE0B59">
      <w:pPr>
        <w:ind w:right="107"/>
        <w:jc w:val="both"/>
        <w:rPr>
          <w:sz w:val="24"/>
          <w:szCs w:val="24"/>
        </w:rPr>
      </w:pPr>
    </w:p>
    <w:p w14:paraId="64E9E49C" w14:textId="77777777" w:rsidR="00EE0B59" w:rsidRPr="00EE0B59" w:rsidRDefault="00EE0B59" w:rsidP="00EE0B59">
      <w:pPr>
        <w:ind w:right="107"/>
        <w:jc w:val="both"/>
        <w:rPr>
          <w:sz w:val="24"/>
          <w:szCs w:val="24"/>
        </w:rPr>
      </w:pPr>
      <w:r w:rsidRPr="00EE0B59">
        <w:rPr>
          <w:sz w:val="24"/>
          <w:szCs w:val="24"/>
        </w:rPr>
        <w:t xml:space="preserve">As this was a domestic violence incident each victim is offered a Domestic Abuse, stalking, and harassment risk assessment otherwise known as a DASH. Norfolk County Council (2022) explains the DASH is developed by the Association of Chief Police Officers and is a risk assessment tool used by police officers when it comes to identifying and assessing the risk of victims. The DASH form is offered to each Domestic Violence victim and is made up of 27 questions that are asked directly to the victim. There are three risk levels, standard, </w:t>
      </w:r>
      <w:r w:rsidRPr="00EE0B59">
        <w:rPr>
          <w:sz w:val="24"/>
          <w:szCs w:val="24"/>
        </w:rPr>
        <w:lastRenderedPageBreak/>
        <w:t xml:space="preserve">medium, and high. Depending on the level of risk identified will depend on if the victim is referred to MARAC, often cases are referred if there is significant harm identified. MARAC is a multi-Agency Risk Assessment conference, the main objective of this is to reduce the risk of serious harm to victims. In this conference, multiple agencies meet up to discuss the risks to the victims, what action can be taken to reduce this risk and plan risk management for the Vitim. The conference is made up of police officers, probation, health agencies, housing associations, child and adult social services, education providers, and specialist services. The outcome of a MARAC conference can include things such as fitting CCTV and alarms, social services referral, Clare’s law disclosure, and help and support from other services. We are collaborative is one of the policing core competencies and values, The College of Policing (2022) states this value includes policing building a close relationship with other both public and private sectors, by working with other agencies and sharing information we can work towards achieving the best possible results. The police must work with other sections as we can only do so much by ourselves and sometimes do not have the correct resources. </w:t>
      </w:r>
    </w:p>
    <w:p w14:paraId="7BF42D3A" w14:textId="77777777" w:rsidR="00EE0B59" w:rsidRPr="00EE0B59" w:rsidRDefault="00EE0B59" w:rsidP="00EE0B59">
      <w:pPr>
        <w:ind w:right="107"/>
        <w:jc w:val="both"/>
        <w:rPr>
          <w:sz w:val="24"/>
          <w:szCs w:val="24"/>
        </w:rPr>
      </w:pPr>
    </w:p>
    <w:p w14:paraId="6178143D" w14:textId="77777777" w:rsidR="00EE0B59" w:rsidRPr="00EE0B59" w:rsidRDefault="00EE0B59" w:rsidP="00EE0B59">
      <w:pPr>
        <w:ind w:right="107"/>
        <w:jc w:val="both"/>
        <w:rPr>
          <w:sz w:val="24"/>
          <w:szCs w:val="24"/>
        </w:rPr>
      </w:pPr>
      <w:r w:rsidRPr="00EE0B59">
        <w:rPr>
          <w:sz w:val="24"/>
          <w:szCs w:val="24"/>
        </w:rPr>
        <w:t xml:space="preserve">In this incident, the victim decided she was going to make a statement and complete a DASH form. Some of the questions asked on the DASH form can be quite intrusive on one’s life and it caused the victim to become very upset. During this time, it is crucial officers let them take their time while being supportive and comforting. I was able to be emotionally supportive to the victim and let her give me the information when she was ready to speak about what had happened. From the answers she had given to me, it is up to me what grading I gave the case, in this incident the answers given were quite alarming and because of this, I graded it as high. Because of the grading and the severity of the information given I had to inform my sergeant. </w:t>
      </w:r>
    </w:p>
    <w:p w14:paraId="56AD3FE6" w14:textId="77777777" w:rsidR="00EE0B59" w:rsidRPr="00EE0B59" w:rsidRDefault="00EE0B59" w:rsidP="00EE0B59">
      <w:pPr>
        <w:ind w:right="107"/>
        <w:jc w:val="both"/>
        <w:rPr>
          <w:sz w:val="24"/>
          <w:szCs w:val="24"/>
        </w:rPr>
      </w:pPr>
      <w:r w:rsidRPr="00EE0B59">
        <w:rPr>
          <w:sz w:val="24"/>
          <w:szCs w:val="24"/>
        </w:rPr>
        <w:t xml:space="preserve">As this incident has been deemed high-risk several referrals can be put in place so the victim can receive extra support from other agencies, these include local support from Connect Gwent, Welsh women’s aid, and </w:t>
      </w:r>
      <w:proofErr w:type="spellStart"/>
      <w:r w:rsidRPr="00EE0B59">
        <w:rPr>
          <w:sz w:val="24"/>
          <w:szCs w:val="24"/>
        </w:rPr>
        <w:t>Cyfannol</w:t>
      </w:r>
      <w:proofErr w:type="spellEnd"/>
      <w:r w:rsidRPr="00EE0B59">
        <w:rPr>
          <w:sz w:val="24"/>
          <w:szCs w:val="24"/>
        </w:rPr>
        <w:t xml:space="preserve"> Women’s aid. I decided, in this case, to refer the victim to Connect Gwent. Connect Gwent (2022) is a multi-agency group that deals with victims and witnesses of domestic abuse. They officer a support network called victim support, victim support provides additional help including emotional and practical </w:t>
      </w:r>
      <w:proofErr w:type="gramStart"/>
      <w:r w:rsidRPr="00EE0B59">
        <w:rPr>
          <w:sz w:val="24"/>
          <w:szCs w:val="24"/>
        </w:rPr>
        <w:t>support, and</w:t>
      </w:r>
      <w:proofErr w:type="gramEnd"/>
      <w:r w:rsidRPr="00EE0B59">
        <w:rPr>
          <w:sz w:val="24"/>
          <w:szCs w:val="24"/>
        </w:rPr>
        <w:t xml:space="preserve"> have access to other services and specialist agencies who can help the victim. They can provide support and contact for them while we are then able to focus on the investigation. </w:t>
      </w:r>
    </w:p>
    <w:p w14:paraId="4F794F4B" w14:textId="77777777" w:rsidR="00EE0B59" w:rsidRPr="00EE0B59" w:rsidRDefault="00EE0B59" w:rsidP="00EE0B59">
      <w:pPr>
        <w:ind w:right="107"/>
        <w:jc w:val="both"/>
        <w:rPr>
          <w:sz w:val="24"/>
          <w:szCs w:val="24"/>
        </w:rPr>
      </w:pPr>
      <w:r w:rsidRPr="00EE0B59">
        <w:rPr>
          <w:sz w:val="24"/>
          <w:szCs w:val="24"/>
        </w:rPr>
        <w:t xml:space="preserve">“The victim must be informed as soon as possible of any developments regarding the suspect” (Bryant and </w:t>
      </w:r>
      <w:proofErr w:type="spellStart"/>
      <w:r w:rsidRPr="00EE0B59">
        <w:rPr>
          <w:sz w:val="24"/>
          <w:szCs w:val="24"/>
        </w:rPr>
        <w:t>Brynat</w:t>
      </w:r>
      <w:proofErr w:type="spellEnd"/>
      <w:r w:rsidRPr="00EE0B59">
        <w:rPr>
          <w:sz w:val="24"/>
          <w:szCs w:val="24"/>
        </w:rPr>
        <w:t xml:space="preserve">, 2021. P.305). This is because cases can be very overwhelming for victims and for their own safety, victims need to know what is happening. In this incident the victim was allegeable for enhanced victim services, this means someone would contact the victim each day to check-in for any update. </w:t>
      </w:r>
    </w:p>
    <w:p w14:paraId="7BE3C9EF" w14:textId="77777777" w:rsidR="00EE0B59" w:rsidRPr="00EE0B59" w:rsidRDefault="00EE0B59" w:rsidP="00EE0B59">
      <w:pPr>
        <w:ind w:right="107"/>
        <w:jc w:val="both"/>
        <w:rPr>
          <w:sz w:val="24"/>
          <w:szCs w:val="24"/>
        </w:rPr>
      </w:pPr>
      <w:r w:rsidRPr="00EE0B59">
        <w:rPr>
          <w:sz w:val="24"/>
          <w:szCs w:val="24"/>
        </w:rPr>
        <w:t xml:space="preserve">In all offence’s victims should be offered a chance to complete a victim's personal statement, but in this case, a victim's personal statement would be highly impactful. A victim's personal statements can be read out in court to make the courts understand the impact this crime has had from the eyes of the victim. If the victim does not want to complete one at the time it can be done during any point in the investigation. In this case, the victim told me she wants to complete one however not at this time due to the overwhelming amount of stress she feels she is under. </w:t>
      </w:r>
    </w:p>
    <w:p w14:paraId="6CC6BFEC" w14:textId="77777777" w:rsidR="00EE0B59" w:rsidRPr="00EE0B59" w:rsidRDefault="00EE0B59" w:rsidP="00EE0B59">
      <w:pPr>
        <w:ind w:right="107"/>
        <w:jc w:val="both"/>
        <w:rPr>
          <w:sz w:val="24"/>
          <w:szCs w:val="24"/>
        </w:rPr>
      </w:pPr>
      <w:r w:rsidRPr="00EE0B59">
        <w:rPr>
          <w:sz w:val="24"/>
          <w:szCs w:val="24"/>
        </w:rPr>
        <w:t xml:space="preserve">The last thing I did on this day with this incident is to talk to the victim regarding a safe place. Supporting a victim through an investigation can be difficult however while it is ongoing and for a time after there are </w:t>
      </w:r>
      <w:proofErr w:type="gramStart"/>
      <w:r w:rsidRPr="00EE0B59">
        <w:rPr>
          <w:sz w:val="24"/>
          <w:szCs w:val="24"/>
        </w:rPr>
        <w:t>things</w:t>
      </w:r>
      <w:proofErr w:type="gramEnd"/>
      <w:r w:rsidRPr="00EE0B59">
        <w:rPr>
          <w:sz w:val="24"/>
          <w:szCs w:val="24"/>
        </w:rPr>
        <w:t xml:space="preserve"> we as officers can do to make them feel more at ease. As suggested by Bryant and Bryant (2022) there are several things that can be implemented </w:t>
      </w:r>
      <w:r w:rsidRPr="00EE0B59">
        <w:rPr>
          <w:sz w:val="24"/>
          <w:szCs w:val="24"/>
        </w:rPr>
        <w:lastRenderedPageBreak/>
        <w:t xml:space="preserve">as a safety plan. These things include a cocoon watch scheme, this is where people who are close to the house for example </w:t>
      </w:r>
      <w:proofErr w:type="spellStart"/>
      <w:r w:rsidRPr="00EE0B59">
        <w:rPr>
          <w:sz w:val="24"/>
          <w:szCs w:val="24"/>
        </w:rPr>
        <w:t>neighbors</w:t>
      </w:r>
      <w:proofErr w:type="spellEnd"/>
      <w:r w:rsidRPr="00EE0B59">
        <w:rPr>
          <w:sz w:val="24"/>
          <w:szCs w:val="24"/>
        </w:rPr>
        <w:t xml:space="preserve"> or family can report further incidents to the police, regular patrolling of the area depending on the seriousness, and the installation of panic alarms into the address, </w:t>
      </w:r>
      <w:proofErr w:type="spellStart"/>
      <w:r w:rsidRPr="00EE0B59">
        <w:rPr>
          <w:sz w:val="24"/>
          <w:szCs w:val="24"/>
        </w:rPr>
        <w:t>TecSOS</w:t>
      </w:r>
      <w:proofErr w:type="spellEnd"/>
      <w:r w:rsidRPr="00EE0B59">
        <w:rPr>
          <w:sz w:val="24"/>
          <w:szCs w:val="24"/>
        </w:rPr>
        <w:t xml:space="preserve"> phone which is a mobile that has a button that can be pressed if the victim is concerned and the location of the victim will ping up on the police system, and general safety advice including locking doors, not answering the door to someone whom you are not expecting and calling 999 in the case of an emergency. </w:t>
      </w:r>
    </w:p>
    <w:p w14:paraId="1FBDA25E" w14:textId="77777777" w:rsidR="00EE0B59" w:rsidRPr="00EE0B59" w:rsidRDefault="00EE0B59" w:rsidP="00EE0B59">
      <w:pPr>
        <w:ind w:right="107"/>
        <w:jc w:val="both"/>
        <w:rPr>
          <w:sz w:val="24"/>
          <w:szCs w:val="24"/>
        </w:rPr>
      </w:pPr>
      <w:r w:rsidRPr="00EE0B59">
        <w:rPr>
          <w:sz w:val="24"/>
          <w:szCs w:val="24"/>
        </w:rPr>
        <w:t xml:space="preserve">There are many things we must take into consideration when dealing with domestic violence incidents, one of these things being if the offender or the victim has a child at the address. A record should be made if I child is at the address and a public protection notice should be submitted, this is to make sure the child is safeguarded and that they are well and safe. An aspect of domestic abuse that officers should be aware of is the managing of incidents within family settings when </w:t>
      </w:r>
      <w:proofErr w:type="spellStart"/>
      <w:r w:rsidRPr="00EE0B59">
        <w:rPr>
          <w:sz w:val="24"/>
          <w:szCs w:val="24"/>
        </w:rPr>
        <w:t>honor</w:t>
      </w:r>
      <w:proofErr w:type="spellEnd"/>
      <w:r w:rsidRPr="00EE0B59">
        <w:rPr>
          <w:sz w:val="24"/>
          <w:szCs w:val="24"/>
        </w:rPr>
        <w:t xml:space="preserve">-based violence is being investigated. This is because of the danger HBV can have on the victim as they may not have the support of family or extended family. </w:t>
      </w:r>
    </w:p>
    <w:p w14:paraId="490ABDB3" w14:textId="77777777" w:rsidR="00EE0B59" w:rsidRPr="00EE0B59" w:rsidRDefault="00EE0B59" w:rsidP="00EE0B59">
      <w:pPr>
        <w:ind w:right="107"/>
        <w:jc w:val="both"/>
        <w:rPr>
          <w:sz w:val="24"/>
          <w:szCs w:val="24"/>
        </w:rPr>
      </w:pPr>
      <w:r w:rsidRPr="00EE0B59">
        <w:rPr>
          <w:sz w:val="24"/>
          <w:szCs w:val="24"/>
        </w:rPr>
        <w:t xml:space="preserve">While dealing with the victim I had to check if they had any needs that could potentially make them vulnerable, for example, their age, gender, disability, cultural background, and profession. </w:t>
      </w:r>
    </w:p>
    <w:p w14:paraId="3C1C55CB" w14:textId="77777777" w:rsidR="00EE0B59" w:rsidRPr="00EE0B59" w:rsidRDefault="00EE0B59" w:rsidP="00EE0B59">
      <w:pPr>
        <w:ind w:right="107"/>
        <w:jc w:val="both"/>
        <w:rPr>
          <w:sz w:val="24"/>
          <w:szCs w:val="24"/>
        </w:rPr>
      </w:pPr>
    </w:p>
    <w:p w14:paraId="26141774" w14:textId="77777777" w:rsidR="00EE0B59" w:rsidRPr="00EE0B59" w:rsidRDefault="00EE0B59" w:rsidP="00EE0B59">
      <w:pPr>
        <w:ind w:right="107"/>
        <w:jc w:val="both"/>
        <w:rPr>
          <w:sz w:val="24"/>
          <w:szCs w:val="24"/>
        </w:rPr>
      </w:pPr>
      <w:r w:rsidRPr="00EE0B59">
        <w:rPr>
          <w:sz w:val="24"/>
          <w:szCs w:val="24"/>
        </w:rPr>
        <w:t xml:space="preserve">Once the relevant investigations have been conducted and a file submitted to the Crown Prosecution Service it is likely that the crime will end up in court. In this case, I had to consider special measures for the victim. Special measures are things a court can put in place to make the victim feel more comfortable when attending court to give evidence against their offender. These measures as suggested by Victim Support (2022) could include, screens put up so the offender </w:t>
      </w:r>
      <w:proofErr w:type="spellStart"/>
      <w:r w:rsidRPr="00EE0B59">
        <w:rPr>
          <w:sz w:val="24"/>
          <w:szCs w:val="24"/>
        </w:rPr>
        <w:t>cant</w:t>
      </w:r>
      <w:proofErr w:type="spellEnd"/>
      <w:r w:rsidRPr="00EE0B59">
        <w:rPr>
          <w:sz w:val="24"/>
          <w:szCs w:val="24"/>
        </w:rPr>
        <w:t xml:space="preserve"> see them, visual recordings so the victim does not have to sit in court physically, clearing the public gallery making the courtroom more private, and the removal of wigs and gowns. When I explained the measures that could be requested it give the victim relief as she felt this was something she would defiantly like due to the severity of the case. </w:t>
      </w:r>
    </w:p>
    <w:p w14:paraId="6BD47449" w14:textId="77777777" w:rsidR="00EE0B59" w:rsidRPr="00EE0B59" w:rsidRDefault="00EE0B59" w:rsidP="00EE0B59">
      <w:pPr>
        <w:ind w:right="107"/>
        <w:jc w:val="both"/>
        <w:rPr>
          <w:sz w:val="24"/>
          <w:szCs w:val="24"/>
        </w:rPr>
      </w:pPr>
    </w:p>
    <w:p w14:paraId="507E08BC" w14:textId="77777777" w:rsidR="00EE0B59" w:rsidRPr="00EE0B59" w:rsidRDefault="00EE0B59" w:rsidP="00EE0B59">
      <w:pPr>
        <w:ind w:right="107"/>
        <w:jc w:val="both"/>
        <w:rPr>
          <w:sz w:val="24"/>
          <w:szCs w:val="24"/>
        </w:rPr>
      </w:pPr>
      <w:r w:rsidRPr="00EE0B59">
        <w:rPr>
          <w:sz w:val="24"/>
          <w:szCs w:val="24"/>
        </w:rPr>
        <w:t xml:space="preserve">“We constantly think about how to create the possible outcomes for those we serve, and we take personal responsibility for delivering these. We show resilience and determination to overcome barriers and to provide the best outcomes” (College of policing, 2022) </w:t>
      </w:r>
    </w:p>
    <w:p w14:paraId="53D8D511" w14:textId="0E21E3A6" w:rsidR="00112751" w:rsidRPr="00270EEB" w:rsidRDefault="00EE0B59" w:rsidP="00EE0B59">
      <w:pPr>
        <w:ind w:right="107"/>
        <w:jc w:val="both"/>
        <w:rPr>
          <w:sz w:val="24"/>
          <w:szCs w:val="24"/>
        </w:rPr>
      </w:pPr>
      <w:r w:rsidRPr="00EE0B59">
        <w:rPr>
          <w:sz w:val="24"/>
          <w:szCs w:val="24"/>
        </w:rPr>
        <w:t xml:space="preserve">Reflecting on this incident I feel as though I delivered the best public service I could to the victim. I treated her with professionalism while also showing I was compassionate and caring towards her case. I kept her updated throughout the whole process and took into consideration any needs she had. I give her my personal police phone number, so she felt she had access to support if she had any questions she wanted to ask. A model I will be using to reflect this incident is the SWOT model. This model is made up of four parts as explained by Swansea University (2019) These are, strengths, weaknesses opportunities, and threats. My biggest strength throughout this incident was how emotionally aware I was, then I built a rapport with the victim and she told me I made the process of going through this investigation easier. My understanding of the DASH process I had learned from initial training helped me throughout the process and my knowledge and understanding will continue to grow. A weakness I need to develop I noticed throughout this incident is my knowledge of how to refer to victims through other agencies, I had to ask my colleagues if they were able to show me, however, I feel I would like a better understanding of the process. Knowing I had helped the victim throughout the process and was able to give her the information she needed felt rewarding. Because of this, I would like to undertake an attachment with the Domestic Violence team, this is an opportunity I am hoping to arrange </w:t>
      </w:r>
      <w:r w:rsidRPr="00EE0B59">
        <w:rPr>
          <w:sz w:val="24"/>
          <w:szCs w:val="24"/>
        </w:rPr>
        <w:lastRenderedPageBreak/>
        <w:t>through my sergeant. The only threat in this incident is getting things right when it comes to domestic Violence is highly important as things can go wrong fast. The case is still ongoing and there is no outcome yet.</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1EB1B1FA" w:rsidR="00025650" w:rsidRPr="00270EEB" w:rsidRDefault="00A11A0F" w:rsidP="00E6298B">
      <w:pPr>
        <w:ind w:right="107"/>
        <w:jc w:val="both"/>
        <w:rPr>
          <w:sz w:val="24"/>
          <w:szCs w:val="24"/>
        </w:rPr>
      </w:pPr>
      <w:r>
        <w:rPr>
          <w:sz w:val="24"/>
          <w:szCs w:val="24"/>
        </w:rPr>
        <w:t>Wordcount - 2354</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55E8513B" w14:textId="450C3381" w:rsidR="00025650" w:rsidRDefault="00025650" w:rsidP="00E6298B">
      <w:pPr>
        <w:ind w:right="107"/>
        <w:jc w:val="both"/>
        <w:rPr>
          <w:sz w:val="24"/>
          <w:szCs w:val="24"/>
        </w:rPr>
      </w:pPr>
    </w:p>
    <w:p w14:paraId="03A23826" w14:textId="77777777" w:rsidR="00B572A0" w:rsidRPr="00453003" w:rsidRDefault="00B572A0" w:rsidP="00B572A0">
      <w:pPr>
        <w:ind w:right="107"/>
        <w:jc w:val="both"/>
        <w:rPr>
          <w:rFonts w:asciiTheme="minorHAnsi" w:hAnsiTheme="minorHAnsi"/>
          <w:bCs/>
          <w:sz w:val="24"/>
          <w:szCs w:val="24"/>
        </w:rPr>
      </w:pPr>
      <w:r w:rsidRPr="00453003">
        <w:rPr>
          <w:rFonts w:asciiTheme="minorHAnsi" w:hAnsiTheme="minorHAnsi"/>
          <w:bCs/>
          <w:sz w:val="24"/>
          <w:szCs w:val="24"/>
        </w:rPr>
        <w:t>Within my 12-week tutorship I attended and investigated a high level of policing incidents. This tutorship encouraged me to experience real life policing scenarios and put my knowledge and learning into practice w</w:t>
      </w:r>
      <w:r>
        <w:rPr>
          <w:rFonts w:asciiTheme="minorHAnsi" w:hAnsiTheme="minorHAnsi"/>
          <w:bCs/>
          <w:sz w:val="24"/>
          <w:szCs w:val="24"/>
        </w:rPr>
        <w:t>hile</w:t>
      </w:r>
      <w:r w:rsidRPr="00453003">
        <w:rPr>
          <w:rFonts w:asciiTheme="minorHAnsi" w:hAnsiTheme="minorHAnsi"/>
          <w:bCs/>
          <w:sz w:val="24"/>
          <w:szCs w:val="24"/>
        </w:rPr>
        <w:t xml:space="preserve"> keeping policing policy’s and codes of practice at the forefront of my mind. While my university work gives me the chance to reflect on incidents and show I have a true understanding of what is expected of me. Copley (2011) suggests that we learn from experiences and in order to do this we must reflect on what has happened to make sense of them. </w:t>
      </w:r>
    </w:p>
    <w:p w14:paraId="0150CE5F" w14:textId="77777777" w:rsidR="00B572A0" w:rsidRDefault="00B572A0" w:rsidP="00B572A0">
      <w:pPr>
        <w:ind w:right="107"/>
        <w:jc w:val="both"/>
        <w:rPr>
          <w:rFonts w:asciiTheme="minorHAnsi" w:hAnsiTheme="minorHAnsi"/>
          <w:bCs/>
          <w:sz w:val="24"/>
          <w:szCs w:val="24"/>
        </w:rPr>
      </w:pPr>
      <w:r w:rsidRPr="00453003">
        <w:rPr>
          <w:rFonts w:asciiTheme="minorHAnsi" w:hAnsiTheme="minorHAnsi"/>
          <w:bCs/>
          <w:sz w:val="24"/>
          <w:szCs w:val="24"/>
        </w:rPr>
        <w:t>This essay will aim to reflect on a policing incident where I played a significant role with all the offender</w:t>
      </w:r>
      <w:r>
        <w:rPr>
          <w:rFonts w:asciiTheme="minorHAnsi" w:hAnsiTheme="minorHAnsi"/>
          <w:bCs/>
          <w:sz w:val="24"/>
          <w:szCs w:val="24"/>
        </w:rPr>
        <w:t xml:space="preserve"> and </w:t>
      </w:r>
      <w:r w:rsidRPr="00453003">
        <w:rPr>
          <w:rFonts w:asciiTheme="minorHAnsi" w:hAnsiTheme="minorHAnsi"/>
          <w:bCs/>
          <w:sz w:val="24"/>
          <w:szCs w:val="24"/>
        </w:rPr>
        <w:t xml:space="preserve">victim, while entailing how I applied the policing national decision model to assist in my decision making. </w:t>
      </w:r>
    </w:p>
    <w:p w14:paraId="1409B5B8" w14:textId="77777777" w:rsidR="00B572A0" w:rsidRDefault="00B572A0" w:rsidP="00B572A0">
      <w:pPr>
        <w:ind w:right="107"/>
        <w:jc w:val="both"/>
        <w:rPr>
          <w:rFonts w:asciiTheme="minorHAnsi" w:hAnsiTheme="minorHAnsi"/>
          <w:bCs/>
          <w:sz w:val="24"/>
          <w:szCs w:val="24"/>
        </w:rPr>
      </w:pPr>
      <w:r>
        <w:rPr>
          <w:rFonts w:asciiTheme="minorHAnsi" w:hAnsiTheme="minorHAnsi"/>
          <w:bCs/>
          <w:sz w:val="24"/>
          <w:szCs w:val="24"/>
        </w:rPr>
        <w:t xml:space="preserve">To reflect on this incident, I have decided to use Gibbs reflective cycle due to its simplicity. The university of Edinburgh (2020) explain Gibbs reflective cycle is a framework that examines experiences which allows you to reflect on what went well and what did. This framework consists of 6 main areas, these being; description, feelings, evaluation, analysis, conclusion and action plan. </w:t>
      </w:r>
    </w:p>
    <w:p w14:paraId="538CFEAC" w14:textId="77777777" w:rsidR="00B572A0" w:rsidRPr="00453003" w:rsidRDefault="00B572A0" w:rsidP="00B572A0">
      <w:pPr>
        <w:ind w:right="107"/>
        <w:jc w:val="both"/>
        <w:rPr>
          <w:rFonts w:asciiTheme="minorHAnsi" w:hAnsiTheme="minorHAnsi"/>
          <w:bCs/>
          <w:sz w:val="24"/>
          <w:szCs w:val="24"/>
        </w:rPr>
      </w:pPr>
      <w:r w:rsidRPr="00453003">
        <w:rPr>
          <w:rFonts w:asciiTheme="minorHAnsi" w:hAnsiTheme="minorHAnsi"/>
          <w:bCs/>
          <w:sz w:val="24"/>
          <w:szCs w:val="24"/>
        </w:rPr>
        <w:t>Furthermore,</w:t>
      </w:r>
      <w:r>
        <w:rPr>
          <w:rFonts w:asciiTheme="minorHAnsi" w:hAnsiTheme="minorHAnsi"/>
          <w:bCs/>
          <w:sz w:val="24"/>
          <w:szCs w:val="24"/>
        </w:rPr>
        <w:t xml:space="preserve"> this essay </w:t>
      </w:r>
      <w:r w:rsidRPr="00453003">
        <w:rPr>
          <w:rFonts w:asciiTheme="minorHAnsi" w:hAnsiTheme="minorHAnsi"/>
          <w:bCs/>
          <w:sz w:val="24"/>
          <w:szCs w:val="24"/>
        </w:rPr>
        <w:t xml:space="preserve">will outline my responsibilities in relation to the Criminal Procedure and Investigations Act while </w:t>
      </w:r>
      <w:proofErr w:type="gramStart"/>
      <w:r w:rsidRPr="00453003">
        <w:rPr>
          <w:rFonts w:asciiTheme="minorHAnsi" w:hAnsiTheme="minorHAnsi"/>
          <w:bCs/>
          <w:sz w:val="24"/>
          <w:szCs w:val="24"/>
        </w:rPr>
        <w:t>conducting an investigation</w:t>
      </w:r>
      <w:proofErr w:type="gramEnd"/>
      <w:r w:rsidRPr="00453003">
        <w:rPr>
          <w:rFonts w:asciiTheme="minorHAnsi" w:hAnsiTheme="minorHAnsi"/>
          <w:bCs/>
          <w:sz w:val="24"/>
          <w:szCs w:val="24"/>
        </w:rPr>
        <w:t xml:space="preserve"> and take into consideration my role when managing offenders and suspects and how I record and retain significant information. </w:t>
      </w:r>
      <w:r>
        <w:rPr>
          <w:rFonts w:asciiTheme="minorHAnsi" w:hAnsiTheme="minorHAnsi"/>
          <w:bCs/>
          <w:sz w:val="24"/>
          <w:szCs w:val="24"/>
        </w:rPr>
        <w:t>It will evaluate the role of discretion within policing and l</w:t>
      </w:r>
      <w:r w:rsidRPr="00453003">
        <w:rPr>
          <w:rFonts w:asciiTheme="minorHAnsi" w:hAnsiTheme="minorHAnsi"/>
          <w:bCs/>
          <w:sz w:val="24"/>
          <w:szCs w:val="24"/>
        </w:rPr>
        <w:t>astly it will illustrate how I incorporated policing values while conducting i</w:t>
      </w:r>
      <w:bookmarkStart w:id="0" w:name="_GoBack"/>
      <w:bookmarkEnd w:id="0"/>
      <w:r w:rsidRPr="00453003">
        <w:rPr>
          <w:rFonts w:asciiTheme="minorHAnsi" w:hAnsiTheme="minorHAnsi"/>
          <w:bCs/>
          <w:sz w:val="24"/>
          <w:szCs w:val="24"/>
        </w:rPr>
        <w:t>nvestigations with a clear reference to the potential impact of bias on the decision-making process</w:t>
      </w:r>
      <w:r>
        <w:rPr>
          <w:rFonts w:asciiTheme="minorHAnsi" w:hAnsiTheme="minorHAnsi"/>
          <w:bCs/>
          <w:sz w:val="24"/>
          <w:szCs w:val="24"/>
        </w:rPr>
        <w:t>.</w:t>
      </w:r>
    </w:p>
    <w:p w14:paraId="6312DEE3" w14:textId="77777777" w:rsidR="00B572A0" w:rsidRPr="00453003" w:rsidRDefault="00B572A0" w:rsidP="00B572A0">
      <w:pPr>
        <w:ind w:right="107"/>
        <w:jc w:val="both"/>
        <w:rPr>
          <w:rFonts w:asciiTheme="minorHAnsi" w:hAnsiTheme="minorHAnsi"/>
          <w:bCs/>
          <w:sz w:val="24"/>
          <w:szCs w:val="24"/>
        </w:rPr>
      </w:pPr>
    </w:p>
    <w:p w14:paraId="65FD84AD" w14:textId="77777777" w:rsidR="00B572A0" w:rsidRDefault="00B572A0" w:rsidP="00B572A0">
      <w:pPr>
        <w:ind w:right="107"/>
        <w:jc w:val="both"/>
        <w:rPr>
          <w:rFonts w:asciiTheme="minorHAnsi" w:hAnsiTheme="minorHAnsi"/>
          <w:sz w:val="24"/>
          <w:szCs w:val="24"/>
        </w:rPr>
      </w:pPr>
      <w:r w:rsidRPr="00453003">
        <w:rPr>
          <w:rFonts w:asciiTheme="minorHAnsi" w:hAnsiTheme="minorHAnsi"/>
          <w:bCs/>
          <w:sz w:val="24"/>
          <w:szCs w:val="24"/>
        </w:rPr>
        <w:lastRenderedPageBreak/>
        <w:t>Decision making is a crucial aspect to everyday policing. Each decision made by a police officer must be rationalised</w:t>
      </w:r>
      <w:r>
        <w:rPr>
          <w:rFonts w:asciiTheme="minorHAnsi" w:hAnsiTheme="minorHAnsi"/>
          <w:bCs/>
          <w:sz w:val="24"/>
          <w:szCs w:val="24"/>
        </w:rPr>
        <w:t>.</w:t>
      </w:r>
      <w:r w:rsidRPr="00453003">
        <w:rPr>
          <w:rFonts w:asciiTheme="minorHAnsi" w:hAnsiTheme="minorHAnsi"/>
          <w:bCs/>
          <w:sz w:val="24"/>
          <w:szCs w:val="24"/>
        </w:rPr>
        <w:t xml:space="preserve"> Police officers are under a great amount of pressure to make decisions which they can rationalise and explain.</w:t>
      </w:r>
      <w:r>
        <w:rPr>
          <w:rFonts w:asciiTheme="minorHAnsi" w:hAnsiTheme="minorHAnsi"/>
          <w:bCs/>
          <w:sz w:val="24"/>
          <w:szCs w:val="24"/>
        </w:rPr>
        <w:t xml:space="preserve"> One model police use to assist in their decision making is the National Decision Model otherwise referred to as the NDM. </w:t>
      </w:r>
      <w:r w:rsidRPr="00453003">
        <w:rPr>
          <w:rFonts w:asciiTheme="minorHAnsi" w:hAnsiTheme="minorHAnsi"/>
          <w:sz w:val="24"/>
          <w:szCs w:val="24"/>
        </w:rPr>
        <w:t>Kazeem (2022) states that the national decision model outlines steps, procedures and processes to engage when an officer is making decision and assessing the potential risk based on information that they have received or are faced wit</w:t>
      </w:r>
      <w:r>
        <w:rPr>
          <w:rFonts w:asciiTheme="minorHAnsi" w:hAnsiTheme="minorHAnsi"/>
          <w:sz w:val="24"/>
          <w:szCs w:val="24"/>
        </w:rPr>
        <w:t xml:space="preserve">h. The NDM as referenced from the College of Policing (2013) is made of six key elements. These elements being, code of ethics, gather information and intelligence, assess threat and risk and develop a working </w:t>
      </w:r>
      <w:r w:rsidRPr="00942E8B">
        <w:rPr>
          <w:rFonts w:asciiTheme="minorHAnsi" w:hAnsiTheme="minorHAnsi"/>
          <w:sz w:val="24"/>
          <w:szCs w:val="24"/>
        </w:rPr>
        <w:t xml:space="preserve">strategy, consider powers and policy, identify options and contingencies and </w:t>
      </w:r>
      <w:proofErr w:type="gramStart"/>
      <w:r w:rsidRPr="00942E8B">
        <w:rPr>
          <w:rFonts w:asciiTheme="minorHAnsi" w:hAnsiTheme="minorHAnsi"/>
          <w:sz w:val="24"/>
          <w:szCs w:val="24"/>
        </w:rPr>
        <w:t>take action</w:t>
      </w:r>
      <w:proofErr w:type="gramEnd"/>
      <w:r w:rsidRPr="00942E8B">
        <w:rPr>
          <w:rFonts w:asciiTheme="minorHAnsi" w:hAnsiTheme="minorHAnsi"/>
          <w:sz w:val="24"/>
          <w:szCs w:val="24"/>
        </w:rPr>
        <w:t xml:space="preserve"> and review what’s happened. </w:t>
      </w:r>
      <w:r>
        <w:rPr>
          <w:rFonts w:asciiTheme="minorHAnsi" w:hAnsiTheme="minorHAnsi"/>
          <w:sz w:val="24"/>
          <w:szCs w:val="24"/>
        </w:rPr>
        <w:t xml:space="preserve">Each area must specifically be considered by police officers when it comes to decision making, this model should be used in every policing scenario no matter the seriousness of the incident. </w:t>
      </w:r>
    </w:p>
    <w:p w14:paraId="49D7D55C" w14:textId="77777777" w:rsidR="00B572A0" w:rsidRDefault="00B572A0" w:rsidP="00B572A0">
      <w:pPr>
        <w:ind w:right="107"/>
        <w:jc w:val="both"/>
        <w:rPr>
          <w:rFonts w:asciiTheme="minorHAnsi" w:hAnsiTheme="minorHAnsi"/>
          <w:sz w:val="24"/>
          <w:szCs w:val="24"/>
        </w:rPr>
      </w:pPr>
    </w:p>
    <w:p w14:paraId="78211591" w14:textId="77777777" w:rsidR="00B572A0" w:rsidRDefault="00B572A0" w:rsidP="00B572A0">
      <w:pPr>
        <w:ind w:right="107"/>
        <w:jc w:val="both"/>
        <w:rPr>
          <w:rFonts w:asciiTheme="minorHAnsi" w:hAnsiTheme="minorHAnsi"/>
          <w:sz w:val="24"/>
          <w:szCs w:val="24"/>
        </w:rPr>
      </w:pPr>
      <w:r>
        <w:rPr>
          <w:rFonts w:asciiTheme="minorHAnsi" w:hAnsiTheme="minorHAnsi"/>
          <w:sz w:val="24"/>
          <w:szCs w:val="24"/>
        </w:rPr>
        <w:t xml:space="preserve">The policing incident I will reflect on was an emergency call I attended alongside my mentor in relation to a suspected assault from youths in a bus station. The incident was 2 youths who were arguing in the bus station and one youth was alleging that they were assaulted. For this incident I become officer in case meaning I </w:t>
      </w:r>
      <w:proofErr w:type="gramStart"/>
      <w:r>
        <w:rPr>
          <w:rFonts w:asciiTheme="minorHAnsi" w:hAnsiTheme="minorHAnsi"/>
          <w:sz w:val="24"/>
          <w:szCs w:val="24"/>
        </w:rPr>
        <w:t>was in charge of</w:t>
      </w:r>
      <w:proofErr w:type="gramEnd"/>
      <w:r>
        <w:rPr>
          <w:rFonts w:asciiTheme="minorHAnsi" w:hAnsiTheme="minorHAnsi"/>
          <w:sz w:val="24"/>
          <w:szCs w:val="24"/>
        </w:rPr>
        <w:t xml:space="preserve"> conducting the investigation. </w:t>
      </w:r>
    </w:p>
    <w:p w14:paraId="28455224" w14:textId="77777777" w:rsidR="00B572A0" w:rsidRDefault="00B572A0" w:rsidP="00B572A0">
      <w:pPr>
        <w:ind w:right="107"/>
        <w:jc w:val="both"/>
        <w:rPr>
          <w:rFonts w:asciiTheme="minorHAnsi" w:hAnsiTheme="minorHAnsi"/>
          <w:sz w:val="24"/>
          <w:szCs w:val="24"/>
        </w:rPr>
      </w:pPr>
    </w:p>
    <w:p w14:paraId="066CE94D" w14:textId="77777777" w:rsidR="00B572A0" w:rsidRDefault="00B572A0" w:rsidP="00B572A0">
      <w:pPr>
        <w:ind w:right="107"/>
        <w:jc w:val="both"/>
        <w:rPr>
          <w:rFonts w:asciiTheme="minorHAnsi" w:hAnsiTheme="minorHAnsi"/>
          <w:sz w:val="24"/>
          <w:szCs w:val="24"/>
        </w:rPr>
      </w:pPr>
      <w:r>
        <w:rPr>
          <w:rFonts w:asciiTheme="minorHAnsi" w:hAnsiTheme="minorHAnsi"/>
          <w:sz w:val="24"/>
          <w:szCs w:val="24"/>
        </w:rPr>
        <w:t xml:space="preserve">On route to the call is where the use of the NDM begins which is to gather information and intelligence. I contacted the control room to see if either of the youths were known to us, if we had any other information passed to us from witness and what has happened so far. On arrival myself and my colleague split up the two youths and spoke to them separately to gather an understanding of what had happened and how this incident has come about. While investigating incidents it is crucial that I upheld the policing values, one of these values being impartiality. The College of Policing (2022) suggest as officers we must consider both sides of a situation, we must not favour an individual or allow our personal feelings or opinions to influence our actions in anyway. I done this by giving both used an equal opportunity to give up an account of the incident while actively listening to what they have to say. </w:t>
      </w:r>
    </w:p>
    <w:p w14:paraId="1B3EE79F" w14:textId="77777777" w:rsidR="00B572A0" w:rsidRDefault="00B572A0" w:rsidP="00B572A0">
      <w:pPr>
        <w:ind w:right="107"/>
        <w:jc w:val="both"/>
        <w:rPr>
          <w:rFonts w:asciiTheme="minorHAnsi" w:hAnsiTheme="minorHAnsi"/>
          <w:sz w:val="24"/>
          <w:szCs w:val="24"/>
        </w:rPr>
      </w:pPr>
    </w:p>
    <w:p w14:paraId="57487E86" w14:textId="77777777" w:rsidR="00B572A0" w:rsidRDefault="00B572A0" w:rsidP="00B572A0">
      <w:pPr>
        <w:ind w:right="107"/>
        <w:jc w:val="both"/>
        <w:rPr>
          <w:rFonts w:asciiTheme="minorHAnsi" w:hAnsiTheme="minorHAnsi"/>
          <w:sz w:val="24"/>
          <w:szCs w:val="24"/>
        </w:rPr>
      </w:pPr>
      <w:r>
        <w:rPr>
          <w:rFonts w:asciiTheme="minorHAnsi" w:hAnsiTheme="minorHAnsi"/>
          <w:sz w:val="24"/>
          <w:szCs w:val="24"/>
        </w:rPr>
        <w:t>From gathering this information, I was able to move on to the second stage of the national decision model which was to assess threat and risk and develop a working strategy. There are many areas of consideration at this stage some of these areas including, do I need to immediately act, do I need more information, how serious is the risk and will the action I chose to take resolve the issue. The risk proposed determines the course of action and strategy I would take.</w:t>
      </w:r>
    </w:p>
    <w:p w14:paraId="132ACAA0" w14:textId="77777777" w:rsidR="00B572A0" w:rsidRDefault="00B572A0" w:rsidP="00B572A0">
      <w:pPr>
        <w:ind w:right="107"/>
        <w:jc w:val="both"/>
        <w:rPr>
          <w:rFonts w:asciiTheme="minorHAnsi" w:hAnsiTheme="minorHAnsi"/>
          <w:sz w:val="24"/>
          <w:szCs w:val="24"/>
        </w:rPr>
      </w:pPr>
    </w:p>
    <w:p w14:paraId="6BAC1DD6" w14:textId="77777777" w:rsidR="00B572A0" w:rsidRDefault="00B572A0" w:rsidP="00B572A0">
      <w:pPr>
        <w:ind w:right="107"/>
        <w:jc w:val="both"/>
        <w:rPr>
          <w:rFonts w:asciiTheme="minorHAnsi" w:hAnsiTheme="minorHAnsi"/>
          <w:sz w:val="24"/>
          <w:szCs w:val="24"/>
        </w:rPr>
      </w:pPr>
      <w:r>
        <w:rPr>
          <w:rFonts w:asciiTheme="minorHAnsi" w:hAnsiTheme="minorHAnsi"/>
          <w:sz w:val="24"/>
          <w:szCs w:val="24"/>
        </w:rPr>
        <w:t xml:space="preserve">The information I had gathered included both youths were 15, both were unknown to the police, the situation was calmed down by police presence and the alleged offender was compliant. From this I believed the immediate threat and risk was low. </w:t>
      </w:r>
    </w:p>
    <w:p w14:paraId="4501800C" w14:textId="77777777" w:rsidR="00B572A0" w:rsidRDefault="00B572A0" w:rsidP="00B572A0">
      <w:pPr>
        <w:ind w:right="107"/>
        <w:jc w:val="both"/>
        <w:rPr>
          <w:rFonts w:asciiTheme="minorHAnsi" w:hAnsiTheme="minorHAnsi"/>
          <w:sz w:val="24"/>
          <w:szCs w:val="24"/>
        </w:rPr>
      </w:pPr>
      <w:r>
        <w:rPr>
          <w:rFonts w:asciiTheme="minorHAnsi" w:hAnsiTheme="minorHAnsi"/>
          <w:sz w:val="24"/>
          <w:szCs w:val="24"/>
        </w:rPr>
        <w:t xml:space="preserve">As a police officer I </w:t>
      </w:r>
      <w:proofErr w:type="gramStart"/>
      <w:r>
        <w:rPr>
          <w:rFonts w:asciiTheme="minorHAnsi" w:hAnsiTheme="minorHAnsi"/>
          <w:sz w:val="24"/>
          <w:szCs w:val="24"/>
        </w:rPr>
        <w:t>have to</w:t>
      </w:r>
      <w:proofErr w:type="gramEnd"/>
      <w:r>
        <w:rPr>
          <w:rFonts w:asciiTheme="minorHAnsi" w:hAnsiTheme="minorHAnsi"/>
          <w:sz w:val="24"/>
          <w:szCs w:val="24"/>
        </w:rPr>
        <w:t xml:space="preserve"> be aware of my unconscious bias while making decisions, especially when it comes to younger children. It is suggested by Davenport (2020) that our unconscious bias can lead us to treating children differently without realising we are doing so. Having an uncurious bias is not necessarily a bad thing, if you are aware of it and instead of letting it hinder your judgement it may help you make more informed decisions. While making decisions I had to ensure I did not make decisions based on the face they were young children and I had to keep my emotions to the side. </w:t>
      </w:r>
    </w:p>
    <w:p w14:paraId="659A1603" w14:textId="77777777" w:rsidR="00B572A0" w:rsidRDefault="00B572A0" w:rsidP="00B572A0">
      <w:pPr>
        <w:ind w:right="107"/>
        <w:jc w:val="both"/>
        <w:rPr>
          <w:rFonts w:asciiTheme="minorHAnsi" w:hAnsiTheme="minorHAnsi"/>
          <w:sz w:val="24"/>
          <w:szCs w:val="24"/>
        </w:rPr>
      </w:pPr>
    </w:p>
    <w:p w14:paraId="634B6022" w14:textId="77777777" w:rsidR="00B572A0" w:rsidRDefault="00B572A0" w:rsidP="00B572A0">
      <w:pPr>
        <w:ind w:right="107"/>
        <w:jc w:val="both"/>
        <w:rPr>
          <w:rFonts w:asciiTheme="minorHAnsi" w:hAnsiTheme="minorHAnsi"/>
          <w:sz w:val="24"/>
          <w:szCs w:val="24"/>
        </w:rPr>
      </w:pPr>
      <w:r>
        <w:rPr>
          <w:rFonts w:asciiTheme="minorHAnsi" w:hAnsiTheme="minorHAnsi"/>
          <w:sz w:val="24"/>
          <w:szCs w:val="24"/>
        </w:rPr>
        <w:lastRenderedPageBreak/>
        <w:t>The police have policies and procedures that should be followed in certain situations; however, these policies do not clearly state what action a police officer must take and instead police officers should use their discretion when it comes to decision making. “Police work by its very nature is discretionary in the sense that it involves the exercise of choice or judgement” (</w:t>
      </w:r>
      <w:proofErr w:type="spellStart"/>
      <w:r>
        <w:rPr>
          <w:rFonts w:asciiTheme="minorHAnsi" w:hAnsiTheme="minorHAnsi"/>
          <w:sz w:val="24"/>
          <w:szCs w:val="24"/>
        </w:rPr>
        <w:t>Bronitt</w:t>
      </w:r>
      <w:proofErr w:type="spellEnd"/>
      <w:r>
        <w:rPr>
          <w:rFonts w:asciiTheme="minorHAnsi" w:hAnsiTheme="minorHAnsi"/>
          <w:sz w:val="24"/>
          <w:szCs w:val="24"/>
        </w:rPr>
        <w:t xml:space="preserve"> et al. 2011. P.320). Discretion gives officers the ability to take alternative action to arresting, however officers must be able to justify this decision and explain why they took the actions they did. </w:t>
      </w:r>
    </w:p>
    <w:p w14:paraId="5DB3D988" w14:textId="77777777" w:rsidR="00B572A0" w:rsidRDefault="00B572A0" w:rsidP="00B572A0">
      <w:pPr>
        <w:ind w:right="107"/>
        <w:jc w:val="both"/>
        <w:rPr>
          <w:rFonts w:asciiTheme="minorHAnsi" w:hAnsiTheme="minorHAnsi"/>
          <w:sz w:val="24"/>
          <w:szCs w:val="24"/>
        </w:rPr>
      </w:pPr>
      <w:r>
        <w:rPr>
          <w:rFonts w:asciiTheme="minorHAnsi" w:hAnsiTheme="minorHAnsi"/>
          <w:sz w:val="24"/>
          <w:szCs w:val="24"/>
        </w:rPr>
        <w:t xml:space="preserve">Before I </w:t>
      </w:r>
      <w:proofErr w:type="gramStart"/>
      <w:r>
        <w:rPr>
          <w:rFonts w:asciiTheme="minorHAnsi" w:hAnsiTheme="minorHAnsi"/>
          <w:sz w:val="24"/>
          <w:szCs w:val="24"/>
        </w:rPr>
        <w:t>made a decision</w:t>
      </w:r>
      <w:proofErr w:type="gramEnd"/>
      <w:r>
        <w:rPr>
          <w:rFonts w:asciiTheme="minorHAnsi" w:hAnsiTheme="minorHAnsi"/>
          <w:sz w:val="24"/>
          <w:szCs w:val="24"/>
        </w:rPr>
        <w:t xml:space="preserve"> on how to handle the incident, I spoke to the victim to gather their views and opinions on what they wanted to happen.  One of the police values is public service, this states how we must work in the public interest by listening and engaging to their needs and concerns.</w:t>
      </w:r>
    </w:p>
    <w:p w14:paraId="57AD26CC" w14:textId="77777777" w:rsidR="00B572A0" w:rsidRDefault="00B572A0" w:rsidP="00B572A0">
      <w:pPr>
        <w:ind w:right="107"/>
        <w:jc w:val="both"/>
        <w:rPr>
          <w:rFonts w:asciiTheme="minorHAnsi" w:hAnsiTheme="minorHAnsi"/>
          <w:sz w:val="24"/>
          <w:szCs w:val="24"/>
        </w:rPr>
      </w:pPr>
    </w:p>
    <w:p w14:paraId="28B64BA2" w14:textId="77777777" w:rsidR="00B572A0" w:rsidRDefault="00B572A0" w:rsidP="00B572A0">
      <w:pPr>
        <w:ind w:right="107"/>
        <w:jc w:val="both"/>
        <w:rPr>
          <w:rFonts w:asciiTheme="minorHAnsi" w:hAnsiTheme="minorHAnsi"/>
          <w:sz w:val="24"/>
          <w:szCs w:val="24"/>
        </w:rPr>
      </w:pPr>
      <w:r>
        <w:rPr>
          <w:rFonts w:asciiTheme="minorHAnsi" w:hAnsiTheme="minorHAnsi"/>
          <w:sz w:val="24"/>
          <w:szCs w:val="24"/>
        </w:rPr>
        <w:t xml:space="preserve">In this incident I decided the best course of action was not to make any arrests, I made this decision based on the fact there was no immediate risk taking place at the time, both </w:t>
      </w:r>
      <w:r w:rsidRPr="00334F43">
        <w:rPr>
          <w:rFonts w:asciiTheme="minorHAnsi" w:hAnsiTheme="minorHAnsi"/>
          <w:sz w:val="24"/>
          <w:szCs w:val="24"/>
        </w:rPr>
        <w:t xml:space="preserve">children had not been in trouble with the police before and even though the incident would need to be investigated I could do this without the need to take the offender to custody. </w:t>
      </w:r>
    </w:p>
    <w:p w14:paraId="7480526D" w14:textId="77777777" w:rsidR="00B572A0" w:rsidRPr="00334F43" w:rsidRDefault="00B572A0" w:rsidP="00B572A0">
      <w:pPr>
        <w:ind w:right="107"/>
        <w:jc w:val="both"/>
        <w:rPr>
          <w:rFonts w:asciiTheme="minorHAnsi" w:hAnsiTheme="minorHAnsi"/>
          <w:sz w:val="24"/>
          <w:szCs w:val="24"/>
        </w:rPr>
      </w:pPr>
    </w:p>
    <w:p w14:paraId="79E711DC" w14:textId="77777777" w:rsidR="00B572A0" w:rsidRDefault="00B572A0" w:rsidP="00B572A0">
      <w:pPr>
        <w:ind w:right="107"/>
        <w:jc w:val="both"/>
        <w:rPr>
          <w:rFonts w:asciiTheme="minorHAnsi" w:hAnsiTheme="minorHAnsi"/>
          <w:sz w:val="24"/>
          <w:szCs w:val="24"/>
        </w:rPr>
      </w:pPr>
      <w:r w:rsidRPr="00334F43">
        <w:rPr>
          <w:rFonts w:asciiTheme="minorHAnsi" w:hAnsiTheme="minorHAnsi"/>
          <w:sz w:val="24"/>
          <w:szCs w:val="24"/>
        </w:rPr>
        <w:t xml:space="preserve">At this stage the third aspect of the NDM is applied which is consider powers and policies. </w:t>
      </w:r>
    </w:p>
    <w:p w14:paraId="30A52546" w14:textId="77777777" w:rsidR="00B572A0" w:rsidRPr="00334F43" w:rsidRDefault="00B572A0" w:rsidP="00B572A0">
      <w:pPr>
        <w:ind w:right="107"/>
        <w:jc w:val="both"/>
        <w:rPr>
          <w:rFonts w:asciiTheme="minorHAnsi" w:hAnsiTheme="minorHAnsi"/>
          <w:sz w:val="24"/>
          <w:szCs w:val="24"/>
        </w:rPr>
      </w:pPr>
      <w:r>
        <w:rPr>
          <w:rFonts w:asciiTheme="minorHAnsi" w:hAnsiTheme="minorHAnsi"/>
          <w:sz w:val="24"/>
          <w:szCs w:val="24"/>
        </w:rPr>
        <w:t xml:space="preserve">Due to the alleged allegation of assault I had the power to arrest, however instead of doing this I contacted the offenders mother to see if a voluntary interview could be arranged, by doing this it makes sure we gather the evidence needed but is less intrusive for the youth. </w:t>
      </w:r>
    </w:p>
    <w:p w14:paraId="4A93CE1D" w14:textId="77777777" w:rsidR="00B572A0" w:rsidRDefault="00B572A0" w:rsidP="00B572A0">
      <w:pPr>
        <w:ind w:right="107"/>
        <w:jc w:val="both"/>
        <w:rPr>
          <w:rFonts w:asciiTheme="minorHAnsi" w:hAnsiTheme="minorHAnsi"/>
          <w:spacing w:val="3"/>
          <w:sz w:val="24"/>
          <w:szCs w:val="24"/>
        </w:rPr>
      </w:pPr>
      <w:r w:rsidRPr="00334F43">
        <w:rPr>
          <w:rFonts w:asciiTheme="minorHAnsi" w:hAnsiTheme="minorHAnsi"/>
          <w:sz w:val="24"/>
          <w:szCs w:val="24"/>
        </w:rPr>
        <w:t>Gold standard practice is to ensure all golden hour principles are completed. “</w:t>
      </w:r>
      <w:r w:rsidRPr="00334F43">
        <w:rPr>
          <w:rFonts w:asciiTheme="minorHAnsi" w:hAnsiTheme="minorHAnsi"/>
          <w:spacing w:val="3"/>
          <w:sz w:val="24"/>
          <w:szCs w:val="24"/>
        </w:rPr>
        <w:t>The golden hour is the term used for the period immediately after an offence has been committed, when material is readily available in high volumes to the police</w:t>
      </w:r>
      <w:r>
        <w:rPr>
          <w:rFonts w:asciiTheme="minorHAnsi" w:hAnsiTheme="minorHAnsi"/>
          <w:spacing w:val="3"/>
          <w:sz w:val="24"/>
          <w:szCs w:val="24"/>
        </w:rPr>
        <w:t xml:space="preserve">” (College of Policing, 2021). I had to make sure I conducted the golden hour principles which include some of the following; identifying any witnesses at the time of the incidents, preserve any evidence from the scene and support victims. </w:t>
      </w:r>
    </w:p>
    <w:p w14:paraId="235706A7" w14:textId="77777777" w:rsidR="00B572A0" w:rsidRPr="008C5C1B" w:rsidRDefault="00B572A0" w:rsidP="00B572A0">
      <w:pPr>
        <w:ind w:right="107"/>
        <w:rPr>
          <w:rFonts w:asciiTheme="minorHAnsi" w:hAnsiTheme="minorHAnsi"/>
          <w:spacing w:val="3"/>
          <w:sz w:val="24"/>
          <w:szCs w:val="24"/>
        </w:rPr>
      </w:pPr>
    </w:p>
    <w:p w14:paraId="5CA6FF85" w14:textId="77777777" w:rsidR="00B572A0" w:rsidRDefault="00B572A0" w:rsidP="00B572A0">
      <w:pPr>
        <w:ind w:right="107"/>
        <w:rPr>
          <w:rFonts w:asciiTheme="minorHAnsi" w:hAnsiTheme="minorHAnsi"/>
          <w:spacing w:val="3"/>
          <w:sz w:val="24"/>
          <w:szCs w:val="24"/>
        </w:rPr>
      </w:pPr>
      <w:r w:rsidRPr="008C5C1B">
        <w:rPr>
          <w:rFonts w:asciiTheme="minorHAnsi" w:hAnsiTheme="minorHAnsi"/>
          <w:spacing w:val="3"/>
          <w:sz w:val="24"/>
          <w:szCs w:val="24"/>
        </w:rPr>
        <w:t xml:space="preserve">Following taking into consideration </w:t>
      </w:r>
      <w:proofErr w:type="gramStart"/>
      <w:r w:rsidRPr="008C5C1B">
        <w:rPr>
          <w:rFonts w:asciiTheme="minorHAnsi" w:hAnsiTheme="minorHAnsi"/>
          <w:spacing w:val="3"/>
          <w:sz w:val="24"/>
          <w:szCs w:val="24"/>
        </w:rPr>
        <w:t>all of</w:t>
      </w:r>
      <w:proofErr w:type="gramEnd"/>
      <w:r w:rsidRPr="008C5C1B">
        <w:rPr>
          <w:rFonts w:asciiTheme="minorHAnsi" w:hAnsiTheme="minorHAnsi"/>
          <w:spacing w:val="3"/>
          <w:sz w:val="24"/>
          <w:szCs w:val="24"/>
        </w:rPr>
        <w:t xml:space="preserve"> the above the next stage of the NDM was explored, this being to identify options and contingencies. Here is where I took into consideration what my options would be in order to investigate this case and what would happen if things to do happen as anticipated. My option for this incident was to voluntary interview the suspect, take a statement from the victim and to investigate any potential witness or CCTV to provide evidence. However, the offender was made aware if they do not show up to the interview the next option would be to arrest. </w:t>
      </w:r>
    </w:p>
    <w:p w14:paraId="0DA57CC4" w14:textId="77777777" w:rsidR="00B572A0" w:rsidRDefault="00B572A0" w:rsidP="00B572A0">
      <w:pPr>
        <w:ind w:right="107"/>
        <w:rPr>
          <w:rFonts w:asciiTheme="minorHAnsi" w:hAnsiTheme="minorHAnsi"/>
          <w:spacing w:val="3"/>
          <w:sz w:val="24"/>
          <w:szCs w:val="24"/>
        </w:rPr>
      </w:pPr>
    </w:p>
    <w:p w14:paraId="20B030D0" w14:textId="77777777" w:rsidR="00B572A0" w:rsidRPr="008C5C1B" w:rsidRDefault="00B572A0" w:rsidP="00B572A0">
      <w:pPr>
        <w:ind w:right="107"/>
        <w:rPr>
          <w:rFonts w:asciiTheme="minorHAnsi" w:hAnsiTheme="minorHAnsi"/>
          <w:spacing w:val="3"/>
          <w:sz w:val="24"/>
          <w:szCs w:val="24"/>
        </w:rPr>
      </w:pPr>
      <w:r>
        <w:rPr>
          <w:rFonts w:asciiTheme="minorHAnsi" w:hAnsiTheme="minorHAnsi"/>
          <w:spacing w:val="3"/>
          <w:sz w:val="24"/>
          <w:szCs w:val="24"/>
        </w:rPr>
        <w:t>While preparing and planning for the voluntary interview I had to be aware of any cultural, ethnicity and language issues. The biggest issue I had to ensure was covered was language issues. Due to the age of the youths, during preparation for the interview I ensured the working used during question was in a language that the youth would understand. I also ensured I arranged an appropriate adult to sit in on the interview and explained their role to them. They can help clarify any wording if the youth does not understand.</w:t>
      </w:r>
    </w:p>
    <w:p w14:paraId="224D6B97" w14:textId="77777777" w:rsidR="00B572A0" w:rsidRPr="008C5C1B" w:rsidRDefault="00B572A0" w:rsidP="00B572A0">
      <w:pPr>
        <w:ind w:right="107"/>
        <w:rPr>
          <w:rFonts w:asciiTheme="minorHAnsi" w:hAnsiTheme="minorHAnsi"/>
          <w:spacing w:val="3"/>
          <w:sz w:val="24"/>
          <w:szCs w:val="24"/>
        </w:rPr>
      </w:pPr>
    </w:p>
    <w:p w14:paraId="0F253309" w14:textId="77777777" w:rsidR="00B572A0" w:rsidRDefault="00B572A0" w:rsidP="00B572A0">
      <w:pPr>
        <w:ind w:left="720" w:right="107" w:hanging="720"/>
        <w:rPr>
          <w:rFonts w:asciiTheme="minorHAnsi" w:hAnsiTheme="minorHAnsi"/>
          <w:spacing w:val="3"/>
          <w:sz w:val="24"/>
          <w:szCs w:val="24"/>
        </w:rPr>
      </w:pPr>
      <w:r w:rsidRPr="008C5C1B">
        <w:rPr>
          <w:rFonts w:asciiTheme="minorHAnsi" w:hAnsiTheme="minorHAnsi"/>
          <w:spacing w:val="3"/>
          <w:sz w:val="24"/>
          <w:szCs w:val="24"/>
        </w:rPr>
        <w:t>Moving on from the initial call the next step is to now investigate the offence. The</w:t>
      </w:r>
    </w:p>
    <w:p w14:paraId="21239612"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C</w:t>
      </w:r>
      <w:r w:rsidRPr="008C5C1B">
        <w:rPr>
          <w:rFonts w:asciiTheme="minorHAnsi" w:hAnsiTheme="minorHAnsi"/>
          <w:spacing w:val="3"/>
          <w:sz w:val="24"/>
          <w:szCs w:val="24"/>
        </w:rPr>
        <w:t>ollege</w:t>
      </w:r>
      <w:r>
        <w:rPr>
          <w:rFonts w:asciiTheme="minorHAnsi" w:hAnsiTheme="minorHAnsi"/>
          <w:spacing w:val="3"/>
          <w:sz w:val="24"/>
          <w:szCs w:val="24"/>
        </w:rPr>
        <w:t xml:space="preserve"> </w:t>
      </w:r>
      <w:r w:rsidRPr="008C5C1B">
        <w:rPr>
          <w:rFonts w:asciiTheme="minorHAnsi" w:hAnsiTheme="minorHAnsi"/>
          <w:spacing w:val="3"/>
          <w:sz w:val="24"/>
          <w:szCs w:val="24"/>
        </w:rPr>
        <w:t>of Policing (2022)</w:t>
      </w:r>
      <w:r>
        <w:rPr>
          <w:rFonts w:asciiTheme="minorHAnsi" w:hAnsiTheme="minorHAnsi"/>
          <w:spacing w:val="3"/>
          <w:sz w:val="24"/>
          <w:szCs w:val="24"/>
        </w:rPr>
        <w:t xml:space="preserve"> define a criminal investigator as “Any officer involved in the </w:t>
      </w:r>
    </w:p>
    <w:p w14:paraId="6D40F40C"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conduct of a criminal investigation. All investigators have a responsibility for carrying </w:t>
      </w:r>
    </w:p>
    <w:p w14:paraId="6FDF6372"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out the duties imposed on them under this code including, </w:t>
      </w:r>
      <w:proofErr w:type="gramStart"/>
      <w:r>
        <w:rPr>
          <w:rFonts w:asciiTheme="minorHAnsi" w:hAnsiTheme="minorHAnsi"/>
          <w:spacing w:val="3"/>
          <w:sz w:val="24"/>
          <w:szCs w:val="24"/>
        </w:rPr>
        <w:t>in particular recording</w:t>
      </w:r>
      <w:proofErr w:type="gramEnd"/>
      <w:r>
        <w:rPr>
          <w:rFonts w:asciiTheme="minorHAnsi" w:hAnsiTheme="minorHAnsi"/>
          <w:spacing w:val="3"/>
          <w:sz w:val="24"/>
          <w:szCs w:val="24"/>
        </w:rPr>
        <w:t xml:space="preserve"> </w:t>
      </w:r>
    </w:p>
    <w:p w14:paraId="67F70C9D"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information and retaining records of information and material”. As the officer in charge </w:t>
      </w:r>
    </w:p>
    <w:p w14:paraId="0BABDB26"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of this investigation I had the responsibility to ensure all the procedures followed were </w:t>
      </w:r>
    </w:p>
    <w:p w14:paraId="5B02FACC"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correct and that protocol was followed when it </w:t>
      </w:r>
      <w:proofErr w:type="spellStart"/>
      <w:r>
        <w:rPr>
          <w:rFonts w:asciiTheme="minorHAnsi" w:hAnsiTheme="minorHAnsi"/>
          <w:spacing w:val="3"/>
          <w:sz w:val="24"/>
          <w:szCs w:val="24"/>
        </w:rPr>
        <w:t>come</w:t>
      </w:r>
      <w:proofErr w:type="spellEnd"/>
      <w:r>
        <w:rPr>
          <w:rFonts w:asciiTheme="minorHAnsi" w:hAnsiTheme="minorHAnsi"/>
          <w:spacing w:val="3"/>
          <w:sz w:val="24"/>
          <w:szCs w:val="24"/>
        </w:rPr>
        <w:t xml:space="preserve"> to recording and retaining relevant </w:t>
      </w:r>
    </w:p>
    <w:p w14:paraId="1C5C5494"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lastRenderedPageBreak/>
        <w:t xml:space="preserve">information. The ministry of justice set out codes of practice that all police officers must </w:t>
      </w:r>
    </w:p>
    <w:p w14:paraId="1D257DE5"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follow while investigating incidents, this is called the Criminal procedure and </w:t>
      </w:r>
    </w:p>
    <w:p w14:paraId="425B82A6"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investigations act 1996. “This sets out the </w:t>
      </w:r>
      <w:proofErr w:type="gramStart"/>
      <w:r>
        <w:rPr>
          <w:rFonts w:asciiTheme="minorHAnsi" w:hAnsiTheme="minorHAnsi"/>
          <w:spacing w:val="3"/>
          <w:sz w:val="24"/>
          <w:szCs w:val="24"/>
        </w:rPr>
        <w:t>manner in which</w:t>
      </w:r>
      <w:proofErr w:type="gramEnd"/>
      <w:r>
        <w:rPr>
          <w:rFonts w:asciiTheme="minorHAnsi" w:hAnsiTheme="minorHAnsi"/>
          <w:spacing w:val="3"/>
          <w:sz w:val="24"/>
          <w:szCs w:val="24"/>
        </w:rPr>
        <w:t xml:space="preserve"> police officers are to record, </w:t>
      </w:r>
    </w:p>
    <w:p w14:paraId="4BAFE695"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retain and reveal to the prosecutor material obtained in a criminal investigation and </w:t>
      </w:r>
    </w:p>
    <w:p w14:paraId="362DB886"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which may be relevant to the investigation, and related matters” (Ministry of Justice, </w:t>
      </w:r>
    </w:p>
    <w:p w14:paraId="130CB0B8"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2015, p.3) </w:t>
      </w:r>
    </w:p>
    <w:p w14:paraId="68E4339F"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During this investigation I gained numerous kinds of material and information. This </w:t>
      </w:r>
    </w:p>
    <w:p w14:paraId="159D3E1F"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included, information about both the offender and the victim, statements from the </w:t>
      </w:r>
    </w:p>
    <w:p w14:paraId="4C64D931"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victim and witnesses and CCTV footage from the bus station. The code of practice states </w:t>
      </w:r>
    </w:p>
    <w:p w14:paraId="53ED13E7"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“Where information which may be relevant is obtained, it must be recorded at the time </w:t>
      </w:r>
    </w:p>
    <w:p w14:paraId="49215C5C"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it is obtained or as soon </w:t>
      </w:r>
      <w:proofErr w:type="spellStart"/>
      <w:r>
        <w:rPr>
          <w:rFonts w:asciiTheme="minorHAnsi" w:hAnsiTheme="minorHAnsi"/>
          <w:spacing w:val="3"/>
          <w:sz w:val="24"/>
          <w:szCs w:val="24"/>
        </w:rPr>
        <w:t>a</w:t>
      </w:r>
      <w:proofErr w:type="spellEnd"/>
      <w:r>
        <w:rPr>
          <w:rFonts w:asciiTheme="minorHAnsi" w:hAnsiTheme="minorHAnsi"/>
          <w:spacing w:val="3"/>
          <w:sz w:val="24"/>
          <w:szCs w:val="24"/>
        </w:rPr>
        <w:t xml:space="preserve"> practicable after a time.” (Ministry of justice, 2015, p.7). An </w:t>
      </w:r>
    </w:p>
    <w:p w14:paraId="1FE10E4A"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example of this during the investigation was I took details from witnesses at the time of </w:t>
      </w:r>
    </w:p>
    <w:p w14:paraId="17EDF0B2"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the incident, due to my phone not working I recorded this information down in a </w:t>
      </w:r>
    </w:p>
    <w:p w14:paraId="1E379EE7"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notebook. To ensure this information was recorded correct as soon as I went back to the </w:t>
      </w:r>
    </w:p>
    <w:p w14:paraId="56D7CD46"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station, I entered these details on my pocket notebook and uploaded this to the </w:t>
      </w:r>
    </w:p>
    <w:p w14:paraId="2FEAC99A"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occurrence on niche. I then destroyed the paper copy by putting it into the confidential </w:t>
      </w:r>
    </w:p>
    <w:p w14:paraId="5D44E43F"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waste bin. This also included the recording on the voluntary interview that was </w:t>
      </w:r>
    </w:p>
    <w:p w14:paraId="36F533C8"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undertaken and uploading the interview notes onto the police system. This is important </w:t>
      </w:r>
    </w:p>
    <w:p w14:paraId="77D052E6"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to make sure no information relating to the investigation gets lost or goes missing. </w:t>
      </w:r>
    </w:p>
    <w:p w14:paraId="0E093A31"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As an investigator you also have a duty to retain any material in which you believe is r</w:t>
      </w:r>
    </w:p>
    <w:p w14:paraId="130A2E5D"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relevant. Examples of information that should be obtained as suggested by the ministry </w:t>
      </w:r>
    </w:p>
    <w:p w14:paraId="08A160FB"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of justice (2015) in the codes of practice include; Final versions of witness statements, </w:t>
      </w:r>
    </w:p>
    <w:p w14:paraId="321243B1"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the interview records, any reports carried out by experts, record of the first description </w:t>
      </w:r>
    </w:p>
    <w:p w14:paraId="01BBB439"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of the suspect that can be names by each witness and the list goes on. </w:t>
      </w:r>
    </w:p>
    <w:p w14:paraId="18FD96CC"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Information retained and recorded in an investigation has a time scale on how long it </w:t>
      </w:r>
    </w:p>
    <w:p w14:paraId="538ECA68"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should be kept. The crown prosecution service (2020) suggest all cases involving youth </w:t>
      </w:r>
    </w:p>
    <w:p w14:paraId="27F7CE66"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offenders must be dealt with speed and efficiency and must avoid delay. I felt I </w:t>
      </w:r>
    </w:p>
    <w:p w14:paraId="68B5F7FE"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handled this way as fast as was practicable.  </w:t>
      </w:r>
    </w:p>
    <w:p w14:paraId="27F7BC6B" w14:textId="77777777" w:rsidR="00B572A0" w:rsidRDefault="00B572A0" w:rsidP="00B572A0">
      <w:pPr>
        <w:ind w:left="720" w:right="107" w:hanging="720"/>
        <w:rPr>
          <w:rFonts w:asciiTheme="minorHAnsi" w:hAnsiTheme="minorHAnsi"/>
          <w:spacing w:val="3"/>
          <w:sz w:val="24"/>
          <w:szCs w:val="24"/>
        </w:rPr>
      </w:pPr>
    </w:p>
    <w:p w14:paraId="660412FC"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Overall working as an investigator in this case allowed me to develop in a variety of </w:t>
      </w:r>
    </w:p>
    <w:p w14:paraId="45593DA4"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different ways and helped me use my policing knowledge I had gathered from training. </w:t>
      </w:r>
    </w:p>
    <w:p w14:paraId="0B9E8C3B"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To conclude this essay, I will be using the SWOT model. This model is a made up of four </w:t>
      </w:r>
    </w:p>
    <w:p w14:paraId="5C766A21"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parts as explained by Swansea University (2019) These being, strengths, weaknesses  </w:t>
      </w:r>
    </w:p>
    <w:p w14:paraId="45D264C1"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opportunities and threats. Firstly, reflecting on this incident as a dispatched officer </w:t>
      </w:r>
    </w:p>
    <w:p w14:paraId="3370281D" w14:textId="77777777" w:rsidR="00B572A0" w:rsidRDefault="00B572A0" w:rsidP="00B572A0">
      <w:pPr>
        <w:ind w:left="720" w:right="107" w:hanging="720"/>
        <w:rPr>
          <w:rFonts w:asciiTheme="minorHAnsi" w:hAnsiTheme="minorHAnsi"/>
          <w:spacing w:val="3"/>
          <w:sz w:val="24"/>
          <w:szCs w:val="24"/>
        </w:rPr>
      </w:pPr>
      <w:r>
        <w:rPr>
          <w:rFonts w:asciiTheme="minorHAnsi" w:hAnsiTheme="minorHAnsi"/>
          <w:spacing w:val="3"/>
          <w:sz w:val="24"/>
          <w:szCs w:val="24"/>
        </w:rPr>
        <w:t xml:space="preserve">and investigator I can say I gathered many strengths which will allow me to </w:t>
      </w:r>
    </w:p>
    <w:p w14:paraId="70BFBEDE" w14:textId="77777777" w:rsidR="00B572A0" w:rsidRDefault="00B572A0" w:rsidP="00B572A0">
      <w:pPr>
        <w:ind w:right="107"/>
        <w:rPr>
          <w:rFonts w:asciiTheme="minorHAnsi" w:hAnsiTheme="minorHAnsi"/>
          <w:spacing w:val="3"/>
          <w:sz w:val="24"/>
          <w:szCs w:val="24"/>
        </w:rPr>
      </w:pPr>
      <w:r>
        <w:rPr>
          <w:rFonts w:asciiTheme="minorHAnsi" w:hAnsiTheme="minorHAnsi"/>
          <w:spacing w:val="3"/>
          <w:sz w:val="24"/>
          <w:szCs w:val="24"/>
        </w:rPr>
        <w:t xml:space="preserve">progress my abilities in future investigations. My biggest strength was being able to make use of the national decision model to be able to make reasonable and justifiable decisions. Another strength of mine was always taking into considering police codes of practice and values throughout the investigation. I feel as though I put the needs of the victim at the heart of the investigation while acting in a professional manner throughout. Through my hard work I was pleased with the outcome of the investigation and shows when I put my mind to something and work hard it can pay off. </w:t>
      </w:r>
    </w:p>
    <w:p w14:paraId="070A3ECB" w14:textId="77777777" w:rsidR="00B572A0" w:rsidRDefault="00B572A0" w:rsidP="00B572A0">
      <w:pPr>
        <w:ind w:right="107"/>
        <w:rPr>
          <w:rFonts w:asciiTheme="minorHAnsi" w:hAnsiTheme="minorHAnsi"/>
          <w:spacing w:val="3"/>
          <w:sz w:val="24"/>
          <w:szCs w:val="24"/>
        </w:rPr>
      </w:pPr>
      <w:r>
        <w:rPr>
          <w:rFonts w:asciiTheme="minorHAnsi" w:hAnsiTheme="minorHAnsi"/>
          <w:spacing w:val="3"/>
          <w:sz w:val="24"/>
          <w:szCs w:val="24"/>
        </w:rPr>
        <w:t xml:space="preserve">However, one area of weakness I noticed throughout this investigation was doubting myself and doubting whether I’m doing things correctly. Due to </w:t>
      </w:r>
      <w:proofErr w:type="gramStart"/>
      <w:r>
        <w:rPr>
          <w:rFonts w:asciiTheme="minorHAnsi" w:hAnsiTheme="minorHAnsi"/>
          <w:spacing w:val="3"/>
          <w:sz w:val="24"/>
          <w:szCs w:val="24"/>
        </w:rPr>
        <w:t>being</w:t>
      </w:r>
      <w:proofErr w:type="gramEnd"/>
      <w:r>
        <w:rPr>
          <w:rFonts w:asciiTheme="minorHAnsi" w:hAnsiTheme="minorHAnsi"/>
          <w:spacing w:val="3"/>
          <w:sz w:val="24"/>
          <w:szCs w:val="24"/>
        </w:rPr>
        <w:t xml:space="preserve"> a new officer I am terrible for checking over work with my colleagues and asking them if I have done things right when I know that I have followed the correct procedures. To improve this, I need to have more confidence in </w:t>
      </w:r>
      <w:r>
        <w:rPr>
          <w:rFonts w:asciiTheme="minorHAnsi" w:hAnsiTheme="minorHAnsi"/>
          <w:spacing w:val="3"/>
          <w:sz w:val="24"/>
          <w:szCs w:val="24"/>
        </w:rPr>
        <w:lastRenderedPageBreak/>
        <w:t xml:space="preserve">my ability and know that even though it is ok to ask questions, I need to have faith in the work I am completing is to the correct standard. </w:t>
      </w:r>
    </w:p>
    <w:p w14:paraId="2F1793D7" w14:textId="77777777" w:rsidR="00B572A0" w:rsidRDefault="00B572A0" w:rsidP="00B572A0">
      <w:pPr>
        <w:ind w:right="107"/>
        <w:rPr>
          <w:rFonts w:asciiTheme="minorHAnsi" w:hAnsiTheme="minorHAnsi"/>
          <w:spacing w:val="3"/>
          <w:sz w:val="24"/>
          <w:szCs w:val="24"/>
        </w:rPr>
      </w:pPr>
      <w:r>
        <w:rPr>
          <w:rFonts w:asciiTheme="minorHAnsi" w:hAnsiTheme="minorHAnsi"/>
          <w:spacing w:val="3"/>
          <w:sz w:val="24"/>
          <w:szCs w:val="24"/>
        </w:rPr>
        <w:t xml:space="preserve">Once I am an independent officer, I will have more opportunities to work through and investigate crimes. I will also take all opportunities to continue to learn and keep myself up to date with police policies and procedures. </w:t>
      </w:r>
    </w:p>
    <w:p w14:paraId="368F6B62" w14:textId="77777777" w:rsidR="00B572A0" w:rsidRDefault="00B572A0" w:rsidP="00B572A0">
      <w:pPr>
        <w:ind w:right="107"/>
        <w:rPr>
          <w:rFonts w:asciiTheme="minorHAnsi" w:hAnsiTheme="minorHAnsi"/>
          <w:spacing w:val="3"/>
          <w:sz w:val="24"/>
          <w:szCs w:val="24"/>
        </w:rPr>
      </w:pPr>
      <w:r>
        <w:rPr>
          <w:rFonts w:asciiTheme="minorHAnsi" w:hAnsiTheme="minorHAnsi"/>
          <w:spacing w:val="3"/>
          <w:sz w:val="24"/>
          <w:szCs w:val="24"/>
        </w:rPr>
        <w:t xml:space="preserve">Threats I will face in the future when it comes to incidents and investigations is time. Being a response officer is very demanding, your workload can become heavy and you can become very busy. I must ensure when I am independent, I don’t let my workload build up as this is when mistakes can be made. </w:t>
      </w:r>
    </w:p>
    <w:p w14:paraId="371764FF" w14:textId="77777777" w:rsidR="00B572A0" w:rsidRDefault="00B572A0" w:rsidP="00B572A0">
      <w:pPr>
        <w:rPr>
          <w:rFonts w:asciiTheme="minorHAnsi" w:hAnsiTheme="minorHAnsi"/>
          <w:b/>
          <w:bCs/>
          <w:sz w:val="24"/>
          <w:szCs w:val="24"/>
          <w:u w:val="single"/>
        </w:rPr>
      </w:pPr>
    </w:p>
    <w:p w14:paraId="178A4EAD" w14:textId="77777777" w:rsidR="00B572A0" w:rsidRDefault="00B572A0" w:rsidP="00B572A0">
      <w:pPr>
        <w:rPr>
          <w:rFonts w:asciiTheme="minorHAnsi" w:hAnsiTheme="minorHAnsi"/>
          <w:b/>
          <w:bCs/>
          <w:sz w:val="24"/>
          <w:szCs w:val="24"/>
          <w:u w:val="single"/>
        </w:rPr>
      </w:pPr>
    </w:p>
    <w:p w14:paraId="0FEEFB0E" w14:textId="77777777" w:rsidR="00025650" w:rsidRPr="00270EEB" w:rsidRDefault="00025650" w:rsidP="00E6298B">
      <w:pPr>
        <w:ind w:right="107"/>
        <w:jc w:val="both"/>
        <w:rPr>
          <w:sz w:val="24"/>
          <w:szCs w:val="24"/>
        </w:rPr>
      </w:pPr>
    </w:p>
    <w:p w14:paraId="5E21F8DD" w14:textId="7E4F8E37" w:rsidR="00025650" w:rsidRPr="00270EEB" w:rsidRDefault="00A11A0F" w:rsidP="00E6298B">
      <w:pPr>
        <w:ind w:right="107"/>
        <w:jc w:val="both"/>
        <w:rPr>
          <w:sz w:val="24"/>
          <w:szCs w:val="24"/>
        </w:rPr>
      </w:pPr>
      <w:r>
        <w:rPr>
          <w:sz w:val="24"/>
          <w:szCs w:val="24"/>
        </w:rPr>
        <w:t>Wordcount - 2320</w:t>
      </w: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592CAEBA" w14:textId="414B9D27" w:rsidR="000F7ECD" w:rsidRPr="00B572A0" w:rsidRDefault="000F7ECD" w:rsidP="00B572A0">
      <w:pPr>
        <w:ind w:right="107"/>
        <w:sectPr w:rsidR="000F7ECD" w:rsidRPr="00B572A0"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32CBB0C5" w14:textId="7F1A707C" w:rsidR="00575A8F" w:rsidRPr="00270EEB" w:rsidRDefault="00AF0B92" w:rsidP="00A34C65">
            <w:pPr>
              <w:ind w:right="107"/>
              <w:jc w:val="center"/>
              <w:rPr>
                <w:sz w:val="24"/>
                <w:szCs w:val="24"/>
              </w:rPr>
            </w:pPr>
            <w:r>
              <w:rPr>
                <w:sz w:val="24"/>
                <w:szCs w:val="24"/>
              </w:rPr>
              <w:t xml:space="preserve">An area I feel I need to develop in is </w:t>
            </w:r>
            <w:r w:rsidR="0043152B">
              <w:rPr>
                <w:sz w:val="24"/>
                <w:szCs w:val="24"/>
              </w:rPr>
              <w:t xml:space="preserve">witness </w:t>
            </w:r>
            <w:r>
              <w:rPr>
                <w:sz w:val="24"/>
                <w:szCs w:val="24"/>
              </w:rPr>
              <w:t>statement</w:t>
            </w:r>
            <w:r w:rsidR="00224C4D">
              <w:rPr>
                <w:sz w:val="24"/>
                <w:szCs w:val="24"/>
              </w:rPr>
              <w:t xml:space="preserve"> writing. During my tutorship </w:t>
            </w:r>
            <w:r w:rsidR="00A34C65">
              <w:rPr>
                <w:sz w:val="24"/>
                <w:szCs w:val="24"/>
              </w:rPr>
              <w:t>I only completed statements in relation to theft and I feel like more practice needs to go into what I need to consider when writing up statements.</w:t>
            </w: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17AC6A83" w14:textId="0C2E8816" w:rsidR="00575A8F" w:rsidRDefault="00D64F23" w:rsidP="00126AC4">
            <w:pPr>
              <w:ind w:right="107"/>
              <w:rPr>
                <w:sz w:val="24"/>
                <w:szCs w:val="24"/>
              </w:rPr>
            </w:pPr>
            <w:r>
              <w:rPr>
                <w:sz w:val="24"/>
                <w:szCs w:val="24"/>
              </w:rPr>
              <w:t>I will achieve this by volunteering to be diary</w:t>
            </w:r>
            <w:r w:rsidR="00AE76A4">
              <w:rPr>
                <w:sz w:val="24"/>
                <w:szCs w:val="24"/>
              </w:rPr>
              <w:t xml:space="preserve"> car </w:t>
            </w:r>
            <w:r w:rsidR="00126AC4">
              <w:rPr>
                <w:sz w:val="24"/>
                <w:szCs w:val="24"/>
              </w:rPr>
              <w:t>at least</w:t>
            </w:r>
            <w:r w:rsidR="00AE76A4">
              <w:rPr>
                <w:sz w:val="24"/>
                <w:szCs w:val="24"/>
              </w:rPr>
              <w:t xml:space="preserve"> one a set. Diary car calls normally consist of taken statements in relation to incidents from the member of the public. </w:t>
            </w:r>
          </w:p>
          <w:p w14:paraId="412CA587" w14:textId="06DE15FC" w:rsidR="00AE76A4" w:rsidRDefault="00AE76A4" w:rsidP="00126AC4">
            <w:pPr>
              <w:ind w:right="107"/>
              <w:rPr>
                <w:sz w:val="24"/>
                <w:szCs w:val="24"/>
              </w:rPr>
            </w:pPr>
            <w:r>
              <w:rPr>
                <w:sz w:val="24"/>
                <w:szCs w:val="24"/>
              </w:rPr>
              <w:t xml:space="preserve">I will also refresh back on my initial </w:t>
            </w:r>
            <w:r w:rsidR="00126AC4">
              <w:rPr>
                <w:sz w:val="24"/>
                <w:szCs w:val="24"/>
              </w:rPr>
              <w:t>six-month</w:t>
            </w:r>
            <w:r>
              <w:rPr>
                <w:sz w:val="24"/>
                <w:szCs w:val="24"/>
              </w:rPr>
              <w:t xml:space="preserve"> training</w:t>
            </w:r>
            <w:r w:rsidR="00D8411C">
              <w:rPr>
                <w:sz w:val="24"/>
                <w:szCs w:val="24"/>
              </w:rPr>
              <w:t>, where we</w:t>
            </w:r>
            <w:r w:rsidR="00A27DD1">
              <w:rPr>
                <w:sz w:val="24"/>
                <w:szCs w:val="24"/>
              </w:rPr>
              <w:t xml:space="preserve"> </w:t>
            </w:r>
            <w:r w:rsidR="00D8411C">
              <w:rPr>
                <w:sz w:val="24"/>
                <w:szCs w:val="24"/>
              </w:rPr>
              <w:t>were given specific information about what needs to be included in</w:t>
            </w:r>
            <w:r w:rsidR="004A0949">
              <w:rPr>
                <w:sz w:val="24"/>
                <w:szCs w:val="24"/>
              </w:rPr>
              <w:t xml:space="preserve"> statements.</w:t>
            </w:r>
          </w:p>
          <w:p w14:paraId="2C5FB852" w14:textId="56BC3EC4" w:rsidR="004A0949" w:rsidRPr="00D64F23" w:rsidRDefault="004A0949" w:rsidP="00126AC4">
            <w:pPr>
              <w:ind w:right="107"/>
              <w:rPr>
                <w:sz w:val="24"/>
                <w:szCs w:val="24"/>
              </w:rPr>
            </w:pPr>
            <w:r>
              <w:rPr>
                <w:sz w:val="24"/>
                <w:szCs w:val="24"/>
              </w:rPr>
              <w:t xml:space="preserve">I will create my own checklist of what </w:t>
            </w:r>
            <w:r w:rsidR="007D3DB3">
              <w:rPr>
                <w:sz w:val="24"/>
                <w:szCs w:val="24"/>
              </w:rPr>
              <w:t>defiantly</w:t>
            </w:r>
            <w:r>
              <w:rPr>
                <w:sz w:val="24"/>
                <w:szCs w:val="24"/>
              </w:rPr>
              <w:t xml:space="preserve"> needs to be included in each statement and what I can cons</w:t>
            </w:r>
            <w:r w:rsidR="007D3DB3">
              <w:rPr>
                <w:sz w:val="24"/>
                <w:szCs w:val="24"/>
              </w:rPr>
              <w:t xml:space="preserve">ider while completing them. </w:t>
            </w:r>
            <w:r w:rsidR="00226A4F">
              <w:rPr>
                <w:sz w:val="24"/>
                <w:szCs w:val="24"/>
              </w:rPr>
              <w:t>These statements</w:t>
            </w:r>
            <w:r w:rsidR="007914DB">
              <w:rPr>
                <w:sz w:val="24"/>
                <w:szCs w:val="24"/>
              </w:rPr>
              <w:t xml:space="preserve"> will include things such as </w:t>
            </w:r>
            <w:proofErr w:type="gramStart"/>
            <w:r w:rsidR="007914DB">
              <w:rPr>
                <w:sz w:val="24"/>
                <w:szCs w:val="24"/>
              </w:rPr>
              <w:t>10 point</w:t>
            </w:r>
            <w:proofErr w:type="gramEnd"/>
            <w:r w:rsidR="007914DB">
              <w:rPr>
                <w:sz w:val="24"/>
                <w:szCs w:val="24"/>
              </w:rPr>
              <w:t xml:space="preserve"> description</w:t>
            </w:r>
            <w:r w:rsidR="00226A4F">
              <w:rPr>
                <w:sz w:val="24"/>
                <w:szCs w:val="24"/>
              </w:rPr>
              <w:t xml:space="preserve"> and </w:t>
            </w:r>
            <w:r w:rsidR="007914DB">
              <w:rPr>
                <w:sz w:val="24"/>
                <w:szCs w:val="24"/>
              </w:rPr>
              <w:t>AVOKATE</w:t>
            </w:r>
            <w:r w:rsidR="00226A4F">
              <w:rPr>
                <w:sz w:val="24"/>
                <w:szCs w:val="24"/>
              </w:rPr>
              <w:t>.</w:t>
            </w:r>
          </w:p>
        </w:tc>
        <w:tc>
          <w:tcPr>
            <w:tcW w:w="2426" w:type="dxa"/>
            <w:shd w:val="clear" w:color="auto" w:fill="auto"/>
          </w:tcPr>
          <w:p w14:paraId="3CB4232C" w14:textId="77777777" w:rsidR="00575A8F" w:rsidRDefault="007D3DB3" w:rsidP="0070159C">
            <w:pPr>
              <w:ind w:right="107"/>
              <w:rPr>
                <w:sz w:val="24"/>
                <w:szCs w:val="24"/>
              </w:rPr>
            </w:pPr>
            <w:r>
              <w:rPr>
                <w:sz w:val="24"/>
                <w:szCs w:val="24"/>
              </w:rPr>
              <w:t xml:space="preserve">I have spoken to my sergeant in relation to my need to develop in statement writing. </w:t>
            </w:r>
          </w:p>
          <w:p w14:paraId="574F5595" w14:textId="7C139E5A" w:rsidR="002A4C1E" w:rsidRDefault="002A4C1E" w:rsidP="0070159C">
            <w:pPr>
              <w:ind w:right="107"/>
              <w:rPr>
                <w:sz w:val="24"/>
                <w:szCs w:val="24"/>
              </w:rPr>
            </w:pPr>
            <w:r>
              <w:rPr>
                <w:sz w:val="24"/>
                <w:szCs w:val="24"/>
              </w:rPr>
              <w:t xml:space="preserve">She has stated she will provide </w:t>
            </w:r>
            <w:r w:rsidR="00735D7F">
              <w:rPr>
                <w:sz w:val="24"/>
                <w:szCs w:val="24"/>
              </w:rPr>
              <w:t xml:space="preserve">support by writing up some checklists in relation to statements that come up often. </w:t>
            </w:r>
          </w:p>
          <w:p w14:paraId="6F2EF39C" w14:textId="7F043D4F" w:rsidR="00735D7F" w:rsidRPr="00270EEB" w:rsidRDefault="00735D7F" w:rsidP="0070159C">
            <w:pPr>
              <w:ind w:right="107"/>
              <w:rPr>
                <w:sz w:val="24"/>
                <w:szCs w:val="24"/>
              </w:rPr>
            </w:pPr>
            <w:r>
              <w:rPr>
                <w:sz w:val="24"/>
                <w:szCs w:val="24"/>
              </w:rPr>
              <w:t xml:space="preserve">She has also stated she will sit with me once a set and </w:t>
            </w:r>
            <w:r w:rsidR="00A27DD1">
              <w:rPr>
                <w:sz w:val="24"/>
                <w:szCs w:val="24"/>
              </w:rPr>
              <w:t>look</w:t>
            </w:r>
            <w:r>
              <w:rPr>
                <w:sz w:val="24"/>
                <w:szCs w:val="24"/>
              </w:rPr>
              <w:t xml:space="preserve"> at the statements I have wrote </w:t>
            </w:r>
            <w:r w:rsidR="0070159C">
              <w:rPr>
                <w:sz w:val="24"/>
                <w:szCs w:val="24"/>
              </w:rPr>
              <w:t xml:space="preserve">to ensure I am adding the correct information and the correct amount of information. </w:t>
            </w:r>
          </w:p>
        </w:tc>
        <w:tc>
          <w:tcPr>
            <w:tcW w:w="2426" w:type="dxa"/>
            <w:shd w:val="clear" w:color="auto" w:fill="auto"/>
          </w:tcPr>
          <w:p w14:paraId="3851D535" w14:textId="57698EA7" w:rsidR="28A9B94D" w:rsidRDefault="00C93E1A" w:rsidP="00C93E1A">
            <w:pPr>
              <w:rPr>
                <w:sz w:val="24"/>
                <w:szCs w:val="24"/>
              </w:rPr>
            </w:pPr>
            <w:r>
              <w:rPr>
                <w:sz w:val="24"/>
                <w:szCs w:val="24"/>
              </w:rPr>
              <w:t xml:space="preserve">I </w:t>
            </w:r>
            <w:r w:rsidR="00183116">
              <w:rPr>
                <w:sz w:val="24"/>
                <w:szCs w:val="24"/>
              </w:rPr>
              <w:t xml:space="preserve">will aim to review </w:t>
            </w:r>
            <w:r w:rsidR="0048692B">
              <w:rPr>
                <w:sz w:val="24"/>
                <w:szCs w:val="24"/>
              </w:rPr>
              <w:t xml:space="preserve">this area of development </w:t>
            </w:r>
            <w:r w:rsidR="00F703D6">
              <w:rPr>
                <w:sz w:val="24"/>
                <w:szCs w:val="24"/>
              </w:rPr>
              <w:t>on the 30</w:t>
            </w:r>
            <w:r w:rsidR="00F703D6" w:rsidRPr="00F703D6">
              <w:rPr>
                <w:sz w:val="24"/>
                <w:szCs w:val="24"/>
                <w:vertAlign w:val="superscript"/>
              </w:rPr>
              <w:t>th</w:t>
            </w:r>
            <w:r w:rsidR="00F703D6">
              <w:rPr>
                <w:sz w:val="24"/>
                <w:szCs w:val="24"/>
              </w:rPr>
              <w:t xml:space="preserve"> of July. That is the first day shift of my set. I feel given myself two months</w:t>
            </w:r>
            <w:r w:rsidR="00A27DD1">
              <w:rPr>
                <w:sz w:val="24"/>
                <w:szCs w:val="24"/>
              </w:rPr>
              <w:t xml:space="preserve"> is an achievable goal to work towards. </w:t>
            </w:r>
          </w:p>
        </w:tc>
      </w:tr>
      <w:tr w:rsidR="00575A8F" w:rsidRPr="00270EEB" w14:paraId="67CEB11A" w14:textId="77777777" w:rsidTr="28A9B94D">
        <w:tc>
          <w:tcPr>
            <w:tcW w:w="2462" w:type="dxa"/>
            <w:shd w:val="clear" w:color="auto" w:fill="auto"/>
          </w:tcPr>
          <w:p w14:paraId="529CC96B" w14:textId="7CD0EBC4" w:rsidR="00575A8F" w:rsidRPr="00270EEB" w:rsidRDefault="007B3E6C" w:rsidP="00C93E1A">
            <w:pPr>
              <w:ind w:right="107"/>
              <w:rPr>
                <w:sz w:val="24"/>
                <w:szCs w:val="24"/>
              </w:rPr>
            </w:pPr>
            <w:r>
              <w:rPr>
                <w:sz w:val="24"/>
                <w:szCs w:val="24"/>
              </w:rPr>
              <w:t xml:space="preserve">A second area of development </w:t>
            </w:r>
            <w:r w:rsidR="006B399F">
              <w:rPr>
                <w:sz w:val="24"/>
                <w:szCs w:val="24"/>
              </w:rPr>
              <w:t xml:space="preserve">is the submission of case files. In my 12 weeks I was not able to submit a case file on my </w:t>
            </w:r>
            <w:r w:rsidR="006B399F">
              <w:rPr>
                <w:sz w:val="24"/>
                <w:szCs w:val="24"/>
              </w:rPr>
              <w:lastRenderedPageBreak/>
              <w:t xml:space="preserve">own. This is an area that can be difficult to understand due to the process and the volume of information that must be included. This is an important area of development that </w:t>
            </w:r>
            <w:r w:rsidR="007134BA">
              <w:rPr>
                <w:sz w:val="24"/>
                <w:szCs w:val="24"/>
              </w:rPr>
              <w:t xml:space="preserve">I must focus on.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7E32D06C" w14:textId="77777777" w:rsidR="00575A8F" w:rsidRDefault="00E00C36" w:rsidP="00BD36CE">
            <w:pPr>
              <w:ind w:right="107"/>
              <w:rPr>
                <w:sz w:val="24"/>
                <w:szCs w:val="24"/>
              </w:rPr>
            </w:pPr>
            <w:r>
              <w:rPr>
                <w:sz w:val="24"/>
                <w:szCs w:val="24"/>
              </w:rPr>
              <w:lastRenderedPageBreak/>
              <w:t xml:space="preserve">On ongoing case I have will need to be sent to the CPS for a case file. This will be my first time ever completing one. </w:t>
            </w:r>
          </w:p>
          <w:p w14:paraId="5D2B34F8" w14:textId="63BA210A" w:rsidR="00BD36CE" w:rsidRDefault="00E00C36" w:rsidP="00BD36CE">
            <w:pPr>
              <w:ind w:right="107"/>
              <w:rPr>
                <w:sz w:val="24"/>
                <w:szCs w:val="24"/>
              </w:rPr>
            </w:pPr>
            <w:r>
              <w:rPr>
                <w:sz w:val="24"/>
                <w:szCs w:val="24"/>
              </w:rPr>
              <w:lastRenderedPageBreak/>
              <w:t xml:space="preserve">I will ensure to look at all relevant material </w:t>
            </w:r>
            <w:r w:rsidR="007914DB">
              <w:rPr>
                <w:sz w:val="24"/>
                <w:szCs w:val="24"/>
              </w:rPr>
              <w:t xml:space="preserve">such as the codes of practice and CPIA </w:t>
            </w:r>
            <w:r w:rsidR="00BD36CE">
              <w:rPr>
                <w:sz w:val="24"/>
                <w:szCs w:val="24"/>
              </w:rPr>
              <w:t>to help instruct me, this will check I have added all the relevant information included in the file, so it does not bounce back to me.</w:t>
            </w:r>
          </w:p>
          <w:p w14:paraId="3BD876A6" w14:textId="39F528B9" w:rsidR="00E00C36" w:rsidRPr="00270EEB" w:rsidRDefault="00BD36CE" w:rsidP="00BD36CE">
            <w:pPr>
              <w:ind w:right="107"/>
              <w:rPr>
                <w:sz w:val="24"/>
                <w:szCs w:val="24"/>
              </w:rPr>
            </w:pPr>
            <w:r>
              <w:rPr>
                <w:sz w:val="24"/>
                <w:szCs w:val="24"/>
              </w:rPr>
              <w:t xml:space="preserve">Once I have completed the case file and sent it </w:t>
            </w:r>
            <w:r w:rsidR="007914DB">
              <w:rPr>
                <w:sz w:val="24"/>
                <w:szCs w:val="24"/>
              </w:rPr>
              <w:t>off,</w:t>
            </w:r>
            <w:r w:rsidR="00C538DF">
              <w:rPr>
                <w:sz w:val="24"/>
                <w:szCs w:val="24"/>
              </w:rPr>
              <w:t xml:space="preserve"> I am going to sit down and review it.</w:t>
            </w:r>
            <w:r>
              <w:rPr>
                <w:sz w:val="24"/>
                <w:szCs w:val="24"/>
              </w:rPr>
              <w:t xml:space="preserve"> </w:t>
            </w:r>
          </w:p>
        </w:tc>
        <w:tc>
          <w:tcPr>
            <w:tcW w:w="2426" w:type="dxa"/>
            <w:shd w:val="clear" w:color="auto" w:fill="auto"/>
          </w:tcPr>
          <w:p w14:paraId="1CA5489E" w14:textId="77777777" w:rsidR="00575A8F" w:rsidRDefault="00226A4F" w:rsidP="00E6298B">
            <w:pPr>
              <w:ind w:right="107"/>
              <w:jc w:val="both"/>
              <w:rPr>
                <w:sz w:val="24"/>
                <w:szCs w:val="24"/>
              </w:rPr>
            </w:pPr>
            <w:r>
              <w:rPr>
                <w:sz w:val="24"/>
                <w:szCs w:val="24"/>
              </w:rPr>
              <w:lastRenderedPageBreak/>
              <w:t xml:space="preserve">To support me in this I have asked a colleague on my team with great experience if he is able to review my case files with me. </w:t>
            </w:r>
          </w:p>
          <w:p w14:paraId="1F6BCA12" w14:textId="0F0B0805" w:rsidR="00226A4F" w:rsidRDefault="00226A4F" w:rsidP="00E6298B">
            <w:pPr>
              <w:ind w:right="107"/>
              <w:jc w:val="both"/>
              <w:rPr>
                <w:sz w:val="24"/>
                <w:szCs w:val="24"/>
              </w:rPr>
            </w:pPr>
            <w:r>
              <w:rPr>
                <w:sz w:val="24"/>
                <w:szCs w:val="24"/>
              </w:rPr>
              <w:lastRenderedPageBreak/>
              <w:t>He will be there to offer any support and to answer any questions I have.</w:t>
            </w:r>
          </w:p>
          <w:p w14:paraId="353F5B98" w14:textId="123C075C" w:rsidR="00226A4F" w:rsidRDefault="00226A4F" w:rsidP="00E6298B">
            <w:pPr>
              <w:ind w:right="107"/>
              <w:jc w:val="both"/>
              <w:rPr>
                <w:sz w:val="24"/>
                <w:szCs w:val="24"/>
              </w:rPr>
            </w:pPr>
            <w:r>
              <w:rPr>
                <w:sz w:val="24"/>
                <w:szCs w:val="24"/>
              </w:rPr>
              <w:t>He will not do the files for me but will instead review the case file before it is sent off to the cps to ensure I have not missed out any important information.</w:t>
            </w:r>
          </w:p>
          <w:p w14:paraId="7A4C9A77" w14:textId="23F2FE02" w:rsidR="00226A4F" w:rsidRPr="00270EEB" w:rsidRDefault="00226A4F" w:rsidP="00E6298B">
            <w:pPr>
              <w:ind w:right="107"/>
              <w:jc w:val="both"/>
              <w:rPr>
                <w:sz w:val="24"/>
                <w:szCs w:val="24"/>
              </w:rPr>
            </w:pPr>
          </w:p>
        </w:tc>
        <w:tc>
          <w:tcPr>
            <w:tcW w:w="2426" w:type="dxa"/>
            <w:shd w:val="clear" w:color="auto" w:fill="auto"/>
          </w:tcPr>
          <w:p w14:paraId="003BC03B" w14:textId="57A2A21C" w:rsidR="28A9B94D" w:rsidRDefault="00C538DF" w:rsidP="007914DB">
            <w:pPr>
              <w:rPr>
                <w:sz w:val="24"/>
                <w:szCs w:val="24"/>
              </w:rPr>
            </w:pPr>
            <w:r>
              <w:rPr>
                <w:sz w:val="24"/>
                <w:szCs w:val="24"/>
              </w:rPr>
              <w:lastRenderedPageBreak/>
              <w:t xml:space="preserve">This area of development will take a longer time to complete due to </w:t>
            </w:r>
            <w:r w:rsidR="007914DB">
              <w:rPr>
                <w:sz w:val="24"/>
                <w:szCs w:val="24"/>
              </w:rPr>
              <w:t xml:space="preserve">the fact case files come about less often. Because of this I will </w:t>
            </w:r>
            <w:r w:rsidR="007914DB">
              <w:rPr>
                <w:sz w:val="24"/>
                <w:szCs w:val="24"/>
              </w:rPr>
              <w:lastRenderedPageBreak/>
              <w:t xml:space="preserve">review this area of development at the beginning of October. </w:t>
            </w:r>
          </w:p>
        </w:tc>
      </w:tr>
      <w:tr w:rsidR="00575A8F" w:rsidRPr="00270EEB" w14:paraId="3EE957C7" w14:textId="77777777" w:rsidTr="28A9B94D">
        <w:tc>
          <w:tcPr>
            <w:tcW w:w="2462" w:type="dxa"/>
            <w:shd w:val="clear" w:color="auto" w:fill="auto"/>
          </w:tcPr>
          <w:p w14:paraId="279066C3" w14:textId="522C6A4E" w:rsidR="00575A8F" w:rsidRPr="00270EEB" w:rsidRDefault="00095109" w:rsidP="00095109">
            <w:pPr>
              <w:ind w:right="107"/>
              <w:rPr>
                <w:sz w:val="24"/>
                <w:szCs w:val="24"/>
              </w:rPr>
            </w:pPr>
            <w:r>
              <w:rPr>
                <w:sz w:val="24"/>
                <w:szCs w:val="24"/>
              </w:rPr>
              <w:lastRenderedPageBreak/>
              <w:t xml:space="preserve">The last area of development will be the correct handling and recording of property/exhibits as per the policing policy. Within my initial 12 weeks of training I had not seized any evidence and only exhibited my body camera. </w:t>
            </w: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3CB71E34" w14:textId="77777777" w:rsidR="00605D13" w:rsidRDefault="00095109" w:rsidP="00E462D2">
            <w:pPr>
              <w:ind w:right="107"/>
              <w:rPr>
                <w:sz w:val="24"/>
                <w:szCs w:val="24"/>
              </w:rPr>
            </w:pPr>
            <w:r>
              <w:rPr>
                <w:sz w:val="24"/>
                <w:szCs w:val="24"/>
              </w:rPr>
              <w:t>To gather a great</w:t>
            </w:r>
            <w:r w:rsidR="00EB49B3">
              <w:rPr>
                <w:sz w:val="24"/>
                <w:szCs w:val="24"/>
              </w:rPr>
              <w:t xml:space="preserve">er </w:t>
            </w:r>
            <w:r>
              <w:rPr>
                <w:sz w:val="24"/>
                <w:szCs w:val="24"/>
              </w:rPr>
              <w:t xml:space="preserve">understanding on </w:t>
            </w:r>
            <w:r w:rsidR="00681A5B">
              <w:rPr>
                <w:sz w:val="24"/>
                <w:szCs w:val="24"/>
              </w:rPr>
              <w:t xml:space="preserve">the seizure of evidence and the correct handling of property and </w:t>
            </w:r>
            <w:r w:rsidR="00EB49B3">
              <w:rPr>
                <w:sz w:val="24"/>
                <w:szCs w:val="24"/>
              </w:rPr>
              <w:t>exhibits</w:t>
            </w:r>
            <w:r w:rsidR="006A1E23">
              <w:rPr>
                <w:sz w:val="24"/>
                <w:szCs w:val="24"/>
              </w:rPr>
              <w:t xml:space="preserve"> I will</w:t>
            </w:r>
            <w:r w:rsidR="00210E25">
              <w:rPr>
                <w:sz w:val="24"/>
                <w:szCs w:val="24"/>
              </w:rPr>
              <w:t xml:space="preserve"> volunteer for any searches that need to be conducted. This will </w:t>
            </w:r>
            <w:r w:rsidR="00605D13">
              <w:rPr>
                <w:sz w:val="24"/>
                <w:szCs w:val="24"/>
              </w:rPr>
              <w:t xml:space="preserve">give me a higher chance of seizing evidence and booking it onto the property system. </w:t>
            </w:r>
          </w:p>
          <w:p w14:paraId="62596395" w14:textId="77777777" w:rsidR="00575A8F" w:rsidRDefault="00605D13" w:rsidP="00E462D2">
            <w:pPr>
              <w:ind w:right="107"/>
              <w:rPr>
                <w:sz w:val="24"/>
                <w:szCs w:val="24"/>
              </w:rPr>
            </w:pPr>
            <w:r>
              <w:rPr>
                <w:sz w:val="24"/>
                <w:szCs w:val="24"/>
              </w:rPr>
              <w:t xml:space="preserve">I will </w:t>
            </w:r>
            <w:r w:rsidR="005C5CD3">
              <w:rPr>
                <w:sz w:val="24"/>
                <w:szCs w:val="24"/>
              </w:rPr>
              <w:t xml:space="preserve">checking before booking on any evidence that I have filled out all the relevant information </w:t>
            </w:r>
            <w:proofErr w:type="gramStart"/>
            <w:r w:rsidR="005C5CD3">
              <w:rPr>
                <w:sz w:val="24"/>
                <w:szCs w:val="24"/>
              </w:rPr>
              <w:t>and also</w:t>
            </w:r>
            <w:proofErr w:type="gramEnd"/>
            <w:r w:rsidR="005C5CD3">
              <w:rPr>
                <w:sz w:val="24"/>
                <w:szCs w:val="24"/>
              </w:rPr>
              <w:t xml:space="preserve"> </w:t>
            </w:r>
            <w:r w:rsidR="00E462D2">
              <w:rPr>
                <w:sz w:val="24"/>
                <w:szCs w:val="24"/>
              </w:rPr>
              <w:t xml:space="preserve">check I am booking it on to the correct place. </w:t>
            </w:r>
            <w:r w:rsidR="006A1E23">
              <w:rPr>
                <w:sz w:val="24"/>
                <w:szCs w:val="24"/>
              </w:rPr>
              <w:t xml:space="preserve"> </w:t>
            </w:r>
          </w:p>
          <w:p w14:paraId="022C407D" w14:textId="455A8602" w:rsidR="00E462D2" w:rsidRPr="00270EEB" w:rsidRDefault="00E462D2" w:rsidP="00E462D2">
            <w:pPr>
              <w:ind w:right="107"/>
              <w:rPr>
                <w:sz w:val="24"/>
                <w:szCs w:val="24"/>
              </w:rPr>
            </w:pPr>
            <w:r>
              <w:rPr>
                <w:sz w:val="24"/>
                <w:szCs w:val="24"/>
              </w:rPr>
              <w:t xml:space="preserve">I have made myself a reminder to document my body camera at the end of every shift </w:t>
            </w:r>
            <w:r w:rsidR="00906D41">
              <w:rPr>
                <w:sz w:val="24"/>
                <w:szCs w:val="24"/>
              </w:rPr>
              <w:t xml:space="preserve">as this is something I </w:t>
            </w:r>
            <w:r w:rsidR="00906D41">
              <w:rPr>
                <w:sz w:val="24"/>
                <w:szCs w:val="24"/>
              </w:rPr>
              <w:lastRenderedPageBreak/>
              <w:t xml:space="preserve">keep forgetting to do. At the end of every set I must ensure I attach any Body worn footage to the correct occurrence. </w:t>
            </w:r>
          </w:p>
        </w:tc>
        <w:tc>
          <w:tcPr>
            <w:tcW w:w="2426" w:type="dxa"/>
            <w:shd w:val="clear" w:color="auto" w:fill="auto"/>
          </w:tcPr>
          <w:p w14:paraId="755301AA" w14:textId="77777777" w:rsidR="00575A8F" w:rsidRDefault="00E462D2" w:rsidP="00E6298B">
            <w:pPr>
              <w:ind w:right="107"/>
              <w:jc w:val="both"/>
              <w:rPr>
                <w:sz w:val="24"/>
                <w:szCs w:val="24"/>
              </w:rPr>
            </w:pPr>
            <w:r>
              <w:rPr>
                <w:sz w:val="24"/>
                <w:szCs w:val="24"/>
              </w:rPr>
              <w:lastRenderedPageBreak/>
              <w:t>My sergeant will help support me in this by checking over all ev</w:t>
            </w:r>
            <w:r w:rsidR="00542954">
              <w:rPr>
                <w:sz w:val="24"/>
                <w:szCs w:val="24"/>
              </w:rPr>
              <w:t xml:space="preserve">idence I seize to make sure I have completed relevant sections. </w:t>
            </w:r>
          </w:p>
          <w:p w14:paraId="76B2A824" w14:textId="3D52D84E" w:rsidR="00542954" w:rsidRPr="00270EEB" w:rsidRDefault="00542954" w:rsidP="00E6298B">
            <w:pPr>
              <w:ind w:right="107"/>
              <w:jc w:val="both"/>
              <w:rPr>
                <w:sz w:val="24"/>
                <w:szCs w:val="24"/>
              </w:rPr>
            </w:pPr>
            <w:r>
              <w:rPr>
                <w:sz w:val="24"/>
                <w:szCs w:val="24"/>
              </w:rPr>
              <w:t>My colleague has agreed at the end of every set on our last night shift to remind me of my body worn camera and check if I have uploaded it and added it to the correct place.</w:t>
            </w:r>
          </w:p>
        </w:tc>
        <w:tc>
          <w:tcPr>
            <w:tcW w:w="2426" w:type="dxa"/>
            <w:shd w:val="clear" w:color="auto" w:fill="auto"/>
          </w:tcPr>
          <w:p w14:paraId="11958F9E" w14:textId="77777777" w:rsidR="28A9B94D" w:rsidRDefault="00542954" w:rsidP="28A9B94D">
            <w:pPr>
              <w:jc w:val="both"/>
              <w:rPr>
                <w:sz w:val="24"/>
                <w:szCs w:val="24"/>
              </w:rPr>
            </w:pPr>
            <w:r>
              <w:rPr>
                <w:sz w:val="24"/>
                <w:szCs w:val="24"/>
              </w:rPr>
              <w:t xml:space="preserve">My timeline to complete </w:t>
            </w:r>
            <w:r w:rsidR="009D774A">
              <w:rPr>
                <w:sz w:val="24"/>
                <w:szCs w:val="24"/>
              </w:rPr>
              <w:t xml:space="preserve">this is going to be shorter than other areas as I feel I can develop faster in this area. </w:t>
            </w:r>
          </w:p>
          <w:p w14:paraId="185B2EE5" w14:textId="396226D1" w:rsidR="009D774A" w:rsidRDefault="009D774A" w:rsidP="28A9B94D">
            <w:pPr>
              <w:jc w:val="both"/>
              <w:rPr>
                <w:sz w:val="24"/>
                <w:szCs w:val="24"/>
              </w:rPr>
            </w:pPr>
            <w:r>
              <w:rPr>
                <w:sz w:val="24"/>
                <w:szCs w:val="24"/>
              </w:rPr>
              <w:t xml:space="preserve">I will review this area of development on the second week of July.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0989D3E7" w14:textId="77777777" w:rsidR="00777C77" w:rsidRDefault="000F7ECD" w:rsidP="00777C77">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583B4AD" w14:textId="77777777" w:rsidR="0017317C" w:rsidRPr="0017317C" w:rsidRDefault="0017317C" w:rsidP="0017317C">
      <w:pPr>
        <w:rPr>
          <w:color w:val="222222"/>
          <w:sz w:val="24"/>
          <w:szCs w:val="24"/>
          <w:shd w:val="clear" w:color="auto" w:fill="FFFFFF"/>
        </w:rPr>
      </w:pPr>
    </w:p>
    <w:p w14:paraId="68B7376C" w14:textId="77777777" w:rsidR="0017317C" w:rsidRPr="0017317C" w:rsidRDefault="0017317C" w:rsidP="0017317C">
      <w:pPr>
        <w:rPr>
          <w:color w:val="222222"/>
          <w:sz w:val="24"/>
          <w:szCs w:val="24"/>
          <w:shd w:val="clear" w:color="auto" w:fill="FFFFFF"/>
        </w:rPr>
      </w:pPr>
    </w:p>
    <w:p w14:paraId="57D61D9F" w14:textId="59308241" w:rsidR="0017317C" w:rsidRPr="0017317C" w:rsidRDefault="0017317C" w:rsidP="0017317C">
      <w:pPr>
        <w:rPr>
          <w:sz w:val="24"/>
          <w:szCs w:val="24"/>
        </w:rPr>
      </w:pPr>
      <w:proofErr w:type="spellStart"/>
      <w:r w:rsidRPr="0017317C">
        <w:rPr>
          <w:sz w:val="24"/>
          <w:szCs w:val="24"/>
        </w:rPr>
        <w:t>Bronitt</w:t>
      </w:r>
      <w:proofErr w:type="spellEnd"/>
      <w:r w:rsidRPr="0017317C">
        <w:rPr>
          <w:sz w:val="24"/>
          <w:szCs w:val="24"/>
        </w:rPr>
        <w:t xml:space="preserve">, Simon and </w:t>
      </w:r>
      <w:proofErr w:type="spellStart"/>
      <w:r w:rsidRPr="0017317C">
        <w:rPr>
          <w:sz w:val="24"/>
          <w:szCs w:val="24"/>
        </w:rPr>
        <w:t>Stenning</w:t>
      </w:r>
      <w:proofErr w:type="spellEnd"/>
      <w:r w:rsidRPr="0017317C">
        <w:rPr>
          <w:sz w:val="24"/>
          <w:szCs w:val="24"/>
        </w:rPr>
        <w:t xml:space="preserve">, Philip (2011) </w:t>
      </w:r>
      <w:r w:rsidRPr="0017317C">
        <w:rPr>
          <w:i/>
          <w:iCs/>
          <w:sz w:val="24"/>
          <w:szCs w:val="24"/>
        </w:rPr>
        <w:t>Understanding Discretion in Modern Policing</w:t>
      </w:r>
      <w:r w:rsidRPr="0017317C">
        <w:rPr>
          <w:sz w:val="24"/>
          <w:szCs w:val="24"/>
        </w:rPr>
        <w:t>. Criminal Law Journal, 35 6: 319-332</w:t>
      </w:r>
      <w:r w:rsidR="009247BD">
        <w:rPr>
          <w:sz w:val="24"/>
          <w:szCs w:val="24"/>
        </w:rPr>
        <w:br/>
      </w:r>
    </w:p>
    <w:p w14:paraId="7B3DE669" w14:textId="77777777" w:rsidR="004025F6" w:rsidRDefault="0017317C" w:rsidP="00FB7139">
      <w:pPr>
        <w:rPr>
          <w:sz w:val="24"/>
          <w:szCs w:val="24"/>
        </w:rPr>
      </w:pPr>
      <w:r w:rsidRPr="0017317C">
        <w:rPr>
          <w:sz w:val="24"/>
          <w:szCs w:val="24"/>
        </w:rPr>
        <w:t>Brown, J. M., &amp; Campbell, E. A. (1994</w:t>
      </w:r>
      <w:r w:rsidRPr="00B2514F">
        <w:rPr>
          <w:i/>
          <w:iCs/>
          <w:sz w:val="24"/>
          <w:szCs w:val="24"/>
        </w:rPr>
        <w:t>). Stress and policing: Sources and strategies</w:t>
      </w:r>
      <w:r w:rsidRPr="0017317C">
        <w:rPr>
          <w:sz w:val="24"/>
          <w:szCs w:val="24"/>
        </w:rPr>
        <w:t>. New York: John Wiley</w:t>
      </w:r>
    </w:p>
    <w:p w14:paraId="481C529D" w14:textId="77777777" w:rsidR="004025F6" w:rsidRDefault="004025F6" w:rsidP="00FB7139">
      <w:pPr>
        <w:rPr>
          <w:sz w:val="24"/>
          <w:szCs w:val="24"/>
        </w:rPr>
      </w:pPr>
    </w:p>
    <w:p w14:paraId="4C3B5279" w14:textId="139999DC" w:rsidR="0017317C" w:rsidRPr="0017317C" w:rsidRDefault="004025F6" w:rsidP="00FB7139">
      <w:pPr>
        <w:rPr>
          <w:sz w:val="24"/>
          <w:szCs w:val="24"/>
        </w:rPr>
      </w:pPr>
      <w:r>
        <w:rPr>
          <w:sz w:val="24"/>
          <w:szCs w:val="24"/>
        </w:rPr>
        <w:t xml:space="preserve">Bryant, R and Bryant, S. (2021) </w:t>
      </w:r>
      <w:proofErr w:type="spellStart"/>
      <w:r w:rsidRPr="00B2514F">
        <w:rPr>
          <w:i/>
          <w:iCs/>
          <w:sz w:val="24"/>
          <w:szCs w:val="24"/>
        </w:rPr>
        <w:t>Blacks</w:t>
      </w:r>
      <w:r w:rsidR="00B2514F">
        <w:rPr>
          <w:i/>
          <w:iCs/>
          <w:sz w:val="24"/>
          <w:szCs w:val="24"/>
        </w:rPr>
        <w:t>tones</w:t>
      </w:r>
      <w:proofErr w:type="spellEnd"/>
      <w:r w:rsidRPr="00B2514F">
        <w:rPr>
          <w:i/>
          <w:iCs/>
          <w:sz w:val="24"/>
          <w:szCs w:val="24"/>
        </w:rPr>
        <w:t xml:space="preserve"> handbook for </w:t>
      </w:r>
      <w:r w:rsidR="00D46037" w:rsidRPr="00B2514F">
        <w:rPr>
          <w:i/>
          <w:iCs/>
          <w:sz w:val="24"/>
          <w:szCs w:val="24"/>
        </w:rPr>
        <w:t>policing students</w:t>
      </w:r>
      <w:r w:rsidR="00D46037">
        <w:rPr>
          <w:sz w:val="24"/>
          <w:szCs w:val="24"/>
        </w:rPr>
        <w:t>. 15</w:t>
      </w:r>
      <w:r w:rsidR="00D46037" w:rsidRPr="00D46037">
        <w:rPr>
          <w:sz w:val="24"/>
          <w:szCs w:val="24"/>
          <w:vertAlign w:val="superscript"/>
        </w:rPr>
        <w:t>th</w:t>
      </w:r>
      <w:r w:rsidR="00D46037">
        <w:rPr>
          <w:sz w:val="24"/>
          <w:szCs w:val="24"/>
        </w:rPr>
        <w:t xml:space="preserve"> ed. Oxford university press: New York. </w:t>
      </w:r>
      <w:r w:rsidR="009247BD">
        <w:rPr>
          <w:sz w:val="24"/>
          <w:szCs w:val="24"/>
        </w:rPr>
        <w:br/>
      </w:r>
    </w:p>
    <w:p w14:paraId="1AD7D383" w14:textId="26452D58" w:rsidR="0017317C" w:rsidRPr="0017317C" w:rsidRDefault="0017317C" w:rsidP="0017317C">
      <w:pPr>
        <w:rPr>
          <w:sz w:val="24"/>
          <w:szCs w:val="24"/>
        </w:rPr>
      </w:pPr>
      <w:r w:rsidRPr="0017317C">
        <w:rPr>
          <w:sz w:val="24"/>
          <w:szCs w:val="24"/>
        </w:rPr>
        <w:t xml:space="preserve">College of Policing (2013) </w:t>
      </w:r>
      <w:r w:rsidRPr="0017317C">
        <w:rPr>
          <w:i/>
          <w:iCs/>
          <w:sz w:val="24"/>
          <w:szCs w:val="24"/>
        </w:rPr>
        <w:t>National Decision Model</w:t>
      </w:r>
      <w:r w:rsidRPr="0017317C">
        <w:rPr>
          <w:sz w:val="24"/>
          <w:szCs w:val="24"/>
        </w:rPr>
        <w:t xml:space="preserve">. Available at: </w:t>
      </w:r>
      <w:hyperlink r:id="rId20" w:history="1">
        <w:r w:rsidRPr="0017317C">
          <w:rPr>
            <w:rStyle w:val="Hyperlink"/>
            <w:sz w:val="24"/>
            <w:szCs w:val="24"/>
          </w:rPr>
          <w:t>National decision model | College of Policing</w:t>
        </w:r>
      </w:hyperlink>
      <w:r w:rsidRPr="0017317C">
        <w:rPr>
          <w:sz w:val="24"/>
          <w:szCs w:val="24"/>
        </w:rPr>
        <w:t xml:space="preserve"> (accessed on 3</w:t>
      </w:r>
      <w:r w:rsidRPr="0017317C">
        <w:rPr>
          <w:sz w:val="24"/>
          <w:szCs w:val="24"/>
          <w:vertAlign w:val="superscript"/>
        </w:rPr>
        <w:t>rd</w:t>
      </w:r>
      <w:r w:rsidRPr="0017317C">
        <w:rPr>
          <w:sz w:val="24"/>
          <w:szCs w:val="24"/>
        </w:rPr>
        <w:t xml:space="preserve"> June 2022)</w:t>
      </w:r>
      <w:r w:rsidR="009247BD">
        <w:rPr>
          <w:sz w:val="24"/>
          <w:szCs w:val="24"/>
        </w:rPr>
        <w:br/>
      </w:r>
    </w:p>
    <w:p w14:paraId="64D9FD1D" w14:textId="46E94570" w:rsidR="0017317C" w:rsidRPr="0017317C" w:rsidRDefault="0017317C" w:rsidP="001C6A05">
      <w:pPr>
        <w:ind w:right="107"/>
        <w:rPr>
          <w:sz w:val="24"/>
          <w:szCs w:val="24"/>
        </w:rPr>
      </w:pPr>
      <w:r w:rsidRPr="0017317C">
        <w:rPr>
          <w:sz w:val="24"/>
          <w:szCs w:val="24"/>
        </w:rPr>
        <w:t xml:space="preserve">College of policing (2015) </w:t>
      </w:r>
      <w:r w:rsidRPr="0017317C">
        <w:rPr>
          <w:i/>
          <w:iCs/>
          <w:sz w:val="24"/>
          <w:szCs w:val="24"/>
        </w:rPr>
        <w:t>Call handler and front counter staff response to domestic abuse incidents</w:t>
      </w:r>
      <w:r w:rsidRPr="0017317C">
        <w:rPr>
          <w:sz w:val="24"/>
          <w:szCs w:val="24"/>
        </w:rPr>
        <w:t xml:space="preserve">. Available at </w:t>
      </w:r>
      <w:hyperlink r:id="rId21" w:history="1">
        <w:r w:rsidRPr="0017317C">
          <w:rPr>
            <w:rStyle w:val="Hyperlink"/>
            <w:sz w:val="24"/>
            <w:szCs w:val="24"/>
          </w:rPr>
          <w:t>https://www.app.college.police.uk/app-content/major-investigation-and-public-protection/domestic-abuse/call-handler-and-front-counter-staff-response/</w:t>
        </w:r>
      </w:hyperlink>
      <w:r w:rsidRPr="0017317C">
        <w:rPr>
          <w:sz w:val="24"/>
          <w:szCs w:val="24"/>
        </w:rPr>
        <w:t xml:space="preserve"> (Accessed on 1</w:t>
      </w:r>
      <w:r w:rsidRPr="0017317C">
        <w:rPr>
          <w:sz w:val="24"/>
          <w:szCs w:val="24"/>
          <w:vertAlign w:val="superscript"/>
        </w:rPr>
        <w:t>st</w:t>
      </w:r>
      <w:r w:rsidRPr="0017317C">
        <w:rPr>
          <w:sz w:val="24"/>
          <w:szCs w:val="24"/>
        </w:rPr>
        <w:t xml:space="preserve"> July 2022)</w:t>
      </w:r>
      <w:r w:rsidR="009247BD">
        <w:rPr>
          <w:sz w:val="24"/>
          <w:szCs w:val="24"/>
        </w:rPr>
        <w:br/>
      </w:r>
    </w:p>
    <w:p w14:paraId="19D0280A" w14:textId="7E19A390" w:rsidR="0017317C" w:rsidRPr="0017317C" w:rsidRDefault="0017317C" w:rsidP="00AE00AA">
      <w:pPr>
        <w:rPr>
          <w:sz w:val="24"/>
          <w:szCs w:val="24"/>
        </w:rPr>
      </w:pPr>
      <w:r w:rsidRPr="0017317C">
        <w:rPr>
          <w:sz w:val="24"/>
          <w:szCs w:val="24"/>
        </w:rPr>
        <w:t>College of policing (2020</w:t>
      </w:r>
      <w:r w:rsidRPr="0017317C">
        <w:rPr>
          <w:i/>
          <w:iCs/>
          <w:sz w:val="24"/>
          <w:szCs w:val="24"/>
        </w:rPr>
        <w:t>) Conflict management skills</w:t>
      </w:r>
      <w:r w:rsidRPr="0017317C">
        <w:rPr>
          <w:sz w:val="24"/>
          <w:szCs w:val="24"/>
        </w:rPr>
        <w:t xml:space="preserve">. Available at: </w:t>
      </w:r>
      <w:hyperlink r:id="rId22" w:history="1">
        <w:r w:rsidRPr="0017317C">
          <w:rPr>
            <w:rStyle w:val="Hyperlink"/>
            <w:sz w:val="24"/>
            <w:szCs w:val="24"/>
          </w:rPr>
          <w:t>Conflict management skills | College of Policing</w:t>
        </w:r>
      </w:hyperlink>
      <w:r w:rsidRPr="0017317C">
        <w:rPr>
          <w:sz w:val="24"/>
          <w:szCs w:val="24"/>
        </w:rPr>
        <w:t>. (Accessed on 2</w:t>
      </w:r>
      <w:r w:rsidRPr="0017317C">
        <w:rPr>
          <w:sz w:val="24"/>
          <w:szCs w:val="24"/>
          <w:vertAlign w:val="superscript"/>
        </w:rPr>
        <w:t>nd</w:t>
      </w:r>
      <w:r w:rsidRPr="0017317C">
        <w:rPr>
          <w:sz w:val="24"/>
          <w:szCs w:val="24"/>
        </w:rPr>
        <w:t xml:space="preserve"> June 2022)</w:t>
      </w:r>
      <w:r w:rsidR="009247BD">
        <w:rPr>
          <w:sz w:val="24"/>
          <w:szCs w:val="24"/>
        </w:rPr>
        <w:br/>
      </w:r>
    </w:p>
    <w:p w14:paraId="619CCDB0" w14:textId="38A4CF43" w:rsidR="0017317C" w:rsidRPr="0017317C" w:rsidRDefault="0017317C" w:rsidP="00AE00AA">
      <w:pPr>
        <w:rPr>
          <w:sz w:val="24"/>
          <w:szCs w:val="24"/>
        </w:rPr>
      </w:pPr>
      <w:r w:rsidRPr="0017317C">
        <w:rPr>
          <w:sz w:val="24"/>
          <w:szCs w:val="24"/>
        </w:rPr>
        <w:t>College of Policing (2020</w:t>
      </w:r>
      <w:r w:rsidRPr="0017317C">
        <w:rPr>
          <w:i/>
          <w:iCs/>
          <w:sz w:val="24"/>
          <w:szCs w:val="24"/>
        </w:rPr>
        <w:t>) Conflict management using de-escalation, communication and negotiation guidelines</w:t>
      </w:r>
      <w:r w:rsidRPr="0017317C">
        <w:rPr>
          <w:sz w:val="24"/>
          <w:szCs w:val="24"/>
        </w:rPr>
        <w:t xml:space="preserve"> Available at: </w:t>
      </w:r>
      <w:hyperlink r:id="rId23" w:history="1">
        <w:r w:rsidRPr="0017317C">
          <w:rPr>
            <w:rStyle w:val="Hyperlink"/>
            <w:sz w:val="24"/>
            <w:szCs w:val="24"/>
          </w:rPr>
          <w:t>Conflict management using de-escalation, communication and negotiation guidelines (college.police.uk)</w:t>
        </w:r>
      </w:hyperlink>
      <w:r w:rsidRPr="0017317C">
        <w:rPr>
          <w:sz w:val="24"/>
          <w:szCs w:val="24"/>
        </w:rPr>
        <w:t xml:space="preserve"> (Accessed on 2</w:t>
      </w:r>
      <w:r w:rsidRPr="0017317C">
        <w:rPr>
          <w:sz w:val="24"/>
          <w:szCs w:val="24"/>
          <w:vertAlign w:val="superscript"/>
        </w:rPr>
        <w:t>nd</w:t>
      </w:r>
      <w:r w:rsidRPr="0017317C">
        <w:rPr>
          <w:sz w:val="24"/>
          <w:szCs w:val="24"/>
        </w:rPr>
        <w:t xml:space="preserve"> June 2022)</w:t>
      </w:r>
      <w:r w:rsidR="009247BD">
        <w:rPr>
          <w:sz w:val="24"/>
          <w:szCs w:val="24"/>
        </w:rPr>
        <w:br/>
      </w:r>
    </w:p>
    <w:p w14:paraId="578BD2C5" w14:textId="25B0123C" w:rsidR="0017317C" w:rsidRPr="0017317C" w:rsidRDefault="0017317C" w:rsidP="00AE00AA">
      <w:pPr>
        <w:rPr>
          <w:sz w:val="24"/>
          <w:szCs w:val="24"/>
        </w:rPr>
      </w:pPr>
      <w:r w:rsidRPr="0017317C">
        <w:rPr>
          <w:sz w:val="24"/>
          <w:szCs w:val="24"/>
        </w:rPr>
        <w:t xml:space="preserve">College of policing (2020) </w:t>
      </w:r>
      <w:r w:rsidRPr="00B2514F">
        <w:rPr>
          <w:i/>
          <w:iCs/>
          <w:sz w:val="24"/>
          <w:szCs w:val="24"/>
        </w:rPr>
        <w:t>National decision model.</w:t>
      </w:r>
      <w:r w:rsidRPr="0017317C">
        <w:rPr>
          <w:sz w:val="24"/>
          <w:szCs w:val="24"/>
        </w:rPr>
        <w:t xml:space="preserve"> Available at: </w:t>
      </w:r>
      <w:hyperlink r:id="rId24" w:history="1">
        <w:r w:rsidRPr="0017317C">
          <w:rPr>
            <w:rStyle w:val="Hyperlink"/>
            <w:sz w:val="24"/>
            <w:szCs w:val="24"/>
          </w:rPr>
          <w:t>National decision model | College of Policing</w:t>
        </w:r>
      </w:hyperlink>
      <w:r w:rsidRPr="0017317C">
        <w:rPr>
          <w:sz w:val="24"/>
          <w:szCs w:val="24"/>
        </w:rPr>
        <w:t xml:space="preserve"> (Accessed on 2</w:t>
      </w:r>
      <w:r w:rsidRPr="0017317C">
        <w:rPr>
          <w:sz w:val="24"/>
          <w:szCs w:val="24"/>
          <w:vertAlign w:val="superscript"/>
        </w:rPr>
        <w:t>nd</w:t>
      </w:r>
      <w:r w:rsidRPr="0017317C">
        <w:rPr>
          <w:sz w:val="24"/>
          <w:szCs w:val="24"/>
        </w:rPr>
        <w:t xml:space="preserve"> June 2022)</w:t>
      </w:r>
      <w:r w:rsidR="009247BD">
        <w:rPr>
          <w:sz w:val="24"/>
          <w:szCs w:val="24"/>
        </w:rPr>
        <w:br/>
      </w:r>
    </w:p>
    <w:p w14:paraId="2A21B6BF" w14:textId="6EB859EA" w:rsidR="0017317C" w:rsidRPr="0017317C" w:rsidRDefault="0017317C" w:rsidP="0017317C">
      <w:pPr>
        <w:rPr>
          <w:sz w:val="24"/>
          <w:szCs w:val="24"/>
        </w:rPr>
      </w:pPr>
      <w:r w:rsidRPr="0017317C">
        <w:rPr>
          <w:sz w:val="24"/>
          <w:szCs w:val="24"/>
        </w:rPr>
        <w:t>College of Policing (2022</w:t>
      </w:r>
      <w:r w:rsidRPr="0017317C">
        <w:rPr>
          <w:i/>
          <w:iCs/>
          <w:sz w:val="24"/>
          <w:szCs w:val="24"/>
        </w:rPr>
        <w:t>) Impartiality</w:t>
      </w:r>
      <w:r w:rsidRPr="0017317C">
        <w:rPr>
          <w:sz w:val="24"/>
          <w:szCs w:val="24"/>
        </w:rPr>
        <w:t xml:space="preserve">. Available at: </w:t>
      </w:r>
      <w:hyperlink r:id="rId25" w:history="1">
        <w:r w:rsidRPr="0017317C">
          <w:rPr>
            <w:rStyle w:val="Hyperlink"/>
            <w:sz w:val="24"/>
            <w:szCs w:val="24"/>
          </w:rPr>
          <w:t>Impartiality - College of Policing</w:t>
        </w:r>
      </w:hyperlink>
      <w:r w:rsidRPr="0017317C">
        <w:rPr>
          <w:sz w:val="24"/>
          <w:szCs w:val="24"/>
        </w:rPr>
        <w:t xml:space="preserve"> (Accessed on 3</w:t>
      </w:r>
      <w:r w:rsidRPr="0017317C">
        <w:rPr>
          <w:sz w:val="24"/>
          <w:szCs w:val="24"/>
          <w:vertAlign w:val="superscript"/>
        </w:rPr>
        <w:t>rd</w:t>
      </w:r>
      <w:r w:rsidRPr="0017317C">
        <w:rPr>
          <w:sz w:val="24"/>
          <w:szCs w:val="24"/>
        </w:rPr>
        <w:t xml:space="preserve"> June 2022) </w:t>
      </w:r>
      <w:r w:rsidR="009247BD">
        <w:rPr>
          <w:sz w:val="24"/>
          <w:szCs w:val="24"/>
        </w:rPr>
        <w:br/>
      </w:r>
    </w:p>
    <w:p w14:paraId="6A6C756E" w14:textId="315E6935" w:rsidR="0017317C" w:rsidRPr="0017317C" w:rsidRDefault="0017317C" w:rsidP="001C6A05">
      <w:pPr>
        <w:ind w:right="107"/>
        <w:rPr>
          <w:sz w:val="24"/>
          <w:szCs w:val="24"/>
        </w:rPr>
      </w:pPr>
      <w:r w:rsidRPr="0017317C">
        <w:rPr>
          <w:bCs/>
          <w:sz w:val="24"/>
          <w:szCs w:val="24"/>
        </w:rPr>
        <w:t xml:space="preserve">College of Policing (2022) </w:t>
      </w:r>
      <w:r w:rsidRPr="0017317C">
        <w:rPr>
          <w:bCs/>
          <w:i/>
          <w:iCs/>
          <w:sz w:val="24"/>
          <w:szCs w:val="24"/>
        </w:rPr>
        <w:t>Police constable</w:t>
      </w:r>
      <w:r w:rsidRPr="0017317C">
        <w:rPr>
          <w:bCs/>
          <w:sz w:val="24"/>
          <w:szCs w:val="24"/>
        </w:rPr>
        <w:t xml:space="preserve">. Available at: </w:t>
      </w:r>
      <w:hyperlink r:id="rId26" w:history="1">
        <w:r w:rsidRPr="0017317C">
          <w:rPr>
            <w:rStyle w:val="Hyperlink"/>
            <w:sz w:val="24"/>
            <w:szCs w:val="24"/>
          </w:rPr>
          <w:t>Police Constable - College of Policing</w:t>
        </w:r>
      </w:hyperlink>
      <w:r w:rsidRPr="0017317C">
        <w:rPr>
          <w:sz w:val="24"/>
          <w:szCs w:val="24"/>
        </w:rPr>
        <w:t xml:space="preserve"> (Accessed on 1</w:t>
      </w:r>
      <w:r w:rsidRPr="0017317C">
        <w:rPr>
          <w:sz w:val="24"/>
          <w:szCs w:val="24"/>
          <w:vertAlign w:val="superscript"/>
        </w:rPr>
        <w:t>st</w:t>
      </w:r>
      <w:r w:rsidRPr="0017317C">
        <w:rPr>
          <w:sz w:val="24"/>
          <w:szCs w:val="24"/>
        </w:rPr>
        <w:t xml:space="preserve"> July 2022) </w:t>
      </w:r>
      <w:r w:rsidR="009247BD">
        <w:rPr>
          <w:sz w:val="24"/>
          <w:szCs w:val="24"/>
        </w:rPr>
        <w:br/>
      </w:r>
    </w:p>
    <w:p w14:paraId="5DE1F811" w14:textId="0DF6F232" w:rsidR="0017317C" w:rsidRPr="0017317C" w:rsidRDefault="0017317C" w:rsidP="001C6A05">
      <w:pPr>
        <w:ind w:right="107"/>
        <w:rPr>
          <w:sz w:val="24"/>
          <w:szCs w:val="24"/>
        </w:rPr>
      </w:pPr>
      <w:r w:rsidRPr="0017317C">
        <w:rPr>
          <w:sz w:val="24"/>
          <w:szCs w:val="24"/>
        </w:rPr>
        <w:t xml:space="preserve">College of Policing (2022) </w:t>
      </w:r>
      <w:r w:rsidRPr="0017317C">
        <w:rPr>
          <w:i/>
          <w:iCs/>
          <w:sz w:val="24"/>
          <w:szCs w:val="24"/>
        </w:rPr>
        <w:t>Public service</w:t>
      </w:r>
      <w:r w:rsidRPr="0017317C">
        <w:rPr>
          <w:sz w:val="24"/>
          <w:szCs w:val="24"/>
        </w:rPr>
        <w:t xml:space="preserve">. Available at: </w:t>
      </w:r>
      <w:hyperlink r:id="rId27" w:history="1">
        <w:r w:rsidRPr="0017317C">
          <w:rPr>
            <w:rStyle w:val="Hyperlink"/>
            <w:sz w:val="24"/>
            <w:szCs w:val="24"/>
          </w:rPr>
          <w:t>Public Service - College of Policing</w:t>
        </w:r>
      </w:hyperlink>
      <w:r w:rsidRPr="0017317C">
        <w:rPr>
          <w:sz w:val="24"/>
          <w:szCs w:val="24"/>
        </w:rPr>
        <w:t xml:space="preserve"> (Accessed on 2</w:t>
      </w:r>
      <w:r w:rsidRPr="0017317C">
        <w:rPr>
          <w:sz w:val="24"/>
          <w:szCs w:val="24"/>
          <w:vertAlign w:val="superscript"/>
        </w:rPr>
        <w:t>nd</w:t>
      </w:r>
      <w:r w:rsidRPr="0017317C">
        <w:rPr>
          <w:sz w:val="24"/>
          <w:szCs w:val="24"/>
        </w:rPr>
        <w:t xml:space="preserve"> July 2022)</w:t>
      </w:r>
      <w:r w:rsidR="009247BD">
        <w:rPr>
          <w:sz w:val="24"/>
          <w:szCs w:val="24"/>
        </w:rPr>
        <w:br/>
      </w:r>
    </w:p>
    <w:p w14:paraId="40F68EB9" w14:textId="55B616C5" w:rsidR="0017317C" w:rsidRPr="0017317C" w:rsidRDefault="0017317C" w:rsidP="001C6A05">
      <w:pPr>
        <w:ind w:right="107"/>
        <w:rPr>
          <w:bCs/>
          <w:sz w:val="24"/>
          <w:szCs w:val="24"/>
        </w:rPr>
      </w:pPr>
      <w:r w:rsidRPr="0017317C">
        <w:rPr>
          <w:sz w:val="24"/>
          <w:szCs w:val="24"/>
        </w:rPr>
        <w:t xml:space="preserve">College of policing (2022) </w:t>
      </w:r>
      <w:r w:rsidRPr="0017317C">
        <w:rPr>
          <w:i/>
          <w:iCs/>
          <w:sz w:val="24"/>
          <w:szCs w:val="24"/>
        </w:rPr>
        <w:t>We are Collaborative</w:t>
      </w:r>
      <w:r w:rsidRPr="0017317C">
        <w:rPr>
          <w:sz w:val="24"/>
          <w:szCs w:val="24"/>
        </w:rPr>
        <w:t xml:space="preserve">. Available at: </w:t>
      </w:r>
      <w:hyperlink r:id="rId28" w:history="1">
        <w:r w:rsidRPr="0017317C">
          <w:rPr>
            <w:rStyle w:val="Hyperlink"/>
            <w:sz w:val="24"/>
            <w:szCs w:val="24"/>
          </w:rPr>
          <w:t>We Are Collaborative - College of Policing</w:t>
        </w:r>
      </w:hyperlink>
      <w:r w:rsidRPr="0017317C">
        <w:rPr>
          <w:sz w:val="24"/>
          <w:szCs w:val="24"/>
        </w:rPr>
        <w:t xml:space="preserve"> (Accessed on 3</w:t>
      </w:r>
      <w:r w:rsidRPr="0017317C">
        <w:rPr>
          <w:sz w:val="24"/>
          <w:szCs w:val="24"/>
          <w:vertAlign w:val="superscript"/>
        </w:rPr>
        <w:t>rd</w:t>
      </w:r>
      <w:r w:rsidRPr="0017317C">
        <w:rPr>
          <w:sz w:val="24"/>
          <w:szCs w:val="24"/>
        </w:rPr>
        <w:t xml:space="preserve"> July 2022) </w:t>
      </w:r>
      <w:r w:rsidR="009247BD">
        <w:rPr>
          <w:sz w:val="24"/>
          <w:szCs w:val="24"/>
        </w:rPr>
        <w:br/>
      </w:r>
    </w:p>
    <w:p w14:paraId="4DCE3449" w14:textId="67B371BF" w:rsidR="0017317C" w:rsidRPr="0017317C" w:rsidRDefault="0017317C" w:rsidP="001C6A05">
      <w:pPr>
        <w:ind w:right="107"/>
        <w:rPr>
          <w:sz w:val="24"/>
          <w:szCs w:val="24"/>
        </w:rPr>
      </w:pPr>
      <w:r w:rsidRPr="0017317C">
        <w:rPr>
          <w:sz w:val="24"/>
          <w:szCs w:val="24"/>
        </w:rPr>
        <w:t xml:space="preserve">Connect Gwent (2022) </w:t>
      </w:r>
      <w:r w:rsidRPr="0017317C">
        <w:rPr>
          <w:i/>
          <w:iCs/>
          <w:sz w:val="24"/>
          <w:szCs w:val="24"/>
        </w:rPr>
        <w:t xml:space="preserve">About us. </w:t>
      </w:r>
      <w:r w:rsidRPr="0017317C">
        <w:rPr>
          <w:sz w:val="24"/>
          <w:szCs w:val="24"/>
        </w:rPr>
        <w:t xml:space="preserve">Available at: </w:t>
      </w:r>
      <w:hyperlink r:id="rId29" w:anchor=":~:text=If%20you%20would%20like%20speak%20to%20one%20of,please%20call%200300%20123%202133.%20Lines%20are%20open%3A" w:history="1">
        <w:r w:rsidRPr="0017317C">
          <w:rPr>
            <w:rStyle w:val="Hyperlink"/>
            <w:sz w:val="24"/>
            <w:szCs w:val="24"/>
          </w:rPr>
          <w:t>Connect Gwent</w:t>
        </w:r>
      </w:hyperlink>
      <w:r w:rsidRPr="0017317C">
        <w:rPr>
          <w:sz w:val="24"/>
          <w:szCs w:val="24"/>
        </w:rPr>
        <w:t xml:space="preserve"> (accessed on 1</w:t>
      </w:r>
      <w:r w:rsidRPr="0017317C">
        <w:rPr>
          <w:sz w:val="24"/>
          <w:szCs w:val="24"/>
          <w:vertAlign w:val="superscript"/>
        </w:rPr>
        <w:t>st</w:t>
      </w:r>
      <w:r w:rsidRPr="0017317C">
        <w:rPr>
          <w:sz w:val="24"/>
          <w:szCs w:val="24"/>
        </w:rPr>
        <w:t xml:space="preserve"> July 2022) </w:t>
      </w:r>
      <w:r w:rsidR="009247BD">
        <w:rPr>
          <w:sz w:val="24"/>
          <w:szCs w:val="24"/>
        </w:rPr>
        <w:br/>
      </w:r>
    </w:p>
    <w:p w14:paraId="7AB8AFA1" w14:textId="45945CA8" w:rsidR="0017317C" w:rsidRPr="0017317C" w:rsidRDefault="0017317C" w:rsidP="0017317C">
      <w:pPr>
        <w:rPr>
          <w:color w:val="222222"/>
          <w:sz w:val="24"/>
          <w:szCs w:val="24"/>
          <w:shd w:val="clear" w:color="auto" w:fill="FFFFFF"/>
        </w:rPr>
      </w:pPr>
      <w:r w:rsidRPr="0017317C">
        <w:rPr>
          <w:color w:val="222222"/>
          <w:sz w:val="24"/>
          <w:szCs w:val="24"/>
          <w:shd w:val="clear" w:color="auto" w:fill="FFFFFF"/>
        </w:rPr>
        <w:t>Copley, S. (2011) </w:t>
      </w:r>
      <w:r w:rsidRPr="0017317C">
        <w:rPr>
          <w:i/>
          <w:iCs/>
          <w:color w:val="222222"/>
          <w:sz w:val="24"/>
          <w:szCs w:val="24"/>
          <w:shd w:val="clear" w:color="auto" w:fill="FFFFFF"/>
        </w:rPr>
        <w:t>Reflective practice for policing students</w:t>
      </w:r>
      <w:r w:rsidRPr="0017317C">
        <w:rPr>
          <w:color w:val="222222"/>
          <w:sz w:val="24"/>
          <w:szCs w:val="24"/>
          <w:shd w:val="clear" w:color="auto" w:fill="FFFFFF"/>
        </w:rPr>
        <w:t>. SAGE.</w:t>
      </w:r>
      <w:r w:rsidR="009247BD">
        <w:rPr>
          <w:color w:val="222222"/>
          <w:sz w:val="24"/>
          <w:szCs w:val="24"/>
          <w:shd w:val="clear" w:color="auto" w:fill="FFFFFF"/>
        </w:rPr>
        <w:br/>
      </w:r>
    </w:p>
    <w:p w14:paraId="1A36AEE6" w14:textId="77777777" w:rsidR="0017317C" w:rsidRPr="0017317C" w:rsidRDefault="0017317C" w:rsidP="0017317C">
      <w:pPr>
        <w:rPr>
          <w:color w:val="222222"/>
          <w:sz w:val="24"/>
          <w:szCs w:val="24"/>
          <w:shd w:val="clear" w:color="auto" w:fill="FFFFFF"/>
        </w:rPr>
      </w:pPr>
      <w:r w:rsidRPr="0017317C">
        <w:rPr>
          <w:color w:val="222222"/>
          <w:sz w:val="24"/>
          <w:szCs w:val="24"/>
          <w:shd w:val="clear" w:color="auto" w:fill="FFFFFF"/>
        </w:rPr>
        <w:lastRenderedPageBreak/>
        <w:t xml:space="preserve">CPS (2020) </w:t>
      </w:r>
      <w:r w:rsidRPr="0017317C">
        <w:rPr>
          <w:i/>
          <w:iCs/>
          <w:color w:val="222222"/>
          <w:sz w:val="24"/>
          <w:szCs w:val="24"/>
          <w:shd w:val="clear" w:color="auto" w:fill="FFFFFF"/>
        </w:rPr>
        <w:t>youth offender</w:t>
      </w:r>
      <w:r w:rsidRPr="0017317C">
        <w:rPr>
          <w:color w:val="222222"/>
          <w:sz w:val="24"/>
          <w:szCs w:val="24"/>
          <w:shd w:val="clear" w:color="auto" w:fill="FFFFFF"/>
        </w:rPr>
        <w:t xml:space="preserve">. Available at: </w:t>
      </w:r>
      <w:hyperlink r:id="rId30" w:history="1">
        <w:r w:rsidRPr="0017317C">
          <w:rPr>
            <w:rStyle w:val="Hyperlink"/>
            <w:sz w:val="24"/>
            <w:szCs w:val="24"/>
          </w:rPr>
          <w:t>Youth Offenders | The Crown Prosecution Service (cps.gov.uk)</w:t>
        </w:r>
      </w:hyperlink>
      <w:r w:rsidRPr="0017317C">
        <w:rPr>
          <w:sz w:val="24"/>
          <w:szCs w:val="24"/>
        </w:rPr>
        <w:t xml:space="preserve"> (Accessed on 3</w:t>
      </w:r>
      <w:r w:rsidRPr="0017317C">
        <w:rPr>
          <w:sz w:val="24"/>
          <w:szCs w:val="24"/>
          <w:vertAlign w:val="superscript"/>
        </w:rPr>
        <w:t>rd</w:t>
      </w:r>
      <w:r w:rsidRPr="0017317C">
        <w:rPr>
          <w:sz w:val="24"/>
          <w:szCs w:val="24"/>
        </w:rPr>
        <w:t xml:space="preserve"> June 2022) </w:t>
      </w:r>
    </w:p>
    <w:p w14:paraId="3EE06753" w14:textId="4D003139" w:rsidR="0017317C" w:rsidRPr="004A19D9" w:rsidRDefault="0017317C" w:rsidP="00FB7139">
      <w:pPr>
        <w:rPr>
          <w:color w:val="000000" w:themeColor="text1"/>
          <w:sz w:val="24"/>
          <w:szCs w:val="24"/>
        </w:rPr>
      </w:pPr>
      <w:r w:rsidRPr="004A19D9">
        <w:rPr>
          <w:rStyle w:val="hlfld-contribauthor"/>
          <w:color w:val="000000" w:themeColor="text1"/>
          <w:sz w:val="24"/>
          <w:szCs w:val="24"/>
          <w:shd w:val="clear" w:color="auto" w:fill="FFFFFF"/>
        </w:rPr>
        <w:t>Crum, </w:t>
      </w:r>
      <w:r w:rsidRPr="004A19D9">
        <w:rPr>
          <w:rStyle w:val="nlmgiven-names"/>
          <w:color w:val="000000" w:themeColor="text1"/>
          <w:sz w:val="24"/>
          <w:szCs w:val="24"/>
          <w:shd w:val="clear" w:color="auto" w:fill="FFFFFF"/>
        </w:rPr>
        <w:t>A. J.</w:t>
      </w:r>
      <w:r w:rsidRPr="004A19D9">
        <w:rPr>
          <w:color w:val="000000" w:themeColor="text1"/>
          <w:sz w:val="24"/>
          <w:szCs w:val="24"/>
          <w:shd w:val="clear" w:color="auto" w:fill="FFFFFF"/>
        </w:rPr>
        <w:t>, </w:t>
      </w:r>
      <w:r w:rsidRPr="004A19D9">
        <w:rPr>
          <w:rStyle w:val="hlfld-contribauthor"/>
          <w:color w:val="000000" w:themeColor="text1"/>
          <w:sz w:val="24"/>
          <w:szCs w:val="24"/>
          <w:shd w:val="clear" w:color="auto" w:fill="FFFFFF"/>
        </w:rPr>
        <w:t>Salovey, </w:t>
      </w:r>
      <w:r w:rsidRPr="004A19D9">
        <w:rPr>
          <w:rStyle w:val="nlmgiven-names"/>
          <w:color w:val="000000" w:themeColor="text1"/>
          <w:sz w:val="24"/>
          <w:szCs w:val="24"/>
          <w:shd w:val="clear" w:color="auto" w:fill="FFFFFF"/>
        </w:rPr>
        <w:t>P.</w:t>
      </w:r>
      <w:r w:rsidRPr="004A19D9">
        <w:rPr>
          <w:color w:val="000000" w:themeColor="text1"/>
          <w:sz w:val="24"/>
          <w:szCs w:val="24"/>
          <w:shd w:val="clear" w:color="auto" w:fill="FFFFFF"/>
        </w:rPr>
        <w:t>, &amp; </w:t>
      </w:r>
      <w:proofErr w:type="spellStart"/>
      <w:r w:rsidRPr="004A19D9">
        <w:rPr>
          <w:rStyle w:val="hlfld-contribauthor"/>
          <w:color w:val="000000" w:themeColor="text1"/>
          <w:sz w:val="24"/>
          <w:szCs w:val="24"/>
          <w:shd w:val="clear" w:color="auto" w:fill="FFFFFF"/>
        </w:rPr>
        <w:t>Achor</w:t>
      </w:r>
      <w:proofErr w:type="spellEnd"/>
      <w:r w:rsidRPr="004A19D9">
        <w:rPr>
          <w:rStyle w:val="hlfld-contribauthor"/>
          <w:color w:val="000000" w:themeColor="text1"/>
          <w:sz w:val="24"/>
          <w:szCs w:val="24"/>
          <w:shd w:val="clear" w:color="auto" w:fill="FFFFFF"/>
        </w:rPr>
        <w:t>, </w:t>
      </w:r>
      <w:r w:rsidRPr="004A19D9">
        <w:rPr>
          <w:rStyle w:val="nlmgiven-names"/>
          <w:color w:val="000000" w:themeColor="text1"/>
          <w:sz w:val="24"/>
          <w:szCs w:val="24"/>
          <w:shd w:val="clear" w:color="auto" w:fill="FFFFFF"/>
        </w:rPr>
        <w:t>S.</w:t>
      </w:r>
      <w:r w:rsidRPr="004A19D9">
        <w:rPr>
          <w:color w:val="000000" w:themeColor="text1"/>
          <w:sz w:val="24"/>
          <w:szCs w:val="24"/>
          <w:shd w:val="clear" w:color="auto" w:fill="FFFFFF"/>
        </w:rPr>
        <w:t> (</w:t>
      </w:r>
      <w:r w:rsidRPr="004A19D9">
        <w:rPr>
          <w:rStyle w:val="nlmyear"/>
          <w:color w:val="000000" w:themeColor="text1"/>
          <w:sz w:val="24"/>
          <w:szCs w:val="24"/>
          <w:shd w:val="clear" w:color="auto" w:fill="FFFFFF"/>
        </w:rPr>
        <w:t>2013</w:t>
      </w:r>
      <w:r w:rsidRPr="004A19D9">
        <w:rPr>
          <w:color w:val="000000" w:themeColor="text1"/>
          <w:sz w:val="24"/>
          <w:szCs w:val="24"/>
          <w:shd w:val="clear" w:color="auto" w:fill="FFFFFF"/>
        </w:rPr>
        <w:t>)</w:t>
      </w:r>
      <w:r w:rsidR="009247BD" w:rsidRPr="004A19D9">
        <w:rPr>
          <w:color w:val="000000" w:themeColor="text1"/>
          <w:sz w:val="24"/>
          <w:szCs w:val="24"/>
          <w:shd w:val="clear" w:color="auto" w:fill="FFFFFF"/>
        </w:rPr>
        <w:t xml:space="preserve"> </w:t>
      </w:r>
      <w:r w:rsidRPr="004A19D9">
        <w:rPr>
          <w:rStyle w:val="nlmarticle-title"/>
          <w:i/>
          <w:iCs/>
          <w:color w:val="000000" w:themeColor="text1"/>
          <w:sz w:val="24"/>
          <w:szCs w:val="24"/>
          <w:shd w:val="clear" w:color="auto" w:fill="FFFFFF"/>
        </w:rPr>
        <w:t>Rethinking stress</w:t>
      </w:r>
      <w:r w:rsidRPr="004A19D9">
        <w:rPr>
          <w:rStyle w:val="nlmarticle-title"/>
          <w:color w:val="000000" w:themeColor="text1"/>
          <w:sz w:val="24"/>
          <w:szCs w:val="24"/>
          <w:shd w:val="clear" w:color="auto" w:fill="FFFFFF"/>
        </w:rPr>
        <w:t>: The role of mindsets in determining the stress response</w:t>
      </w:r>
      <w:r w:rsidRPr="004A19D9">
        <w:rPr>
          <w:color w:val="000000" w:themeColor="text1"/>
          <w:sz w:val="24"/>
          <w:szCs w:val="24"/>
          <w:shd w:val="clear" w:color="auto" w:fill="FFFFFF"/>
        </w:rPr>
        <w:t>. </w:t>
      </w:r>
      <w:r w:rsidRPr="004A19D9">
        <w:rPr>
          <w:i/>
          <w:iCs/>
          <w:color w:val="000000" w:themeColor="text1"/>
          <w:sz w:val="24"/>
          <w:szCs w:val="24"/>
          <w:shd w:val="clear" w:color="auto" w:fill="FFFFFF"/>
        </w:rPr>
        <w:t>Journal of Personality and Social Psychology</w:t>
      </w:r>
      <w:r w:rsidRPr="004A19D9">
        <w:rPr>
          <w:color w:val="000000" w:themeColor="text1"/>
          <w:sz w:val="24"/>
          <w:szCs w:val="24"/>
          <w:shd w:val="clear" w:color="auto" w:fill="FFFFFF"/>
        </w:rPr>
        <w:t>, 104, </w:t>
      </w:r>
      <w:r w:rsidRPr="004A19D9">
        <w:rPr>
          <w:rStyle w:val="nlmfpage"/>
          <w:color w:val="000000" w:themeColor="text1"/>
          <w:sz w:val="24"/>
          <w:szCs w:val="24"/>
          <w:shd w:val="clear" w:color="auto" w:fill="FFFFFF"/>
        </w:rPr>
        <w:t>716</w:t>
      </w:r>
      <w:r w:rsidRPr="004A19D9">
        <w:rPr>
          <w:color w:val="000000" w:themeColor="text1"/>
          <w:sz w:val="24"/>
          <w:szCs w:val="24"/>
          <w:shd w:val="clear" w:color="auto" w:fill="FFFFFF"/>
        </w:rPr>
        <w:t>–</w:t>
      </w:r>
      <w:r w:rsidRPr="004A19D9">
        <w:rPr>
          <w:rStyle w:val="nlmlpage"/>
          <w:color w:val="000000" w:themeColor="text1"/>
          <w:sz w:val="24"/>
          <w:szCs w:val="24"/>
          <w:shd w:val="clear" w:color="auto" w:fill="FFFFFF"/>
        </w:rPr>
        <w:t>733</w:t>
      </w:r>
      <w:r w:rsidRPr="004A19D9">
        <w:rPr>
          <w:color w:val="000000" w:themeColor="text1"/>
          <w:sz w:val="24"/>
          <w:szCs w:val="24"/>
          <w:shd w:val="clear" w:color="auto" w:fill="FFFFFF"/>
        </w:rPr>
        <w:t xml:space="preserve">. </w:t>
      </w:r>
      <w:r w:rsidR="009247BD" w:rsidRPr="004A19D9">
        <w:rPr>
          <w:color w:val="000000" w:themeColor="text1"/>
          <w:sz w:val="24"/>
          <w:szCs w:val="24"/>
          <w:shd w:val="clear" w:color="auto" w:fill="FFFFFF"/>
        </w:rPr>
        <w:br/>
      </w:r>
    </w:p>
    <w:p w14:paraId="41E8B6B7" w14:textId="5ED586D2" w:rsidR="0017317C" w:rsidRPr="004A19D9" w:rsidRDefault="0017317C" w:rsidP="00FB7139">
      <w:pPr>
        <w:rPr>
          <w:color w:val="000000" w:themeColor="text1"/>
          <w:sz w:val="24"/>
          <w:szCs w:val="24"/>
          <w:shd w:val="clear" w:color="auto" w:fill="FFFFFF"/>
        </w:rPr>
      </w:pPr>
      <w:r w:rsidRPr="004A19D9">
        <w:rPr>
          <w:color w:val="000000" w:themeColor="text1"/>
          <w:sz w:val="24"/>
          <w:szCs w:val="24"/>
          <w:shd w:val="clear" w:color="auto" w:fill="FFFFFF"/>
        </w:rPr>
        <w:t>Gershon, R. R. M. </w:t>
      </w:r>
      <w:r w:rsidRPr="004A19D9">
        <w:rPr>
          <w:i/>
          <w:iCs/>
          <w:color w:val="000000" w:themeColor="text1"/>
          <w:sz w:val="24"/>
          <w:szCs w:val="24"/>
          <w:shd w:val="clear" w:color="auto" w:fill="FFFFFF"/>
        </w:rPr>
        <w:t>et al.</w:t>
      </w:r>
      <w:r w:rsidRPr="004A19D9">
        <w:rPr>
          <w:color w:val="000000" w:themeColor="text1"/>
          <w:sz w:val="24"/>
          <w:szCs w:val="24"/>
          <w:shd w:val="clear" w:color="auto" w:fill="FFFFFF"/>
        </w:rPr>
        <w:t xml:space="preserve"> (2009) ‘Mental, Physical, and </w:t>
      </w:r>
      <w:r w:rsidR="009247BD" w:rsidRPr="004A19D9">
        <w:rPr>
          <w:color w:val="000000" w:themeColor="text1"/>
          <w:sz w:val="24"/>
          <w:szCs w:val="24"/>
          <w:shd w:val="clear" w:color="auto" w:fill="FFFFFF"/>
        </w:rPr>
        <w:t>Behavioural</w:t>
      </w:r>
      <w:r w:rsidRPr="004A19D9">
        <w:rPr>
          <w:color w:val="000000" w:themeColor="text1"/>
          <w:sz w:val="24"/>
          <w:szCs w:val="24"/>
          <w:shd w:val="clear" w:color="auto" w:fill="FFFFFF"/>
        </w:rPr>
        <w:t xml:space="preserve"> Outcomes Associated </w:t>
      </w:r>
      <w:proofErr w:type="gramStart"/>
      <w:r w:rsidRPr="004A19D9">
        <w:rPr>
          <w:color w:val="000000" w:themeColor="text1"/>
          <w:sz w:val="24"/>
          <w:szCs w:val="24"/>
          <w:shd w:val="clear" w:color="auto" w:fill="FFFFFF"/>
        </w:rPr>
        <w:t>With</w:t>
      </w:r>
      <w:proofErr w:type="gramEnd"/>
      <w:r w:rsidRPr="004A19D9">
        <w:rPr>
          <w:color w:val="000000" w:themeColor="text1"/>
          <w:sz w:val="24"/>
          <w:szCs w:val="24"/>
          <w:shd w:val="clear" w:color="auto" w:fill="FFFFFF"/>
        </w:rPr>
        <w:t xml:space="preserve"> Perceived Work Stress in Police Officers’, </w:t>
      </w:r>
      <w:r w:rsidRPr="004A19D9">
        <w:rPr>
          <w:i/>
          <w:iCs/>
          <w:color w:val="000000" w:themeColor="text1"/>
          <w:sz w:val="24"/>
          <w:szCs w:val="24"/>
          <w:shd w:val="clear" w:color="auto" w:fill="FFFFFF"/>
        </w:rPr>
        <w:t xml:space="preserve">Criminal Justice and </w:t>
      </w:r>
      <w:r w:rsidR="009247BD" w:rsidRPr="004A19D9">
        <w:rPr>
          <w:i/>
          <w:iCs/>
          <w:color w:val="000000" w:themeColor="text1"/>
          <w:sz w:val="24"/>
          <w:szCs w:val="24"/>
          <w:shd w:val="clear" w:color="auto" w:fill="FFFFFF"/>
        </w:rPr>
        <w:t>Behaviour</w:t>
      </w:r>
      <w:r w:rsidRPr="004A19D9">
        <w:rPr>
          <w:color w:val="000000" w:themeColor="text1"/>
          <w:sz w:val="24"/>
          <w:szCs w:val="24"/>
          <w:shd w:val="clear" w:color="auto" w:fill="FFFFFF"/>
        </w:rPr>
        <w:t>, 36(3), pp. 275–289.</w:t>
      </w:r>
    </w:p>
    <w:p w14:paraId="40A21D63" w14:textId="77777777" w:rsidR="009247BD" w:rsidRPr="004A19D9" w:rsidRDefault="009247BD" w:rsidP="00FB7139">
      <w:pPr>
        <w:rPr>
          <w:color w:val="000000" w:themeColor="text1"/>
          <w:sz w:val="24"/>
          <w:szCs w:val="24"/>
        </w:rPr>
      </w:pPr>
    </w:p>
    <w:p w14:paraId="17B662F9" w14:textId="264E411F" w:rsidR="0017317C" w:rsidRPr="004A19D9" w:rsidRDefault="0017317C" w:rsidP="00FB7139">
      <w:pPr>
        <w:rPr>
          <w:color w:val="000000" w:themeColor="text1"/>
          <w:sz w:val="24"/>
          <w:szCs w:val="24"/>
          <w:shd w:val="clear" w:color="auto" w:fill="FFFFFF"/>
        </w:rPr>
      </w:pPr>
      <w:proofErr w:type="spellStart"/>
      <w:r w:rsidRPr="004A19D9">
        <w:rPr>
          <w:color w:val="000000" w:themeColor="text1"/>
          <w:sz w:val="24"/>
          <w:szCs w:val="24"/>
          <w:shd w:val="clear" w:color="auto" w:fill="FFFFFF"/>
        </w:rPr>
        <w:t>Herrman</w:t>
      </w:r>
      <w:proofErr w:type="spellEnd"/>
      <w:r w:rsidRPr="004A19D9">
        <w:rPr>
          <w:color w:val="000000" w:themeColor="text1"/>
          <w:sz w:val="24"/>
          <w:szCs w:val="24"/>
          <w:shd w:val="clear" w:color="auto" w:fill="FFFFFF"/>
        </w:rPr>
        <w:t>, H. </w:t>
      </w:r>
      <w:r w:rsidRPr="004A19D9">
        <w:rPr>
          <w:i/>
          <w:iCs/>
          <w:color w:val="000000" w:themeColor="text1"/>
          <w:sz w:val="24"/>
          <w:szCs w:val="24"/>
          <w:shd w:val="clear" w:color="auto" w:fill="FFFFFF"/>
        </w:rPr>
        <w:t>et al.</w:t>
      </w:r>
      <w:r w:rsidRPr="004A19D9">
        <w:rPr>
          <w:color w:val="000000" w:themeColor="text1"/>
          <w:sz w:val="24"/>
          <w:szCs w:val="24"/>
          <w:shd w:val="clear" w:color="auto" w:fill="FFFFFF"/>
        </w:rPr>
        <w:t> (2011) ‘What is Resilience?’, </w:t>
      </w:r>
      <w:r w:rsidRPr="004A19D9">
        <w:rPr>
          <w:i/>
          <w:iCs/>
          <w:color w:val="000000" w:themeColor="text1"/>
          <w:sz w:val="24"/>
          <w:szCs w:val="24"/>
          <w:shd w:val="clear" w:color="auto" w:fill="FFFFFF"/>
        </w:rPr>
        <w:t>The Canadian Journal of Psychiatry</w:t>
      </w:r>
      <w:r w:rsidRPr="004A19D9">
        <w:rPr>
          <w:color w:val="000000" w:themeColor="text1"/>
          <w:sz w:val="24"/>
          <w:szCs w:val="24"/>
          <w:shd w:val="clear" w:color="auto" w:fill="FFFFFF"/>
        </w:rPr>
        <w:t xml:space="preserve">, 56(5), pp. 258–265. </w:t>
      </w:r>
      <w:r w:rsidR="009247BD" w:rsidRPr="004A19D9">
        <w:rPr>
          <w:color w:val="000000" w:themeColor="text1"/>
          <w:sz w:val="24"/>
          <w:szCs w:val="24"/>
          <w:shd w:val="clear" w:color="auto" w:fill="FFFFFF"/>
        </w:rPr>
        <w:br/>
      </w:r>
    </w:p>
    <w:p w14:paraId="4AFFB1CA" w14:textId="23251A28" w:rsidR="0017317C" w:rsidRPr="0017317C" w:rsidRDefault="0017317C" w:rsidP="001C6A05">
      <w:pPr>
        <w:ind w:right="107"/>
        <w:rPr>
          <w:sz w:val="24"/>
          <w:szCs w:val="24"/>
        </w:rPr>
      </w:pPr>
      <w:r w:rsidRPr="0017317C">
        <w:rPr>
          <w:sz w:val="24"/>
          <w:szCs w:val="24"/>
        </w:rPr>
        <w:t xml:space="preserve">Home office (2013) </w:t>
      </w:r>
      <w:r w:rsidRPr="0017317C">
        <w:rPr>
          <w:i/>
          <w:iCs/>
          <w:sz w:val="24"/>
          <w:szCs w:val="24"/>
        </w:rPr>
        <w:t>Domestic violence and abuse: New definition</w:t>
      </w:r>
      <w:r w:rsidRPr="0017317C">
        <w:rPr>
          <w:sz w:val="24"/>
          <w:szCs w:val="24"/>
        </w:rPr>
        <w:t xml:space="preserve"> available at: </w:t>
      </w:r>
      <w:hyperlink r:id="rId31" w:history="1">
        <w:r w:rsidRPr="0017317C">
          <w:rPr>
            <w:rStyle w:val="Hyperlink"/>
            <w:sz w:val="24"/>
            <w:szCs w:val="24"/>
          </w:rPr>
          <w:t>https://www.gov.uk/deomestic-violence-and-abuse</w:t>
        </w:r>
      </w:hyperlink>
      <w:r w:rsidRPr="0017317C">
        <w:rPr>
          <w:sz w:val="24"/>
          <w:szCs w:val="24"/>
        </w:rPr>
        <w:t xml:space="preserve"> (Accessed on 1st July 2022)</w:t>
      </w:r>
      <w:r w:rsidR="009247BD">
        <w:rPr>
          <w:sz w:val="24"/>
          <w:szCs w:val="24"/>
        </w:rPr>
        <w:br/>
      </w:r>
    </w:p>
    <w:p w14:paraId="4E546939" w14:textId="77777777" w:rsidR="0017317C" w:rsidRPr="0017317C" w:rsidRDefault="0017317C" w:rsidP="00AE00AA">
      <w:pPr>
        <w:rPr>
          <w:sz w:val="24"/>
          <w:szCs w:val="24"/>
        </w:rPr>
      </w:pPr>
      <w:proofErr w:type="spellStart"/>
      <w:r w:rsidRPr="0017317C">
        <w:rPr>
          <w:sz w:val="24"/>
          <w:szCs w:val="24"/>
        </w:rPr>
        <w:t>Kilgallon</w:t>
      </w:r>
      <w:proofErr w:type="spellEnd"/>
      <w:r w:rsidRPr="0017317C">
        <w:rPr>
          <w:sz w:val="24"/>
          <w:szCs w:val="24"/>
        </w:rPr>
        <w:t xml:space="preserve">, M. and Wright, M. (2022) </w:t>
      </w:r>
      <w:r w:rsidRPr="0017317C">
        <w:rPr>
          <w:i/>
          <w:iCs/>
          <w:sz w:val="24"/>
          <w:szCs w:val="24"/>
        </w:rPr>
        <w:t>Behavioural skills for effective policing.</w:t>
      </w:r>
      <w:r w:rsidRPr="0017317C">
        <w:rPr>
          <w:sz w:val="24"/>
          <w:szCs w:val="24"/>
        </w:rPr>
        <w:t xml:space="preserve"> </w:t>
      </w:r>
      <w:proofErr w:type="spellStart"/>
      <w:r w:rsidRPr="0017317C">
        <w:rPr>
          <w:sz w:val="24"/>
          <w:szCs w:val="24"/>
        </w:rPr>
        <w:t>Critcal</w:t>
      </w:r>
      <w:proofErr w:type="spellEnd"/>
      <w:r w:rsidRPr="0017317C">
        <w:rPr>
          <w:sz w:val="24"/>
          <w:szCs w:val="24"/>
        </w:rPr>
        <w:t xml:space="preserve"> Publishing. </w:t>
      </w:r>
    </w:p>
    <w:p w14:paraId="17559D8E" w14:textId="77777777" w:rsidR="0017317C" w:rsidRPr="004A19D9" w:rsidRDefault="0017317C" w:rsidP="00FB7139">
      <w:pPr>
        <w:overflowPunct/>
        <w:autoSpaceDE/>
        <w:autoSpaceDN/>
        <w:adjustRightInd/>
        <w:spacing w:before="150" w:after="150" w:line="360" w:lineRule="atLeast"/>
        <w:textAlignment w:val="auto"/>
        <w:rPr>
          <w:color w:val="000000" w:themeColor="text1"/>
          <w:sz w:val="24"/>
          <w:szCs w:val="24"/>
        </w:rPr>
      </w:pPr>
      <w:r w:rsidRPr="004A19D9">
        <w:rPr>
          <w:color w:val="000000" w:themeColor="text1"/>
          <w:sz w:val="24"/>
          <w:szCs w:val="24"/>
        </w:rPr>
        <w:t>Ledesma, J. (2014) ‘</w:t>
      </w:r>
      <w:r w:rsidRPr="00B2514F">
        <w:rPr>
          <w:i/>
          <w:iCs/>
          <w:color w:val="000000" w:themeColor="text1"/>
          <w:sz w:val="24"/>
          <w:szCs w:val="24"/>
        </w:rPr>
        <w:t>Conceptual Frameworks and Research Models on Resilience in Leadership’</w:t>
      </w:r>
      <w:r w:rsidRPr="004A19D9">
        <w:rPr>
          <w:color w:val="000000" w:themeColor="text1"/>
          <w:sz w:val="24"/>
          <w:szCs w:val="24"/>
        </w:rPr>
        <w:t>, </w:t>
      </w:r>
      <w:r w:rsidRPr="004A19D9">
        <w:rPr>
          <w:i/>
          <w:iCs/>
          <w:color w:val="000000" w:themeColor="text1"/>
          <w:sz w:val="24"/>
          <w:szCs w:val="24"/>
        </w:rPr>
        <w:t>SAGE Open</w:t>
      </w:r>
      <w:r w:rsidRPr="004A19D9">
        <w:rPr>
          <w:color w:val="000000" w:themeColor="text1"/>
          <w:sz w:val="24"/>
          <w:szCs w:val="24"/>
        </w:rPr>
        <w:t xml:space="preserve">. </w:t>
      </w:r>
    </w:p>
    <w:p w14:paraId="4A8A0F00" w14:textId="77777777" w:rsidR="0017317C" w:rsidRPr="0017317C" w:rsidRDefault="0017317C" w:rsidP="00AE00AA">
      <w:pPr>
        <w:rPr>
          <w:sz w:val="24"/>
          <w:szCs w:val="24"/>
        </w:rPr>
      </w:pPr>
      <w:r w:rsidRPr="0017317C">
        <w:rPr>
          <w:sz w:val="24"/>
          <w:szCs w:val="24"/>
        </w:rPr>
        <w:t xml:space="preserve">M. Rosser, G.P Mooney, M. Jasper (2013) </w:t>
      </w:r>
      <w:r w:rsidRPr="0017317C">
        <w:rPr>
          <w:i/>
          <w:iCs/>
          <w:sz w:val="24"/>
          <w:szCs w:val="24"/>
        </w:rPr>
        <w:t>Professional development, reflection and decision making in nursing and health care</w:t>
      </w:r>
      <w:r w:rsidRPr="0017317C">
        <w:rPr>
          <w:sz w:val="24"/>
          <w:szCs w:val="24"/>
        </w:rPr>
        <w:t>. 2</w:t>
      </w:r>
      <w:r w:rsidRPr="0017317C">
        <w:rPr>
          <w:sz w:val="24"/>
          <w:szCs w:val="24"/>
          <w:vertAlign w:val="superscript"/>
        </w:rPr>
        <w:t>nd</w:t>
      </w:r>
      <w:r w:rsidRPr="0017317C">
        <w:rPr>
          <w:sz w:val="24"/>
          <w:szCs w:val="24"/>
        </w:rPr>
        <w:t xml:space="preserve"> end. Chichester: </w:t>
      </w:r>
      <w:r w:rsidRPr="0017317C">
        <w:rPr>
          <w:sz w:val="24"/>
          <w:szCs w:val="24"/>
          <w:shd w:val="clear" w:color="auto" w:fill="FFFFFF"/>
        </w:rPr>
        <w:t>John Wiley &amp; Sons.</w:t>
      </w:r>
    </w:p>
    <w:p w14:paraId="2D6E589B" w14:textId="77777777" w:rsidR="0017317C" w:rsidRPr="0017317C" w:rsidRDefault="0017317C" w:rsidP="00FB7139">
      <w:pPr>
        <w:overflowPunct/>
        <w:autoSpaceDE/>
        <w:autoSpaceDN/>
        <w:adjustRightInd/>
        <w:spacing w:before="150" w:after="150" w:line="360" w:lineRule="atLeast"/>
        <w:textAlignment w:val="auto"/>
        <w:rPr>
          <w:sz w:val="24"/>
          <w:szCs w:val="24"/>
        </w:rPr>
      </w:pPr>
      <w:r w:rsidRPr="0017317C">
        <w:rPr>
          <w:sz w:val="24"/>
          <w:szCs w:val="24"/>
        </w:rPr>
        <w:t xml:space="preserve">Mind (2015) </w:t>
      </w:r>
      <w:r w:rsidRPr="00B2514F">
        <w:rPr>
          <w:i/>
          <w:iCs/>
          <w:sz w:val="24"/>
          <w:szCs w:val="24"/>
        </w:rPr>
        <w:t>How to manage stress</w:t>
      </w:r>
      <w:r w:rsidRPr="0017317C">
        <w:rPr>
          <w:sz w:val="24"/>
          <w:szCs w:val="24"/>
        </w:rPr>
        <w:t xml:space="preserve">. Available at: </w:t>
      </w:r>
      <w:hyperlink r:id="rId32" w:history="1">
        <w:r w:rsidRPr="0017317C">
          <w:rPr>
            <w:rStyle w:val="Hyperlink"/>
            <w:sz w:val="24"/>
            <w:szCs w:val="24"/>
          </w:rPr>
          <w:t>how-to-manage-stress_2015.pdf (mind.org.uk)</w:t>
        </w:r>
      </w:hyperlink>
      <w:r w:rsidRPr="0017317C">
        <w:rPr>
          <w:sz w:val="24"/>
          <w:szCs w:val="24"/>
        </w:rPr>
        <w:t xml:space="preserve"> (Accessed on: 01 June 2022)</w:t>
      </w:r>
    </w:p>
    <w:p w14:paraId="7D49F178" w14:textId="77777777" w:rsidR="0017317C" w:rsidRPr="0017317C" w:rsidRDefault="0017317C" w:rsidP="00FB7139">
      <w:pPr>
        <w:overflowPunct/>
        <w:autoSpaceDE/>
        <w:autoSpaceDN/>
        <w:adjustRightInd/>
        <w:spacing w:before="150" w:after="150" w:line="360" w:lineRule="atLeast"/>
        <w:textAlignment w:val="auto"/>
        <w:rPr>
          <w:color w:val="auto"/>
          <w:sz w:val="24"/>
          <w:szCs w:val="24"/>
        </w:rPr>
      </w:pPr>
      <w:r w:rsidRPr="0017317C">
        <w:rPr>
          <w:sz w:val="24"/>
          <w:szCs w:val="24"/>
        </w:rPr>
        <w:t xml:space="preserve">Mind (2022) </w:t>
      </w:r>
      <w:r w:rsidRPr="0017317C">
        <w:rPr>
          <w:i/>
          <w:iCs/>
          <w:sz w:val="24"/>
          <w:szCs w:val="24"/>
        </w:rPr>
        <w:t>Stress</w:t>
      </w:r>
      <w:r w:rsidRPr="0017317C">
        <w:rPr>
          <w:sz w:val="24"/>
          <w:szCs w:val="24"/>
        </w:rPr>
        <w:t xml:space="preserve">. Available at: </w:t>
      </w:r>
      <w:hyperlink r:id="rId33" w:history="1">
        <w:r w:rsidRPr="0017317C">
          <w:rPr>
            <w:rStyle w:val="Hyperlink"/>
            <w:sz w:val="24"/>
            <w:szCs w:val="24"/>
          </w:rPr>
          <w:t>https://www.mind.org.uk/information-support/types-of-mental-health-problems/stress/waht-is-stress/</w:t>
        </w:r>
      </w:hyperlink>
      <w:r w:rsidRPr="0017317C">
        <w:rPr>
          <w:sz w:val="24"/>
          <w:szCs w:val="24"/>
        </w:rPr>
        <w:t xml:space="preserve"> (Accessed on: 01 June 2022). </w:t>
      </w:r>
    </w:p>
    <w:p w14:paraId="18C18D85" w14:textId="6169267A" w:rsidR="0017317C" w:rsidRPr="0017317C" w:rsidRDefault="0017317C" w:rsidP="0017317C">
      <w:pPr>
        <w:rPr>
          <w:i/>
          <w:iCs/>
          <w:color w:val="222222"/>
          <w:sz w:val="24"/>
          <w:szCs w:val="24"/>
          <w:shd w:val="clear" w:color="auto" w:fill="FFFFFF"/>
        </w:rPr>
      </w:pPr>
      <w:r w:rsidRPr="0017317C">
        <w:rPr>
          <w:color w:val="222222"/>
          <w:sz w:val="24"/>
          <w:szCs w:val="24"/>
          <w:shd w:val="clear" w:color="auto" w:fill="FFFFFF"/>
        </w:rPr>
        <w:t xml:space="preserve">Ministry of Justice (2015) </w:t>
      </w:r>
      <w:r w:rsidRPr="0017317C">
        <w:rPr>
          <w:i/>
          <w:iCs/>
          <w:sz w:val="24"/>
          <w:szCs w:val="24"/>
        </w:rPr>
        <w:t xml:space="preserve">Criminal Procedure and Investigations Act 1996 (section 23(1). </w:t>
      </w:r>
      <w:r w:rsidRPr="0017317C">
        <w:rPr>
          <w:sz w:val="24"/>
          <w:szCs w:val="24"/>
        </w:rPr>
        <w:t>Available at:</w:t>
      </w:r>
      <w:r w:rsidRPr="0017317C">
        <w:rPr>
          <w:i/>
          <w:iCs/>
          <w:sz w:val="24"/>
          <w:szCs w:val="24"/>
        </w:rPr>
        <w:t xml:space="preserve"> </w:t>
      </w:r>
      <w:hyperlink r:id="rId34" w:history="1">
        <w:r w:rsidRPr="0017317C">
          <w:rPr>
            <w:rStyle w:val="Hyperlink"/>
            <w:sz w:val="24"/>
            <w:szCs w:val="24"/>
          </w:rPr>
          <w:t>Criminal Procedure and Investigations Act 1996 (section 23(1)) Code of Practice (publishing.service.gov.uk)</w:t>
        </w:r>
      </w:hyperlink>
      <w:r w:rsidRPr="0017317C">
        <w:rPr>
          <w:sz w:val="24"/>
          <w:szCs w:val="24"/>
        </w:rPr>
        <w:t xml:space="preserve"> (Accessed 3</w:t>
      </w:r>
      <w:r w:rsidRPr="0017317C">
        <w:rPr>
          <w:sz w:val="24"/>
          <w:szCs w:val="24"/>
          <w:vertAlign w:val="superscript"/>
        </w:rPr>
        <w:t>rd</w:t>
      </w:r>
      <w:r w:rsidRPr="0017317C">
        <w:rPr>
          <w:sz w:val="24"/>
          <w:szCs w:val="24"/>
        </w:rPr>
        <w:t xml:space="preserve"> June 2022) </w:t>
      </w:r>
      <w:r w:rsidR="009247BD">
        <w:rPr>
          <w:sz w:val="24"/>
          <w:szCs w:val="24"/>
        </w:rPr>
        <w:br/>
      </w:r>
    </w:p>
    <w:p w14:paraId="545EE3C8" w14:textId="58B93217" w:rsidR="0017317C" w:rsidRPr="0017317C" w:rsidRDefault="0017317C" w:rsidP="001C6A05">
      <w:pPr>
        <w:rPr>
          <w:sz w:val="24"/>
          <w:szCs w:val="24"/>
        </w:rPr>
      </w:pPr>
      <w:r w:rsidRPr="0017317C">
        <w:rPr>
          <w:color w:val="222222"/>
          <w:sz w:val="24"/>
          <w:szCs w:val="24"/>
          <w:shd w:val="clear" w:color="auto" w:fill="FFFFFF"/>
        </w:rPr>
        <w:t xml:space="preserve">Swansea University (2020) </w:t>
      </w:r>
      <w:r w:rsidRPr="0017317C">
        <w:rPr>
          <w:i/>
          <w:iCs/>
          <w:color w:val="222222"/>
          <w:sz w:val="24"/>
          <w:szCs w:val="24"/>
          <w:shd w:val="clear" w:color="auto" w:fill="FFFFFF"/>
        </w:rPr>
        <w:t>SWOT analysis.</w:t>
      </w:r>
      <w:r w:rsidRPr="0017317C">
        <w:rPr>
          <w:color w:val="222222"/>
          <w:sz w:val="24"/>
          <w:szCs w:val="24"/>
          <w:shd w:val="clear" w:color="auto" w:fill="FFFFFF"/>
        </w:rPr>
        <w:t xml:space="preserve"> Available at :</w:t>
      </w:r>
      <w:r w:rsidRPr="0017317C">
        <w:rPr>
          <w:sz w:val="24"/>
          <w:szCs w:val="24"/>
        </w:rPr>
        <w:t xml:space="preserve"> </w:t>
      </w:r>
      <w:hyperlink r:id="rId35" w:history="1">
        <w:r w:rsidRPr="0017317C">
          <w:rPr>
            <w:rStyle w:val="Hyperlink"/>
            <w:sz w:val="24"/>
            <w:szCs w:val="24"/>
          </w:rPr>
          <w:t>SWOT analysis - Swansea University</w:t>
        </w:r>
      </w:hyperlink>
      <w:r w:rsidRPr="0017317C">
        <w:rPr>
          <w:sz w:val="24"/>
          <w:szCs w:val="24"/>
        </w:rPr>
        <w:t xml:space="preserve"> (Accessed on 3</w:t>
      </w:r>
      <w:r w:rsidRPr="0017317C">
        <w:rPr>
          <w:sz w:val="24"/>
          <w:szCs w:val="24"/>
          <w:vertAlign w:val="superscript"/>
        </w:rPr>
        <w:t>rd</w:t>
      </w:r>
      <w:r w:rsidRPr="0017317C">
        <w:rPr>
          <w:sz w:val="24"/>
          <w:szCs w:val="24"/>
        </w:rPr>
        <w:t xml:space="preserve"> July 2022)</w:t>
      </w:r>
      <w:r w:rsidR="004A19D9">
        <w:rPr>
          <w:sz w:val="24"/>
          <w:szCs w:val="24"/>
        </w:rPr>
        <w:br/>
      </w:r>
    </w:p>
    <w:p w14:paraId="57555FE6" w14:textId="53C384A8" w:rsidR="0017317C" w:rsidRPr="0017317C" w:rsidRDefault="0017317C" w:rsidP="0017317C">
      <w:pPr>
        <w:rPr>
          <w:sz w:val="24"/>
          <w:szCs w:val="24"/>
        </w:rPr>
      </w:pPr>
      <w:r w:rsidRPr="0017317C">
        <w:rPr>
          <w:color w:val="222222"/>
          <w:sz w:val="24"/>
          <w:szCs w:val="24"/>
          <w:shd w:val="clear" w:color="auto" w:fill="FFFFFF"/>
        </w:rPr>
        <w:t xml:space="preserve">Swansea University (2020) </w:t>
      </w:r>
      <w:r w:rsidRPr="0017317C">
        <w:rPr>
          <w:i/>
          <w:iCs/>
          <w:color w:val="222222"/>
          <w:sz w:val="24"/>
          <w:szCs w:val="24"/>
          <w:shd w:val="clear" w:color="auto" w:fill="FFFFFF"/>
        </w:rPr>
        <w:t>SWOT analysis.</w:t>
      </w:r>
      <w:r w:rsidRPr="0017317C">
        <w:rPr>
          <w:color w:val="222222"/>
          <w:sz w:val="24"/>
          <w:szCs w:val="24"/>
          <w:shd w:val="clear" w:color="auto" w:fill="FFFFFF"/>
        </w:rPr>
        <w:t xml:space="preserve"> Available at :</w:t>
      </w:r>
      <w:r w:rsidRPr="0017317C">
        <w:rPr>
          <w:sz w:val="24"/>
          <w:szCs w:val="24"/>
        </w:rPr>
        <w:t xml:space="preserve"> </w:t>
      </w:r>
      <w:hyperlink r:id="rId36" w:history="1">
        <w:r w:rsidRPr="0017317C">
          <w:rPr>
            <w:rStyle w:val="Hyperlink"/>
            <w:sz w:val="24"/>
            <w:szCs w:val="24"/>
          </w:rPr>
          <w:t>SWOT analysis - Swansea University</w:t>
        </w:r>
      </w:hyperlink>
      <w:r w:rsidRPr="0017317C">
        <w:rPr>
          <w:sz w:val="24"/>
          <w:szCs w:val="24"/>
        </w:rPr>
        <w:t xml:space="preserve"> (Accessed on 3</w:t>
      </w:r>
      <w:r w:rsidRPr="0017317C">
        <w:rPr>
          <w:sz w:val="24"/>
          <w:szCs w:val="24"/>
          <w:vertAlign w:val="superscript"/>
        </w:rPr>
        <w:t>rd</w:t>
      </w:r>
      <w:r w:rsidRPr="0017317C">
        <w:rPr>
          <w:sz w:val="24"/>
          <w:szCs w:val="24"/>
        </w:rPr>
        <w:t xml:space="preserve"> June 2022) </w:t>
      </w:r>
      <w:r w:rsidR="004A19D9">
        <w:rPr>
          <w:sz w:val="24"/>
          <w:szCs w:val="24"/>
        </w:rPr>
        <w:br/>
      </w:r>
    </w:p>
    <w:p w14:paraId="014CD825" w14:textId="0EC4F4E1" w:rsidR="0017317C" w:rsidRPr="0017317C" w:rsidRDefault="0017317C" w:rsidP="00AE00AA">
      <w:pPr>
        <w:rPr>
          <w:sz w:val="24"/>
          <w:szCs w:val="24"/>
        </w:rPr>
      </w:pPr>
      <w:r w:rsidRPr="0017317C">
        <w:rPr>
          <w:color w:val="222222"/>
          <w:sz w:val="24"/>
          <w:szCs w:val="24"/>
          <w:shd w:val="clear" w:color="auto" w:fill="FFFFFF"/>
        </w:rPr>
        <w:t>Thakore, D., 2013. Conflict and conflict management. </w:t>
      </w:r>
      <w:r w:rsidRPr="0017317C">
        <w:rPr>
          <w:i/>
          <w:iCs/>
          <w:color w:val="222222"/>
          <w:sz w:val="24"/>
          <w:szCs w:val="24"/>
          <w:shd w:val="clear" w:color="auto" w:fill="FFFFFF"/>
        </w:rPr>
        <w:t>IOSR Journal of Business and Management (IOSR-JBM)</w:t>
      </w:r>
      <w:r w:rsidRPr="0017317C">
        <w:rPr>
          <w:color w:val="222222"/>
          <w:sz w:val="24"/>
          <w:szCs w:val="24"/>
          <w:shd w:val="clear" w:color="auto" w:fill="FFFFFF"/>
        </w:rPr>
        <w:t>, </w:t>
      </w:r>
      <w:r w:rsidRPr="0017317C">
        <w:rPr>
          <w:i/>
          <w:iCs/>
          <w:color w:val="222222"/>
          <w:sz w:val="24"/>
          <w:szCs w:val="24"/>
          <w:shd w:val="clear" w:color="auto" w:fill="FFFFFF"/>
        </w:rPr>
        <w:t>8</w:t>
      </w:r>
      <w:r w:rsidRPr="0017317C">
        <w:rPr>
          <w:color w:val="222222"/>
          <w:sz w:val="24"/>
          <w:szCs w:val="24"/>
          <w:shd w:val="clear" w:color="auto" w:fill="FFFFFF"/>
        </w:rPr>
        <w:t>(6), pp.07-16.</w:t>
      </w:r>
      <w:r w:rsidR="004A19D9">
        <w:rPr>
          <w:color w:val="222222"/>
          <w:sz w:val="24"/>
          <w:szCs w:val="24"/>
          <w:shd w:val="clear" w:color="auto" w:fill="FFFFFF"/>
        </w:rPr>
        <w:br/>
      </w:r>
    </w:p>
    <w:p w14:paraId="7C0CB1E5" w14:textId="34F31908" w:rsidR="0017317C" w:rsidRPr="0017317C" w:rsidRDefault="0017317C" w:rsidP="0017317C">
      <w:pPr>
        <w:rPr>
          <w:color w:val="222222"/>
          <w:sz w:val="24"/>
          <w:szCs w:val="24"/>
          <w:shd w:val="clear" w:color="auto" w:fill="FFFFFF"/>
        </w:rPr>
      </w:pPr>
      <w:r w:rsidRPr="0017317C">
        <w:rPr>
          <w:color w:val="222222"/>
          <w:sz w:val="24"/>
          <w:szCs w:val="24"/>
          <w:shd w:val="clear" w:color="auto" w:fill="FFFFFF"/>
        </w:rPr>
        <w:t xml:space="preserve">The university of Edinburgh (2020) </w:t>
      </w:r>
      <w:r w:rsidRPr="0017317C">
        <w:rPr>
          <w:i/>
          <w:iCs/>
          <w:color w:val="222222"/>
          <w:sz w:val="24"/>
          <w:szCs w:val="24"/>
          <w:shd w:val="clear" w:color="auto" w:fill="FFFFFF"/>
        </w:rPr>
        <w:t>Gibbs Reflective Cycle</w:t>
      </w:r>
      <w:r w:rsidRPr="0017317C">
        <w:rPr>
          <w:color w:val="222222"/>
          <w:sz w:val="24"/>
          <w:szCs w:val="24"/>
          <w:shd w:val="clear" w:color="auto" w:fill="FFFFFF"/>
        </w:rPr>
        <w:t xml:space="preserve">. Available at : </w:t>
      </w:r>
      <w:hyperlink r:id="rId37" w:history="1">
        <w:r w:rsidRPr="0017317C">
          <w:rPr>
            <w:rStyle w:val="Hyperlink"/>
            <w:sz w:val="24"/>
            <w:szCs w:val="24"/>
          </w:rPr>
          <w:t>Gibbs' Reflective Cycle | The University of Edinburgh</w:t>
        </w:r>
      </w:hyperlink>
      <w:r w:rsidRPr="0017317C">
        <w:rPr>
          <w:sz w:val="24"/>
          <w:szCs w:val="24"/>
        </w:rPr>
        <w:t xml:space="preserve"> (Accessed on 3</w:t>
      </w:r>
      <w:r w:rsidRPr="0017317C">
        <w:rPr>
          <w:sz w:val="24"/>
          <w:szCs w:val="24"/>
          <w:vertAlign w:val="superscript"/>
        </w:rPr>
        <w:t>rd</w:t>
      </w:r>
      <w:r w:rsidRPr="0017317C">
        <w:rPr>
          <w:sz w:val="24"/>
          <w:szCs w:val="24"/>
        </w:rPr>
        <w:t xml:space="preserve"> June 2022)</w:t>
      </w:r>
      <w:r w:rsidR="004A19D9">
        <w:rPr>
          <w:sz w:val="24"/>
          <w:szCs w:val="24"/>
        </w:rPr>
        <w:br/>
      </w:r>
      <w:r w:rsidRPr="0017317C">
        <w:rPr>
          <w:sz w:val="24"/>
          <w:szCs w:val="24"/>
        </w:rPr>
        <w:t xml:space="preserve"> </w:t>
      </w:r>
    </w:p>
    <w:p w14:paraId="0E118FB6" w14:textId="77777777" w:rsidR="0017317C" w:rsidRPr="0017317C" w:rsidRDefault="0017317C" w:rsidP="001C6A05">
      <w:pPr>
        <w:rPr>
          <w:sz w:val="24"/>
          <w:szCs w:val="24"/>
        </w:rPr>
      </w:pPr>
      <w:r w:rsidRPr="0017317C">
        <w:rPr>
          <w:sz w:val="24"/>
          <w:szCs w:val="24"/>
        </w:rPr>
        <w:t xml:space="preserve">Victim support (2022) </w:t>
      </w:r>
      <w:r w:rsidRPr="0017317C">
        <w:rPr>
          <w:i/>
          <w:iCs/>
          <w:sz w:val="24"/>
          <w:szCs w:val="24"/>
        </w:rPr>
        <w:t>Extra help in court</w:t>
      </w:r>
      <w:r w:rsidRPr="0017317C">
        <w:rPr>
          <w:sz w:val="24"/>
          <w:szCs w:val="24"/>
        </w:rPr>
        <w:t xml:space="preserve">. Available at: </w:t>
      </w:r>
      <w:hyperlink r:id="rId38" w:history="1">
        <w:r w:rsidRPr="0017317C">
          <w:rPr>
            <w:rStyle w:val="Hyperlink"/>
            <w:sz w:val="24"/>
            <w:szCs w:val="24"/>
          </w:rPr>
          <w:t>After a trial - Victim Support</w:t>
        </w:r>
      </w:hyperlink>
      <w:r w:rsidRPr="0017317C">
        <w:rPr>
          <w:sz w:val="24"/>
          <w:szCs w:val="24"/>
        </w:rPr>
        <w:t xml:space="preserve"> (Accessed on 1</w:t>
      </w:r>
      <w:r w:rsidRPr="0017317C">
        <w:rPr>
          <w:sz w:val="24"/>
          <w:szCs w:val="24"/>
          <w:vertAlign w:val="superscript"/>
        </w:rPr>
        <w:t>st</w:t>
      </w:r>
      <w:r w:rsidRPr="0017317C">
        <w:rPr>
          <w:sz w:val="24"/>
          <w:szCs w:val="24"/>
        </w:rPr>
        <w:t xml:space="preserve"> July 2022) </w:t>
      </w:r>
    </w:p>
    <w:p w14:paraId="72412957" w14:textId="77777777" w:rsidR="0017317C" w:rsidRDefault="0017317C" w:rsidP="00FB7139"/>
    <w:p w14:paraId="5A6D5D3A" w14:textId="77777777" w:rsidR="00C33916" w:rsidRPr="00C33916" w:rsidRDefault="00C33916" w:rsidP="00777C77">
      <w:pPr>
        <w:rPr>
          <w:sz w:val="24"/>
          <w:szCs w:val="24"/>
        </w:rPr>
      </w:pPr>
    </w:p>
    <w:p w14:paraId="309E7375" w14:textId="77777777" w:rsidR="00C33916" w:rsidRPr="00C33916" w:rsidRDefault="00C33916" w:rsidP="00C02B37">
      <w:pPr>
        <w:rPr>
          <w:sz w:val="24"/>
          <w:szCs w:val="24"/>
        </w:rPr>
      </w:pPr>
    </w:p>
    <w:p w14:paraId="49C00CDF" w14:textId="77777777" w:rsidR="00C33916" w:rsidRPr="00C33916" w:rsidRDefault="00C33916" w:rsidP="00C33916">
      <w:pPr>
        <w:rPr>
          <w:sz w:val="24"/>
          <w:szCs w:val="24"/>
        </w:rPr>
      </w:pPr>
    </w:p>
    <w:p w14:paraId="67BA97C8" w14:textId="77777777" w:rsidR="00C33916" w:rsidRPr="00C33916" w:rsidRDefault="00C33916" w:rsidP="00C33916">
      <w:pPr>
        <w:rPr>
          <w:sz w:val="24"/>
          <w:szCs w:val="24"/>
        </w:rPr>
      </w:pPr>
    </w:p>
    <w:p w14:paraId="7C5DCC83" w14:textId="77777777" w:rsidR="00C33916" w:rsidRPr="00C33916" w:rsidRDefault="00C33916" w:rsidP="00C33916">
      <w:pPr>
        <w:rPr>
          <w:sz w:val="24"/>
          <w:szCs w:val="24"/>
        </w:rPr>
      </w:pPr>
    </w:p>
    <w:p w14:paraId="357BBD45" w14:textId="77777777" w:rsidR="00C33916" w:rsidRPr="00C33916" w:rsidRDefault="00C33916" w:rsidP="00C33916">
      <w:pPr>
        <w:rPr>
          <w:sz w:val="24"/>
          <w:szCs w:val="24"/>
        </w:rPr>
      </w:pPr>
    </w:p>
    <w:p w14:paraId="6718C752" w14:textId="77777777" w:rsidR="00C33916" w:rsidRPr="00C33916" w:rsidRDefault="00C33916" w:rsidP="00C33916">
      <w:pPr>
        <w:rPr>
          <w:sz w:val="24"/>
          <w:szCs w:val="24"/>
        </w:rPr>
      </w:pPr>
    </w:p>
    <w:p w14:paraId="3CA38B07" w14:textId="77777777" w:rsidR="00C33916" w:rsidRPr="00C33916" w:rsidRDefault="00C33916" w:rsidP="00C02B37">
      <w:pPr>
        <w:rPr>
          <w:color w:val="222222"/>
          <w:sz w:val="24"/>
          <w:szCs w:val="24"/>
          <w:shd w:val="clear" w:color="auto" w:fill="FFFFFF"/>
        </w:rPr>
      </w:pPr>
    </w:p>
    <w:p w14:paraId="250CF227" w14:textId="77777777"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00517B93">
      <w:pPr>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0DEE017" w:rsidR="28A9B94D" w:rsidRDefault="28A9B94D" w:rsidP="28A9B94D">
      <w:pPr>
        <w:jc w:val="both"/>
      </w:pPr>
      <w:r w:rsidRPr="2E5ED9CE">
        <w:rPr>
          <w:rFonts w:eastAsia="Arial"/>
          <w:sz w:val="24"/>
          <w:szCs w:val="24"/>
        </w:rPr>
        <w:t xml:space="preserve">Signed:  </w:t>
      </w:r>
      <w:r w:rsidR="00BE4E31">
        <w:rPr>
          <w:rFonts w:eastAsia="Arial"/>
          <w:sz w:val="24"/>
          <w:szCs w:val="24"/>
        </w:rPr>
        <w:t>Lauren Morgan</w:t>
      </w:r>
      <w:r w:rsidRPr="2E5ED9CE">
        <w:rPr>
          <w:rFonts w:eastAsia="Arial"/>
          <w:sz w:val="24"/>
          <w:szCs w:val="24"/>
        </w:rPr>
        <w:t xml:space="preserve"> 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4A9850A" w:rsidR="28A9B94D" w:rsidRDefault="28A9B94D" w:rsidP="28A9B94D">
      <w:pPr>
        <w:jc w:val="both"/>
      </w:pPr>
      <w:r w:rsidRPr="28A9B94D">
        <w:rPr>
          <w:rFonts w:eastAsia="Arial"/>
          <w:sz w:val="24"/>
          <w:szCs w:val="24"/>
        </w:rPr>
        <w:t xml:space="preserve">Date: </w:t>
      </w:r>
      <w:r w:rsidR="004A19D9">
        <w:rPr>
          <w:rFonts w:eastAsia="Arial"/>
          <w:sz w:val="24"/>
          <w:szCs w:val="24"/>
        </w:rPr>
        <w:t>11</w:t>
      </w:r>
      <w:r w:rsidR="00BE4E31">
        <w:rPr>
          <w:rFonts w:eastAsia="Arial"/>
          <w:sz w:val="24"/>
          <w:szCs w:val="24"/>
        </w:rPr>
        <w:t>/0</w:t>
      </w:r>
      <w:r w:rsidR="004A19D9">
        <w:rPr>
          <w:rFonts w:eastAsia="Arial"/>
          <w:sz w:val="24"/>
          <w:szCs w:val="24"/>
        </w:rPr>
        <w:t>7</w:t>
      </w:r>
      <w:r w:rsidR="00BE4E31">
        <w:rPr>
          <w:rFonts w:eastAsia="Arial"/>
          <w:sz w:val="24"/>
          <w:szCs w:val="24"/>
        </w:rPr>
        <w:t>/2022</w:t>
      </w:r>
      <w:r w:rsidRPr="28A9B94D">
        <w:rPr>
          <w:rFonts w:eastAsia="Arial"/>
          <w:sz w:val="24"/>
          <w:szCs w:val="24"/>
        </w:rPr>
        <w:t>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73E7C0" w14:textId="77777777" w:rsidR="006309C1" w:rsidRDefault="006309C1">
      <w:r>
        <w:separator/>
      </w:r>
    </w:p>
  </w:endnote>
  <w:endnote w:type="continuationSeparator" w:id="0">
    <w:p w14:paraId="1E19F806" w14:textId="77777777" w:rsidR="006309C1" w:rsidRDefault="00630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9C8CAC" w14:textId="77777777" w:rsidR="006309C1" w:rsidRDefault="006309C1">
      <w:r>
        <w:separator/>
      </w:r>
    </w:p>
  </w:footnote>
  <w:footnote w:type="continuationSeparator" w:id="0">
    <w:p w14:paraId="2B9F2EFE" w14:textId="77777777" w:rsidR="006309C1" w:rsidRDefault="006309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992865"/>
    <w:multiLevelType w:val="hybridMultilevel"/>
    <w:tmpl w:val="8AD6BF5A"/>
    <w:lvl w:ilvl="0" w:tplc="D28C01D4">
      <w:start w:val="2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8"/>
  </w:num>
  <w:num w:numId="11">
    <w:abstractNumId w:val="30"/>
  </w:num>
  <w:num w:numId="12">
    <w:abstractNumId w:val="9"/>
  </w:num>
  <w:num w:numId="13">
    <w:abstractNumId w:val="34"/>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109"/>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6AC4"/>
    <w:rsid w:val="001347F8"/>
    <w:rsid w:val="00137BB5"/>
    <w:rsid w:val="00137E05"/>
    <w:rsid w:val="001447F6"/>
    <w:rsid w:val="00147DE3"/>
    <w:rsid w:val="00150794"/>
    <w:rsid w:val="001540BA"/>
    <w:rsid w:val="001608C4"/>
    <w:rsid w:val="00171418"/>
    <w:rsid w:val="0017317C"/>
    <w:rsid w:val="00183116"/>
    <w:rsid w:val="001961CF"/>
    <w:rsid w:val="001A59BB"/>
    <w:rsid w:val="001A6A51"/>
    <w:rsid w:val="001A79C4"/>
    <w:rsid w:val="001B331A"/>
    <w:rsid w:val="001C0C77"/>
    <w:rsid w:val="001C0E74"/>
    <w:rsid w:val="001C6A05"/>
    <w:rsid w:val="001D229F"/>
    <w:rsid w:val="001F1A01"/>
    <w:rsid w:val="001F4552"/>
    <w:rsid w:val="002019EB"/>
    <w:rsid w:val="002030F2"/>
    <w:rsid w:val="00205051"/>
    <w:rsid w:val="00206319"/>
    <w:rsid w:val="00210E25"/>
    <w:rsid w:val="00211F65"/>
    <w:rsid w:val="00220D06"/>
    <w:rsid w:val="002246A0"/>
    <w:rsid w:val="00224AF9"/>
    <w:rsid w:val="00224C4D"/>
    <w:rsid w:val="00226A4F"/>
    <w:rsid w:val="00230439"/>
    <w:rsid w:val="002333C2"/>
    <w:rsid w:val="00235176"/>
    <w:rsid w:val="00236061"/>
    <w:rsid w:val="0024100E"/>
    <w:rsid w:val="00241C1B"/>
    <w:rsid w:val="0024288B"/>
    <w:rsid w:val="002462A3"/>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4C1E"/>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25F6"/>
    <w:rsid w:val="004046F0"/>
    <w:rsid w:val="0040668F"/>
    <w:rsid w:val="00412677"/>
    <w:rsid w:val="00413251"/>
    <w:rsid w:val="0043152B"/>
    <w:rsid w:val="004348AE"/>
    <w:rsid w:val="004376C0"/>
    <w:rsid w:val="0044223A"/>
    <w:rsid w:val="00450C83"/>
    <w:rsid w:val="00451851"/>
    <w:rsid w:val="00453343"/>
    <w:rsid w:val="004608B9"/>
    <w:rsid w:val="00465947"/>
    <w:rsid w:val="00470BB1"/>
    <w:rsid w:val="004718F7"/>
    <w:rsid w:val="00473153"/>
    <w:rsid w:val="004743AF"/>
    <w:rsid w:val="00482C17"/>
    <w:rsid w:val="0048692B"/>
    <w:rsid w:val="004911B4"/>
    <w:rsid w:val="0049196A"/>
    <w:rsid w:val="004923DA"/>
    <w:rsid w:val="00493434"/>
    <w:rsid w:val="004962F9"/>
    <w:rsid w:val="004968E2"/>
    <w:rsid w:val="004A0949"/>
    <w:rsid w:val="004A19D9"/>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7B93"/>
    <w:rsid w:val="00521123"/>
    <w:rsid w:val="00521221"/>
    <w:rsid w:val="0052653C"/>
    <w:rsid w:val="00526FAB"/>
    <w:rsid w:val="00536FA9"/>
    <w:rsid w:val="005414F4"/>
    <w:rsid w:val="0054295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5CD3"/>
    <w:rsid w:val="005C6CE5"/>
    <w:rsid w:val="005C6E3A"/>
    <w:rsid w:val="005D3F07"/>
    <w:rsid w:val="005D6686"/>
    <w:rsid w:val="005E13EA"/>
    <w:rsid w:val="00605D13"/>
    <w:rsid w:val="00606E27"/>
    <w:rsid w:val="006108C9"/>
    <w:rsid w:val="00616D7F"/>
    <w:rsid w:val="0062158D"/>
    <w:rsid w:val="006309C1"/>
    <w:rsid w:val="00630F39"/>
    <w:rsid w:val="006326D1"/>
    <w:rsid w:val="00632E0A"/>
    <w:rsid w:val="00633165"/>
    <w:rsid w:val="0064176F"/>
    <w:rsid w:val="006447DE"/>
    <w:rsid w:val="0065276E"/>
    <w:rsid w:val="00654329"/>
    <w:rsid w:val="00654CEC"/>
    <w:rsid w:val="00655507"/>
    <w:rsid w:val="006712A7"/>
    <w:rsid w:val="00674FC2"/>
    <w:rsid w:val="00677E42"/>
    <w:rsid w:val="00681A5B"/>
    <w:rsid w:val="00682334"/>
    <w:rsid w:val="00684B16"/>
    <w:rsid w:val="006936EB"/>
    <w:rsid w:val="00696F65"/>
    <w:rsid w:val="006A1E23"/>
    <w:rsid w:val="006A7A6D"/>
    <w:rsid w:val="006B399F"/>
    <w:rsid w:val="006B5E67"/>
    <w:rsid w:val="006B718C"/>
    <w:rsid w:val="006C2EB5"/>
    <w:rsid w:val="006C7CA5"/>
    <w:rsid w:val="006D18A3"/>
    <w:rsid w:val="006D4550"/>
    <w:rsid w:val="006D5970"/>
    <w:rsid w:val="006E19AD"/>
    <w:rsid w:val="006E481E"/>
    <w:rsid w:val="006E795F"/>
    <w:rsid w:val="00700249"/>
    <w:rsid w:val="0070159C"/>
    <w:rsid w:val="0070604C"/>
    <w:rsid w:val="007069CD"/>
    <w:rsid w:val="00711A70"/>
    <w:rsid w:val="00712E6F"/>
    <w:rsid w:val="00712E90"/>
    <w:rsid w:val="007134BA"/>
    <w:rsid w:val="00713B7E"/>
    <w:rsid w:val="007204AE"/>
    <w:rsid w:val="0072678F"/>
    <w:rsid w:val="00727C4C"/>
    <w:rsid w:val="00732FB9"/>
    <w:rsid w:val="00734809"/>
    <w:rsid w:val="00734E90"/>
    <w:rsid w:val="00735D7F"/>
    <w:rsid w:val="007406E1"/>
    <w:rsid w:val="00743E40"/>
    <w:rsid w:val="00745FDB"/>
    <w:rsid w:val="00751263"/>
    <w:rsid w:val="0075704F"/>
    <w:rsid w:val="00763B2D"/>
    <w:rsid w:val="00772924"/>
    <w:rsid w:val="00772C15"/>
    <w:rsid w:val="00777C77"/>
    <w:rsid w:val="007872F2"/>
    <w:rsid w:val="007908E0"/>
    <w:rsid w:val="00791409"/>
    <w:rsid w:val="007914DB"/>
    <w:rsid w:val="00792181"/>
    <w:rsid w:val="00793EB3"/>
    <w:rsid w:val="00794205"/>
    <w:rsid w:val="007A1F6A"/>
    <w:rsid w:val="007B0DE3"/>
    <w:rsid w:val="007B2A62"/>
    <w:rsid w:val="007B3E6C"/>
    <w:rsid w:val="007B491F"/>
    <w:rsid w:val="007B7191"/>
    <w:rsid w:val="007C1634"/>
    <w:rsid w:val="007C1D94"/>
    <w:rsid w:val="007C2879"/>
    <w:rsid w:val="007C6A87"/>
    <w:rsid w:val="007C705D"/>
    <w:rsid w:val="007D0A07"/>
    <w:rsid w:val="007D133D"/>
    <w:rsid w:val="007D3DB3"/>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80"/>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6D41"/>
    <w:rsid w:val="009079BD"/>
    <w:rsid w:val="00910B43"/>
    <w:rsid w:val="00912BD9"/>
    <w:rsid w:val="00920E5B"/>
    <w:rsid w:val="009247BD"/>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74A"/>
    <w:rsid w:val="009D7BC9"/>
    <w:rsid w:val="009E1982"/>
    <w:rsid w:val="009E4D2C"/>
    <w:rsid w:val="009F0978"/>
    <w:rsid w:val="009F3AEC"/>
    <w:rsid w:val="00A00081"/>
    <w:rsid w:val="00A10D56"/>
    <w:rsid w:val="00A11A0F"/>
    <w:rsid w:val="00A11EB7"/>
    <w:rsid w:val="00A12AAE"/>
    <w:rsid w:val="00A15BF1"/>
    <w:rsid w:val="00A16DD1"/>
    <w:rsid w:val="00A22441"/>
    <w:rsid w:val="00A23F3B"/>
    <w:rsid w:val="00A24406"/>
    <w:rsid w:val="00A25F64"/>
    <w:rsid w:val="00A27CC2"/>
    <w:rsid w:val="00A27DD1"/>
    <w:rsid w:val="00A34C65"/>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97FC6"/>
    <w:rsid w:val="00AA241A"/>
    <w:rsid w:val="00AA252C"/>
    <w:rsid w:val="00AA37BB"/>
    <w:rsid w:val="00AA666E"/>
    <w:rsid w:val="00AB5518"/>
    <w:rsid w:val="00AC01D4"/>
    <w:rsid w:val="00AC4637"/>
    <w:rsid w:val="00AC4A04"/>
    <w:rsid w:val="00AD336F"/>
    <w:rsid w:val="00AD3550"/>
    <w:rsid w:val="00AD6ECE"/>
    <w:rsid w:val="00AE00AA"/>
    <w:rsid w:val="00AE2564"/>
    <w:rsid w:val="00AE301F"/>
    <w:rsid w:val="00AE3302"/>
    <w:rsid w:val="00AE7077"/>
    <w:rsid w:val="00AE76A4"/>
    <w:rsid w:val="00AF0B92"/>
    <w:rsid w:val="00AF5609"/>
    <w:rsid w:val="00AF5D6A"/>
    <w:rsid w:val="00AF61C2"/>
    <w:rsid w:val="00AF6CC6"/>
    <w:rsid w:val="00B0296A"/>
    <w:rsid w:val="00B03185"/>
    <w:rsid w:val="00B12295"/>
    <w:rsid w:val="00B137BE"/>
    <w:rsid w:val="00B17FA0"/>
    <w:rsid w:val="00B24344"/>
    <w:rsid w:val="00B2514F"/>
    <w:rsid w:val="00B26769"/>
    <w:rsid w:val="00B31C91"/>
    <w:rsid w:val="00B3747F"/>
    <w:rsid w:val="00B43194"/>
    <w:rsid w:val="00B47734"/>
    <w:rsid w:val="00B50FBA"/>
    <w:rsid w:val="00B558EB"/>
    <w:rsid w:val="00B572A0"/>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D36CE"/>
    <w:rsid w:val="00BD6501"/>
    <w:rsid w:val="00BE0F7B"/>
    <w:rsid w:val="00BE10C2"/>
    <w:rsid w:val="00BE4E31"/>
    <w:rsid w:val="00C01D14"/>
    <w:rsid w:val="00C025B4"/>
    <w:rsid w:val="00C02B37"/>
    <w:rsid w:val="00C161FD"/>
    <w:rsid w:val="00C23F17"/>
    <w:rsid w:val="00C26D0D"/>
    <w:rsid w:val="00C27C95"/>
    <w:rsid w:val="00C300D2"/>
    <w:rsid w:val="00C3270F"/>
    <w:rsid w:val="00C3278B"/>
    <w:rsid w:val="00C33375"/>
    <w:rsid w:val="00C33916"/>
    <w:rsid w:val="00C34C23"/>
    <w:rsid w:val="00C42005"/>
    <w:rsid w:val="00C44446"/>
    <w:rsid w:val="00C4664D"/>
    <w:rsid w:val="00C472AA"/>
    <w:rsid w:val="00C50A05"/>
    <w:rsid w:val="00C538DF"/>
    <w:rsid w:val="00C54AED"/>
    <w:rsid w:val="00C63D00"/>
    <w:rsid w:val="00C6441B"/>
    <w:rsid w:val="00C7108B"/>
    <w:rsid w:val="00C8089F"/>
    <w:rsid w:val="00C836CC"/>
    <w:rsid w:val="00C87A74"/>
    <w:rsid w:val="00C92C71"/>
    <w:rsid w:val="00C93E1A"/>
    <w:rsid w:val="00C93F8F"/>
    <w:rsid w:val="00CA3593"/>
    <w:rsid w:val="00CB143A"/>
    <w:rsid w:val="00CB258E"/>
    <w:rsid w:val="00CB3C8F"/>
    <w:rsid w:val="00CC02F1"/>
    <w:rsid w:val="00CC11A6"/>
    <w:rsid w:val="00CC135E"/>
    <w:rsid w:val="00CC4414"/>
    <w:rsid w:val="00CC722C"/>
    <w:rsid w:val="00CD5D3F"/>
    <w:rsid w:val="00CF3DB3"/>
    <w:rsid w:val="00D052BC"/>
    <w:rsid w:val="00D07026"/>
    <w:rsid w:val="00D11888"/>
    <w:rsid w:val="00D22C8F"/>
    <w:rsid w:val="00D33491"/>
    <w:rsid w:val="00D41A93"/>
    <w:rsid w:val="00D44F8E"/>
    <w:rsid w:val="00D46037"/>
    <w:rsid w:val="00D607EF"/>
    <w:rsid w:val="00D60F88"/>
    <w:rsid w:val="00D625E7"/>
    <w:rsid w:val="00D646BD"/>
    <w:rsid w:val="00D64F23"/>
    <w:rsid w:val="00D7018A"/>
    <w:rsid w:val="00D71201"/>
    <w:rsid w:val="00D720C7"/>
    <w:rsid w:val="00D8411C"/>
    <w:rsid w:val="00D876E6"/>
    <w:rsid w:val="00DA1025"/>
    <w:rsid w:val="00DA22EC"/>
    <w:rsid w:val="00DA5860"/>
    <w:rsid w:val="00DB2767"/>
    <w:rsid w:val="00DC4729"/>
    <w:rsid w:val="00E00C36"/>
    <w:rsid w:val="00E17160"/>
    <w:rsid w:val="00E35BEC"/>
    <w:rsid w:val="00E462D2"/>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49B3"/>
    <w:rsid w:val="00EB62E6"/>
    <w:rsid w:val="00ED1B30"/>
    <w:rsid w:val="00ED250E"/>
    <w:rsid w:val="00ED6516"/>
    <w:rsid w:val="00EE0B59"/>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3D6"/>
    <w:rsid w:val="00F709C0"/>
    <w:rsid w:val="00F927A1"/>
    <w:rsid w:val="00F92E4D"/>
    <w:rsid w:val="00FA2BC2"/>
    <w:rsid w:val="00FA3764"/>
    <w:rsid w:val="00FA56ED"/>
    <w:rsid w:val="00FB4993"/>
    <w:rsid w:val="00FB5FA6"/>
    <w:rsid w:val="00FB7139"/>
    <w:rsid w:val="00FC1310"/>
    <w:rsid w:val="00FC2FF3"/>
    <w:rsid w:val="00FC3263"/>
    <w:rsid w:val="00FC51F9"/>
    <w:rsid w:val="00FC5B40"/>
    <w:rsid w:val="00FC5FF8"/>
    <w:rsid w:val="00FD3D7C"/>
    <w:rsid w:val="00FD3FB9"/>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C02B3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C02B37"/>
    <w:rPr>
      <w:i/>
      <w:iCs/>
    </w:rPr>
  </w:style>
  <w:style w:type="character" w:customStyle="1" w:styleId="hlfld-contribauthor">
    <w:name w:val="hlfld-contribauthor"/>
    <w:basedOn w:val="DefaultParagraphFont"/>
    <w:rsid w:val="00777C77"/>
  </w:style>
  <w:style w:type="character" w:customStyle="1" w:styleId="nlmgiven-names">
    <w:name w:val="nlm_given-names"/>
    <w:basedOn w:val="DefaultParagraphFont"/>
    <w:rsid w:val="00777C77"/>
  </w:style>
  <w:style w:type="character" w:customStyle="1" w:styleId="nlmyear">
    <w:name w:val="nlm_year"/>
    <w:basedOn w:val="DefaultParagraphFont"/>
    <w:rsid w:val="00777C77"/>
  </w:style>
  <w:style w:type="character" w:customStyle="1" w:styleId="nlmarticle-title">
    <w:name w:val="nlm_article-title"/>
    <w:basedOn w:val="DefaultParagraphFont"/>
    <w:rsid w:val="00777C77"/>
  </w:style>
  <w:style w:type="character" w:customStyle="1" w:styleId="nlmfpage">
    <w:name w:val="nlm_fpage"/>
    <w:basedOn w:val="DefaultParagraphFont"/>
    <w:rsid w:val="00777C77"/>
  </w:style>
  <w:style w:type="character" w:customStyle="1" w:styleId="nlmlpage">
    <w:name w:val="nlm_lpage"/>
    <w:basedOn w:val="DefaultParagraphFont"/>
    <w:rsid w:val="00777C77"/>
  </w:style>
  <w:style w:type="character" w:styleId="FollowedHyperlink">
    <w:name w:val="FollowedHyperlink"/>
    <w:basedOn w:val="DefaultParagraphFont"/>
    <w:uiPriority w:val="99"/>
    <w:semiHidden/>
    <w:unhideWhenUsed/>
    <w:rsid w:val="00C339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18257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profdev.college.police.uk/professional-profile/police-constable/"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app.college.police.uk/app-content/major-investigation-and-public-protection/domestic-abuse/call-handler-and-front-counter-staff-response/" TargetMode="External"/><Relationship Id="rId34" Type="http://schemas.openxmlformats.org/officeDocument/2006/relationships/hyperlink" Target="https://assets.publishing.service.gov.uk/government/uploads/system/uploads/attachment_data/file/447967/code-of-practice-approved.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profdev.college.police.uk/competency-values/impartiality/" TargetMode="External"/><Relationship Id="rId33" Type="http://schemas.openxmlformats.org/officeDocument/2006/relationships/hyperlink" Target="https://www.mind.org.uk/information-support/types-of-mental-health-problems/stress/waht-is-stress/" TargetMode="External"/><Relationship Id="rId38" Type="http://schemas.openxmlformats.org/officeDocument/2006/relationships/hyperlink" Target="https://www.victimsupport.org.uk/going-court/after-tria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national-decision-model/national-decision-model?highlight=national%20decision%20model" TargetMode="External"/><Relationship Id="rId29" Type="http://schemas.openxmlformats.org/officeDocument/2006/relationships/hyperlink" Target="https://connectgwent.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highlight=appropriate%20adult" TargetMode="External"/><Relationship Id="rId32" Type="http://schemas.openxmlformats.org/officeDocument/2006/relationships/hyperlink" Target="https://www.mind.org.uk/media-a/4667/how-to-manage-stress_2015.pdf" TargetMode="External"/><Relationship Id="rId37" Type="http://schemas.openxmlformats.org/officeDocument/2006/relationships/hyperlink" Target="https://www.ed.ac.uk/reflection/reflectors-toolkit/reflecting-on-experience/gibbs-reflective-cycle"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college.police.uk/s3fs-public/2020-09/Conflict-management-guidelines.pdf" TargetMode="External"/><Relationship Id="rId28" Type="http://schemas.openxmlformats.org/officeDocument/2006/relationships/hyperlink" Target="https://profdev.college.police.uk/competency-values/we-are-collaborative/" TargetMode="External"/><Relationship Id="rId36" Type="http://schemas.openxmlformats.org/officeDocument/2006/relationships/hyperlink" Target="https://myuni.swansea.ac.uk/sea/cdc/swot/"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deomestic-violence-and-ab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profdev.college.police.uk/competency-values/public-service/" TargetMode="External"/><Relationship Id="rId30" Type="http://schemas.openxmlformats.org/officeDocument/2006/relationships/hyperlink" Target="https://www.cps.gov.uk/legal-guidance/youth-offenders" TargetMode="External"/><Relationship Id="rId35" Type="http://schemas.openxmlformats.org/officeDocument/2006/relationships/hyperlink" Target="https://myuni.swansea.ac.uk/sea/cdc/sw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E54A9CF407F041B6086F792007D1F1" ma:contentTypeVersion="13" ma:contentTypeDescription="Create a new document." ma:contentTypeScope="" ma:versionID="82540363d39a95f39a3c30073e77d08f">
  <xsd:schema xmlns:xsd="http://www.w3.org/2001/XMLSchema" xmlns:xs="http://www.w3.org/2001/XMLSchema" xmlns:p="http://schemas.microsoft.com/office/2006/metadata/properties" xmlns:ns3="d90a24b0-89e2-4e10-86e0-1c0de717e4fa" xmlns:ns4="af401b9b-43a8-44fb-8b62-34c75bfb5530" targetNamespace="http://schemas.microsoft.com/office/2006/metadata/properties" ma:root="true" ma:fieldsID="3ce4eb5e2f4fd4f3e3d7e8561decdc7b" ns3:_="" ns4:_="">
    <xsd:import namespace="d90a24b0-89e2-4e10-86e0-1c0de717e4fa"/>
    <xsd:import namespace="af401b9b-43a8-44fb-8b62-34c75bfb55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24b0-89e2-4e10-86e0-1c0de717e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401b9b-43a8-44fb-8b62-34c75bfb553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af401b9b-43a8-44fb-8b62-34c75bfb5530"/>
    <ds:schemaRef ds:uri="http://purl.org/dc/elements/1.1/"/>
    <ds:schemaRef ds:uri="http://schemas.microsoft.com/office/2006/metadata/properties"/>
    <ds:schemaRef ds:uri="d90a24b0-89e2-4e10-86e0-1c0de717e4fa"/>
    <ds:schemaRef ds:uri="http://www.w3.org/XML/1998/namespace"/>
  </ds:schemaRefs>
</ds:datastoreItem>
</file>

<file path=customXml/itemProps3.xml><?xml version="1.0" encoding="utf-8"?>
<ds:datastoreItem xmlns:ds="http://schemas.openxmlformats.org/officeDocument/2006/customXml" ds:itemID="{2D6FE1D7-7D94-4106-B0B6-DBB0CA04A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a24b0-89e2-4e10-86e0-1c0de717e4fa"/>
    <ds:schemaRef ds:uri="af401b9b-43a8-44fb-8b62-34c75bfb5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966937-FCEA-41D0-88E9-A2E1CCA34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10447</Words>
  <Characters>59553</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 Lauren</cp:lastModifiedBy>
  <cp:revision>2</cp:revision>
  <cp:lastPrinted>2022-03-22T09:48:00Z</cp:lastPrinted>
  <dcterms:created xsi:type="dcterms:W3CDTF">2022-07-11T17:02:00Z</dcterms:created>
  <dcterms:modified xsi:type="dcterms:W3CDTF">2022-07-11T17:02:00Z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0x0101004DE54A9CF407F041B6086F792007D1F1</vt:lpwstr>
  </property>
  <property fmtid="{D5CDD505-2E9C-101B-9397-08002B2CF9AE}" pid="3" name="MSIP_Label_f2acd28b-79a3-4a0f-b0ff-4b75658b1549_Enabled">
    <vt:lpwstr>true</vt:lpwstr>
  </property>
  <property fmtid="{D5CDD505-2E9C-101B-9397-08002B2CF9AE}" pid="4" name="MSIP_Label_f2acd28b-79a3-4a0f-b0ff-4b75658b1549_SetDate">
    <vt:lpwstr>2022-03-11T10:18:52Z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6c3a186e-9572-4f32-86f2-b6a1340da667</vt:lpwstr>
  </property>
  <property fmtid="{D5CDD505-2E9C-101B-9397-08002B2CF9AE}" pid="9" name="MSIP_Label_f2acd28b-79a3-4a0f-b0ff-4b75658b1549_ContentBits">
    <vt:lpwstr>0</vt:lpwstr>
  </property>
</Properties>
</file>