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13313804"/>
        <w:docPartObj>
          <w:docPartGallery w:val="Cover Pages"/>
          <w:docPartUnique/>
        </w:docPartObj>
      </w:sdtPr>
      <w:sdtEndPr/>
      <w:sdtContent>
        <w:p w:rsidR="00627E23" w:rsidRDefault="00627E23">
          <w:r>
            <w:rPr>
              <w:noProof/>
            </w:rPr>
            <mc:AlternateContent>
              <mc:Choice Requires="wpg">
                <w:drawing>
                  <wp:anchor distT="0" distB="0" distL="114300" distR="114300" simplePos="0" relativeHeight="251658240"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627E23" w:rsidRDefault="00627E23">
                                      <w:pPr>
                                        <w:pStyle w:val="NoSpacing"/>
                                        <w:spacing w:before="120"/>
                                        <w:jc w:val="center"/>
                                        <w:rPr>
                                          <w:color w:val="FFFFFF" w:themeColor="background1"/>
                                        </w:rPr>
                                      </w:pPr>
                                      <w:r>
                                        <w:rPr>
                                          <w:color w:val="FFFFFF" w:themeColor="background1"/>
                                        </w:rPr>
                                        <w:t>Alex Price (2306891)</w:t>
                                      </w:r>
                                    </w:p>
                                  </w:sdtContent>
                                </w:sdt>
                                <w:p w:rsidR="00627E23" w:rsidRDefault="00B2141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27E23">
                                        <w:rPr>
                                          <w:caps/>
                                          <w:color w:val="FFFFFF" w:themeColor="background1"/>
                                        </w:rPr>
                                        <w:t>UWTSD</w:t>
                                      </w:r>
                                    </w:sdtContent>
                                  </w:sdt>
                                  <w:r w:rsidR="00627E2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627E23">
                                        <w:rPr>
                                          <w:color w:val="FFFFFF" w:themeColor="background1"/>
                                        </w:rPr>
                                        <w:t>L4-Microperiherals and Interfaces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627E23" w:rsidRDefault="00627E2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Microperipherals and interfaces</w:t>
                                      </w:r>
                                      <w:r w:rsidR="005641AC">
                                        <w:rPr>
                                          <w:rFonts w:asciiTheme="majorHAnsi" w:eastAsiaTheme="majorEastAsia" w:hAnsiTheme="majorHAnsi" w:cstheme="majorBidi"/>
                                          <w:caps/>
                                          <w:color w:val="4472C4" w:themeColor="accent1"/>
                                          <w:sz w:val="72"/>
                                          <w:szCs w:val="72"/>
                                        </w:rPr>
                                        <w:t xml:space="preserve"> assembly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627E23" w:rsidRDefault="00627E23">
                                <w:pPr>
                                  <w:pStyle w:val="NoSpacing"/>
                                  <w:spacing w:before="120"/>
                                  <w:jc w:val="center"/>
                                  <w:rPr>
                                    <w:color w:val="FFFFFF" w:themeColor="background1"/>
                                  </w:rPr>
                                </w:pPr>
                                <w:r>
                                  <w:rPr>
                                    <w:color w:val="FFFFFF" w:themeColor="background1"/>
                                  </w:rPr>
                                  <w:t>Alex Price (2306891)</w:t>
                                </w:r>
                              </w:p>
                            </w:sdtContent>
                          </w:sdt>
                          <w:p w:rsidR="00627E23" w:rsidRDefault="00B2141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27E23">
                                  <w:rPr>
                                    <w:caps/>
                                    <w:color w:val="FFFFFF" w:themeColor="background1"/>
                                  </w:rPr>
                                  <w:t>UWTSD</w:t>
                                </w:r>
                              </w:sdtContent>
                            </w:sdt>
                            <w:r w:rsidR="00627E2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627E23">
                                  <w:rPr>
                                    <w:color w:val="FFFFFF" w:themeColor="background1"/>
                                  </w:rPr>
                                  <w:t>L4-Microperiherals and Interfaces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627E23" w:rsidRDefault="00627E2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Microperipherals and interfaces</w:t>
                                </w:r>
                                <w:r w:rsidR="005641AC">
                                  <w:rPr>
                                    <w:rFonts w:asciiTheme="majorHAnsi" w:eastAsiaTheme="majorEastAsia" w:hAnsiTheme="majorHAnsi" w:cstheme="majorBidi"/>
                                    <w:caps/>
                                    <w:color w:val="4472C4" w:themeColor="accent1"/>
                                    <w:sz w:val="72"/>
                                    <w:szCs w:val="72"/>
                                  </w:rPr>
                                  <w:t xml:space="preserve"> assembly report</w:t>
                                </w:r>
                              </w:p>
                            </w:sdtContent>
                          </w:sdt>
                        </w:txbxContent>
                      </v:textbox>
                    </v:shape>
                    <w10:wrap anchorx="page" anchory="page"/>
                  </v:group>
                </w:pict>
              </mc:Fallback>
            </mc:AlternateContent>
          </w:r>
        </w:p>
        <w:p w:rsidR="00627E23" w:rsidRDefault="00627E23">
          <w:r>
            <w:br w:type="page"/>
          </w:r>
        </w:p>
      </w:sdtContent>
    </w:sdt>
    <w:sdt>
      <w:sdtPr>
        <w:rPr>
          <w:rFonts w:asciiTheme="minorHAnsi" w:eastAsiaTheme="minorHAnsi" w:hAnsiTheme="minorHAnsi" w:cstheme="minorBidi"/>
          <w:color w:val="auto"/>
          <w:sz w:val="22"/>
          <w:szCs w:val="22"/>
          <w:lang w:val="en-GB"/>
        </w:rPr>
        <w:id w:val="-1709480163"/>
        <w:docPartObj>
          <w:docPartGallery w:val="Table of Contents"/>
          <w:docPartUnique/>
        </w:docPartObj>
      </w:sdtPr>
      <w:sdtEndPr>
        <w:rPr>
          <w:b/>
          <w:bCs/>
          <w:noProof/>
        </w:rPr>
      </w:sdtEndPr>
      <w:sdtContent>
        <w:p w:rsidR="00050107" w:rsidRDefault="00050107">
          <w:pPr>
            <w:pStyle w:val="TOCHeading"/>
          </w:pPr>
          <w:r>
            <w:t>Table of Contents</w:t>
          </w:r>
        </w:p>
        <w:p w:rsidR="00B57D35" w:rsidRDefault="0021323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4120957" w:history="1">
            <w:r w:rsidR="00B57D35" w:rsidRPr="00150809">
              <w:rPr>
                <w:rStyle w:val="Hyperlink"/>
                <w:noProof/>
              </w:rPr>
              <w:t>Introduction</w:t>
            </w:r>
            <w:r w:rsidR="00B57D35">
              <w:rPr>
                <w:noProof/>
                <w:webHidden/>
              </w:rPr>
              <w:tab/>
            </w:r>
            <w:r w:rsidR="00B57D35">
              <w:rPr>
                <w:noProof/>
                <w:webHidden/>
              </w:rPr>
              <w:fldChar w:fldCharType="begin"/>
            </w:r>
            <w:r w:rsidR="00B57D35">
              <w:rPr>
                <w:noProof/>
                <w:webHidden/>
              </w:rPr>
              <w:instrText xml:space="preserve"> PAGEREF _Toc184120957 \h </w:instrText>
            </w:r>
            <w:r w:rsidR="00B57D35">
              <w:rPr>
                <w:noProof/>
                <w:webHidden/>
              </w:rPr>
            </w:r>
            <w:r w:rsidR="00B57D35">
              <w:rPr>
                <w:noProof/>
                <w:webHidden/>
              </w:rPr>
              <w:fldChar w:fldCharType="separate"/>
            </w:r>
            <w:r w:rsidR="00B57D35">
              <w:rPr>
                <w:noProof/>
                <w:webHidden/>
              </w:rPr>
              <w:t>2</w:t>
            </w:r>
            <w:r w:rsidR="00B57D35">
              <w:rPr>
                <w:noProof/>
                <w:webHidden/>
              </w:rPr>
              <w:fldChar w:fldCharType="end"/>
            </w:r>
          </w:hyperlink>
        </w:p>
        <w:p w:rsidR="00B57D35" w:rsidRDefault="00B2141D">
          <w:pPr>
            <w:pStyle w:val="TOC1"/>
            <w:tabs>
              <w:tab w:val="right" w:leader="dot" w:pos="9016"/>
            </w:tabs>
            <w:rPr>
              <w:rFonts w:eastAsiaTheme="minorEastAsia"/>
              <w:noProof/>
              <w:lang w:eastAsia="en-GB"/>
            </w:rPr>
          </w:pPr>
          <w:hyperlink w:anchor="_Toc184120958" w:history="1">
            <w:r w:rsidR="00B57D35" w:rsidRPr="00150809">
              <w:rPr>
                <w:rStyle w:val="Hyperlink"/>
                <w:noProof/>
              </w:rPr>
              <w:t>Circuit and Function</w:t>
            </w:r>
            <w:r w:rsidR="00B57D35">
              <w:rPr>
                <w:noProof/>
                <w:webHidden/>
              </w:rPr>
              <w:tab/>
            </w:r>
            <w:r w:rsidR="00B57D35">
              <w:rPr>
                <w:noProof/>
                <w:webHidden/>
              </w:rPr>
              <w:fldChar w:fldCharType="begin"/>
            </w:r>
            <w:r w:rsidR="00B57D35">
              <w:rPr>
                <w:noProof/>
                <w:webHidden/>
              </w:rPr>
              <w:instrText xml:space="preserve"> PAGEREF _Toc184120958 \h </w:instrText>
            </w:r>
            <w:r w:rsidR="00B57D35">
              <w:rPr>
                <w:noProof/>
                <w:webHidden/>
              </w:rPr>
            </w:r>
            <w:r w:rsidR="00B57D35">
              <w:rPr>
                <w:noProof/>
                <w:webHidden/>
              </w:rPr>
              <w:fldChar w:fldCharType="separate"/>
            </w:r>
            <w:r w:rsidR="00B57D35">
              <w:rPr>
                <w:noProof/>
                <w:webHidden/>
              </w:rPr>
              <w:t>2</w:t>
            </w:r>
            <w:r w:rsidR="00B57D35">
              <w:rPr>
                <w:noProof/>
                <w:webHidden/>
              </w:rPr>
              <w:fldChar w:fldCharType="end"/>
            </w:r>
          </w:hyperlink>
        </w:p>
        <w:p w:rsidR="00B57D35" w:rsidRDefault="00B2141D">
          <w:pPr>
            <w:pStyle w:val="TOC2"/>
            <w:tabs>
              <w:tab w:val="right" w:leader="dot" w:pos="9016"/>
            </w:tabs>
            <w:rPr>
              <w:rFonts w:eastAsiaTheme="minorEastAsia"/>
              <w:noProof/>
              <w:lang w:eastAsia="en-GB"/>
            </w:rPr>
          </w:pPr>
          <w:hyperlink w:anchor="_Toc184120959" w:history="1">
            <w:r w:rsidR="00B57D35" w:rsidRPr="00150809">
              <w:rPr>
                <w:rStyle w:val="Hyperlink"/>
                <w:noProof/>
              </w:rPr>
              <w:t>List of Components</w:t>
            </w:r>
            <w:r w:rsidR="00B57D35">
              <w:rPr>
                <w:noProof/>
                <w:webHidden/>
              </w:rPr>
              <w:tab/>
            </w:r>
            <w:r w:rsidR="00B57D35">
              <w:rPr>
                <w:noProof/>
                <w:webHidden/>
              </w:rPr>
              <w:fldChar w:fldCharType="begin"/>
            </w:r>
            <w:r w:rsidR="00B57D35">
              <w:rPr>
                <w:noProof/>
                <w:webHidden/>
              </w:rPr>
              <w:instrText xml:space="preserve"> PAGEREF _Toc184120959 \h </w:instrText>
            </w:r>
            <w:r w:rsidR="00B57D35">
              <w:rPr>
                <w:noProof/>
                <w:webHidden/>
              </w:rPr>
            </w:r>
            <w:r w:rsidR="00B57D35">
              <w:rPr>
                <w:noProof/>
                <w:webHidden/>
              </w:rPr>
              <w:fldChar w:fldCharType="separate"/>
            </w:r>
            <w:r w:rsidR="00B57D35">
              <w:rPr>
                <w:noProof/>
                <w:webHidden/>
              </w:rPr>
              <w:t>2</w:t>
            </w:r>
            <w:r w:rsidR="00B57D35">
              <w:rPr>
                <w:noProof/>
                <w:webHidden/>
              </w:rPr>
              <w:fldChar w:fldCharType="end"/>
            </w:r>
          </w:hyperlink>
        </w:p>
        <w:p w:rsidR="00B57D35" w:rsidRDefault="00B2141D">
          <w:pPr>
            <w:pStyle w:val="TOC3"/>
            <w:tabs>
              <w:tab w:val="right" w:leader="dot" w:pos="9016"/>
            </w:tabs>
            <w:rPr>
              <w:rFonts w:eastAsiaTheme="minorEastAsia"/>
              <w:noProof/>
              <w:lang w:eastAsia="en-GB"/>
            </w:rPr>
          </w:pPr>
          <w:hyperlink w:anchor="_Toc184120960" w:history="1">
            <w:r w:rsidR="00B57D35" w:rsidRPr="00150809">
              <w:rPr>
                <w:rStyle w:val="Hyperlink"/>
                <w:noProof/>
              </w:rPr>
              <w:t>PIC16F84A</w:t>
            </w:r>
            <w:r w:rsidR="00B57D35">
              <w:rPr>
                <w:noProof/>
                <w:webHidden/>
              </w:rPr>
              <w:tab/>
            </w:r>
            <w:r w:rsidR="00B57D35">
              <w:rPr>
                <w:noProof/>
                <w:webHidden/>
              </w:rPr>
              <w:fldChar w:fldCharType="begin"/>
            </w:r>
            <w:r w:rsidR="00B57D35">
              <w:rPr>
                <w:noProof/>
                <w:webHidden/>
              </w:rPr>
              <w:instrText xml:space="preserve"> PAGEREF _Toc184120960 \h </w:instrText>
            </w:r>
            <w:r w:rsidR="00B57D35">
              <w:rPr>
                <w:noProof/>
                <w:webHidden/>
              </w:rPr>
            </w:r>
            <w:r w:rsidR="00B57D35">
              <w:rPr>
                <w:noProof/>
                <w:webHidden/>
              </w:rPr>
              <w:fldChar w:fldCharType="separate"/>
            </w:r>
            <w:r w:rsidR="00B57D35">
              <w:rPr>
                <w:noProof/>
                <w:webHidden/>
              </w:rPr>
              <w:t>3</w:t>
            </w:r>
            <w:r w:rsidR="00B57D35">
              <w:rPr>
                <w:noProof/>
                <w:webHidden/>
              </w:rPr>
              <w:fldChar w:fldCharType="end"/>
            </w:r>
          </w:hyperlink>
        </w:p>
        <w:p w:rsidR="00B57D35" w:rsidRDefault="00B2141D">
          <w:pPr>
            <w:pStyle w:val="TOC3"/>
            <w:tabs>
              <w:tab w:val="right" w:leader="dot" w:pos="9016"/>
            </w:tabs>
            <w:rPr>
              <w:rFonts w:eastAsiaTheme="minorEastAsia"/>
              <w:noProof/>
              <w:lang w:eastAsia="en-GB"/>
            </w:rPr>
          </w:pPr>
          <w:hyperlink w:anchor="_Toc184120961" w:history="1">
            <w:r w:rsidR="00B57D35" w:rsidRPr="00150809">
              <w:rPr>
                <w:rStyle w:val="Hyperlink"/>
                <w:noProof/>
              </w:rPr>
              <w:t>7805 voltage regulator</w:t>
            </w:r>
            <w:r w:rsidR="00B57D35">
              <w:rPr>
                <w:noProof/>
                <w:webHidden/>
              </w:rPr>
              <w:tab/>
            </w:r>
            <w:r w:rsidR="00B57D35">
              <w:rPr>
                <w:noProof/>
                <w:webHidden/>
              </w:rPr>
              <w:fldChar w:fldCharType="begin"/>
            </w:r>
            <w:r w:rsidR="00B57D35">
              <w:rPr>
                <w:noProof/>
                <w:webHidden/>
              </w:rPr>
              <w:instrText xml:space="preserve"> PAGEREF _Toc184120961 \h </w:instrText>
            </w:r>
            <w:r w:rsidR="00B57D35">
              <w:rPr>
                <w:noProof/>
                <w:webHidden/>
              </w:rPr>
            </w:r>
            <w:r w:rsidR="00B57D35">
              <w:rPr>
                <w:noProof/>
                <w:webHidden/>
              </w:rPr>
              <w:fldChar w:fldCharType="separate"/>
            </w:r>
            <w:r w:rsidR="00B57D35">
              <w:rPr>
                <w:noProof/>
                <w:webHidden/>
              </w:rPr>
              <w:t>3</w:t>
            </w:r>
            <w:r w:rsidR="00B57D35">
              <w:rPr>
                <w:noProof/>
                <w:webHidden/>
              </w:rPr>
              <w:fldChar w:fldCharType="end"/>
            </w:r>
          </w:hyperlink>
        </w:p>
        <w:p w:rsidR="00B57D35" w:rsidRDefault="00B2141D">
          <w:pPr>
            <w:pStyle w:val="TOC3"/>
            <w:tabs>
              <w:tab w:val="right" w:leader="dot" w:pos="9016"/>
            </w:tabs>
            <w:rPr>
              <w:rFonts w:eastAsiaTheme="minorEastAsia"/>
              <w:noProof/>
              <w:lang w:eastAsia="en-GB"/>
            </w:rPr>
          </w:pPr>
          <w:hyperlink w:anchor="_Toc184120962" w:history="1">
            <w:r w:rsidR="00B57D35" w:rsidRPr="00150809">
              <w:rPr>
                <w:rStyle w:val="Hyperlink"/>
                <w:noProof/>
              </w:rPr>
              <w:t>Crystal Oscillator</w:t>
            </w:r>
            <w:r w:rsidR="00B57D35">
              <w:rPr>
                <w:noProof/>
                <w:webHidden/>
              </w:rPr>
              <w:tab/>
            </w:r>
            <w:r w:rsidR="00B57D35">
              <w:rPr>
                <w:noProof/>
                <w:webHidden/>
              </w:rPr>
              <w:fldChar w:fldCharType="begin"/>
            </w:r>
            <w:r w:rsidR="00B57D35">
              <w:rPr>
                <w:noProof/>
                <w:webHidden/>
              </w:rPr>
              <w:instrText xml:space="preserve"> PAGEREF _Toc184120962 \h </w:instrText>
            </w:r>
            <w:r w:rsidR="00B57D35">
              <w:rPr>
                <w:noProof/>
                <w:webHidden/>
              </w:rPr>
            </w:r>
            <w:r w:rsidR="00B57D35">
              <w:rPr>
                <w:noProof/>
                <w:webHidden/>
              </w:rPr>
              <w:fldChar w:fldCharType="separate"/>
            </w:r>
            <w:r w:rsidR="00B57D35">
              <w:rPr>
                <w:noProof/>
                <w:webHidden/>
              </w:rPr>
              <w:t>4</w:t>
            </w:r>
            <w:r w:rsidR="00B57D35">
              <w:rPr>
                <w:noProof/>
                <w:webHidden/>
              </w:rPr>
              <w:fldChar w:fldCharType="end"/>
            </w:r>
          </w:hyperlink>
        </w:p>
        <w:p w:rsidR="00B57D35" w:rsidRDefault="00B2141D">
          <w:pPr>
            <w:pStyle w:val="TOC3"/>
            <w:tabs>
              <w:tab w:val="right" w:leader="dot" w:pos="9016"/>
            </w:tabs>
            <w:rPr>
              <w:rFonts w:eastAsiaTheme="minorEastAsia"/>
              <w:noProof/>
              <w:lang w:eastAsia="en-GB"/>
            </w:rPr>
          </w:pPr>
          <w:hyperlink w:anchor="_Toc184120963" w:history="1">
            <w:r w:rsidR="00B57D35" w:rsidRPr="00150809">
              <w:rPr>
                <w:rStyle w:val="Hyperlink"/>
                <w:noProof/>
              </w:rPr>
              <w:t>Buzzer</w:t>
            </w:r>
            <w:r w:rsidR="00B57D35">
              <w:rPr>
                <w:noProof/>
                <w:webHidden/>
              </w:rPr>
              <w:tab/>
            </w:r>
            <w:r w:rsidR="00B57D35">
              <w:rPr>
                <w:noProof/>
                <w:webHidden/>
              </w:rPr>
              <w:fldChar w:fldCharType="begin"/>
            </w:r>
            <w:r w:rsidR="00B57D35">
              <w:rPr>
                <w:noProof/>
                <w:webHidden/>
              </w:rPr>
              <w:instrText xml:space="preserve"> PAGEREF _Toc184120963 \h </w:instrText>
            </w:r>
            <w:r w:rsidR="00B57D35">
              <w:rPr>
                <w:noProof/>
                <w:webHidden/>
              </w:rPr>
            </w:r>
            <w:r w:rsidR="00B57D35">
              <w:rPr>
                <w:noProof/>
                <w:webHidden/>
              </w:rPr>
              <w:fldChar w:fldCharType="separate"/>
            </w:r>
            <w:r w:rsidR="00B57D35">
              <w:rPr>
                <w:noProof/>
                <w:webHidden/>
              </w:rPr>
              <w:t>5</w:t>
            </w:r>
            <w:r w:rsidR="00B57D35">
              <w:rPr>
                <w:noProof/>
                <w:webHidden/>
              </w:rPr>
              <w:fldChar w:fldCharType="end"/>
            </w:r>
          </w:hyperlink>
        </w:p>
        <w:p w:rsidR="00B57D35" w:rsidRDefault="00B2141D">
          <w:pPr>
            <w:pStyle w:val="TOC1"/>
            <w:tabs>
              <w:tab w:val="right" w:leader="dot" w:pos="9016"/>
            </w:tabs>
            <w:rPr>
              <w:rFonts w:eastAsiaTheme="minorEastAsia"/>
              <w:noProof/>
              <w:lang w:eastAsia="en-GB"/>
            </w:rPr>
          </w:pPr>
          <w:hyperlink w:anchor="_Toc184120964" w:history="1">
            <w:r w:rsidR="00B57D35" w:rsidRPr="00150809">
              <w:rPr>
                <w:rStyle w:val="Hyperlink"/>
                <w:noProof/>
              </w:rPr>
              <w:t>7 Segment Display Explanation</w:t>
            </w:r>
            <w:r w:rsidR="00B57D35">
              <w:rPr>
                <w:noProof/>
                <w:webHidden/>
              </w:rPr>
              <w:tab/>
            </w:r>
            <w:r w:rsidR="00B57D35">
              <w:rPr>
                <w:noProof/>
                <w:webHidden/>
              </w:rPr>
              <w:fldChar w:fldCharType="begin"/>
            </w:r>
            <w:r w:rsidR="00B57D35">
              <w:rPr>
                <w:noProof/>
                <w:webHidden/>
              </w:rPr>
              <w:instrText xml:space="preserve"> PAGEREF _Toc184120964 \h </w:instrText>
            </w:r>
            <w:r w:rsidR="00B57D35">
              <w:rPr>
                <w:noProof/>
                <w:webHidden/>
              </w:rPr>
            </w:r>
            <w:r w:rsidR="00B57D35">
              <w:rPr>
                <w:noProof/>
                <w:webHidden/>
              </w:rPr>
              <w:fldChar w:fldCharType="separate"/>
            </w:r>
            <w:r w:rsidR="00B57D35">
              <w:rPr>
                <w:noProof/>
                <w:webHidden/>
              </w:rPr>
              <w:t>5</w:t>
            </w:r>
            <w:r w:rsidR="00B57D35">
              <w:rPr>
                <w:noProof/>
                <w:webHidden/>
              </w:rPr>
              <w:fldChar w:fldCharType="end"/>
            </w:r>
          </w:hyperlink>
        </w:p>
        <w:p w:rsidR="00B57D35" w:rsidRDefault="00B2141D">
          <w:pPr>
            <w:pStyle w:val="TOC1"/>
            <w:tabs>
              <w:tab w:val="right" w:leader="dot" w:pos="9016"/>
            </w:tabs>
            <w:rPr>
              <w:rFonts w:eastAsiaTheme="minorEastAsia"/>
              <w:noProof/>
              <w:lang w:eastAsia="en-GB"/>
            </w:rPr>
          </w:pPr>
          <w:hyperlink w:anchor="_Toc184120965" w:history="1">
            <w:r w:rsidR="00B57D35" w:rsidRPr="00150809">
              <w:rPr>
                <w:rStyle w:val="Hyperlink"/>
                <w:noProof/>
              </w:rPr>
              <w:t>Tasks</w:t>
            </w:r>
            <w:r w:rsidR="00B57D35">
              <w:rPr>
                <w:noProof/>
                <w:webHidden/>
              </w:rPr>
              <w:tab/>
            </w:r>
            <w:r w:rsidR="00B57D35">
              <w:rPr>
                <w:noProof/>
                <w:webHidden/>
              </w:rPr>
              <w:fldChar w:fldCharType="begin"/>
            </w:r>
            <w:r w:rsidR="00B57D35">
              <w:rPr>
                <w:noProof/>
                <w:webHidden/>
              </w:rPr>
              <w:instrText xml:space="preserve"> PAGEREF _Toc184120965 \h </w:instrText>
            </w:r>
            <w:r w:rsidR="00B57D35">
              <w:rPr>
                <w:noProof/>
                <w:webHidden/>
              </w:rPr>
            </w:r>
            <w:r w:rsidR="00B57D35">
              <w:rPr>
                <w:noProof/>
                <w:webHidden/>
              </w:rPr>
              <w:fldChar w:fldCharType="separate"/>
            </w:r>
            <w:r w:rsidR="00B57D35">
              <w:rPr>
                <w:noProof/>
                <w:webHidden/>
              </w:rPr>
              <w:t>6</w:t>
            </w:r>
            <w:r w:rsidR="00B57D35">
              <w:rPr>
                <w:noProof/>
                <w:webHidden/>
              </w:rPr>
              <w:fldChar w:fldCharType="end"/>
            </w:r>
          </w:hyperlink>
        </w:p>
        <w:p w:rsidR="00B57D35" w:rsidRDefault="00B2141D">
          <w:pPr>
            <w:pStyle w:val="TOC1"/>
            <w:tabs>
              <w:tab w:val="right" w:leader="dot" w:pos="9016"/>
            </w:tabs>
            <w:rPr>
              <w:rFonts w:eastAsiaTheme="minorEastAsia"/>
              <w:noProof/>
              <w:lang w:eastAsia="en-GB"/>
            </w:rPr>
          </w:pPr>
          <w:hyperlink w:anchor="_Toc184120966" w:history="1">
            <w:r w:rsidR="00B57D35" w:rsidRPr="00150809">
              <w:rPr>
                <w:rStyle w:val="Hyperlink"/>
                <w:noProof/>
              </w:rPr>
              <w:t>References</w:t>
            </w:r>
            <w:r w:rsidR="00B57D35">
              <w:rPr>
                <w:noProof/>
                <w:webHidden/>
              </w:rPr>
              <w:tab/>
            </w:r>
            <w:r w:rsidR="00B57D35">
              <w:rPr>
                <w:noProof/>
                <w:webHidden/>
              </w:rPr>
              <w:fldChar w:fldCharType="begin"/>
            </w:r>
            <w:r w:rsidR="00B57D35">
              <w:rPr>
                <w:noProof/>
                <w:webHidden/>
              </w:rPr>
              <w:instrText xml:space="preserve"> PAGEREF _Toc184120966 \h </w:instrText>
            </w:r>
            <w:r w:rsidR="00B57D35">
              <w:rPr>
                <w:noProof/>
                <w:webHidden/>
              </w:rPr>
            </w:r>
            <w:r w:rsidR="00B57D35">
              <w:rPr>
                <w:noProof/>
                <w:webHidden/>
              </w:rPr>
              <w:fldChar w:fldCharType="separate"/>
            </w:r>
            <w:r w:rsidR="00B57D35">
              <w:rPr>
                <w:noProof/>
                <w:webHidden/>
              </w:rPr>
              <w:t>6</w:t>
            </w:r>
            <w:r w:rsidR="00B57D35">
              <w:rPr>
                <w:noProof/>
                <w:webHidden/>
              </w:rPr>
              <w:fldChar w:fldCharType="end"/>
            </w:r>
          </w:hyperlink>
        </w:p>
        <w:p w:rsidR="00050107" w:rsidRDefault="00213238">
          <w:r>
            <w:rPr>
              <w:b/>
              <w:bCs/>
              <w:noProof/>
              <w:lang w:val="en-US"/>
            </w:rPr>
            <w:fldChar w:fldCharType="end"/>
          </w:r>
        </w:p>
      </w:sdtContent>
    </w:sdt>
    <w:p w:rsidR="0067627D" w:rsidRDefault="0067627D"/>
    <w:p w:rsidR="009F4E27" w:rsidRDefault="009F4E2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87241622" w:history="1">
        <w:r w:rsidRPr="00E31291">
          <w:rPr>
            <w:rStyle w:val="Hyperlink"/>
            <w:noProof/>
          </w:rPr>
          <w:t>Figure 1 Circuit</w:t>
        </w:r>
        <w:r>
          <w:rPr>
            <w:noProof/>
            <w:webHidden/>
          </w:rPr>
          <w:tab/>
        </w:r>
        <w:r>
          <w:rPr>
            <w:noProof/>
            <w:webHidden/>
          </w:rPr>
          <w:fldChar w:fldCharType="begin"/>
        </w:r>
        <w:r>
          <w:rPr>
            <w:noProof/>
            <w:webHidden/>
          </w:rPr>
          <w:instrText xml:space="preserve"> PAGEREF _Toc187241622 \h </w:instrText>
        </w:r>
        <w:r>
          <w:rPr>
            <w:noProof/>
            <w:webHidden/>
          </w:rPr>
        </w:r>
        <w:r>
          <w:rPr>
            <w:noProof/>
            <w:webHidden/>
          </w:rPr>
          <w:fldChar w:fldCharType="separate"/>
        </w:r>
        <w:r>
          <w:rPr>
            <w:noProof/>
            <w:webHidden/>
          </w:rPr>
          <w:t>2</w:t>
        </w:r>
        <w:r>
          <w:rPr>
            <w:noProof/>
            <w:webHidden/>
          </w:rPr>
          <w:fldChar w:fldCharType="end"/>
        </w:r>
      </w:hyperlink>
    </w:p>
    <w:p w:rsidR="009F4E27" w:rsidRDefault="009F4E27">
      <w:pPr>
        <w:pStyle w:val="TableofFigures"/>
        <w:tabs>
          <w:tab w:val="right" w:leader="dot" w:pos="9016"/>
        </w:tabs>
        <w:rPr>
          <w:rFonts w:eastAsiaTheme="minorEastAsia"/>
          <w:noProof/>
          <w:lang w:eastAsia="en-GB"/>
        </w:rPr>
      </w:pPr>
      <w:hyperlink w:anchor="_Toc187241623" w:history="1">
        <w:r w:rsidRPr="00E31291">
          <w:rPr>
            <w:rStyle w:val="Hyperlink"/>
            <w:noProof/>
          </w:rPr>
          <w:t>Figure 2 7805 Voltage regulator internal circuit</w:t>
        </w:r>
        <w:r>
          <w:rPr>
            <w:noProof/>
            <w:webHidden/>
          </w:rPr>
          <w:tab/>
        </w:r>
        <w:r>
          <w:rPr>
            <w:noProof/>
            <w:webHidden/>
          </w:rPr>
          <w:fldChar w:fldCharType="begin"/>
        </w:r>
        <w:r>
          <w:rPr>
            <w:noProof/>
            <w:webHidden/>
          </w:rPr>
          <w:instrText xml:space="preserve"> PAGEREF _Toc187241623 \h </w:instrText>
        </w:r>
        <w:r>
          <w:rPr>
            <w:noProof/>
            <w:webHidden/>
          </w:rPr>
        </w:r>
        <w:r>
          <w:rPr>
            <w:noProof/>
            <w:webHidden/>
          </w:rPr>
          <w:fldChar w:fldCharType="separate"/>
        </w:r>
        <w:r>
          <w:rPr>
            <w:noProof/>
            <w:webHidden/>
          </w:rPr>
          <w:t>4</w:t>
        </w:r>
        <w:r>
          <w:rPr>
            <w:noProof/>
            <w:webHidden/>
          </w:rPr>
          <w:fldChar w:fldCharType="end"/>
        </w:r>
      </w:hyperlink>
    </w:p>
    <w:p w:rsidR="009F4E27" w:rsidRDefault="009F4E27">
      <w:pPr>
        <w:pStyle w:val="TableofFigures"/>
        <w:tabs>
          <w:tab w:val="right" w:leader="dot" w:pos="9016"/>
        </w:tabs>
        <w:rPr>
          <w:rFonts w:eastAsiaTheme="minorEastAsia"/>
          <w:noProof/>
          <w:lang w:eastAsia="en-GB"/>
        </w:rPr>
      </w:pPr>
      <w:hyperlink w:anchor="_Toc187241624" w:history="1">
        <w:r w:rsidRPr="00E31291">
          <w:rPr>
            <w:rStyle w:val="Hyperlink"/>
            <w:noProof/>
          </w:rPr>
          <w:t>Figure 3 7 Segment Display Pinout</w:t>
        </w:r>
        <w:r>
          <w:rPr>
            <w:noProof/>
            <w:webHidden/>
          </w:rPr>
          <w:tab/>
        </w:r>
        <w:r>
          <w:rPr>
            <w:noProof/>
            <w:webHidden/>
          </w:rPr>
          <w:fldChar w:fldCharType="begin"/>
        </w:r>
        <w:r>
          <w:rPr>
            <w:noProof/>
            <w:webHidden/>
          </w:rPr>
          <w:instrText xml:space="preserve"> PAGEREF _Toc187241624 \h </w:instrText>
        </w:r>
        <w:r>
          <w:rPr>
            <w:noProof/>
            <w:webHidden/>
          </w:rPr>
        </w:r>
        <w:r>
          <w:rPr>
            <w:noProof/>
            <w:webHidden/>
          </w:rPr>
          <w:fldChar w:fldCharType="separate"/>
        </w:r>
        <w:r>
          <w:rPr>
            <w:noProof/>
            <w:webHidden/>
          </w:rPr>
          <w:t>5</w:t>
        </w:r>
        <w:r>
          <w:rPr>
            <w:noProof/>
            <w:webHidden/>
          </w:rPr>
          <w:fldChar w:fldCharType="end"/>
        </w:r>
      </w:hyperlink>
    </w:p>
    <w:p w:rsidR="009F4E27" w:rsidRDefault="009F4E27">
      <w:pPr>
        <w:pStyle w:val="TableofFigures"/>
        <w:tabs>
          <w:tab w:val="right" w:leader="dot" w:pos="9016"/>
        </w:tabs>
        <w:rPr>
          <w:rFonts w:eastAsiaTheme="minorEastAsia"/>
          <w:noProof/>
          <w:lang w:eastAsia="en-GB"/>
        </w:rPr>
      </w:pPr>
      <w:hyperlink w:anchor="_Toc187241625" w:history="1">
        <w:r w:rsidRPr="00E31291">
          <w:rPr>
            <w:rStyle w:val="Hyperlink"/>
            <w:noProof/>
          </w:rPr>
          <w:t>Figure 4 Task 1 Flowchart</w:t>
        </w:r>
        <w:r>
          <w:rPr>
            <w:noProof/>
            <w:webHidden/>
          </w:rPr>
          <w:tab/>
        </w:r>
        <w:r>
          <w:rPr>
            <w:noProof/>
            <w:webHidden/>
          </w:rPr>
          <w:fldChar w:fldCharType="begin"/>
        </w:r>
        <w:r>
          <w:rPr>
            <w:noProof/>
            <w:webHidden/>
          </w:rPr>
          <w:instrText xml:space="preserve"> PAGEREF _Toc187241625 \h </w:instrText>
        </w:r>
        <w:r>
          <w:rPr>
            <w:noProof/>
            <w:webHidden/>
          </w:rPr>
        </w:r>
        <w:r>
          <w:rPr>
            <w:noProof/>
            <w:webHidden/>
          </w:rPr>
          <w:fldChar w:fldCharType="separate"/>
        </w:r>
        <w:r>
          <w:rPr>
            <w:noProof/>
            <w:webHidden/>
          </w:rPr>
          <w:t>6</w:t>
        </w:r>
        <w:r>
          <w:rPr>
            <w:noProof/>
            <w:webHidden/>
          </w:rPr>
          <w:fldChar w:fldCharType="end"/>
        </w:r>
      </w:hyperlink>
    </w:p>
    <w:p w:rsidR="009F4E27" w:rsidRDefault="009F4E27">
      <w:pPr>
        <w:pStyle w:val="TableofFigures"/>
        <w:tabs>
          <w:tab w:val="right" w:leader="dot" w:pos="9016"/>
        </w:tabs>
        <w:rPr>
          <w:rFonts w:eastAsiaTheme="minorEastAsia"/>
          <w:noProof/>
          <w:lang w:eastAsia="en-GB"/>
        </w:rPr>
      </w:pPr>
      <w:hyperlink w:anchor="_Toc187241626" w:history="1">
        <w:r w:rsidRPr="00E31291">
          <w:rPr>
            <w:rStyle w:val="Hyperlink"/>
            <w:noProof/>
          </w:rPr>
          <w:t>Figure 5 Task 2 Flowchart</w:t>
        </w:r>
        <w:r>
          <w:rPr>
            <w:noProof/>
            <w:webHidden/>
          </w:rPr>
          <w:tab/>
        </w:r>
        <w:r>
          <w:rPr>
            <w:noProof/>
            <w:webHidden/>
          </w:rPr>
          <w:fldChar w:fldCharType="begin"/>
        </w:r>
        <w:r>
          <w:rPr>
            <w:noProof/>
            <w:webHidden/>
          </w:rPr>
          <w:instrText xml:space="preserve"> PAGEREF _Toc187241626 \h </w:instrText>
        </w:r>
        <w:r>
          <w:rPr>
            <w:noProof/>
            <w:webHidden/>
          </w:rPr>
        </w:r>
        <w:r>
          <w:rPr>
            <w:noProof/>
            <w:webHidden/>
          </w:rPr>
          <w:fldChar w:fldCharType="separate"/>
        </w:r>
        <w:r>
          <w:rPr>
            <w:noProof/>
            <w:webHidden/>
          </w:rPr>
          <w:t>7</w:t>
        </w:r>
        <w:r>
          <w:rPr>
            <w:noProof/>
            <w:webHidden/>
          </w:rPr>
          <w:fldChar w:fldCharType="end"/>
        </w:r>
      </w:hyperlink>
    </w:p>
    <w:p w:rsidR="009F4E27" w:rsidRDefault="009F4E27">
      <w:pPr>
        <w:pStyle w:val="TableofFigures"/>
        <w:tabs>
          <w:tab w:val="right" w:leader="dot" w:pos="9016"/>
        </w:tabs>
        <w:rPr>
          <w:rFonts w:eastAsiaTheme="minorEastAsia"/>
          <w:noProof/>
          <w:lang w:eastAsia="en-GB"/>
        </w:rPr>
      </w:pPr>
      <w:hyperlink w:anchor="_Toc187241627" w:history="1">
        <w:r w:rsidRPr="00E31291">
          <w:rPr>
            <w:rStyle w:val="Hyperlink"/>
            <w:noProof/>
          </w:rPr>
          <w:t>Figure 6 Task 3 Flowchart</w:t>
        </w:r>
        <w:r>
          <w:rPr>
            <w:noProof/>
            <w:webHidden/>
          </w:rPr>
          <w:tab/>
        </w:r>
        <w:r>
          <w:rPr>
            <w:noProof/>
            <w:webHidden/>
          </w:rPr>
          <w:fldChar w:fldCharType="begin"/>
        </w:r>
        <w:r>
          <w:rPr>
            <w:noProof/>
            <w:webHidden/>
          </w:rPr>
          <w:instrText xml:space="preserve"> PAGEREF _Toc187241627 \h </w:instrText>
        </w:r>
        <w:r>
          <w:rPr>
            <w:noProof/>
            <w:webHidden/>
          </w:rPr>
        </w:r>
        <w:r>
          <w:rPr>
            <w:noProof/>
            <w:webHidden/>
          </w:rPr>
          <w:fldChar w:fldCharType="separate"/>
        </w:r>
        <w:r>
          <w:rPr>
            <w:noProof/>
            <w:webHidden/>
          </w:rPr>
          <w:t>8</w:t>
        </w:r>
        <w:r>
          <w:rPr>
            <w:noProof/>
            <w:webHidden/>
          </w:rPr>
          <w:fldChar w:fldCharType="end"/>
        </w:r>
      </w:hyperlink>
    </w:p>
    <w:p w:rsidR="009F4E27" w:rsidRDefault="009F4E27">
      <w:pPr>
        <w:pStyle w:val="TableofFigures"/>
        <w:tabs>
          <w:tab w:val="right" w:leader="dot" w:pos="9016"/>
        </w:tabs>
        <w:rPr>
          <w:rFonts w:eastAsiaTheme="minorEastAsia"/>
          <w:noProof/>
          <w:lang w:eastAsia="en-GB"/>
        </w:rPr>
      </w:pPr>
      <w:hyperlink w:anchor="_Toc187241628" w:history="1">
        <w:r w:rsidRPr="00E31291">
          <w:rPr>
            <w:rStyle w:val="Hyperlink"/>
            <w:noProof/>
          </w:rPr>
          <w:t>Figure 7 Task 4 Flowchart</w:t>
        </w:r>
        <w:r>
          <w:rPr>
            <w:noProof/>
            <w:webHidden/>
          </w:rPr>
          <w:tab/>
        </w:r>
        <w:r>
          <w:rPr>
            <w:noProof/>
            <w:webHidden/>
          </w:rPr>
          <w:fldChar w:fldCharType="begin"/>
        </w:r>
        <w:r>
          <w:rPr>
            <w:noProof/>
            <w:webHidden/>
          </w:rPr>
          <w:instrText xml:space="preserve"> PAGEREF _Toc187241628 \h </w:instrText>
        </w:r>
        <w:r>
          <w:rPr>
            <w:noProof/>
            <w:webHidden/>
          </w:rPr>
        </w:r>
        <w:r>
          <w:rPr>
            <w:noProof/>
            <w:webHidden/>
          </w:rPr>
          <w:fldChar w:fldCharType="separate"/>
        </w:r>
        <w:r>
          <w:rPr>
            <w:noProof/>
            <w:webHidden/>
          </w:rPr>
          <w:t>9</w:t>
        </w:r>
        <w:r>
          <w:rPr>
            <w:noProof/>
            <w:webHidden/>
          </w:rPr>
          <w:fldChar w:fldCharType="end"/>
        </w:r>
      </w:hyperlink>
    </w:p>
    <w:p w:rsidR="009F4E27" w:rsidRDefault="009F4E27">
      <w:pPr>
        <w:pStyle w:val="TableofFigures"/>
        <w:tabs>
          <w:tab w:val="right" w:leader="dot" w:pos="9016"/>
        </w:tabs>
        <w:rPr>
          <w:rFonts w:eastAsiaTheme="minorEastAsia"/>
          <w:noProof/>
          <w:lang w:eastAsia="en-GB"/>
        </w:rPr>
      </w:pPr>
      <w:hyperlink w:anchor="_Toc187241629" w:history="1">
        <w:r w:rsidRPr="00E31291">
          <w:rPr>
            <w:rStyle w:val="Hyperlink"/>
            <w:noProof/>
          </w:rPr>
          <w:t>Figure 8 Task 5 Flowchart</w:t>
        </w:r>
        <w:r>
          <w:rPr>
            <w:noProof/>
            <w:webHidden/>
          </w:rPr>
          <w:tab/>
        </w:r>
        <w:r>
          <w:rPr>
            <w:noProof/>
            <w:webHidden/>
          </w:rPr>
          <w:fldChar w:fldCharType="begin"/>
        </w:r>
        <w:r>
          <w:rPr>
            <w:noProof/>
            <w:webHidden/>
          </w:rPr>
          <w:instrText xml:space="preserve"> PAGEREF _Toc187241629 \h </w:instrText>
        </w:r>
        <w:r>
          <w:rPr>
            <w:noProof/>
            <w:webHidden/>
          </w:rPr>
        </w:r>
        <w:r>
          <w:rPr>
            <w:noProof/>
            <w:webHidden/>
          </w:rPr>
          <w:fldChar w:fldCharType="separate"/>
        </w:r>
        <w:r>
          <w:rPr>
            <w:noProof/>
            <w:webHidden/>
          </w:rPr>
          <w:t>10</w:t>
        </w:r>
        <w:r>
          <w:rPr>
            <w:noProof/>
            <w:webHidden/>
          </w:rPr>
          <w:fldChar w:fldCharType="end"/>
        </w:r>
      </w:hyperlink>
    </w:p>
    <w:p w:rsidR="00050107" w:rsidRDefault="009F4E27">
      <w:r>
        <w:fldChar w:fldCharType="end"/>
      </w:r>
    </w:p>
    <w:p w:rsidR="00050107" w:rsidRDefault="00050107"/>
    <w:p w:rsidR="00050107" w:rsidRDefault="00050107"/>
    <w:p w:rsidR="00050107" w:rsidRDefault="00050107"/>
    <w:p w:rsidR="00050107" w:rsidRDefault="00050107"/>
    <w:p w:rsidR="00D113DD" w:rsidRDefault="00D113DD"/>
    <w:p w:rsidR="00D113DD" w:rsidRDefault="00D113DD"/>
    <w:p w:rsidR="00D113DD" w:rsidRDefault="00D113DD"/>
    <w:p w:rsidR="00D113DD" w:rsidRDefault="00D113DD"/>
    <w:p w:rsidR="00D113DD" w:rsidRDefault="00D113DD"/>
    <w:p w:rsidR="00D113DD" w:rsidRDefault="00D113DD"/>
    <w:p w:rsidR="00D113DD" w:rsidRDefault="00D113DD"/>
    <w:p w:rsidR="0081031A" w:rsidRDefault="0081031A" w:rsidP="00050107">
      <w:pPr>
        <w:pStyle w:val="Heading1"/>
      </w:pPr>
      <w:bookmarkStart w:id="0" w:name="_Toc184120957"/>
      <w:r>
        <w:lastRenderedPageBreak/>
        <w:t>Introduction</w:t>
      </w:r>
      <w:bookmarkEnd w:id="0"/>
    </w:p>
    <w:p w:rsidR="0081031A" w:rsidRPr="0081031A" w:rsidRDefault="0081031A" w:rsidP="0081031A">
      <w:r>
        <w:t xml:space="preserve">This task requires me to program a PIC16F84A for several functions with external I/O in a simulated environment. These included button inputs, displaying to a 7-segment display, and sounding a buzzer. This allowed me to explore a wide range of methods to get functionality out of the PIC and the circuit. This also allowed me to learn about the assembly language and allow me to learn about the inner workings of a RISC chip. </w:t>
      </w:r>
    </w:p>
    <w:p w:rsidR="00050107" w:rsidRDefault="0081031A" w:rsidP="00050107">
      <w:pPr>
        <w:pStyle w:val="Heading1"/>
      </w:pPr>
      <w:bookmarkStart w:id="1" w:name="_Toc184120958"/>
      <w:r w:rsidRPr="00E5143E">
        <w:rPr>
          <w:noProof/>
        </w:rPr>
        <w:drawing>
          <wp:anchor distT="0" distB="0" distL="114300" distR="114300" simplePos="0" relativeHeight="251659264" behindDoc="1" locked="0" layoutInCell="1" allowOverlap="1" wp14:anchorId="65889D61">
            <wp:simplePos x="0" y="0"/>
            <wp:positionH relativeFrom="margin">
              <wp:posOffset>-1270</wp:posOffset>
            </wp:positionH>
            <wp:positionV relativeFrom="paragraph">
              <wp:posOffset>552119</wp:posOffset>
            </wp:positionV>
            <wp:extent cx="5731510" cy="4958715"/>
            <wp:effectExtent l="0" t="0" r="2540" b="0"/>
            <wp:wrapTight wrapText="bothSides">
              <wp:wrapPolygon edited="0">
                <wp:start x="0" y="0"/>
                <wp:lineTo x="0" y="21492"/>
                <wp:lineTo x="21538" y="21492"/>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4958715"/>
                    </a:xfrm>
                    <a:prstGeom prst="rect">
                      <a:avLst/>
                    </a:prstGeom>
                  </pic:spPr>
                </pic:pic>
              </a:graphicData>
            </a:graphic>
          </wp:anchor>
        </w:drawing>
      </w:r>
      <w:r w:rsidR="00FE031D">
        <w:t>Circuit and Function</w:t>
      </w:r>
      <w:bookmarkEnd w:id="1"/>
    </w:p>
    <w:p w:rsidR="00FE031D" w:rsidRDefault="00FE031D" w:rsidP="00FE031D">
      <w:pPr>
        <w:pStyle w:val="Heading2"/>
      </w:pPr>
    </w:p>
    <w:p w:rsidR="00FE031D" w:rsidRDefault="00FE031D" w:rsidP="00FE031D">
      <w:pPr>
        <w:pStyle w:val="Caption"/>
      </w:pPr>
      <w:bookmarkStart w:id="2" w:name="_Toc187224628"/>
      <w:bookmarkStart w:id="3" w:name="_Ref187224743"/>
      <w:bookmarkStart w:id="4" w:name="_Toc187241622"/>
      <w:r>
        <w:t xml:space="preserve">Figure </w:t>
      </w:r>
      <w:r w:rsidR="00B2141D">
        <w:fldChar w:fldCharType="begin"/>
      </w:r>
      <w:r w:rsidR="00B2141D">
        <w:instrText xml:space="preserve"> SEQ Figure \* ARABIC </w:instrText>
      </w:r>
      <w:r w:rsidR="00B2141D">
        <w:fldChar w:fldCharType="separate"/>
      </w:r>
      <w:r w:rsidR="00CE7B88">
        <w:rPr>
          <w:noProof/>
        </w:rPr>
        <w:t>1</w:t>
      </w:r>
      <w:r w:rsidR="00B2141D">
        <w:rPr>
          <w:noProof/>
        </w:rPr>
        <w:fldChar w:fldCharType="end"/>
      </w:r>
      <w:r>
        <w:t xml:space="preserve"> Circuit</w:t>
      </w:r>
      <w:bookmarkEnd w:id="2"/>
      <w:bookmarkEnd w:id="3"/>
      <w:bookmarkEnd w:id="4"/>
    </w:p>
    <w:p w:rsidR="00867E28" w:rsidRDefault="00867E28" w:rsidP="00867E28">
      <w:pPr>
        <w:pStyle w:val="Heading2"/>
      </w:pPr>
      <w:bookmarkStart w:id="5" w:name="_Toc184120959"/>
      <w:r>
        <w:t>List of Components</w:t>
      </w:r>
      <w:bookmarkEnd w:id="5"/>
    </w:p>
    <w:p w:rsidR="00867E28" w:rsidRDefault="00867E28" w:rsidP="00867E28">
      <w:pPr>
        <w:pStyle w:val="ListParagraph"/>
        <w:numPr>
          <w:ilvl w:val="0"/>
          <w:numId w:val="1"/>
        </w:numPr>
      </w:pPr>
      <w:r>
        <w:t>PIC16F84A</w:t>
      </w:r>
    </w:p>
    <w:p w:rsidR="00867E28" w:rsidRDefault="00867E28" w:rsidP="00867E28">
      <w:pPr>
        <w:pStyle w:val="ListParagraph"/>
        <w:numPr>
          <w:ilvl w:val="0"/>
          <w:numId w:val="1"/>
        </w:numPr>
      </w:pPr>
      <w:r>
        <w:t xml:space="preserve">7805 voltage </w:t>
      </w:r>
      <w:proofErr w:type="gramStart"/>
      <w:r>
        <w:t>regulator</w:t>
      </w:r>
      <w:proofErr w:type="gramEnd"/>
    </w:p>
    <w:p w:rsidR="00867E28" w:rsidRDefault="00867E28" w:rsidP="00867E28">
      <w:pPr>
        <w:pStyle w:val="ListParagraph"/>
        <w:numPr>
          <w:ilvl w:val="0"/>
          <w:numId w:val="1"/>
        </w:numPr>
      </w:pPr>
      <w:r>
        <w:t xml:space="preserve">Crystal Oscillator </w:t>
      </w:r>
    </w:p>
    <w:p w:rsidR="00867E28" w:rsidRDefault="00C10A8C" w:rsidP="00867E28">
      <w:pPr>
        <w:pStyle w:val="ListParagraph"/>
        <w:numPr>
          <w:ilvl w:val="0"/>
          <w:numId w:val="1"/>
        </w:numPr>
      </w:pPr>
      <w:r>
        <w:t xml:space="preserve">Capacitors </w:t>
      </w:r>
    </w:p>
    <w:p w:rsidR="00C10A8C" w:rsidRPr="00867E28" w:rsidRDefault="00C10A8C" w:rsidP="00C10A8C">
      <w:pPr>
        <w:pStyle w:val="ListParagraph"/>
        <w:numPr>
          <w:ilvl w:val="0"/>
          <w:numId w:val="1"/>
        </w:numPr>
      </w:pPr>
      <w:r>
        <w:t>Buzzer</w:t>
      </w:r>
    </w:p>
    <w:p w:rsidR="00FE031D" w:rsidRDefault="00C22862" w:rsidP="00867E28">
      <w:pPr>
        <w:pStyle w:val="Heading3"/>
      </w:pPr>
      <w:bookmarkStart w:id="6" w:name="_Toc184120960"/>
      <w:r>
        <w:lastRenderedPageBreak/>
        <w:t>PIC16F84A</w:t>
      </w:r>
      <w:bookmarkEnd w:id="6"/>
    </w:p>
    <w:p w:rsidR="00C22862" w:rsidRDefault="00C22862" w:rsidP="00C22862">
      <w:r>
        <w:t xml:space="preserve">The PIC16F84A is a </w:t>
      </w:r>
      <w:r w:rsidR="001559A7">
        <w:t xml:space="preserve">microcontroller in the PIC family made by Microchip. </w:t>
      </w:r>
      <w:r w:rsidR="006B6953">
        <w:t>I</w:t>
      </w:r>
      <w:r w:rsidR="001559A7">
        <w:t xml:space="preserve">t is based on an 8-bit architecture with CMOS flash and EEPROM. This chip is ideally used for prototyping and </w:t>
      </w:r>
      <w:r w:rsidR="006B6953">
        <w:t>small-scale</w:t>
      </w:r>
      <w:r w:rsidR="001559A7">
        <w:t xml:space="preserve"> </w:t>
      </w:r>
      <w:r w:rsidR="006B6953">
        <w:t xml:space="preserve">device </w:t>
      </w:r>
      <w:r w:rsidR="001559A7">
        <w:t xml:space="preserve">production. </w:t>
      </w:r>
      <w:r w:rsidR="006B6953">
        <w:t>The chip</w:t>
      </w:r>
      <w:r w:rsidR="00862BAF">
        <w:t xml:space="preserve"> has a 1024-word program memory so </w:t>
      </w:r>
      <w:r w:rsidR="009C7C55">
        <w:t>it </w:t>
      </w:r>
      <w:r w:rsidR="00862BAF">
        <w:t>can have a lot of operations configured to be executed within the chip</w:t>
      </w:r>
      <w:r w:rsidR="009C7C55">
        <w:t>,</w:t>
      </w:r>
      <w:r w:rsidR="00862BAF">
        <w:t xml:space="preserve"> </w:t>
      </w:r>
      <w:r w:rsidR="009C7C55">
        <w:t>w</w:t>
      </w:r>
      <w:r w:rsidR="00862BAF">
        <w:t xml:space="preserve">ith a wide amount of EEPROM and Data RAM. </w:t>
      </w:r>
      <w:r w:rsidR="005D7A95">
        <w:t xml:space="preserve">The chip also has 13 I/O pins to </w:t>
      </w:r>
      <w:r w:rsidR="009C7C55">
        <w:t>ensure</w:t>
      </w:r>
      <w:r w:rsidR="005D7A95">
        <w:t xml:space="preserve"> plenty of I/O expansion to the chip. </w:t>
      </w:r>
      <w:sdt>
        <w:sdtPr>
          <w:id w:val="1232730014"/>
          <w:citation/>
        </w:sdtPr>
        <w:sdtEndPr/>
        <w:sdtContent>
          <w:r w:rsidR="00B72658">
            <w:fldChar w:fldCharType="begin"/>
          </w:r>
          <w:r w:rsidR="00B72658">
            <w:instrText xml:space="preserve">CITATION Mic \l 2057 </w:instrText>
          </w:r>
          <w:r w:rsidR="00B72658">
            <w:fldChar w:fldCharType="separate"/>
          </w:r>
          <w:r w:rsidR="009F4E27" w:rsidRPr="009F4E27">
            <w:rPr>
              <w:noProof/>
            </w:rPr>
            <w:t>[1]</w:t>
          </w:r>
          <w:r w:rsidR="00B72658">
            <w:fldChar w:fldCharType="end"/>
          </w:r>
        </w:sdtContent>
      </w:sdt>
      <w:r w:rsidR="00B72658">
        <w:t xml:space="preserve"> </w:t>
      </w:r>
    </w:p>
    <w:p w:rsidR="006A6B81" w:rsidRDefault="006A6B81" w:rsidP="00C22862">
      <w:r>
        <w:t xml:space="preserve">The PIC chip is based on the RISC architecture unlike most </w:t>
      </w:r>
      <w:r w:rsidR="00880A15">
        <w:t xml:space="preserve">traditional computer chips that run on CISC (Complex instruction Set Computing) This means unlike the x86 instruction set that 1000s of instructions </w:t>
      </w:r>
      <w:sdt>
        <w:sdtPr>
          <w:id w:val="-717665351"/>
          <w:citation/>
        </w:sdtPr>
        <w:sdtEndPr/>
        <w:sdtContent>
          <w:r w:rsidR="00880A15">
            <w:fldChar w:fldCharType="begin"/>
          </w:r>
          <w:r w:rsidR="00880A15">
            <w:instrText xml:space="preserve"> CITATION NAS15 \l 2057 </w:instrText>
          </w:r>
          <w:r w:rsidR="00880A15">
            <w:fldChar w:fldCharType="separate"/>
          </w:r>
          <w:r w:rsidR="009F4E27" w:rsidRPr="009F4E27">
            <w:rPr>
              <w:noProof/>
            </w:rPr>
            <w:t>[2]</w:t>
          </w:r>
          <w:r w:rsidR="00880A15">
            <w:fldChar w:fldCharType="end"/>
          </w:r>
        </w:sdtContent>
      </w:sdt>
      <w:sdt>
        <w:sdtPr>
          <w:id w:val="323246686"/>
          <w:citation/>
        </w:sdtPr>
        <w:sdtEndPr/>
        <w:sdtContent>
          <w:r w:rsidR="00880A15">
            <w:fldChar w:fldCharType="begin"/>
          </w:r>
          <w:r w:rsidR="00880A15">
            <w:instrText xml:space="preserve"> CITATION Uni06 \l 2057 </w:instrText>
          </w:r>
          <w:r w:rsidR="00880A15">
            <w:fldChar w:fldCharType="separate"/>
          </w:r>
          <w:r w:rsidR="009F4E27">
            <w:rPr>
              <w:noProof/>
            </w:rPr>
            <w:t xml:space="preserve"> </w:t>
          </w:r>
          <w:r w:rsidR="009F4E27" w:rsidRPr="009F4E27">
            <w:rPr>
              <w:noProof/>
            </w:rPr>
            <w:t>[3]</w:t>
          </w:r>
          <w:r w:rsidR="00880A15">
            <w:fldChar w:fldCharType="end"/>
          </w:r>
        </w:sdtContent>
      </w:sdt>
      <w:sdt>
        <w:sdtPr>
          <w:id w:val="-1262760496"/>
          <w:citation/>
        </w:sdtPr>
        <w:sdtEndPr/>
        <w:sdtContent>
          <w:r w:rsidR="004068BE">
            <w:fldChar w:fldCharType="begin"/>
          </w:r>
          <w:r w:rsidR="004068BE">
            <w:instrText xml:space="preserve"> CITATION Sha16 \l 2057 </w:instrText>
          </w:r>
          <w:r w:rsidR="004068BE">
            <w:fldChar w:fldCharType="separate"/>
          </w:r>
          <w:r w:rsidR="009F4E27">
            <w:rPr>
              <w:noProof/>
            </w:rPr>
            <w:t xml:space="preserve"> </w:t>
          </w:r>
          <w:r w:rsidR="009F4E27" w:rsidRPr="009F4E27">
            <w:rPr>
              <w:noProof/>
            </w:rPr>
            <w:t>[4]</w:t>
          </w:r>
          <w:r w:rsidR="004068BE">
            <w:fldChar w:fldCharType="end"/>
          </w:r>
        </w:sdtContent>
      </w:sdt>
      <w:r w:rsidR="00880A15">
        <w:t xml:space="preserve"> the PIC only has 35 instructions to learn </w:t>
      </w:r>
      <w:sdt>
        <w:sdtPr>
          <w:id w:val="509805143"/>
          <w:citation/>
        </w:sdtPr>
        <w:sdtEndPr/>
        <w:sdtContent>
          <w:r w:rsidR="00880A15">
            <w:fldChar w:fldCharType="begin"/>
          </w:r>
          <w:r w:rsidR="00880A15">
            <w:instrText xml:space="preserve"> CITATION Mic \l 2057 </w:instrText>
          </w:r>
          <w:r w:rsidR="00880A15">
            <w:fldChar w:fldCharType="separate"/>
          </w:r>
          <w:r w:rsidR="009F4E27" w:rsidRPr="009F4E27">
            <w:rPr>
              <w:noProof/>
            </w:rPr>
            <w:t>[1]</w:t>
          </w:r>
          <w:r w:rsidR="00880A15">
            <w:fldChar w:fldCharType="end"/>
          </w:r>
        </w:sdtContent>
      </w:sdt>
      <w:r w:rsidR="00880A15">
        <w:t xml:space="preserve">. </w:t>
      </w:r>
      <w:r w:rsidR="00BE56CB">
        <w:t xml:space="preserve">This makes programming it in assembly far easier and in most cases more resource and power efficient. </w:t>
      </w:r>
      <w:r w:rsidR="00966183">
        <w:t xml:space="preserve">Overall this PIC is suited to the task at hand as it has plenty of computation power and registers to complete the tasks as shown below. </w:t>
      </w:r>
    </w:p>
    <w:p w:rsidR="00DB5DD6" w:rsidRDefault="00DB5DD6" w:rsidP="00E15116">
      <w:pPr>
        <w:pStyle w:val="Heading3"/>
      </w:pPr>
      <w:bookmarkStart w:id="7" w:name="_Toc184120961"/>
      <w:r>
        <w:t xml:space="preserve">7805 voltage </w:t>
      </w:r>
      <w:proofErr w:type="gramStart"/>
      <w:r>
        <w:t>regulator</w:t>
      </w:r>
      <w:bookmarkEnd w:id="7"/>
      <w:proofErr w:type="gramEnd"/>
      <w:r>
        <w:t xml:space="preserve"> </w:t>
      </w:r>
    </w:p>
    <w:p w:rsidR="009C7C55" w:rsidRDefault="00FB1B9A" w:rsidP="009C7C55">
      <w:r>
        <w:t xml:space="preserve">The </w:t>
      </w:r>
      <w:proofErr w:type="gramStart"/>
      <w:r>
        <w:t>7805 voltage</w:t>
      </w:r>
      <w:proofErr w:type="gramEnd"/>
      <w:r>
        <w:t xml:space="preserve"> regulator is </w:t>
      </w:r>
      <w:r w:rsidR="00527DD8">
        <w:t xml:space="preserve">a component that takes an input voltage and </w:t>
      </w:r>
      <w:r w:rsidR="00E15116">
        <w:t>regulates it to a fixed value depending on the component specifications. The pinout of the 7805 is very simple as there are 3 pins. The output that outputs a regular 5 volts, the input where the different voltage is inputted to the system, and then finally the ground pin to ground the component.</w:t>
      </w:r>
    </w:p>
    <w:p w:rsidR="00DB5DD6" w:rsidRDefault="00DB67DA" w:rsidP="00DB5DD6">
      <w:r>
        <w:t xml:space="preserve">The chip </w:t>
      </w:r>
      <w:r w:rsidR="00262BEF">
        <w:t>is made up mostly of resistors and transistors internally</w:t>
      </w:r>
      <w:r>
        <w:t>. The principle is based on a single transistor that controls the current between the input and output port therefore controlling the current. However, before this</w:t>
      </w:r>
      <w:r w:rsidR="00080FA6">
        <w:t>,</w:t>
      </w:r>
      <w:r>
        <w:t xml:space="preserve"> there are a few steps to get accurate values inside the circuit. </w:t>
      </w:r>
    </w:p>
    <w:p w:rsidR="00DB67DA" w:rsidRDefault="00FA37B9" w:rsidP="00DB67DA">
      <w:pPr>
        <w:keepNext/>
      </w:pPr>
      <w:r>
        <w:rPr>
          <w:noProof/>
        </w:rPr>
        <mc:AlternateContent>
          <mc:Choice Requires="wps">
            <w:drawing>
              <wp:anchor distT="0" distB="0" distL="114300" distR="114300" simplePos="0" relativeHeight="251675648" behindDoc="0" locked="0" layoutInCell="1" allowOverlap="1" wp14:anchorId="24CECEE6" wp14:editId="2CE416C3">
                <wp:simplePos x="0" y="0"/>
                <wp:positionH relativeFrom="column">
                  <wp:posOffset>2727296</wp:posOffset>
                </wp:positionH>
                <wp:positionV relativeFrom="paragraph">
                  <wp:posOffset>292459</wp:posOffset>
                </wp:positionV>
                <wp:extent cx="1224501" cy="1121134"/>
                <wp:effectExtent l="0" t="0" r="13970" b="22225"/>
                <wp:wrapNone/>
                <wp:docPr id="11" name="Rectangle 11"/>
                <wp:cNvGraphicFramePr/>
                <a:graphic xmlns:a="http://schemas.openxmlformats.org/drawingml/2006/main">
                  <a:graphicData uri="http://schemas.microsoft.com/office/word/2010/wordprocessingShape">
                    <wps:wsp>
                      <wps:cNvSpPr/>
                      <wps:spPr>
                        <a:xfrm>
                          <a:off x="0" y="0"/>
                          <a:ext cx="1224501" cy="1121134"/>
                        </a:xfrm>
                        <a:prstGeom prst="rect">
                          <a:avLst/>
                        </a:prstGeom>
                        <a:solidFill>
                          <a:srgbClr val="00B050">
                            <a:alpha val="40000"/>
                          </a:srgbClr>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3C5602" id="Rectangle 11" o:spid="_x0000_s1026" style="position:absolute;margin-left:214.75pt;margin-top:23.05pt;width:96.4pt;height:88.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" fillcolor="#00b050" strokecolor="#00b050" strokeweight="1pt">
                <v:fill opacity="26214f"/>
              </v:rect>
            </w:pict>
          </mc:Fallback>
        </mc:AlternateContent>
      </w:r>
      <w:r>
        <w:rPr>
          <w:noProof/>
        </w:rPr>
        <mc:AlternateContent>
          <mc:Choice Requires="wps">
            <w:drawing>
              <wp:anchor distT="0" distB="0" distL="114300" distR="114300" simplePos="0" relativeHeight="251673600" behindDoc="0" locked="0" layoutInCell="1" allowOverlap="1" wp14:anchorId="5C39734B" wp14:editId="2308EF65">
                <wp:simplePos x="0" y="0"/>
                <wp:positionH relativeFrom="column">
                  <wp:posOffset>2418190</wp:posOffset>
                </wp:positionH>
                <wp:positionV relativeFrom="paragraph">
                  <wp:posOffset>2845821</wp:posOffset>
                </wp:positionV>
                <wp:extent cx="286247" cy="293619"/>
                <wp:effectExtent l="0" t="0" r="19050" b="11430"/>
                <wp:wrapNone/>
                <wp:docPr id="10" name="Rectangle 10"/>
                <wp:cNvGraphicFramePr/>
                <a:graphic xmlns:a="http://schemas.openxmlformats.org/drawingml/2006/main">
                  <a:graphicData uri="http://schemas.microsoft.com/office/word/2010/wordprocessingShape">
                    <wps:wsp>
                      <wps:cNvSpPr/>
                      <wps:spPr>
                        <a:xfrm>
                          <a:off x="0" y="0"/>
                          <a:ext cx="286247" cy="293619"/>
                        </a:xfrm>
                        <a:prstGeom prst="rect">
                          <a:avLst/>
                        </a:prstGeom>
                        <a:solidFill>
                          <a:srgbClr val="00B050">
                            <a:alpha val="40000"/>
                          </a:srgbClr>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AA71DA" id="Rectangle 10" o:spid="_x0000_s1026" style="position:absolute;margin-left:190.4pt;margin-top:224.1pt;width:22.55pt;height:23.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" fillcolor="#00b050" strokecolor="#00b050" strokeweight="1pt">
                <v:fill opacity="26214f"/>
              </v:rect>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column">
                  <wp:posOffset>3172570</wp:posOffset>
                </wp:positionH>
                <wp:positionV relativeFrom="paragraph">
                  <wp:posOffset>2184869</wp:posOffset>
                </wp:positionV>
                <wp:extent cx="675640" cy="1407022"/>
                <wp:effectExtent l="0" t="0" r="10160" b="22225"/>
                <wp:wrapNone/>
                <wp:docPr id="3" name="Rectangle 3"/>
                <wp:cNvGraphicFramePr/>
                <a:graphic xmlns:a="http://schemas.openxmlformats.org/drawingml/2006/main">
                  <a:graphicData uri="http://schemas.microsoft.com/office/word/2010/wordprocessingShape">
                    <wps:wsp>
                      <wps:cNvSpPr/>
                      <wps:spPr>
                        <a:xfrm>
                          <a:off x="0" y="0"/>
                          <a:ext cx="675640" cy="1407022"/>
                        </a:xfrm>
                        <a:prstGeom prst="rect">
                          <a:avLst/>
                        </a:prstGeom>
                        <a:solidFill>
                          <a:schemeClr val="accent1">
                            <a:alpha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0356259" id="Rectangle 3" o:spid="_x0000_s1026" style="position:absolute;margin-left:249.8pt;margin-top:172.05pt;width:53.2pt;height:110.8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" fillcolor="#4472c4 [3204]" strokecolor="#1f3763 [1604]" strokeweight="1pt">
                <v:fill opacity="26214f"/>
              </v:rect>
            </w:pict>
          </mc:Fallback>
        </mc:AlternateContent>
      </w:r>
      <w:r>
        <w:rPr>
          <w:noProof/>
        </w:rPr>
        <mc:AlternateContent>
          <mc:Choice Requires="wps">
            <w:drawing>
              <wp:anchor distT="0" distB="0" distL="114300" distR="114300" simplePos="0" relativeHeight="251671552" behindDoc="0" locked="0" layoutInCell="1" allowOverlap="1" wp14:anchorId="491123B8" wp14:editId="31941B38">
                <wp:simplePos x="0" y="0"/>
                <wp:positionH relativeFrom="column">
                  <wp:posOffset>2623930</wp:posOffset>
                </wp:positionH>
                <wp:positionV relativeFrom="paragraph">
                  <wp:posOffset>1373836</wp:posOffset>
                </wp:positionV>
                <wp:extent cx="524124" cy="2218414"/>
                <wp:effectExtent l="0" t="0" r="28575" b="10795"/>
                <wp:wrapNone/>
                <wp:docPr id="8" name="Rectangle 8"/>
                <wp:cNvGraphicFramePr/>
                <a:graphic xmlns:a="http://schemas.openxmlformats.org/drawingml/2006/main">
                  <a:graphicData uri="http://schemas.microsoft.com/office/word/2010/wordprocessingShape">
                    <wps:wsp>
                      <wps:cNvSpPr/>
                      <wps:spPr>
                        <a:xfrm>
                          <a:off x="0" y="0"/>
                          <a:ext cx="524124" cy="2218414"/>
                        </a:xfrm>
                        <a:prstGeom prst="rect">
                          <a:avLst/>
                        </a:prstGeom>
                        <a:solidFill>
                          <a:srgbClr val="7030A0">
                            <a:alpha val="40000"/>
                          </a:srgbClr>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8AC9D9" id="Rectangle 8" o:spid="_x0000_s1026" style="position:absolute;margin-left:206.6pt;margin-top:108.2pt;width:41.25pt;height:174.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" fillcolor="#7030a0" strokecolor="#7030a0" strokeweight="1pt">
                <v:fill opacity="26214f"/>
              </v:rect>
            </w:pict>
          </mc:Fallback>
        </mc:AlternateContent>
      </w:r>
      <w:r w:rsidR="00F559A5">
        <w:rPr>
          <w:noProof/>
        </w:rPr>
        <mc:AlternateContent>
          <mc:Choice Requires="wpg">
            <w:drawing>
              <wp:anchor distT="0" distB="0" distL="114300" distR="114300" simplePos="0" relativeHeight="251669504" behindDoc="0" locked="0" layoutInCell="1" allowOverlap="1">
                <wp:simplePos x="0" y="0"/>
                <wp:positionH relativeFrom="column">
                  <wp:posOffset>1534602</wp:posOffset>
                </wp:positionH>
                <wp:positionV relativeFrom="paragraph">
                  <wp:posOffset>316313</wp:posOffset>
                </wp:positionV>
                <wp:extent cx="1017767" cy="3267986"/>
                <wp:effectExtent l="0" t="0" r="11430" b="27940"/>
                <wp:wrapNone/>
                <wp:docPr id="9" name="Group 9"/>
                <wp:cNvGraphicFramePr/>
                <a:graphic xmlns:a="http://schemas.openxmlformats.org/drawingml/2006/main">
                  <a:graphicData uri="http://schemas.microsoft.com/office/word/2010/wordprocessingGroup">
                    <wpg:wgp>
                      <wpg:cNvGrpSpPr/>
                      <wpg:grpSpPr>
                        <a:xfrm>
                          <a:off x="0" y="0"/>
                          <a:ext cx="1017767" cy="3267986"/>
                          <a:chOff x="0" y="0"/>
                          <a:chExt cx="1017767" cy="3267986"/>
                        </a:xfrm>
                        <a:solidFill>
                          <a:schemeClr val="accent2">
                            <a:lumMod val="75000"/>
                            <a:alpha val="50000"/>
                          </a:schemeClr>
                        </a:solidFill>
                      </wpg:grpSpPr>
                      <wps:wsp>
                        <wps:cNvPr id="6" name="Rectangle 6"/>
                        <wps:cNvSpPr/>
                        <wps:spPr>
                          <a:xfrm>
                            <a:off x="0" y="0"/>
                            <a:ext cx="675861" cy="3267986"/>
                          </a:xfrm>
                          <a:prstGeom prst="rect">
                            <a:avLst/>
                          </a:prstGeom>
                          <a:grp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675861" y="1176793"/>
                            <a:ext cx="341906" cy="420894"/>
                          </a:xfrm>
                          <a:prstGeom prst="rect">
                            <a:avLst/>
                          </a:prstGeom>
                          <a:grp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4E28BF8" id="Group 9" o:spid="_x0000_s1026" style="position:absolute;margin-left:120.85pt;margin-top:24.9pt;width:80.15pt;height:257.3pt;z-index:251669504" coordsize="10177,326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">
                <v:rect id="Rectangle 6" o:spid="_x0000_s1027" style="position:absolute;width:6758;height:326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" filled="f" strokecolor="#c45911 [2405]" strokeweight="1pt"/>
                <v:rect id="Rectangle 7" o:spid="_x0000_s1028" style="position:absolute;left:6758;top:11767;width:3419;height:42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" filled="f" strokecolor="#c45911 [2405]" strokeweight="1pt"/>
              </v:group>
            </w:pict>
          </mc:Fallback>
        </mc:AlternateContent>
      </w:r>
      <w:r w:rsidR="00F127C9">
        <w:rPr>
          <w:noProof/>
        </w:rPr>
        <mc:AlternateContent>
          <mc:Choice Requires="wps">
            <w:drawing>
              <wp:anchor distT="0" distB="0" distL="114300" distR="114300" simplePos="0" relativeHeight="251662336" behindDoc="0" locked="0" layoutInCell="1" allowOverlap="1" wp14:anchorId="098A63C6" wp14:editId="1D2263AC">
                <wp:simplePos x="0" y="0"/>
                <wp:positionH relativeFrom="column">
                  <wp:posOffset>3951025</wp:posOffset>
                </wp:positionH>
                <wp:positionV relativeFrom="paragraph">
                  <wp:posOffset>800735</wp:posOffset>
                </wp:positionV>
                <wp:extent cx="286247" cy="293619"/>
                <wp:effectExtent l="0" t="0" r="19050" b="11430"/>
                <wp:wrapNone/>
                <wp:docPr id="4" name="Rectangle 4"/>
                <wp:cNvGraphicFramePr/>
                <a:graphic xmlns:a="http://schemas.openxmlformats.org/drawingml/2006/main">
                  <a:graphicData uri="http://schemas.microsoft.com/office/word/2010/wordprocessingShape">
                    <wps:wsp>
                      <wps:cNvSpPr/>
                      <wps:spPr>
                        <a:xfrm>
                          <a:off x="0" y="0"/>
                          <a:ext cx="286247" cy="293619"/>
                        </a:xfrm>
                        <a:prstGeom prst="rect">
                          <a:avLst/>
                        </a:prstGeom>
                        <a:solidFill>
                          <a:schemeClr val="accent1">
                            <a:alpha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ACD5E5" id="Rectangle 4" o:spid="_x0000_s1026" style="position:absolute;margin-left:311.1pt;margin-top:63.05pt;width:22.55pt;height:23.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" fillcolor="#4472c4 [3204]" strokecolor="#1f3763 [1604]" strokeweight="1pt">
                <v:fill opacity="26214f"/>
              </v:rect>
            </w:pict>
          </mc:Fallback>
        </mc:AlternateContent>
      </w:r>
      <w:r w:rsidR="00F127C9">
        <w:rPr>
          <w:noProof/>
        </w:rPr>
        <mc:AlternateContent>
          <mc:Choice Requires="wps">
            <w:drawing>
              <wp:anchor distT="0" distB="0" distL="114300" distR="114300" simplePos="0" relativeHeight="251664384" behindDoc="0" locked="0" layoutInCell="1" allowOverlap="1" wp14:anchorId="1AD59F86" wp14:editId="105599EB">
                <wp:simplePos x="0" y="0"/>
                <wp:positionH relativeFrom="column">
                  <wp:posOffset>4213860</wp:posOffset>
                </wp:positionH>
                <wp:positionV relativeFrom="paragraph">
                  <wp:posOffset>1008738</wp:posOffset>
                </wp:positionV>
                <wp:extent cx="286247" cy="293619"/>
                <wp:effectExtent l="0" t="0" r="19050" b="11430"/>
                <wp:wrapNone/>
                <wp:docPr id="5" name="Rectangle 5"/>
                <wp:cNvGraphicFramePr/>
                <a:graphic xmlns:a="http://schemas.openxmlformats.org/drawingml/2006/main">
                  <a:graphicData uri="http://schemas.microsoft.com/office/word/2010/wordprocessingShape">
                    <wps:wsp>
                      <wps:cNvSpPr/>
                      <wps:spPr>
                        <a:xfrm>
                          <a:off x="0" y="0"/>
                          <a:ext cx="286247" cy="293619"/>
                        </a:xfrm>
                        <a:prstGeom prst="rect">
                          <a:avLst/>
                        </a:prstGeom>
                        <a:solidFill>
                          <a:srgbClr val="FFFF00">
                            <a:alpha val="40000"/>
                          </a:srgbClr>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15693E" id="Rectangle 5" o:spid="_x0000_s1026" style="position:absolute;margin-left:331.8pt;margin-top:79.45pt;width:22.55pt;height:23.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" fillcolor="yellow" strokecolor="yellow" strokeweight="1pt">
                <v:fill opacity="26214f"/>
              </v:rect>
            </w:pict>
          </mc:Fallback>
        </mc:AlternateContent>
      </w:r>
      <w:r w:rsidR="00DB67DA" w:rsidRPr="00DB67DA">
        <w:rPr>
          <w:noProof/>
        </w:rPr>
        <w:drawing>
          <wp:inline distT="0" distB="0" distL="0" distR="0" wp14:anchorId="21C15885" wp14:editId="53FC74CF">
            <wp:extent cx="5731510" cy="36429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642995"/>
                    </a:xfrm>
                    <a:prstGeom prst="rect">
                      <a:avLst/>
                    </a:prstGeom>
                  </pic:spPr>
                </pic:pic>
              </a:graphicData>
            </a:graphic>
          </wp:inline>
        </w:drawing>
      </w:r>
    </w:p>
    <w:p w:rsidR="00DB67DA" w:rsidRDefault="00DB67DA" w:rsidP="00DB67DA">
      <w:pPr>
        <w:pStyle w:val="Caption"/>
      </w:pPr>
      <w:bookmarkStart w:id="8" w:name="_Toc187224629"/>
      <w:bookmarkStart w:id="9" w:name="_Toc187241623"/>
      <w:r>
        <w:t xml:space="preserve">Figure </w:t>
      </w:r>
      <w:r w:rsidR="00B2141D">
        <w:fldChar w:fldCharType="begin"/>
      </w:r>
      <w:r w:rsidR="00B2141D">
        <w:instrText xml:space="preserve"> SEQ Figure \* ARABIC </w:instrText>
      </w:r>
      <w:r w:rsidR="00B2141D">
        <w:fldChar w:fldCharType="separate"/>
      </w:r>
      <w:r w:rsidR="00CE7B88">
        <w:rPr>
          <w:noProof/>
        </w:rPr>
        <w:t>2</w:t>
      </w:r>
      <w:r w:rsidR="00B2141D">
        <w:rPr>
          <w:noProof/>
        </w:rPr>
        <w:fldChar w:fldCharType="end"/>
      </w:r>
      <w:r>
        <w:t xml:space="preserve"> 7805 Voltage regulator internal circuit</w:t>
      </w:r>
      <w:bookmarkEnd w:id="8"/>
      <w:bookmarkEnd w:id="9"/>
    </w:p>
    <w:p w:rsidR="00DB67DA" w:rsidRDefault="00DB67DA" w:rsidP="00DB67DA">
      <w:r>
        <w:t xml:space="preserve">Figure 2, above, shows the internal circuit of the 7805 as we can see there is a zone </w:t>
      </w:r>
      <w:r w:rsidR="00F127C9">
        <w:t xml:space="preserve">in dark blue is used to amplify the error signal this amplifier then controls the output which is seen at the smaller dark blue transistor. The purpose of this signal is an error signal to see if the voltage output is too </w:t>
      </w:r>
      <w:r w:rsidR="00F127C9">
        <w:lastRenderedPageBreak/>
        <w:t xml:space="preserve">high when compared to the output. This makes a feedback loop that always keeps the voltage regulator outputting the correct amount of voltage no matter the temperature or conditions around the IC. </w:t>
      </w:r>
      <w:r w:rsidR="00F559A5">
        <w:t>The rest of these transistors have 3 main jobs</w:t>
      </w:r>
      <w:r w:rsidR="00FA37B9">
        <w:t>. The</w:t>
      </w:r>
      <w:r w:rsidR="00F559A5">
        <w:t xml:space="preserve"> first is the orange section which is the start-up circuit, this stops the circuit from getting caught in </w:t>
      </w:r>
      <w:r w:rsidR="00FA37B9">
        <w:t>an infinite booting cycle. The purple part of the circuit is a band gap circuit this circuit is designed to keep the voltage stable and allow for the circuit to carry out its intended function.</w:t>
      </w:r>
      <w:r w:rsidR="00262BEF">
        <w:t xml:space="preserve"> </w:t>
      </w:r>
      <w:sdt>
        <w:sdtPr>
          <w:id w:val="-271314092"/>
          <w:citation/>
        </w:sdtPr>
        <w:sdtEndPr/>
        <w:sdtContent>
          <w:r w:rsidR="00FC216E">
            <w:fldChar w:fldCharType="begin"/>
          </w:r>
          <w:r w:rsidR="00FC216E">
            <w:instrText xml:space="preserve"> CITATION Tex03 \l 2057 </w:instrText>
          </w:r>
          <w:r w:rsidR="00FC216E">
            <w:fldChar w:fldCharType="separate"/>
          </w:r>
          <w:r w:rsidR="009F4E27" w:rsidRPr="009F4E27">
            <w:rPr>
              <w:noProof/>
            </w:rPr>
            <w:t>[5]</w:t>
          </w:r>
          <w:r w:rsidR="00FC216E">
            <w:fldChar w:fldCharType="end"/>
          </w:r>
        </w:sdtContent>
      </w:sdt>
    </w:p>
    <w:p w:rsidR="00101675" w:rsidRDefault="00101675" w:rsidP="00101675">
      <w:pPr>
        <w:pStyle w:val="Heading3"/>
      </w:pPr>
      <w:bookmarkStart w:id="10" w:name="_Toc184120962"/>
      <w:r>
        <w:t>Crystal Oscillator</w:t>
      </w:r>
      <w:bookmarkEnd w:id="10"/>
    </w:p>
    <w:p w:rsidR="00D07A6F" w:rsidRDefault="00D70838" w:rsidP="00101675">
      <w:r>
        <w:t xml:space="preserve">The crystal oscillator in the circuit is used to keep timing across the chip and the entire circuit. The component does this by having a small crystal </w:t>
      </w:r>
      <w:r w:rsidR="00FC216E">
        <w:t xml:space="preserve">that expands or contracts at a fixed frequency, this is called resonance. This crystal oscillator's output frequency is either the crystal's fundamental resonance or a harmonic of this. </w:t>
      </w:r>
      <w:sdt>
        <w:sdtPr>
          <w:id w:val="-279189317"/>
          <w:citation/>
        </w:sdtPr>
        <w:sdtEndPr/>
        <w:sdtContent>
          <w:r w:rsidR="00FC216E">
            <w:fldChar w:fldCharType="begin"/>
          </w:r>
          <w:r w:rsidR="00FC216E">
            <w:instrText xml:space="preserve"> CITATION Mic03 \l 2057 </w:instrText>
          </w:r>
          <w:r w:rsidR="00FC216E">
            <w:fldChar w:fldCharType="separate"/>
          </w:r>
          <w:r w:rsidR="009F4E27" w:rsidRPr="009F4E27">
            <w:rPr>
              <w:noProof/>
            </w:rPr>
            <w:t>[6]</w:t>
          </w:r>
          <w:r w:rsidR="00FC216E">
            <w:fldChar w:fldCharType="end"/>
          </w:r>
        </w:sdtContent>
      </w:sdt>
      <w:r w:rsidR="009720E3">
        <w:t xml:space="preserve"> The crystal oscillator has resistors across it to load the crystal. Th</w:t>
      </w:r>
      <w:r w:rsidR="00D07A6F">
        <w:t>e process of choosing this capacitor is based on the crystal resonance if the capacitor is too strong the crystal will oscillate too slowly and if it is too low the crystal will oscillate too quickly and break the IC. The equation shown below shows the relation between the capacitance of the capacitors and the spec of the crystal:</w:t>
      </w:r>
    </w:p>
    <w:p w:rsidR="00101675" w:rsidRDefault="00D07A6F" w:rsidP="00101675">
      <w:pPr>
        <w:rPr>
          <w:rStyle w:val="test-idfield-value"/>
          <w:rFonts w:ascii="Calibri" w:hAnsi="Calibri" w:cs="Calibri"/>
        </w:rPr>
      </w:pPr>
      <w:r>
        <w:rPr>
          <w:rStyle w:val="test-idfield-value"/>
          <w:rFonts w:ascii="Calibri" w:hAnsi="Calibri" w:cs="Calibri"/>
        </w:rPr>
        <w:t xml:space="preserve">CL = (C1 * C2) / (C1 + C2) + </w:t>
      </w:r>
      <w:proofErr w:type="spellStart"/>
      <w:r>
        <w:rPr>
          <w:rStyle w:val="test-idfield-value"/>
          <w:rFonts w:ascii="Calibri" w:hAnsi="Calibri" w:cs="Calibri"/>
        </w:rPr>
        <w:t>Cstray</w:t>
      </w:r>
      <w:proofErr w:type="spellEnd"/>
      <w:r>
        <w:rPr>
          <w:rStyle w:val="test-idfield-value"/>
          <w:rFonts w:ascii="Calibri" w:hAnsi="Calibri" w:cs="Calibri"/>
        </w:rPr>
        <w:t xml:space="preserve"> </w:t>
      </w:r>
    </w:p>
    <w:p w:rsidR="00D07A6F" w:rsidRDefault="00D07A6F" w:rsidP="00101675">
      <w:r>
        <w:t>Therefore, when rearranged for calculating the capacitance of the capacitors around the crystal it becomes this:</w:t>
      </w:r>
    </w:p>
    <w:p w:rsidR="00D07A6F" w:rsidRDefault="00D07A6F" w:rsidP="00101675">
      <w:pPr>
        <w:rPr>
          <w:rStyle w:val="test-idfield-value"/>
          <w:rFonts w:ascii="Calibri" w:hAnsi="Calibri" w:cs="Calibri"/>
        </w:rPr>
      </w:pPr>
      <w:r>
        <w:rPr>
          <w:rStyle w:val="test-idfield-value"/>
          <w:rFonts w:ascii="Calibri" w:hAnsi="Calibri" w:cs="Calibri"/>
        </w:rPr>
        <w:t xml:space="preserve">C1 = C2 = 2 * (CL – </w:t>
      </w:r>
      <w:proofErr w:type="spellStart"/>
      <w:r>
        <w:rPr>
          <w:rStyle w:val="test-idfield-value"/>
          <w:rFonts w:ascii="Calibri" w:hAnsi="Calibri" w:cs="Calibri"/>
        </w:rPr>
        <w:t>Cstray</w:t>
      </w:r>
      <w:proofErr w:type="spellEnd"/>
      <w:r>
        <w:rPr>
          <w:rStyle w:val="test-idfield-value"/>
          <w:rFonts w:ascii="Calibri" w:hAnsi="Calibri" w:cs="Calibri"/>
        </w:rPr>
        <w:t>)</w:t>
      </w:r>
    </w:p>
    <w:p w:rsidR="00D07A6F" w:rsidRDefault="00D07A6F" w:rsidP="00101675">
      <w:r>
        <w:t xml:space="preserve">The value of </w:t>
      </w:r>
      <w:proofErr w:type="spellStart"/>
      <w:r>
        <w:t>Cstray</w:t>
      </w:r>
      <w:proofErr w:type="spellEnd"/>
      <w:r>
        <w:t xml:space="preserve"> is usually around 5pF as it comes from the pins and parasitic elements on the circuit. </w:t>
      </w:r>
      <w:sdt>
        <w:sdtPr>
          <w:id w:val="-1836605476"/>
          <w:citation/>
        </w:sdtPr>
        <w:sdtEndPr/>
        <w:sdtContent>
          <w:r>
            <w:fldChar w:fldCharType="begin"/>
          </w:r>
          <w:r>
            <w:instrText xml:space="preserve"> CITATION Mic20 \l 2057 </w:instrText>
          </w:r>
          <w:r>
            <w:fldChar w:fldCharType="separate"/>
          </w:r>
          <w:r w:rsidR="009F4E27" w:rsidRPr="009F4E27">
            <w:rPr>
              <w:noProof/>
            </w:rPr>
            <w:t>[7]</w:t>
          </w:r>
          <w:r>
            <w:fldChar w:fldCharType="end"/>
          </w:r>
        </w:sdtContent>
      </w:sdt>
      <w:r w:rsidR="00942A2F">
        <w:t xml:space="preserve"> However</w:t>
      </w:r>
      <w:r w:rsidR="00D96AEF">
        <w:t>,</w:t>
      </w:r>
      <w:r w:rsidR="00942A2F">
        <w:t xml:space="preserve"> the recommended </w:t>
      </w:r>
      <w:r w:rsidR="00D96AEF">
        <w:t xml:space="preserve">practice is to look at the data sheet and use the manufacturer's recommended circuit and capacitance values as seen in the </w:t>
      </w:r>
      <w:r w:rsidR="00080FA6">
        <w:t>datasheet</w:t>
      </w:r>
      <w:r w:rsidR="00D96AEF">
        <w:t xml:space="preserve">. </w:t>
      </w:r>
    </w:p>
    <w:p w:rsidR="001A27DA" w:rsidRDefault="001A27DA" w:rsidP="001A27DA">
      <w:pPr>
        <w:pStyle w:val="Heading3"/>
      </w:pPr>
      <w:bookmarkStart w:id="11" w:name="_Toc184120963"/>
      <w:r>
        <w:t>Buzzer</w:t>
      </w:r>
      <w:bookmarkEnd w:id="11"/>
    </w:p>
    <w:p w:rsidR="001A27DA" w:rsidRPr="001A27DA" w:rsidRDefault="001A27DA" w:rsidP="001A27DA">
      <w:r>
        <w:t xml:space="preserve">The buzzer in the circuit operates on the piezo-electric effect. This entire principle is based on </w:t>
      </w:r>
      <w:r w:rsidR="00E6199A">
        <w:t>applying an alternating voltage across the device, which then flexes the piezoelectric material,</w:t>
      </w:r>
      <w:r w:rsidR="00D80FEF">
        <w:t xml:space="preserve"> making it resonate at a set frequency audible to humans. </w:t>
      </w:r>
      <w:r w:rsidR="005D492A">
        <w:t xml:space="preserve">The circuit has a transistor in it as it is used to ground the system </w:t>
      </w:r>
      <w:r w:rsidR="007606ED">
        <w:t>and</w:t>
      </w:r>
      <w:r w:rsidR="005D492A">
        <w:t xml:space="preserve"> allow it to return to a settled state when current isn’t passing through the system</w:t>
      </w:r>
      <w:r w:rsidR="007606ED">
        <w:t xml:space="preserve"> and then restart immediately. This allows the system to start and restart incredibly reliably and quickly. </w:t>
      </w:r>
      <w:sdt>
        <w:sdtPr>
          <w:id w:val="-1126082985"/>
          <w:citation/>
        </w:sdtPr>
        <w:sdtEndPr/>
        <w:sdtContent>
          <w:r w:rsidR="007606ED">
            <w:fldChar w:fldCharType="begin"/>
          </w:r>
          <w:r w:rsidR="007606ED">
            <w:instrText xml:space="preserve"> CITATION RSC24 \l 2057 </w:instrText>
          </w:r>
          <w:r w:rsidR="007606ED">
            <w:fldChar w:fldCharType="separate"/>
          </w:r>
          <w:r w:rsidR="009F4E27" w:rsidRPr="009F4E27">
            <w:rPr>
              <w:noProof/>
            </w:rPr>
            <w:t>[8]</w:t>
          </w:r>
          <w:r w:rsidR="007606ED">
            <w:fldChar w:fldCharType="end"/>
          </w:r>
        </w:sdtContent>
      </w:sdt>
    </w:p>
    <w:p w:rsidR="00A8545E" w:rsidRDefault="00A8545E" w:rsidP="00A8545E">
      <w:pPr>
        <w:pStyle w:val="Heading1"/>
      </w:pPr>
      <w:bookmarkStart w:id="12" w:name="_Toc184120964"/>
      <w:r>
        <w:t>7 Segment Display Explanation</w:t>
      </w:r>
      <w:bookmarkEnd w:id="12"/>
    </w:p>
    <w:p w:rsidR="00480660" w:rsidRDefault="00DB5DD6" w:rsidP="00DB5DD6">
      <w:r>
        <w:t xml:space="preserve">To begin with, the output of the circuit first is the 7-segment display. This is one of the key outputs of the circuit and allows </w:t>
      </w:r>
      <w:r w:rsidR="007606ED">
        <w:t xml:space="preserve">the system </w:t>
      </w:r>
      <w:r w:rsidR="00FA37B9">
        <w:t xml:space="preserve">to display </w:t>
      </w:r>
      <w:r>
        <w:t>what</w:t>
      </w:r>
      <w:r w:rsidR="007606ED">
        <w:t>ever is needed</w:t>
      </w:r>
      <w:r>
        <w:t xml:space="preserve">. The display has </w:t>
      </w:r>
      <w:r w:rsidR="00101675">
        <w:t>7 addressable inputs</w:t>
      </w:r>
      <w:r w:rsidR="00494410">
        <w:t xml:space="preserve">, allowing the chip to send a combination of high and low outputs </w:t>
      </w:r>
      <w:r>
        <w:t xml:space="preserve">to display what is required on the chip. In </w:t>
      </w:r>
      <w:r w:rsidR="00480660">
        <w:t>the</w:t>
      </w:r>
      <w:r>
        <w:t xml:space="preserve"> circuit, there is a +5V input to the chip so to turn off segments of the display </w:t>
      </w:r>
      <w:r w:rsidR="00480660">
        <w:t xml:space="preserve">the chip </w:t>
      </w:r>
      <w:r>
        <w:t xml:space="preserve">merely </w:t>
      </w:r>
      <w:r w:rsidR="00480660">
        <w:t>outputs</w:t>
      </w:r>
      <w:r>
        <w:t xml:space="preserve"> +5V from the PIC to create no potential difference and turn off that segment of the display. This output from the PIC goes through a bank of 220</w:t>
      </w:r>
      <w:r>
        <w:rPr>
          <w:rFonts w:cstheme="minorHAnsi"/>
        </w:rPr>
        <w:t>Ω</w:t>
      </w:r>
      <w:r>
        <w:t xml:space="preserve"> so the 7-segment display </w:t>
      </w:r>
      <w:r w:rsidR="00101675">
        <w:t>isn’t</w:t>
      </w:r>
      <w:r>
        <w:t xml:space="preserve"> destroyed due to too much voltage. </w:t>
      </w:r>
      <w:r w:rsidR="00480660">
        <w:t xml:space="preserve">This would cause the display to burn out rapidly and destroy the system. </w:t>
      </w:r>
    </w:p>
    <w:p w:rsidR="00480660" w:rsidRDefault="00480660" w:rsidP="00DB5DD6">
      <w:r>
        <w:t xml:space="preserve">For the 7-segment display to output hexadecimal numbers first, the controller chip would have to convert segments of the display to project the correct image onto it. This would be done by looking at the specification sheet and finding the pin layout. </w:t>
      </w:r>
    </w:p>
    <w:p w:rsidR="00480660" w:rsidRDefault="00480660" w:rsidP="00480660">
      <w:pPr>
        <w:keepNext/>
      </w:pPr>
      <w:r w:rsidRPr="00480660">
        <w:rPr>
          <w:noProof/>
        </w:rPr>
        <w:lastRenderedPageBreak/>
        <w:drawing>
          <wp:inline distT="0" distB="0" distL="0" distR="0" wp14:anchorId="0DAC3E22" wp14:editId="4ADA0F32">
            <wp:extent cx="1952898" cy="3753374"/>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952898" cy="3753374"/>
                    </a:xfrm>
                    <a:prstGeom prst="rect">
                      <a:avLst/>
                    </a:prstGeom>
                  </pic:spPr>
                </pic:pic>
              </a:graphicData>
            </a:graphic>
          </wp:inline>
        </w:drawing>
      </w:r>
    </w:p>
    <w:p w:rsidR="00480660" w:rsidRDefault="00480660" w:rsidP="00480660">
      <w:pPr>
        <w:pStyle w:val="Caption"/>
      </w:pPr>
      <w:bookmarkStart w:id="13" w:name="_Toc187224630"/>
      <w:bookmarkStart w:id="14" w:name="_Toc187241624"/>
      <w:r>
        <w:t xml:space="preserve">Figure </w:t>
      </w:r>
      <w:fldSimple w:instr=" SEQ Figure \* ARABIC ">
        <w:r w:rsidR="00CE7B88">
          <w:rPr>
            <w:noProof/>
          </w:rPr>
          <w:t>3</w:t>
        </w:r>
      </w:fldSimple>
      <w:r>
        <w:t xml:space="preserve"> 7 Segment Display Pinout</w:t>
      </w:r>
      <w:bookmarkEnd w:id="13"/>
      <w:bookmarkEnd w:id="14"/>
    </w:p>
    <w:p w:rsidR="00480660" w:rsidRPr="00480660" w:rsidRDefault="00480660" w:rsidP="00480660">
      <w:r>
        <w:t xml:space="preserve">Above is the </w:t>
      </w:r>
      <w:r w:rsidR="00491E70">
        <w:t xml:space="preserve">pinout for a 7-segment display and as shown making the potential difference +5V it will illuminate. </w:t>
      </w:r>
      <w:proofErr w:type="gramStart"/>
      <w:r w:rsidR="00491E70">
        <w:t>So</w:t>
      </w:r>
      <w:proofErr w:type="gramEnd"/>
      <w:r w:rsidR="00491E70">
        <w:t xml:space="preserve"> knowing what pins apply to what segment the system can construct a binary sequence to push to the chip to display the correct value. An example of this would be the hex value of 0x05. This is represented by the value ‘00010010’</w:t>
      </w:r>
      <w:r w:rsidR="00A1795A">
        <w:t xml:space="preserve">. This represents what segments are high and what segments are low. The 0 segments will be illuminated </w:t>
      </w:r>
      <w:r w:rsidR="003B334E">
        <w:t xml:space="preserve">as there is a +5V potential difference, then the 1 </w:t>
      </w:r>
      <w:proofErr w:type="gramStart"/>
      <w:r w:rsidR="003B334E">
        <w:t>segments</w:t>
      </w:r>
      <w:proofErr w:type="gramEnd"/>
      <w:r w:rsidR="003B334E">
        <w:t xml:space="preserve"> will be off as there is a +5V from the PIC and from the supply to the display so creates a 0V potential difference.</w:t>
      </w:r>
      <w:r w:rsidR="00491E70">
        <w:t xml:space="preserve"> </w:t>
      </w:r>
      <w:r w:rsidR="003B334E">
        <w:t>T</w:t>
      </w:r>
      <w:r w:rsidR="00491E70">
        <w:t xml:space="preserve">his needs to be outputted to the correct pins to display on the </w:t>
      </w:r>
      <w:r w:rsidR="00CB1177">
        <w:t>7-segment</w:t>
      </w:r>
      <w:r w:rsidR="00491E70">
        <w:t xml:space="preserve"> display. </w:t>
      </w:r>
      <w:r w:rsidR="00CB1177">
        <w:t xml:space="preserve">Then this binary value is sent to port B of the chip from the working register and this has all the pinouts to the 7-segment display within it. </w:t>
      </w:r>
      <w:r w:rsidR="00A1795A">
        <w:t xml:space="preserve">Then this is pushed through the resistor bank and passed through to the 7-segment display. </w:t>
      </w:r>
      <w:r w:rsidR="003B334E">
        <w:t xml:space="preserve">As seen in some of the examples like the task 4 project with incrementing from 0-9 it is this process but just with 6 more characters to display. </w:t>
      </w:r>
    </w:p>
    <w:p w:rsidR="00A8545E" w:rsidRDefault="00A8545E" w:rsidP="00A8545E">
      <w:pPr>
        <w:pStyle w:val="Heading1"/>
      </w:pPr>
      <w:bookmarkStart w:id="15" w:name="_Toc184120965"/>
      <w:r>
        <w:lastRenderedPageBreak/>
        <w:t>Tasks</w:t>
      </w:r>
      <w:bookmarkEnd w:id="15"/>
    </w:p>
    <w:p w:rsidR="00DA0AA1" w:rsidRPr="00DA0AA1" w:rsidRDefault="00DA0AA1" w:rsidP="00DA0AA1">
      <w:pPr>
        <w:pStyle w:val="Heading3"/>
      </w:pPr>
      <w:r>
        <w:t>Task 1</w:t>
      </w:r>
    </w:p>
    <w:p w:rsidR="00301BD4" w:rsidRDefault="00B320D3" w:rsidP="00301BD4">
      <w:pPr>
        <w:keepNext/>
      </w:pPr>
      <w:r>
        <w:rPr>
          <w:noProof/>
        </w:rPr>
        <w:drawing>
          <wp:inline distT="0" distB="0" distL="0" distR="0">
            <wp:extent cx="3476625" cy="3744056"/>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ask 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92067" cy="3760685"/>
                    </a:xfrm>
                    <a:prstGeom prst="rect">
                      <a:avLst/>
                    </a:prstGeom>
                  </pic:spPr>
                </pic:pic>
              </a:graphicData>
            </a:graphic>
          </wp:inline>
        </w:drawing>
      </w:r>
    </w:p>
    <w:p w:rsidR="00B320D3" w:rsidRDefault="00301BD4" w:rsidP="00301BD4">
      <w:pPr>
        <w:pStyle w:val="Caption"/>
      </w:pPr>
      <w:bookmarkStart w:id="16" w:name="_Toc187224631"/>
      <w:bookmarkStart w:id="17" w:name="_Toc187241625"/>
      <w:r>
        <w:t xml:space="preserve">Figure </w:t>
      </w:r>
      <w:r w:rsidR="00B2141D">
        <w:fldChar w:fldCharType="begin"/>
      </w:r>
      <w:r w:rsidR="00B2141D">
        <w:instrText xml:space="preserve"> SEQ Figure \* ARABIC </w:instrText>
      </w:r>
      <w:r w:rsidR="00B2141D">
        <w:fldChar w:fldCharType="separate"/>
      </w:r>
      <w:r w:rsidR="00CE7B88">
        <w:rPr>
          <w:noProof/>
        </w:rPr>
        <w:t>4</w:t>
      </w:r>
      <w:r w:rsidR="00B2141D">
        <w:rPr>
          <w:noProof/>
        </w:rPr>
        <w:fldChar w:fldCharType="end"/>
      </w:r>
      <w:r>
        <w:t xml:space="preserve"> Task 1 Flowchart</w:t>
      </w:r>
      <w:bookmarkEnd w:id="16"/>
      <w:bookmarkEnd w:id="17"/>
    </w:p>
    <w:p w:rsidR="00B320D3" w:rsidRDefault="00B320D3" w:rsidP="00557104">
      <w:r>
        <w:t xml:space="preserve">Task 1 </w:t>
      </w:r>
      <w:r w:rsidR="00380C05">
        <w:t>involves</w:t>
      </w:r>
      <w:r>
        <w:t xml:space="preserve"> incrementing through the hexadecimal number system and then looping back to the beginning </w:t>
      </w:r>
      <w:r w:rsidR="00380C05">
        <w:t xml:space="preserve">of the system. This is done by first doing the binary conversion from the </w:t>
      </w:r>
      <w:r w:rsidR="00301BD4">
        <w:t xml:space="preserve">hexadecimal character to be shown on the 7-segment display. This involves looking at the datasheet for the 7-segment display and then turning on and off the correct pins linking to the microcontroller. As shown in </w:t>
      </w:r>
      <w:r w:rsidR="00301BD4">
        <w:fldChar w:fldCharType="begin"/>
      </w:r>
      <w:r w:rsidR="00301BD4">
        <w:instrText xml:space="preserve"> REF _Ref187224743 \h </w:instrText>
      </w:r>
      <w:r w:rsidR="00301BD4">
        <w:fldChar w:fldCharType="separate"/>
      </w:r>
      <w:r w:rsidR="00301BD4">
        <w:t xml:space="preserve">Figure </w:t>
      </w:r>
      <w:r w:rsidR="00301BD4">
        <w:rPr>
          <w:noProof/>
        </w:rPr>
        <w:t>1</w:t>
      </w:r>
      <w:r w:rsidR="00301BD4">
        <w:t xml:space="preserve"> Circuit</w:t>
      </w:r>
      <w:r w:rsidR="00301BD4">
        <w:fldChar w:fldCharType="end"/>
      </w:r>
      <w:r w:rsidR="00301BD4">
        <w:t xml:space="preserve"> there is a +5V source </w:t>
      </w:r>
      <w:r w:rsidR="00100F88">
        <w:t>connected</w:t>
      </w:r>
      <w:r w:rsidR="00301BD4">
        <w:t xml:space="preserve"> to the </w:t>
      </w:r>
      <w:r w:rsidR="00100F88">
        <w:t xml:space="preserve">7-segment display to illuminate it. Then the code sets the correct pins high to cancel the potential difference of the 7-segment display and display the </w:t>
      </w:r>
      <w:r w:rsidR="00AE3BA8">
        <w:t xml:space="preserve">correct number or letter. </w:t>
      </w:r>
      <w:r w:rsidR="00611954">
        <w:t xml:space="preserve">It does this for each number and letter then calls the pause subroutine to add a delay and then moves to the next character and loops infinitely. </w:t>
      </w:r>
    </w:p>
    <w:p w:rsidR="00DA0AA1" w:rsidRDefault="00DA0AA1" w:rsidP="00557104"/>
    <w:p w:rsidR="00DA0AA1" w:rsidRDefault="00DA0AA1" w:rsidP="00DA0AA1">
      <w:pPr>
        <w:pStyle w:val="Heading3"/>
      </w:pPr>
      <w:r>
        <w:lastRenderedPageBreak/>
        <w:t>Task 2</w:t>
      </w:r>
    </w:p>
    <w:p w:rsidR="00DA0AA1" w:rsidRDefault="00DA0AA1" w:rsidP="00DA0AA1">
      <w:pPr>
        <w:keepNext/>
      </w:pPr>
      <w:r>
        <w:rPr>
          <w:noProof/>
        </w:rPr>
        <w:drawing>
          <wp:inline distT="0" distB="0" distL="0" distR="0">
            <wp:extent cx="4447237" cy="669499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ask 2.jpg"/>
                    <pic:cNvPicPr/>
                  </pic:nvPicPr>
                  <pic:blipFill>
                    <a:blip r:embed="rId11">
                      <a:extLst>
                        <a:ext uri="{28A0092B-C50C-407E-A947-70E740481C1C}">
                          <a14:useLocalDpi xmlns:a14="http://schemas.microsoft.com/office/drawing/2010/main" val="0"/>
                        </a:ext>
                      </a:extLst>
                    </a:blip>
                    <a:stretch>
                      <a:fillRect/>
                    </a:stretch>
                  </pic:blipFill>
                  <pic:spPr>
                    <a:xfrm>
                      <a:off x="0" y="0"/>
                      <a:ext cx="4451952" cy="6702097"/>
                    </a:xfrm>
                    <a:prstGeom prst="rect">
                      <a:avLst/>
                    </a:prstGeom>
                  </pic:spPr>
                </pic:pic>
              </a:graphicData>
            </a:graphic>
          </wp:inline>
        </w:drawing>
      </w:r>
    </w:p>
    <w:p w:rsidR="00DA0AA1" w:rsidRDefault="00DA0AA1" w:rsidP="00DA0AA1">
      <w:pPr>
        <w:pStyle w:val="Caption"/>
      </w:pPr>
      <w:bookmarkStart w:id="18" w:name="_Toc187241626"/>
      <w:r>
        <w:t xml:space="preserve">Figure </w:t>
      </w:r>
      <w:r w:rsidR="00B2141D">
        <w:fldChar w:fldCharType="begin"/>
      </w:r>
      <w:r w:rsidR="00B2141D">
        <w:instrText xml:space="preserve"> SEQ Figure \* ARABIC </w:instrText>
      </w:r>
      <w:r w:rsidR="00B2141D">
        <w:fldChar w:fldCharType="separate"/>
      </w:r>
      <w:r w:rsidR="00CE7B88">
        <w:rPr>
          <w:noProof/>
        </w:rPr>
        <w:t>5</w:t>
      </w:r>
      <w:r w:rsidR="00B2141D">
        <w:rPr>
          <w:noProof/>
        </w:rPr>
        <w:fldChar w:fldCharType="end"/>
      </w:r>
      <w:r>
        <w:t xml:space="preserve"> Task 2 Flowchart</w:t>
      </w:r>
      <w:bookmarkEnd w:id="18"/>
    </w:p>
    <w:p w:rsidR="00DA0AA1" w:rsidRDefault="00DA0AA1" w:rsidP="00DA0AA1">
      <w:r>
        <w:t xml:space="preserve">Task 2 was a task of implementing a left and right system via the PIC. This has a </w:t>
      </w:r>
      <w:r w:rsidR="009B6AB3">
        <w:t xml:space="preserve">simple system of a left and right button that changes what is displayed. Much like task 1 firstly the 7-segment conversion to binary is needed to project it onto the display once this is done then the main function can begin. </w:t>
      </w:r>
    </w:p>
    <w:p w:rsidR="009B6AB3" w:rsidRDefault="009B6AB3" w:rsidP="00DA0AA1">
      <w:r>
        <w:t>Firstly</w:t>
      </w:r>
      <w:r w:rsidR="00907F3A">
        <w:t>,</w:t>
      </w:r>
      <w:r>
        <w:t xml:space="preserve"> a </w:t>
      </w:r>
      <w:r w:rsidR="00907F3A">
        <w:t xml:space="preserve">check is done on the F register to see if there is a 1 or 0 input to see what should first be displayed either L or R. Then depending on this it goes to either the L or R subroutine. They are the same except for the binary string sent to the 7-segment display. It begins with clearing the W </w:t>
      </w:r>
      <w:r w:rsidR="00907F3A">
        <w:lastRenderedPageBreak/>
        <w:t xml:space="preserve">register and then inputting the literal binary string of the desired displayed item. Then move this string to the function register and out to the display and then loop the system back and repeat. </w:t>
      </w:r>
    </w:p>
    <w:p w:rsidR="00963C2F" w:rsidRDefault="00963C2F" w:rsidP="00963C2F">
      <w:pPr>
        <w:pStyle w:val="Heading3"/>
      </w:pPr>
      <w:r>
        <w:t>Task 3</w:t>
      </w:r>
    </w:p>
    <w:p w:rsidR="00162E70" w:rsidRDefault="00162E70" w:rsidP="00162E70">
      <w:pPr>
        <w:pStyle w:val="NormalWeb"/>
        <w:keepNext/>
      </w:pPr>
      <w:r>
        <w:rPr>
          <w:noProof/>
        </w:rPr>
        <w:drawing>
          <wp:inline distT="0" distB="0" distL="0" distR="0">
            <wp:extent cx="2655736" cy="4389711"/>
            <wp:effectExtent l="0" t="0" r="0" b="0"/>
            <wp:docPr id="16" name="Picture 16" descr="C:\Users\ISA06016807\Downloads\Blank diagr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807\Downloads\Blank diagram.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85286" cy="4603847"/>
                    </a:xfrm>
                    <a:prstGeom prst="rect">
                      <a:avLst/>
                    </a:prstGeom>
                    <a:noFill/>
                    <a:ln>
                      <a:noFill/>
                    </a:ln>
                  </pic:spPr>
                </pic:pic>
              </a:graphicData>
            </a:graphic>
          </wp:inline>
        </w:drawing>
      </w:r>
    </w:p>
    <w:p w:rsidR="00162E70" w:rsidRDefault="00162E70" w:rsidP="00162E70">
      <w:pPr>
        <w:pStyle w:val="Caption"/>
      </w:pPr>
      <w:bookmarkStart w:id="19" w:name="_Toc187241627"/>
      <w:r>
        <w:t xml:space="preserve">Figure </w:t>
      </w:r>
      <w:fldSimple w:instr=" SEQ Figure \* ARABIC ">
        <w:r w:rsidR="00CE7B88">
          <w:rPr>
            <w:noProof/>
          </w:rPr>
          <w:t>6</w:t>
        </w:r>
      </w:fldSimple>
      <w:r>
        <w:t xml:space="preserve"> Task 3 Flowchart</w:t>
      </w:r>
      <w:bookmarkEnd w:id="19"/>
    </w:p>
    <w:p w:rsidR="00162E70" w:rsidRDefault="00162E70" w:rsidP="00162E70">
      <w:r>
        <w:t xml:space="preserve">Task 3 was the same as task 2 except for the bit string sent to the 7-segment display this created either a fully turned on or off 7-segment display. </w:t>
      </w:r>
    </w:p>
    <w:p w:rsidR="009C27DE" w:rsidRDefault="009C27DE" w:rsidP="009C27DE">
      <w:pPr>
        <w:pStyle w:val="Heading3"/>
      </w:pPr>
      <w:r>
        <w:lastRenderedPageBreak/>
        <w:t>Task 4</w:t>
      </w:r>
    </w:p>
    <w:p w:rsidR="00A965B5" w:rsidRDefault="00A965B5" w:rsidP="00A965B5">
      <w:pPr>
        <w:pStyle w:val="NormalWeb"/>
        <w:keepNext/>
      </w:pPr>
      <w:r>
        <w:rPr>
          <w:noProof/>
        </w:rPr>
        <w:drawing>
          <wp:inline distT="0" distB="0" distL="0" distR="0">
            <wp:extent cx="3726717" cy="3983603"/>
            <wp:effectExtent l="0" t="0" r="7620" b="0"/>
            <wp:docPr id="17" name="Picture 17" descr="C:\Users\ISA06016807\Downloads\Blank diagram(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SA06016807\Downloads\Blank diagram(1).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57244" cy="4016235"/>
                    </a:xfrm>
                    <a:prstGeom prst="rect">
                      <a:avLst/>
                    </a:prstGeom>
                    <a:noFill/>
                    <a:ln>
                      <a:noFill/>
                    </a:ln>
                  </pic:spPr>
                </pic:pic>
              </a:graphicData>
            </a:graphic>
          </wp:inline>
        </w:drawing>
      </w:r>
    </w:p>
    <w:p w:rsidR="00A965B5" w:rsidRDefault="00A965B5" w:rsidP="00A965B5">
      <w:pPr>
        <w:pStyle w:val="Caption"/>
      </w:pPr>
      <w:bookmarkStart w:id="20" w:name="_Toc187241628"/>
      <w:r>
        <w:t xml:space="preserve">Figure </w:t>
      </w:r>
      <w:fldSimple w:instr=" SEQ Figure \* ARABIC ">
        <w:r w:rsidR="00CE7B88">
          <w:rPr>
            <w:noProof/>
          </w:rPr>
          <w:t>7</w:t>
        </w:r>
      </w:fldSimple>
      <w:r>
        <w:t xml:space="preserve"> Task 4 Flowchart</w:t>
      </w:r>
      <w:bookmarkEnd w:id="20"/>
    </w:p>
    <w:p w:rsidR="00A965B5" w:rsidRDefault="00A965B5" w:rsidP="00A965B5">
      <w:r>
        <w:t xml:space="preserve">The flowchart above is highly simplified but will be explained in depth within this paragraph, along with each line being commented </w:t>
      </w:r>
      <w:r w:rsidR="00080FA6">
        <w:t xml:space="preserve">on </w:t>
      </w:r>
      <w:r>
        <w:t>in the code in the appendix</w:t>
      </w:r>
      <w:r w:rsidR="009F4E27">
        <w:t xml:space="preserve"> D</w:t>
      </w:r>
      <w:r>
        <w:t xml:space="preserve">. </w:t>
      </w:r>
    </w:p>
    <w:p w:rsidR="00B71E9D" w:rsidRDefault="00A965B5" w:rsidP="00A965B5">
      <w:r>
        <w:t xml:space="preserve">The main loop starts with checking if the increment or decrement button is pressed </w:t>
      </w:r>
      <w:r w:rsidR="00B71E9D">
        <w:t xml:space="preserve">once one of these is selected the process is the exact same except for adding one value or taking away another. </w:t>
      </w:r>
    </w:p>
    <w:p w:rsidR="00A965B5" w:rsidRDefault="00B71E9D" w:rsidP="00A965B5">
      <w:r>
        <w:t xml:space="preserve">Once a button has been pressed the main loop will drop into one of the subroutines to check the button has been pressed this starts with the old button state being called and loaded into the W register. </w:t>
      </w:r>
      <w:r w:rsidR="00080FA6">
        <w:t>Then the increment or decrement routine is called depending on what the button pressed was.</w:t>
      </w:r>
    </w:p>
    <w:p w:rsidR="00080FA6" w:rsidRDefault="00080FA6" w:rsidP="00A965B5">
      <w:r>
        <w:t xml:space="preserve">The increment subroutines first </w:t>
      </w:r>
      <w:proofErr w:type="gramStart"/>
      <w:r>
        <w:t>calls</w:t>
      </w:r>
      <w:proofErr w:type="gramEnd"/>
      <w:r>
        <w:t xml:space="preserve"> the count of the display currently. It checks if it is either 9 for addition or 0 for subtraction. If so it will skip the mathematical action and return to the main loop. However, if the addition </w:t>
      </w:r>
      <w:r w:rsidR="008D51DC">
        <w:t xml:space="preserve">or subtraction </w:t>
      </w:r>
      <w:r>
        <w:t xml:space="preserve">needs to </w:t>
      </w:r>
      <w:r w:rsidR="008D51DC">
        <w:t xml:space="preserve">happen it will increment or decrement the count in the f register and then call the display subroutine. </w:t>
      </w:r>
    </w:p>
    <w:p w:rsidR="008D51DC" w:rsidRDefault="008D51DC" w:rsidP="00A965B5">
      <w:r>
        <w:t xml:space="preserve">The display subroutine then moves the count to the W register. Then this starts the chain of checking what number the count is and pushing the correct binary string out of portB and returns to the main loop after pushing the correct number. </w:t>
      </w:r>
    </w:p>
    <w:p w:rsidR="008D51DC" w:rsidRDefault="008D51DC" w:rsidP="00A965B5">
      <w:r>
        <w:t xml:space="preserve">Once the number has been pushed the old button state is set to 1 to represent it was pressed. This the </w:t>
      </w:r>
      <w:r w:rsidR="00CE7B88">
        <w:t>loop</w:t>
      </w:r>
      <w:r>
        <w:t xml:space="preserve"> checking for a button press and </w:t>
      </w:r>
      <w:r w:rsidR="00CE7B88">
        <w:t>going through the steps to keep the number correct.</w:t>
      </w:r>
    </w:p>
    <w:p w:rsidR="00CE7B88" w:rsidRDefault="00CE7B88" w:rsidP="00CE7B88">
      <w:pPr>
        <w:pStyle w:val="Heading3"/>
      </w:pPr>
      <w:r>
        <w:lastRenderedPageBreak/>
        <w:t>Task 5</w:t>
      </w:r>
    </w:p>
    <w:p w:rsidR="00CE7B88" w:rsidRDefault="00CE7B88" w:rsidP="00CE7B88">
      <w:pPr>
        <w:pStyle w:val="NormalWeb"/>
        <w:keepNext/>
      </w:pPr>
      <w:r>
        <w:rPr>
          <w:noProof/>
        </w:rPr>
        <w:drawing>
          <wp:inline distT="0" distB="0" distL="0" distR="0">
            <wp:extent cx="4926428" cy="4229100"/>
            <wp:effectExtent l="0" t="0" r="7620" b="0"/>
            <wp:docPr id="18" name="Picture 18" descr="C:\Users\ISA06016807\Downloads\Blank diagram(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ISA06016807\Downloads\Blank diagram(2).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72599" cy="4268735"/>
                    </a:xfrm>
                    <a:prstGeom prst="rect">
                      <a:avLst/>
                    </a:prstGeom>
                    <a:noFill/>
                    <a:ln>
                      <a:noFill/>
                    </a:ln>
                  </pic:spPr>
                </pic:pic>
              </a:graphicData>
            </a:graphic>
          </wp:inline>
        </w:drawing>
      </w:r>
    </w:p>
    <w:p w:rsidR="00CE7B88" w:rsidRDefault="00CE7B88" w:rsidP="00CE7B88">
      <w:pPr>
        <w:pStyle w:val="Caption"/>
      </w:pPr>
      <w:bookmarkStart w:id="21" w:name="_Toc187241629"/>
      <w:r>
        <w:t xml:space="preserve">Figure </w:t>
      </w:r>
      <w:fldSimple w:instr=" SEQ Figure \* ARABIC ">
        <w:r>
          <w:rPr>
            <w:noProof/>
          </w:rPr>
          <w:t>8</w:t>
        </w:r>
      </w:fldSimple>
      <w:r>
        <w:t xml:space="preserve"> Task 5 Flowchart</w:t>
      </w:r>
      <w:bookmarkEnd w:id="21"/>
    </w:p>
    <w:p w:rsidR="00CE7B88" w:rsidRDefault="00CE7B88" w:rsidP="00CE7B88">
      <w:r>
        <w:t xml:space="preserve">Task 5 is a simple </w:t>
      </w:r>
      <w:r w:rsidR="00971E32">
        <w:t>PWM</w:t>
      </w:r>
      <w:r>
        <w:t xml:space="preserve"> buzzer script to push a button and the tone is produced. </w:t>
      </w:r>
      <w:r w:rsidR="00971E32">
        <w:t xml:space="preserve">Simply, it checks for input from the button and if this is done then the buzzer is set high for a fixed time and is then set it high and low over the time the button is pressed. This gives the buzzer its tone and allows it to give off noise. </w:t>
      </w:r>
      <w:r w:rsidR="00F753DB">
        <w:t xml:space="preserve">Then once the button isn’t pressed it sets the portB low and then </w:t>
      </w:r>
      <w:r w:rsidR="009F4E27">
        <w:t>repeats</w:t>
      </w:r>
      <w:r w:rsidR="00F753DB">
        <w:t xml:space="preserve"> the loop. </w:t>
      </w:r>
    </w:p>
    <w:p w:rsidR="009F4E27" w:rsidRDefault="009F4E27" w:rsidP="009F4E27">
      <w:pPr>
        <w:pStyle w:val="Heading2"/>
      </w:pPr>
      <w:r>
        <w:t xml:space="preserve">Conclusion </w:t>
      </w:r>
    </w:p>
    <w:p w:rsidR="00557104" w:rsidRDefault="009F4E27" w:rsidP="00557104">
      <w:r>
        <w:t xml:space="preserve">Out of the 6 tasks 5 were complete and described here along with how the circuit works and how the 7-segment display outputs for the system. </w:t>
      </w:r>
    </w:p>
    <w:p w:rsidR="00557104" w:rsidRDefault="00557104" w:rsidP="00557104"/>
    <w:bookmarkStart w:id="22" w:name="_Toc184120966" w:displacedByCustomXml="next"/>
    <w:sdt>
      <w:sdtPr>
        <w:rPr>
          <w:rFonts w:asciiTheme="minorHAnsi" w:eastAsiaTheme="minorHAnsi" w:hAnsiTheme="minorHAnsi" w:cstheme="minorBidi"/>
          <w:color w:val="auto"/>
          <w:sz w:val="22"/>
          <w:szCs w:val="22"/>
        </w:rPr>
        <w:id w:val="-1741709810"/>
        <w:docPartObj>
          <w:docPartGallery w:val="Bibliographies"/>
          <w:docPartUnique/>
        </w:docPartObj>
      </w:sdtPr>
      <w:sdtEndPr/>
      <w:sdtContent>
        <w:p w:rsidR="00557104" w:rsidRDefault="00557104">
          <w:pPr>
            <w:pStyle w:val="Heading1"/>
          </w:pPr>
          <w:r>
            <w:t>References</w:t>
          </w:r>
          <w:bookmarkEnd w:id="22"/>
        </w:p>
        <w:sdt>
          <w:sdtPr>
            <w:id w:val="-573587230"/>
            <w:bibliography/>
          </w:sdtPr>
          <w:sdtEndPr/>
          <w:sdtContent>
            <w:p w:rsidR="009F4E27" w:rsidRDefault="0055710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F4E27">
                <w:trPr>
                  <w:divId w:val="871695020"/>
                  <w:tblCellSpacing w:w="15" w:type="dxa"/>
                </w:trPr>
                <w:tc>
                  <w:tcPr>
                    <w:tcW w:w="50" w:type="pct"/>
                    <w:hideMark/>
                  </w:tcPr>
                  <w:p w:rsidR="009F4E27" w:rsidRDefault="009F4E27">
                    <w:pPr>
                      <w:pStyle w:val="Bibliography"/>
                      <w:rPr>
                        <w:noProof/>
                        <w:sz w:val="24"/>
                        <w:szCs w:val="24"/>
                      </w:rPr>
                    </w:pPr>
                    <w:r>
                      <w:rPr>
                        <w:noProof/>
                      </w:rPr>
                      <w:t xml:space="preserve">[1] </w:t>
                    </w:r>
                  </w:p>
                </w:tc>
                <w:tc>
                  <w:tcPr>
                    <w:tcW w:w="0" w:type="auto"/>
                    <w:hideMark/>
                  </w:tcPr>
                  <w:p w:rsidR="009F4E27" w:rsidRDefault="009F4E27">
                    <w:pPr>
                      <w:pStyle w:val="Bibliography"/>
                      <w:rPr>
                        <w:noProof/>
                      </w:rPr>
                    </w:pPr>
                    <w:r>
                      <w:rPr>
                        <w:noProof/>
                      </w:rPr>
                      <w:t>Microchip, “PIC16F84A Data Sheet,” 2001. [Online]. Available: https://ww1.microchip.com/downloads/en/DeviceDoc/35007b.pdf. [Accessed 07 November 2024].</w:t>
                    </w:r>
                  </w:p>
                </w:tc>
              </w:tr>
              <w:tr w:rsidR="009F4E27">
                <w:trPr>
                  <w:divId w:val="871695020"/>
                  <w:tblCellSpacing w:w="15" w:type="dxa"/>
                </w:trPr>
                <w:tc>
                  <w:tcPr>
                    <w:tcW w:w="50" w:type="pct"/>
                    <w:hideMark/>
                  </w:tcPr>
                  <w:p w:rsidR="009F4E27" w:rsidRDefault="009F4E27">
                    <w:pPr>
                      <w:pStyle w:val="Bibliography"/>
                      <w:rPr>
                        <w:noProof/>
                      </w:rPr>
                    </w:pPr>
                    <w:r>
                      <w:rPr>
                        <w:noProof/>
                      </w:rPr>
                      <w:t xml:space="preserve">[2] </w:t>
                    </w:r>
                  </w:p>
                </w:tc>
                <w:tc>
                  <w:tcPr>
                    <w:tcW w:w="0" w:type="auto"/>
                    <w:hideMark/>
                  </w:tcPr>
                  <w:p w:rsidR="009F4E27" w:rsidRDefault="009F4E27">
                    <w:pPr>
                      <w:pStyle w:val="Bibliography"/>
                      <w:rPr>
                        <w:noProof/>
                      </w:rPr>
                    </w:pPr>
                    <w:r>
                      <w:rPr>
                        <w:noProof/>
                      </w:rPr>
                      <w:t>NASM.US, “nasm.us assembler docs,” 14 Feburary 2015. [Online]. Available: https://www.nasm.us/xdoc/2.16.03/html/nasmdoc0.html. [Accessed 08 November 2024].</w:t>
                    </w:r>
                  </w:p>
                </w:tc>
              </w:tr>
              <w:tr w:rsidR="009F4E27">
                <w:trPr>
                  <w:divId w:val="871695020"/>
                  <w:tblCellSpacing w:w="15" w:type="dxa"/>
                </w:trPr>
                <w:tc>
                  <w:tcPr>
                    <w:tcW w:w="50" w:type="pct"/>
                    <w:hideMark/>
                  </w:tcPr>
                  <w:p w:rsidR="009F4E27" w:rsidRDefault="009F4E27">
                    <w:pPr>
                      <w:pStyle w:val="Bibliography"/>
                      <w:rPr>
                        <w:noProof/>
                      </w:rPr>
                    </w:pPr>
                    <w:r>
                      <w:rPr>
                        <w:noProof/>
                      </w:rPr>
                      <w:lastRenderedPageBreak/>
                      <w:t xml:space="preserve">[3] </w:t>
                    </w:r>
                  </w:p>
                </w:tc>
                <w:tc>
                  <w:tcPr>
                    <w:tcW w:w="0" w:type="auto"/>
                    <w:hideMark/>
                  </w:tcPr>
                  <w:p w:rsidR="009F4E27" w:rsidRDefault="009F4E27">
                    <w:pPr>
                      <w:pStyle w:val="Bibliography"/>
                      <w:rPr>
                        <w:noProof/>
                      </w:rPr>
                    </w:pPr>
                    <w:r>
                      <w:rPr>
                        <w:noProof/>
                      </w:rPr>
                      <w:t>University of Virginia Computer Science, “x86 Assembly Guide,” 27 April 2006. [Online]. Available: https://www.cs.virginia.edu/~evans/cs216/guides/x86.html. [Accessed 08 November 2024].</w:t>
                    </w:r>
                  </w:p>
                </w:tc>
              </w:tr>
              <w:tr w:rsidR="009F4E27">
                <w:trPr>
                  <w:divId w:val="871695020"/>
                  <w:tblCellSpacing w:w="15" w:type="dxa"/>
                </w:trPr>
                <w:tc>
                  <w:tcPr>
                    <w:tcW w:w="50" w:type="pct"/>
                    <w:hideMark/>
                  </w:tcPr>
                  <w:p w:rsidR="009F4E27" w:rsidRDefault="009F4E27">
                    <w:pPr>
                      <w:pStyle w:val="Bibliography"/>
                      <w:rPr>
                        <w:noProof/>
                      </w:rPr>
                    </w:pPr>
                    <w:r>
                      <w:rPr>
                        <w:noProof/>
                      </w:rPr>
                      <w:t xml:space="preserve">[4] </w:t>
                    </w:r>
                  </w:p>
                </w:tc>
                <w:tc>
                  <w:tcPr>
                    <w:tcW w:w="0" w:type="auto"/>
                    <w:hideMark/>
                  </w:tcPr>
                  <w:p w:rsidR="009F4E27" w:rsidRDefault="009F4E27">
                    <w:pPr>
                      <w:pStyle w:val="Bibliography"/>
                      <w:rPr>
                        <w:noProof/>
                      </w:rPr>
                    </w:pPr>
                    <w:r>
                      <w:rPr>
                        <w:noProof/>
                      </w:rPr>
                      <w:t xml:space="preserve">N. A. A. R. Shahla Gul, “A comparison between RISC and CISC Microprocessor Architecture,” </w:t>
                    </w:r>
                    <w:r>
                      <w:rPr>
                        <w:i/>
                        <w:iCs/>
                        <w:noProof/>
                      </w:rPr>
                      <w:t xml:space="preserve">International Journal of Science Engineering and Microprocessor Architecture, </w:t>
                    </w:r>
                    <w:r>
                      <w:rPr>
                        <w:noProof/>
                      </w:rPr>
                      <w:t xml:space="preserve">vol. 4, no. 5, pp. 254-259, 2016. </w:t>
                    </w:r>
                  </w:p>
                </w:tc>
              </w:tr>
              <w:tr w:rsidR="009F4E27">
                <w:trPr>
                  <w:divId w:val="871695020"/>
                  <w:tblCellSpacing w:w="15" w:type="dxa"/>
                </w:trPr>
                <w:tc>
                  <w:tcPr>
                    <w:tcW w:w="50" w:type="pct"/>
                    <w:hideMark/>
                  </w:tcPr>
                  <w:p w:rsidR="009F4E27" w:rsidRDefault="009F4E27">
                    <w:pPr>
                      <w:pStyle w:val="Bibliography"/>
                      <w:rPr>
                        <w:noProof/>
                      </w:rPr>
                    </w:pPr>
                    <w:r>
                      <w:rPr>
                        <w:noProof/>
                      </w:rPr>
                      <w:t xml:space="preserve">[5] </w:t>
                    </w:r>
                  </w:p>
                </w:tc>
                <w:tc>
                  <w:tcPr>
                    <w:tcW w:w="0" w:type="auto"/>
                    <w:hideMark/>
                  </w:tcPr>
                  <w:p w:rsidR="009F4E27" w:rsidRDefault="009F4E27">
                    <w:pPr>
                      <w:pStyle w:val="Bibliography"/>
                      <w:rPr>
                        <w:noProof/>
                      </w:rPr>
                    </w:pPr>
                    <w:r>
                      <w:rPr>
                        <w:noProof/>
                      </w:rPr>
                      <w:t>Texas Instruments , “A7800 Series Positive Voltage Regulators,” May 2003. [Online]. Available: https://www.sparkfun.com/datasheets/Components/LM7805.pdf. [Accessed 08 November 2024].</w:t>
                    </w:r>
                  </w:p>
                </w:tc>
              </w:tr>
              <w:tr w:rsidR="009F4E27">
                <w:trPr>
                  <w:divId w:val="871695020"/>
                  <w:tblCellSpacing w:w="15" w:type="dxa"/>
                </w:trPr>
                <w:tc>
                  <w:tcPr>
                    <w:tcW w:w="50" w:type="pct"/>
                    <w:hideMark/>
                  </w:tcPr>
                  <w:p w:rsidR="009F4E27" w:rsidRDefault="009F4E27">
                    <w:pPr>
                      <w:pStyle w:val="Bibliography"/>
                      <w:rPr>
                        <w:noProof/>
                      </w:rPr>
                    </w:pPr>
                    <w:r>
                      <w:rPr>
                        <w:noProof/>
                      </w:rPr>
                      <w:t xml:space="preserve">[6] </w:t>
                    </w:r>
                  </w:p>
                </w:tc>
                <w:tc>
                  <w:tcPr>
                    <w:tcW w:w="0" w:type="auto"/>
                    <w:hideMark/>
                  </w:tcPr>
                  <w:p w:rsidR="009F4E27" w:rsidRDefault="009F4E27">
                    <w:pPr>
                      <w:pStyle w:val="Bibliography"/>
                      <w:rPr>
                        <w:noProof/>
                      </w:rPr>
                    </w:pPr>
                    <w:r>
                      <w:rPr>
                        <w:noProof/>
                      </w:rPr>
                      <w:t xml:space="preserve">M. A. Lombardi, Encyclopedia of Physical Science and Technology, Tarzana: Academic Press, 2003. </w:t>
                    </w:r>
                  </w:p>
                </w:tc>
              </w:tr>
              <w:tr w:rsidR="009F4E27">
                <w:trPr>
                  <w:divId w:val="871695020"/>
                  <w:tblCellSpacing w:w="15" w:type="dxa"/>
                </w:trPr>
                <w:tc>
                  <w:tcPr>
                    <w:tcW w:w="50" w:type="pct"/>
                    <w:hideMark/>
                  </w:tcPr>
                  <w:p w:rsidR="009F4E27" w:rsidRDefault="009F4E27">
                    <w:pPr>
                      <w:pStyle w:val="Bibliography"/>
                      <w:rPr>
                        <w:noProof/>
                      </w:rPr>
                    </w:pPr>
                    <w:r>
                      <w:rPr>
                        <w:noProof/>
                      </w:rPr>
                      <w:t xml:space="preserve">[7] </w:t>
                    </w:r>
                  </w:p>
                </w:tc>
                <w:tc>
                  <w:tcPr>
                    <w:tcW w:w="0" w:type="auto"/>
                    <w:hideMark/>
                  </w:tcPr>
                  <w:p w:rsidR="009F4E27" w:rsidRDefault="009F4E27">
                    <w:pPr>
                      <w:pStyle w:val="Bibliography"/>
                      <w:rPr>
                        <w:noProof/>
                      </w:rPr>
                    </w:pPr>
                    <w:r>
                      <w:rPr>
                        <w:noProof/>
                      </w:rPr>
                      <w:t>Microchip, “Calculating Crystal Load Capacitor,” Microchip, 11th September 2020. [Online]. Available: https://microchip.my.site.com/s/article/Calculating-crystal-load-capacitor. [Accessed 3 December 2024].</w:t>
                    </w:r>
                  </w:p>
                </w:tc>
              </w:tr>
              <w:tr w:rsidR="009F4E27">
                <w:trPr>
                  <w:divId w:val="871695020"/>
                  <w:tblCellSpacing w:w="15" w:type="dxa"/>
                </w:trPr>
                <w:tc>
                  <w:tcPr>
                    <w:tcW w:w="50" w:type="pct"/>
                    <w:hideMark/>
                  </w:tcPr>
                  <w:p w:rsidR="009F4E27" w:rsidRDefault="009F4E27">
                    <w:pPr>
                      <w:pStyle w:val="Bibliography"/>
                      <w:rPr>
                        <w:noProof/>
                      </w:rPr>
                    </w:pPr>
                    <w:r>
                      <w:rPr>
                        <w:noProof/>
                      </w:rPr>
                      <w:t xml:space="preserve">[8] </w:t>
                    </w:r>
                  </w:p>
                </w:tc>
                <w:tc>
                  <w:tcPr>
                    <w:tcW w:w="0" w:type="auto"/>
                    <w:hideMark/>
                  </w:tcPr>
                  <w:p w:rsidR="009F4E27" w:rsidRDefault="009F4E27">
                    <w:pPr>
                      <w:pStyle w:val="Bibliography"/>
                      <w:rPr>
                        <w:noProof/>
                      </w:rPr>
                    </w:pPr>
                    <w:r>
                      <w:rPr>
                        <w:noProof/>
                      </w:rPr>
                      <w:t>RS Components , “How do Piezo Buzzers Work?,” RS Components, 29 January 2024. [Online]. Available: https://uk.rs-online.com/web/content/discovery/ideas-and-advice/how-do-piezo-buzzers-work. [Accessed 3 December 2024].</w:t>
                    </w:r>
                  </w:p>
                </w:tc>
              </w:tr>
            </w:tbl>
            <w:p w:rsidR="009F4E27" w:rsidRDefault="009F4E27">
              <w:pPr>
                <w:divId w:val="871695020"/>
                <w:rPr>
                  <w:rFonts w:eastAsia="Times New Roman"/>
                  <w:noProof/>
                </w:rPr>
              </w:pPr>
            </w:p>
            <w:p w:rsidR="00557104" w:rsidRDefault="00557104">
              <w:r>
                <w:rPr>
                  <w:b/>
                  <w:bCs/>
                  <w:noProof/>
                </w:rPr>
                <w:fldChar w:fldCharType="end"/>
              </w:r>
            </w:p>
          </w:sdtContent>
        </w:sdt>
      </w:sdtContent>
    </w:sdt>
    <w:p w:rsidR="009F4E27" w:rsidRDefault="009F4E27" w:rsidP="009F4E27">
      <w:pPr>
        <w:pStyle w:val="Heading2"/>
        <w:jc w:val="center"/>
      </w:pPr>
      <w:r>
        <w:lastRenderedPageBreak/>
        <w:t>Appendix A</w:t>
      </w:r>
    </w:p>
    <w:p w:rsidR="009F4E27" w:rsidRDefault="009F4E27" w:rsidP="009F4E27">
      <w:pPr>
        <w:pStyle w:val="Heading3"/>
        <w:jc w:val="center"/>
      </w:pPr>
      <w:r>
        <w:t>Task 1</w:t>
      </w:r>
    </w:p>
    <w:p w:rsidR="009F4E27" w:rsidRDefault="000D792B" w:rsidP="009F4E27">
      <w:r w:rsidRPr="000D792B">
        <w:drawing>
          <wp:inline distT="0" distB="0" distL="0" distR="0" wp14:anchorId="41135782" wp14:editId="5BD5756E">
            <wp:extent cx="4763165" cy="7344800"/>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63165" cy="7344800"/>
                    </a:xfrm>
                    <a:prstGeom prst="rect">
                      <a:avLst/>
                    </a:prstGeom>
                  </pic:spPr>
                </pic:pic>
              </a:graphicData>
            </a:graphic>
          </wp:inline>
        </w:drawing>
      </w:r>
    </w:p>
    <w:p w:rsidR="000D792B" w:rsidRDefault="000D792B" w:rsidP="009F4E27">
      <w:r w:rsidRPr="000D792B">
        <w:lastRenderedPageBreak/>
        <w:drawing>
          <wp:inline distT="0" distB="0" distL="0" distR="0" wp14:anchorId="290925DD" wp14:editId="6BD03706">
            <wp:extent cx="4448796" cy="5430008"/>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48796" cy="5430008"/>
                    </a:xfrm>
                    <a:prstGeom prst="rect">
                      <a:avLst/>
                    </a:prstGeom>
                  </pic:spPr>
                </pic:pic>
              </a:graphicData>
            </a:graphic>
          </wp:inline>
        </w:drawing>
      </w:r>
    </w:p>
    <w:p w:rsidR="000D792B" w:rsidRDefault="000D792B" w:rsidP="000D792B">
      <w:pPr>
        <w:pStyle w:val="Heading2"/>
        <w:jc w:val="center"/>
      </w:pPr>
      <w:r>
        <w:lastRenderedPageBreak/>
        <w:t>Appendix B</w:t>
      </w:r>
    </w:p>
    <w:p w:rsidR="000D792B" w:rsidRDefault="000D792B" w:rsidP="000D792B">
      <w:pPr>
        <w:pStyle w:val="Heading3"/>
        <w:jc w:val="center"/>
      </w:pPr>
      <w:r>
        <w:t>Task 2</w:t>
      </w:r>
    </w:p>
    <w:p w:rsidR="000D792B" w:rsidRDefault="000D792B" w:rsidP="000D792B">
      <w:r w:rsidRPr="000D792B">
        <w:drawing>
          <wp:inline distT="0" distB="0" distL="0" distR="0" wp14:anchorId="3F578F29" wp14:editId="5634D286">
            <wp:extent cx="4858428" cy="695422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58428" cy="6954220"/>
                    </a:xfrm>
                    <a:prstGeom prst="rect">
                      <a:avLst/>
                    </a:prstGeom>
                  </pic:spPr>
                </pic:pic>
              </a:graphicData>
            </a:graphic>
          </wp:inline>
        </w:drawing>
      </w:r>
    </w:p>
    <w:p w:rsidR="000D792B" w:rsidRDefault="000D792B" w:rsidP="000D792B">
      <w:pPr>
        <w:pStyle w:val="Heading2"/>
        <w:jc w:val="center"/>
      </w:pPr>
      <w:r>
        <w:lastRenderedPageBreak/>
        <w:t>Appendix C</w:t>
      </w:r>
    </w:p>
    <w:p w:rsidR="000D792B" w:rsidRDefault="000D792B" w:rsidP="000D792B">
      <w:pPr>
        <w:pStyle w:val="Heading3"/>
        <w:jc w:val="center"/>
      </w:pPr>
      <w:r>
        <w:t>Task 3</w:t>
      </w:r>
    </w:p>
    <w:p w:rsidR="000D792B" w:rsidRDefault="000D792B" w:rsidP="000D792B">
      <w:r w:rsidRPr="000D792B">
        <w:drawing>
          <wp:inline distT="0" distB="0" distL="0" distR="0" wp14:anchorId="01A7D333" wp14:editId="4FA5A46A">
            <wp:extent cx="4791744" cy="6944694"/>
            <wp:effectExtent l="0" t="0" r="889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91744" cy="6944694"/>
                    </a:xfrm>
                    <a:prstGeom prst="rect">
                      <a:avLst/>
                    </a:prstGeom>
                  </pic:spPr>
                </pic:pic>
              </a:graphicData>
            </a:graphic>
          </wp:inline>
        </w:drawing>
      </w:r>
    </w:p>
    <w:p w:rsidR="000D792B" w:rsidRDefault="000D792B" w:rsidP="000D792B">
      <w:pPr>
        <w:pStyle w:val="Heading2"/>
        <w:jc w:val="center"/>
      </w:pPr>
      <w:r>
        <w:lastRenderedPageBreak/>
        <w:t>Appendix D</w:t>
      </w:r>
    </w:p>
    <w:p w:rsidR="000D792B" w:rsidRDefault="000D792B" w:rsidP="000D792B">
      <w:pPr>
        <w:pStyle w:val="Heading3"/>
        <w:jc w:val="center"/>
      </w:pPr>
      <w:r>
        <w:t>Task 4</w:t>
      </w:r>
    </w:p>
    <w:p w:rsidR="000D792B" w:rsidRDefault="000D792B" w:rsidP="000D792B">
      <w:r w:rsidRPr="000D792B">
        <w:drawing>
          <wp:inline distT="0" distB="0" distL="0" distR="0" wp14:anchorId="216BED2D" wp14:editId="3F4AF407">
            <wp:extent cx="3934374" cy="6963747"/>
            <wp:effectExtent l="0" t="0" r="9525" b="88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934374" cy="6963747"/>
                    </a:xfrm>
                    <a:prstGeom prst="rect">
                      <a:avLst/>
                    </a:prstGeom>
                  </pic:spPr>
                </pic:pic>
              </a:graphicData>
            </a:graphic>
          </wp:inline>
        </w:drawing>
      </w:r>
    </w:p>
    <w:p w:rsidR="000D792B" w:rsidRDefault="000D792B" w:rsidP="000D792B">
      <w:r w:rsidRPr="000D792B">
        <w:lastRenderedPageBreak/>
        <w:drawing>
          <wp:inline distT="0" distB="0" distL="0" distR="0" wp14:anchorId="4A13C453" wp14:editId="4E764AFE">
            <wp:extent cx="3915321" cy="6611273"/>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915321" cy="6611273"/>
                    </a:xfrm>
                    <a:prstGeom prst="rect">
                      <a:avLst/>
                    </a:prstGeom>
                  </pic:spPr>
                </pic:pic>
              </a:graphicData>
            </a:graphic>
          </wp:inline>
        </w:drawing>
      </w:r>
    </w:p>
    <w:p w:rsidR="000D792B" w:rsidRDefault="000D792B" w:rsidP="000D792B">
      <w:r w:rsidRPr="000D792B">
        <w:lastRenderedPageBreak/>
        <w:drawing>
          <wp:inline distT="0" distB="0" distL="0" distR="0" wp14:anchorId="16CEDC18" wp14:editId="2443581E">
            <wp:extent cx="4039164" cy="655411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039164" cy="6554115"/>
                    </a:xfrm>
                    <a:prstGeom prst="rect">
                      <a:avLst/>
                    </a:prstGeom>
                  </pic:spPr>
                </pic:pic>
              </a:graphicData>
            </a:graphic>
          </wp:inline>
        </w:drawing>
      </w:r>
    </w:p>
    <w:p w:rsidR="000D792B" w:rsidRDefault="000D792B" w:rsidP="000D792B">
      <w:r w:rsidRPr="000D792B">
        <w:lastRenderedPageBreak/>
        <w:drawing>
          <wp:inline distT="0" distB="0" distL="0" distR="0" wp14:anchorId="53BD23C5" wp14:editId="467F8745">
            <wp:extent cx="3753374" cy="286742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753374" cy="2867425"/>
                    </a:xfrm>
                    <a:prstGeom prst="rect">
                      <a:avLst/>
                    </a:prstGeom>
                  </pic:spPr>
                </pic:pic>
              </a:graphicData>
            </a:graphic>
          </wp:inline>
        </w:drawing>
      </w:r>
    </w:p>
    <w:p w:rsidR="000D792B" w:rsidRDefault="000D792B" w:rsidP="000D792B">
      <w:pPr>
        <w:pStyle w:val="Heading2"/>
        <w:jc w:val="center"/>
      </w:pPr>
      <w:r>
        <w:lastRenderedPageBreak/>
        <w:t>Appendix E</w:t>
      </w:r>
    </w:p>
    <w:p w:rsidR="000D792B" w:rsidRDefault="000D792B" w:rsidP="000D792B">
      <w:pPr>
        <w:pStyle w:val="Heading3"/>
        <w:jc w:val="center"/>
      </w:pPr>
      <w:r>
        <w:t>Task 5</w:t>
      </w:r>
    </w:p>
    <w:p w:rsidR="000D792B" w:rsidRPr="000D792B" w:rsidRDefault="000D792B" w:rsidP="000D792B">
      <w:r w:rsidRPr="000D792B">
        <w:drawing>
          <wp:inline distT="0" distB="0" distL="0" distR="0" wp14:anchorId="732D084F" wp14:editId="002B2A4D">
            <wp:extent cx="4201111" cy="7068536"/>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201111" cy="7068536"/>
                    </a:xfrm>
                    <a:prstGeom prst="rect">
                      <a:avLst/>
                    </a:prstGeom>
                  </pic:spPr>
                </pic:pic>
              </a:graphicData>
            </a:graphic>
          </wp:inline>
        </w:drawing>
      </w:r>
      <w:bookmarkStart w:id="23" w:name="_GoBack"/>
      <w:bookmarkEnd w:id="23"/>
    </w:p>
    <w:sectPr w:rsidR="000D792B" w:rsidRPr="000D792B" w:rsidSect="00627E2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463AB2"/>
    <w:multiLevelType w:val="hybridMultilevel"/>
    <w:tmpl w:val="07FED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E23"/>
    <w:rsid w:val="000069F8"/>
    <w:rsid w:val="00050107"/>
    <w:rsid w:val="0005742D"/>
    <w:rsid w:val="00080FA6"/>
    <w:rsid w:val="000D792B"/>
    <w:rsid w:val="000E5090"/>
    <w:rsid w:val="00100F88"/>
    <w:rsid w:val="00101675"/>
    <w:rsid w:val="00115A2D"/>
    <w:rsid w:val="001559A7"/>
    <w:rsid w:val="001625BC"/>
    <w:rsid w:val="00162E70"/>
    <w:rsid w:val="001A27DA"/>
    <w:rsid w:val="001D6013"/>
    <w:rsid w:val="00213238"/>
    <w:rsid w:val="00262BEF"/>
    <w:rsid w:val="00301BD4"/>
    <w:rsid w:val="00380C05"/>
    <w:rsid w:val="003B334E"/>
    <w:rsid w:val="004068BE"/>
    <w:rsid w:val="00425738"/>
    <w:rsid w:val="00480660"/>
    <w:rsid w:val="00491E70"/>
    <w:rsid w:val="00494410"/>
    <w:rsid w:val="00527DD8"/>
    <w:rsid w:val="00557104"/>
    <w:rsid w:val="005641AC"/>
    <w:rsid w:val="005D492A"/>
    <w:rsid w:val="005D7A95"/>
    <w:rsid w:val="00611954"/>
    <w:rsid w:val="00627E23"/>
    <w:rsid w:val="006633D2"/>
    <w:rsid w:val="0067627D"/>
    <w:rsid w:val="006A6B81"/>
    <w:rsid w:val="006B18B4"/>
    <w:rsid w:val="006B6953"/>
    <w:rsid w:val="007606ED"/>
    <w:rsid w:val="00802CB1"/>
    <w:rsid w:val="0081031A"/>
    <w:rsid w:val="008324DD"/>
    <w:rsid w:val="00862BAF"/>
    <w:rsid w:val="00867E28"/>
    <w:rsid w:val="00880A15"/>
    <w:rsid w:val="00896930"/>
    <w:rsid w:val="008D51DC"/>
    <w:rsid w:val="00907F3A"/>
    <w:rsid w:val="00942A2F"/>
    <w:rsid w:val="00963C2F"/>
    <w:rsid w:val="00966183"/>
    <w:rsid w:val="00971E32"/>
    <w:rsid w:val="009720E3"/>
    <w:rsid w:val="009B6AB3"/>
    <w:rsid w:val="009C27DE"/>
    <w:rsid w:val="009C7C55"/>
    <w:rsid w:val="009C7DE6"/>
    <w:rsid w:val="009F4E27"/>
    <w:rsid w:val="00A15400"/>
    <w:rsid w:val="00A1795A"/>
    <w:rsid w:val="00A456A9"/>
    <w:rsid w:val="00A8545E"/>
    <w:rsid w:val="00A965B5"/>
    <w:rsid w:val="00AE3BA8"/>
    <w:rsid w:val="00B04471"/>
    <w:rsid w:val="00B2141D"/>
    <w:rsid w:val="00B2245A"/>
    <w:rsid w:val="00B320D3"/>
    <w:rsid w:val="00B57D35"/>
    <w:rsid w:val="00B651F0"/>
    <w:rsid w:val="00B71E9D"/>
    <w:rsid w:val="00B72658"/>
    <w:rsid w:val="00B80B06"/>
    <w:rsid w:val="00BE56CB"/>
    <w:rsid w:val="00C10A8C"/>
    <w:rsid w:val="00C22862"/>
    <w:rsid w:val="00C341F5"/>
    <w:rsid w:val="00CB1177"/>
    <w:rsid w:val="00CB4DE8"/>
    <w:rsid w:val="00CE7B88"/>
    <w:rsid w:val="00D07A6F"/>
    <w:rsid w:val="00D113DD"/>
    <w:rsid w:val="00D70838"/>
    <w:rsid w:val="00D80FEF"/>
    <w:rsid w:val="00D96AEF"/>
    <w:rsid w:val="00DA0AA1"/>
    <w:rsid w:val="00DB5DD6"/>
    <w:rsid w:val="00DB67DA"/>
    <w:rsid w:val="00E15116"/>
    <w:rsid w:val="00E5143E"/>
    <w:rsid w:val="00E6199A"/>
    <w:rsid w:val="00EC694D"/>
    <w:rsid w:val="00EE00F6"/>
    <w:rsid w:val="00F127C9"/>
    <w:rsid w:val="00F559A5"/>
    <w:rsid w:val="00F753DB"/>
    <w:rsid w:val="00FA37B9"/>
    <w:rsid w:val="00FB1B9A"/>
    <w:rsid w:val="00FC216E"/>
    <w:rsid w:val="00FE03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D69BC7"/>
  <w15:chartTrackingRefBased/>
  <w15:docId w15:val="{0F556F38-3465-427B-A95C-92A5F3D6A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01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03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67E2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27E2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27E23"/>
    <w:rPr>
      <w:rFonts w:eastAsiaTheme="minorEastAsia"/>
      <w:lang w:val="en-US"/>
    </w:rPr>
  </w:style>
  <w:style w:type="character" w:customStyle="1" w:styleId="Heading1Char">
    <w:name w:val="Heading 1 Char"/>
    <w:basedOn w:val="DefaultParagraphFont"/>
    <w:link w:val="Heading1"/>
    <w:uiPriority w:val="9"/>
    <w:rsid w:val="0005010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50107"/>
    <w:pPr>
      <w:outlineLvl w:val="9"/>
    </w:pPr>
    <w:rPr>
      <w:lang w:val="en-US"/>
    </w:rPr>
  </w:style>
  <w:style w:type="character" w:customStyle="1" w:styleId="Heading2Char">
    <w:name w:val="Heading 2 Char"/>
    <w:basedOn w:val="DefaultParagraphFont"/>
    <w:link w:val="Heading2"/>
    <w:uiPriority w:val="9"/>
    <w:rsid w:val="00FE031D"/>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FE031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57104"/>
    <w:pPr>
      <w:spacing w:after="0"/>
    </w:pPr>
  </w:style>
  <w:style w:type="character" w:styleId="Hyperlink">
    <w:name w:val="Hyperlink"/>
    <w:basedOn w:val="DefaultParagraphFont"/>
    <w:uiPriority w:val="99"/>
    <w:unhideWhenUsed/>
    <w:rsid w:val="00557104"/>
    <w:rPr>
      <w:color w:val="0563C1" w:themeColor="hyperlink"/>
      <w:u w:val="single"/>
    </w:rPr>
  </w:style>
  <w:style w:type="paragraph" w:styleId="TOC1">
    <w:name w:val="toc 1"/>
    <w:basedOn w:val="Normal"/>
    <w:next w:val="Normal"/>
    <w:autoRedefine/>
    <w:uiPriority w:val="39"/>
    <w:unhideWhenUsed/>
    <w:rsid w:val="00557104"/>
    <w:pPr>
      <w:spacing w:after="100"/>
    </w:pPr>
  </w:style>
  <w:style w:type="paragraph" w:styleId="TOC2">
    <w:name w:val="toc 2"/>
    <w:basedOn w:val="Normal"/>
    <w:next w:val="Normal"/>
    <w:autoRedefine/>
    <w:uiPriority w:val="39"/>
    <w:unhideWhenUsed/>
    <w:rsid w:val="00557104"/>
    <w:pPr>
      <w:spacing w:after="100"/>
      <w:ind w:left="220"/>
    </w:pPr>
  </w:style>
  <w:style w:type="paragraph" w:styleId="Bibliography">
    <w:name w:val="Bibliography"/>
    <w:basedOn w:val="Normal"/>
    <w:next w:val="Normal"/>
    <w:uiPriority w:val="37"/>
    <w:unhideWhenUsed/>
    <w:rsid w:val="00BE56CB"/>
  </w:style>
  <w:style w:type="paragraph" w:styleId="ListParagraph">
    <w:name w:val="List Paragraph"/>
    <w:basedOn w:val="Normal"/>
    <w:uiPriority w:val="34"/>
    <w:qFormat/>
    <w:rsid w:val="00867E28"/>
    <w:pPr>
      <w:ind w:left="720"/>
      <w:contextualSpacing/>
    </w:pPr>
  </w:style>
  <w:style w:type="character" w:customStyle="1" w:styleId="Heading3Char">
    <w:name w:val="Heading 3 Char"/>
    <w:basedOn w:val="DefaultParagraphFont"/>
    <w:link w:val="Heading3"/>
    <w:uiPriority w:val="9"/>
    <w:rsid w:val="00867E28"/>
    <w:rPr>
      <w:rFonts w:asciiTheme="majorHAnsi" w:eastAsiaTheme="majorEastAsia" w:hAnsiTheme="majorHAnsi" w:cstheme="majorBidi"/>
      <w:color w:val="1F3763" w:themeColor="accent1" w:themeShade="7F"/>
      <w:sz w:val="24"/>
      <w:szCs w:val="24"/>
    </w:rPr>
  </w:style>
  <w:style w:type="character" w:customStyle="1" w:styleId="test-idfield-value">
    <w:name w:val="test-id__field-value"/>
    <w:basedOn w:val="DefaultParagraphFont"/>
    <w:rsid w:val="00D07A6F"/>
  </w:style>
  <w:style w:type="paragraph" w:styleId="TOC3">
    <w:name w:val="toc 3"/>
    <w:basedOn w:val="Normal"/>
    <w:next w:val="Normal"/>
    <w:autoRedefine/>
    <w:uiPriority w:val="39"/>
    <w:unhideWhenUsed/>
    <w:rsid w:val="007606ED"/>
    <w:pPr>
      <w:spacing w:after="100"/>
      <w:ind w:left="440"/>
    </w:pPr>
  </w:style>
  <w:style w:type="paragraph" w:styleId="NormalWeb">
    <w:name w:val="Normal (Web)"/>
    <w:basedOn w:val="Normal"/>
    <w:uiPriority w:val="99"/>
    <w:semiHidden/>
    <w:unhideWhenUsed/>
    <w:rsid w:val="00162E7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488268">
      <w:bodyDiv w:val="1"/>
      <w:marLeft w:val="0"/>
      <w:marRight w:val="0"/>
      <w:marTop w:val="0"/>
      <w:marBottom w:val="0"/>
      <w:divBdr>
        <w:top w:val="none" w:sz="0" w:space="0" w:color="auto"/>
        <w:left w:val="none" w:sz="0" w:space="0" w:color="auto"/>
        <w:bottom w:val="none" w:sz="0" w:space="0" w:color="auto"/>
        <w:right w:val="none" w:sz="0" w:space="0" w:color="auto"/>
      </w:divBdr>
    </w:div>
    <w:div w:id="53701068">
      <w:bodyDiv w:val="1"/>
      <w:marLeft w:val="0"/>
      <w:marRight w:val="0"/>
      <w:marTop w:val="0"/>
      <w:marBottom w:val="0"/>
      <w:divBdr>
        <w:top w:val="none" w:sz="0" w:space="0" w:color="auto"/>
        <w:left w:val="none" w:sz="0" w:space="0" w:color="auto"/>
        <w:bottom w:val="none" w:sz="0" w:space="0" w:color="auto"/>
        <w:right w:val="none" w:sz="0" w:space="0" w:color="auto"/>
      </w:divBdr>
    </w:div>
    <w:div w:id="55785966">
      <w:bodyDiv w:val="1"/>
      <w:marLeft w:val="0"/>
      <w:marRight w:val="0"/>
      <w:marTop w:val="0"/>
      <w:marBottom w:val="0"/>
      <w:divBdr>
        <w:top w:val="none" w:sz="0" w:space="0" w:color="auto"/>
        <w:left w:val="none" w:sz="0" w:space="0" w:color="auto"/>
        <w:bottom w:val="none" w:sz="0" w:space="0" w:color="auto"/>
        <w:right w:val="none" w:sz="0" w:space="0" w:color="auto"/>
      </w:divBdr>
    </w:div>
    <w:div w:id="56441268">
      <w:bodyDiv w:val="1"/>
      <w:marLeft w:val="0"/>
      <w:marRight w:val="0"/>
      <w:marTop w:val="0"/>
      <w:marBottom w:val="0"/>
      <w:divBdr>
        <w:top w:val="none" w:sz="0" w:space="0" w:color="auto"/>
        <w:left w:val="none" w:sz="0" w:space="0" w:color="auto"/>
        <w:bottom w:val="none" w:sz="0" w:space="0" w:color="auto"/>
        <w:right w:val="none" w:sz="0" w:space="0" w:color="auto"/>
      </w:divBdr>
    </w:div>
    <w:div w:id="65886743">
      <w:bodyDiv w:val="1"/>
      <w:marLeft w:val="0"/>
      <w:marRight w:val="0"/>
      <w:marTop w:val="0"/>
      <w:marBottom w:val="0"/>
      <w:divBdr>
        <w:top w:val="none" w:sz="0" w:space="0" w:color="auto"/>
        <w:left w:val="none" w:sz="0" w:space="0" w:color="auto"/>
        <w:bottom w:val="none" w:sz="0" w:space="0" w:color="auto"/>
        <w:right w:val="none" w:sz="0" w:space="0" w:color="auto"/>
      </w:divBdr>
    </w:div>
    <w:div w:id="69547764">
      <w:bodyDiv w:val="1"/>
      <w:marLeft w:val="0"/>
      <w:marRight w:val="0"/>
      <w:marTop w:val="0"/>
      <w:marBottom w:val="0"/>
      <w:divBdr>
        <w:top w:val="none" w:sz="0" w:space="0" w:color="auto"/>
        <w:left w:val="none" w:sz="0" w:space="0" w:color="auto"/>
        <w:bottom w:val="none" w:sz="0" w:space="0" w:color="auto"/>
        <w:right w:val="none" w:sz="0" w:space="0" w:color="auto"/>
      </w:divBdr>
    </w:div>
    <w:div w:id="90394759">
      <w:bodyDiv w:val="1"/>
      <w:marLeft w:val="0"/>
      <w:marRight w:val="0"/>
      <w:marTop w:val="0"/>
      <w:marBottom w:val="0"/>
      <w:divBdr>
        <w:top w:val="none" w:sz="0" w:space="0" w:color="auto"/>
        <w:left w:val="none" w:sz="0" w:space="0" w:color="auto"/>
        <w:bottom w:val="none" w:sz="0" w:space="0" w:color="auto"/>
        <w:right w:val="none" w:sz="0" w:space="0" w:color="auto"/>
      </w:divBdr>
    </w:div>
    <w:div w:id="97068457">
      <w:bodyDiv w:val="1"/>
      <w:marLeft w:val="0"/>
      <w:marRight w:val="0"/>
      <w:marTop w:val="0"/>
      <w:marBottom w:val="0"/>
      <w:divBdr>
        <w:top w:val="none" w:sz="0" w:space="0" w:color="auto"/>
        <w:left w:val="none" w:sz="0" w:space="0" w:color="auto"/>
        <w:bottom w:val="none" w:sz="0" w:space="0" w:color="auto"/>
        <w:right w:val="none" w:sz="0" w:space="0" w:color="auto"/>
      </w:divBdr>
    </w:div>
    <w:div w:id="123544797">
      <w:bodyDiv w:val="1"/>
      <w:marLeft w:val="0"/>
      <w:marRight w:val="0"/>
      <w:marTop w:val="0"/>
      <w:marBottom w:val="0"/>
      <w:divBdr>
        <w:top w:val="none" w:sz="0" w:space="0" w:color="auto"/>
        <w:left w:val="none" w:sz="0" w:space="0" w:color="auto"/>
        <w:bottom w:val="none" w:sz="0" w:space="0" w:color="auto"/>
        <w:right w:val="none" w:sz="0" w:space="0" w:color="auto"/>
      </w:divBdr>
    </w:div>
    <w:div w:id="128713035">
      <w:bodyDiv w:val="1"/>
      <w:marLeft w:val="0"/>
      <w:marRight w:val="0"/>
      <w:marTop w:val="0"/>
      <w:marBottom w:val="0"/>
      <w:divBdr>
        <w:top w:val="none" w:sz="0" w:space="0" w:color="auto"/>
        <w:left w:val="none" w:sz="0" w:space="0" w:color="auto"/>
        <w:bottom w:val="none" w:sz="0" w:space="0" w:color="auto"/>
        <w:right w:val="none" w:sz="0" w:space="0" w:color="auto"/>
      </w:divBdr>
    </w:div>
    <w:div w:id="179438576">
      <w:bodyDiv w:val="1"/>
      <w:marLeft w:val="0"/>
      <w:marRight w:val="0"/>
      <w:marTop w:val="0"/>
      <w:marBottom w:val="0"/>
      <w:divBdr>
        <w:top w:val="none" w:sz="0" w:space="0" w:color="auto"/>
        <w:left w:val="none" w:sz="0" w:space="0" w:color="auto"/>
        <w:bottom w:val="none" w:sz="0" w:space="0" w:color="auto"/>
        <w:right w:val="none" w:sz="0" w:space="0" w:color="auto"/>
      </w:divBdr>
    </w:div>
    <w:div w:id="194732100">
      <w:bodyDiv w:val="1"/>
      <w:marLeft w:val="0"/>
      <w:marRight w:val="0"/>
      <w:marTop w:val="0"/>
      <w:marBottom w:val="0"/>
      <w:divBdr>
        <w:top w:val="none" w:sz="0" w:space="0" w:color="auto"/>
        <w:left w:val="none" w:sz="0" w:space="0" w:color="auto"/>
        <w:bottom w:val="none" w:sz="0" w:space="0" w:color="auto"/>
        <w:right w:val="none" w:sz="0" w:space="0" w:color="auto"/>
      </w:divBdr>
    </w:div>
    <w:div w:id="207114417">
      <w:bodyDiv w:val="1"/>
      <w:marLeft w:val="0"/>
      <w:marRight w:val="0"/>
      <w:marTop w:val="0"/>
      <w:marBottom w:val="0"/>
      <w:divBdr>
        <w:top w:val="none" w:sz="0" w:space="0" w:color="auto"/>
        <w:left w:val="none" w:sz="0" w:space="0" w:color="auto"/>
        <w:bottom w:val="none" w:sz="0" w:space="0" w:color="auto"/>
        <w:right w:val="none" w:sz="0" w:space="0" w:color="auto"/>
      </w:divBdr>
    </w:div>
    <w:div w:id="242762095">
      <w:bodyDiv w:val="1"/>
      <w:marLeft w:val="0"/>
      <w:marRight w:val="0"/>
      <w:marTop w:val="0"/>
      <w:marBottom w:val="0"/>
      <w:divBdr>
        <w:top w:val="none" w:sz="0" w:space="0" w:color="auto"/>
        <w:left w:val="none" w:sz="0" w:space="0" w:color="auto"/>
        <w:bottom w:val="none" w:sz="0" w:space="0" w:color="auto"/>
        <w:right w:val="none" w:sz="0" w:space="0" w:color="auto"/>
      </w:divBdr>
    </w:div>
    <w:div w:id="262615089">
      <w:bodyDiv w:val="1"/>
      <w:marLeft w:val="0"/>
      <w:marRight w:val="0"/>
      <w:marTop w:val="0"/>
      <w:marBottom w:val="0"/>
      <w:divBdr>
        <w:top w:val="none" w:sz="0" w:space="0" w:color="auto"/>
        <w:left w:val="none" w:sz="0" w:space="0" w:color="auto"/>
        <w:bottom w:val="none" w:sz="0" w:space="0" w:color="auto"/>
        <w:right w:val="none" w:sz="0" w:space="0" w:color="auto"/>
      </w:divBdr>
    </w:div>
    <w:div w:id="283387694">
      <w:bodyDiv w:val="1"/>
      <w:marLeft w:val="0"/>
      <w:marRight w:val="0"/>
      <w:marTop w:val="0"/>
      <w:marBottom w:val="0"/>
      <w:divBdr>
        <w:top w:val="none" w:sz="0" w:space="0" w:color="auto"/>
        <w:left w:val="none" w:sz="0" w:space="0" w:color="auto"/>
        <w:bottom w:val="none" w:sz="0" w:space="0" w:color="auto"/>
        <w:right w:val="none" w:sz="0" w:space="0" w:color="auto"/>
      </w:divBdr>
    </w:div>
    <w:div w:id="330331274">
      <w:bodyDiv w:val="1"/>
      <w:marLeft w:val="0"/>
      <w:marRight w:val="0"/>
      <w:marTop w:val="0"/>
      <w:marBottom w:val="0"/>
      <w:divBdr>
        <w:top w:val="none" w:sz="0" w:space="0" w:color="auto"/>
        <w:left w:val="none" w:sz="0" w:space="0" w:color="auto"/>
        <w:bottom w:val="none" w:sz="0" w:space="0" w:color="auto"/>
        <w:right w:val="none" w:sz="0" w:space="0" w:color="auto"/>
      </w:divBdr>
    </w:div>
    <w:div w:id="349063314">
      <w:bodyDiv w:val="1"/>
      <w:marLeft w:val="0"/>
      <w:marRight w:val="0"/>
      <w:marTop w:val="0"/>
      <w:marBottom w:val="0"/>
      <w:divBdr>
        <w:top w:val="none" w:sz="0" w:space="0" w:color="auto"/>
        <w:left w:val="none" w:sz="0" w:space="0" w:color="auto"/>
        <w:bottom w:val="none" w:sz="0" w:space="0" w:color="auto"/>
        <w:right w:val="none" w:sz="0" w:space="0" w:color="auto"/>
      </w:divBdr>
    </w:div>
    <w:div w:id="372850069">
      <w:bodyDiv w:val="1"/>
      <w:marLeft w:val="0"/>
      <w:marRight w:val="0"/>
      <w:marTop w:val="0"/>
      <w:marBottom w:val="0"/>
      <w:divBdr>
        <w:top w:val="none" w:sz="0" w:space="0" w:color="auto"/>
        <w:left w:val="none" w:sz="0" w:space="0" w:color="auto"/>
        <w:bottom w:val="none" w:sz="0" w:space="0" w:color="auto"/>
        <w:right w:val="none" w:sz="0" w:space="0" w:color="auto"/>
      </w:divBdr>
    </w:div>
    <w:div w:id="438375303">
      <w:bodyDiv w:val="1"/>
      <w:marLeft w:val="0"/>
      <w:marRight w:val="0"/>
      <w:marTop w:val="0"/>
      <w:marBottom w:val="0"/>
      <w:divBdr>
        <w:top w:val="none" w:sz="0" w:space="0" w:color="auto"/>
        <w:left w:val="none" w:sz="0" w:space="0" w:color="auto"/>
        <w:bottom w:val="none" w:sz="0" w:space="0" w:color="auto"/>
        <w:right w:val="none" w:sz="0" w:space="0" w:color="auto"/>
      </w:divBdr>
    </w:div>
    <w:div w:id="464859102">
      <w:bodyDiv w:val="1"/>
      <w:marLeft w:val="0"/>
      <w:marRight w:val="0"/>
      <w:marTop w:val="0"/>
      <w:marBottom w:val="0"/>
      <w:divBdr>
        <w:top w:val="none" w:sz="0" w:space="0" w:color="auto"/>
        <w:left w:val="none" w:sz="0" w:space="0" w:color="auto"/>
        <w:bottom w:val="none" w:sz="0" w:space="0" w:color="auto"/>
        <w:right w:val="none" w:sz="0" w:space="0" w:color="auto"/>
      </w:divBdr>
    </w:div>
    <w:div w:id="505217619">
      <w:bodyDiv w:val="1"/>
      <w:marLeft w:val="0"/>
      <w:marRight w:val="0"/>
      <w:marTop w:val="0"/>
      <w:marBottom w:val="0"/>
      <w:divBdr>
        <w:top w:val="none" w:sz="0" w:space="0" w:color="auto"/>
        <w:left w:val="none" w:sz="0" w:space="0" w:color="auto"/>
        <w:bottom w:val="none" w:sz="0" w:space="0" w:color="auto"/>
        <w:right w:val="none" w:sz="0" w:space="0" w:color="auto"/>
      </w:divBdr>
    </w:div>
    <w:div w:id="509872495">
      <w:bodyDiv w:val="1"/>
      <w:marLeft w:val="0"/>
      <w:marRight w:val="0"/>
      <w:marTop w:val="0"/>
      <w:marBottom w:val="0"/>
      <w:divBdr>
        <w:top w:val="none" w:sz="0" w:space="0" w:color="auto"/>
        <w:left w:val="none" w:sz="0" w:space="0" w:color="auto"/>
        <w:bottom w:val="none" w:sz="0" w:space="0" w:color="auto"/>
        <w:right w:val="none" w:sz="0" w:space="0" w:color="auto"/>
      </w:divBdr>
    </w:div>
    <w:div w:id="581260714">
      <w:bodyDiv w:val="1"/>
      <w:marLeft w:val="0"/>
      <w:marRight w:val="0"/>
      <w:marTop w:val="0"/>
      <w:marBottom w:val="0"/>
      <w:divBdr>
        <w:top w:val="none" w:sz="0" w:space="0" w:color="auto"/>
        <w:left w:val="none" w:sz="0" w:space="0" w:color="auto"/>
        <w:bottom w:val="none" w:sz="0" w:space="0" w:color="auto"/>
        <w:right w:val="none" w:sz="0" w:space="0" w:color="auto"/>
      </w:divBdr>
    </w:div>
    <w:div w:id="592514456">
      <w:bodyDiv w:val="1"/>
      <w:marLeft w:val="0"/>
      <w:marRight w:val="0"/>
      <w:marTop w:val="0"/>
      <w:marBottom w:val="0"/>
      <w:divBdr>
        <w:top w:val="none" w:sz="0" w:space="0" w:color="auto"/>
        <w:left w:val="none" w:sz="0" w:space="0" w:color="auto"/>
        <w:bottom w:val="none" w:sz="0" w:space="0" w:color="auto"/>
        <w:right w:val="none" w:sz="0" w:space="0" w:color="auto"/>
      </w:divBdr>
    </w:div>
    <w:div w:id="600532935">
      <w:bodyDiv w:val="1"/>
      <w:marLeft w:val="0"/>
      <w:marRight w:val="0"/>
      <w:marTop w:val="0"/>
      <w:marBottom w:val="0"/>
      <w:divBdr>
        <w:top w:val="none" w:sz="0" w:space="0" w:color="auto"/>
        <w:left w:val="none" w:sz="0" w:space="0" w:color="auto"/>
        <w:bottom w:val="none" w:sz="0" w:space="0" w:color="auto"/>
        <w:right w:val="none" w:sz="0" w:space="0" w:color="auto"/>
      </w:divBdr>
    </w:div>
    <w:div w:id="624779589">
      <w:bodyDiv w:val="1"/>
      <w:marLeft w:val="0"/>
      <w:marRight w:val="0"/>
      <w:marTop w:val="0"/>
      <w:marBottom w:val="0"/>
      <w:divBdr>
        <w:top w:val="none" w:sz="0" w:space="0" w:color="auto"/>
        <w:left w:val="none" w:sz="0" w:space="0" w:color="auto"/>
        <w:bottom w:val="none" w:sz="0" w:space="0" w:color="auto"/>
        <w:right w:val="none" w:sz="0" w:space="0" w:color="auto"/>
      </w:divBdr>
    </w:div>
    <w:div w:id="626010053">
      <w:bodyDiv w:val="1"/>
      <w:marLeft w:val="0"/>
      <w:marRight w:val="0"/>
      <w:marTop w:val="0"/>
      <w:marBottom w:val="0"/>
      <w:divBdr>
        <w:top w:val="none" w:sz="0" w:space="0" w:color="auto"/>
        <w:left w:val="none" w:sz="0" w:space="0" w:color="auto"/>
        <w:bottom w:val="none" w:sz="0" w:space="0" w:color="auto"/>
        <w:right w:val="none" w:sz="0" w:space="0" w:color="auto"/>
      </w:divBdr>
    </w:div>
    <w:div w:id="645938936">
      <w:bodyDiv w:val="1"/>
      <w:marLeft w:val="0"/>
      <w:marRight w:val="0"/>
      <w:marTop w:val="0"/>
      <w:marBottom w:val="0"/>
      <w:divBdr>
        <w:top w:val="none" w:sz="0" w:space="0" w:color="auto"/>
        <w:left w:val="none" w:sz="0" w:space="0" w:color="auto"/>
        <w:bottom w:val="none" w:sz="0" w:space="0" w:color="auto"/>
        <w:right w:val="none" w:sz="0" w:space="0" w:color="auto"/>
      </w:divBdr>
    </w:div>
    <w:div w:id="657150705">
      <w:bodyDiv w:val="1"/>
      <w:marLeft w:val="0"/>
      <w:marRight w:val="0"/>
      <w:marTop w:val="0"/>
      <w:marBottom w:val="0"/>
      <w:divBdr>
        <w:top w:val="none" w:sz="0" w:space="0" w:color="auto"/>
        <w:left w:val="none" w:sz="0" w:space="0" w:color="auto"/>
        <w:bottom w:val="none" w:sz="0" w:space="0" w:color="auto"/>
        <w:right w:val="none" w:sz="0" w:space="0" w:color="auto"/>
      </w:divBdr>
    </w:div>
    <w:div w:id="657155531">
      <w:bodyDiv w:val="1"/>
      <w:marLeft w:val="0"/>
      <w:marRight w:val="0"/>
      <w:marTop w:val="0"/>
      <w:marBottom w:val="0"/>
      <w:divBdr>
        <w:top w:val="none" w:sz="0" w:space="0" w:color="auto"/>
        <w:left w:val="none" w:sz="0" w:space="0" w:color="auto"/>
        <w:bottom w:val="none" w:sz="0" w:space="0" w:color="auto"/>
        <w:right w:val="none" w:sz="0" w:space="0" w:color="auto"/>
      </w:divBdr>
    </w:div>
    <w:div w:id="668170435">
      <w:bodyDiv w:val="1"/>
      <w:marLeft w:val="0"/>
      <w:marRight w:val="0"/>
      <w:marTop w:val="0"/>
      <w:marBottom w:val="0"/>
      <w:divBdr>
        <w:top w:val="none" w:sz="0" w:space="0" w:color="auto"/>
        <w:left w:val="none" w:sz="0" w:space="0" w:color="auto"/>
        <w:bottom w:val="none" w:sz="0" w:space="0" w:color="auto"/>
        <w:right w:val="none" w:sz="0" w:space="0" w:color="auto"/>
      </w:divBdr>
    </w:div>
    <w:div w:id="673267214">
      <w:bodyDiv w:val="1"/>
      <w:marLeft w:val="0"/>
      <w:marRight w:val="0"/>
      <w:marTop w:val="0"/>
      <w:marBottom w:val="0"/>
      <w:divBdr>
        <w:top w:val="none" w:sz="0" w:space="0" w:color="auto"/>
        <w:left w:val="none" w:sz="0" w:space="0" w:color="auto"/>
        <w:bottom w:val="none" w:sz="0" w:space="0" w:color="auto"/>
        <w:right w:val="none" w:sz="0" w:space="0" w:color="auto"/>
      </w:divBdr>
    </w:div>
    <w:div w:id="735661293">
      <w:bodyDiv w:val="1"/>
      <w:marLeft w:val="0"/>
      <w:marRight w:val="0"/>
      <w:marTop w:val="0"/>
      <w:marBottom w:val="0"/>
      <w:divBdr>
        <w:top w:val="none" w:sz="0" w:space="0" w:color="auto"/>
        <w:left w:val="none" w:sz="0" w:space="0" w:color="auto"/>
        <w:bottom w:val="none" w:sz="0" w:space="0" w:color="auto"/>
        <w:right w:val="none" w:sz="0" w:space="0" w:color="auto"/>
      </w:divBdr>
    </w:div>
    <w:div w:id="777021514">
      <w:bodyDiv w:val="1"/>
      <w:marLeft w:val="0"/>
      <w:marRight w:val="0"/>
      <w:marTop w:val="0"/>
      <w:marBottom w:val="0"/>
      <w:divBdr>
        <w:top w:val="none" w:sz="0" w:space="0" w:color="auto"/>
        <w:left w:val="none" w:sz="0" w:space="0" w:color="auto"/>
        <w:bottom w:val="none" w:sz="0" w:space="0" w:color="auto"/>
        <w:right w:val="none" w:sz="0" w:space="0" w:color="auto"/>
      </w:divBdr>
    </w:div>
    <w:div w:id="800465844">
      <w:bodyDiv w:val="1"/>
      <w:marLeft w:val="0"/>
      <w:marRight w:val="0"/>
      <w:marTop w:val="0"/>
      <w:marBottom w:val="0"/>
      <w:divBdr>
        <w:top w:val="none" w:sz="0" w:space="0" w:color="auto"/>
        <w:left w:val="none" w:sz="0" w:space="0" w:color="auto"/>
        <w:bottom w:val="none" w:sz="0" w:space="0" w:color="auto"/>
        <w:right w:val="none" w:sz="0" w:space="0" w:color="auto"/>
      </w:divBdr>
    </w:div>
    <w:div w:id="828640665">
      <w:bodyDiv w:val="1"/>
      <w:marLeft w:val="0"/>
      <w:marRight w:val="0"/>
      <w:marTop w:val="0"/>
      <w:marBottom w:val="0"/>
      <w:divBdr>
        <w:top w:val="none" w:sz="0" w:space="0" w:color="auto"/>
        <w:left w:val="none" w:sz="0" w:space="0" w:color="auto"/>
        <w:bottom w:val="none" w:sz="0" w:space="0" w:color="auto"/>
        <w:right w:val="none" w:sz="0" w:space="0" w:color="auto"/>
      </w:divBdr>
    </w:div>
    <w:div w:id="860976934">
      <w:bodyDiv w:val="1"/>
      <w:marLeft w:val="0"/>
      <w:marRight w:val="0"/>
      <w:marTop w:val="0"/>
      <w:marBottom w:val="0"/>
      <w:divBdr>
        <w:top w:val="none" w:sz="0" w:space="0" w:color="auto"/>
        <w:left w:val="none" w:sz="0" w:space="0" w:color="auto"/>
        <w:bottom w:val="none" w:sz="0" w:space="0" w:color="auto"/>
        <w:right w:val="none" w:sz="0" w:space="0" w:color="auto"/>
      </w:divBdr>
    </w:div>
    <w:div w:id="871695020">
      <w:bodyDiv w:val="1"/>
      <w:marLeft w:val="0"/>
      <w:marRight w:val="0"/>
      <w:marTop w:val="0"/>
      <w:marBottom w:val="0"/>
      <w:divBdr>
        <w:top w:val="none" w:sz="0" w:space="0" w:color="auto"/>
        <w:left w:val="none" w:sz="0" w:space="0" w:color="auto"/>
        <w:bottom w:val="none" w:sz="0" w:space="0" w:color="auto"/>
        <w:right w:val="none" w:sz="0" w:space="0" w:color="auto"/>
      </w:divBdr>
    </w:div>
    <w:div w:id="881555602">
      <w:bodyDiv w:val="1"/>
      <w:marLeft w:val="0"/>
      <w:marRight w:val="0"/>
      <w:marTop w:val="0"/>
      <w:marBottom w:val="0"/>
      <w:divBdr>
        <w:top w:val="none" w:sz="0" w:space="0" w:color="auto"/>
        <w:left w:val="none" w:sz="0" w:space="0" w:color="auto"/>
        <w:bottom w:val="none" w:sz="0" w:space="0" w:color="auto"/>
        <w:right w:val="none" w:sz="0" w:space="0" w:color="auto"/>
      </w:divBdr>
    </w:div>
    <w:div w:id="898130222">
      <w:bodyDiv w:val="1"/>
      <w:marLeft w:val="0"/>
      <w:marRight w:val="0"/>
      <w:marTop w:val="0"/>
      <w:marBottom w:val="0"/>
      <w:divBdr>
        <w:top w:val="none" w:sz="0" w:space="0" w:color="auto"/>
        <w:left w:val="none" w:sz="0" w:space="0" w:color="auto"/>
        <w:bottom w:val="none" w:sz="0" w:space="0" w:color="auto"/>
        <w:right w:val="none" w:sz="0" w:space="0" w:color="auto"/>
      </w:divBdr>
    </w:div>
    <w:div w:id="913588615">
      <w:bodyDiv w:val="1"/>
      <w:marLeft w:val="0"/>
      <w:marRight w:val="0"/>
      <w:marTop w:val="0"/>
      <w:marBottom w:val="0"/>
      <w:divBdr>
        <w:top w:val="none" w:sz="0" w:space="0" w:color="auto"/>
        <w:left w:val="none" w:sz="0" w:space="0" w:color="auto"/>
        <w:bottom w:val="none" w:sz="0" w:space="0" w:color="auto"/>
        <w:right w:val="none" w:sz="0" w:space="0" w:color="auto"/>
      </w:divBdr>
    </w:div>
    <w:div w:id="926578334">
      <w:bodyDiv w:val="1"/>
      <w:marLeft w:val="0"/>
      <w:marRight w:val="0"/>
      <w:marTop w:val="0"/>
      <w:marBottom w:val="0"/>
      <w:divBdr>
        <w:top w:val="none" w:sz="0" w:space="0" w:color="auto"/>
        <w:left w:val="none" w:sz="0" w:space="0" w:color="auto"/>
        <w:bottom w:val="none" w:sz="0" w:space="0" w:color="auto"/>
        <w:right w:val="none" w:sz="0" w:space="0" w:color="auto"/>
      </w:divBdr>
    </w:div>
    <w:div w:id="953287800">
      <w:bodyDiv w:val="1"/>
      <w:marLeft w:val="0"/>
      <w:marRight w:val="0"/>
      <w:marTop w:val="0"/>
      <w:marBottom w:val="0"/>
      <w:divBdr>
        <w:top w:val="none" w:sz="0" w:space="0" w:color="auto"/>
        <w:left w:val="none" w:sz="0" w:space="0" w:color="auto"/>
        <w:bottom w:val="none" w:sz="0" w:space="0" w:color="auto"/>
        <w:right w:val="none" w:sz="0" w:space="0" w:color="auto"/>
      </w:divBdr>
    </w:div>
    <w:div w:id="1015300581">
      <w:bodyDiv w:val="1"/>
      <w:marLeft w:val="0"/>
      <w:marRight w:val="0"/>
      <w:marTop w:val="0"/>
      <w:marBottom w:val="0"/>
      <w:divBdr>
        <w:top w:val="none" w:sz="0" w:space="0" w:color="auto"/>
        <w:left w:val="none" w:sz="0" w:space="0" w:color="auto"/>
        <w:bottom w:val="none" w:sz="0" w:space="0" w:color="auto"/>
        <w:right w:val="none" w:sz="0" w:space="0" w:color="auto"/>
      </w:divBdr>
    </w:div>
    <w:div w:id="1015421353">
      <w:bodyDiv w:val="1"/>
      <w:marLeft w:val="0"/>
      <w:marRight w:val="0"/>
      <w:marTop w:val="0"/>
      <w:marBottom w:val="0"/>
      <w:divBdr>
        <w:top w:val="none" w:sz="0" w:space="0" w:color="auto"/>
        <w:left w:val="none" w:sz="0" w:space="0" w:color="auto"/>
        <w:bottom w:val="none" w:sz="0" w:space="0" w:color="auto"/>
        <w:right w:val="none" w:sz="0" w:space="0" w:color="auto"/>
      </w:divBdr>
    </w:div>
    <w:div w:id="1029917618">
      <w:bodyDiv w:val="1"/>
      <w:marLeft w:val="0"/>
      <w:marRight w:val="0"/>
      <w:marTop w:val="0"/>
      <w:marBottom w:val="0"/>
      <w:divBdr>
        <w:top w:val="none" w:sz="0" w:space="0" w:color="auto"/>
        <w:left w:val="none" w:sz="0" w:space="0" w:color="auto"/>
        <w:bottom w:val="none" w:sz="0" w:space="0" w:color="auto"/>
        <w:right w:val="none" w:sz="0" w:space="0" w:color="auto"/>
      </w:divBdr>
    </w:div>
    <w:div w:id="1035304608">
      <w:bodyDiv w:val="1"/>
      <w:marLeft w:val="0"/>
      <w:marRight w:val="0"/>
      <w:marTop w:val="0"/>
      <w:marBottom w:val="0"/>
      <w:divBdr>
        <w:top w:val="none" w:sz="0" w:space="0" w:color="auto"/>
        <w:left w:val="none" w:sz="0" w:space="0" w:color="auto"/>
        <w:bottom w:val="none" w:sz="0" w:space="0" w:color="auto"/>
        <w:right w:val="none" w:sz="0" w:space="0" w:color="auto"/>
      </w:divBdr>
    </w:div>
    <w:div w:id="1049258904">
      <w:bodyDiv w:val="1"/>
      <w:marLeft w:val="0"/>
      <w:marRight w:val="0"/>
      <w:marTop w:val="0"/>
      <w:marBottom w:val="0"/>
      <w:divBdr>
        <w:top w:val="none" w:sz="0" w:space="0" w:color="auto"/>
        <w:left w:val="none" w:sz="0" w:space="0" w:color="auto"/>
        <w:bottom w:val="none" w:sz="0" w:space="0" w:color="auto"/>
        <w:right w:val="none" w:sz="0" w:space="0" w:color="auto"/>
      </w:divBdr>
    </w:div>
    <w:div w:id="1071972554">
      <w:bodyDiv w:val="1"/>
      <w:marLeft w:val="0"/>
      <w:marRight w:val="0"/>
      <w:marTop w:val="0"/>
      <w:marBottom w:val="0"/>
      <w:divBdr>
        <w:top w:val="none" w:sz="0" w:space="0" w:color="auto"/>
        <w:left w:val="none" w:sz="0" w:space="0" w:color="auto"/>
        <w:bottom w:val="none" w:sz="0" w:space="0" w:color="auto"/>
        <w:right w:val="none" w:sz="0" w:space="0" w:color="auto"/>
      </w:divBdr>
    </w:div>
    <w:div w:id="1085764904">
      <w:bodyDiv w:val="1"/>
      <w:marLeft w:val="0"/>
      <w:marRight w:val="0"/>
      <w:marTop w:val="0"/>
      <w:marBottom w:val="0"/>
      <w:divBdr>
        <w:top w:val="none" w:sz="0" w:space="0" w:color="auto"/>
        <w:left w:val="none" w:sz="0" w:space="0" w:color="auto"/>
        <w:bottom w:val="none" w:sz="0" w:space="0" w:color="auto"/>
        <w:right w:val="none" w:sz="0" w:space="0" w:color="auto"/>
      </w:divBdr>
    </w:div>
    <w:div w:id="1094207484">
      <w:bodyDiv w:val="1"/>
      <w:marLeft w:val="0"/>
      <w:marRight w:val="0"/>
      <w:marTop w:val="0"/>
      <w:marBottom w:val="0"/>
      <w:divBdr>
        <w:top w:val="none" w:sz="0" w:space="0" w:color="auto"/>
        <w:left w:val="none" w:sz="0" w:space="0" w:color="auto"/>
        <w:bottom w:val="none" w:sz="0" w:space="0" w:color="auto"/>
        <w:right w:val="none" w:sz="0" w:space="0" w:color="auto"/>
      </w:divBdr>
    </w:div>
    <w:div w:id="1110973146">
      <w:bodyDiv w:val="1"/>
      <w:marLeft w:val="0"/>
      <w:marRight w:val="0"/>
      <w:marTop w:val="0"/>
      <w:marBottom w:val="0"/>
      <w:divBdr>
        <w:top w:val="none" w:sz="0" w:space="0" w:color="auto"/>
        <w:left w:val="none" w:sz="0" w:space="0" w:color="auto"/>
        <w:bottom w:val="none" w:sz="0" w:space="0" w:color="auto"/>
        <w:right w:val="none" w:sz="0" w:space="0" w:color="auto"/>
      </w:divBdr>
    </w:div>
    <w:div w:id="1111171195">
      <w:bodyDiv w:val="1"/>
      <w:marLeft w:val="0"/>
      <w:marRight w:val="0"/>
      <w:marTop w:val="0"/>
      <w:marBottom w:val="0"/>
      <w:divBdr>
        <w:top w:val="none" w:sz="0" w:space="0" w:color="auto"/>
        <w:left w:val="none" w:sz="0" w:space="0" w:color="auto"/>
        <w:bottom w:val="none" w:sz="0" w:space="0" w:color="auto"/>
        <w:right w:val="none" w:sz="0" w:space="0" w:color="auto"/>
      </w:divBdr>
    </w:div>
    <w:div w:id="1125350515">
      <w:bodyDiv w:val="1"/>
      <w:marLeft w:val="0"/>
      <w:marRight w:val="0"/>
      <w:marTop w:val="0"/>
      <w:marBottom w:val="0"/>
      <w:divBdr>
        <w:top w:val="none" w:sz="0" w:space="0" w:color="auto"/>
        <w:left w:val="none" w:sz="0" w:space="0" w:color="auto"/>
        <w:bottom w:val="none" w:sz="0" w:space="0" w:color="auto"/>
        <w:right w:val="none" w:sz="0" w:space="0" w:color="auto"/>
      </w:divBdr>
    </w:div>
    <w:div w:id="1133055892">
      <w:bodyDiv w:val="1"/>
      <w:marLeft w:val="0"/>
      <w:marRight w:val="0"/>
      <w:marTop w:val="0"/>
      <w:marBottom w:val="0"/>
      <w:divBdr>
        <w:top w:val="none" w:sz="0" w:space="0" w:color="auto"/>
        <w:left w:val="none" w:sz="0" w:space="0" w:color="auto"/>
        <w:bottom w:val="none" w:sz="0" w:space="0" w:color="auto"/>
        <w:right w:val="none" w:sz="0" w:space="0" w:color="auto"/>
      </w:divBdr>
    </w:div>
    <w:div w:id="1187871175">
      <w:bodyDiv w:val="1"/>
      <w:marLeft w:val="0"/>
      <w:marRight w:val="0"/>
      <w:marTop w:val="0"/>
      <w:marBottom w:val="0"/>
      <w:divBdr>
        <w:top w:val="none" w:sz="0" w:space="0" w:color="auto"/>
        <w:left w:val="none" w:sz="0" w:space="0" w:color="auto"/>
        <w:bottom w:val="none" w:sz="0" w:space="0" w:color="auto"/>
        <w:right w:val="none" w:sz="0" w:space="0" w:color="auto"/>
      </w:divBdr>
    </w:div>
    <w:div w:id="1224410113">
      <w:bodyDiv w:val="1"/>
      <w:marLeft w:val="0"/>
      <w:marRight w:val="0"/>
      <w:marTop w:val="0"/>
      <w:marBottom w:val="0"/>
      <w:divBdr>
        <w:top w:val="none" w:sz="0" w:space="0" w:color="auto"/>
        <w:left w:val="none" w:sz="0" w:space="0" w:color="auto"/>
        <w:bottom w:val="none" w:sz="0" w:space="0" w:color="auto"/>
        <w:right w:val="none" w:sz="0" w:space="0" w:color="auto"/>
      </w:divBdr>
    </w:div>
    <w:div w:id="1235093372">
      <w:bodyDiv w:val="1"/>
      <w:marLeft w:val="0"/>
      <w:marRight w:val="0"/>
      <w:marTop w:val="0"/>
      <w:marBottom w:val="0"/>
      <w:divBdr>
        <w:top w:val="none" w:sz="0" w:space="0" w:color="auto"/>
        <w:left w:val="none" w:sz="0" w:space="0" w:color="auto"/>
        <w:bottom w:val="none" w:sz="0" w:space="0" w:color="auto"/>
        <w:right w:val="none" w:sz="0" w:space="0" w:color="auto"/>
      </w:divBdr>
    </w:div>
    <w:div w:id="1249193266">
      <w:bodyDiv w:val="1"/>
      <w:marLeft w:val="0"/>
      <w:marRight w:val="0"/>
      <w:marTop w:val="0"/>
      <w:marBottom w:val="0"/>
      <w:divBdr>
        <w:top w:val="none" w:sz="0" w:space="0" w:color="auto"/>
        <w:left w:val="none" w:sz="0" w:space="0" w:color="auto"/>
        <w:bottom w:val="none" w:sz="0" w:space="0" w:color="auto"/>
        <w:right w:val="none" w:sz="0" w:space="0" w:color="auto"/>
      </w:divBdr>
    </w:div>
    <w:div w:id="1266160114">
      <w:bodyDiv w:val="1"/>
      <w:marLeft w:val="0"/>
      <w:marRight w:val="0"/>
      <w:marTop w:val="0"/>
      <w:marBottom w:val="0"/>
      <w:divBdr>
        <w:top w:val="none" w:sz="0" w:space="0" w:color="auto"/>
        <w:left w:val="none" w:sz="0" w:space="0" w:color="auto"/>
        <w:bottom w:val="none" w:sz="0" w:space="0" w:color="auto"/>
        <w:right w:val="none" w:sz="0" w:space="0" w:color="auto"/>
      </w:divBdr>
    </w:div>
    <w:div w:id="1281953263">
      <w:bodyDiv w:val="1"/>
      <w:marLeft w:val="0"/>
      <w:marRight w:val="0"/>
      <w:marTop w:val="0"/>
      <w:marBottom w:val="0"/>
      <w:divBdr>
        <w:top w:val="none" w:sz="0" w:space="0" w:color="auto"/>
        <w:left w:val="none" w:sz="0" w:space="0" w:color="auto"/>
        <w:bottom w:val="none" w:sz="0" w:space="0" w:color="auto"/>
        <w:right w:val="none" w:sz="0" w:space="0" w:color="auto"/>
      </w:divBdr>
    </w:div>
    <w:div w:id="1332297616">
      <w:bodyDiv w:val="1"/>
      <w:marLeft w:val="0"/>
      <w:marRight w:val="0"/>
      <w:marTop w:val="0"/>
      <w:marBottom w:val="0"/>
      <w:divBdr>
        <w:top w:val="none" w:sz="0" w:space="0" w:color="auto"/>
        <w:left w:val="none" w:sz="0" w:space="0" w:color="auto"/>
        <w:bottom w:val="none" w:sz="0" w:space="0" w:color="auto"/>
        <w:right w:val="none" w:sz="0" w:space="0" w:color="auto"/>
      </w:divBdr>
    </w:div>
    <w:div w:id="1345281555">
      <w:bodyDiv w:val="1"/>
      <w:marLeft w:val="0"/>
      <w:marRight w:val="0"/>
      <w:marTop w:val="0"/>
      <w:marBottom w:val="0"/>
      <w:divBdr>
        <w:top w:val="none" w:sz="0" w:space="0" w:color="auto"/>
        <w:left w:val="none" w:sz="0" w:space="0" w:color="auto"/>
        <w:bottom w:val="none" w:sz="0" w:space="0" w:color="auto"/>
        <w:right w:val="none" w:sz="0" w:space="0" w:color="auto"/>
      </w:divBdr>
    </w:div>
    <w:div w:id="1373535047">
      <w:bodyDiv w:val="1"/>
      <w:marLeft w:val="0"/>
      <w:marRight w:val="0"/>
      <w:marTop w:val="0"/>
      <w:marBottom w:val="0"/>
      <w:divBdr>
        <w:top w:val="none" w:sz="0" w:space="0" w:color="auto"/>
        <w:left w:val="none" w:sz="0" w:space="0" w:color="auto"/>
        <w:bottom w:val="none" w:sz="0" w:space="0" w:color="auto"/>
        <w:right w:val="none" w:sz="0" w:space="0" w:color="auto"/>
      </w:divBdr>
    </w:div>
    <w:div w:id="1432507359">
      <w:bodyDiv w:val="1"/>
      <w:marLeft w:val="0"/>
      <w:marRight w:val="0"/>
      <w:marTop w:val="0"/>
      <w:marBottom w:val="0"/>
      <w:divBdr>
        <w:top w:val="none" w:sz="0" w:space="0" w:color="auto"/>
        <w:left w:val="none" w:sz="0" w:space="0" w:color="auto"/>
        <w:bottom w:val="none" w:sz="0" w:space="0" w:color="auto"/>
        <w:right w:val="none" w:sz="0" w:space="0" w:color="auto"/>
      </w:divBdr>
    </w:div>
    <w:div w:id="1458914239">
      <w:bodyDiv w:val="1"/>
      <w:marLeft w:val="0"/>
      <w:marRight w:val="0"/>
      <w:marTop w:val="0"/>
      <w:marBottom w:val="0"/>
      <w:divBdr>
        <w:top w:val="none" w:sz="0" w:space="0" w:color="auto"/>
        <w:left w:val="none" w:sz="0" w:space="0" w:color="auto"/>
        <w:bottom w:val="none" w:sz="0" w:space="0" w:color="auto"/>
        <w:right w:val="none" w:sz="0" w:space="0" w:color="auto"/>
      </w:divBdr>
    </w:div>
    <w:div w:id="1468887472">
      <w:bodyDiv w:val="1"/>
      <w:marLeft w:val="0"/>
      <w:marRight w:val="0"/>
      <w:marTop w:val="0"/>
      <w:marBottom w:val="0"/>
      <w:divBdr>
        <w:top w:val="none" w:sz="0" w:space="0" w:color="auto"/>
        <w:left w:val="none" w:sz="0" w:space="0" w:color="auto"/>
        <w:bottom w:val="none" w:sz="0" w:space="0" w:color="auto"/>
        <w:right w:val="none" w:sz="0" w:space="0" w:color="auto"/>
      </w:divBdr>
    </w:div>
    <w:div w:id="1533685554">
      <w:bodyDiv w:val="1"/>
      <w:marLeft w:val="0"/>
      <w:marRight w:val="0"/>
      <w:marTop w:val="0"/>
      <w:marBottom w:val="0"/>
      <w:divBdr>
        <w:top w:val="none" w:sz="0" w:space="0" w:color="auto"/>
        <w:left w:val="none" w:sz="0" w:space="0" w:color="auto"/>
        <w:bottom w:val="none" w:sz="0" w:space="0" w:color="auto"/>
        <w:right w:val="none" w:sz="0" w:space="0" w:color="auto"/>
      </w:divBdr>
    </w:div>
    <w:div w:id="1551650044">
      <w:bodyDiv w:val="1"/>
      <w:marLeft w:val="0"/>
      <w:marRight w:val="0"/>
      <w:marTop w:val="0"/>
      <w:marBottom w:val="0"/>
      <w:divBdr>
        <w:top w:val="none" w:sz="0" w:space="0" w:color="auto"/>
        <w:left w:val="none" w:sz="0" w:space="0" w:color="auto"/>
        <w:bottom w:val="none" w:sz="0" w:space="0" w:color="auto"/>
        <w:right w:val="none" w:sz="0" w:space="0" w:color="auto"/>
      </w:divBdr>
    </w:div>
    <w:div w:id="1560939397">
      <w:bodyDiv w:val="1"/>
      <w:marLeft w:val="0"/>
      <w:marRight w:val="0"/>
      <w:marTop w:val="0"/>
      <w:marBottom w:val="0"/>
      <w:divBdr>
        <w:top w:val="none" w:sz="0" w:space="0" w:color="auto"/>
        <w:left w:val="none" w:sz="0" w:space="0" w:color="auto"/>
        <w:bottom w:val="none" w:sz="0" w:space="0" w:color="auto"/>
        <w:right w:val="none" w:sz="0" w:space="0" w:color="auto"/>
      </w:divBdr>
    </w:div>
    <w:div w:id="1561091681">
      <w:bodyDiv w:val="1"/>
      <w:marLeft w:val="0"/>
      <w:marRight w:val="0"/>
      <w:marTop w:val="0"/>
      <w:marBottom w:val="0"/>
      <w:divBdr>
        <w:top w:val="none" w:sz="0" w:space="0" w:color="auto"/>
        <w:left w:val="none" w:sz="0" w:space="0" w:color="auto"/>
        <w:bottom w:val="none" w:sz="0" w:space="0" w:color="auto"/>
        <w:right w:val="none" w:sz="0" w:space="0" w:color="auto"/>
      </w:divBdr>
    </w:div>
    <w:div w:id="1562326678">
      <w:bodyDiv w:val="1"/>
      <w:marLeft w:val="0"/>
      <w:marRight w:val="0"/>
      <w:marTop w:val="0"/>
      <w:marBottom w:val="0"/>
      <w:divBdr>
        <w:top w:val="none" w:sz="0" w:space="0" w:color="auto"/>
        <w:left w:val="none" w:sz="0" w:space="0" w:color="auto"/>
        <w:bottom w:val="none" w:sz="0" w:space="0" w:color="auto"/>
        <w:right w:val="none" w:sz="0" w:space="0" w:color="auto"/>
      </w:divBdr>
    </w:div>
    <w:div w:id="1578829764">
      <w:bodyDiv w:val="1"/>
      <w:marLeft w:val="0"/>
      <w:marRight w:val="0"/>
      <w:marTop w:val="0"/>
      <w:marBottom w:val="0"/>
      <w:divBdr>
        <w:top w:val="none" w:sz="0" w:space="0" w:color="auto"/>
        <w:left w:val="none" w:sz="0" w:space="0" w:color="auto"/>
        <w:bottom w:val="none" w:sz="0" w:space="0" w:color="auto"/>
        <w:right w:val="none" w:sz="0" w:space="0" w:color="auto"/>
      </w:divBdr>
    </w:div>
    <w:div w:id="1612543757">
      <w:bodyDiv w:val="1"/>
      <w:marLeft w:val="0"/>
      <w:marRight w:val="0"/>
      <w:marTop w:val="0"/>
      <w:marBottom w:val="0"/>
      <w:divBdr>
        <w:top w:val="none" w:sz="0" w:space="0" w:color="auto"/>
        <w:left w:val="none" w:sz="0" w:space="0" w:color="auto"/>
        <w:bottom w:val="none" w:sz="0" w:space="0" w:color="auto"/>
        <w:right w:val="none" w:sz="0" w:space="0" w:color="auto"/>
      </w:divBdr>
    </w:div>
    <w:div w:id="1636912723">
      <w:bodyDiv w:val="1"/>
      <w:marLeft w:val="0"/>
      <w:marRight w:val="0"/>
      <w:marTop w:val="0"/>
      <w:marBottom w:val="0"/>
      <w:divBdr>
        <w:top w:val="none" w:sz="0" w:space="0" w:color="auto"/>
        <w:left w:val="none" w:sz="0" w:space="0" w:color="auto"/>
        <w:bottom w:val="none" w:sz="0" w:space="0" w:color="auto"/>
        <w:right w:val="none" w:sz="0" w:space="0" w:color="auto"/>
      </w:divBdr>
    </w:div>
    <w:div w:id="1653676842">
      <w:bodyDiv w:val="1"/>
      <w:marLeft w:val="0"/>
      <w:marRight w:val="0"/>
      <w:marTop w:val="0"/>
      <w:marBottom w:val="0"/>
      <w:divBdr>
        <w:top w:val="none" w:sz="0" w:space="0" w:color="auto"/>
        <w:left w:val="none" w:sz="0" w:space="0" w:color="auto"/>
        <w:bottom w:val="none" w:sz="0" w:space="0" w:color="auto"/>
        <w:right w:val="none" w:sz="0" w:space="0" w:color="auto"/>
      </w:divBdr>
    </w:div>
    <w:div w:id="1684433812">
      <w:bodyDiv w:val="1"/>
      <w:marLeft w:val="0"/>
      <w:marRight w:val="0"/>
      <w:marTop w:val="0"/>
      <w:marBottom w:val="0"/>
      <w:divBdr>
        <w:top w:val="none" w:sz="0" w:space="0" w:color="auto"/>
        <w:left w:val="none" w:sz="0" w:space="0" w:color="auto"/>
        <w:bottom w:val="none" w:sz="0" w:space="0" w:color="auto"/>
        <w:right w:val="none" w:sz="0" w:space="0" w:color="auto"/>
      </w:divBdr>
    </w:div>
    <w:div w:id="1693410729">
      <w:bodyDiv w:val="1"/>
      <w:marLeft w:val="0"/>
      <w:marRight w:val="0"/>
      <w:marTop w:val="0"/>
      <w:marBottom w:val="0"/>
      <w:divBdr>
        <w:top w:val="none" w:sz="0" w:space="0" w:color="auto"/>
        <w:left w:val="none" w:sz="0" w:space="0" w:color="auto"/>
        <w:bottom w:val="none" w:sz="0" w:space="0" w:color="auto"/>
        <w:right w:val="none" w:sz="0" w:space="0" w:color="auto"/>
      </w:divBdr>
    </w:div>
    <w:div w:id="1780027960">
      <w:bodyDiv w:val="1"/>
      <w:marLeft w:val="0"/>
      <w:marRight w:val="0"/>
      <w:marTop w:val="0"/>
      <w:marBottom w:val="0"/>
      <w:divBdr>
        <w:top w:val="none" w:sz="0" w:space="0" w:color="auto"/>
        <w:left w:val="none" w:sz="0" w:space="0" w:color="auto"/>
        <w:bottom w:val="none" w:sz="0" w:space="0" w:color="auto"/>
        <w:right w:val="none" w:sz="0" w:space="0" w:color="auto"/>
      </w:divBdr>
    </w:div>
    <w:div w:id="1789659738">
      <w:bodyDiv w:val="1"/>
      <w:marLeft w:val="0"/>
      <w:marRight w:val="0"/>
      <w:marTop w:val="0"/>
      <w:marBottom w:val="0"/>
      <w:divBdr>
        <w:top w:val="none" w:sz="0" w:space="0" w:color="auto"/>
        <w:left w:val="none" w:sz="0" w:space="0" w:color="auto"/>
        <w:bottom w:val="none" w:sz="0" w:space="0" w:color="auto"/>
        <w:right w:val="none" w:sz="0" w:space="0" w:color="auto"/>
      </w:divBdr>
    </w:div>
    <w:div w:id="1803844987">
      <w:bodyDiv w:val="1"/>
      <w:marLeft w:val="0"/>
      <w:marRight w:val="0"/>
      <w:marTop w:val="0"/>
      <w:marBottom w:val="0"/>
      <w:divBdr>
        <w:top w:val="none" w:sz="0" w:space="0" w:color="auto"/>
        <w:left w:val="none" w:sz="0" w:space="0" w:color="auto"/>
        <w:bottom w:val="none" w:sz="0" w:space="0" w:color="auto"/>
        <w:right w:val="none" w:sz="0" w:space="0" w:color="auto"/>
      </w:divBdr>
    </w:div>
    <w:div w:id="1808162400">
      <w:bodyDiv w:val="1"/>
      <w:marLeft w:val="0"/>
      <w:marRight w:val="0"/>
      <w:marTop w:val="0"/>
      <w:marBottom w:val="0"/>
      <w:divBdr>
        <w:top w:val="none" w:sz="0" w:space="0" w:color="auto"/>
        <w:left w:val="none" w:sz="0" w:space="0" w:color="auto"/>
        <w:bottom w:val="none" w:sz="0" w:space="0" w:color="auto"/>
        <w:right w:val="none" w:sz="0" w:space="0" w:color="auto"/>
      </w:divBdr>
    </w:div>
    <w:div w:id="1823424831">
      <w:bodyDiv w:val="1"/>
      <w:marLeft w:val="0"/>
      <w:marRight w:val="0"/>
      <w:marTop w:val="0"/>
      <w:marBottom w:val="0"/>
      <w:divBdr>
        <w:top w:val="none" w:sz="0" w:space="0" w:color="auto"/>
        <w:left w:val="none" w:sz="0" w:space="0" w:color="auto"/>
        <w:bottom w:val="none" w:sz="0" w:space="0" w:color="auto"/>
        <w:right w:val="none" w:sz="0" w:space="0" w:color="auto"/>
      </w:divBdr>
    </w:div>
    <w:div w:id="1826431065">
      <w:bodyDiv w:val="1"/>
      <w:marLeft w:val="0"/>
      <w:marRight w:val="0"/>
      <w:marTop w:val="0"/>
      <w:marBottom w:val="0"/>
      <w:divBdr>
        <w:top w:val="none" w:sz="0" w:space="0" w:color="auto"/>
        <w:left w:val="none" w:sz="0" w:space="0" w:color="auto"/>
        <w:bottom w:val="none" w:sz="0" w:space="0" w:color="auto"/>
        <w:right w:val="none" w:sz="0" w:space="0" w:color="auto"/>
      </w:divBdr>
    </w:div>
    <w:div w:id="1834295099">
      <w:bodyDiv w:val="1"/>
      <w:marLeft w:val="0"/>
      <w:marRight w:val="0"/>
      <w:marTop w:val="0"/>
      <w:marBottom w:val="0"/>
      <w:divBdr>
        <w:top w:val="none" w:sz="0" w:space="0" w:color="auto"/>
        <w:left w:val="none" w:sz="0" w:space="0" w:color="auto"/>
        <w:bottom w:val="none" w:sz="0" w:space="0" w:color="auto"/>
        <w:right w:val="none" w:sz="0" w:space="0" w:color="auto"/>
      </w:divBdr>
    </w:div>
    <w:div w:id="1867595995">
      <w:bodyDiv w:val="1"/>
      <w:marLeft w:val="0"/>
      <w:marRight w:val="0"/>
      <w:marTop w:val="0"/>
      <w:marBottom w:val="0"/>
      <w:divBdr>
        <w:top w:val="none" w:sz="0" w:space="0" w:color="auto"/>
        <w:left w:val="none" w:sz="0" w:space="0" w:color="auto"/>
        <w:bottom w:val="none" w:sz="0" w:space="0" w:color="auto"/>
        <w:right w:val="none" w:sz="0" w:space="0" w:color="auto"/>
      </w:divBdr>
    </w:div>
    <w:div w:id="1870756547">
      <w:bodyDiv w:val="1"/>
      <w:marLeft w:val="0"/>
      <w:marRight w:val="0"/>
      <w:marTop w:val="0"/>
      <w:marBottom w:val="0"/>
      <w:divBdr>
        <w:top w:val="none" w:sz="0" w:space="0" w:color="auto"/>
        <w:left w:val="none" w:sz="0" w:space="0" w:color="auto"/>
        <w:bottom w:val="none" w:sz="0" w:space="0" w:color="auto"/>
        <w:right w:val="none" w:sz="0" w:space="0" w:color="auto"/>
      </w:divBdr>
    </w:div>
    <w:div w:id="1877038890">
      <w:bodyDiv w:val="1"/>
      <w:marLeft w:val="0"/>
      <w:marRight w:val="0"/>
      <w:marTop w:val="0"/>
      <w:marBottom w:val="0"/>
      <w:divBdr>
        <w:top w:val="none" w:sz="0" w:space="0" w:color="auto"/>
        <w:left w:val="none" w:sz="0" w:space="0" w:color="auto"/>
        <w:bottom w:val="none" w:sz="0" w:space="0" w:color="auto"/>
        <w:right w:val="none" w:sz="0" w:space="0" w:color="auto"/>
      </w:divBdr>
    </w:div>
    <w:div w:id="1880049611">
      <w:bodyDiv w:val="1"/>
      <w:marLeft w:val="0"/>
      <w:marRight w:val="0"/>
      <w:marTop w:val="0"/>
      <w:marBottom w:val="0"/>
      <w:divBdr>
        <w:top w:val="none" w:sz="0" w:space="0" w:color="auto"/>
        <w:left w:val="none" w:sz="0" w:space="0" w:color="auto"/>
        <w:bottom w:val="none" w:sz="0" w:space="0" w:color="auto"/>
        <w:right w:val="none" w:sz="0" w:space="0" w:color="auto"/>
      </w:divBdr>
    </w:div>
    <w:div w:id="1882668780">
      <w:bodyDiv w:val="1"/>
      <w:marLeft w:val="0"/>
      <w:marRight w:val="0"/>
      <w:marTop w:val="0"/>
      <w:marBottom w:val="0"/>
      <w:divBdr>
        <w:top w:val="none" w:sz="0" w:space="0" w:color="auto"/>
        <w:left w:val="none" w:sz="0" w:space="0" w:color="auto"/>
        <w:bottom w:val="none" w:sz="0" w:space="0" w:color="auto"/>
        <w:right w:val="none" w:sz="0" w:space="0" w:color="auto"/>
      </w:divBdr>
    </w:div>
    <w:div w:id="1910143605">
      <w:bodyDiv w:val="1"/>
      <w:marLeft w:val="0"/>
      <w:marRight w:val="0"/>
      <w:marTop w:val="0"/>
      <w:marBottom w:val="0"/>
      <w:divBdr>
        <w:top w:val="none" w:sz="0" w:space="0" w:color="auto"/>
        <w:left w:val="none" w:sz="0" w:space="0" w:color="auto"/>
        <w:bottom w:val="none" w:sz="0" w:space="0" w:color="auto"/>
        <w:right w:val="none" w:sz="0" w:space="0" w:color="auto"/>
      </w:divBdr>
    </w:div>
    <w:div w:id="1940483126">
      <w:bodyDiv w:val="1"/>
      <w:marLeft w:val="0"/>
      <w:marRight w:val="0"/>
      <w:marTop w:val="0"/>
      <w:marBottom w:val="0"/>
      <w:divBdr>
        <w:top w:val="none" w:sz="0" w:space="0" w:color="auto"/>
        <w:left w:val="none" w:sz="0" w:space="0" w:color="auto"/>
        <w:bottom w:val="none" w:sz="0" w:space="0" w:color="auto"/>
        <w:right w:val="none" w:sz="0" w:space="0" w:color="auto"/>
      </w:divBdr>
    </w:div>
    <w:div w:id="1944335397">
      <w:bodyDiv w:val="1"/>
      <w:marLeft w:val="0"/>
      <w:marRight w:val="0"/>
      <w:marTop w:val="0"/>
      <w:marBottom w:val="0"/>
      <w:divBdr>
        <w:top w:val="none" w:sz="0" w:space="0" w:color="auto"/>
        <w:left w:val="none" w:sz="0" w:space="0" w:color="auto"/>
        <w:bottom w:val="none" w:sz="0" w:space="0" w:color="auto"/>
        <w:right w:val="none" w:sz="0" w:space="0" w:color="auto"/>
      </w:divBdr>
    </w:div>
    <w:div w:id="1960645201">
      <w:bodyDiv w:val="1"/>
      <w:marLeft w:val="0"/>
      <w:marRight w:val="0"/>
      <w:marTop w:val="0"/>
      <w:marBottom w:val="0"/>
      <w:divBdr>
        <w:top w:val="none" w:sz="0" w:space="0" w:color="auto"/>
        <w:left w:val="none" w:sz="0" w:space="0" w:color="auto"/>
        <w:bottom w:val="none" w:sz="0" w:space="0" w:color="auto"/>
        <w:right w:val="none" w:sz="0" w:space="0" w:color="auto"/>
      </w:divBdr>
    </w:div>
    <w:div w:id="1961951384">
      <w:bodyDiv w:val="1"/>
      <w:marLeft w:val="0"/>
      <w:marRight w:val="0"/>
      <w:marTop w:val="0"/>
      <w:marBottom w:val="0"/>
      <w:divBdr>
        <w:top w:val="none" w:sz="0" w:space="0" w:color="auto"/>
        <w:left w:val="none" w:sz="0" w:space="0" w:color="auto"/>
        <w:bottom w:val="none" w:sz="0" w:space="0" w:color="auto"/>
        <w:right w:val="none" w:sz="0" w:space="0" w:color="auto"/>
      </w:divBdr>
    </w:div>
    <w:div w:id="1966735960">
      <w:bodyDiv w:val="1"/>
      <w:marLeft w:val="0"/>
      <w:marRight w:val="0"/>
      <w:marTop w:val="0"/>
      <w:marBottom w:val="0"/>
      <w:divBdr>
        <w:top w:val="none" w:sz="0" w:space="0" w:color="auto"/>
        <w:left w:val="none" w:sz="0" w:space="0" w:color="auto"/>
        <w:bottom w:val="none" w:sz="0" w:space="0" w:color="auto"/>
        <w:right w:val="none" w:sz="0" w:space="0" w:color="auto"/>
      </w:divBdr>
    </w:div>
    <w:div w:id="2005206303">
      <w:bodyDiv w:val="1"/>
      <w:marLeft w:val="0"/>
      <w:marRight w:val="0"/>
      <w:marTop w:val="0"/>
      <w:marBottom w:val="0"/>
      <w:divBdr>
        <w:top w:val="none" w:sz="0" w:space="0" w:color="auto"/>
        <w:left w:val="none" w:sz="0" w:space="0" w:color="auto"/>
        <w:bottom w:val="none" w:sz="0" w:space="0" w:color="auto"/>
        <w:right w:val="none" w:sz="0" w:space="0" w:color="auto"/>
      </w:divBdr>
    </w:div>
    <w:div w:id="2062901966">
      <w:bodyDiv w:val="1"/>
      <w:marLeft w:val="0"/>
      <w:marRight w:val="0"/>
      <w:marTop w:val="0"/>
      <w:marBottom w:val="0"/>
      <w:divBdr>
        <w:top w:val="none" w:sz="0" w:space="0" w:color="auto"/>
        <w:left w:val="none" w:sz="0" w:space="0" w:color="auto"/>
        <w:bottom w:val="none" w:sz="0" w:space="0" w:color="auto"/>
        <w:right w:val="none" w:sz="0" w:space="0" w:color="auto"/>
      </w:divBdr>
    </w:div>
    <w:div w:id="2103723843">
      <w:bodyDiv w:val="1"/>
      <w:marLeft w:val="0"/>
      <w:marRight w:val="0"/>
      <w:marTop w:val="0"/>
      <w:marBottom w:val="0"/>
      <w:divBdr>
        <w:top w:val="none" w:sz="0" w:space="0" w:color="auto"/>
        <w:left w:val="none" w:sz="0" w:space="0" w:color="auto"/>
        <w:bottom w:val="none" w:sz="0" w:space="0" w:color="auto"/>
        <w:right w:val="none" w:sz="0" w:space="0" w:color="auto"/>
      </w:divBdr>
    </w:div>
    <w:div w:id="2106072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jp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L4-Microperiherals and Interfaces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Mic</b:Tag>
    <b:SourceType>DocumentFromInternetSite</b:SourceType>
    <b:Guid>{69AD056B-9655-4D0B-B108-47677BDAD959}</b:Guid>
    <b:Author>
      <b:Author>
        <b:Corporate>Microchip</b:Corporate>
      </b:Author>
    </b:Author>
    <b:Title>PIC16F84A Data Sheet</b:Title>
    <b:Year>2001</b:Year>
    <b:Publisher>Microchip Technology Inc</b:Publisher>
    <b:YearAccessed>2024</b:YearAccessed>
    <b:MonthAccessed>November</b:MonthAccessed>
    <b:DayAccessed>07</b:DayAccessed>
    <b:URL>https://ww1.microchip.com/downloads/en/DeviceDoc/35007b.pdf</b:URL>
    <b:RefOrder>1</b:RefOrder>
  </b:Source>
  <b:Source>
    <b:Tag>NAS15</b:Tag>
    <b:SourceType>DocumentFromInternetSite</b:SourceType>
    <b:Guid>{495DABAD-BABF-4CA5-B2DB-91A707DB8D72}</b:Guid>
    <b:Author>
      <b:Author>
        <b:Corporate>NASM.US</b:Corporate>
      </b:Author>
    </b:Author>
    <b:Title>nasm.us assembler docs</b:Title>
    <b:Year>2015</b:Year>
    <b:Month>Feburary</b:Month>
    <b:Day>14</b:Day>
    <b:YearAccessed>2024</b:YearAccessed>
    <b:MonthAccessed>November </b:MonthAccessed>
    <b:DayAccessed>08</b:DayAccessed>
    <b:URL>https://www.nasm.us/xdoc/2.16.03/html/nasmdoc0.html</b:URL>
    <b:RefOrder>2</b:RefOrder>
  </b:Source>
  <b:Source>
    <b:Tag>Uni06</b:Tag>
    <b:SourceType>DocumentFromInternetSite</b:SourceType>
    <b:Guid>{F28CAEA8-921E-4403-8CAB-A325B88E2FCF}</b:Guid>
    <b:Author>
      <b:Author>
        <b:Corporate>University of Virginia Computer Science</b:Corporate>
      </b:Author>
    </b:Author>
    <b:Title>x86 Assembly Guide </b:Title>
    <b:Year>2006</b:Year>
    <b:Month>April</b:Month>
    <b:Day>27</b:Day>
    <b:YearAccessed>2024</b:YearAccessed>
    <b:MonthAccessed>November</b:MonthAccessed>
    <b:DayAccessed>08</b:DayAccessed>
    <b:URL>https://www.cs.virginia.edu/~evans/cs216/guides/x86.html</b:URL>
    <b:RefOrder>3</b:RefOrder>
  </b:Source>
  <b:Source>
    <b:Tag>Sha16</b:Tag>
    <b:SourceType>JournalArticle</b:SourceType>
    <b:Guid>{280CAC22-84DF-4254-B838-2E41ED59333A}</b:Guid>
    <b:Author>
      <b:Author>
        <b:NameList>
          <b:Person>
            <b:Last>Shahla Gul</b:Last>
            <b:First>Noman</b:First>
            <b:Middle>Aftab, Arfa, Rani</b:Middle>
          </b:Person>
        </b:NameList>
      </b:Author>
    </b:Author>
    <b:Title>A comparison between RISC and CISC Microprocessor Architecture</b:Title>
    <b:JournalName>International Journal of Science Engineering and Microprocessor Architecture</b:JournalName>
    <b:Year>2016</b:Year>
    <b:Pages>254-259</b:Pages>
    <b:Volume>4</b:Volume>
    <b:Issue>5</b:Issue>
    <b:RefOrder>4</b:RefOrder>
  </b:Source>
  <b:Source>
    <b:Tag>Tex03</b:Tag>
    <b:SourceType>DocumentFromInternetSite</b:SourceType>
    <b:Guid>{5387B60F-7DD3-4E5B-A0B1-28DB808FCA50}</b:Guid>
    <b:Author>
      <b:Author>
        <b:Corporate>Texas Instruments </b:Corporate>
      </b:Author>
    </b:Author>
    <b:Title>A7800 Series Positive Voltage Regulators</b:Title>
    <b:Year>2003</b:Year>
    <b:Month>May</b:Month>
    <b:YearAccessed>2024</b:YearAccessed>
    <b:MonthAccessed>November </b:MonthAccessed>
    <b:DayAccessed>08</b:DayAccessed>
    <b:URL>https://www.sparkfun.com/datasheets/Components/LM7805.pdf</b:URL>
    <b:RefOrder>5</b:RefOrder>
  </b:Source>
  <b:Source>
    <b:Tag>Mic03</b:Tag>
    <b:SourceType>Book</b:SourceType>
    <b:Guid>{69C0F190-DE86-419C-8C47-E5893E901BD8}</b:Guid>
    <b:Title>Encyclopedia of Physical Science and Technology </b:Title>
    <b:Year>2003</b:Year>
    <b:URL>https://www.sciencedirect.com/topics/physics-and-astronomy/crystal-oscillator</b:URL>
    <b:City>Tarzana</b:City>
    <b:Publisher>Academic Press</b:Publisher>
    <b:Author>
      <b:Author>
        <b:NameList>
          <b:Person>
            <b:Last>Lombardi</b:Last>
            <b:First>Michael</b:First>
            <b:Middle>A.</b:Middle>
          </b:Person>
        </b:NameList>
      </b:Author>
    </b:Author>
    <b:RefOrder>6</b:RefOrder>
  </b:Source>
  <b:Source>
    <b:Tag>Mic20</b:Tag>
    <b:SourceType>InternetSite</b:SourceType>
    <b:Guid>{63053D9F-3688-4E5D-841A-39D280814525}</b:Guid>
    <b:Title>Calculating Crystal Load Capacitor</b:Title>
    <b:Year>2020</b:Year>
    <b:Author>
      <b:Author>
        <b:Corporate>Microchip</b:Corporate>
      </b:Author>
    </b:Author>
    <b:ProductionCompany>Microchip</b:ProductionCompany>
    <b:Month>September</b:Month>
    <b:Day>11th</b:Day>
    <b:YearAccessed>2024</b:YearAccessed>
    <b:MonthAccessed>December </b:MonthAccessed>
    <b:DayAccessed>3</b:DayAccessed>
    <b:URL>https://microchip.my.site.com/s/article/Calculating-crystal-load-capacitor</b:URL>
    <b:RefOrder>7</b:RefOrder>
  </b:Source>
  <b:Source>
    <b:Tag>RSC24</b:Tag>
    <b:SourceType>InternetSite</b:SourceType>
    <b:Guid>{2EFABFE1-B83E-45C3-8550-9815C133971E}</b:Guid>
    <b:Author>
      <b:Author>
        <b:Corporate>RS Components </b:Corporate>
      </b:Author>
    </b:Author>
    <b:Title>How do Piezo Buzzers Work?</b:Title>
    <b:ProductionCompany>RS Components</b:ProductionCompany>
    <b:Year>2024</b:Year>
    <b:Month>January</b:Month>
    <b:Day>29</b:Day>
    <b:YearAccessed>2024</b:YearAccessed>
    <b:MonthAccessed>December</b:MonthAccessed>
    <b:DayAccessed>3</b:DayAccessed>
    <b:URL>https://uk.rs-online.com/web/content/discovery/ideas-and-advice/how-do-piezo-buzzers-work</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822526-EDEF-49F8-9F3C-9BD17E1FC0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11005</TotalTime>
  <Pages>21</Pages>
  <Words>2510</Words>
  <Characters>12175</Characters>
  <Application>Microsoft Office Word</Application>
  <DocSecurity>0</DocSecurity>
  <Lines>276</Lines>
  <Paragraphs>138</Paragraphs>
  <ScaleCrop>false</ScaleCrop>
  <HeadingPairs>
    <vt:vector size="2" baseType="variant">
      <vt:variant>
        <vt:lpstr>Title</vt:lpstr>
      </vt:variant>
      <vt:variant>
        <vt:i4>1</vt:i4>
      </vt:variant>
    </vt:vector>
  </HeadingPairs>
  <TitlesOfParts>
    <vt:vector size="1" baseType="lpstr">
      <vt:lpstr>Microperipherals and interfaces assembly report</vt:lpstr>
    </vt:vector>
  </TitlesOfParts>
  <Company>UWTSD</Company>
  <LinksUpToDate>false</LinksUpToDate>
  <CharactersWithSpaces>14547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Microperipherals and interfaces assembly report</dc:title>
  <dc:subject/>
  <dc:creator>Alex Price (2306891)</dc:creator>
  <cp:keywords/>
  <dc:description/>
  <cp:lastModifiedBy>Alex Price (2306891)</cp:lastModifiedBy>
  <cp:revision>48</cp:revision>
  <dcterms:created xsi:type="dcterms:W3CDTF">2024-11-07T09:28:00Z</dcterms:created>
  <dcterms:modified xsi:type="dcterms:W3CDTF">2025-01-08T15:33:00Z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81433e3d-b3d8-4196-918b-c1da53fdd8c0</vt:lpwstr>
  </property>
</Properties>
</file>