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AB688" w14:textId="1AF93879" w:rsidR="00B76993" w:rsidRPr="00B76993" w:rsidRDefault="004472FD" w:rsidP="002646EA">
      <w:pPr>
        <w:spacing w:after="0" w:line="240" w:lineRule="auto"/>
        <w:jc w:val="center"/>
        <w:rPr>
          <w:rFonts w:ascii="Times New Roman" w:eastAsia="Times New Roman" w:hAnsi="Times New Roman" w:cs="Times New Roman"/>
          <w:sz w:val="24"/>
          <w:szCs w:val="24"/>
          <w:lang w:eastAsia="en-GB"/>
        </w:rPr>
      </w:pPr>
      <w:r w:rsidRPr="00B76993">
        <w:rPr>
          <w:rFonts w:ascii="Times New Roman" w:eastAsia="Times New Roman" w:hAnsi="Times New Roman" w:cs="Times New Roman"/>
          <w:sz w:val="24"/>
          <w:szCs w:val="24"/>
          <w:lang w:eastAsia="en-GB"/>
        </w:rPr>
        <w:fldChar w:fldCharType="begin"/>
      </w:r>
      <w:r w:rsidRPr="00B76993">
        <w:rPr>
          <w:rFonts w:ascii="Times New Roman" w:eastAsia="Times New Roman" w:hAnsi="Times New Roman" w:cs="Times New Roman"/>
          <w:sz w:val="24"/>
          <w:szCs w:val="24"/>
          <w:lang w:eastAsia="en-GB"/>
        </w:rPr>
        <w:instrText xml:space="preserve"> INCLUDEPICTURE "https://healthsci.mcmaster.ca/images/default-source/news/groups/education/departments/medicine/demystifying-medicine/living-with-bipolar-disorder.jpg?sfvrsn=d41727a_4" \* MERGEFORMATINET </w:instrText>
      </w:r>
      <w:r w:rsidRPr="00B76993">
        <w:rPr>
          <w:rFonts w:ascii="Times New Roman" w:eastAsia="Times New Roman" w:hAnsi="Times New Roman" w:cs="Times New Roman"/>
          <w:sz w:val="24"/>
          <w:szCs w:val="24"/>
          <w:lang w:eastAsia="en-GB"/>
        </w:rPr>
        <w:fldChar w:fldCharType="separate"/>
      </w:r>
      <w:r w:rsidRPr="00B76993">
        <w:rPr>
          <w:rFonts w:ascii="Times New Roman" w:eastAsia="Times New Roman" w:hAnsi="Times New Roman" w:cs="Times New Roman"/>
          <w:noProof/>
          <w:sz w:val="24"/>
          <w:szCs w:val="24"/>
          <w:lang w:eastAsia="en-GB"/>
        </w:rPr>
        <w:drawing>
          <wp:inline distT="0" distB="0" distL="0" distR="0" wp14:anchorId="65F82A95" wp14:editId="1590DC74">
            <wp:extent cx="3948112" cy="2026750"/>
            <wp:effectExtent l="0" t="0" r="0" b="0"/>
            <wp:docPr id="8" name="Picture 8" descr="Living with Bipolar Dis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ving with Bipolar Disor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32856" cy="2070253"/>
                    </a:xfrm>
                    <a:prstGeom prst="rect">
                      <a:avLst/>
                    </a:prstGeom>
                    <a:noFill/>
                    <a:ln>
                      <a:noFill/>
                    </a:ln>
                  </pic:spPr>
                </pic:pic>
              </a:graphicData>
            </a:graphic>
          </wp:inline>
        </w:drawing>
      </w:r>
      <w:r w:rsidRPr="00B76993">
        <w:rPr>
          <w:rFonts w:ascii="Times New Roman" w:eastAsia="Times New Roman" w:hAnsi="Times New Roman" w:cs="Times New Roman"/>
          <w:sz w:val="24"/>
          <w:szCs w:val="24"/>
          <w:lang w:eastAsia="en-GB"/>
        </w:rPr>
        <w:fldChar w:fldCharType="end"/>
      </w:r>
    </w:p>
    <w:p w14:paraId="3C32F199" w14:textId="675B8C2A" w:rsidR="00BD0530" w:rsidRPr="00BD0530" w:rsidRDefault="00BD0530" w:rsidP="00BD0530">
      <w:pPr>
        <w:spacing w:after="0" w:line="240" w:lineRule="auto"/>
        <w:rPr>
          <w:rFonts w:ascii="Times New Roman" w:eastAsia="Times New Roman" w:hAnsi="Times New Roman" w:cs="Times New Roman"/>
          <w:sz w:val="24"/>
          <w:szCs w:val="24"/>
          <w:lang w:eastAsia="en-GB"/>
        </w:rPr>
      </w:pPr>
    </w:p>
    <w:p w14:paraId="672A6659" w14:textId="3FC93207" w:rsidR="00555531" w:rsidRDefault="00555531"/>
    <w:p w14:paraId="02EB378F" w14:textId="77777777" w:rsidR="00E367FA" w:rsidRDefault="00E367FA"/>
    <w:p w14:paraId="6A05A809" w14:textId="77777777" w:rsidR="00E367FA" w:rsidRDefault="00E367FA"/>
    <w:p w14:paraId="211DA644" w14:textId="77777777" w:rsidR="00E367FA" w:rsidRPr="00E367FA" w:rsidRDefault="00E367FA" w:rsidP="00E367FA">
      <w:pPr>
        <w:jc w:val="center"/>
        <w:rPr>
          <w:rFonts w:ascii="Arial" w:hAnsi="Arial" w:cs="Arial"/>
          <w:b/>
          <w:sz w:val="48"/>
          <w:szCs w:val="48"/>
        </w:rPr>
      </w:pPr>
      <w:bookmarkStart w:id="0" w:name="_Hlk86398357"/>
      <w:r w:rsidRPr="00E367FA">
        <w:rPr>
          <w:rFonts w:ascii="Arial" w:hAnsi="Arial" w:cs="Arial"/>
          <w:b/>
          <w:sz w:val="48"/>
          <w:szCs w:val="48"/>
        </w:rPr>
        <w:t xml:space="preserve">Assessment 1 </w:t>
      </w:r>
    </w:p>
    <w:p w14:paraId="2E47F721" w14:textId="77777777" w:rsidR="00E367FA" w:rsidRPr="00E367FA" w:rsidRDefault="00E367FA" w:rsidP="00E367FA">
      <w:pPr>
        <w:jc w:val="center"/>
        <w:rPr>
          <w:rFonts w:ascii="Arial" w:hAnsi="Arial" w:cs="Arial"/>
          <w:b/>
          <w:sz w:val="48"/>
          <w:szCs w:val="48"/>
        </w:rPr>
      </w:pPr>
      <w:r w:rsidRPr="00E367FA">
        <w:rPr>
          <w:rFonts w:ascii="Arial" w:hAnsi="Arial" w:cs="Arial"/>
          <w:b/>
          <w:sz w:val="48"/>
          <w:szCs w:val="48"/>
        </w:rPr>
        <w:t>Supporting Paper</w:t>
      </w:r>
    </w:p>
    <w:p w14:paraId="5A39BBE3" w14:textId="77777777" w:rsidR="00E367FA" w:rsidRPr="00E367FA" w:rsidRDefault="00E367FA">
      <w:pPr>
        <w:rPr>
          <w:rFonts w:ascii="Arial" w:hAnsi="Arial" w:cs="Arial"/>
          <w:b/>
        </w:rPr>
      </w:pPr>
    </w:p>
    <w:p w14:paraId="41C8F396" w14:textId="77777777" w:rsidR="00E367FA" w:rsidRPr="00E367FA" w:rsidRDefault="00E367FA">
      <w:pPr>
        <w:rPr>
          <w:rFonts w:ascii="Arial" w:hAnsi="Arial" w:cs="Arial"/>
          <w:b/>
        </w:rPr>
      </w:pPr>
    </w:p>
    <w:p w14:paraId="0E27B00A" w14:textId="77777777" w:rsidR="00E367FA" w:rsidRPr="00E367FA" w:rsidRDefault="00E367FA">
      <w:pPr>
        <w:rPr>
          <w:rFonts w:ascii="Arial" w:hAnsi="Arial" w:cs="Arial"/>
          <w:b/>
        </w:rPr>
      </w:pPr>
    </w:p>
    <w:p w14:paraId="60061E4C" w14:textId="77777777" w:rsidR="00E367FA" w:rsidRPr="00E367FA" w:rsidRDefault="00E367FA">
      <w:pPr>
        <w:rPr>
          <w:rFonts w:ascii="Arial" w:hAnsi="Arial" w:cs="Arial"/>
          <w:b/>
        </w:rPr>
      </w:pPr>
    </w:p>
    <w:p w14:paraId="3BA28EF9" w14:textId="7A0610F1" w:rsidR="00E367FA" w:rsidRPr="00E367FA" w:rsidRDefault="00E367FA" w:rsidP="00E367FA">
      <w:pPr>
        <w:rPr>
          <w:rFonts w:ascii="Arial" w:hAnsi="Arial" w:cs="Arial"/>
          <w:b/>
          <w:sz w:val="40"/>
          <w:szCs w:val="40"/>
        </w:rPr>
      </w:pPr>
      <w:r w:rsidRPr="00E367FA">
        <w:rPr>
          <w:rFonts w:ascii="Arial" w:hAnsi="Arial" w:cs="Arial"/>
          <w:b/>
          <w:sz w:val="40"/>
          <w:szCs w:val="40"/>
        </w:rPr>
        <w:t xml:space="preserve">Student </w:t>
      </w:r>
      <w:r w:rsidR="00AD47D2">
        <w:rPr>
          <w:rFonts w:ascii="Arial" w:hAnsi="Arial" w:cs="Arial"/>
          <w:b/>
          <w:sz w:val="40"/>
          <w:szCs w:val="40"/>
        </w:rPr>
        <w:t>N</w:t>
      </w:r>
      <w:r w:rsidR="00AD47D2" w:rsidRPr="00E367FA">
        <w:rPr>
          <w:rFonts w:ascii="Arial" w:hAnsi="Arial" w:cs="Arial"/>
          <w:b/>
          <w:sz w:val="40"/>
          <w:szCs w:val="40"/>
        </w:rPr>
        <w:t>ame: ​</w:t>
      </w:r>
      <w:r w:rsidR="00F74DBE">
        <w:rPr>
          <w:rFonts w:ascii="Arial" w:hAnsi="Arial" w:cs="Arial"/>
          <w:b/>
          <w:sz w:val="40"/>
          <w:szCs w:val="40"/>
        </w:rPr>
        <w:t xml:space="preserve"> Carlene Campbell</w:t>
      </w:r>
    </w:p>
    <w:p w14:paraId="41B33995" w14:textId="1F9422C1" w:rsidR="00E367FA" w:rsidRPr="00E367FA" w:rsidRDefault="00E367FA" w:rsidP="00E367FA">
      <w:pPr>
        <w:rPr>
          <w:rFonts w:ascii="Arial" w:hAnsi="Arial" w:cs="Arial"/>
          <w:b/>
          <w:sz w:val="40"/>
          <w:szCs w:val="40"/>
        </w:rPr>
      </w:pPr>
      <w:r w:rsidRPr="00E367FA">
        <w:rPr>
          <w:rFonts w:ascii="Arial" w:hAnsi="Arial" w:cs="Arial"/>
          <w:b/>
          <w:sz w:val="40"/>
          <w:szCs w:val="40"/>
        </w:rPr>
        <w:t>Student ID: ​</w:t>
      </w:r>
      <w:r w:rsidR="00F74DBE">
        <w:rPr>
          <w:rFonts w:ascii="Arial" w:hAnsi="Arial" w:cs="Arial"/>
          <w:b/>
          <w:sz w:val="40"/>
          <w:szCs w:val="40"/>
        </w:rPr>
        <w:t>1908537</w:t>
      </w:r>
    </w:p>
    <w:p w14:paraId="06062E3D" w14:textId="77777777" w:rsidR="00E367FA" w:rsidRPr="00E367FA" w:rsidRDefault="00E367FA" w:rsidP="00E367FA">
      <w:pPr>
        <w:rPr>
          <w:rFonts w:ascii="Arial" w:hAnsi="Arial" w:cs="Arial"/>
          <w:b/>
          <w:sz w:val="40"/>
          <w:szCs w:val="40"/>
        </w:rPr>
      </w:pPr>
      <w:r w:rsidRPr="00E367FA">
        <w:rPr>
          <w:rFonts w:ascii="Arial" w:hAnsi="Arial" w:cs="Arial"/>
          <w:b/>
          <w:sz w:val="40"/>
          <w:szCs w:val="40"/>
        </w:rPr>
        <w:t>Module name: Mental Disorders and Psychopathology​</w:t>
      </w:r>
    </w:p>
    <w:p w14:paraId="6CD5C62E" w14:textId="77777777" w:rsidR="00E367FA" w:rsidRPr="00E367FA" w:rsidRDefault="00E367FA" w:rsidP="00E367FA">
      <w:pPr>
        <w:rPr>
          <w:rFonts w:ascii="Arial" w:hAnsi="Arial" w:cs="Arial"/>
          <w:b/>
          <w:sz w:val="40"/>
          <w:szCs w:val="40"/>
        </w:rPr>
      </w:pPr>
      <w:r w:rsidRPr="00E367FA">
        <w:rPr>
          <w:rFonts w:ascii="Arial" w:hAnsi="Arial" w:cs="Arial"/>
          <w:b/>
          <w:sz w:val="40"/>
          <w:szCs w:val="40"/>
        </w:rPr>
        <w:t>Module code: BMHP6006</w:t>
      </w:r>
    </w:p>
    <w:p w14:paraId="115788B9" w14:textId="77777777" w:rsidR="00E367FA" w:rsidRPr="00E367FA" w:rsidRDefault="00E367FA" w:rsidP="00E367FA">
      <w:pPr>
        <w:rPr>
          <w:rFonts w:ascii="Arial" w:hAnsi="Arial" w:cs="Arial"/>
          <w:b/>
          <w:sz w:val="40"/>
          <w:szCs w:val="40"/>
        </w:rPr>
      </w:pPr>
      <w:r w:rsidRPr="00E367FA">
        <w:rPr>
          <w:rFonts w:ascii="Arial" w:hAnsi="Arial" w:cs="Arial"/>
          <w:b/>
          <w:sz w:val="40"/>
          <w:szCs w:val="40"/>
        </w:rPr>
        <w:t>Lecturer name: Bianca Sanfilippo ​</w:t>
      </w:r>
    </w:p>
    <w:p w14:paraId="00DBBD45" w14:textId="30868206" w:rsidR="00E367FA" w:rsidRDefault="00E367FA" w:rsidP="00E367FA">
      <w:pPr>
        <w:rPr>
          <w:rFonts w:ascii="Arial" w:hAnsi="Arial" w:cs="Arial"/>
          <w:b/>
          <w:sz w:val="40"/>
          <w:szCs w:val="40"/>
        </w:rPr>
      </w:pPr>
      <w:r w:rsidRPr="00E367FA">
        <w:rPr>
          <w:rFonts w:ascii="Arial" w:hAnsi="Arial" w:cs="Arial"/>
          <w:b/>
          <w:sz w:val="40"/>
          <w:szCs w:val="40"/>
        </w:rPr>
        <w:t xml:space="preserve">Date:  </w:t>
      </w:r>
      <w:r w:rsidR="001E5254">
        <w:rPr>
          <w:rFonts w:ascii="Arial" w:hAnsi="Arial" w:cs="Arial"/>
          <w:b/>
          <w:sz w:val="40"/>
          <w:szCs w:val="40"/>
        </w:rPr>
        <w:t>1</w:t>
      </w:r>
      <w:r w:rsidR="00F74DBE">
        <w:rPr>
          <w:rFonts w:ascii="Arial" w:hAnsi="Arial" w:cs="Arial"/>
          <w:b/>
          <w:sz w:val="40"/>
          <w:szCs w:val="40"/>
        </w:rPr>
        <w:t>5</w:t>
      </w:r>
      <w:r w:rsidR="001E5254">
        <w:rPr>
          <w:rFonts w:ascii="Arial" w:hAnsi="Arial" w:cs="Arial"/>
          <w:b/>
          <w:sz w:val="40"/>
          <w:szCs w:val="40"/>
        </w:rPr>
        <w:t>/12/2021</w:t>
      </w:r>
    </w:p>
    <w:p w14:paraId="44EAFD9C" w14:textId="77777777" w:rsidR="00E367FA" w:rsidRDefault="00E367FA" w:rsidP="00E367FA">
      <w:pPr>
        <w:rPr>
          <w:rFonts w:ascii="Arial" w:hAnsi="Arial" w:cs="Arial"/>
          <w:b/>
          <w:sz w:val="40"/>
          <w:szCs w:val="40"/>
        </w:rPr>
      </w:pPr>
    </w:p>
    <w:bookmarkEnd w:id="0"/>
    <w:p w14:paraId="506194F5" w14:textId="2356712D" w:rsidR="080C2725" w:rsidRDefault="080C2725" w:rsidP="080C2725">
      <w:pPr>
        <w:rPr>
          <w:rFonts w:ascii="Arial" w:hAnsi="Arial" w:cs="Arial"/>
          <w:b/>
          <w:bCs/>
          <w:sz w:val="40"/>
          <w:szCs w:val="40"/>
        </w:rPr>
      </w:pPr>
    </w:p>
    <w:sdt>
      <w:sdtPr>
        <w:rPr>
          <w:rFonts w:asciiTheme="minorHAnsi" w:eastAsiaTheme="minorHAnsi" w:hAnsiTheme="minorHAnsi" w:cstheme="minorBidi"/>
          <w:color w:val="auto"/>
          <w:sz w:val="22"/>
          <w:szCs w:val="22"/>
          <w:lang w:val="en-GB"/>
        </w:rPr>
        <w:id w:val="-409234702"/>
        <w:docPartObj>
          <w:docPartGallery w:val="Table of Contents"/>
          <w:docPartUnique/>
        </w:docPartObj>
      </w:sdtPr>
      <w:sdtEndPr>
        <w:rPr>
          <w:b/>
          <w:bCs/>
          <w:noProof/>
        </w:rPr>
      </w:sdtEndPr>
      <w:sdtContent>
        <w:p w14:paraId="0DE426FC" w14:textId="18E712F0" w:rsidR="00DF589A" w:rsidRDefault="00DF589A">
          <w:pPr>
            <w:pStyle w:val="TOCHeading"/>
          </w:pPr>
          <w:r>
            <w:t>Contents</w:t>
          </w:r>
        </w:p>
        <w:p w14:paraId="67DD9CA4" w14:textId="78A94FA5" w:rsidR="008221DE" w:rsidRDefault="00DF589A" w:rsidP="00613FD5">
          <w:pPr>
            <w:pStyle w:val="TOC2"/>
            <w:tabs>
              <w:tab w:val="right" w:leader="dot" w:pos="9016"/>
            </w:tabs>
            <w:rPr>
              <w:rFonts w:cstheme="minorBidi"/>
              <w:noProof/>
              <w:lang w:val="en-GB" w:eastAsia="en-GB"/>
            </w:rPr>
          </w:pPr>
          <w:r>
            <w:fldChar w:fldCharType="begin"/>
          </w:r>
          <w:r>
            <w:instrText xml:space="preserve"> TOC \o "1-3" \h \z \u </w:instrText>
          </w:r>
          <w:r>
            <w:fldChar w:fldCharType="separate"/>
          </w:r>
          <w:hyperlink w:anchor="_Toc90468935" w:history="1">
            <w:r w:rsidR="008221DE" w:rsidRPr="00885185">
              <w:rPr>
                <w:rStyle w:val="Hyperlink"/>
                <w:noProof/>
              </w:rPr>
              <w:t>Introduction</w:t>
            </w:r>
            <w:r w:rsidR="008221DE">
              <w:rPr>
                <w:noProof/>
                <w:webHidden/>
              </w:rPr>
              <w:tab/>
            </w:r>
            <w:r w:rsidR="008221DE">
              <w:rPr>
                <w:noProof/>
                <w:webHidden/>
              </w:rPr>
              <w:fldChar w:fldCharType="begin"/>
            </w:r>
            <w:r w:rsidR="008221DE">
              <w:rPr>
                <w:noProof/>
                <w:webHidden/>
              </w:rPr>
              <w:instrText xml:space="preserve"> PAGEREF _Toc90468935 \h </w:instrText>
            </w:r>
            <w:r w:rsidR="008221DE">
              <w:rPr>
                <w:noProof/>
                <w:webHidden/>
              </w:rPr>
            </w:r>
            <w:r w:rsidR="008221DE">
              <w:rPr>
                <w:noProof/>
                <w:webHidden/>
              </w:rPr>
              <w:fldChar w:fldCharType="separate"/>
            </w:r>
            <w:r w:rsidR="008221DE">
              <w:rPr>
                <w:noProof/>
                <w:webHidden/>
              </w:rPr>
              <w:t>3</w:t>
            </w:r>
            <w:r w:rsidR="008221DE">
              <w:rPr>
                <w:noProof/>
                <w:webHidden/>
              </w:rPr>
              <w:fldChar w:fldCharType="end"/>
            </w:r>
          </w:hyperlink>
        </w:p>
        <w:p w14:paraId="3BCF1BF7" w14:textId="4387AF0A" w:rsidR="008221DE" w:rsidRDefault="008221DE">
          <w:pPr>
            <w:pStyle w:val="TOC2"/>
            <w:tabs>
              <w:tab w:val="right" w:leader="dot" w:pos="9016"/>
            </w:tabs>
            <w:rPr>
              <w:rFonts w:cstheme="minorBidi"/>
              <w:noProof/>
              <w:lang w:val="en-GB" w:eastAsia="en-GB"/>
            </w:rPr>
          </w:pPr>
          <w:hyperlink w:anchor="_Toc90468937" w:history="1">
            <w:r w:rsidRPr="00885185">
              <w:rPr>
                <w:rStyle w:val="Hyperlink"/>
                <w:noProof/>
              </w:rPr>
              <w:t>What is Mental Health Disorder?</w:t>
            </w:r>
            <w:r>
              <w:rPr>
                <w:noProof/>
                <w:webHidden/>
              </w:rPr>
              <w:tab/>
            </w:r>
            <w:r>
              <w:rPr>
                <w:noProof/>
                <w:webHidden/>
              </w:rPr>
              <w:fldChar w:fldCharType="begin"/>
            </w:r>
            <w:r>
              <w:rPr>
                <w:noProof/>
                <w:webHidden/>
              </w:rPr>
              <w:instrText xml:space="preserve"> PAGEREF _Toc90468937 \h </w:instrText>
            </w:r>
            <w:r>
              <w:rPr>
                <w:noProof/>
                <w:webHidden/>
              </w:rPr>
            </w:r>
            <w:r>
              <w:rPr>
                <w:noProof/>
                <w:webHidden/>
              </w:rPr>
              <w:fldChar w:fldCharType="separate"/>
            </w:r>
            <w:r>
              <w:rPr>
                <w:noProof/>
                <w:webHidden/>
              </w:rPr>
              <w:t>3</w:t>
            </w:r>
            <w:r>
              <w:rPr>
                <w:noProof/>
                <w:webHidden/>
              </w:rPr>
              <w:fldChar w:fldCharType="end"/>
            </w:r>
          </w:hyperlink>
        </w:p>
        <w:p w14:paraId="1370AB26" w14:textId="3687CFA9" w:rsidR="008221DE" w:rsidRDefault="008221DE">
          <w:pPr>
            <w:pStyle w:val="TOC2"/>
            <w:tabs>
              <w:tab w:val="right" w:leader="dot" w:pos="9016"/>
            </w:tabs>
            <w:rPr>
              <w:rFonts w:cstheme="minorBidi"/>
              <w:noProof/>
              <w:lang w:val="en-GB" w:eastAsia="en-GB"/>
            </w:rPr>
          </w:pPr>
          <w:hyperlink w:anchor="_Toc90468938" w:history="1">
            <w:r w:rsidRPr="00885185">
              <w:rPr>
                <w:rStyle w:val="Hyperlink"/>
                <w:noProof/>
              </w:rPr>
              <w:t>Bipolar Disorder</w:t>
            </w:r>
            <w:r>
              <w:rPr>
                <w:noProof/>
                <w:webHidden/>
              </w:rPr>
              <w:tab/>
            </w:r>
            <w:r>
              <w:rPr>
                <w:noProof/>
                <w:webHidden/>
              </w:rPr>
              <w:fldChar w:fldCharType="begin"/>
            </w:r>
            <w:r>
              <w:rPr>
                <w:noProof/>
                <w:webHidden/>
              </w:rPr>
              <w:instrText xml:space="preserve"> PAGEREF _Toc90468938 \h </w:instrText>
            </w:r>
            <w:r>
              <w:rPr>
                <w:noProof/>
                <w:webHidden/>
              </w:rPr>
            </w:r>
            <w:r>
              <w:rPr>
                <w:noProof/>
                <w:webHidden/>
              </w:rPr>
              <w:fldChar w:fldCharType="separate"/>
            </w:r>
            <w:r>
              <w:rPr>
                <w:noProof/>
                <w:webHidden/>
              </w:rPr>
              <w:t>4</w:t>
            </w:r>
            <w:r>
              <w:rPr>
                <w:noProof/>
                <w:webHidden/>
              </w:rPr>
              <w:fldChar w:fldCharType="end"/>
            </w:r>
          </w:hyperlink>
        </w:p>
        <w:p w14:paraId="6462912B" w14:textId="524BFF72" w:rsidR="008221DE" w:rsidRDefault="008221DE">
          <w:pPr>
            <w:pStyle w:val="TOC2"/>
            <w:tabs>
              <w:tab w:val="right" w:leader="dot" w:pos="9016"/>
            </w:tabs>
            <w:rPr>
              <w:rFonts w:cstheme="minorBidi"/>
              <w:noProof/>
              <w:lang w:val="en-GB" w:eastAsia="en-GB"/>
            </w:rPr>
          </w:pPr>
          <w:hyperlink w:anchor="_Toc90468939" w:history="1">
            <w:r w:rsidRPr="00885185">
              <w:rPr>
                <w:rStyle w:val="Hyperlink"/>
                <w:noProof/>
              </w:rPr>
              <w:t>Principles when collaborating with people with bipolar disorder</w:t>
            </w:r>
            <w:r>
              <w:rPr>
                <w:noProof/>
                <w:webHidden/>
              </w:rPr>
              <w:tab/>
            </w:r>
            <w:r>
              <w:rPr>
                <w:noProof/>
                <w:webHidden/>
              </w:rPr>
              <w:fldChar w:fldCharType="begin"/>
            </w:r>
            <w:r>
              <w:rPr>
                <w:noProof/>
                <w:webHidden/>
              </w:rPr>
              <w:instrText xml:space="preserve"> PAGEREF _Toc90468939 \h </w:instrText>
            </w:r>
            <w:r>
              <w:rPr>
                <w:noProof/>
                <w:webHidden/>
              </w:rPr>
            </w:r>
            <w:r>
              <w:rPr>
                <w:noProof/>
                <w:webHidden/>
              </w:rPr>
              <w:fldChar w:fldCharType="separate"/>
            </w:r>
            <w:r>
              <w:rPr>
                <w:noProof/>
                <w:webHidden/>
              </w:rPr>
              <w:t>6</w:t>
            </w:r>
            <w:r>
              <w:rPr>
                <w:noProof/>
                <w:webHidden/>
              </w:rPr>
              <w:fldChar w:fldCharType="end"/>
            </w:r>
          </w:hyperlink>
        </w:p>
        <w:p w14:paraId="3467F996" w14:textId="5A9BCD0E" w:rsidR="008221DE" w:rsidRDefault="008221DE">
          <w:pPr>
            <w:pStyle w:val="TOC2"/>
            <w:tabs>
              <w:tab w:val="right" w:leader="dot" w:pos="9016"/>
            </w:tabs>
            <w:rPr>
              <w:rFonts w:cstheme="minorBidi"/>
              <w:noProof/>
              <w:lang w:val="en-GB" w:eastAsia="en-GB"/>
            </w:rPr>
          </w:pPr>
          <w:hyperlink w:anchor="_Toc90468940" w:history="1">
            <w:r w:rsidRPr="00885185">
              <w:rPr>
                <w:rStyle w:val="Hyperlink"/>
                <w:noProof/>
              </w:rPr>
              <w:t>Professional support or policy</w:t>
            </w:r>
            <w:r>
              <w:rPr>
                <w:noProof/>
                <w:webHidden/>
              </w:rPr>
              <w:tab/>
            </w:r>
            <w:r>
              <w:rPr>
                <w:noProof/>
                <w:webHidden/>
              </w:rPr>
              <w:fldChar w:fldCharType="begin"/>
            </w:r>
            <w:r>
              <w:rPr>
                <w:noProof/>
                <w:webHidden/>
              </w:rPr>
              <w:instrText xml:space="preserve"> PAGEREF _Toc90468940 \h </w:instrText>
            </w:r>
            <w:r>
              <w:rPr>
                <w:noProof/>
                <w:webHidden/>
              </w:rPr>
            </w:r>
            <w:r>
              <w:rPr>
                <w:noProof/>
                <w:webHidden/>
              </w:rPr>
              <w:fldChar w:fldCharType="separate"/>
            </w:r>
            <w:r>
              <w:rPr>
                <w:noProof/>
                <w:webHidden/>
              </w:rPr>
              <w:t>7</w:t>
            </w:r>
            <w:r>
              <w:rPr>
                <w:noProof/>
                <w:webHidden/>
              </w:rPr>
              <w:fldChar w:fldCharType="end"/>
            </w:r>
          </w:hyperlink>
        </w:p>
        <w:p w14:paraId="13DEB69A" w14:textId="35280B3C" w:rsidR="008221DE" w:rsidRDefault="008221DE">
          <w:pPr>
            <w:pStyle w:val="TOC2"/>
            <w:tabs>
              <w:tab w:val="right" w:leader="dot" w:pos="9016"/>
            </w:tabs>
            <w:rPr>
              <w:rFonts w:cstheme="minorBidi"/>
              <w:noProof/>
              <w:lang w:val="en-GB" w:eastAsia="en-GB"/>
            </w:rPr>
          </w:pPr>
          <w:hyperlink w:anchor="_Toc90468941" w:history="1">
            <w:r w:rsidRPr="00885185">
              <w:rPr>
                <w:rStyle w:val="Hyperlink"/>
                <w:noProof/>
              </w:rPr>
              <w:t>Treatment</w:t>
            </w:r>
            <w:r>
              <w:rPr>
                <w:noProof/>
                <w:webHidden/>
              </w:rPr>
              <w:tab/>
            </w:r>
            <w:r>
              <w:rPr>
                <w:noProof/>
                <w:webHidden/>
              </w:rPr>
              <w:fldChar w:fldCharType="begin"/>
            </w:r>
            <w:r>
              <w:rPr>
                <w:noProof/>
                <w:webHidden/>
              </w:rPr>
              <w:instrText xml:space="preserve"> PAGEREF _Toc90468941 \h </w:instrText>
            </w:r>
            <w:r>
              <w:rPr>
                <w:noProof/>
                <w:webHidden/>
              </w:rPr>
            </w:r>
            <w:r>
              <w:rPr>
                <w:noProof/>
                <w:webHidden/>
              </w:rPr>
              <w:fldChar w:fldCharType="separate"/>
            </w:r>
            <w:r>
              <w:rPr>
                <w:noProof/>
                <w:webHidden/>
              </w:rPr>
              <w:t>7</w:t>
            </w:r>
            <w:r>
              <w:rPr>
                <w:noProof/>
                <w:webHidden/>
              </w:rPr>
              <w:fldChar w:fldCharType="end"/>
            </w:r>
          </w:hyperlink>
        </w:p>
        <w:p w14:paraId="620FF3E1" w14:textId="52365BAB" w:rsidR="008221DE" w:rsidRDefault="008221DE">
          <w:pPr>
            <w:pStyle w:val="TOC2"/>
            <w:tabs>
              <w:tab w:val="right" w:leader="dot" w:pos="9016"/>
            </w:tabs>
            <w:rPr>
              <w:rFonts w:cstheme="minorBidi"/>
              <w:noProof/>
              <w:lang w:val="en-GB" w:eastAsia="en-GB"/>
            </w:rPr>
          </w:pPr>
          <w:hyperlink w:anchor="_Toc90468942" w:history="1">
            <w:r w:rsidRPr="00885185">
              <w:rPr>
                <w:rStyle w:val="Hyperlink"/>
                <w:noProof/>
              </w:rPr>
              <w:t>Current Treatment</w:t>
            </w:r>
            <w:r>
              <w:rPr>
                <w:noProof/>
                <w:webHidden/>
              </w:rPr>
              <w:tab/>
            </w:r>
            <w:r>
              <w:rPr>
                <w:noProof/>
                <w:webHidden/>
              </w:rPr>
              <w:fldChar w:fldCharType="begin"/>
            </w:r>
            <w:r>
              <w:rPr>
                <w:noProof/>
                <w:webHidden/>
              </w:rPr>
              <w:instrText xml:space="preserve"> PAGEREF _Toc90468942 \h </w:instrText>
            </w:r>
            <w:r>
              <w:rPr>
                <w:noProof/>
                <w:webHidden/>
              </w:rPr>
            </w:r>
            <w:r>
              <w:rPr>
                <w:noProof/>
                <w:webHidden/>
              </w:rPr>
              <w:fldChar w:fldCharType="separate"/>
            </w:r>
            <w:r>
              <w:rPr>
                <w:noProof/>
                <w:webHidden/>
              </w:rPr>
              <w:t>8</w:t>
            </w:r>
            <w:r>
              <w:rPr>
                <w:noProof/>
                <w:webHidden/>
              </w:rPr>
              <w:fldChar w:fldCharType="end"/>
            </w:r>
          </w:hyperlink>
        </w:p>
        <w:p w14:paraId="190BF8F3" w14:textId="2A00D17C" w:rsidR="008221DE" w:rsidRDefault="008221DE">
          <w:pPr>
            <w:pStyle w:val="TOC2"/>
            <w:tabs>
              <w:tab w:val="right" w:leader="dot" w:pos="9016"/>
            </w:tabs>
            <w:rPr>
              <w:rFonts w:cstheme="minorBidi"/>
              <w:noProof/>
              <w:lang w:val="en-GB" w:eastAsia="en-GB"/>
            </w:rPr>
          </w:pPr>
          <w:hyperlink w:anchor="_Toc90468943" w:history="1">
            <w:r w:rsidRPr="00885185">
              <w:rPr>
                <w:rStyle w:val="Hyperlink"/>
                <w:rFonts w:ascii="Arial" w:hAnsi="Arial" w:cs="Arial"/>
                <w:noProof/>
              </w:rPr>
              <w:t>Case Study</w:t>
            </w:r>
            <w:r>
              <w:rPr>
                <w:noProof/>
                <w:webHidden/>
              </w:rPr>
              <w:tab/>
            </w:r>
            <w:r>
              <w:rPr>
                <w:noProof/>
                <w:webHidden/>
              </w:rPr>
              <w:fldChar w:fldCharType="begin"/>
            </w:r>
            <w:r>
              <w:rPr>
                <w:noProof/>
                <w:webHidden/>
              </w:rPr>
              <w:instrText xml:space="preserve"> PAGEREF _Toc90468943 \h </w:instrText>
            </w:r>
            <w:r>
              <w:rPr>
                <w:noProof/>
                <w:webHidden/>
              </w:rPr>
            </w:r>
            <w:r>
              <w:rPr>
                <w:noProof/>
                <w:webHidden/>
              </w:rPr>
              <w:fldChar w:fldCharType="separate"/>
            </w:r>
            <w:r>
              <w:rPr>
                <w:noProof/>
                <w:webHidden/>
              </w:rPr>
              <w:t>9</w:t>
            </w:r>
            <w:r>
              <w:rPr>
                <w:noProof/>
                <w:webHidden/>
              </w:rPr>
              <w:fldChar w:fldCharType="end"/>
            </w:r>
          </w:hyperlink>
        </w:p>
        <w:p w14:paraId="7B5A3F91" w14:textId="1B6A9FF4" w:rsidR="008221DE" w:rsidRDefault="008221DE">
          <w:pPr>
            <w:pStyle w:val="TOC2"/>
            <w:tabs>
              <w:tab w:val="right" w:leader="dot" w:pos="9016"/>
            </w:tabs>
            <w:rPr>
              <w:rFonts w:cstheme="minorBidi"/>
              <w:noProof/>
              <w:lang w:val="en-GB" w:eastAsia="en-GB"/>
            </w:rPr>
          </w:pPr>
          <w:hyperlink w:anchor="_Toc90468944" w:history="1">
            <w:r w:rsidRPr="00885185">
              <w:rPr>
                <w:rStyle w:val="Hyperlink"/>
                <w:noProof/>
              </w:rPr>
              <w:t>Conclusion</w:t>
            </w:r>
            <w:r>
              <w:rPr>
                <w:noProof/>
                <w:webHidden/>
              </w:rPr>
              <w:tab/>
            </w:r>
            <w:r>
              <w:rPr>
                <w:noProof/>
                <w:webHidden/>
              </w:rPr>
              <w:fldChar w:fldCharType="begin"/>
            </w:r>
            <w:r>
              <w:rPr>
                <w:noProof/>
                <w:webHidden/>
              </w:rPr>
              <w:instrText xml:space="preserve"> PAGEREF _Toc90468944 \h </w:instrText>
            </w:r>
            <w:r>
              <w:rPr>
                <w:noProof/>
                <w:webHidden/>
              </w:rPr>
            </w:r>
            <w:r>
              <w:rPr>
                <w:noProof/>
                <w:webHidden/>
              </w:rPr>
              <w:fldChar w:fldCharType="separate"/>
            </w:r>
            <w:r>
              <w:rPr>
                <w:noProof/>
                <w:webHidden/>
              </w:rPr>
              <w:t>9</w:t>
            </w:r>
            <w:r>
              <w:rPr>
                <w:noProof/>
                <w:webHidden/>
              </w:rPr>
              <w:fldChar w:fldCharType="end"/>
            </w:r>
          </w:hyperlink>
        </w:p>
        <w:p w14:paraId="50458DD8" w14:textId="1D6D1105" w:rsidR="008221DE" w:rsidRDefault="008221DE">
          <w:pPr>
            <w:pStyle w:val="TOC2"/>
            <w:tabs>
              <w:tab w:val="right" w:leader="dot" w:pos="9016"/>
            </w:tabs>
            <w:rPr>
              <w:rFonts w:cstheme="minorBidi"/>
              <w:noProof/>
              <w:lang w:val="en-GB" w:eastAsia="en-GB"/>
            </w:rPr>
          </w:pPr>
          <w:hyperlink w:anchor="_Toc90468945" w:history="1">
            <w:r w:rsidRPr="00885185">
              <w:rPr>
                <w:rStyle w:val="Hyperlink"/>
                <w:noProof/>
              </w:rPr>
              <w:t>Reference:</w:t>
            </w:r>
            <w:r>
              <w:rPr>
                <w:noProof/>
                <w:webHidden/>
              </w:rPr>
              <w:tab/>
            </w:r>
            <w:r>
              <w:rPr>
                <w:noProof/>
                <w:webHidden/>
              </w:rPr>
              <w:fldChar w:fldCharType="begin"/>
            </w:r>
            <w:r>
              <w:rPr>
                <w:noProof/>
                <w:webHidden/>
              </w:rPr>
              <w:instrText xml:space="preserve"> PAGEREF _Toc90468945 \h </w:instrText>
            </w:r>
            <w:r>
              <w:rPr>
                <w:noProof/>
                <w:webHidden/>
              </w:rPr>
            </w:r>
            <w:r>
              <w:rPr>
                <w:noProof/>
                <w:webHidden/>
              </w:rPr>
              <w:fldChar w:fldCharType="separate"/>
            </w:r>
            <w:r>
              <w:rPr>
                <w:noProof/>
                <w:webHidden/>
              </w:rPr>
              <w:t>10</w:t>
            </w:r>
            <w:r>
              <w:rPr>
                <w:noProof/>
                <w:webHidden/>
              </w:rPr>
              <w:fldChar w:fldCharType="end"/>
            </w:r>
          </w:hyperlink>
        </w:p>
        <w:p w14:paraId="175F6E2A" w14:textId="6364D038" w:rsidR="008221DE" w:rsidRDefault="008221DE">
          <w:pPr>
            <w:pStyle w:val="TOC2"/>
            <w:tabs>
              <w:tab w:val="right" w:leader="dot" w:pos="9016"/>
            </w:tabs>
            <w:rPr>
              <w:rFonts w:cstheme="minorBidi"/>
              <w:noProof/>
              <w:lang w:val="en-GB" w:eastAsia="en-GB"/>
            </w:rPr>
          </w:pPr>
          <w:hyperlink w:anchor="_Toc90468946" w:history="1">
            <w:r w:rsidRPr="00885185">
              <w:rPr>
                <w:rStyle w:val="Hyperlink"/>
                <w:rFonts w:ascii="Arial" w:hAnsi="Arial" w:cs="Arial"/>
                <w:noProof/>
              </w:rPr>
              <w:t xml:space="preserve">NHS, (2020) </w:t>
            </w:r>
            <w:r w:rsidRPr="00885185">
              <w:rPr>
                <w:rStyle w:val="Hyperlink"/>
                <w:rFonts w:ascii="Arial" w:eastAsia="Times New Roman" w:hAnsi="Arial" w:cs="Arial"/>
                <w:noProof/>
                <w:lang w:eastAsia="en-GB"/>
              </w:rPr>
              <w:t>Lithium: medicine to control mood disorders such as ...NHS. Available at:</w:t>
            </w:r>
            <w:r>
              <w:rPr>
                <w:noProof/>
                <w:webHidden/>
              </w:rPr>
              <w:tab/>
            </w:r>
            <w:r>
              <w:rPr>
                <w:noProof/>
                <w:webHidden/>
              </w:rPr>
              <w:fldChar w:fldCharType="begin"/>
            </w:r>
            <w:r>
              <w:rPr>
                <w:noProof/>
                <w:webHidden/>
              </w:rPr>
              <w:instrText xml:space="preserve"> PAGEREF _Toc90468946 \h </w:instrText>
            </w:r>
            <w:r>
              <w:rPr>
                <w:noProof/>
                <w:webHidden/>
              </w:rPr>
            </w:r>
            <w:r>
              <w:rPr>
                <w:noProof/>
                <w:webHidden/>
              </w:rPr>
              <w:fldChar w:fldCharType="separate"/>
            </w:r>
            <w:r>
              <w:rPr>
                <w:noProof/>
                <w:webHidden/>
              </w:rPr>
              <w:t>10</w:t>
            </w:r>
            <w:r>
              <w:rPr>
                <w:noProof/>
                <w:webHidden/>
              </w:rPr>
              <w:fldChar w:fldCharType="end"/>
            </w:r>
          </w:hyperlink>
        </w:p>
        <w:p w14:paraId="04B83990" w14:textId="4311FACE" w:rsidR="00DF589A" w:rsidRDefault="00DF589A">
          <w:r>
            <w:rPr>
              <w:b/>
              <w:bCs/>
              <w:noProof/>
            </w:rPr>
            <w:fldChar w:fldCharType="end"/>
          </w:r>
        </w:p>
      </w:sdtContent>
    </w:sdt>
    <w:p w14:paraId="3656B9AB" w14:textId="77777777" w:rsidR="00E367FA" w:rsidRPr="0053453E" w:rsidRDefault="00E367FA" w:rsidP="00E367FA">
      <w:pPr>
        <w:rPr>
          <w:rFonts w:ascii="Arial" w:hAnsi="Arial" w:cs="Arial"/>
          <w:b/>
          <w:sz w:val="32"/>
          <w:szCs w:val="32"/>
        </w:rPr>
      </w:pPr>
    </w:p>
    <w:p w14:paraId="45FB0818" w14:textId="77777777" w:rsidR="0053453E" w:rsidRDefault="0053453E" w:rsidP="00E367FA">
      <w:pPr>
        <w:rPr>
          <w:rFonts w:ascii="Arial" w:hAnsi="Arial" w:cs="Arial"/>
          <w:b/>
          <w:sz w:val="40"/>
          <w:szCs w:val="40"/>
        </w:rPr>
      </w:pPr>
    </w:p>
    <w:p w14:paraId="049F31CB" w14:textId="77777777" w:rsidR="0053453E" w:rsidRDefault="0053453E" w:rsidP="00E367FA">
      <w:pPr>
        <w:rPr>
          <w:rFonts w:ascii="Arial" w:hAnsi="Arial" w:cs="Arial"/>
          <w:b/>
          <w:sz w:val="40"/>
          <w:szCs w:val="40"/>
        </w:rPr>
      </w:pPr>
    </w:p>
    <w:p w14:paraId="53128261" w14:textId="77777777" w:rsidR="0053453E" w:rsidRDefault="0053453E" w:rsidP="00E367FA">
      <w:pPr>
        <w:rPr>
          <w:rFonts w:ascii="Arial" w:hAnsi="Arial" w:cs="Arial"/>
          <w:b/>
          <w:sz w:val="40"/>
          <w:szCs w:val="40"/>
        </w:rPr>
      </w:pPr>
    </w:p>
    <w:p w14:paraId="62486C05" w14:textId="77777777" w:rsidR="0053453E" w:rsidRDefault="0053453E" w:rsidP="00E367FA">
      <w:pPr>
        <w:rPr>
          <w:rFonts w:ascii="Arial" w:hAnsi="Arial" w:cs="Arial"/>
          <w:b/>
          <w:sz w:val="40"/>
          <w:szCs w:val="40"/>
        </w:rPr>
      </w:pPr>
    </w:p>
    <w:p w14:paraId="4101652C" w14:textId="77777777" w:rsidR="0053453E" w:rsidRDefault="0053453E" w:rsidP="00E367FA">
      <w:pPr>
        <w:rPr>
          <w:rFonts w:ascii="Arial" w:hAnsi="Arial" w:cs="Arial"/>
          <w:b/>
          <w:sz w:val="40"/>
          <w:szCs w:val="40"/>
        </w:rPr>
      </w:pPr>
    </w:p>
    <w:p w14:paraId="4B99056E" w14:textId="77777777" w:rsidR="0053453E" w:rsidRDefault="0053453E" w:rsidP="00E367FA">
      <w:pPr>
        <w:rPr>
          <w:rFonts w:ascii="Arial" w:hAnsi="Arial" w:cs="Arial"/>
          <w:b/>
          <w:sz w:val="40"/>
          <w:szCs w:val="40"/>
        </w:rPr>
      </w:pPr>
    </w:p>
    <w:p w14:paraId="1299C43A" w14:textId="77777777" w:rsidR="0053453E" w:rsidRDefault="0053453E" w:rsidP="00E367FA">
      <w:pPr>
        <w:rPr>
          <w:rFonts w:ascii="Arial" w:hAnsi="Arial" w:cs="Arial"/>
          <w:b/>
          <w:sz w:val="40"/>
          <w:szCs w:val="40"/>
        </w:rPr>
      </w:pPr>
    </w:p>
    <w:p w14:paraId="4DDBEF00" w14:textId="77777777" w:rsidR="0053453E" w:rsidRDefault="0053453E" w:rsidP="00E367FA">
      <w:pPr>
        <w:rPr>
          <w:rFonts w:ascii="Arial" w:hAnsi="Arial" w:cs="Arial"/>
          <w:b/>
          <w:sz w:val="40"/>
          <w:szCs w:val="40"/>
        </w:rPr>
      </w:pPr>
    </w:p>
    <w:p w14:paraId="3461D779" w14:textId="77777777" w:rsidR="0053453E" w:rsidRDefault="0053453E" w:rsidP="00E367FA">
      <w:pPr>
        <w:rPr>
          <w:rFonts w:ascii="Arial" w:hAnsi="Arial" w:cs="Arial"/>
          <w:b/>
          <w:sz w:val="40"/>
          <w:szCs w:val="40"/>
        </w:rPr>
      </w:pPr>
    </w:p>
    <w:p w14:paraId="3CF2D8B6" w14:textId="77777777" w:rsidR="0053453E" w:rsidRDefault="0053453E" w:rsidP="00E367FA">
      <w:pPr>
        <w:rPr>
          <w:rFonts w:ascii="Arial" w:hAnsi="Arial" w:cs="Arial"/>
          <w:b/>
          <w:sz w:val="40"/>
          <w:szCs w:val="40"/>
        </w:rPr>
      </w:pPr>
    </w:p>
    <w:p w14:paraId="4B56A54E" w14:textId="77777777" w:rsidR="0084029C" w:rsidRDefault="0084029C" w:rsidP="000B6840">
      <w:pPr>
        <w:tabs>
          <w:tab w:val="left" w:pos="7894"/>
        </w:tabs>
        <w:rPr>
          <w:rFonts w:ascii="Arial" w:hAnsi="Arial" w:cs="Arial"/>
          <w:b/>
          <w:sz w:val="40"/>
          <w:szCs w:val="40"/>
        </w:rPr>
      </w:pPr>
    </w:p>
    <w:p w14:paraId="5C7ACA54" w14:textId="77777777" w:rsidR="00724564" w:rsidRDefault="00724564" w:rsidP="000B6840">
      <w:pPr>
        <w:tabs>
          <w:tab w:val="left" w:pos="7894"/>
        </w:tabs>
        <w:rPr>
          <w:rFonts w:ascii="Arial" w:hAnsi="Arial" w:cs="Arial"/>
          <w:bCs/>
          <w:color w:val="4472C4" w:themeColor="accent1"/>
          <w:sz w:val="28"/>
          <w:szCs w:val="28"/>
        </w:rPr>
      </w:pPr>
    </w:p>
    <w:p w14:paraId="356B68BF" w14:textId="77777777" w:rsidR="00724564" w:rsidRDefault="00724564" w:rsidP="000B6840">
      <w:pPr>
        <w:tabs>
          <w:tab w:val="left" w:pos="7894"/>
        </w:tabs>
        <w:rPr>
          <w:rFonts w:ascii="Arial" w:hAnsi="Arial" w:cs="Arial"/>
          <w:bCs/>
          <w:color w:val="4472C4" w:themeColor="accent1"/>
          <w:sz w:val="28"/>
          <w:szCs w:val="28"/>
        </w:rPr>
      </w:pPr>
    </w:p>
    <w:p w14:paraId="74A6B1D8" w14:textId="77777777" w:rsidR="00724564" w:rsidRDefault="00724564" w:rsidP="000B6840">
      <w:pPr>
        <w:tabs>
          <w:tab w:val="left" w:pos="7894"/>
        </w:tabs>
        <w:rPr>
          <w:rFonts w:ascii="Arial" w:hAnsi="Arial" w:cs="Arial"/>
          <w:bCs/>
          <w:color w:val="4472C4" w:themeColor="accent1"/>
          <w:sz w:val="28"/>
          <w:szCs w:val="28"/>
        </w:rPr>
      </w:pPr>
    </w:p>
    <w:p w14:paraId="6D51B529" w14:textId="77777777" w:rsidR="00724564" w:rsidRDefault="00724564" w:rsidP="000B6840">
      <w:pPr>
        <w:tabs>
          <w:tab w:val="left" w:pos="7894"/>
        </w:tabs>
        <w:rPr>
          <w:rFonts w:ascii="Arial" w:hAnsi="Arial" w:cs="Arial"/>
          <w:bCs/>
          <w:color w:val="4472C4" w:themeColor="accent1"/>
          <w:sz w:val="28"/>
          <w:szCs w:val="28"/>
        </w:rPr>
      </w:pPr>
    </w:p>
    <w:p w14:paraId="043E6278" w14:textId="77777777" w:rsidR="00E772E9" w:rsidRDefault="00F545A2" w:rsidP="00E772E9">
      <w:pPr>
        <w:pStyle w:val="Heading2"/>
      </w:pPr>
      <w:bookmarkStart w:id="1" w:name="_Toc90468935"/>
      <w:r w:rsidRPr="00DF360B">
        <w:t>Introduction</w:t>
      </w:r>
      <w:bookmarkEnd w:id="1"/>
      <w:r w:rsidR="000B6840">
        <w:tab/>
      </w:r>
    </w:p>
    <w:p w14:paraId="43729E59" w14:textId="5AEDF447" w:rsidR="00624758" w:rsidRPr="009254E1" w:rsidRDefault="00624758" w:rsidP="00C1629B">
      <w:pPr>
        <w:pStyle w:val="Heading2"/>
        <w:spacing w:line="360" w:lineRule="auto"/>
        <w:rPr>
          <w:color w:val="000000" w:themeColor="text1"/>
        </w:rPr>
      </w:pPr>
      <w:bookmarkStart w:id="2" w:name="_Toc90457585"/>
      <w:bookmarkStart w:id="3" w:name="_Toc90468936"/>
      <w:r w:rsidRPr="009254E1">
        <w:rPr>
          <w:rFonts w:ascii="Arial" w:hAnsi="Arial" w:cs="Arial"/>
          <w:color w:val="000000" w:themeColor="text1"/>
          <w:sz w:val="22"/>
          <w:szCs w:val="22"/>
          <w:lang w:val="en-US"/>
        </w:rPr>
        <w:t xml:space="preserve">In this report </w:t>
      </w:r>
      <w:r w:rsidR="000B6840" w:rsidRPr="009254E1">
        <w:rPr>
          <w:rFonts w:ascii="Arial" w:hAnsi="Arial" w:cs="Arial"/>
          <w:color w:val="000000" w:themeColor="text1"/>
          <w:sz w:val="22"/>
          <w:szCs w:val="22"/>
          <w:lang w:val="en-US"/>
        </w:rPr>
        <w:t xml:space="preserve">mental health disorder </w:t>
      </w:r>
      <w:r w:rsidR="00BF6053" w:rsidRPr="009254E1">
        <w:rPr>
          <w:rFonts w:ascii="Arial" w:hAnsi="Arial" w:cs="Arial"/>
          <w:color w:val="000000" w:themeColor="text1"/>
          <w:sz w:val="22"/>
          <w:szCs w:val="22"/>
          <w:lang w:val="en-US"/>
        </w:rPr>
        <w:t xml:space="preserve">will </w:t>
      </w:r>
      <w:proofErr w:type="gramStart"/>
      <w:r w:rsidR="00BF6053" w:rsidRPr="009254E1">
        <w:rPr>
          <w:rFonts w:ascii="Arial" w:hAnsi="Arial" w:cs="Arial"/>
          <w:color w:val="000000" w:themeColor="text1"/>
          <w:sz w:val="22"/>
          <w:szCs w:val="22"/>
          <w:lang w:val="en-US"/>
        </w:rPr>
        <w:t>be define</w:t>
      </w:r>
      <w:r w:rsidR="00313400" w:rsidRPr="009254E1">
        <w:rPr>
          <w:rFonts w:ascii="Arial" w:hAnsi="Arial" w:cs="Arial"/>
          <w:color w:val="000000" w:themeColor="text1"/>
          <w:sz w:val="22"/>
          <w:szCs w:val="22"/>
          <w:lang w:val="en-US"/>
        </w:rPr>
        <w:t>d</w:t>
      </w:r>
      <w:proofErr w:type="gramEnd"/>
      <w:r w:rsidR="00BF6053" w:rsidRPr="009254E1">
        <w:rPr>
          <w:rFonts w:ascii="Arial" w:hAnsi="Arial" w:cs="Arial"/>
          <w:color w:val="000000" w:themeColor="text1"/>
          <w:sz w:val="22"/>
          <w:szCs w:val="22"/>
          <w:lang w:val="en-US"/>
        </w:rPr>
        <w:t xml:space="preserve"> and a brief overview of historic standpoints and mental illness treatment will be specified. The </w:t>
      </w:r>
      <w:r w:rsidRPr="009254E1">
        <w:rPr>
          <w:rFonts w:ascii="Arial" w:hAnsi="Arial" w:cs="Arial"/>
          <w:color w:val="000000" w:themeColor="text1"/>
          <w:sz w:val="22"/>
          <w:szCs w:val="22"/>
          <w:lang w:val="en-US"/>
        </w:rPr>
        <w:t>focus</w:t>
      </w:r>
      <w:r w:rsidR="00BF6053" w:rsidRPr="009254E1">
        <w:rPr>
          <w:rFonts w:ascii="Arial" w:hAnsi="Arial" w:cs="Arial"/>
          <w:color w:val="000000" w:themeColor="text1"/>
          <w:sz w:val="22"/>
          <w:szCs w:val="22"/>
          <w:lang w:val="en-US"/>
        </w:rPr>
        <w:t xml:space="preserve"> wil</w:t>
      </w:r>
      <w:r w:rsidR="002F0511" w:rsidRPr="009254E1">
        <w:rPr>
          <w:rFonts w:ascii="Arial" w:hAnsi="Arial" w:cs="Arial"/>
          <w:color w:val="000000" w:themeColor="text1"/>
          <w:sz w:val="22"/>
          <w:szCs w:val="22"/>
          <w:lang w:val="en-US"/>
        </w:rPr>
        <w:t>l</w:t>
      </w:r>
      <w:r w:rsidR="00BF6053" w:rsidRPr="009254E1">
        <w:rPr>
          <w:rFonts w:ascii="Arial" w:hAnsi="Arial" w:cs="Arial"/>
          <w:color w:val="000000" w:themeColor="text1"/>
          <w:sz w:val="22"/>
          <w:szCs w:val="22"/>
          <w:lang w:val="en-US"/>
        </w:rPr>
        <w:t xml:space="preserve"> be </w:t>
      </w:r>
      <w:r w:rsidRPr="009254E1">
        <w:rPr>
          <w:rFonts w:ascii="Arial" w:hAnsi="Arial" w:cs="Arial"/>
          <w:color w:val="000000" w:themeColor="text1"/>
          <w:sz w:val="22"/>
          <w:szCs w:val="22"/>
          <w:lang w:val="en-US"/>
        </w:rPr>
        <w:t xml:space="preserve">on </w:t>
      </w:r>
      <w:r w:rsidR="003A46BB" w:rsidRPr="009254E1">
        <w:rPr>
          <w:rFonts w:ascii="Arial" w:hAnsi="Arial" w:cs="Arial"/>
          <w:color w:val="000000" w:themeColor="text1"/>
          <w:sz w:val="22"/>
          <w:szCs w:val="22"/>
          <w:lang w:val="en-US"/>
        </w:rPr>
        <w:t xml:space="preserve">bipolar </w:t>
      </w:r>
      <w:r w:rsidR="009A794C" w:rsidRPr="009254E1">
        <w:rPr>
          <w:rFonts w:ascii="Arial" w:hAnsi="Arial" w:cs="Arial"/>
          <w:color w:val="000000" w:themeColor="text1"/>
          <w:sz w:val="22"/>
          <w:szCs w:val="22"/>
          <w:lang w:val="en-US"/>
        </w:rPr>
        <w:t>disorder including</w:t>
      </w:r>
      <w:r w:rsidR="002F0511" w:rsidRPr="009254E1">
        <w:rPr>
          <w:rFonts w:ascii="Arial" w:hAnsi="Arial" w:cs="Arial"/>
          <w:color w:val="000000" w:themeColor="text1"/>
          <w:sz w:val="22"/>
          <w:szCs w:val="22"/>
          <w:lang w:val="en-US"/>
        </w:rPr>
        <w:t xml:space="preserve"> the definition from the classification inside ICD-10Manual. We will also </w:t>
      </w:r>
      <w:r w:rsidR="00BE4E0E">
        <w:rPr>
          <w:rFonts w:ascii="Arial" w:hAnsi="Arial" w:cs="Arial"/>
          <w:color w:val="000000" w:themeColor="text1"/>
          <w:sz w:val="22"/>
          <w:szCs w:val="22"/>
          <w:lang w:val="en-US"/>
        </w:rPr>
        <w:t>look at</w:t>
      </w:r>
      <w:r w:rsidR="002F0511" w:rsidRPr="009254E1">
        <w:rPr>
          <w:rFonts w:ascii="Arial" w:hAnsi="Arial" w:cs="Arial"/>
          <w:color w:val="000000" w:themeColor="text1"/>
          <w:sz w:val="22"/>
          <w:szCs w:val="22"/>
          <w:lang w:val="en-US"/>
        </w:rPr>
        <w:t xml:space="preserve"> what is bipolar, types of bipolar, who is affected, </w:t>
      </w:r>
      <w:r w:rsidR="00214CFA" w:rsidRPr="009254E1">
        <w:rPr>
          <w:rFonts w:ascii="Arial" w:hAnsi="Arial" w:cs="Arial"/>
          <w:color w:val="000000" w:themeColor="text1"/>
          <w:sz w:val="22"/>
          <w:szCs w:val="22"/>
          <w:lang w:val="en-US"/>
        </w:rPr>
        <w:t>causes</w:t>
      </w:r>
      <w:r w:rsidR="002F0511" w:rsidRPr="009254E1">
        <w:rPr>
          <w:rFonts w:ascii="Arial" w:hAnsi="Arial" w:cs="Arial"/>
          <w:color w:val="000000" w:themeColor="text1"/>
          <w:sz w:val="22"/>
          <w:szCs w:val="22"/>
          <w:lang w:val="en-US"/>
        </w:rPr>
        <w:t xml:space="preserve">, symptoms, risk factors, </w:t>
      </w:r>
      <w:r w:rsidR="00214CFA" w:rsidRPr="009254E1">
        <w:rPr>
          <w:rFonts w:ascii="Arial" w:hAnsi="Arial" w:cs="Arial"/>
          <w:color w:val="000000" w:themeColor="text1"/>
          <w:sz w:val="22"/>
          <w:szCs w:val="22"/>
          <w:lang w:val="en-US"/>
        </w:rPr>
        <w:t xml:space="preserve">diagnosis, historical and contemporary overview, and current treatment, NICE guidelines when </w:t>
      </w:r>
      <w:proofErr w:type="gramStart"/>
      <w:r w:rsidR="00214CFA" w:rsidRPr="009254E1">
        <w:rPr>
          <w:rFonts w:ascii="Arial" w:hAnsi="Arial" w:cs="Arial"/>
          <w:color w:val="000000" w:themeColor="text1"/>
          <w:sz w:val="22"/>
          <w:szCs w:val="22"/>
          <w:lang w:val="en-US"/>
        </w:rPr>
        <w:t>working</w:t>
      </w:r>
      <w:proofErr w:type="gramEnd"/>
      <w:r w:rsidR="00214CFA" w:rsidRPr="009254E1">
        <w:rPr>
          <w:rFonts w:ascii="Arial" w:hAnsi="Arial" w:cs="Arial"/>
          <w:color w:val="000000" w:themeColor="text1"/>
          <w:sz w:val="22"/>
          <w:szCs w:val="22"/>
          <w:lang w:val="en-US"/>
        </w:rPr>
        <w:t xml:space="preserve"> with people with bipolar disorder</w:t>
      </w:r>
      <w:r w:rsidR="00313400" w:rsidRPr="009254E1">
        <w:rPr>
          <w:rFonts w:ascii="Arial" w:hAnsi="Arial" w:cs="Arial"/>
          <w:color w:val="000000" w:themeColor="text1"/>
          <w:sz w:val="22"/>
          <w:szCs w:val="22"/>
          <w:lang w:val="en-US"/>
        </w:rPr>
        <w:t>, statistics</w:t>
      </w:r>
      <w:r w:rsidR="00214CFA" w:rsidRPr="009254E1">
        <w:rPr>
          <w:rFonts w:ascii="Arial" w:hAnsi="Arial" w:cs="Arial"/>
          <w:color w:val="000000" w:themeColor="text1"/>
          <w:sz w:val="22"/>
          <w:szCs w:val="22"/>
          <w:lang w:val="en-US"/>
        </w:rPr>
        <w:t xml:space="preserve"> and </w:t>
      </w:r>
      <w:r w:rsidR="00313400" w:rsidRPr="009254E1">
        <w:rPr>
          <w:rFonts w:ascii="Arial" w:hAnsi="Arial" w:cs="Arial"/>
          <w:color w:val="000000" w:themeColor="text1"/>
          <w:sz w:val="22"/>
          <w:szCs w:val="22"/>
          <w:lang w:val="en-US"/>
        </w:rPr>
        <w:t>professional support or policies.</w:t>
      </w:r>
      <w:bookmarkEnd w:id="2"/>
      <w:bookmarkEnd w:id="3"/>
      <w:r w:rsidR="00313400" w:rsidRPr="009254E1">
        <w:rPr>
          <w:rFonts w:ascii="Arial" w:hAnsi="Arial" w:cs="Arial"/>
          <w:color w:val="000000" w:themeColor="text1"/>
          <w:sz w:val="22"/>
          <w:szCs w:val="22"/>
          <w:lang w:val="en-US"/>
        </w:rPr>
        <w:t xml:space="preserve"> </w:t>
      </w:r>
    </w:p>
    <w:p w14:paraId="0D983103" w14:textId="4772FCF4" w:rsidR="000B6840" w:rsidRPr="00D57F88" w:rsidRDefault="000B6840" w:rsidP="00D57F88">
      <w:pPr>
        <w:pStyle w:val="Heading2"/>
        <w:rPr>
          <w:rStyle w:val="normaltextrun"/>
        </w:rPr>
      </w:pPr>
      <w:bookmarkStart w:id="4" w:name="_Toc90468937"/>
      <w:r w:rsidRPr="00D57F88">
        <w:rPr>
          <w:rStyle w:val="normaltextrun"/>
        </w:rPr>
        <w:t>What is Mental Health Disorder?</w:t>
      </w:r>
      <w:bookmarkEnd w:id="4"/>
    </w:p>
    <w:p w14:paraId="75C8770C" w14:textId="43A9153E" w:rsidR="005C1014" w:rsidRDefault="00DD26EE" w:rsidP="005C1014">
      <w:pPr>
        <w:pStyle w:val="paragraph"/>
        <w:spacing w:before="0" w:beforeAutospacing="0" w:after="0" w:afterAutospacing="0" w:line="360" w:lineRule="auto"/>
        <w:textAlignment w:val="baseline"/>
        <w:rPr>
          <w:rStyle w:val="normaltextrun"/>
          <w:rFonts w:ascii="Arial" w:hAnsi="Arial" w:cs="Arial"/>
          <w:color w:val="000000"/>
          <w:sz w:val="22"/>
          <w:szCs w:val="22"/>
          <w:lang w:val="en-US"/>
        </w:rPr>
      </w:pPr>
      <w:r>
        <w:rPr>
          <w:rStyle w:val="normaltextrun"/>
          <w:rFonts w:ascii="Arial" w:hAnsi="Arial" w:cs="Arial"/>
          <w:color w:val="000000"/>
          <w:sz w:val="22"/>
          <w:szCs w:val="22"/>
          <w:lang w:val="en-US"/>
        </w:rPr>
        <w:t>“</w:t>
      </w:r>
      <w:r w:rsidR="00DF360B" w:rsidRPr="00151B56">
        <w:rPr>
          <w:rStyle w:val="normaltextrun"/>
          <w:rFonts w:ascii="Arial" w:hAnsi="Arial" w:cs="Arial"/>
          <w:color w:val="000000"/>
          <w:sz w:val="22"/>
          <w:szCs w:val="22"/>
          <w:lang w:val="en-US"/>
        </w:rPr>
        <w:t>The World Health </w:t>
      </w:r>
      <w:r w:rsidR="00DF360B" w:rsidRPr="00151B56">
        <w:rPr>
          <w:rStyle w:val="spellingerror"/>
          <w:rFonts w:ascii="Arial" w:eastAsiaTheme="majorEastAsia" w:hAnsi="Arial" w:cs="Arial"/>
          <w:color w:val="000000"/>
          <w:sz w:val="22"/>
          <w:szCs w:val="22"/>
        </w:rPr>
        <w:t>Organisation</w:t>
      </w:r>
      <w:r w:rsidR="00DF360B" w:rsidRPr="00151B56">
        <w:rPr>
          <w:rStyle w:val="normaltextrun"/>
          <w:rFonts w:ascii="Arial" w:hAnsi="Arial" w:cs="Arial"/>
          <w:color w:val="000000"/>
          <w:sz w:val="22"/>
          <w:szCs w:val="22"/>
          <w:lang w:val="en-US"/>
        </w:rPr>
        <w:t> </w:t>
      </w:r>
      <w:r w:rsidR="00DF360B" w:rsidRPr="00151B56">
        <w:rPr>
          <w:rStyle w:val="spellingerror"/>
          <w:rFonts w:ascii="Arial" w:eastAsiaTheme="majorEastAsia" w:hAnsi="Arial" w:cs="Arial"/>
          <w:color w:val="000000"/>
          <w:sz w:val="22"/>
          <w:szCs w:val="22"/>
          <w:lang w:val="en-US"/>
        </w:rPr>
        <w:t>defines</w:t>
      </w:r>
      <w:r w:rsidR="00DF360B" w:rsidRPr="00151B56">
        <w:rPr>
          <w:rStyle w:val="normaltextrun"/>
          <w:rFonts w:ascii="Arial" w:hAnsi="Arial" w:cs="Arial"/>
          <w:color w:val="000000"/>
          <w:sz w:val="22"/>
          <w:szCs w:val="22"/>
          <w:lang w:val="en-US"/>
        </w:rPr>
        <w:t xml:space="preserve"> mental illnesses as different mental health disorders, with various presentations. They </w:t>
      </w:r>
      <w:proofErr w:type="gramStart"/>
      <w:r w:rsidR="00DF360B" w:rsidRPr="00151B56">
        <w:rPr>
          <w:rStyle w:val="normaltextrun"/>
          <w:rFonts w:ascii="Arial" w:hAnsi="Arial" w:cs="Arial"/>
          <w:color w:val="000000"/>
          <w:sz w:val="22"/>
          <w:szCs w:val="22"/>
          <w:lang w:val="en-US"/>
        </w:rPr>
        <w:t>are usually marked</w:t>
      </w:r>
      <w:proofErr w:type="gramEnd"/>
      <w:r w:rsidR="00DF360B" w:rsidRPr="00151B56">
        <w:rPr>
          <w:rStyle w:val="normaltextrun"/>
          <w:rFonts w:ascii="Arial" w:hAnsi="Arial" w:cs="Arial"/>
          <w:color w:val="000000"/>
          <w:sz w:val="22"/>
          <w:szCs w:val="22"/>
          <w:lang w:val="en-US"/>
        </w:rPr>
        <w:t xml:space="preserve"> by a mixture of abnormal feelings, emotions, perceptions, </w:t>
      </w:r>
      <w:r w:rsidR="00DF360B" w:rsidRPr="00151B56">
        <w:rPr>
          <w:rStyle w:val="spellingerror"/>
          <w:rFonts w:ascii="Arial" w:eastAsiaTheme="majorEastAsia" w:hAnsi="Arial" w:cs="Arial"/>
          <w:color w:val="000000"/>
          <w:sz w:val="22"/>
          <w:szCs w:val="22"/>
        </w:rPr>
        <w:t>behaviour</w:t>
      </w:r>
      <w:r w:rsidR="00DF360B" w:rsidRPr="00151B56">
        <w:rPr>
          <w:rStyle w:val="normaltextrun"/>
          <w:rFonts w:ascii="Arial" w:hAnsi="Arial" w:cs="Arial"/>
          <w:color w:val="000000"/>
          <w:sz w:val="22"/>
          <w:szCs w:val="22"/>
          <w:lang w:val="en-US"/>
        </w:rPr>
        <w:t>, and relations with others. </w:t>
      </w:r>
      <w:r w:rsidR="00DF360B" w:rsidRPr="00151B56">
        <w:rPr>
          <w:rStyle w:val="eop"/>
          <w:rFonts w:ascii="Arial" w:hAnsi="Arial" w:cs="Arial"/>
          <w:sz w:val="22"/>
          <w:szCs w:val="22"/>
          <w:lang w:val="en-US"/>
        </w:rPr>
        <w:t>​</w:t>
      </w:r>
      <w:r w:rsidR="00DF360B" w:rsidRPr="00151B56">
        <w:rPr>
          <w:rStyle w:val="normaltextrun"/>
          <w:rFonts w:ascii="Arial" w:hAnsi="Arial" w:cs="Arial"/>
          <w:color w:val="000000"/>
          <w:sz w:val="22"/>
          <w:szCs w:val="22"/>
          <w:lang w:val="en-US"/>
        </w:rPr>
        <w:t>Mental disorders include depression, schizophrenia, bipolar disorder and other psychotic disorders, dementia, and developmental disabilities including autism</w:t>
      </w:r>
      <w:r>
        <w:rPr>
          <w:rStyle w:val="normaltextrun"/>
          <w:rFonts w:ascii="Arial" w:hAnsi="Arial" w:cs="Arial"/>
          <w:color w:val="000000"/>
          <w:sz w:val="22"/>
          <w:szCs w:val="22"/>
          <w:lang w:val="en-US"/>
        </w:rPr>
        <w:t>”</w:t>
      </w:r>
      <w:r w:rsidR="00DF360B" w:rsidRPr="00151B56">
        <w:rPr>
          <w:rStyle w:val="normaltextrun"/>
          <w:rFonts w:ascii="Arial" w:hAnsi="Arial" w:cs="Arial"/>
          <w:color w:val="000000"/>
          <w:sz w:val="22"/>
          <w:szCs w:val="22"/>
          <w:lang w:val="en-US"/>
        </w:rPr>
        <w:t xml:space="preserve"> (WHO, 2019). </w:t>
      </w:r>
      <w:r w:rsidR="00DF360B" w:rsidRPr="00151B56">
        <w:rPr>
          <w:rStyle w:val="eop"/>
          <w:rFonts w:ascii="Arial" w:hAnsi="Arial" w:cs="Arial"/>
          <w:sz w:val="22"/>
          <w:szCs w:val="22"/>
          <w:lang w:val="en-US"/>
        </w:rPr>
        <w:t>​</w:t>
      </w:r>
      <w:r w:rsidR="009B26E2" w:rsidRPr="00151B56">
        <w:rPr>
          <w:rStyle w:val="normaltextrun"/>
          <w:rFonts w:ascii="Arial" w:hAnsi="Arial" w:cs="Arial"/>
          <w:color w:val="000000"/>
          <w:sz w:val="22"/>
          <w:szCs w:val="22"/>
          <w:lang w:val="en-US"/>
        </w:rPr>
        <w:t xml:space="preserve"> </w:t>
      </w:r>
    </w:p>
    <w:p w14:paraId="17BD8004" w14:textId="77E7378B" w:rsidR="00F3334D" w:rsidRDefault="00DD26EE" w:rsidP="005C1014">
      <w:pPr>
        <w:pStyle w:val="paragraph"/>
        <w:spacing w:before="0" w:beforeAutospacing="0" w:after="0" w:afterAutospacing="0" w:line="360" w:lineRule="auto"/>
        <w:textAlignment w:val="baseline"/>
        <w:rPr>
          <w:rFonts w:ascii="Arial" w:hAnsi="Arial" w:cs="Arial"/>
          <w:sz w:val="22"/>
          <w:szCs w:val="22"/>
          <w:lang w:val="en-US"/>
        </w:rPr>
      </w:pPr>
      <w:r>
        <w:rPr>
          <w:rFonts w:ascii="Arial" w:hAnsi="Arial" w:cs="Arial"/>
          <w:sz w:val="22"/>
          <w:szCs w:val="22"/>
          <w:lang w:val="en-US"/>
        </w:rPr>
        <w:t>“</w:t>
      </w:r>
      <w:r w:rsidR="003E4EBC" w:rsidRPr="003E4EBC">
        <w:rPr>
          <w:rFonts w:ascii="Arial" w:hAnsi="Arial" w:cs="Arial"/>
          <w:sz w:val="22"/>
          <w:szCs w:val="22"/>
          <w:lang w:val="en-US"/>
        </w:rPr>
        <w:t>A</w:t>
      </w:r>
      <w:r w:rsidR="005C1014">
        <w:rPr>
          <w:rFonts w:ascii="Arial" w:hAnsi="Arial" w:cs="Arial"/>
          <w:sz w:val="22"/>
          <w:szCs w:val="22"/>
          <w:lang w:val="en-US"/>
        </w:rPr>
        <w:t>c</w:t>
      </w:r>
      <w:r w:rsidR="003E4EBC" w:rsidRPr="003E4EBC">
        <w:rPr>
          <w:rFonts w:ascii="Arial" w:hAnsi="Arial" w:cs="Arial"/>
          <w:sz w:val="22"/>
          <w:szCs w:val="22"/>
          <w:lang w:val="en-US"/>
        </w:rPr>
        <w:t>cording to the Webster's Dictionary (2021)</w:t>
      </w:r>
      <w:r w:rsidR="00EA5DEF" w:rsidRPr="00151B56">
        <w:rPr>
          <w:rFonts w:ascii="Arial" w:hAnsi="Arial" w:cs="Arial"/>
          <w:sz w:val="22"/>
          <w:szCs w:val="22"/>
          <w:lang w:val="en-US"/>
        </w:rPr>
        <w:t xml:space="preserve">, </w:t>
      </w:r>
      <w:r w:rsidR="0038688B">
        <w:rPr>
          <w:rFonts w:ascii="Arial" w:hAnsi="Arial" w:cs="Arial"/>
          <w:sz w:val="22"/>
          <w:szCs w:val="22"/>
          <w:lang w:val="en-US"/>
        </w:rPr>
        <w:t xml:space="preserve">mental illness is described as, </w:t>
      </w:r>
      <w:r w:rsidR="003E4EBC" w:rsidRPr="003E4EBC">
        <w:rPr>
          <w:rFonts w:ascii="Arial" w:hAnsi="Arial" w:cs="Arial"/>
          <w:b/>
          <w:bCs/>
          <w:sz w:val="22"/>
          <w:szCs w:val="22"/>
          <w:lang w:val="en-US"/>
        </w:rPr>
        <w:t>"</w:t>
      </w:r>
      <w:r w:rsidR="003E4EBC" w:rsidRPr="003E4EBC">
        <w:rPr>
          <w:rFonts w:ascii="Arial" w:hAnsi="Arial" w:cs="Arial"/>
          <w:sz w:val="22"/>
          <w:szCs w:val="22"/>
          <w:lang w:val="en-US"/>
        </w:rPr>
        <w:t xml:space="preserve">any of a broad range of medical conditions (such as major depression, schizophrenia, obsessive </w:t>
      </w:r>
      <w:r w:rsidR="00FB4CD5">
        <w:rPr>
          <w:rFonts w:ascii="Arial" w:hAnsi="Arial" w:cs="Arial"/>
          <w:sz w:val="22"/>
          <w:szCs w:val="22"/>
          <w:lang w:val="en-US"/>
        </w:rPr>
        <w:t>“</w:t>
      </w:r>
      <w:r w:rsidR="003E4EBC" w:rsidRPr="003E4EBC">
        <w:rPr>
          <w:rFonts w:ascii="Arial" w:hAnsi="Arial" w:cs="Arial"/>
          <w:sz w:val="22"/>
          <w:szCs w:val="22"/>
          <w:lang w:val="en-US"/>
        </w:rPr>
        <w:t>compulsive disorder, or panic disorder) that are marked primarily by sufficient disorganization of personality, mind, or emotions to impair normal psychological functioning and cause marked distress or disability and that are typically associated with a disruption in normal thinking, feeling, mood, behavior, interpersonal interactions, or daily functioning".</w:t>
      </w:r>
      <w:r w:rsidR="00D71720" w:rsidRPr="00151B56">
        <w:rPr>
          <w:rFonts w:ascii="Arial" w:hAnsi="Arial" w:cs="Arial"/>
          <w:sz w:val="22"/>
          <w:szCs w:val="22"/>
          <w:lang w:val="en-US"/>
        </w:rPr>
        <w:t xml:space="preserve"> </w:t>
      </w:r>
    </w:p>
    <w:p w14:paraId="08964466" w14:textId="21686C78" w:rsidR="00237310" w:rsidRDefault="00237310" w:rsidP="00237310">
      <w:pPr>
        <w:pStyle w:val="paragraph"/>
        <w:spacing w:before="0" w:beforeAutospacing="0" w:after="0" w:afterAutospacing="0" w:line="360" w:lineRule="auto"/>
        <w:textAlignment w:val="baseline"/>
        <w:rPr>
          <w:rStyle w:val="normaltextrun"/>
          <w:rFonts w:ascii="Arial" w:hAnsi="Arial" w:cs="Arial"/>
          <w:color w:val="000000"/>
          <w:sz w:val="22"/>
          <w:szCs w:val="22"/>
          <w:lang w:val="en-US"/>
        </w:rPr>
      </w:pPr>
      <w:r w:rsidRPr="00151B56">
        <w:rPr>
          <w:rStyle w:val="normaltextrun"/>
          <w:rFonts w:ascii="Arial" w:hAnsi="Arial" w:cs="Arial"/>
          <w:color w:val="000000"/>
          <w:sz w:val="22"/>
          <w:szCs w:val="22"/>
          <w:lang w:val="en-US"/>
        </w:rPr>
        <w:t>One in every four adults in the UK is likely to have a mental health issue at some point in their lives, according to experts</w:t>
      </w:r>
      <w:r w:rsidR="00DD26EE">
        <w:rPr>
          <w:rStyle w:val="normaltextrun"/>
          <w:rFonts w:ascii="Arial" w:hAnsi="Arial" w:cs="Arial"/>
          <w:color w:val="000000"/>
          <w:sz w:val="22"/>
          <w:szCs w:val="22"/>
          <w:lang w:val="en-US"/>
        </w:rPr>
        <w:t>”</w:t>
      </w:r>
      <w:r w:rsidRPr="00151B56">
        <w:rPr>
          <w:rStyle w:val="normaltextrun"/>
          <w:rFonts w:ascii="Arial" w:hAnsi="Arial" w:cs="Arial"/>
          <w:color w:val="000000"/>
          <w:sz w:val="22"/>
          <w:szCs w:val="22"/>
          <w:lang w:val="en-US"/>
        </w:rPr>
        <w:t xml:space="preserve"> (BBC, 2016). </w:t>
      </w:r>
    </w:p>
    <w:p w14:paraId="7960C83C" w14:textId="77777777" w:rsidR="00237310" w:rsidRDefault="00237310" w:rsidP="005C1014">
      <w:pPr>
        <w:pStyle w:val="paragraph"/>
        <w:spacing w:before="0" w:beforeAutospacing="0" w:after="0" w:afterAutospacing="0" w:line="360" w:lineRule="auto"/>
        <w:textAlignment w:val="baseline"/>
        <w:rPr>
          <w:rFonts w:ascii="Arial" w:hAnsi="Arial" w:cs="Arial"/>
          <w:sz w:val="22"/>
          <w:szCs w:val="22"/>
          <w:lang w:val="en-US"/>
        </w:rPr>
      </w:pPr>
    </w:p>
    <w:p w14:paraId="742C1168" w14:textId="77777777" w:rsidR="00F3334D" w:rsidRPr="005C1014" w:rsidRDefault="00F3334D" w:rsidP="005C1014">
      <w:pPr>
        <w:pStyle w:val="paragraph"/>
        <w:spacing w:before="0" w:beforeAutospacing="0" w:after="0" w:afterAutospacing="0" w:line="360" w:lineRule="auto"/>
        <w:textAlignment w:val="baseline"/>
        <w:rPr>
          <w:rFonts w:ascii="Arial" w:hAnsi="Arial" w:cs="Arial"/>
          <w:color w:val="000000"/>
          <w:sz w:val="22"/>
          <w:szCs w:val="22"/>
          <w:lang w:val="en-US"/>
        </w:rPr>
      </w:pPr>
    </w:p>
    <w:p w14:paraId="100FC524" w14:textId="4A955384" w:rsidR="00D71720" w:rsidRDefault="00F3334D" w:rsidP="00F3334D">
      <w:pPr>
        <w:spacing w:line="360" w:lineRule="auto"/>
        <w:jc w:val="center"/>
        <w:rPr>
          <w:rFonts w:ascii="Arial" w:hAnsi="Arial" w:cs="Arial"/>
        </w:rPr>
      </w:pPr>
      <w:r>
        <w:rPr>
          <w:rFonts w:ascii="Arial" w:hAnsi="Arial" w:cs="Arial"/>
          <w:noProof/>
        </w:rPr>
        <w:drawing>
          <wp:inline distT="0" distB="0" distL="0" distR="0" wp14:anchorId="1C4F9F56" wp14:editId="5527BF41">
            <wp:extent cx="2401677" cy="22929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png"/>
                    <pic:cNvPicPr/>
                  </pic:nvPicPr>
                  <pic:blipFill>
                    <a:blip r:embed="rId9">
                      <a:extLst>
                        <a:ext uri="{28A0092B-C50C-407E-A947-70E740481C1C}">
                          <a14:useLocalDpi xmlns:a14="http://schemas.microsoft.com/office/drawing/2010/main" val="0"/>
                        </a:ext>
                      </a:extLst>
                    </a:blip>
                    <a:stretch>
                      <a:fillRect/>
                    </a:stretch>
                  </pic:blipFill>
                  <pic:spPr>
                    <a:xfrm>
                      <a:off x="0" y="0"/>
                      <a:ext cx="2419307" cy="2309817"/>
                    </a:xfrm>
                    <a:prstGeom prst="rect">
                      <a:avLst/>
                    </a:prstGeom>
                  </pic:spPr>
                </pic:pic>
              </a:graphicData>
            </a:graphic>
          </wp:inline>
        </w:drawing>
      </w:r>
    </w:p>
    <w:p w14:paraId="5DB1BFCD" w14:textId="77777777" w:rsidR="008053E5" w:rsidRDefault="008053E5" w:rsidP="00F3334D">
      <w:pPr>
        <w:spacing w:line="360" w:lineRule="auto"/>
        <w:jc w:val="center"/>
        <w:rPr>
          <w:rFonts w:ascii="Arial" w:hAnsi="Arial" w:cs="Arial"/>
        </w:rPr>
      </w:pPr>
    </w:p>
    <w:p w14:paraId="02A69B3C" w14:textId="4C5C7B68" w:rsidR="008A24AF" w:rsidRDefault="008A24AF" w:rsidP="00F3334D">
      <w:pPr>
        <w:spacing w:line="360" w:lineRule="auto"/>
        <w:jc w:val="center"/>
        <w:rPr>
          <w:rFonts w:ascii="Arial" w:hAnsi="Arial" w:cs="Arial"/>
        </w:rPr>
      </w:pPr>
    </w:p>
    <w:p w14:paraId="12F7266A" w14:textId="6661D7C1" w:rsidR="00E56EB1" w:rsidRDefault="00D948E4" w:rsidP="00151968">
      <w:pPr>
        <w:spacing w:line="360" w:lineRule="auto"/>
        <w:rPr>
          <w:rFonts w:ascii="Arial" w:hAnsi="Arial" w:cs="Arial"/>
        </w:rPr>
      </w:pPr>
      <w:r>
        <w:rPr>
          <w:rFonts w:ascii="Arial" w:hAnsi="Arial" w:cs="Arial"/>
        </w:rPr>
        <w:t>Anciently</w:t>
      </w:r>
      <w:r w:rsidR="00445856">
        <w:rPr>
          <w:rFonts w:ascii="Arial" w:hAnsi="Arial" w:cs="Arial"/>
        </w:rPr>
        <w:t xml:space="preserve"> </w:t>
      </w:r>
      <w:r w:rsidR="00237310">
        <w:rPr>
          <w:rFonts w:ascii="Arial" w:hAnsi="Arial" w:cs="Arial"/>
        </w:rPr>
        <w:t>Mental Health was seen as</w:t>
      </w:r>
      <w:r w:rsidR="00C7699F">
        <w:rPr>
          <w:rFonts w:ascii="Arial" w:hAnsi="Arial" w:cs="Arial"/>
        </w:rPr>
        <w:t xml:space="preserve"> demons or bad spirits</w:t>
      </w:r>
      <w:r w:rsidR="0000507D">
        <w:rPr>
          <w:rFonts w:ascii="Arial" w:hAnsi="Arial" w:cs="Arial"/>
        </w:rPr>
        <w:t xml:space="preserve"> that </w:t>
      </w:r>
      <w:r w:rsidR="00F2235E">
        <w:rPr>
          <w:rFonts w:ascii="Arial" w:hAnsi="Arial" w:cs="Arial"/>
        </w:rPr>
        <w:t>cause unusual</w:t>
      </w:r>
      <w:r w:rsidR="002175C9">
        <w:rPr>
          <w:rFonts w:ascii="Arial" w:hAnsi="Arial" w:cs="Arial"/>
        </w:rPr>
        <w:t xml:space="preserve"> </w:t>
      </w:r>
      <w:r w:rsidR="00DD0018">
        <w:rPr>
          <w:rFonts w:ascii="Arial" w:hAnsi="Arial" w:cs="Arial"/>
        </w:rPr>
        <w:t>behaviours</w:t>
      </w:r>
      <w:r w:rsidR="002175C9">
        <w:rPr>
          <w:rFonts w:ascii="Arial" w:hAnsi="Arial" w:cs="Arial"/>
        </w:rPr>
        <w:t xml:space="preserve"> of the mentally </w:t>
      </w:r>
      <w:r w:rsidR="00DD0018">
        <w:rPr>
          <w:rFonts w:ascii="Arial" w:hAnsi="Arial" w:cs="Arial"/>
        </w:rPr>
        <w:t>sick</w:t>
      </w:r>
      <w:r w:rsidR="00A86675">
        <w:rPr>
          <w:rFonts w:ascii="Arial" w:hAnsi="Arial" w:cs="Arial"/>
        </w:rPr>
        <w:t xml:space="preserve">. </w:t>
      </w:r>
      <w:r w:rsidR="00DF750A">
        <w:rPr>
          <w:rFonts w:ascii="Arial" w:hAnsi="Arial" w:cs="Arial"/>
        </w:rPr>
        <w:t xml:space="preserve">Social </w:t>
      </w:r>
      <w:r w:rsidR="00E94975">
        <w:rPr>
          <w:rFonts w:ascii="Arial" w:hAnsi="Arial" w:cs="Arial"/>
        </w:rPr>
        <w:t>disgrace</w:t>
      </w:r>
      <w:r w:rsidR="00DF750A">
        <w:rPr>
          <w:rFonts w:ascii="Arial" w:hAnsi="Arial" w:cs="Arial"/>
        </w:rPr>
        <w:t xml:space="preserve"> was </w:t>
      </w:r>
      <w:r w:rsidR="001852D9">
        <w:rPr>
          <w:rFonts w:ascii="Arial" w:hAnsi="Arial" w:cs="Arial"/>
        </w:rPr>
        <w:t>place</w:t>
      </w:r>
      <w:r w:rsidR="00CA364E">
        <w:rPr>
          <w:rFonts w:ascii="Arial" w:hAnsi="Arial" w:cs="Arial"/>
        </w:rPr>
        <w:t>d</w:t>
      </w:r>
      <w:r w:rsidR="001852D9">
        <w:rPr>
          <w:rFonts w:ascii="Arial" w:hAnsi="Arial" w:cs="Arial"/>
        </w:rPr>
        <w:t xml:space="preserve"> </w:t>
      </w:r>
      <w:r w:rsidR="00BE1A39">
        <w:rPr>
          <w:rFonts w:ascii="Arial" w:hAnsi="Arial" w:cs="Arial"/>
        </w:rPr>
        <w:t>over</w:t>
      </w:r>
      <w:r w:rsidR="001852D9">
        <w:rPr>
          <w:rFonts w:ascii="Arial" w:hAnsi="Arial" w:cs="Arial"/>
        </w:rPr>
        <w:t xml:space="preserve"> mental illness</w:t>
      </w:r>
      <w:r w:rsidR="00982882">
        <w:rPr>
          <w:rFonts w:ascii="Arial" w:hAnsi="Arial" w:cs="Arial"/>
        </w:rPr>
        <w:t xml:space="preserve"> </w:t>
      </w:r>
      <w:r w:rsidR="00437503">
        <w:rPr>
          <w:rFonts w:ascii="Arial" w:hAnsi="Arial" w:cs="Arial"/>
        </w:rPr>
        <w:t xml:space="preserve">and the family were </w:t>
      </w:r>
      <w:r w:rsidR="00E34972">
        <w:rPr>
          <w:rFonts w:ascii="Arial" w:hAnsi="Arial" w:cs="Arial"/>
        </w:rPr>
        <w:t xml:space="preserve">embarrassed </w:t>
      </w:r>
      <w:r w:rsidR="00E94975">
        <w:rPr>
          <w:rFonts w:ascii="Arial" w:hAnsi="Arial" w:cs="Arial"/>
        </w:rPr>
        <w:t xml:space="preserve">of relatives who </w:t>
      </w:r>
      <w:r w:rsidR="00690F9C">
        <w:rPr>
          <w:rFonts w:ascii="Arial" w:hAnsi="Arial" w:cs="Arial"/>
        </w:rPr>
        <w:t>are psychologically</w:t>
      </w:r>
      <w:r w:rsidR="00E94975">
        <w:rPr>
          <w:rFonts w:ascii="Arial" w:hAnsi="Arial" w:cs="Arial"/>
        </w:rPr>
        <w:t xml:space="preserve"> </w:t>
      </w:r>
      <w:r w:rsidR="00690F9C">
        <w:rPr>
          <w:rFonts w:ascii="Arial" w:hAnsi="Arial" w:cs="Arial"/>
        </w:rPr>
        <w:t>ill</w:t>
      </w:r>
      <w:r w:rsidR="00E94975">
        <w:rPr>
          <w:rFonts w:ascii="Arial" w:hAnsi="Arial" w:cs="Arial"/>
        </w:rPr>
        <w:t>.</w:t>
      </w:r>
      <w:r w:rsidR="00DB7A14">
        <w:rPr>
          <w:rFonts w:ascii="Arial" w:hAnsi="Arial" w:cs="Arial"/>
        </w:rPr>
        <w:t xml:space="preserve"> They </w:t>
      </w:r>
      <w:r w:rsidR="00A419AC">
        <w:rPr>
          <w:rFonts w:ascii="Arial" w:hAnsi="Arial" w:cs="Arial"/>
        </w:rPr>
        <w:t xml:space="preserve">would </w:t>
      </w:r>
      <w:r w:rsidR="005D4EB8">
        <w:rPr>
          <w:rFonts w:ascii="Arial" w:hAnsi="Arial" w:cs="Arial"/>
        </w:rPr>
        <w:t>conceal them from</w:t>
      </w:r>
      <w:r w:rsidR="00501E02">
        <w:rPr>
          <w:rFonts w:ascii="Arial" w:hAnsi="Arial" w:cs="Arial"/>
        </w:rPr>
        <w:t xml:space="preserve"> </w:t>
      </w:r>
      <w:r w:rsidR="005D4EB8">
        <w:rPr>
          <w:rFonts w:ascii="Arial" w:hAnsi="Arial" w:cs="Arial"/>
        </w:rPr>
        <w:t>society</w:t>
      </w:r>
      <w:r w:rsidR="00501E02">
        <w:rPr>
          <w:rFonts w:ascii="Arial" w:hAnsi="Arial" w:cs="Arial"/>
        </w:rPr>
        <w:t xml:space="preserve"> or </w:t>
      </w:r>
      <w:r w:rsidR="00C8184B">
        <w:rPr>
          <w:rFonts w:ascii="Arial" w:hAnsi="Arial" w:cs="Arial"/>
        </w:rPr>
        <w:t>toss them</w:t>
      </w:r>
      <w:r w:rsidR="00501E02">
        <w:rPr>
          <w:rFonts w:ascii="Arial" w:hAnsi="Arial" w:cs="Arial"/>
        </w:rPr>
        <w:t xml:space="preserve"> </w:t>
      </w:r>
      <w:r w:rsidR="00C8184B">
        <w:rPr>
          <w:rFonts w:ascii="Arial" w:hAnsi="Arial" w:cs="Arial"/>
        </w:rPr>
        <w:t>into the streets</w:t>
      </w:r>
      <w:r w:rsidR="006B7640">
        <w:rPr>
          <w:rFonts w:ascii="Arial" w:hAnsi="Arial" w:cs="Arial"/>
        </w:rPr>
        <w:t xml:space="preserve"> (YouTube 2017).</w:t>
      </w:r>
    </w:p>
    <w:p w14:paraId="3911BE88" w14:textId="455F7DCE" w:rsidR="00F3334D" w:rsidRDefault="00F3334D" w:rsidP="00F3334D">
      <w:pPr>
        <w:spacing w:line="360" w:lineRule="auto"/>
        <w:rPr>
          <w:rFonts w:ascii="Arial" w:hAnsi="Arial" w:cs="Arial"/>
        </w:rPr>
      </w:pPr>
      <w:r>
        <w:rPr>
          <w:rFonts w:ascii="Arial" w:hAnsi="Arial" w:cs="Arial"/>
        </w:rPr>
        <w:t xml:space="preserve">                                         </w:t>
      </w:r>
    </w:p>
    <w:p w14:paraId="76E16410" w14:textId="1F9618D1" w:rsidR="00D71720" w:rsidRPr="00151B56" w:rsidRDefault="00D71720" w:rsidP="002960CB">
      <w:pPr>
        <w:pStyle w:val="Heading2"/>
      </w:pPr>
      <w:bookmarkStart w:id="5" w:name="_Toc90468938"/>
      <w:r w:rsidRPr="00151B56">
        <w:t>Bipolar</w:t>
      </w:r>
      <w:r w:rsidR="00CC4D90">
        <w:t xml:space="preserve"> Disorder</w:t>
      </w:r>
      <w:bookmarkEnd w:id="5"/>
    </w:p>
    <w:p w14:paraId="1BD1C374" w14:textId="15848C0C" w:rsidR="008D5FD1" w:rsidRPr="008D5FD1" w:rsidRDefault="006F4F2C" w:rsidP="00196772">
      <w:pPr>
        <w:spacing w:line="360" w:lineRule="auto"/>
        <w:rPr>
          <w:rFonts w:ascii="Arial" w:hAnsi="Arial" w:cs="Arial"/>
          <w:color w:val="000000"/>
        </w:rPr>
      </w:pPr>
      <w:r>
        <w:rPr>
          <w:rFonts w:ascii="Arial" w:hAnsi="Arial" w:cs="Arial"/>
        </w:rPr>
        <w:t>“</w:t>
      </w:r>
      <w:r w:rsidR="00560356" w:rsidRPr="00151B56">
        <w:rPr>
          <w:rFonts w:ascii="Arial" w:hAnsi="Arial" w:cs="Arial"/>
        </w:rPr>
        <w:t xml:space="preserve">Bipolar affective disorder come under </w:t>
      </w:r>
      <w:r w:rsidR="00A95F88" w:rsidRPr="00151B56">
        <w:rPr>
          <w:rFonts w:ascii="Arial" w:hAnsi="Arial" w:cs="Arial"/>
        </w:rPr>
        <w:t>m</w:t>
      </w:r>
      <w:r w:rsidR="00560356" w:rsidRPr="00151B56">
        <w:rPr>
          <w:rFonts w:ascii="Arial" w:hAnsi="Arial" w:cs="Arial"/>
        </w:rPr>
        <w:t>ood affective disorder (F30-F39), within the ICD-10 Classification of the mental health and behavioural disorders. ​</w:t>
      </w:r>
      <w:r w:rsidR="00560356" w:rsidRPr="00151B56">
        <w:rPr>
          <w:rStyle w:val="normaltextrun"/>
          <w:rFonts w:ascii="Arial" w:hAnsi="Arial" w:cs="Arial"/>
          <w:color w:val="000000"/>
          <w:lang w:val="en-US"/>
        </w:rPr>
        <w:t>Bipolar is a severe mental health situation with major mood swings including manic heights and depressing lows. Most people with bipolar are experiencing sporadic episodes of manic or depression</w:t>
      </w:r>
      <w:r>
        <w:rPr>
          <w:rStyle w:val="normaltextrun"/>
          <w:rFonts w:ascii="Arial" w:hAnsi="Arial" w:cs="Arial"/>
          <w:color w:val="000000"/>
          <w:lang w:val="en-US"/>
        </w:rPr>
        <w:t>£</w:t>
      </w:r>
      <w:r w:rsidR="00560356" w:rsidRPr="00151B56">
        <w:rPr>
          <w:rStyle w:val="normaltextrun"/>
          <w:rFonts w:ascii="Arial" w:hAnsi="Arial" w:cs="Arial"/>
          <w:color w:val="000000"/>
          <w:lang w:val="en-US"/>
        </w:rPr>
        <w:t>. </w:t>
      </w:r>
      <w:r w:rsidR="008D5FD1" w:rsidRPr="008D5FD1">
        <w:rPr>
          <w:rFonts w:ascii="Arial" w:hAnsi="Arial" w:cs="Arial"/>
          <w:color w:val="000000"/>
        </w:rPr>
        <w:t>(ICD-10 Version:2010 WHO, 2010).</w:t>
      </w:r>
    </w:p>
    <w:p w14:paraId="13D0C196" w14:textId="03E7ED8F" w:rsidR="00560356" w:rsidRDefault="00560356" w:rsidP="00151B56">
      <w:pPr>
        <w:spacing w:line="360" w:lineRule="auto"/>
        <w:rPr>
          <w:rFonts w:ascii="Arial" w:eastAsia="Times New Roman" w:hAnsi="Arial" w:cs="Arial"/>
          <w:lang w:val="en-US" w:eastAsia="en-GB"/>
        </w:rPr>
      </w:pPr>
      <w:r w:rsidRPr="00151B56">
        <w:rPr>
          <w:rStyle w:val="eop"/>
          <w:rFonts w:ascii="Arial" w:hAnsi="Arial" w:cs="Arial"/>
          <w:lang w:val="en-US"/>
        </w:rPr>
        <w:t>​</w:t>
      </w:r>
      <w:r w:rsidR="006F4F2C">
        <w:rPr>
          <w:rStyle w:val="eop"/>
          <w:rFonts w:ascii="Arial" w:hAnsi="Arial" w:cs="Arial"/>
          <w:lang w:val="en-US"/>
        </w:rPr>
        <w:t>“</w:t>
      </w:r>
      <w:r w:rsidRPr="00151B56">
        <w:rPr>
          <w:rFonts w:ascii="Arial" w:eastAsia="Times New Roman" w:hAnsi="Arial" w:cs="Arial"/>
          <w:color w:val="000000"/>
          <w:lang w:val="en-US" w:eastAsia="en-GB"/>
        </w:rPr>
        <w:t>There are three types of Bipolar</w:t>
      </w:r>
      <w:r w:rsidR="00CC3232" w:rsidRPr="00151B56">
        <w:rPr>
          <w:rFonts w:ascii="Arial" w:hAnsi="Arial" w:cs="Arial"/>
          <w:color w:val="000000"/>
          <w:lang w:val="en-US"/>
        </w:rPr>
        <w:t xml:space="preserve">, </w:t>
      </w:r>
      <w:r w:rsidRPr="00151B56">
        <w:rPr>
          <w:rFonts w:ascii="Arial" w:eastAsia="Times New Roman" w:hAnsi="Arial" w:cs="Arial"/>
          <w:color w:val="000000"/>
          <w:lang w:val="en-US" w:eastAsia="en-GB"/>
        </w:rPr>
        <w:t>Bipolar</w:t>
      </w:r>
      <w:r w:rsidR="00CC3232" w:rsidRPr="00151B56">
        <w:rPr>
          <w:rFonts w:ascii="Arial" w:hAnsi="Arial" w:cs="Arial"/>
          <w:color w:val="000000"/>
          <w:lang w:val="en-US"/>
        </w:rPr>
        <w:t xml:space="preserve"> 1, Bipolar 2 and Cyclothymia. </w:t>
      </w:r>
      <w:r w:rsidR="000D6466" w:rsidRPr="00151B56">
        <w:rPr>
          <w:rFonts w:ascii="Arial" w:hAnsi="Arial" w:cs="Arial"/>
          <w:color w:val="000000"/>
          <w:lang w:val="en-US"/>
        </w:rPr>
        <w:t xml:space="preserve">An individual is diagnosed with </w:t>
      </w:r>
      <w:r w:rsidR="002D4834" w:rsidRPr="00151B56">
        <w:rPr>
          <w:rFonts w:ascii="Arial" w:hAnsi="Arial" w:cs="Arial"/>
          <w:color w:val="000000"/>
          <w:lang w:val="en-US"/>
        </w:rPr>
        <w:t>b</w:t>
      </w:r>
      <w:r w:rsidR="00CC3232" w:rsidRPr="00151B56">
        <w:rPr>
          <w:rFonts w:ascii="Arial" w:hAnsi="Arial" w:cs="Arial"/>
          <w:color w:val="000000"/>
          <w:lang w:val="en-US"/>
        </w:rPr>
        <w:t xml:space="preserve">ipolar </w:t>
      </w:r>
      <w:proofErr w:type="gramStart"/>
      <w:r w:rsidR="00CC3232" w:rsidRPr="00151B56">
        <w:rPr>
          <w:rFonts w:ascii="Arial" w:hAnsi="Arial" w:cs="Arial"/>
          <w:color w:val="000000"/>
          <w:lang w:val="en-US"/>
        </w:rPr>
        <w:t>1</w:t>
      </w:r>
      <w:proofErr w:type="gramEnd"/>
      <w:r w:rsidR="00CC3232" w:rsidRPr="00151B56">
        <w:rPr>
          <w:rFonts w:ascii="Arial" w:hAnsi="Arial" w:cs="Arial"/>
          <w:color w:val="000000"/>
          <w:lang w:val="en-US"/>
        </w:rPr>
        <w:t xml:space="preserve"> </w:t>
      </w:r>
      <w:r w:rsidRPr="00151B56">
        <w:rPr>
          <w:rFonts w:ascii="Arial" w:eastAsia="Times New Roman" w:hAnsi="Arial" w:cs="Arial"/>
          <w:color w:val="000000"/>
          <w:lang w:val="en-US" w:eastAsia="en-GB"/>
        </w:rPr>
        <w:t>if</w:t>
      </w:r>
      <w:r w:rsidR="000D6466" w:rsidRPr="00151B56">
        <w:rPr>
          <w:rFonts w:ascii="Arial" w:hAnsi="Arial" w:cs="Arial"/>
          <w:color w:val="000000"/>
          <w:lang w:val="en-US"/>
        </w:rPr>
        <w:t xml:space="preserve"> they have</w:t>
      </w:r>
      <w:r w:rsidRPr="00151B56">
        <w:rPr>
          <w:rFonts w:ascii="Arial" w:eastAsia="Times New Roman" w:hAnsi="Arial" w:cs="Arial"/>
          <w:color w:val="000000"/>
          <w:lang w:val="en-US" w:eastAsia="en-GB"/>
        </w:rPr>
        <w:t xml:space="preserve"> experienced a single episode of mania that lasted longer than a week</w:t>
      </w:r>
      <w:r w:rsidR="000D6466" w:rsidRPr="00151B56">
        <w:rPr>
          <w:rFonts w:ascii="Arial" w:hAnsi="Arial" w:cs="Arial"/>
          <w:color w:val="000000"/>
          <w:lang w:val="en-US"/>
        </w:rPr>
        <w:t>. On the other hand,</w:t>
      </w:r>
      <w:r w:rsidR="00CC3232" w:rsidRPr="00151B56">
        <w:rPr>
          <w:rFonts w:ascii="Arial" w:hAnsi="Arial" w:cs="Arial"/>
          <w:color w:val="000000"/>
          <w:lang w:val="en-US"/>
        </w:rPr>
        <w:t xml:space="preserve"> </w:t>
      </w:r>
      <w:r w:rsidR="002D4834" w:rsidRPr="00151B56">
        <w:rPr>
          <w:rFonts w:ascii="Arial" w:hAnsi="Arial" w:cs="Arial"/>
          <w:color w:val="000000"/>
          <w:lang w:val="en-US"/>
        </w:rPr>
        <w:t>b</w:t>
      </w:r>
      <w:r w:rsidRPr="00151B56">
        <w:rPr>
          <w:rFonts w:ascii="Arial" w:eastAsia="Times New Roman" w:hAnsi="Arial" w:cs="Arial"/>
          <w:color w:val="000000"/>
          <w:lang w:val="en-US" w:eastAsia="en-GB"/>
        </w:rPr>
        <w:t>ipolar 2</w:t>
      </w:r>
      <w:r w:rsidR="000D6466" w:rsidRPr="00151B56">
        <w:rPr>
          <w:rFonts w:ascii="Arial" w:hAnsi="Arial" w:cs="Arial"/>
          <w:color w:val="000000"/>
          <w:lang w:val="en-US"/>
        </w:rPr>
        <w:t xml:space="preserve"> is diagnosed </w:t>
      </w:r>
      <w:r w:rsidRPr="00151B56">
        <w:rPr>
          <w:rFonts w:ascii="Arial" w:eastAsia="Times New Roman" w:hAnsi="Arial" w:cs="Arial"/>
          <w:color w:val="000000"/>
          <w:lang w:val="en-US" w:eastAsia="en-GB"/>
        </w:rPr>
        <w:t>if you had both at least one episode of a serious depression and signs of hypomania</w:t>
      </w:r>
      <w:r w:rsidRPr="00151B56">
        <w:rPr>
          <w:rFonts w:ascii="Arial" w:eastAsia="Times New Roman" w:hAnsi="Arial" w:cs="Arial"/>
          <w:lang w:val="en-US" w:eastAsia="en-GB"/>
        </w:rPr>
        <w:t>​</w:t>
      </w:r>
      <w:r w:rsidR="00CC3232" w:rsidRPr="00151B56">
        <w:rPr>
          <w:rFonts w:ascii="Arial" w:hAnsi="Arial" w:cs="Arial"/>
          <w:lang w:val="en-US"/>
        </w:rPr>
        <w:t xml:space="preserve">, </w:t>
      </w:r>
      <w:r w:rsidR="000D6466" w:rsidRPr="00151B56">
        <w:rPr>
          <w:rFonts w:ascii="Arial" w:hAnsi="Arial" w:cs="Arial"/>
          <w:lang w:val="en-US"/>
        </w:rPr>
        <w:t xml:space="preserve">but </w:t>
      </w:r>
      <w:r w:rsidR="00CC3232" w:rsidRPr="00151B56">
        <w:rPr>
          <w:rFonts w:ascii="Arial" w:hAnsi="Arial" w:cs="Arial"/>
          <w:lang w:val="en-US"/>
        </w:rPr>
        <w:t xml:space="preserve">with </w:t>
      </w:r>
      <w:r w:rsidR="002D4834" w:rsidRPr="00151B56">
        <w:rPr>
          <w:rFonts w:ascii="Arial" w:hAnsi="Arial" w:cs="Arial"/>
          <w:color w:val="000000"/>
          <w:lang w:val="en-US"/>
        </w:rPr>
        <w:t>c</w:t>
      </w:r>
      <w:r w:rsidRPr="00151B56">
        <w:rPr>
          <w:rFonts w:ascii="Arial" w:eastAsia="Times New Roman" w:hAnsi="Arial" w:cs="Arial"/>
          <w:color w:val="000000"/>
          <w:lang w:val="en-US" w:eastAsia="en-GB"/>
        </w:rPr>
        <w:t>yclothymia</w:t>
      </w:r>
      <w:r w:rsidR="00CC3232" w:rsidRPr="00151B56">
        <w:rPr>
          <w:rFonts w:ascii="Arial" w:hAnsi="Arial" w:cs="Arial"/>
          <w:color w:val="000000"/>
          <w:lang w:val="en-US"/>
        </w:rPr>
        <w:t xml:space="preserve"> s</w:t>
      </w:r>
      <w:r w:rsidRPr="00151B56">
        <w:rPr>
          <w:rFonts w:ascii="Arial" w:eastAsia="Times New Roman" w:hAnsi="Arial" w:cs="Arial"/>
          <w:color w:val="000000"/>
          <w:lang w:val="en-US" w:eastAsia="en-GB"/>
        </w:rPr>
        <w:t>omeone can receive the diagnosis of cyclothymia if they have had both hypomanic and depressive mood disorders for two years or longer and the symptoms aren't sufficiently serious to match the criteria for a diagnosis of bipolar I or bipolar II</w:t>
      </w:r>
      <w:r w:rsidR="006F4F2C">
        <w:rPr>
          <w:rFonts w:ascii="Arial" w:eastAsia="Times New Roman" w:hAnsi="Arial" w:cs="Arial"/>
          <w:color w:val="000000"/>
          <w:lang w:val="en-US" w:eastAsia="en-GB"/>
        </w:rPr>
        <w:t>”</w:t>
      </w:r>
      <w:r w:rsidR="00CE3F87">
        <w:rPr>
          <w:rFonts w:ascii="Arial" w:eastAsia="Times New Roman" w:hAnsi="Arial" w:cs="Arial"/>
          <w:color w:val="000000"/>
          <w:lang w:val="en-US" w:eastAsia="en-GB"/>
        </w:rPr>
        <w:t xml:space="preserve"> </w:t>
      </w:r>
      <w:r w:rsidR="00CE3F87" w:rsidRPr="00CE3F87">
        <w:rPr>
          <w:rFonts w:ascii="Arial" w:eastAsia="Times New Roman" w:hAnsi="Arial" w:cs="Arial"/>
          <w:color w:val="000000"/>
          <w:lang w:val="en-US" w:eastAsia="en-GB"/>
        </w:rPr>
        <w:t>(MIND, 2021).</w:t>
      </w:r>
    </w:p>
    <w:p w14:paraId="0C2BB342" w14:textId="729FD10A" w:rsidR="00CC4D90" w:rsidRDefault="00CC4D90" w:rsidP="00CC4D90">
      <w:pPr>
        <w:spacing w:line="360" w:lineRule="auto"/>
        <w:jc w:val="center"/>
        <w:rPr>
          <w:rFonts w:ascii="Arial" w:eastAsia="Times New Roman" w:hAnsi="Arial" w:cs="Arial"/>
          <w:lang w:val="en-US" w:eastAsia="en-GB"/>
        </w:rPr>
      </w:pPr>
      <w:r>
        <w:rPr>
          <w:rFonts w:ascii="Arial" w:eastAsia="Times New Roman" w:hAnsi="Arial" w:cs="Arial"/>
          <w:noProof/>
          <w:lang w:val="en-US" w:eastAsia="en-GB"/>
        </w:rPr>
        <w:drawing>
          <wp:inline distT="0" distB="0" distL="0" distR="0" wp14:anchorId="6F7E647A" wp14:editId="497A6B39">
            <wp:extent cx="3115004" cy="18981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486.jpg"/>
                    <pic:cNvPicPr/>
                  </pic:nvPicPr>
                  <pic:blipFill>
                    <a:blip r:embed="rId10">
                      <a:extLst>
                        <a:ext uri="{28A0092B-C50C-407E-A947-70E740481C1C}">
                          <a14:useLocalDpi xmlns:a14="http://schemas.microsoft.com/office/drawing/2010/main" val="0"/>
                        </a:ext>
                      </a:extLst>
                    </a:blip>
                    <a:stretch>
                      <a:fillRect/>
                    </a:stretch>
                  </pic:blipFill>
                  <pic:spPr>
                    <a:xfrm>
                      <a:off x="0" y="0"/>
                      <a:ext cx="3123375" cy="1903231"/>
                    </a:xfrm>
                    <a:prstGeom prst="rect">
                      <a:avLst/>
                    </a:prstGeom>
                  </pic:spPr>
                </pic:pic>
              </a:graphicData>
            </a:graphic>
          </wp:inline>
        </w:drawing>
      </w:r>
    </w:p>
    <w:p w14:paraId="7823633E" w14:textId="22F6DB0F" w:rsidR="00724564" w:rsidRPr="00F933F8" w:rsidRDefault="00724564" w:rsidP="00CC4D90">
      <w:pPr>
        <w:spacing w:line="360" w:lineRule="auto"/>
        <w:jc w:val="center"/>
        <w:rPr>
          <w:rFonts w:ascii="Arial" w:eastAsia="Times New Roman" w:hAnsi="Arial" w:cs="Arial"/>
          <w:i/>
          <w:iCs/>
          <w:sz w:val="13"/>
          <w:szCs w:val="13"/>
          <w:lang w:val="en-US" w:eastAsia="en-GB"/>
        </w:rPr>
      </w:pPr>
      <w:r w:rsidRPr="00F933F8">
        <w:rPr>
          <w:rFonts w:ascii="Arial" w:eastAsia="Times New Roman" w:hAnsi="Arial" w:cs="Arial"/>
          <w:i/>
          <w:iCs/>
          <w:sz w:val="13"/>
          <w:szCs w:val="13"/>
          <w:lang w:val="en-US" w:eastAsia="en-GB"/>
        </w:rPr>
        <w:t>Source: ICD-10</w:t>
      </w:r>
      <w:r w:rsidR="002960CB">
        <w:rPr>
          <w:rFonts w:ascii="Arial" w:eastAsia="Times New Roman" w:hAnsi="Arial" w:cs="Arial"/>
          <w:i/>
          <w:iCs/>
          <w:sz w:val="13"/>
          <w:szCs w:val="13"/>
          <w:lang w:val="en-US" w:eastAsia="en-GB"/>
        </w:rPr>
        <w:t xml:space="preserve"> Version:2010</w:t>
      </w:r>
    </w:p>
    <w:p w14:paraId="0799AF7D" w14:textId="77777777" w:rsidR="00CC4D90" w:rsidRDefault="00CC4D90" w:rsidP="00CC4D90">
      <w:pPr>
        <w:spacing w:line="360" w:lineRule="auto"/>
        <w:jc w:val="center"/>
        <w:rPr>
          <w:rFonts w:ascii="Arial" w:eastAsia="Times New Roman" w:hAnsi="Arial" w:cs="Arial"/>
          <w:lang w:val="en-US" w:eastAsia="en-GB"/>
        </w:rPr>
      </w:pPr>
    </w:p>
    <w:p w14:paraId="4F4CA675" w14:textId="69A1B93E" w:rsidR="004560AD" w:rsidRDefault="00560356" w:rsidP="00222594">
      <w:pPr>
        <w:spacing w:after="0" w:line="360" w:lineRule="auto"/>
        <w:rPr>
          <w:rFonts w:ascii="Arial" w:eastAsia="Avenir Next LT Pro" w:hAnsi="Arial" w:cs="Arial"/>
          <w:color w:val="000000" w:themeColor="text1"/>
          <w:spacing w:val="10"/>
          <w:kern w:val="24"/>
          <w:lang w:val="en-US" w:eastAsia="en-GB"/>
        </w:rPr>
      </w:pPr>
      <w:r w:rsidRPr="005E77D4">
        <w:rPr>
          <w:rFonts w:ascii="Arial" w:hAnsi="Arial" w:cs="Arial"/>
        </w:rPr>
        <w:t xml:space="preserve">Approximately forty-five million people worldwide are affected by </w:t>
      </w:r>
      <w:r w:rsidR="00002C27" w:rsidRPr="005E77D4">
        <w:rPr>
          <w:rFonts w:ascii="Arial" w:hAnsi="Arial" w:cs="Arial"/>
        </w:rPr>
        <w:t>bipolar disorder</w:t>
      </w:r>
      <w:r w:rsidRPr="005E77D4">
        <w:rPr>
          <w:rFonts w:ascii="Arial" w:hAnsi="Arial" w:cs="Arial"/>
        </w:rPr>
        <w:t xml:space="preserve">. Anyone can be affected by </w:t>
      </w:r>
      <w:r w:rsidR="00002C27" w:rsidRPr="005E77D4">
        <w:rPr>
          <w:rFonts w:ascii="Arial" w:hAnsi="Arial" w:cs="Arial"/>
        </w:rPr>
        <w:t xml:space="preserve">bipolar </w:t>
      </w:r>
      <w:r w:rsidR="00663FFF" w:rsidRPr="005E77D4">
        <w:rPr>
          <w:rFonts w:ascii="Arial" w:hAnsi="Arial" w:cs="Arial"/>
        </w:rPr>
        <w:t>disorder wither</w:t>
      </w:r>
      <w:r w:rsidRPr="005E77D4">
        <w:rPr>
          <w:rFonts w:ascii="Arial" w:hAnsi="Arial" w:cs="Arial"/>
        </w:rPr>
        <w:t xml:space="preserve"> it be men, women, children, young people, </w:t>
      </w:r>
      <w:proofErr w:type="gramStart"/>
      <w:r w:rsidRPr="005E77D4">
        <w:rPr>
          <w:rFonts w:ascii="Arial" w:hAnsi="Arial" w:cs="Arial"/>
        </w:rPr>
        <w:t>adults</w:t>
      </w:r>
      <w:proofErr w:type="gramEnd"/>
      <w:r w:rsidRPr="005E77D4">
        <w:rPr>
          <w:rFonts w:ascii="Arial" w:hAnsi="Arial" w:cs="Arial"/>
        </w:rPr>
        <w:t xml:space="preserve"> or old people. Someone social status does not make a difference nor ethnicity</w:t>
      </w:r>
      <w:r w:rsidR="00BB2683" w:rsidRPr="005E77D4">
        <w:rPr>
          <w:rFonts w:ascii="Arial" w:hAnsi="Arial" w:cs="Arial"/>
        </w:rPr>
        <w:t xml:space="preserve"> </w:t>
      </w:r>
      <w:r w:rsidR="00BB2683" w:rsidRPr="005E77D4">
        <w:rPr>
          <w:rFonts w:ascii="Arial" w:eastAsiaTheme="minorEastAsia" w:hAnsi="Arial" w:cs="Arial"/>
          <w:color w:val="000000" w:themeColor="text1"/>
          <w:spacing w:val="10"/>
          <w:kern w:val="24"/>
          <w:lang w:val="en-US"/>
        </w:rPr>
        <w:t xml:space="preserve">(WHO, </w:t>
      </w:r>
      <w:r w:rsidR="00BB2683" w:rsidRPr="005E77D4">
        <w:rPr>
          <w:rFonts w:ascii="Arial" w:eastAsiaTheme="minorEastAsia" w:hAnsi="Arial" w:cs="Arial"/>
          <w:color w:val="000000" w:themeColor="text1"/>
          <w:spacing w:val="10"/>
          <w:kern w:val="24"/>
          <w:lang w:val="en-US"/>
        </w:rPr>
        <w:lastRenderedPageBreak/>
        <w:t>2019).</w:t>
      </w:r>
      <w:r w:rsidR="00BB2683" w:rsidRPr="005E77D4">
        <w:rPr>
          <w:rFonts w:ascii="Arial" w:hAnsi="Arial" w:cs="Arial"/>
          <w:color w:val="000000"/>
          <w:lang w:val="en-US"/>
        </w:rPr>
        <w:t xml:space="preserve"> </w:t>
      </w:r>
      <w:r w:rsidR="00340740" w:rsidRPr="005E77D4">
        <w:rPr>
          <w:rFonts w:ascii="Arial" w:hAnsi="Arial" w:cs="Arial"/>
          <w:color w:val="000000"/>
          <w:lang w:val="en-US"/>
        </w:rPr>
        <w:t>The precise cause of bipolar disorder is not known</w:t>
      </w:r>
      <w:r w:rsidR="00BB2683" w:rsidRPr="005E77D4">
        <w:rPr>
          <w:rFonts w:ascii="Arial" w:eastAsiaTheme="minorEastAsia" w:hAnsi="Arial" w:cs="Arial"/>
          <w:color w:val="000000" w:themeColor="text1"/>
          <w:spacing w:val="10"/>
          <w:kern w:val="24"/>
          <w:lang w:val="en-US"/>
        </w:rPr>
        <w:t xml:space="preserve">. </w:t>
      </w:r>
      <w:r w:rsidR="00340740" w:rsidRPr="005E77D4">
        <w:rPr>
          <w:rFonts w:ascii="Arial" w:hAnsi="Arial" w:cs="Arial"/>
          <w:color w:val="000000"/>
          <w:lang w:val="en-US"/>
        </w:rPr>
        <w:t>Experts believe there are a variety of factors which work together to cause a person to be more susceptible to it. </w:t>
      </w:r>
      <w:r w:rsidR="00340740" w:rsidRPr="005E77D4">
        <w:rPr>
          <w:rFonts w:ascii="Arial" w:hAnsi="Arial" w:cs="Arial"/>
          <w:lang w:val="en-US"/>
        </w:rPr>
        <w:t>​</w:t>
      </w:r>
      <w:r w:rsidR="00340740" w:rsidRPr="005E77D4">
        <w:rPr>
          <w:rFonts w:ascii="Arial" w:hAnsi="Arial" w:cs="Arial"/>
          <w:color w:val="000000"/>
          <w:lang w:val="en-US"/>
        </w:rPr>
        <w:t xml:space="preserve">These </w:t>
      </w:r>
      <w:proofErr w:type="gramStart"/>
      <w:r w:rsidR="00340740" w:rsidRPr="005E77D4">
        <w:rPr>
          <w:rFonts w:ascii="Arial" w:hAnsi="Arial" w:cs="Arial"/>
          <w:color w:val="000000"/>
          <w:lang w:val="en-US"/>
        </w:rPr>
        <w:t>are believed</w:t>
      </w:r>
      <w:proofErr w:type="gramEnd"/>
      <w:r w:rsidR="00340740" w:rsidRPr="005E77D4">
        <w:rPr>
          <w:rFonts w:ascii="Arial" w:hAnsi="Arial" w:cs="Arial"/>
          <w:color w:val="000000"/>
          <w:lang w:val="en-US"/>
        </w:rPr>
        <w:t xml:space="preserve"> to be a complex combination of genetic factors, environmental triggers, physical</w:t>
      </w:r>
      <w:r w:rsidR="00340740" w:rsidRPr="00C76E3D">
        <w:rPr>
          <w:rFonts w:ascii="Arial" w:hAnsi="Arial" w:cs="Arial"/>
          <w:color w:val="000000"/>
          <w:lang w:val="en-US"/>
        </w:rPr>
        <w:t xml:space="preserve"> and social factors. </w:t>
      </w:r>
      <w:r w:rsidR="00340740" w:rsidRPr="00C76E3D">
        <w:rPr>
          <w:rFonts w:ascii="Arial" w:hAnsi="Arial" w:cs="Arial"/>
          <w:lang w:val="en-US"/>
        </w:rPr>
        <w:t>​</w:t>
      </w:r>
      <w:r w:rsidR="00340740" w:rsidRPr="00C76E3D">
        <w:rPr>
          <w:rFonts w:ascii="Arial" w:hAnsi="Arial" w:cs="Arial"/>
          <w:color w:val="000000"/>
          <w:lang w:val="en-US"/>
        </w:rPr>
        <w:t xml:space="preserve">Bipolar disorder is believed to be </w:t>
      </w:r>
      <w:proofErr w:type="gramStart"/>
      <w:r w:rsidR="00340740" w:rsidRPr="00C76E3D">
        <w:rPr>
          <w:rFonts w:ascii="Arial" w:hAnsi="Arial" w:cs="Arial"/>
          <w:color w:val="000000"/>
          <w:lang w:val="en-US"/>
        </w:rPr>
        <w:t>as a result of</w:t>
      </w:r>
      <w:proofErr w:type="gramEnd"/>
      <w:r w:rsidR="00340740" w:rsidRPr="00C76E3D">
        <w:rPr>
          <w:rFonts w:ascii="Arial" w:hAnsi="Arial" w:cs="Arial"/>
          <w:color w:val="000000"/>
          <w:lang w:val="en-US"/>
        </w:rPr>
        <w:t xml:space="preserve"> chemical imbalance in the brain</w:t>
      </w:r>
      <w:r w:rsidR="00177D7A" w:rsidRPr="00C76E3D">
        <w:rPr>
          <w:rFonts w:ascii="Arial" w:hAnsi="Arial" w:cs="Arial"/>
          <w:color w:val="000000"/>
          <w:lang w:val="en-US"/>
        </w:rPr>
        <w:t xml:space="preserve"> (NHS, 2019).</w:t>
      </w:r>
      <w:r w:rsidR="00340740" w:rsidRPr="00C76E3D">
        <w:rPr>
          <w:rFonts w:ascii="Arial" w:hAnsi="Arial" w:cs="Arial"/>
          <w:color w:val="000000"/>
          <w:lang w:val="en-US"/>
        </w:rPr>
        <w:t> </w:t>
      </w:r>
      <w:r w:rsidR="00164DC2" w:rsidRPr="00C76E3D">
        <w:rPr>
          <w:rFonts w:ascii="Arial" w:hAnsi="Arial" w:cs="Arial"/>
        </w:rPr>
        <w:t>A</w:t>
      </w:r>
      <w:r w:rsidR="004560AD" w:rsidRPr="00C76E3D">
        <w:rPr>
          <w:rFonts w:ascii="Arial" w:hAnsi="Arial" w:cs="Arial"/>
        </w:rPr>
        <w:t xml:space="preserve"> </w:t>
      </w:r>
      <w:r w:rsidR="00164DC2" w:rsidRPr="00C76E3D">
        <w:rPr>
          <w:rFonts w:ascii="Arial" w:hAnsi="Arial" w:cs="Arial"/>
        </w:rPr>
        <w:t xml:space="preserve">person </w:t>
      </w:r>
      <w:r w:rsidR="004560AD" w:rsidRPr="00C76E3D">
        <w:rPr>
          <w:rFonts w:ascii="Arial" w:hAnsi="Arial" w:cs="Arial"/>
        </w:rPr>
        <w:t>may only be diagnosed with bipolar disorder by a psychiatrist, – your GP, cannot diagnose you. Nevertheless, if you're facing bipolar moods and symptoms, to talk to your GP could be a great start. They can direct you to a psychiatrist, who can assess you</w:t>
      </w:r>
      <w:r w:rsidR="008004F6" w:rsidRPr="00C76E3D">
        <w:rPr>
          <w:rFonts w:ascii="Arial" w:hAnsi="Arial" w:cs="Arial"/>
        </w:rPr>
        <w:t xml:space="preserve"> (Bipolar UK, 2020).</w:t>
      </w:r>
      <w:r w:rsidR="00A6049F" w:rsidRPr="00C76E3D">
        <w:rPr>
          <w:rFonts w:ascii="Arial" w:hAnsi="Arial" w:cs="Arial"/>
        </w:rPr>
        <w:t xml:space="preserve"> </w:t>
      </w:r>
      <w:r w:rsidR="002625D4">
        <w:rPr>
          <w:rFonts w:ascii="Arial" w:hAnsi="Arial" w:cs="Arial"/>
        </w:rPr>
        <w:t xml:space="preserve">Before </w:t>
      </w:r>
      <w:r w:rsidR="006D5651">
        <w:rPr>
          <w:rFonts w:ascii="Arial" w:hAnsi="Arial" w:cs="Arial"/>
        </w:rPr>
        <w:t>someone can be</w:t>
      </w:r>
      <w:r w:rsidR="00235F33" w:rsidRPr="00C76E3D">
        <w:rPr>
          <w:rFonts w:ascii="Arial" w:hAnsi="Arial" w:cs="Arial"/>
        </w:rPr>
        <w:t xml:space="preserve"> diagnose </w:t>
      </w:r>
      <w:r w:rsidR="00EE51F0" w:rsidRPr="00C76E3D">
        <w:rPr>
          <w:rFonts w:ascii="Arial" w:hAnsi="Arial" w:cs="Arial"/>
        </w:rPr>
        <w:t xml:space="preserve">with bipolar disorder </w:t>
      </w:r>
      <w:r w:rsidR="009F236D" w:rsidRPr="00C76E3D">
        <w:rPr>
          <w:rFonts w:ascii="Arial" w:hAnsi="Arial" w:cs="Arial"/>
        </w:rPr>
        <w:t xml:space="preserve">the </w:t>
      </w:r>
      <w:r w:rsidR="009F236D" w:rsidRPr="00C76E3D">
        <w:rPr>
          <w:rFonts w:ascii="Arial" w:eastAsia="Avenir Next LT Pro" w:hAnsi="Arial" w:cs="Arial"/>
          <w:color w:val="000000" w:themeColor="text1"/>
          <w:spacing w:val="10"/>
          <w:kern w:val="24"/>
          <w:lang w:val="en-US" w:eastAsia="en-GB"/>
        </w:rPr>
        <w:t>p</w:t>
      </w:r>
      <w:r w:rsidR="00CE0917" w:rsidRPr="00C76E3D">
        <w:rPr>
          <w:rFonts w:ascii="Arial" w:eastAsia="Avenir Next LT Pro" w:hAnsi="Arial" w:cs="Arial"/>
          <w:color w:val="000000" w:themeColor="text1"/>
          <w:spacing w:val="10"/>
          <w:kern w:val="24"/>
          <w:lang w:val="en-US" w:eastAsia="en-GB"/>
        </w:rPr>
        <w:t xml:space="preserve">atient's </w:t>
      </w:r>
      <w:r w:rsidR="00F1213C" w:rsidRPr="00C76E3D">
        <w:rPr>
          <w:rFonts w:ascii="Arial" w:eastAsia="Avenir Next LT Pro" w:hAnsi="Arial" w:cs="Arial"/>
          <w:color w:val="000000" w:themeColor="text1"/>
          <w:spacing w:val="10"/>
          <w:kern w:val="24"/>
          <w:lang w:val="en-US" w:eastAsia="en-GB"/>
        </w:rPr>
        <w:t>f</w:t>
      </w:r>
      <w:r w:rsidR="00CE0917" w:rsidRPr="00C76E3D">
        <w:rPr>
          <w:rFonts w:ascii="Arial" w:eastAsia="Avenir Next LT Pro" w:hAnsi="Arial" w:cs="Arial"/>
          <w:color w:val="000000" w:themeColor="text1"/>
          <w:spacing w:val="10"/>
          <w:kern w:val="24"/>
          <w:lang w:val="en-US" w:eastAsia="en-GB"/>
        </w:rPr>
        <w:t>amily history</w:t>
      </w:r>
      <w:r w:rsidR="00CE346D" w:rsidRPr="00C76E3D">
        <w:rPr>
          <w:rFonts w:ascii="Arial" w:eastAsia="Avenir Next LT Pro" w:hAnsi="Arial" w:cs="Arial"/>
          <w:color w:val="000000" w:themeColor="text1"/>
          <w:spacing w:val="10"/>
          <w:kern w:val="24"/>
          <w:lang w:val="en-US" w:eastAsia="en-GB"/>
        </w:rPr>
        <w:t xml:space="preserve"> is needed </w:t>
      </w:r>
      <w:r w:rsidR="009A4C9A" w:rsidRPr="00C76E3D">
        <w:rPr>
          <w:rFonts w:ascii="Arial" w:eastAsia="Avenir Next LT Pro" w:hAnsi="Arial" w:cs="Arial"/>
          <w:color w:val="000000" w:themeColor="text1"/>
          <w:spacing w:val="10"/>
          <w:kern w:val="24"/>
          <w:lang w:val="en-US" w:eastAsia="en-GB"/>
        </w:rPr>
        <w:t>to know</w:t>
      </w:r>
      <w:r w:rsidR="00CE0917" w:rsidRPr="00C76E3D">
        <w:rPr>
          <w:rFonts w:ascii="Arial" w:eastAsia="Avenir Next LT Pro" w:hAnsi="Arial" w:cs="Arial"/>
          <w:color w:val="000000" w:themeColor="text1"/>
          <w:spacing w:val="10"/>
          <w:kern w:val="24"/>
          <w:lang w:val="en-US" w:eastAsia="en-GB"/>
        </w:rPr>
        <w:t xml:space="preserve"> whether any family member is reported under similar circumstances. </w:t>
      </w:r>
      <w:r w:rsidR="009A4C9A" w:rsidRPr="00C76E3D">
        <w:rPr>
          <w:rFonts w:ascii="Arial" w:eastAsia="Avenir Next LT Pro" w:hAnsi="Arial" w:cs="Arial"/>
          <w:color w:val="000000" w:themeColor="text1"/>
          <w:spacing w:val="10"/>
          <w:kern w:val="24"/>
          <w:lang w:val="en-US" w:eastAsia="en-GB"/>
        </w:rPr>
        <w:t xml:space="preserve">Then a </w:t>
      </w:r>
      <w:r w:rsidR="008B5D38" w:rsidRPr="00C76E3D">
        <w:rPr>
          <w:rFonts w:ascii="Arial" w:eastAsia="Avenir Next LT Pro" w:hAnsi="Arial" w:cs="Arial"/>
          <w:color w:val="000000" w:themeColor="text1"/>
          <w:spacing w:val="10"/>
          <w:kern w:val="24"/>
          <w:lang w:val="en-US" w:eastAsia="en-GB"/>
        </w:rPr>
        <w:t>p</w:t>
      </w:r>
      <w:r w:rsidR="00CE0917" w:rsidRPr="00C76E3D">
        <w:rPr>
          <w:rFonts w:ascii="Arial" w:eastAsia="Avenir Next LT Pro" w:hAnsi="Arial" w:cs="Arial"/>
          <w:color w:val="000000" w:themeColor="text1"/>
          <w:spacing w:val="10"/>
          <w:kern w:val="24"/>
          <w:lang w:val="en-US" w:eastAsia="en-GB"/>
        </w:rPr>
        <w:t>sychological assessment</w:t>
      </w:r>
      <w:r w:rsidR="00A925D3" w:rsidRPr="00C76E3D">
        <w:rPr>
          <w:rFonts w:ascii="Arial" w:eastAsia="Avenir Next LT Pro" w:hAnsi="Arial" w:cs="Arial"/>
          <w:color w:val="000000" w:themeColor="text1"/>
          <w:spacing w:val="10"/>
          <w:kern w:val="24"/>
          <w:lang w:val="en-US" w:eastAsia="en-GB"/>
        </w:rPr>
        <w:t xml:space="preserve"> including a p</w:t>
      </w:r>
      <w:r w:rsidR="00CE0917" w:rsidRPr="00C76E3D">
        <w:rPr>
          <w:rFonts w:ascii="Arial" w:eastAsia="Avenir Next LT Pro" w:hAnsi="Arial" w:cs="Arial"/>
          <w:color w:val="000000" w:themeColor="text1"/>
          <w:spacing w:val="10"/>
          <w:kern w:val="24"/>
          <w:lang w:val="en-US" w:eastAsia="en-GB"/>
        </w:rPr>
        <w:t>sychological questionnaire to evaluate the symptoms and mental condition of the person. </w:t>
      </w:r>
      <w:r w:rsidR="00CD57A6" w:rsidRPr="00C76E3D">
        <w:rPr>
          <w:rFonts w:ascii="Arial" w:eastAsia="Avenir Next LT Pro" w:hAnsi="Arial" w:cs="Arial"/>
          <w:color w:val="000000" w:themeColor="text1"/>
          <w:spacing w:val="10"/>
          <w:kern w:val="24"/>
          <w:lang w:val="en-US" w:eastAsia="en-GB"/>
        </w:rPr>
        <w:t xml:space="preserve">And </w:t>
      </w:r>
      <w:r w:rsidR="00D47BA7" w:rsidRPr="00C76E3D">
        <w:rPr>
          <w:rFonts w:ascii="Arial" w:eastAsia="Avenir Next LT Pro" w:hAnsi="Arial" w:cs="Arial"/>
          <w:color w:val="000000" w:themeColor="text1"/>
          <w:spacing w:val="10"/>
          <w:kern w:val="24"/>
          <w:lang w:val="en-US" w:eastAsia="en-GB"/>
        </w:rPr>
        <w:t>M</w:t>
      </w:r>
      <w:r w:rsidR="00D8542D" w:rsidRPr="00C76E3D">
        <w:rPr>
          <w:rFonts w:ascii="Arial" w:eastAsia="Avenir Next LT Pro" w:hAnsi="Arial" w:cs="Arial"/>
          <w:color w:val="000000" w:themeColor="text1"/>
          <w:spacing w:val="10"/>
          <w:kern w:val="24"/>
          <w:lang w:val="en-US" w:eastAsia="en-GB"/>
        </w:rPr>
        <w:t>ood chart</w:t>
      </w:r>
      <w:r w:rsidR="00D47BA7" w:rsidRPr="00C76E3D">
        <w:rPr>
          <w:rFonts w:ascii="Arial" w:eastAsia="Avenir Next LT Pro" w:hAnsi="Arial" w:cs="Arial"/>
          <w:color w:val="000000" w:themeColor="text1"/>
          <w:spacing w:val="10"/>
          <w:kern w:val="24"/>
          <w:lang w:val="en-US" w:eastAsia="en-GB"/>
        </w:rPr>
        <w:t>ing</w:t>
      </w:r>
      <w:r w:rsidR="00CE0917" w:rsidRPr="00C76E3D">
        <w:rPr>
          <w:rFonts w:ascii="Arial" w:eastAsia="Avenir Next LT Pro" w:hAnsi="Arial" w:cs="Arial"/>
          <w:color w:val="000000" w:themeColor="text1"/>
          <w:spacing w:val="10"/>
          <w:kern w:val="24"/>
          <w:lang w:val="en-US" w:eastAsia="en-GB"/>
        </w:rPr>
        <w:t xml:space="preserve"> or record-keeping </w:t>
      </w:r>
      <w:r w:rsidR="00046927" w:rsidRPr="00C76E3D">
        <w:rPr>
          <w:rFonts w:ascii="Arial" w:eastAsia="Avenir Next LT Pro" w:hAnsi="Arial" w:cs="Arial"/>
          <w:color w:val="000000" w:themeColor="text1"/>
          <w:spacing w:val="10"/>
          <w:kern w:val="24"/>
          <w:lang w:val="en-US" w:eastAsia="en-GB"/>
        </w:rPr>
        <w:t>to</w:t>
      </w:r>
      <w:r w:rsidR="00CD57A6" w:rsidRPr="00C76E3D">
        <w:rPr>
          <w:rFonts w:ascii="Arial" w:eastAsia="Avenir Next LT Pro" w:hAnsi="Arial" w:cs="Arial"/>
          <w:color w:val="000000" w:themeColor="text1"/>
          <w:spacing w:val="10"/>
          <w:kern w:val="24"/>
          <w:lang w:val="en-US" w:eastAsia="en-GB"/>
        </w:rPr>
        <w:t xml:space="preserve"> </w:t>
      </w:r>
      <w:r w:rsidR="00CE0917" w:rsidRPr="00C76E3D">
        <w:rPr>
          <w:rFonts w:ascii="Arial" w:eastAsia="Avenir Next LT Pro" w:hAnsi="Arial" w:cs="Arial"/>
          <w:color w:val="000000" w:themeColor="text1"/>
          <w:spacing w:val="10"/>
          <w:kern w:val="24"/>
          <w:lang w:val="en-US" w:eastAsia="en-GB"/>
        </w:rPr>
        <w:t>track mood swings (mind, 2021)</w:t>
      </w:r>
      <w:r w:rsidR="006D5651">
        <w:rPr>
          <w:rFonts w:ascii="Arial" w:eastAsia="Avenir Next LT Pro" w:hAnsi="Arial" w:cs="Arial"/>
          <w:color w:val="000000" w:themeColor="text1"/>
          <w:spacing w:val="10"/>
          <w:kern w:val="24"/>
          <w:lang w:val="en-US" w:eastAsia="en-GB"/>
        </w:rPr>
        <w:t>.</w:t>
      </w:r>
    </w:p>
    <w:p w14:paraId="52611B93" w14:textId="77777777" w:rsidR="00E87A8C" w:rsidRPr="00222594" w:rsidRDefault="00E87A8C" w:rsidP="00222594">
      <w:pPr>
        <w:spacing w:after="0" w:line="360" w:lineRule="auto"/>
        <w:rPr>
          <w:rFonts w:ascii="Times New Roman" w:eastAsia="Times New Roman" w:hAnsi="Times New Roman" w:cs="Times New Roman"/>
          <w:lang w:eastAsia="en-GB"/>
        </w:rPr>
      </w:pPr>
    </w:p>
    <w:p w14:paraId="4F4225A4" w14:textId="34722DBC" w:rsidR="00540470" w:rsidRDefault="002E7F27" w:rsidP="00151B56">
      <w:pPr>
        <w:spacing w:line="360" w:lineRule="auto"/>
        <w:rPr>
          <w:rStyle w:val="eop"/>
          <w:rFonts w:ascii="Arial" w:hAnsi="Arial" w:cs="Arial"/>
          <w:lang w:val="en-US"/>
        </w:rPr>
      </w:pPr>
      <w:r>
        <w:rPr>
          <w:rStyle w:val="normaltextrun"/>
          <w:rFonts w:ascii="Arial" w:hAnsi="Arial" w:cs="Arial"/>
          <w:color w:val="000000"/>
          <w:lang w:val="en-US"/>
        </w:rPr>
        <w:t>“</w:t>
      </w:r>
      <w:r w:rsidR="004560AD" w:rsidRPr="00151B56">
        <w:rPr>
          <w:rStyle w:val="normaltextrun"/>
          <w:rFonts w:ascii="Arial" w:hAnsi="Arial" w:cs="Arial"/>
          <w:color w:val="000000"/>
          <w:lang w:val="en-US"/>
        </w:rPr>
        <w:t>In the UK alone 1.3 million people have bipolar</w:t>
      </w:r>
      <w:r w:rsidR="005570F8">
        <w:rPr>
          <w:rStyle w:val="normaltextrun"/>
          <w:rFonts w:ascii="Arial" w:hAnsi="Arial" w:cs="Arial"/>
          <w:color w:val="000000"/>
          <w:lang w:val="en-US"/>
        </w:rPr>
        <w:t>, which m</w:t>
      </w:r>
      <w:r w:rsidR="004560AD" w:rsidRPr="00151B56">
        <w:rPr>
          <w:rStyle w:val="normaltextrun"/>
          <w:rFonts w:ascii="Arial" w:hAnsi="Arial" w:cs="Arial"/>
          <w:color w:val="000000"/>
          <w:lang w:val="en-US"/>
        </w:rPr>
        <w:t>ak</w:t>
      </w:r>
      <w:r w:rsidR="005570F8">
        <w:rPr>
          <w:rStyle w:val="normaltextrun"/>
          <w:rFonts w:ascii="Arial" w:hAnsi="Arial" w:cs="Arial"/>
          <w:color w:val="000000"/>
          <w:lang w:val="en-US"/>
        </w:rPr>
        <w:t>es</w:t>
      </w:r>
      <w:r w:rsidR="004560AD" w:rsidRPr="00151B56">
        <w:rPr>
          <w:rStyle w:val="normaltextrun"/>
          <w:rFonts w:ascii="Arial" w:hAnsi="Arial" w:cs="Arial"/>
          <w:color w:val="000000"/>
          <w:lang w:val="en-US"/>
        </w:rPr>
        <w:t xml:space="preserve"> it one in</w:t>
      </w:r>
      <w:r w:rsidR="005570F8">
        <w:rPr>
          <w:rStyle w:val="normaltextrun"/>
          <w:rFonts w:ascii="Arial" w:hAnsi="Arial" w:cs="Arial"/>
          <w:color w:val="000000"/>
          <w:lang w:val="en-US"/>
        </w:rPr>
        <w:t xml:space="preserve"> every fifty</w:t>
      </w:r>
      <w:r w:rsidR="004560AD" w:rsidRPr="00151B56">
        <w:rPr>
          <w:rStyle w:val="normaltextrun"/>
          <w:rFonts w:ascii="Arial" w:hAnsi="Arial" w:cs="Arial"/>
          <w:color w:val="000000"/>
          <w:lang w:val="en-US"/>
        </w:rPr>
        <w:t xml:space="preserve"> people. </w:t>
      </w:r>
      <w:r w:rsidR="004560AD" w:rsidRPr="00151B56">
        <w:rPr>
          <w:rStyle w:val="eop"/>
          <w:rFonts w:ascii="Arial" w:hAnsi="Arial" w:cs="Arial"/>
        </w:rPr>
        <w:t>​</w:t>
      </w:r>
      <w:r w:rsidR="002E27AD">
        <w:rPr>
          <w:rStyle w:val="normaltextrun"/>
          <w:rFonts w:ascii="Arial" w:hAnsi="Arial" w:cs="Arial"/>
          <w:color w:val="000000"/>
          <w:lang w:val="en-US"/>
        </w:rPr>
        <w:t>One to two</w:t>
      </w:r>
      <w:r w:rsidR="004560AD" w:rsidRPr="00151B56">
        <w:rPr>
          <w:rStyle w:val="normaltextrun"/>
          <w:rFonts w:ascii="Arial" w:hAnsi="Arial" w:cs="Arial"/>
          <w:color w:val="000000"/>
          <w:lang w:val="en-US"/>
        </w:rPr>
        <w:t xml:space="preserve"> </w:t>
      </w:r>
      <w:r w:rsidR="002E27AD">
        <w:rPr>
          <w:rStyle w:val="normaltextrun"/>
          <w:rFonts w:ascii="Arial" w:hAnsi="Arial" w:cs="Arial"/>
          <w:color w:val="000000"/>
          <w:lang w:val="en-US"/>
        </w:rPr>
        <w:t>percent</w:t>
      </w:r>
      <w:r w:rsidR="004560AD" w:rsidRPr="00151B56">
        <w:rPr>
          <w:rStyle w:val="normaltextrun"/>
          <w:rFonts w:ascii="Arial" w:hAnsi="Arial" w:cs="Arial"/>
          <w:color w:val="000000"/>
          <w:lang w:val="en-US"/>
        </w:rPr>
        <w:t xml:space="preserve"> of the population are experiencing a life-time incidence of bipolar and recent studies indicates a whopping 5% of people on bipolar spectrum. </w:t>
      </w:r>
      <w:r w:rsidR="004560AD" w:rsidRPr="00151B56">
        <w:rPr>
          <w:rStyle w:val="eop"/>
          <w:rFonts w:ascii="Arial" w:hAnsi="Arial" w:cs="Arial"/>
        </w:rPr>
        <w:t>​</w:t>
      </w:r>
      <w:r w:rsidR="004560AD" w:rsidRPr="00151B56">
        <w:rPr>
          <w:rStyle w:val="normaltextrun"/>
          <w:rFonts w:ascii="Arial" w:hAnsi="Arial" w:cs="Arial"/>
          <w:color w:val="000000"/>
          <w:lang w:val="en-US"/>
        </w:rPr>
        <w:t>Bipolar is one of the UK’s most common prolonged conditions with as many individuals living with bipolar as cancer (2.4%), it is higher than and two times as common as dementia, autism and epilepsy (0.8%), rheumatoid arthritis (0.7%) and learning disorders (0.5%)</w:t>
      </w:r>
      <w:r>
        <w:rPr>
          <w:rStyle w:val="normaltextrun"/>
          <w:rFonts w:ascii="Arial" w:hAnsi="Arial" w:cs="Arial"/>
          <w:color w:val="000000"/>
          <w:lang w:val="en-US"/>
        </w:rPr>
        <w:t xml:space="preserve">” </w:t>
      </w:r>
      <w:r w:rsidR="004560AD" w:rsidRPr="00151B56">
        <w:rPr>
          <w:rStyle w:val="eop"/>
          <w:rFonts w:ascii="Arial" w:hAnsi="Arial" w:cs="Arial"/>
          <w:lang w:val="en-US"/>
        </w:rPr>
        <w:t>​</w:t>
      </w:r>
      <w:r w:rsidR="00275C72">
        <w:rPr>
          <w:rStyle w:val="eop"/>
          <w:rFonts w:ascii="Arial" w:hAnsi="Arial" w:cs="Arial"/>
          <w:lang w:val="en-US"/>
        </w:rPr>
        <w:t>(Bipolar UK,2020).</w:t>
      </w:r>
    </w:p>
    <w:p w14:paraId="4094EFB6" w14:textId="4A426012" w:rsidR="000C6733" w:rsidRPr="000C6733" w:rsidRDefault="000C6733" w:rsidP="000C6733">
      <w:pPr>
        <w:spacing w:after="0" w:line="240" w:lineRule="auto"/>
        <w:rPr>
          <w:rFonts w:ascii="Times New Roman" w:eastAsia="Times New Roman" w:hAnsi="Times New Roman" w:cs="Times New Roman"/>
          <w:sz w:val="24"/>
          <w:szCs w:val="24"/>
          <w:lang w:eastAsia="en-GB"/>
        </w:rPr>
      </w:pPr>
      <w:r w:rsidRPr="000C6733">
        <w:rPr>
          <w:rFonts w:ascii="Times New Roman" w:eastAsia="Times New Roman" w:hAnsi="Times New Roman" w:cs="Times New Roman"/>
          <w:sz w:val="24"/>
          <w:szCs w:val="24"/>
          <w:lang w:eastAsia="en-GB"/>
        </w:rPr>
        <w:fldChar w:fldCharType="begin"/>
      </w:r>
      <w:r w:rsidRPr="000C6733">
        <w:rPr>
          <w:rFonts w:ascii="Times New Roman" w:eastAsia="Times New Roman" w:hAnsi="Times New Roman" w:cs="Times New Roman"/>
          <w:sz w:val="24"/>
          <w:szCs w:val="24"/>
          <w:lang w:eastAsia="en-GB"/>
        </w:rPr>
        <w:instrText xml:space="preserve"> INCLUDEPICTURE "https://www.swlondoner.co.uk/wp-content/uploads/2020/07/Jess-lester-Infographic-1.png" \* MERGEFORMATINET </w:instrText>
      </w:r>
      <w:r w:rsidRPr="000C6733">
        <w:rPr>
          <w:rFonts w:ascii="Times New Roman" w:eastAsia="Times New Roman" w:hAnsi="Times New Roman" w:cs="Times New Roman"/>
          <w:sz w:val="24"/>
          <w:szCs w:val="24"/>
          <w:lang w:eastAsia="en-GB"/>
        </w:rPr>
        <w:fldChar w:fldCharType="separate"/>
      </w:r>
      <w:r w:rsidRPr="000C6733">
        <w:rPr>
          <w:rFonts w:ascii="Times New Roman" w:eastAsia="Times New Roman" w:hAnsi="Times New Roman" w:cs="Times New Roman"/>
          <w:noProof/>
          <w:sz w:val="24"/>
          <w:szCs w:val="24"/>
          <w:lang w:eastAsia="en-GB"/>
        </w:rPr>
        <w:drawing>
          <wp:inline distT="0" distB="0" distL="0" distR="0" wp14:anchorId="41B7BB30" wp14:editId="247F7018">
            <wp:extent cx="2572648" cy="2092857"/>
            <wp:effectExtent l="0" t="0" r="5715" b="3175"/>
            <wp:docPr id="10" name="Picture 10" descr="Bipolar disorder: Can social media be used to diagnose mental illness? -  South West Londo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polar disorder: Can social media be used to diagnose mental illness? -  South West London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12760" cy="2125488"/>
                    </a:xfrm>
                    <a:prstGeom prst="rect">
                      <a:avLst/>
                    </a:prstGeom>
                    <a:noFill/>
                    <a:ln>
                      <a:noFill/>
                    </a:ln>
                  </pic:spPr>
                </pic:pic>
              </a:graphicData>
            </a:graphic>
          </wp:inline>
        </w:drawing>
      </w:r>
      <w:r w:rsidRPr="000C6733">
        <w:rPr>
          <w:rFonts w:ascii="Times New Roman" w:eastAsia="Times New Roman" w:hAnsi="Times New Roman" w:cs="Times New Roman"/>
          <w:sz w:val="24"/>
          <w:szCs w:val="24"/>
          <w:lang w:eastAsia="en-GB"/>
        </w:rPr>
        <w:fldChar w:fldCharType="end"/>
      </w:r>
    </w:p>
    <w:p w14:paraId="149A9EB3" w14:textId="045C90AA" w:rsidR="000C6733" w:rsidRPr="009416FD" w:rsidRDefault="00831248" w:rsidP="00151B56">
      <w:pPr>
        <w:spacing w:line="360" w:lineRule="auto"/>
        <w:rPr>
          <w:rStyle w:val="eop"/>
          <w:rFonts w:ascii="Arial" w:hAnsi="Arial" w:cs="Arial"/>
          <w:sz w:val="15"/>
          <w:szCs w:val="15"/>
          <w:lang w:val="en-US"/>
        </w:rPr>
      </w:pPr>
      <w:r w:rsidRPr="0020290D">
        <w:rPr>
          <w:rStyle w:val="eop"/>
          <w:rFonts w:ascii="Arial" w:hAnsi="Arial" w:cs="Arial"/>
          <w:sz w:val="15"/>
          <w:szCs w:val="15"/>
          <w:lang w:val="en-US"/>
        </w:rPr>
        <w:t xml:space="preserve">Source: </w:t>
      </w:r>
      <w:r w:rsidRPr="00E65C3A">
        <w:rPr>
          <w:rStyle w:val="eop"/>
          <w:rFonts w:ascii="Arial" w:hAnsi="Arial" w:cs="Arial"/>
          <w:i/>
          <w:iCs/>
          <w:sz w:val="15"/>
          <w:szCs w:val="15"/>
          <w:lang w:val="en-US"/>
        </w:rPr>
        <w:t>swlondoner.co.uk</w:t>
      </w:r>
    </w:p>
    <w:p w14:paraId="0FB33CC6" w14:textId="77777777" w:rsidR="000C6733" w:rsidRPr="00151B56" w:rsidRDefault="000C6733" w:rsidP="00151B56">
      <w:pPr>
        <w:spacing w:line="360" w:lineRule="auto"/>
        <w:rPr>
          <w:rStyle w:val="eop"/>
          <w:rFonts w:ascii="Arial" w:hAnsi="Arial" w:cs="Arial"/>
        </w:rPr>
      </w:pPr>
    </w:p>
    <w:p w14:paraId="22E5EAC3" w14:textId="6CC08D7D" w:rsidR="007F15BA" w:rsidRDefault="004560AD" w:rsidP="005E77D4">
      <w:pPr>
        <w:spacing w:line="360" w:lineRule="auto"/>
        <w:rPr>
          <w:rStyle w:val="normaltextrun"/>
          <w:rFonts w:ascii="Arial" w:hAnsi="Arial" w:cs="Arial"/>
          <w:color w:val="000000"/>
          <w:lang w:val="en-US"/>
        </w:rPr>
      </w:pPr>
      <w:r w:rsidRPr="00151B56">
        <w:rPr>
          <w:rStyle w:val="eop"/>
          <w:rFonts w:ascii="Arial" w:hAnsi="Arial" w:cs="Arial"/>
          <w:lang w:val="en-US"/>
        </w:rPr>
        <w:t xml:space="preserve">It takes an average of </w:t>
      </w:r>
      <w:r w:rsidR="00147671" w:rsidRPr="00151B56">
        <w:rPr>
          <w:rStyle w:val="eop"/>
          <w:rFonts w:ascii="Arial" w:hAnsi="Arial" w:cs="Arial"/>
          <w:lang w:val="en-US"/>
        </w:rPr>
        <w:t>nine</w:t>
      </w:r>
      <w:r w:rsidRPr="00151B56">
        <w:rPr>
          <w:rStyle w:val="eop"/>
          <w:rFonts w:ascii="Arial" w:hAnsi="Arial" w:cs="Arial"/>
          <w:lang w:val="en-US"/>
        </w:rPr>
        <w:t xml:space="preserve"> years to obtain the correct diagnosis of bipolar and you have an average of 3.5 </w:t>
      </w:r>
      <w:r w:rsidR="004E75E3" w:rsidRPr="00151B56">
        <w:rPr>
          <w:rStyle w:val="eop"/>
          <w:rFonts w:ascii="Arial" w:hAnsi="Arial" w:cs="Arial"/>
          <w:lang w:val="en-US"/>
        </w:rPr>
        <w:t>misdiagnosis</w:t>
      </w:r>
      <w:r w:rsidRPr="00151B56">
        <w:rPr>
          <w:rStyle w:val="eop"/>
          <w:rFonts w:ascii="Arial" w:hAnsi="Arial" w:cs="Arial"/>
          <w:lang w:val="en-US"/>
        </w:rPr>
        <w:t xml:space="preserve"> on occasions. Therefore, an individual can be suffering for years and not knowing the true cause of their behavior</w:t>
      </w:r>
      <w:r w:rsidR="00526C44" w:rsidRPr="00151B56">
        <w:rPr>
          <w:rFonts w:ascii="Arial" w:hAnsi="Arial" w:cs="Arial"/>
        </w:rPr>
        <w:t>.</w:t>
      </w:r>
      <w:r w:rsidR="00AE1A31" w:rsidRPr="00151B56">
        <w:rPr>
          <w:rFonts w:ascii="Arial" w:hAnsi="Arial" w:cs="Arial"/>
        </w:rPr>
        <w:t xml:space="preserve"> </w:t>
      </w:r>
      <w:r w:rsidR="004E75E3" w:rsidRPr="00151B56">
        <w:rPr>
          <w:rFonts w:ascii="Arial" w:hAnsi="Arial" w:cs="Arial"/>
        </w:rPr>
        <w:t>Some of the symptoms of bipolar are p</w:t>
      </w:r>
      <w:r w:rsidR="00340740" w:rsidRPr="00151B56">
        <w:rPr>
          <w:rFonts w:ascii="Arial" w:eastAsia="Times New Roman" w:hAnsi="Arial" w:cs="Arial"/>
          <w:color w:val="000000"/>
          <w:lang w:eastAsia="en-GB"/>
        </w:rPr>
        <w:t>sychotic symptoms</w:t>
      </w:r>
      <w:r w:rsidR="002C0EB0" w:rsidRPr="00151B56">
        <w:rPr>
          <w:rFonts w:ascii="Arial" w:eastAsia="Times New Roman" w:hAnsi="Arial" w:cs="Arial"/>
          <w:color w:val="000000"/>
          <w:lang w:eastAsia="en-GB"/>
        </w:rPr>
        <w:t xml:space="preserve"> which includes</w:t>
      </w:r>
      <w:r w:rsidR="00340740" w:rsidRPr="00151B56">
        <w:rPr>
          <w:rFonts w:ascii="Arial" w:eastAsia="Times New Roman" w:hAnsi="Arial" w:cs="Arial"/>
          <w:color w:val="000000"/>
          <w:lang w:eastAsia="en-GB"/>
        </w:rPr>
        <w:t> </w:t>
      </w:r>
      <w:r w:rsidR="004E75E3" w:rsidRPr="00151B56">
        <w:rPr>
          <w:rFonts w:ascii="Arial" w:eastAsia="Times New Roman" w:hAnsi="Arial" w:cs="Arial"/>
          <w:color w:val="000000"/>
          <w:lang w:eastAsia="en-GB"/>
        </w:rPr>
        <w:t>h</w:t>
      </w:r>
      <w:r w:rsidR="00340740" w:rsidRPr="00151B56">
        <w:rPr>
          <w:rFonts w:ascii="Arial" w:eastAsia="Times New Roman" w:hAnsi="Arial" w:cs="Arial"/>
          <w:color w:val="000000"/>
          <w:lang w:eastAsia="en-GB"/>
        </w:rPr>
        <w:t xml:space="preserve">allucinations, </w:t>
      </w:r>
      <w:r w:rsidR="004E75E3" w:rsidRPr="00151B56">
        <w:rPr>
          <w:rFonts w:ascii="Arial" w:eastAsia="Times New Roman" w:hAnsi="Arial" w:cs="Arial"/>
          <w:color w:val="000000"/>
          <w:lang w:eastAsia="en-GB"/>
        </w:rPr>
        <w:t>d</w:t>
      </w:r>
      <w:r w:rsidR="00340740" w:rsidRPr="00151B56">
        <w:rPr>
          <w:rFonts w:ascii="Arial" w:eastAsia="Times New Roman" w:hAnsi="Arial" w:cs="Arial"/>
          <w:color w:val="000000"/>
          <w:lang w:eastAsia="en-GB"/>
        </w:rPr>
        <w:t>elusions</w:t>
      </w:r>
      <w:r w:rsidR="00340740" w:rsidRPr="00151B56">
        <w:rPr>
          <w:rFonts w:ascii="Arial" w:eastAsia="Times New Roman" w:hAnsi="Arial" w:cs="Arial"/>
          <w:lang w:val="en-US" w:eastAsia="en-GB"/>
        </w:rPr>
        <w:t>​</w:t>
      </w:r>
      <w:r w:rsidR="004E75E3" w:rsidRPr="00151B56">
        <w:rPr>
          <w:rFonts w:ascii="Arial" w:hAnsi="Arial" w:cs="Arial"/>
        </w:rPr>
        <w:t xml:space="preserve">, </w:t>
      </w:r>
      <w:r w:rsidR="004E75E3" w:rsidRPr="00151B56">
        <w:rPr>
          <w:rFonts w:ascii="Arial" w:eastAsia="Times New Roman" w:hAnsi="Arial" w:cs="Arial"/>
          <w:color w:val="000000"/>
          <w:lang w:eastAsia="en-GB"/>
        </w:rPr>
        <w:t>m</w:t>
      </w:r>
      <w:r w:rsidR="00340740" w:rsidRPr="00151B56">
        <w:rPr>
          <w:rFonts w:ascii="Arial" w:eastAsia="Times New Roman" w:hAnsi="Arial" w:cs="Arial"/>
          <w:color w:val="000000"/>
          <w:lang w:eastAsia="en-GB"/>
        </w:rPr>
        <w:t>anic mood</w:t>
      </w:r>
      <w:r w:rsidR="002C0EB0" w:rsidRPr="00151B56">
        <w:rPr>
          <w:rFonts w:ascii="Arial" w:eastAsia="Times New Roman" w:hAnsi="Arial" w:cs="Arial"/>
          <w:color w:val="000000"/>
          <w:lang w:eastAsia="en-GB"/>
        </w:rPr>
        <w:t xml:space="preserve">, </w:t>
      </w:r>
      <w:r w:rsidR="004E75E3" w:rsidRPr="00151B56">
        <w:rPr>
          <w:rFonts w:ascii="Arial" w:eastAsia="Times New Roman" w:hAnsi="Arial" w:cs="Arial"/>
          <w:color w:val="000000"/>
          <w:lang w:eastAsia="en-GB"/>
        </w:rPr>
        <w:t>f</w:t>
      </w:r>
      <w:r w:rsidR="00340740" w:rsidRPr="00151B56">
        <w:rPr>
          <w:rFonts w:ascii="Arial" w:eastAsia="Times New Roman" w:hAnsi="Arial" w:cs="Arial"/>
          <w:color w:val="000000"/>
          <w:lang w:eastAsia="en-GB"/>
        </w:rPr>
        <w:t xml:space="preserve">orced speech, </w:t>
      </w:r>
      <w:r w:rsidR="004E75E3" w:rsidRPr="00151B56">
        <w:rPr>
          <w:rFonts w:ascii="Arial" w:eastAsia="Times New Roman" w:hAnsi="Arial" w:cs="Arial"/>
          <w:color w:val="000000"/>
          <w:lang w:eastAsia="en-GB"/>
        </w:rPr>
        <w:t>i</w:t>
      </w:r>
      <w:r w:rsidR="00340740" w:rsidRPr="00151B56">
        <w:rPr>
          <w:rFonts w:ascii="Arial" w:eastAsia="Times New Roman" w:hAnsi="Arial" w:cs="Arial"/>
          <w:color w:val="000000"/>
          <w:lang w:eastAsia="en-GB"/>
        </w:rPr>
        <w:t>mpulsiveness, </w:t>
      </w:r>
      <w:r w:rsidR="004E75E3" w:rsidRPr="00151B56">
        <w:rPr>
          <w:rFonts w:ascii="Arial" w:eastAsia="Times New Roman" w:hAnsi="Arial" w:cs="Arial"/>
          <w:color w:val="000000"/>
          <w:lang w:eastAsia="en-GB"/>
        </w:rPr>
        <w:t>r</w:t>
      </w:r>
      <w:r w:rsidR="00340740" w:rsidRPr="00151B56">
        <w:rPr>
          <w:rFonts w:ascii="Arial" w:eastAsia="Times New Roman" w:hAnsi="Arial" w:cs="Arial"/>
          <w:color w:val="000000"/>
          <w:lang w:eastAsia="en-GB"/>
        </w:rPr>
        <w:t>ashness, </w:t>
      </w:r>
      <w:r w:rsidR="004E75E3" w:rsidRPr="00151B56">
        <w:rPr>
          <w:rFonts w:ascii="Arial" w:eastAsia="Times New Roman" w:hAnsi="Arial" w:cs="Arial"/>
          <w:color w:val="000000"/>
          <w:lang w:eastAsia="en-GB"/>
        </w:rPr>
        <w:t>s</w:t>
      </w:r>
      <w:r w:rsidR="00340740" w:rsidRPr="00151B56">
        <w:rPr>
          <w:rFonts w:ascii="Arial" w:eastAsia="Times New Roman" w:hAnsi="Arial" w:cs="Arial"/>
          <w:color w:val="000000"/>
          <w:lang w:eastAsia="en-GB"/>
        </w:rPr>
        <w:t>ocial Insensitivity and less need to sleep</w:t>
      </w:r>
      <w:r w:rsidR="002C0EB0" w:rsidRPr="00151B56">
        <w:rPr>
          <w:rFonts w:ascii="Arial" w:eastAsia="Times New Roman" w:hAnsi="Arial" w:cs="Arial"/>
          <w:color w:val="000000"/>
          <w:lang w:eastAsia="en-GB"/>
        </w:rPr>
        <w:t>.</w:t>
      </w:r>
      <w:r w:rsidR="00DE39B4" w:rsidRPr="00151B56">
        <w:rPr>
          <w:rFonts w:ascii="Arial" w:eastAsia="Times New Roman" w:hAnsi="Arial" w:cs="Arial"/>
          <w:color w:val="000000"/>
          <w:lang w:eastAsia="en-GB"/>
        </w:rPr>
        <w:t xml:space="preserve"> Symptoms also include </w:t>
      </w:r>
      <w:r w:rsidR="001C546F" w:rsidRPr="00151B56">
        <w:rPr>
          <w:rFonts w:ascii="Arial" w:hAnsi="Arial" w:cs="Arial"/>
          <w:color w:val="000000"/>
        </w:rPr>
        <w:t>c</w:t>
      </w:r>
      <w:r w:rsidR="00DE39B4" w:rsidRPr="00151B56">
        <w:rPr>
          <w:rFonts w:ascii="Arial" w:hAnsi="Arial" w:cs="Arial"/>
          <w:color w:val="000000"/>
        </w:rPr>
        <w:t xml:space="preserve">ognitive symptoms, being </w:t>
      </w:r>
      <w:r w:rsidR="005729E2" w:rsidRPr="00151B56">
        <w:rPr>
          <w:rFonts w:ascii="Arial" w:hAnsi="Arial" w:cs="Arial"/>
          <w:color w:val="000000"/>
        </w:rPr>
        <w:t>easily disturbed</w:t>
      </w:r>
      <w:r w:rsidR="00DE39B4" w:rsidRPr="00151B56">
        <w:rPr>
          <w:rFonts w:ascii="Arial" w:hAnsi="Arial" w:cs="Arial"/>
          <w:color w:val="000000"/>
        </w:rPr>
        <w:t xml:space="preserve">, disorganise, anxiousness, depressed, </w:t>
      </w:r>
      <w:r w:rsidR="00DE39B4" w:rsidRPr="00151B56">
        <w:rPr>
          <w:rFonts w:ascii="Arial" w:hAnsi="Arial" w:cs="Arial"/>
          <w:color w:val="000000"/>
        </w:rPr>
        <w:lastRenderedPageBreak/>
        <w:t xml:space="preserve">aggression, irritable, </w:t>
      </w:r>
      <w:r w:rsidR="00E87A8C" w:rsidRPr="00151B56">
        <w:rPr>
          <w:rFonts w:ascii="Arial" w:hAnsi="Arial" w:cs="Arial"/>
          <w:color w:val="000000"/>
        </w:rPr>
        <w:t>violent,</w:t>
      </w:r>
      <w:r w:rsidR="00DE39B4" w:rsidRPr="00151B56">
        <w:rPr>
          <w:rFonts w:ascii="Arial" w:hAnsi="Arial" w:cs="Arial"/>
          <w:color w:val="000000"/>
        </w:rPr>
        <w:t xml:space="preserve"> or suicidal.</w:t>
      </w:r>
      <w:r w:rsidR="007531D2" w:rsidRPr="00151B56">
        <w:rPr>
          <w:rFonts w:ascii="Arial" w:hAnsi="Arial" w:cs="Arial"/>
          <w:color w:val="000000"/>
        </w:rPr>
        <w:t xml:space="preserve"> </w:t>
      </w:r>
      <w:r w:rsidR="007531D2" w:rsidRPr="00151B56">
        <w:rPr>
          <w:rStyle w:val="normaltextrun"/>
          <w:rFonts w:ascii="Arial" w:hAnsi="Arial" w:cs="Arial"/>
          <w:color w:val="000000"/>
          <w:lang w:val="en-US"/>
        </w:rPr>
        <w:t>Anyone with bipolar does have a suicide risk which is at least twenty times higher than anyone without bipolar</w:t>
      </w:r>
      <w:r w:rsidR="006C215D" w:rsidRPr="00151B56">
        <w:rPr>
          <w:rStyle w:val="normaltextrun"/>
          <w:rFonts w:ascii="Arial" w:hAnsi="Arial" w:cs="Arial"/>
          <w:color w:val="000000"/>
          <w:lang w:val="en-US"/>
        </w:rPr>
        <w:t>, they are also</w:t>
      </w:r>
      <w:r w:rsidR="007531D2" w:rsidRPr="00151B56">
        <w:rPr>
          <w:rStyle w:val="normaltextrun"/>
          <w:rFonts w:ascii="Arial" w:hAnsi="Arial" w:cs="Arial"/>
          <w:color w:val="000000"/>
          <w:lang w:val="en-US"/>
        </w:rPr>
        <w:t> </w:t>
      </w:r>
      <w:r w:rsidR="007531D2" w:rsidRPr="00151B56">
        <w:rPr>
          <w:rStyle w:val="eop"/>
          <w:rFonts w:ascii="Arial" w:hAnsi="Arial" w:cs="Arial"/>
          <w:lang w:val="en-US"/>
        </w:rPr>
        <w:t>​</w:t>
      </w:r>
      <w:r w:rsidR="006C215D" w:rsidRPr="00151B56">
        <w:rPr>
          <w:rStyle w:val="normaltextrun"/>
          <w:rFonts w:ascii="Arial" w:hAnsi="Arial" w:cs="Arial"/>
          <w:color w:val="000000"/>
          <w:lang w:val="en-US"/>
        </w:rPr>
        <w:t>fifty times more prone to self-harm than someone with no bipolar</w:t>
      </w:r>
      <w:r w:rsidR="007A68B5" w:rsidRPr="00151B56">
        <w:rPr>
          <w:rStyle w:val="normaltextrun"/>
          <w:rFonts w:ascii="Arial" w:hAnsi="Arial" w:cs="Arial"/>
          <w:color w:val="000000"/>
          <w:lang w:val="en-US"/>
        </w:rPr>
        <w:t xml:space="preserve"> </w:t>
      </w:r>
      <w:r w:rsidR="00222594" w:rsidRPr="003B2EC1">
        <w:rPr>
          <w:rFonts w:ascii="Arial" w:hAnsi="Arial" w:cs="Arial"/>
        </w:rPr>
        <w:t>(Bipolar UK, 2020).</w:t>
      </w:r>
      <w:r w:rsidR="00222594" w:rsidRPr="003B2EC1">
        <w:rPr>
          <w:rFonts w:ascii="Arial" w:eastAsia="Avenir Next LT Pro" w:hAnsi="Arial" w:cs="Arial"/>
          <w:color w:val="000000" w:themeColor="text1"/>
          <w:spacing w:val="10"/>
          <w:kern w:val="24"/>
          <w:sz w:val="30"/>
          <w:szCs w:val="30"/>
          <w:lang w:val="en-US" w:eastAsia="en-GB"/>
        </w:rPr>
        <w:t> </w:t>
      </w:r>
    </w:p>
    <w:p w14:paraId="6DF6B710" w14:textId="77777777" w:rsidR="00205745" w:rsidRPr="00205745" w:rsidRDefault="00205745" w:rsidP="00205745">
      <w:pPr>
        <w:spacing w:line="360" w:lineRule="auto"/>
        <w:rPr>
          <w:rFonts w:ascii="Arial" w:eastAsia="Times New Roman" w:hAnsi="Arial" w:cs="Arial"/>
          <w:color w:val="000000"/>
          <w:lang w:eastAsia="en-GB"/>
        </w:rPr>
      </w:pPr>
    </w:p>
    <w:p w14:paraId="1A33E032" w14:textId="3C1D7302" w:rsidR="007F15BA" w:rsidRPr="00483F89" w:rsidRDefault="007F15BA" w:rsidP="00F933F8">
      <w:pPr>
        <w:pStyle w:val="Heading2"/>
      </w:pPr>
      <w:bookmarkStart w:id="6" w:name="_Toc90468939"/>
      <w:r w:rsidRPr="00483F89">
        <w:t>P</w:t>
      </w:r>
      <w:r w:rsidR="00E033CD">
        <w:t>rinciples</w:t>
      </w:r>
      <w:r w:rsidRPr="00483F89">
        <w:t xml:space="preserve"> </w:t>
      </w:r>
      <w:r w:rsidR="00C35BAE">
        <w:t xml:space="preserve">when </w:t>
      </w:r>
      <w:r w:rsidR="005729E2">
        <w:t>collaborating</w:t>
      </w:r>
      <w:r w:rsidR="00C35BAE">
        <w:t xml:space="preserve"> with</w:t>
      </w:r>
      <w:r w:rsidRPr="00483F89">
        <w:t> </w:t>
      </w:r>
      <w:r w:rsidR="00C35BAE">
        <w:t>people with bipolar disorder</w:t>
      </w:r>
      <w:bookmarkEnd w:id="6"/>
    </w:p>
    <w:p w14:paraId="35CEE281" w14:textId="25964B83" w:rsidR="00D20E48" w:rsidRDefault="007F15BA" w:rsidP="00BC72AE">
      <w:pPr>
        <w:spacing w:line="360" w:lineRule="auto"/>
        <w:rPr>
          <w:rFonts w:ascii="Arial" w:hAnsi="Arial" w:cs="Arial"/>
        </w:rPr>
      </w:pPr>
      <w:r w:rsidRPr="00151B56">
        <w:rPr>
          <w:rFonts w:ascii="Arial" w:hAnsi="Arial" w:cs="Arial"/>
        </w:rPr>
        <w:t xml:space="preserve">Presently, only one UK charity is in support of people with bipolar and this is Bipolar UK. They offer support to bipolar people in </w:t>
      </w:r>
      <w:r w:rsidR="003F3326" w:rsidRPr="00151B56">
        <w:rPr>
          <w:rFonts w:ascii="Arial" w:hAnsi="Arial" w:cs="Arial"/>
        </w:rPr>
        <w:t>diverse ways</w:t>
      </w:r>
      <w:r w:rsidRPr="00151B56">
        <w:rPr>
          <w:rFonts w:ascii="Arial" w:hAnsi="Arial" w:cs="Arial"/>
        </w:rPr>
        <w:t xml:space="preserve"> </w:t>
      </w:r>
      <w:r w:rsidR="000C5EFA" w:rsidRPr="00151B56">
        <w:rPr>
          <w:rFonts w:ascii="Arial" w:hAnsi="Arial" w:cs="Arial"/>
        </w:rPr>
        <w:t>namely,</w:t>
      </w:r>
      <w:r w:rsidRPr="00151B56">
        <w:rPr>
          <w:rFonts w:ascii="Arial" w:hAnsi="Arial" w:cs="Arial"/>
        </w:rPr>
        <w:t xml:space="preserve"> peer support groups, community on social media (Instagram, Twitter, Facebook), peer support helpline, people working with bipolar, website, </w:t>
      </w:r>
      <w:proofErr w:type="gramStart"/>
      <w:r w:rsidRPr="00151B56">
        <w:rPr>
          <w:rFonts w:ascii="Arial" w:hAnsi="Arial" w:cs="Arial"/>
        </w:rPr>
        <w:t>newsletter</w:t>
      </w:r>
      <w:proofErr w:type="gramEnd"/>
      <w:r w:rsidRPr="00151B56">
        <w:rPr>
          <w:rFonts w:ascii="Arial" w:hAnsi="Arial" w:cs="Arial"/>
        </w:rPr>
        <w:t xml:space="preserve"> and a yearly conference. </w:t>
      </w:r>
      <w:r w:rsidR="00C71962">
        <w:rPr>
          <w:rFonts w:ascii="Arial" w:hAnsi="Arial" w:cs="Arial"/>
        </w:rPr>
        <w:t>They focus on developing trust relationships, providing person-centred care, ensure dignity, privacy and confidentiality and prejudice or discrimination</w:t>
      </w:r>
      <w:r w:rsidR="003623DC">
        <w:rPr>
          <w:rFonts w:ascii="Arial" w:hAnsi="Arial" w:cs="Arial"/>
        </w:rPr>
        <w:t xml:space="preserve"> </w:t>
      </w:r>
      <w:r w:rsidR="00CF1DA3">
        <w:rPr>
          <w:rFonts w:ascii="Arial" w:hAnsi="Arial" w:cs="Arial"/>
        </w:rPr>
        <w:t>(Bipolar UK, 2020).</w:t>
      </w:r>
      <w:r w:rsidR="003D2C80">
        <w:rPr>
          <w:rFonts w:ascii="Arial" w:hAnsi="Arial" w:cs="Arial"/>
        </w:rPr>
        <w:t xml:space="preserve"> </w:t>
      </w:r>
      <w:r w:rsidR="00D20E48">
        <w:rPr>
          <w:rFonts w:ascii="Arial" w:hAnsi="Arial" w:cs="Arial"/>
        </w:rPr>
        <w:t>However,</w:t>
      </w:r>
      <w:r w:rsidR="00B6106E">
        <w:rPr>
          <w:rFonts w:ascii="Arial" w:hAnsi="Arial" w:cs="Arial"/>
        </w:rPr>
        <w:t xml:space="preserve"> the National Institute for Health and Care</w:t>
      </w:r>
      <w:r w:rsidR="00AB1574">
        <w:rPr>
          <w:rFonts w:ascii="Arial" w:hAnsi="Arial" w:cs="Arial"/>
        </w:rPr>
        <w:t xml:space="preserve"> Excellence has guideline </w:t>
      </w:r>
      <w:r w:rsidR="00720A9C">
        <w:rPr>
          <w:rFonts w:ascii="Arial" w:hAnsi="Arial" w:cs="Arial"/>
        </w:rPr>
        <w:t>for when working with people with bipolar disorder</w:t>
      </w:r>
      <w:r w:rsidR="00D20E48">
        <w:rPr>
          <w:rFonts w:ascii="Arial" w:hAnsi="Arial" w:cs="Arial"/>
        </w:rPr>
        <w:t xml:space="preserve"> </w:t>
      </w:r>
      <w:r w:rsidR="001E14F3">
        <w:rPr>
          <w:rFonts w:ascii="Arial" w:hAnsi="Arial" w:cs="Arial"/>
        </w:rPr>
        <w:t>this was recently updated</w:t>
      </w:r>
      <w:r w:rsidR="005729E2">
        <w:rPr>
          <w:rFonts w:ascii="Arial" w:hAnsi="Arial" w:cs="Arial"/>
        </w:rPr>
        <w:t xml:space="preserve"> </w:t>
      </w:r>
      <w:r w:rsidR="00D20E48">
        <w:rPr>
          <w:rFonts w:ascii="Arial" w:hAnsi="Arial" w:cs="Arial"/>
        </w:rPr>
        <w:t>(NICE</w:t>
      </w:r>
      <w:r w:rsidR="001E14F3">
        <w:rPr>
          <w:rFonts w:ascii="Arial" w:hAnsi="Arial" w:cs="Arial"/>
        </w:rPr>
        <w:t>,</w:t>
      </w:r>
      <w:r w:rsidR="00D20E48">
        <w:rPr>
          <w:rFonts w:ascii="Arial" w:hAnsi="Arial" w:cs="Arial"/>
        </w:rPr>
        <w:t xml:space="preserve"> 2021)</w:t>
      </w:r>
    </w:p>
    <w:p w14:paraId="4981C0AB" w14:textId="01A1C352" w:rsidR="001A555A" w:rsidRPr="0003576B" w:rsidRDefault="001A555A" w:rsidP="00BC72AE">
      <w:pPr>
        <w:spacing w:line="360" w:lineRule="auto"/>
        <w:rPr>
          <w:rFonts w:ascii="Arial" w:hAnsi="Arial" w:cs="Arial"/>
          <w:b/>
          <w:bCs/>
        </w:rPr>
      </w:pPr>
      <w:r w:rsidRPr="0003576B">
        <w:rPr>
          <w:rFonts w:ascii="Arial" w:hAnsi="Arial" w:cs="Arial"/>
          <w:b/>
          <w:bCs/>
        </w:rPr>
        <w:t>Bipolar disorder overview NICE Pathways bring together everything NICE says on a topic in an interactive flowchart</w:t>
      </w:r>
      <w:r w:rsidR="004B1CF7" w:rsidRPr="0003576B">
        <w:rPr>
          <w:rFonts w:ascii="Arial" w:hAnsi="Arial" w:cs="Arial"/>
          <w:b/>
          <w:bCs/>
        </w:rPr>
        <w:t>.</w:t>
      </w:r>
    </w:p>
    <w:p w14:paraId="144808DB" w14:textId="16C7A35E" w:rsidR="00483F89" w:rsidRDefault="0094298D" w:rsidP="00151B56">
      <w:pPr>
        <w:spacing w:line="360" w:lineRule="auto"/>
        <w:rPr>
          <w:rFonts w:ascii="Arial" w:hAnsi="Arial" w:cs="Arial"/>
          <w:color w:val="4472C4" w:themeColor="accent1"/>
        </w:rPr>
      </w:pPr>
      <w:r>
        <w:rPr>
          <w:noProof/>
        </w:rPr>
        <w:drawing>
          <wp:inline distT="0" distB="0" distL="0" distR="0" wp14:anchorId="36460312" wp14:editId="1F7174F2">
            <wp:extent cx="5731510" cy="3572510"/>
            <wp:effectExtent l="0" t="0" r="2540" b="8890"/>
            <wp:docPr id="5" name="Picture 5"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et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72510"/>
                    </a:xfrm>
                    <a:prstGeom prst="rect">
                      <a:avLst/>
                    </a:prstGeom>
                    <a:noFill/>
                    <a:ln>
                      <a:noFill/>
                    </a:ln>
                  </pic:spPr>
                </pic:pic>
              </a:graphicData>
            </a:graphic>
          </wp:inline>
        </w:drawing>
      </w:r>
    </w:p>
    <w:p w14:paraId="4FCE784D" w14:textId="77777777" w:rsidR="00483F89" w:rsidRDefault="00483F89" w:rsidP="00151B56">
      <w:pPr>
        <w:spacing w:line="360" w:lineRule="auto"/>
        <w:rPr>
          <w:rFonts w:ascii="Arial" w:hAnsi="Arial" w:cs="Arial"/>
          <w:color w:val="4472C4" w:themeColor="accent1"/>
        </w:rPr>
      </w:pPr>
    </w:p>
    <w:p w14:paraId="5DEBDF89" w14:textId="7E833D6D" w:rsidR="007F15BA" w:rsidRPr="00E033CD" w:rsidRDefault="007F15BA" w:rsidP="00E033CD">
      <w:pPr>
        <w:pStyle w:val="Heading2"/>
      </w:pPr>
      <w:bookmarkStart w:id="7" w:name="_Toc90468940"/>
      <w:r w:rsidRPr="00E033CD">
        <w:t>P</w:t>
      </w:r>
      <w:r w:rsidR="00CB4AA9" w:rsidRPr="00E033CD">
        <w:t>rofessional</w:t>
      </w:r>
      <w:r w:rsidRPr="00E033CD">
        <w:t> </w:t>
      </w:r>
      <w:r w:rsidR="00F933F8">
        <w:t>s</w:t>
      </w:r>
      <w:r w:rsidR="00CB4AA9" w:rsidRPr="00E033CD">
        <w:t>upport or policy</w:t>
      </w:r>
      <w:bookmarkEnd w:id="7"/>
    </w:p>
    <w:p w14:paraId="432BBAC0" w14:textId="1ACD49B4" w:rsidR="007F15BA" w:rsidRDefault="00597E51" w:rsidP="000E62DB">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lang w:val="en-US"/>
        </w:rPr>
        <w:t>There are various</w:t>
      </w:r>
      <w:r w:rsidR="00FE6C10">
        <w:rPr>
          <w:rStyle w:val="normaltextrun"/>
          <w:rFonts w:ascii="Arial" w:hAnsi="Arial" w:cs="Arial"/>
          <w:sz w:val="22"/>
          <w:szCs w:val="22"/>
          <w:lang w:val="en-US"/>
        </w:rPr>
        <w:t xml:space="preserve"> support and charities available in the UK for </w:t>
      </w:r>
      <w:r w:rsidR="000E62DB">
        <w:rPr>
          <w:rStyle w:val="normaltextrun"/>
          <w:rFonts w:ascii="Arial" w:hAnsi="Arial" w:cs="Arial"/>
          <w:sz w:val="22"/>
          <w:szCs w:val="22"/>
          <w:lang w:val="en-US"/>
        </w:rPr>
        <w:t>people</w:t>
      </w:r>
      <w:r w:rsidR="00FE6C10">
        <w:rPr>
          <w:rStyle w:val="normaltextrun"/>
          <w:rFonts w:ascii="Arial" w:hAnsi="Arial" w:cs="Arial"/>
          <w:sz w:val="22"/>
          <w:szCs w:val="22"/>
          <w:lang w:val="en-US"/>
        </w:rPr>
        <w:t xml:space="preserve"> living with bipolar </w:t>
      </w:r>
      <w:r w:rsidR="000E62DB">
        <w:rPr>
          <w:rStyle w:val="normaltextrun"/>
          <w:rFonts w:ascii="Arial" w:hAnsi="Arial" w:cs="Arial"/>
          <w:sz w:val="22"/>
          <w:szCs w:val="22"/>
          <w:lang w:val="en-US"/>
        </w:rPr>
        <w:t xml:space="preserve">such as </w:t>
      </w:r>
      <w:r w:rsidR="007F15BA" w:rsidRPr="00151B56">
        <w:rPr>
          <w:rStyle w:val="normaltextrun"/>
          <w:rFonts w:ascii="Arial" w:hAnsi="Arial" w:cs="Arial"/>
          <w:sz w:val="22"/>
          <w:szCs w:val="22"/>
          <w:lang w:val="en-US"/>
        </w:rPr>
        <w:t>Equality Act Bipolar UK (2020)</w:t>
      </w:r>
      <w:r w:rsidR="000E62DB">
        <w:rPr>
          <w:rStyle w:val="normaltextrun"/>
          <w:rFonts w:ascii="Arial" w:hAnsi="Arial" w:cs="Arial"/>
          <w:sz w:val="22"/>
          <w:szCs w:val="22"/>
          <w:lang w:val="en-US"/>
        </w:rPr>
        <w:t>.</w:t>
      </w:r>
      <w:r w:rsidR="007F15BA" w:rsidRPr="00151B56">
        <w:rPr>
          <w:rStyle w:val="normaltextrun"/>
          <w:rFonts w:ascii="Arial" w:hAnsi="Arial" w:cs="Arial"/>
          <w:sz w:val="22"/>
          <w:szCs w:val="22"/>
          <w:lang w:val="en-US"/>
        </w:rPr>
        <w:t xml:space="preserve"> </w:t>
      </w:r>
      <w:r w:rsidR="000E62DB">
        <w:rPr>
          <w:rStyle w:val="normaltextrun"/>
          <w:rFonts w:ascii="Arial" w:hAnsi="Arial" w:cs="Arial"/>
          <w:sz w:val="22"/>
          <w:szCs w:val="22"/>
          <w:lang w:val="en-US"/>
        </w:rPr>
        <w:t xml:space="preserve">This is </w:t>
      </w:r>
      <w:r w:rsidR="007F15BA" w:rsidRPr="00151B56">
        <w:rPr>
          <w:rStyle w:val="normaltextrun"/>
          <w:rFonts w:ascii="Arial" w:hAnsi="Arial" w:cs="Arial"/>
          <w:sz w:val="22"/>
          <w:szCs w:val="22"/>
          <w:lang w:val="en-US"/>
        </w:rPr>
        <w:t xml:space="preserve">an extension of the Equality Act 2010 which </w:t>
      </w:r>
      <w:r w:rsidR="007F15BA" w:rsidRPr="00151B56">
        <w:rPr>
          <w:rStyle w:val="normaltextrun"/>
          <w:rFonts w:ascii="Arial" w:hAnsi="Arial" w:cs="Arial"/>
          <w:sz w:val="22"/>
          <w:szCs w:val="22"/>
          <w:lang w:val="en-US"/>
        </w:rPr>
        <w:lastRenderedPageBreak/>
        <w:t xml:space="preserve">denotes that if bipolar has a significant long-term hostile effect on a person’s ability to perform normal daily </w:t>
      </w:r>
      <w:r w:rsidR="00BF17A8" w:rsidRPr="00151B56">
        <w:rPr>
          <w:rStyle w:val="normaltextrun"/>
          <w:rFonts w:ascii="Arial" w:hAnsi="Arial" w:cs="Arial"/>
          <w:sz w:val="22"/>
          <w:szCs w:val="22"/>
          <w:lang w:val="en-US"/>
        </w:rPr>
        <w:t>activities,</w:t>
      </w:r>
      <w:r w:rsidR="007F15BA" w:rsidRPr="00151B56">
        <w:rPr>
          <w:rStyle w:val="normaltextrun"/>
          <w:rFonts w:ascii="Arial" w:hAnsi="Arial" w:cs="Arial"/>
          <w:sz w:val="22"/>
          <w:szCs w:val="22"/>
          <w:lang w:val="en-US"/>
        </w:rPr>
        <w:t xml:space="preserve"> then it gratifies the description for disability under the act.</w:t>
      </w:r>
      <w:r w:rsidR="00FE6C10">
        <w:rPr>
          <w:rStyle w:val="normaltextrun"/>
          <w:rFonts w:ascii="Arial" w:hAnsi="Arial" w:cs="Arial"/>
          <w:sz w:val="22"/>
          <w:szCs w:val="22"/>
          <w:lang w:val="en-US"/>
        </w:rPr>
        <w:t xml:space="preserve"> </w:t>
      </w:r>
      <w:r w:rsidR="000E62DB">
        <w:rPr>
          <w:rStyle w:val="normaltextrun"/>
          <w:rFonts w:ascii="Arial" w:hAnsi="Arial" w:cs="Arial"/>
          <w:sz w:val="22"/>
          <w:szCs w:val="22"/>
          <w:lang w:val="en-US"/>
        </w:rPr>
        <w:t xml:space="preserve">There is also </w:t>
      </w:r>
      <w:r w:rsidR="009F5D23">
        <w:rPr>
          <w:rStyle w:val="normaltextrun"/>
          <w:rFonts w:ascii="Arial" w:hAnsi="Arial" w:cs="Arial"/>
          <w:sz w:val="22"/>
          <w:szCs w:val="22"/>
          <w:lang w:val="en-US"/>
        </w:rPr>
        <w:t xml:space="preserve">the </w:t>
      </w:r>
      <w:r w:rsidR="007F15BA" w:rsidRPr="00151B56">
        <w:rPr>
          <w:rStyle w:val="normaltextrun"/>
          <w:rFonts w:ascii="Arial" w:hAnsi="Arial" w:cs="Arial"/>
          <w:spacing w:val="5"/>
          <w:position w:val="-1"/>
          <w:sz w:val="22"/>
          <w:szCs w:val="22"/>
        </w:rPr>
        <w:t>Mental Health Act (2015)</w:t>
      </w:r>
      <w:r w:rsidR="000E62DB">
        <w:rPr>
          <w:rStyle w:val="normaltextrun"/>
          <w:rFonts w:ascii="Arial" w:hAnsi="Arial" w:cs="Arial"/>
          <w:spacing w:val="5"/>
          <w:position w:val="-1"/>
          <w:sz w:val="22"/>
          <w:szCs w:val="22"/>
        </w:rPr>
        <w:t xml:space="preserve">, </w:t>
      </w:r>
      <w:r w:rsidR="007F15BA" w:rsidRPr="00151B56">
        <w:rPr>
          <w:rStyle w:val="eop"/>
          <w:rFonts w:ascii="Arial" w:hAnsi="Arial" w:cs="Arial"/>
          <w:sz w:val="22"/>
          <w:szCs w:val="22"/>
          <w:lang w:val="en-US"/>
        </w:rPr>
        <w:t>​</w:t>
      </w:r>
      <w:r w:rsidR="007F15BA" w:rsidRPr="00151B56">
        <w:rPr>
          <w:rStyle w:val="normaltextrun"/>
          <w:rFonts w:ascii="Arial" w:hAnsi="Arial" w:cs="Arial"/>
          <w:spacing w:val="5"/>
          <w:position w:val="-1"/>
          <w:sz w:val="22"/>
          <w:szCs w:val="22"/>
        </w:rPr>
        <w:t>Assisted Decision Making (Capacity) Act </w:t>
      </w:r>
      <w:r w:rsidR="000E62DB">
        <w:rPr>
          <w:rStyle w:val="normaltextrun"/>
          <w:rFonts w:ascii="Arial" w:hAnsi="Arial" w:cs="Arial"/>
          <w:spacing w:val="5"/>
          <w:position w:val="-1"/>
          <w:sz w:val="22"/>
          <w:szCs w:val="22"/>
        </w:rPr>
        <w:t>(</w:t>
      </w:r>
      <w:r w:rsidR="007F15BA" w:rsidRPr="00151B56">
        <w:rPr>
          <w:rStyle w:val="normaltextrun"/>
          <w:rFonts w:ascii="Arial" w:hAnsi="Arial" w:cs="Arial"/>
          <w:spacing w:val="5"/>
          <w:position w:val="-1"/>
          <w:sz w:val="22"/>
          <w:szCs w:val="22"/>
        </w:rPr>
        <w:t>2015)</w:t>
      </w:r>
      <w:r w:rsidR="000E62DB">
        <w:rPr>
          <w:rStyle w:val="normaltextrun"/>
          <w:rFonts w:ascii="Arial" w:hAnsi="Arial" w:cs="Arial"/>
          <w:spacing w:val="5"/>
          <w:position w:val="-1"/>
          <w:sz w:val="22"/>
          <w:szCs w:val="22"/>
        </w:rPr>
        <w:t xml:space="preserve">, </w:t>
      </w:r>
      <w:r w:rsidR="007F15BA" w:rsidRPr="00151B56">
        <w:rPr>
          <w:rStyle w:val="eop"/>
          <w:rFonts w:ascii="Arial" w:hAnsi="Arial" w:cs="Arial"/>
          <w:sz w:val="22"/>
          <w:szCs w:val="22"/>
          <w:lang w:val="en-US"/>
        </w:rPr>
        <w:t>The Care Act (2014)</w:t>
      </w:r>
      <w:r w:rsidR="000E62DB">
        <w:rPr>
          <w:rStyle w:val="eop"/>
          <w:rFonts w:ascii="Arial" w:hAnsi="Arial" w:cs="Arial"/>
          <w:sz w:val="22"/>
          <w:szCs w:val="22"/>
          <w:lang w:val="en-US"/>
        </w:rPr>
        <w:t xml:space="preserve">, </w:t>
      </w:r>
      <w:r w:rsidR="000E62DB" w:rsidRPr="00151B56">
        <w:rPr>
          <w:rStyle w:val="eop"/>
          <w:rFonts w:ascii="Arial" w:hAnsi="Arial" w:cs="Arial"/>
          <w:sz w:val="22"/>
          <w:szCs w:val="22"/>
          <w:lang w:val="en-US"/>
        </w:rPr>
        <w:t>Mental Capacity Act (2005</w:t>
      </w:r>
      <w:r w:rsidR="000E62DB">
        <w:rPr>
          <w:rStyle w:val="eop"/>
          <w:rFonts w:ascii="Arial" w:hAnsi="Arial" w:cs="Arial"/>
          <w:sz w:val="22"/>
          <w:szCs w:val="22"/>
          <w:lang w:val="en-US"/>
        </w:rPr>
        <w:t xml:space="preserve">), </w:t>
      </w:r>
      <w:r w:rsidR="000E62DB" w:rsidRPr="00151B56">
        <w:rPr>
          <w:rStyle w:val="normaltextrun"/>
          <w:rFonts w:ascii="Arial" w:hAnsi="Arial" w:cs="Arial"/>
          <w:spacing w:val="5"/>
          <w:position w:val="-1"/>
          <w:sz w:val="22"/>
          <w:szCs w:val="22"/>
        </w:rPr>
        <w:t xml:space="preserve">Mental Health Act </w:t>
      </w:r>
      <w:r w:rsidR="000E62DB">
        <w:rPr>
          <w:rStyle w:val="normaltextrun"/>
          <w:rFonts w:ascii="Arial" w:hAnsi="Arial" w:cs="Arial"/>
          <w:spacing w:val="5"/>
          <w:position w:val="-1"/>
          <w:sz w:val="22"/>
          <w:szCs w:val="22"/>
        </w:rPr>
        <w:t>(</w:t>
      </w:r>
      <w:r w:rsidR="000E62DB" w:rsidRPr="00151B56">
        <w:rPr>
          <w:rStyle w:val="normaltextrun"/>
          <w:rFonts w:ascii="Arial" w:hAnsi="Arial" w:cs="Arial"/>
          <w:spacing w:val="5"/>
          <w:position w:val="-1"/>
          <w:sz w:val="22"/>
          <w:szCs w:val="22"/>
        </w:rPr>
        <w:t>1983</w:t>
      </w:r>
      <w:r w:rsidR="000E62DB">
        <w:rPr>
          <w:rStyle w:val="normaltextrun"/>
          <w:rFonts w:ascii="Arial" w:hAnsi="Arial" w:cs="Arial"/>
          <w:spacing w:val="5"/>
          <w:position w:val="-1"/>
          <w:sz w:val="22"/>
          <w:szCs w:val="22"/>
        </w:rPr>
        <w:t>)</w:t>
      </w:r>
      <w:r w:rsidR="000E62DB" w:rsidRPr="00151B56">
        <w:rPr>
          <w:rStyle w:val="eop"/>
          <w:rFonts w:ascii="Arial" w:hAnsi="Arial" w:cs="Arial"/>
          <w:sz w:val="22"/>
          <w:szCs w:val="22"/>
          <w:lang w:val="en-US"/>
        </w:rPr>
        <w:t>​</w:t>
      </w:r>
      <w:r w:rsidR="000E62DB">
        <w:rPr>
          <w:rStyle w:val="eop"/>
          <w:rFonts w:ascii="Arial" w:hAnsi="Arial" w:cs="Arial"/>
          <w:sz w:val="22"/>
          <w:szCs w:val="22"/>
          <w:lang w:val="en-US"/>
        </w:rPr>
        <w:t xml:space="preserve"> and </w:t>
      </w:r>
      <w:r w:rsidR="007F15BA" w:rsidRPr="00151B56">
        <w:rPr>
          <w:rStyle w:val="normaltextrun"/>
          <w:rFonts w:ascii="Arial" w:hAnsi="Arial" w:cs="Arial"/>
          <w:spacing w:val="5"/>
          <w:position w:val="-1"/>
          <w:sz w:val="22"/>
          <w:szCs w:val="22"/>
        </w:rPr>
        <w:t>The Equality Act 2010</w:t>
      </w:r>
      <w:r w:rsidR="007F15BA" w:rsidRPr="00151B56">
        <w:rPr>
          <w:rStyle w:val="eop"/>
          <w:rFonts w:ascii="Arial" w:hAnsi="Arial" w:cs="Arial"/>
          <w:sz w:val="22"/>
          <w:szCs w:val="22"/>
        </w:rPr>
        <w:t xml:space="preserve">​ </w:t>
      </w:r>
      <w:r w:rsidR="000E62DB">
        <w:rPr>
          <w:rStyle w:val="eop"/>
          <w:rFonts w:ascii="Arial" w:hAnsi="Arial" w:cs="Arial"/>
          <w:sz w:val="22"/>
          <w:szCs w:val="22"/>
        </w:rPr>
        <w:t xml:space="preserve">which </w:t>
      </w:r>
      <w:r w:rsidR="007F15BA" w:rsidRPr="00151B56">
        <w:rPr>
          <w:rStyle w:val="eop"/>
          <w:rFonts w:ascii="Arial" w:hAnsi="Arial" w:cs="Arial"/>
          <w:sz w:val="22"/>
          <w:szCs w:val="22"/>
        </w:rPr>
        <w:t xml:space="preserve">safeguard people in the workplace, work-related and occupational training against disability judgement, </w:t>
      </w:r>
      <w:r w:rsidR="004633E8" w:rsidRPr="00151B56">
        <w:rPr>
          <w:rStyle w:val="eop"/>
          <w:rFonts w:ascii="Arial" w:hAnsi="Arial" w:cs="Arial"/>
          <w:sz w:val="22"/>
          <w:szCs w:val="22"/>
        </w:rPr>
        <w:t>oppression,</w:t>
      </w:r>
      <w:r w:rsidR="007F15BA" w:rsidRPr="00151B56">
        <w:rPr>
          <w:rStyle w:val="eop"/>
          <w:rFonts w:ascii="Arial" w:hAnsi="Arial" w:cs="Arial"/>
          <w:sz w:val="22"/>
          <w:szCs w:val="22"/>
        </w:rPr>
        <w:t xml:space="preserve"> and aggravation. </w:t>
      </w:r>
    </w:p>
    <w:p w14:paraId="2EE59EFE" w14:textId="3A11366A" w:rsidR="00205745" w:rsidRDefault="00205745" w:rsidP="000E62DB">
      <w:pPr>
        <w:pStyle w:val="paragraph"/>
        <w:spacing w:before="0" w:beforeAutospacing="0" w:after="0" w:afterAutospacing="0" w:line="360" w:lineRule="auto"/>
        <w:textAlignment w:val="baseline"/>
        <w:rPr>
          <w:rStyle w:val="eop"/>
          <w:rFonts w:ascii="Arial" w:hAnsi="Arial" w:cs="Arial"/>
          <w:sz w:val="22"/>
          <w:szCs w:val="22"/>
        </w:rPr>
      </w:pPr>
    </w:p>
    <w:p w14:paraId="1A75953C" w14:textId="2BEAD486" w:rsidR="00205745" w:rsidRPr="00945688" w:rsidRDefault="00205745" w:rsidP="00945688">
      <w:pPr>
        <w:pStyle w:val="Heading2"/>
        <w:rPr>
          <w:rStyle w:val="eop"/>
        </w:rPr>
      </w:pPr>
      <w:bookmarkStart w:id="8" w:name="_Toc90468941"/>
      <w:r w:rsidRPr="00945688">
        <w:rPr>
          <w:rStyle w:val="eop"/>
        </w:rPr>
        <w:t>Treatment</w:t>
      </w:r>
      <w:bookmarkEnd w:id="8"/>
    </w:p>
    <w:p w14:paraId="0C92B08A" w14:textId="77DD8351" w:rsidR="00205745" w:rsidRPr="00466413" w:rsidRDefault="00205745" w:rsidP="00E64799">
      <w:pPr>
        <w:pStyle w:val="paragraph"/>
        <w:spacing w:before="0" w:beforeAutospacing="0" w:after="0" w:afterAutospacing="0" w:line="360" w:lineRule="auto"/>
        <w:textAlignment w:val="baseline"/>
        <w:rPr>
          <w:rFonts w:ascii="Arial" w:hAnsi="Arial" w:cs="Arial"/>
          <w:sz w:val="22"/>
          <w:szCs w:val="22"/>
        </w:rPr>
      </w:pPr>
      <w:r w:rsidRPr="00466413">
        <w:rPr>
          <w:rStyle w:val="normaltextrun"/>
          <w:rFonts w:ascii="Arial" w:hAnsi="Arial" w:cs="Arial"/>
          <w:sz w:val="22"/>
          <w:szCs w:val="22"/>
          <w:lang w:val="en-US"/>
        </w:rPr>
        <w:t xml:space="preserve">There are different contemporary supports and treatments for bipolar. </w:t>
      </w:r>
      <w:proofErr w:type="gramStart"/>
      <w:r w:rsidRPr="00466413">
        <w:rPr>
          <w:rStyle w:val="normaltextrun"/>
          <w:rFonts w:ascii="Arial" w:hAnsi="Arial" w:cs="Arial"/>
          <w:sz w:val="22"/>
          <w:szCs w:val="22"/>
          <w:lang w:val="en-US"/>
        </w:rPr>
        <w:t>Some of</w:t>
      </w:r>
      <w:proofErr w:type="gramEnd"/>
      <w:r w:rsidRPr="00466413">
        <w:rPr>
          <w:rStyle w:val="normaltextrun"/>
          <w:rFonts w:ascii="Arial" w:hAnsi="Arial" w:cs="Arial"/>
          <w:sz w:val="22"/>
          <w:szCs w:val="22"/>
          <w:lang w:val="en-US"/>
        </w:rPr>
        <w:t xml:space="preserve"> these treatments are historical, which might not be using in modern day. </w:t>
      </w:r>
      <w:r w:rsidRPr="00466413">
        <w:rPr>
          <w:rFonts w:ascii="Arial" w:hAnsi="Arial" w:cs="Arial"/>
          <w:sz w:val="22"/>
          <w:szCs w:val="22"/>
        </w:rPr>
        <w:t xml:space="preserve">Electro-shock is a historical treatment which was unethical as in the past it was done without anaesthetic or </w:t>
      </w:r>
      <w:r w:rsidR="004975B6" w:rsidRPr="00466413">
        <w:rPr>
          <w:rFonts w:ascii="Arial" w:hAnsi="Arial" w:cs="Arial"/>
          <w:sz w:val="22"/>
          <w:szCs w:val="22"/>
        </w:rPr>
        <w:t>individual</w:t>
      </w:r>
      <w:r w:rsidRPr="00466413">
        <w:rPr>
          <w:rFonts w:ascii="Arial" w:hAnsi="Arial" w:cs="Arial"/>
          <w:sz w:val="22"/>
          <w:szCs w:val="22"/>
        </w:rPr>
        <w:t xml:space="preserve"> consent but presently it is done differently. This was so during the 1950s to the 1970s where </w:t>
      </w:r>
      <w:r w:rsidR="009273C6" w:rsidRPr="00466413">
        <w:rPr>
          <w:rFonts w:ascii="Arial" w:hAnsi="Arial" w:cs="Arial"/>
          <w:sz w:val="22"/>
          <w:szCs w:val="22"/>
        </w:rPr>
        <w:t>it was more commonly used</w:t>
      </w:r>
      <w:r w:rsidRPr="00466413">
        <w:rPr>
          <w:rFonts w:ascii="Arial" w:hAnsi="Arial" w:cs="Arial"/>
          <w:sz w:val="22"/>
          <w:szCs w:val="22"/>
        </w:rPr>
        <w:t xml:space="preserve">. Contemporary supports have advanced over the years as there is not </w:t>
      </w:r>
      <w:r w:rsidR="00BD764C" w:rsidRPr="00466413">
        <w:rPr>
          <w:rFonts w:ascii="Arial" w:hAnsi="Arial" w:cs="Arial"/>
          <w:sz w:val="22"/>
          <w:szCs w:val="22"/>
        </w:rPr>
        <w:t>a significant risk</w:t>
      </w:r>
      <w:r w:rsidRPr="00466413">
        <w:rPr>
          <w:rFonts w:ascii="Arial" w:hAnsi="Arial" w:cs="Arial"/>
          <w:sz w:val="22"/>
          <w:szCs w:val="22"/>
        </w:rPr>
        <w:t xml:space="preserve"> of side-effects as there was before. Electroconvulsive Therapy (ECT) </w:t>
      </w:r>
      <w:r w:rsidR="005B787D" w:rsidRPr="00466413">
        <w:rPr>
          <w:rFonts w:ascii="Arial" w:hAnsi="Arial" w:cs="Arial"/>
          <w:sz w:val="22"/>
          <w:szCs w:val="22"/>
        </w:rPr>
        <w:t>is administered in</w:t>
      </w:r>
      <w:r w:rsidRPr="00466413">
        <w:rPr>
          <w:rFonts w:ascii="Arial" w:hAnsi="Arial" w:cs="Arial"/>
          <w:sz w:val="22"/>
          <w:szCs w:val="22"/>
        </w:rPr>
        <w:t xml:space="preserve"> two </w:t>
      </w:r>
      <w:r w:rsidR="00D468DD" w:rsidRPr="00466413">
        <w:rPr>
          <w:rFonts w:ascii="Arial" w:hAnsi="Arial" w:cs="Arial"/>
          <w:sz w:val="22"/>
          <w:szCs w:val="22"/>
        </w:rPr>
        <w:t>forms:</w:t>
      </w:r>
      <w:r w:rsidRPr="00466413">
        <w:rPr>
          <w:rFonts w:ascii="Arial" w:hAnsi="Arial" w:cs="Arial"/>
          <w:sz w:val="22"/>
          <w:szCs w:val="22"/>
        </w:rPr>
        <w:t xml:space="preserve"> bilateral and unilateral. Bilateral is described as current moves across the forehead between the ear temples. This is a quicker method dependent on the dosage. Unilateral involves current moves from the head top to the right temple. Has lesser influence on the memory</w:t>
      </w:r>
      <w:r w:rsidR="00654B51" w:rsidRPr="00466413">
        <w:rPr>
          <w:rFonts w:ascii="Arial" w:hAnsi="Arial" w:cs="Arial"/>
          <w:sz w:val="22"/>
          <w:szCs w:val="22"/>
        </w:rPr>
        <w:t xml:space="preserve"> (MIND, 2019). </w:t>
      </w:r>
      <w:r w:rsidRPr="00466413">
        <w:rPr>
          <w:rFonts w:ascii="Arial" w:hAnsi="Arial" w:cs="Arial"/>
          <w:sz w:val="22"/>
          <w:szCs w:val="22"/>
        </w:rPr>
        <w:t>ECT is seen as controversial because of the negativity that comes from misappropriation in the past from the lack of relaxation because individuals were being restrained</w:t>
      </w:r>
      <w:r w:rsidR="00A67177" w:rsidRPr="00466413">
        <w:rPr>
          <w:rFonts w:ascii="Arial" w:hAnsi="Arial" w:cs="Arial"/>
          <w:sz w:val="22"/>
          <w:szCs w:val="22"/>
        </w:rPr>
        <w:t>,</w:t>
      </w:r>
      <w:r w:rsidRPr="00466413">
        <w:rPr>
          <w:rFonts w:ascii="Arial" w:hAnsi="Arial" w:cs="Arial"/>
          <w:sz w:val="22"/>
          <w:szCs w:val="22"/>
        </w:rPr>
        <w:t xml:space="preserve"> </w:t>
      </w:r>
      <w:r w:rsidR="00A67177" w:rsidRPr="00466413">
        <w:rPr>
          <w:rFonts w:ascii="Arial" w:hAnsi="Arial" w:cs="Arial"/>
          <w:sz w:val="22"/>
          <w:szCs w:val="22"/>
        </w:rPr>
        <w:t>a</w:t>
      </w:r>
      <w:r w:rsidRPr="00466413">
        <w:rPr>
          <w:rFonts w:ascii="Arial" w:hAnsi="Arial" w:cs="Arial"/>
          <w:sz w:val="22"/>
          <w:szCs w:val="22"/>
        </w:rPr>
        <w:t xml:space="preserve">s well as not being aware of the side-effects. Currently ECT treatments </w:t>
      </w:r>
      <w:r w:rsidR="00E827A8" w:rsidRPr="00466413">
        <w:rPr>
          <w:rFonts w:ascii="Arial" w:hAnsi="Arial" w:cs="Arial"/>
          <w:sz w:val="22"/>
          <w:szCs w:val="22"/>
        </w:rPr>
        <w:t>must</w:t>
      </w:r>
      <w:r w:rsidRPr="00466413">
        <w:rPr>
          <w:rFonts w:ascii="Arial" w:hAnsi="Arial" w:cs="Arial"/>
          <w:sz w:val="22"/>
          <w:szCs w:val="22"/>
        </w:rPr>
        <w:t xml:space="preserve"> be person-centred </w:t>
      </w:r>
      <w:r w:rsidR="003B0B66" w:rsidRPr="00466413">
        <w:rPr>
          <w:rFonts w:ascii="Arial" w:hAnsi="Arial" w:cs="Arial"/>
          <w:sz w:val="22"/>
          <w:szCs w:val="22"/>
        </w:rPr>
        <w:t>and focuses on</w:t>
      </w:r>
      <w:r w:rsidRPr="00466413">
        <w:rPr>
          <w:rFonts w:ascii="Arial" w:hAnsi="Arial" w:cs="Arial"/>
          <w:sz w:val="22"/>
          <w:szCs w:val="22"/>
        </w:rPr>
        <w:t xml:space="preserve"> human rights, </w:t>
      </w:r>
      <w:r w:rsidR="00466413" w:rsidRPr="00466413">
        <w:rPr>
          <w:rFonts w:ascii="Arial" w:hAnsi="Arial" w:cs="Arial"/>
          <w:sz w:val="22"/>
          <w:szCs w:val="22"/>
        </w:rPr>
        <w:t>privacy,</w:t>
      </w:r>
      <w:r w:rsidRPr="00466413">
        <w:rPr>
          <w:rFonts w:ascii="Arial" w:hAnsi="Arial" w:cs="Arial"/>
          <w:sz w:val="22"/>
          <w:szCs w:val="22"/>
        </w:rPr>
        <w:t xml:space="preserve"> and impartiality. </w:t>
      </w:r>
      <w:r w:rsidR="003D2CB2" w:rsidRPr="00466413">
        <w:rPr>
          <w:rFonts w:ascii="Arial" w:hAnsi="Arial" w:cs="Arial"/>
          <w:sz w:val="22"/>
          <w:szCs w:val="22"/>
        </w:rPr>
        <w:t xml:space="preserve">This </w:t>
      </w:r>
      <w:r w:rsidR="00C674DA" w:rsidRPr="00466413">
        <w:rPr>
          <w:rFonts w:ascii="Arial" w:hAnsi="Arial" w:cs="Arial"/>
          <w:sz w:val="22"/>
          <w:szCs w:val="22"/>
        </w:rPr>
        <w:t>is</w:t>
      </w:r>
      <w:r w:rsidR="003D2CB2" w:rsidRPr="00466413">
        <w:rPr>
          <w:rFonts w:ascii="Arial" w:hAnsi="Arial" w:cs="Arial"/>
          <w:sz w:val="22"/>
          <w:szCs w:val="22"/>
        </w:rPr>
        <w:t xml:space="preserve"> a great advantage to the individuals who suffer with this mental disorder</w:t>
      </w:r>
      <w:r w:rsidR="007A4C4D" w:rsidRPr="00466413">
        <w:rPr>
          <w:rFonts w:ascii="Arial" w:hAnsi="Arial" w:cs="Arial"/>
          <w:sz w:val="22"/>
          <w:szCs w:val="22"/>
        </w:rPr>
        <w:t xml:space="preserve"> (MIND, 2019)</w:t>
      </w:r>
      <w:r w:rsidR="00F93EAF" w:rsidRPr="00466413">
        <w:rPr>
          <w:rFonts w:ascii="Arial" w:hAnsi="Arial" w:cs="Arial"/>
          <w:sz w:val="22"/>
          <w:szCs w:val="22"/>
        </w:rPr>
        <w:t xml:space="preserve">. </w:t>
      </w:r>
      <w:r w:rsidR="00167175" w:rsidRPr="00466413">
        <w:rPr>
          <w:rFonts w:ascii="Arial" w:eastAsiaTheme="minorHAnsi" w:hAnsi="Arial" w:cs="Arial"/>
          <w:sz w:val="22"/>
          <w:szCs w:val="22"/>
          <w:lang w:eastAsia="en-US"/>
        </w:rPr>
        <w:t xml:space="preserve">An ECT session </w:t>
      </w:r>
      <w:r w:rsidR="00A10A0B" w:rsidRPr="00466413">
        <w:rPr>
          <w:rFonts w:ascii="Arial" w:eastAsiaTheme="minorHAnsi" w:hAnsi="Arial" w:cs="Arial"/>
          <w:sz w:val="22"/>
          <w:szCs w:val="22"/>
          <w:lang w:eastAsia="en-US"/>
        </w:rPr>
        <w:t>could last</w:t>
      </w:r>
      <w:r w:rsidR="00167175" w:rsidRPr="00466413">
        <w:rPr>
          <w:rFonts w:ascii="Arial" w:eastAsiaTheme="minorHAnsi" w:hAnsi="Arial" w:cs="Arial"/>
          <w:sz w:val="22"/>
          <w:szCs w:val="22"/>
          <w:lang w:eastAsia="en-US"/>
        </w:rPr>
        <w:t> </w:t>
      </w:r>
      <w:hyperlink r:id="rId13" w:tgtFrame="_blank" w:history="1">
        <w:r w:rsidR="00167175" w:rsidRPr="00466413">
          <w:rPr>
            <w:rFonts w:ascii="Arial" w:eastAsiaTheme="minorHAnsi" w:hAnsi="Arial" w:cs="Arial"/>
            <w:sz w:val="22"/>
            <w:szCs w:val="22"/>
            <w:lang w:eastAsia="en-US"/>
          </w:rPr>
          <w:t xml:space="preserve"> </w:t>
        </w:r>
        <w:r w:rsidR="00AA7161" w:rsidRPr="00466413">
          <w:rPr>
            <w:rFonts w:ascii="Arial" w:eastAsiaTheme="minorHAnsi" w:hAnsi="Arial" w:cs="Arial"/>
            <w:sz w:val="22"/>
            <w:szCs w:val="22"/>
            <w:lang w:eastAsia="en-US"/>
          </w:rPr>
          <w:t>one</w:t>
        </w:r>
        <w:r w:rsidR="00167175" w:rsidRPr="00466413">
          <w:rPr>
            <w:rFonts w:ascii="Arial" w:eastAsiaTheme="minorHAnsi" w:hAnsi="Arial" w:cs="Arial"/>
            <w:sz w:val="22"/>
            <w:szCs w:val="22"/>
            <w:lang w:eastAsia="en-US"/>
          </w:rPr>
          <w:t xml:space="preserve"> hour</w:t>
        </w:r>
      </w:hyperlink>
      <w:r w:rsidR="00167175" w:rsidRPr="00466413">
        <w:rPr>
          <w:rFonts w:ascii="Arial" w:eastAsiaTheme="minorHAnsi" w:hAnsi="Arial" w:cs="Arial"/>
          <w:sz w:val="22"/>
          <w:szCs w:val="22"/>
          <w:lang w:eastAsia="en-US"/>
        </w:rPr>
        <w:t xml:space="preserve">, </w:t>
      </w:r>
      <w:r w:rsidR="001B19A5" w:rsidRPr="00466413">
        <w:rPr>
          <w:rFonts w:ascii="Arial" w:eastAsiaTheme="minorHAnsi" w:hAnsi="Arial" w:cs="Arial"/>
          <w:sz w:val="22"/>
          <w:szCs w:val="22"/>
          <w:lang w:eastAsia="en-US"/>
        </w:rPr>
        <w:t>that includes</w:t>
      </w:r>
      <w:r w:rsidR="00167175" w:rsidRPr="00466413">
        <w:rPr>
          <w:rFonts w:ascii="Arial" w:eastAsiaTheme="minorHAnsi" w:hAnsi="Arial" w:cs="Arial"/>
          <w:sz w:val="22"/>
          <w:szCs w:val="22"/>
          <w:lang w:eastAsia="en-US"/>
        </w:rPr>
        <w:t xml:space="preserve"> 15–20 </w:t>
      </w:r>
      <w:r w:rsidR="006E2A7F" w:rsidRPr="00466413">
        <w:rPr>
          <w:rFonts w:ascii="Arial" w:eastAsiaTheme="minorHAnsi" w:hAnsi="Arial" w:cs="Arial"/>
          <w:sz w:val="22"/>
          <w:szCs w:val="22"/>
          <w:lang w:eastAsia="en-US"/>
        </w:rPr>
        <w:t xml:space="preserve">minutes </w:t>
      </w:r>
      <w:r w:rsidR="00DE22D8" w:rsidRPr="00466413">
        <w:rPr>
          <w:rFonts w:ascii="Arial" w:eastAsiaTheme="minorHAnsi" w:hAnsi="Arial" w:cs="Arial"/>
          <w:sz w:val="22"/>
          <w:szCs w:val="22"/>
          <w:lang w:eastAsia="en-US"/>
        </w:rPr>
        <w:t>in the procedure and</w:t>
      </w:r>
      <w:r w:rsidR="00167175" w:rsidRPr="00466413">
        <w:rPr>
          <w:rFonts w:ascii="Arial" w:eastAsiaTheme="minorHAnsi" w:hAnsi="Arial" w:cs="Arial"/>
          <w:sz w:val="22"/>
          <w:szCs w:val="22"/>
          <w:lang w:eastAsia="en-US"/>
        </w:rPr>
        <w:t xml:space="preserve"> 20–30 minutes </w:t>
      </w:r>
      <w:r w:rsidR="00DE22D8" w:rsidRPr="00466413">
        <w:rPr>
          <w:rFonts w:ascii="Arial" w:eastAsiaTheme="minorHAnsi" w:hAnsi="Arial" w:cs="Arial"/>
          <w:sz w:val="22"/>
          <w:szCs w:val="22"/>
          <w:lang w:eastAsia="en-US"/>
        </w:rPr>
        <w:t>time to recovery</w:t>
      </w:r>
      <w:r w:rsidR="00167175" w:rsidRPr="00466413">
        <w:rPr>
          <w:rFonts w:ascii="Arial" w:eastAsiaTheme="minorHAnsi" w:hAnsi="Arial" w:cs="Arial"/>
          <w:sz w:val="22"/>
          <w:szCs w:val="22"/>
          <w:lang w:eastAsia="en-US"/>
        </w:rPr>
        <w:t xml:space="preserve">. </w:t>
      </w:r>
      <w:r w:rsidR="00B30875" w:rsidRPr="00466413">
        <w:rPr>
          <w:rFonts w:ascii="Arial" w:eastAsiaTheme="minorHAnsi" w:hAnsi="Arial" w:cs="Arial"/>
          <w:sz w:val="22"/>
          <w:szCs w:val="22"/>
          <w:lang w:eastAsia="en-US"/>
        </w:rPr>
        <w:t>Individual can</w:t>
      </w:r>
      <w:r w:rsidR="00167175" w:rsidRPr="00466413">
        <w:rPr>
          <w:rFonts w:ascii="Arial" w:eastAsiaTheme="minorHAnsi" w:hAnsi="Arial" w:cs="Arial"/>
          <w:sz w:val="22"/>
          <w:szCs w:val="22"/>
          <w:lang w:eastAsia="en-US"/>
        </w:rPr>
        <w:t xml:space="preserve"> receive ECT two</w:t>
      </w:r>
      <w:r w:rsidR="00B30875" w:rsidRPr="00466413">
        <w:rPr>
          <w:rFonts w:ascii="Arial" w:eastAsiaTheme="minorHAnsi" w:hAnsi="Arial" w:cs="Arial"/>
          <w:sz w:val="22"/>
          <w:szCs w:val="22"/>
          <w:lang w:eastAsia="en-US"/>
        </w:rPr>
        <w:t xml:space="preserve"> </w:t>
      </w:r>
      <w:r w:rsidR="008218F3" w:rsidRPr="00466413">
        <w:rPr>
          <w:rFonts w:ascii="Arial" w:eastAsiaTheme="minorHAnsi" w:hAnsi="Arial" w:cs="Arial"/>
          <w:sz w:val="22"/>
          <w:szCs w:val="22"/>
          <w:lang w:eastAsia="en-US"/>
        </w:rPr>
        <w:t xml:space="preserve">to three times weekly </w:t>
      </w:r>
      <w:r w:rsidR="006D6AAF" w:rsidRPr="00466413">
        <w:rPr>
          <w:rFonts w:ascii="Arial" w:eastAsiaTheme="minorHAnsi" w:hAnsi="Arial" w:cs="Arial"/>
          <w:sz w:val="22"/>
          <w:szCs w:val="22"/>
          <w:lang w:eastAsia="en-US"/>
        </w:rPr>
        <w:t>with a total</w:t>
      </w:r>
      <w:r w:rsidR="00167175" w:rsidRPr="00466413">
        <w:rPr>
          <w:rFonts w:ascii="Arial" w:eastAsiaTheme="minorHAnsi" w:hAnsi="Arial" w:cs="Arial"/>
          <w:sz w:val="22"/>
          <w:szCs w:val="22"/>
          <w:lang w:eastAsia="en-US"/>
        </w:rPr>
        <w:t xml:space="preserve"> of</w:t>
      </w:r>
      <w:r w:rsidR="008218F3" w:rsidRPr="00466413">
        <w:rPr>
          <w:rFonts w:ascii="Arial" w:eastAsiaTheme="minorHAnsi" w:hAnsi="Arial" w:cs="Arial"/>
          <w:sz w:val="22"/>
          <w:szCs w:val="22"/>
          <w:lang w:eastAsia="en-US"/>
        </w:rPr>
        <w:t xml:space="preserve"> six to</w:t>
      </w:r>
      <w:r w:rsidR="00167175" w:rsidRPr="00466413">
        <w:rPr>
          <w:rFonts w:ascii="Arial" w:eastAsiaTheme="minorHAnsi" w:hAnsi="Arial" w:cs="Arial"/>
          <w:sz w:val="22"/>
          <w:szCs w:val="22"/>
          <w:lang w:eastAsia="en-US"/>
        </w:rPr>
        <w:t xml:space="preserve"> </w:t>
      </w:r>
      <w:r w:rsidR="006D6AAF" w:rsidRPr="00466413">
        <w:rPr>
          <w:rFonts w:ascii="Arial" w:eastAsiaTheme="minorHAnsi" w:hAnsi="Arial" w:cs="Arial"/>
          <w:sz w:val="22"/>
          <w:szCs w:val="22"/>
          <w:lang w:eastAsia="en-US"/>
        </w:rPr>
        <w:t>twelve</w:t>
      </w:r>
      <w:r w:rsidR="00167175" w:rsidRPr="00466413">
        <w:rPr>
          <w:rFonts w:ascii="Arial" w:eastAsiaTheme="minorHAnsi" w:hAnsi="Arial" w:cs="Arial"/>
          <w:sz w:val="22"/>
          <w:szCs w:val="22"/>
          <w:lang w:eastAsia="en-US"/>
        </w:rPr>
        <w:t xml:space="preserve"> sessions.</w:t>
      </w:r>
      <w:r w:rsidR="006D6AAF" w:rsidRPr="00466413">
        <w:rPr>
          <w:rFonts w:ascii="Arial" w:eastAsiaTheme="minorHAnsi" w:hAnsi="Arial" w:cs="Arial"/>
          <w:sz w:val="22"/>
          <w:szCs w:val="22"/>
          <w:lang w:eastAsia="en-US"/>
        </w:rPr>
        <w:t xml:space="preserve"> </w:t>
      </w:r>
      <w:r w:rsidR="00875EB9" w:rsidRPr="00466413">
        <w:rPr>
          <w:rFonts w:ascii="Arial" w:hAnsi="Arial" w:cs="Arial"/>
          <w:sz w:val="22"/>
          <w:szCs w:val="22"/>
        </w:rPr>
        <w:t xml:space="preserve">Doctors </w:t>
      </w:r>
      <w:r w:rsidR="00935388" w:rsidRPr="00466413">
        <w:rPr>
          <w:rFonts w:ascii="Arial" w:hAnsi="Arial" w:cs="Arial"/>
          <w:sz w:val="22"/>
          <w:szCs w:val="22"/>
        </w:rPr>
        <w:t>can also recommend</w:t>
      </w:r>
      <w:r w:rsidR="009A23B4" w:rsidRPr="00466413">
        <w:rPr>
          <w:rFonts w:ascii="Arial" w:hAnsi="Arial" w:cs="Arial"/>
          <w:sz w:val="22"/>
          <w:szCs w:val="22"/>
        </w:rPr>
        <w:t xml:space="preserve"> ECT for people with </w:t>
      </w:r>
      <w:r w:rsidR="00875EB9" w:rsidRPr="00466413">
        <w:rPr>
          <w:rFonts w:ascii="Arial" w:hAnsi="Arial" w:cs="Arial"/>
          <w:sz w:val="22"/>
          <w:szCs w:val="22"/>
        </w:rPr>
        <w:t xml:space="preserve">bipolar disorder. </w:t>
      </w:r>
      <w:r w:rsidR="00F93EAF" w:rsidRPr="00466413">
        <w:rPr>
          <w:rFonts w:ascii="Arial" w:hAnsi="Arial" w:cs="Arial"/>
          <w:sz w:val="22"/>
          <w:szCs w:val="22"/>
        </w:rPr>
        <w:t xml:space="preserve">TMS and VNS </w:t>
      </w:r>
      <w:r w:rsidR="00B129FF" w:rsidRPr="00466413">
        <w:rPr>
          <w:rFonts w:ascii="Arial" w:hAnsi="Arial" w:cs="Arial"/>
          <w:sz w:val="22"/>
          <w:szCs w:val="22"/>
        </w:rPr>
        <w:t>is the two</w:t>
      </w:r>
      <w:r w:rsidR="00F93EAF" w:rsidRPr="00466413">
        <w:rPr>
          <w:rFonts w:ascii="Arial" w:hAnsi="Arial" w:cs="Arial"/>
          <w:sz w:val="22"/>
          <w:szCs w:val="22"/>
        </w:rPr>
        <w:t xml:space="preserve"> neuromodulation </w:t>
      </w:r>
      <w:r w:rsidR="00CA58BC" w:rsidRPr="00466413">
        <w:rPr>
          <w:rFonts w:ascii="Arial" w:hAnsi="Arial" w:cs="Arial"/>
          <w:sz w:val="22"/>
          <w:szCs w:val="22"/>
        </w:rPr>
        <w:t xml:space="preserve">techniques which </w:t>
      </w:r>
      <w:r w:rsidR="00B129FF" w:rsidRPr="00466413">
        <w:rPr>
          <w:rFonts w:ascii="Arial" w:hAnsi="Arial" w:cs="Arial"/>
          <w:sz w:val="22"/>
          <w:szCs w:val="22"/>
        </w:rPr>
        <w:t>are alternatives to</w:t>
      </w:r>
      <w:r w:rsidR="00F93EAF" w:rsidRPr="00466413">
        <w:rPr>
          <w:rFonts w:ascii="Arial" w:hAnsi="Arial" w:cs="Arial"/>
          <w:sz w:val="22"/>
          <w:szCs w:val="22"/>
        </w:rPr>
        <w:t xml:space="preserve"> ECT</w:t>
      </w:r>
      <w:r w:rsidR="00F14A74" w:rsidRPr="00466413">
        <w:rPr>
          <w:rFonts w:ascii="Arial" w:hAnsi="Arial" w:cs="Arial"/>
          <w:sz w:val="22"/>
          <w:szCs w:val="22"/>
        </w:rPr>
        <w:t xml:space="preserve"> (M</w:t>
      </w:r>
      <w:r w:rsidR="009C0745">
        <w:rPr>
          <w:rFonts w:ascii="Arial" w:hAnsi="Arial" w:cs="Arial"/>
          <w:sz w:val="22"/>
          <w:szCs w:val="22"/>
        </w:rPr>
        <w:t>artin</w:t>
      </w:r>
      <w:r w:rsidR="00F14A74" w:rsidRPr="00466413">
        <w:rPr>
          <w:rFonts w:ascii="Arial" w:hAnsi="Arial" w:cs="Arial"/>
          <w:sz w:val="22"/>
          <w:szCs w:val="22"/>
        </w:rPr>
        <w:t>, 2021).</w:t>
      </w:r>
    </w:p>
    <w:p w14:paraId="46660C87" w14:textId="53FB60EC" w:rsidR="005F17DB" w:rsidRDefault="005F17DB" w:rsidP="00205745">
      <w:pPr>
        <w:pStyle w:val="paragraph"/>
        <w:spacing w:before="0" w:beforeAutospacing="0" w:after="0" w:afterAutospacing="0" w:line="360" w:lineRule="auto"/>
        <w:textAlignment w:val="baseline"/>
        <w:rPr>
          <w:rFonts w:ascii="Arial" w:hAnsi="Arial" w:cs="Arial"/>
          <w:sz w:val="22"/>
          <w:szCs w:val="22"/>
        </w:rPr>
      </w:pPr>
    </w:p>
    <w:p w14:paraId="6DC21B51" w14:textId="68275B27" w:rsidR="005F17DB" w:rsidRDefault="00E1425E" w:rsidP="00205745">
      <w:pPr>
        <w:pStyle w:val="paragraph"/>
        <w:spacing w:before="0" w:beforeAutospacing="0" w:after="0" w:afterAutospacing="0" w:line="360" w:lineRule="auto"/>
        <w:textAlignment w:val="baseline"/>
        <w:rPr>
          <w:rFonts w:ascii="Arial" w:hAnsi="Arial" w:cs="Arial"/>
          <w:sz w:val="22"/>
          <w:szCs w:val="22"/>
        </w:rPr>
      </w:pPr>
      <w:r>
        <w:rPr>
          <w:rFonts w:ascii="Arial" w:hAnsi="Arial" w:cs="Arial"/>
          <w:noProof/>
        </w:rPr>
        <w:lastRenderedPageBreak/>
        <w:drawing>
          <wp:inline distT="0" distB="0" distL="0" distR="0" wp14:anchorId="4D746319" wp14:editId="050AA607">
            <wp:extent cx="4514850" cy="3609975"/>
            <wp:effectExtent l="0" t="0" r="0" b="9525"/>
            <wp:docPr id="1" name="Picture 1"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4850" cy="3609975"/>
                    </a:xfrm>
                    <a:prstGeom prst="rect">
                      <a:avLst/>
                    </a:prstGeom>
                    <a:noFill/>
                    <a:ln>
                      <a:noFill/>
                    </a:ln>
                  </pic:spPr>
                </pic:pic>
              </a:graphicData>
            </a:graphic>
          </wp:inline>
        </w:drawing>
      </w:r>
    </w:p>
    <w:p w14:paraId="48E0E772" w14:textId="7F79CDA8" w:rsidR="00473336" w:rsidRDefault="00473336" w:rsidP="00205745">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Source:</w:t>
      </w:r>
      <w:r w:rsidR="0051275F">
        <w:rPr>
          <w:rFonts w:ascii="Arial" w:hAnsi="Arial" w:cs="Arial"/>
          <w:sz w:val="22"/>
          <w:szCs w:val="22"/>
        </w:rPr>
        <w:t xml:space="preserve"> </w:t>
      </w:r>
      <w:r>
        <w:rPr>
          <w:rFonts w:ascii="Arial" w:hAnsi="Arial" w:cs="Arial"/>
          <w:sz w:val="22"/>
          <w:szCs w:val="22"/>
        </w:rPr>
        <w:t>t</w:t>
      </w:r>
      <w:r w:rsidR="0051275F">
        <w:rPr>
          <w:rFonts w:ascii="Arial" w:hAnsi="Arial" w:cs="Arial"/>
          <w:sz w:val="22"/>
          <w:szCs w:val="22"/>
        </w:rPr>
        <w:t>r</w:t>
      </w:r>
      <w:r>
        <w:rPr>
          <w:rFonts w:ascii="Arial" w:hAnsi="Arial" w:cs="Arial"/>
          <w:sz w:val="22"/>
          <w:szCs w:val="22"/>
        </w:rPr>
        <w:t>endingpost.net</w:t>
      </w:r>
    </w:p>
    <w:p w14:paraId="03685456" w14:textId="43995DAE" w:rsidR="00A67177" w:rsidRPr="00B01B9D" w:rsidRDefault="00056611" w:rsidP="00B76E07">
      <w:pPr>
        <w:pStyle w:val="Heading2"/>
      </w:pPr>
      <w:bookmarkStart w:id="9" w:name="_Toc90468942"/>
      <w:r>
        <w:t>Current Treatment</w:t>
      </w:r>
      <w:bookmarkEnd w:id="9"/>
    </w:p>
    <w:p w14:paraId="620B9317" w14:textId="05ACD38C" w:rsidR="00D42B42" w:rsidRDefault="00205745" w:rsidP="000E62DB">
      <w:pPr>
        <w:pStyle w:val="paragraph"/>
        <w:spacing w:before="0" w:beforeAutospacing="0" w:after="0" w:afterAutospacing="0" w:line="360" w:lineRule="auto"/>
        <w:textAlignment w:val="baseline"/>
        <w:rPr>
          <w:rFonts w:ascii="Arial" w:hAnsi="Arial" w:cs="Arial"/>
          <w:sz w:val="22"/>
          <w:szCs w:val="22"/>
        </w:rPr>
      </w:pPr>
      <w:r w:rsidRPr="00B01B9D">
        <w:rPr>
          <w:rFonts w:ascii="Arial" w:hAnsi="Arial" w:cs="Arial"/>
          <w:sz w:val="22"/>
          <w:szCs w:val="22"/>
        </w:rPr>
        <w:t xml:space="preserve">In the UK lithium is the primary medicine for treating bipolar disorder. When taking this medication, a blood test is needed every 3 months, to make sure your lithium levels are balanced. ​There is also anti-convulsant medicines and antipsychotic </w:t>
      </w:r>
      <w:r w:rsidR="00205990" w:rsidRPr="00B01B9D">
        <w:rPr>
          <w:rFonts w:ascii="Arial" w:hAnsi="Arial" w:cs="Arial"/>
          <w:sz w:val="22"/>
          <w:szCs w:val="22"/>
        </w:rPr>
        <w:t>medicines</w:t>
      </w:r>
      <w:r w:rsidRPr="00B01B9D">
        <w:rPr>
          <w:rFonts w:ascii="Arial" w:hAnsi="Arial" w:cs="Arial"/>
          <w:sz w:val="22"/>
          <w:szCs w:val="22"/>
        </w:rPr>
        <w:t xml:space="preserve">. Psychological </w:t>
      </w:r>
      <w:r>
        <w:rPr>
          <w:rFonts w:ascii="Arial" w:hAnsi="Arial" w:cs="Arial"/>
          <w:sz w:val="22"/>
          <w:szCs w:val="22"/>
        </w:rPr>
        <w:t>t</w:t>
      </w:r>
      <w:r w:rsidRPr="00B01B9D">
        <w:rPr>
          <w:rFonts w:ascii="Arial" w:hAnsi="Arial" w:cs="Arial"/>
          <w:sz w:val="22"/>
          <w:szCs w:val="22"/>
        </w:rPr>
        <w:t>reatment involves talking therapy</w:t>
      </w:r>
      <w:r>
        <w:rPr>
          <w:rFonts w:ascii="Arial" w:hAnsi="Arial" w:cs="Arial"/>
          <w:sz w:val="22"/>
          <w:szCs w:val="22"/>
        </w:rPr>
        <w:t xml:space="preserve"> and l</w:t>
      </w:r>
      <w:r w:rsidRPr="00B01B9D">
        <w:rPr>
          <w:rFonts w:ascii="Arial" w:hAnsi="Arial" w:cs="Arial"/>
          <w:sz w:val="22"/>
          <w:szCs w:val="22"/>
        </w:rPr>
        <w:t xml:space="preserve">ifestyle advise </w:t>
      </w:r>
      <w:r>
        <w:rPr>
          <w:rFonts w:ascii="Arial" w:hAnsi="Arial" w:cs="Arial"/>
          <w:sz w:val="22"/>
          <w:szCs w:val="22"/>
        </w:rPr>
        <w:t xml:space="preserve">with things such as </w:t>
      </w:r>
      <w:r w:rsidRPr="00B01B9D">
        <w:rPr>
          <w:rFonts w:ascii="Arial" w:hAnsi="Arial" w:cs="Arial"/>
          <w:sz w:val="22"/>
          <w:szCs w:val="22"/>
        </w:rPr>
        <w:t>consistent exercise, more sleep and improved diet</w:t>
      </w:r>
      <w:r w:rsidR="00F8583D">
        <w:rPr>
          <w:rFonts w:ascii="Arial" w:hAnsi="Arial" w:cs="Arial"/>
          <w:sz w:val="22"/>
          <w:szCs w:val="22"/>
        </w:rPr>
        <w:t xml:space="preserve"> (</w:t>
      </w:r>
      <w:r w:rsidR="0012078F">
        <w:rPr>
          <w:rFonts w:ascii="Arial" w:hAnsi="Arial" w:cs="Arial"/>
          <w:sz w:val="22"/>
          <w:szCs w:val="22"/>
        </w:rPr>
        <w:t>NHS, 2019)</w:t>
      </w:r>
      <w:r w:rsidRPr="00B01B9D">
        <w:rPr>
          <w:rFonts w:ascii="Arial" w:hAnsi="Arial" w:cs="Arial"/>
          <w:sz w:val="22"/>
          <w:szCs w:val="22"/>
        </w:rPr>
        <w:t>.</w:t>
      </w:r>
      <w:r w:rsidR="00DD640B">
        <w:rPr>
          <w:rFonts w:ascii="Arial" w:hAnsi="Arial" w:cs="Arial"/>
          <w:sz w:val="22"/>
          <w:szCs w:val="22"/>
        </w:rPr>
        <w:t xml:space="preserve"> </w:t>
      </w:r>
      <w:r w:rsidR="00D42B42">
        <w:rPr>
          <w:rFonts w:ascii="Arial" w:hAnsi="Arial" w:cs="Arial"/>
          <w:sz w:val="22"/>
          <w:szCs w:val="22"/>
        </w:rPr>
        <w:t xml:space="preserve">Having a blood test done quarterly is an advantage because the dosage of lithium that enters the blood must be precise to avoid any complications (NHS, 2020). </w:t>
      </w:r>
    </w:p>
    <w:p w14:paraId="54CB0064" w14:textId="0BC00EFC" w:rsidR="00205745" w:rsidRDefault="00DD640B" w:rsidP="000E62DB">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Lithium is known as a disposition stabiliser and is used as a treatment for mood dips</w:t>
      </w:r>
      <w:r w:rsidR="00F8583D">
        <w:rPr>
          <w:rFonts w:ascii="Arial" w:hAnsi="Arial" w:cs="Arial"/>
          <w:sz w:val="22"/>
          <w:szCs w:val="22"/>
        </w:rPr>
        <w:t xml:space="preserve"> such as mania, hypomania, depression if other medications do not work, and bipolar disorder.</w:t>
      </w:r>
      <w:r>
        <w:rPr>
          <w:rFonts w:ascii="Arial" w:hAnsi="Arial" w:cs="Arial"/>
          <w:sz w:val="22"/>
          <w:szCs w:val="22"/>
        </w:rPr>
        <w:t xml:space="preserve"> </w:t>
      </w:r>
      <w:r w:rsidR="00B54620">
        <w:rPr>
          <w:rFonts w:ascii="Arial" w:hAnsi="Arial" w:cs="Arial"/>
          <w:sz w:val="22"/>
          <w:szCs w:val="22"/>
        </w:rPr>
        <w:t>It also helps to lessen self-harm conduct or aggression. Lithium can be in liquid form or as tablets and is available only by having a prescription</w:t>
      </w:r>
      <w:r w:rsidR="00B103E6">
        <w:rPr>
          <w:rFonts w:ascii="Arial" w:hAnsi="Arial" w:cs="Arial"/>
          <w:sz w:val="22"/>
          <w:szCs w:val="22"/>
        </w:rPr>
        <w:t xml:space="preserve"> (NHS, 2020)</w:t>
      </w:r>
      <w:r w:rsidR="00B54620">
        <w:rPr>
          <w:rFonts w:ascii="Arial" w:hAnsi="Arial" w:cs="Arial"/>
          <w:sz w:val="22"/>
          <w:szCs w:val="22"/>
        </w:rPr>
        <w:t>.</w:t>
      </w:r>
    </w:p>
    <w:p w14:paraId="3A1F239F" w14:textId="1129EB29" w:rsidR="008215CA" w:rsidRDefault="008215CA" w:rsidP="000E62DB">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Some of the dis-advantages of taking lithium </w:t>
      </w:r>
      <w:r w:rsidR="00D42B42">
        <w:rPr>
          <w:rFonts w:ascii="Arial" w:hAnsi="Arial" w:cs="Arial"/>
          <w:sz w:val="22"/>
          <w:szCs w:val="22"/>
        </w:rPr>
        <w:t>is it may cause</w:t>
      </w:r>
      <w:r>
        <w:rPr>
          <w:rFonts w:ascii="Arial" w:hAnsi="Arial" w:cs="Arial"/>
          <w:sz w:val="22"/>
          <w:szCs w:val="22"/>
        </w:rPr>
        <w:t xml:space="preserve"> </w:t>
      </w:r>
      <w:r w:rsidR="00D42B42">
        <w:rPr>
          <w:rFonts w:ascii="Arial" w:hAnsi="Arial" w:cs="Arial"/>
          <w:sz w:val="22"/>
          <w:szCs w:val="22"/>
        </w:rPr>
        <w:t>nausea, numbness, dryness in the mouth, constantly sleepy or tired, thirstiness or passing urine more often than usual, slow thinking and sometimes diarrhoea</w:t>
      </w:r>
      <w:r w:rsidR="00431C88">
        <w:rPr>
          <w:rFonts w:ascii="Arial" w:hAnsi="Arial" w:cs="Arial"/>
          <w:sz w:val="22"/>
          <w:szCs w:val="22"/>
        </w:rPr>
        <w:t xml:space="preserve"> (NHS, 2020)</w:t>
      </w:r>
      <w:r w:rsidR="00D42B42">
        <w:rPr>
          <w:rFonts w:ascii="Arial" w:hAnsi="Arial" w:cs="Arial"/>
          <w:sz w:val="22"/>
          <w:szCs w:val="22"/>
        </w:rPr>
        <w:t>.</w:t>
      </w:r>
    </w:p>
    <w:p w14:paraId="01751A42" w14:textId="047D0CE7" w:rsidR="00150A3C" w:rsidRDefault="00150A3C" w:rsidP="00945688">
      <w:pPr>
        <w:pStyle w:val="Heading2"/>
        <w:rPr>
          <w:rStyle w:val="eop"/>
          <w:rFonts w:ascii="Arial" w:hAnsi="Arial" w:cs="Arial"/>
          <w:sz w:val="22"/>
          <w:szCs w:val="22"/>
        </w:rPr>
      </w:pPr>
    </w:p>
    <w:p w14:paraId="4C64B2DD" w14:textId="25345F2E" w:rsidR="00150A3C" w:rsidRPr="00D10C81" w:rsidRDefault="00150A3C" w:rsidP="00945688">
      <w:pPr>
        <w:pStyle w:val="Heading2"/>
        <w:rPr>
          <w:rStyle w:val="eop"/>
          <w:rFonts w:ascii="Arial" w:hAnsi="Arial" w:cs="Arial"/>
          <w:color w:val="4472C4" w:themeColor="accent1"/>
          <w:sz w:val="22"/>
          <w:szCs w:val="22"/>
        </w:rPr>
      </w:pPr>
      <w:bookmarkStart w:id="10" w:name="_Toc90468943"/>
      <w:r w:rsidRPr="00D10C81">
        <w:rPr>
          <w:rStyle w:val="eop"/>
          <w:rFonts w:ascii="Arial" w:hAnsi="Arial" w:cs="Arial"/>
          <w:color w:val="4472C4" w:themeColor="accent1"/>
          <w:sz w:val="22"/>
          <w:szCs w:val="22"/>
        </w:rPr>
        <w:t>Case Study</w:t>
      </w:r>
      <w:bookmarkEnd w:id="10"/>
    </w:p>
    <w:p w14:paraId="0943B66D" w14:textId="1AB4B360" w:rsidR="00350024" w:rsidRPr="000D5DBA" w:rsidRDefault="00A9439B" w:rsidP="000D5DBA">
      <w:pPr>
        <w:pStyle w:val="paragraph"/>
        <w:spacing w:before="0" w:beforeAutospacing="0" w:after="0" w:afterAutospacing="0" w:line="360" w:lineRule="auto"/>
        <w:textAlignment w:val="baseline"/>
        <w:rPr>
          <w:rStyle w:val="eop"/>
          <w:rFonts w:ascii="Arial" w:hAnsi="Arial" w:cs="Arial"/>
          <w:sz w:val="22"/>
          <w:szCs w:val="22"/>
        </w:rPr>
      </w:pPr>
      <w:r>
        <w:rPr>
          <w:rStyle w:val="eop"/>
          <w:rFonts w:ascii="Arial" w:hAnsi="Arial" w:cs="Arial"/>
          <w:sz w:val="22"/>
          <w:szCs w:val="22"/>
        </w:rPr>
        <w:t>T</w:t>
      </w:r>
      <w:r w:rsidR="00150A3C">
        <w:rPr>
          <w:rStyle w:val="eop"/>
          <w:rFonts w:ascii="Arial" w:hAnsi="Arial" w:cs="Arial"/>
          <w:sz w:val="22"/>
          <w:szCs w:val="22"/>
        </w:rPr>
        <w:t xml:space="preserve">his case study </w:t>
      </w:r>
      <w:r>
        <w:rPr>
          <w:rStyle w:val="eop"/>
          <w:rFonts w:ascii="Arial" w:hAnsi="Arial" w:cs="Arial"/>
          <w:sz w:val="22"/>
          <w:szCs w:val="22"/>
        </w:rPr>
        <w:t xml:space="preserve">is </w:t>
      </w:r>
      <w:r w:rsidR="00150A3C">
        <w:rPr>
          <w:rStyle w:val="eop"/>
          <w:rFonts w:ascii="Arial" w:hAnsi="Arial" w:cs="Arial"/>
          <w:sz w:val="22"/>
          <w:szCs w:val="22"/>
        </w:rPr>
        <w:t>about Laura</w:t>
      </w:r>
      <w:r>
        <w:rPr>
          <w:rStyle w:val="eop"/>
          <w:rFonts w:ascii="Arial" w:hAnsi="Arial" w:cs="Arial"/>
          <w:sz w:val="22"/>
          <w:szCs w:val="22"/>
        </w:rPr>
        <w:t>,</w:t>
      </w:r>
      <w:r w:rsidR="00150A3C">
        <w:rPr>
          <w:rStyle w:val="eop"/>
          <w:rFonts w:ascii="Arial" w:hAnsi="Arial" w:cs="Arial"/>
          <w:sz w:val="22"/>
          <w:szCs w:val="22"/>
        </w:rPr>
        <w:t xml:space="preserve"> a lady who works with MIND </w:t>
      </w:r>
      <w:r>
        <w:rPr>
          <w:rStyle w:val="eop"/>
          <w:rFonts w:ascii="Arial" w:hAnsi="Arial" w:cs="Arial"/>
          <w:sz w:val="22"/>
          <w:szCs w:val="22"/>
        </w:rPr>
        <w:t xml:space="preserve">a mental health charity </w:t>
      </w:r>
      <w:r w:rsidR="00150A3C">
        <w:rPr>
          <w:rStyle w:val="eop"/>
          <w:rFonts w:ascii="Arial" w:hAnsi="Arial" w:cs="Arial"/>
          <w:sz w:val="22"/>
          <w:szCs w:val="22"/>
        </w:rPr>
        <w:t>but suffer</w:t>
      </w:r>
      <w:r w:rsidR="00447477">
        <w:rPr>
          <w:rStyle w:val="eop"/>
          <w:rFonts w:ascii="Arial" w:hAnsi="Arial" w:cs="Arial"/>
          <w:sz w:val="22"/>
          <w:szCs w:val="22"/>
        </w:rPr>
        <w:t>s</w:t>
      </w:r>
      <w:r w:rsidR="00150A3C">
        <w:rPr>
          <w:rStyle w:val="eop"/>
          <w:rFonts w:ascii="Arial" w:hAnsi="Arial" w:cs="Arial"/>
          <w:sz w:val="22"/>
          <w:szCs w:val="22"/>
        </w:rPr>
        <w:t xml:space="preserve"> with bipolar</w:t>
      </w:r>
      <w:r w:rsidR="00A01870">
        <w:rPr>
          <w:rStyle w:val="eop"/>
          <w:rFonts w:ascii="Arial" w:hAnsi="Arial" w:cs="Arial"/>
          <w:sz w:val="22"/>
          <w:szCs w:val="22"/>
        </w:rPr>
        <w:t xml:space="preserve"> disorder</w:t>
      </w:r>
      <w:r w:rsidR="00150A3C">
        <w:rPr>
          <w:rStyle w:val="eop"/>
          <w:rFonts w:ascii="Arial" w:hAnsi="Arial" w:cs="Arial"/>
          <w:sz w:val="22"/>
          <w:szCs w:val="22"/>
        </w:rPr>
        <w:t xml:space="preserve">. </w:t>
      </w:r>
      <w:r>
        <w:rPr>
          <w:rStyle w:val="eop"/>
          <w:rFonts w:ascii="Arial" w:hAnsi="Arial" w:cs="Arial"/>
          <w:sz w:val="22"/>
          <w:szCs w:val="22"/>
        </w:rPr>
        <w:t xml:space="preserve">When she was told that the possibility exist that she might have bipolar disorder, Laura felt a sense of relief. This was </w:t>
      </w:r>
      <w:r w:rsidR="00DA5C61">
        <w:rPr>
          <w:rStyle w:val="eop"/>
          <w:rFonts w:ascii="Arial" w:hAnsi="Arial" w:cs="Arial"/>
          <w:sz w:val="22"/>
          <w:szCs w:val="22"/>
        </w:rPr>
        <w:t>because</w:t>
      </w:r>
      <w:r>
        <w:rPr>
          <w:rStyle w:val="eop"/>
          <w:rFonts w:ascii="Arial" w:hAnsi="Arial" w:cs="Arial"/>
          <w:sz w:val="22"/>
          <w:szCs w:val="22"/>
        </w:rPr>
        <w:t xml:space="preserve"> she wanted to understand why she behaved the way she did and the feelings that she experienced at times</w:t>
      </w:r>
      <w:r w:rsidR="00816349">
        <w:rPr>
          <w:rStyle w:val="eop"/>
          <w:rFonts w:ascii="Arial" w:hAnsi="Arial" w:cs="Arial"/>
          <w:sz w:val="22"/>
          <w:szCs w:val="22"/>
        </w:rPr>
        <w:t>.</w:t>
      </w:r>
      <w:r w:rsidR="00A57E12">
        <w:rPr>
          <w:rStyle w:val="eop"/>
          <w:rFonts w:ascii="Arial" w:hAnsi="Arial" w:cs="Arial"/>
          <w:sz w:val="22"/>
          <w:szCs w:val="22"/>
        </w:rPr>
        <w:t xml:space="preserve"> </w:t>
      </w:r>
      <w:r w:rsidR="00816349">
        <w:rPr>
          <w:rStyle w:val="eop"/>
          <w:rFonts w:ascii="Arial" w:hAnsi="Arial" w:cs="Arial"/>
          <w:sz w:val="22"/>
          <w:szCs w:val="22"/>
        </w:rPr>
        <w:t xml:space="preserve">However, </w:t>
      </w:r>
      <w:r w:rsidR="00816349" w:rsidRPr="000D5DBA">
        <w:rPr>
          <w:rStyle w:val="eop"/>
          <w:rFonts w:ascii="Arial" w:hAnsi="Arial" w:cs="Arial"/>
          <w:sz w:val="22"/>
          <w:szCs w:val="22"/>
        </w:rPr>
        <w:lastRenderedPageBreak/>
        <w:t xml:space="preserve">coming to terms with surviving with this illness for the rest of her life was a challenge. The fundamental therapeutic opinion surrounding bipolar is that it is a prolonged condition which relates to primary biological influences. The acceptance of this meant that Laura would be taking medication for bipolar for the rest of her life. </w:t>
      </w:r>
      <w:r w:rsidR="00350024" w:rsidRPr="000D5DBA">
        <w:rPr>
          <w:rStyle w:val="eop"/>
          <w:rFonts w:ascii="Arial" w:hAnsi="Arial" w:cs="Arial"/>
          <w:sz w:val="22"/>
          <w:szCs w:val="22"/>
        </w:rPr>
        <w:t>Laura saw a program on television called ‘Being Bipolar’, which was presented by a psychotherapist who had a natural bias towards ecological influences</w:t>
      </w:r>
      <w:r w:rsidR="00B322D3" w:rsidRPr="000D5DBA">
        <w:rPr>
          <w:rStyle w:val="eop"/>
          <w:rFonts w:ascii="Arial" w:hAnsi="Arial" w:cs="Arial"/>
          <w:sz w:val="22"/>
          <w:szCs w:val="22"/>
        </w:rPr>
        <w:t xml:space="preserve"> and Laura was not satisfied about the way in which the topic on medication was discussed. She felt that the medication prescribed for bipolar and mental illness is more multifaceted than how it was presented. </w:t>
      </w:r>
    </w:p>
    <w:p w14:paraId="0FBFA942" w14:textId="215E03FA" w:rsidR="00483F89" w:rsidRPr="000D5DBA" w:rsidRDefault="00816349" w:rsidP="000D5DBA">
      <w:pPr>
        <w:pStyle w:val="paragraph"/>
        <w:spacing w:before="0" w:beforeAutospacing="0" w:after="0" w:afterAutospacing="0" w:line="360" w:lineRule="auto"/>
        <w:textAlignment w:val="baseline"/>
        <w:rPr>
          <w:rStyle w:val="eop"/>
          <w:rFonts w:ascii="Arial" w:hAnsi="Arial" w:cs="Arial"/>
          <w:sz w:val="22"/>
          <w:szCs w:val="22"/>
        </w:rPr>
      </w:pPr>
      <w:r w:rsidRPr="000D5DBA">
        <w:rPr>
          <w:rStyle w:val="eop"/>
          <w:rFonts w:ascii="Arial" w:hAnsi="Arial" w:cs="Arial"/>
          <w:sz w:val="22"/>
          <w:szCs w:val="22"/>
        </w:rPr>
        <w:t xml:space="preserve">After reading the side effects of lithium, the medication </w:t>
      </w:r>
      <w:r w:rsidR="00B322D3" w:rsidRPr="000D5DBA">
        <w:rPr>
          <w:rStyle w:val="eop"/>
          <w:rFonts w:ascii="Arial" w:hAnsi="Arial" w:cs="Arial"/>
          <w:sz w:val="22"/>
          <w:szCs w:val="22"/>
        </w:rPr>
        <w:t>Laura</w:t>
      </w:r>
      <w:r w:rsidRPr="000D5DBA">
        <w:rPr>
          <w:rStyle w:val="eop"/>
          <w:rFonts w:ascii="Arial" w:hAnsi="Arial" w:cs="Arial"/>
          <w:sz w:val="22"/>
          <w:szCs w:val="22"/>
        </w:rPr>
        <w:t xml:space="preserve"> </w:t>
      </w:r>
      <w:r w:rsidR="000E63AA" w:rsidRPr="000D5DBA">
        <w:rPr>
          <w:rStyle w:val="eop"/>
          <w:rFonts w:ascii="Arial" w:hAnsi="Arial" w:cs="Arial"/>
          <w:sz w:val="22"/>
          <w:szCs w:val="22"/>
        </w:rPr>
        <w:t>had been given</w:t>
      </w:r>
      <w:r w:rsidRPr="000D5DBA">
        <w:rPr>
          <w:rStyle w:val="eop"/>
          <w:rFonts w:ascii="Arial" w:hAnsi="Arial" w:cs="Arial"/>
          <w:sz w:val="22"/>
          <w:szCs w:val="22"/>
        </w:rPr>
        <w:t xml:space="preserve">, </w:t>
      </w:r>
      <w:r w:rsidR="00B9281D" w:rsidRPr="000D5DBA">
        <w:rPr>
          <w:rStyle w:val="eop"/>
          <w:rFonts w:ascii="Arial" w:hAnsi="Arial" w:cs="Arial"/>
          <w:sz w:val="22"/>
          <w:szCs w:val="22"/>
        </w:rPr>
        <w:t xml:space="preserve">it </w:t>
      </w:r>
      <w:r w:rsidRPr="000D5DBA">
        <w:rPr>
          <w:rStyle w:val="eop"/>
          <w:rFonts w:ascii="Arial" w:hAnsi="Arial" w:cs="Arial"/>
          <w:sz w:val="22"/>
          <w:szCs w:val="22"/>
        </w:rPr>
        <w:t>made her fearful</w:t>
      </w:r>
      <w:r w:rsidR="00350024" w:rsidRPr="000D5DBA">
        <w:rPr>
          <w:rStyle w:val="eop"/>
          <w:rFonts w:ascii="Arial" w:hAnsi="Arial" w:cs="Arial"/>
          <w:sz w:val="22"/>
          <w:szCs w:val="22"/>
        </w:rPr>
        <w:t>,</w:t>
      </w:r>
      <w:r w:rsidRPr="000D5DBA">
        <w:rPr>
          <w:rStyle w:val="eop"/>
          <w:rFonts w:ascii="Arial" w:hAnsi="Arial" w:cs="Arial"/>
          <w:sz w:val="22"/>
          <w:szCs w:val="22"/>
        </w:rPr>
        <w:t xml:space="preserve"> but she took it for several years. This provided Laura </w:t>
      </w:r>
      <w:r w:rsidR="006E3E07" w:rsidRPr="000D5DBA">
        <w:rPr>
          <w:rStyle w:val="eop"/>
          <w:rFonts w:ascii="Arial" w:hAnsi="Arial" w:cs="Arial"/>
          <w:sz w:val="22"/>
          <w:szCs w:val="22"/>
        </w:rPr>
        <w:t>with certain</w:t>
      </w:r>
      <w:r w:rsidRPr="000D5DBA">
        <w:rPr>
          <w:rStyle w:val="eop"/>
          <w:rFonts w:ascii="Arial" w:hAnsi="Arial" w:cs="Arial"/>
          <w:sz w:val="22"/>
          <w:szCs w:val="22"/>
        </w:rPr>
        <w:t xml:space="preserve"> provisional relief, but it did not cure her. Lithium assisted with the symptoms</w:t>
      </w:r>
      <w:r w:rsidR="00B9281D" w:rsidRPr="000D5DBA">
        <w:rPr>
          <w:rStyle w:val="eop"/>
          <w:rFonts w:ascii="Arial" w:hAnsi="Arial" w:cs="Arial"/>
          <w:sz w:val="22"/>
          <w:szCs w:val="22"/>
        </w:rPr>
        <w:t>,</w:t>
      </w:r>
      <w:r w:rsidRPr="000D5DBA">
        <w:rPr>
          <w:rStyle w:val="eop"/>
          <w:rFonts w:ascii="Arial" w:hAnsi="Arial" w:cs="Arial"/>
          <w:sz w:val="22"/>
          <w:szCs w:val="22"/>
        </w:rPr>
        <w:t xml:space="preserve"> but </w:t>
      </w:r>
      <w:r w:rsidR="00D73650" w:rsidRPr="000D5DBA">
        <w:rPr>
          <w:rStyle w:val="eop"/>
          <w:rFonts w:ascii="Arial" w:hAnsi="Arial" w:cs="Arial"/>
          <w:sz w:val="22"/>
          <w:szCs w:val="22"/>
        </w:rPr>
        <w:t xml:space="preserve">it </w:t>
      </w:r>
      <w:r w:rsidR="005B6E3F" w:rsidRPr="000D5DBA">
        <w:rPr>
          <w:rStyle w:val="eop"/>
          <w:rFonts w:ascii="Arial" w:hAnsi="Arial" w:cs="Arial"/>
          <w:sz w:val="22"/>
          <w:szCs w:val="22"/>
        </w:rPr>
        <w:t>is not presented in</w:t>
      </w:r>
      <w:r w:rsidR="00D73650" w:rsidRPr="000D5DBA">
        <w:rPr>
          <w:rStyle w:val="eop"/>
          <w:rFonts w:ascii="Arial" w:hAnsi="Arial" w:cs="Arial"/>
          <w:sz w:val="22"/>
          <w:szCs w:val="22"/>
        </w:rPr>
        <w:t xml:space="preserve"> any way by medical professions as a cure for the disorder. </w:t>
      </w:r>
      <w:r w:rsidR="0081460C" w:rsidRPr="000D5DBA">
        <w:rPr>
          <w:rStyle w:val="eop"/>
          <w:rFonts w:ascii="Arial" w:hAnsi="Arial" w:cs="Arial"/>
          <w:sz w:val="22"/>
          <w:szCs w:val="22"/>
        </w:rPr>
        <w:t xml:space="preserve">The psychotherapist view was that therapy was more effective than medication, but Laura was not in total agreement with this belief as she had done Cognitive Behavioural Therapy (CBT) in the past, to assist with her mood swings. CBT had helped her </w:t>
      </w:r>
      <w:r w:rsidR="00FD5699" w:rsidRPr="000D5DBA">
        <w:rPr>
          <w:rStyle w:val="eop"/>
          <w:rFonts w:ascii="Arial" w:hAnsi="Arial" w:cs="Arial"/>
          <w:sz w:val="22"/>
          <w:szCs w:val="22"/>
        </w:rPr>
        <w:t xml:space="preserve">in some ways such as her mood dips, but it did not prevent them neither did it pull her out of those moods. Laura had also tried other forms of therapy which were not successful as the therapist thought that she did not have any issues which needed investigation. </w:t>
      </w:r>
      <w:r w:rsidR="00CC43D0" w:rsidRPr="000D5DBA">
        <w:rPr>
          <w:rStyle w:val="eop"/>
          <w:rFonts w:ascii="Arial" w:hAnsi="Arial" w:cs="Arial"/>
          <w:sz w:val="22"/>
          <w:szCs w:val="22"/>
        </w:rPr>
        <w:t>However, with this said, it does not mean that this form of treatment will not be beneficial to someone else</w:t>
      </w:r>
      <w:r w:rsidR="00E22096" w:rsidRPr="000D5DBA">
        <w:rPr>
          <w:rStyle w:val="eop"/>
          <w:rFonts w:ascii="Arial" w:hAnsi="Arial" w:cs="Arial"/>
          <w:sz w:val="22"/>
          <w:szCs w:val="22"/>
        </w:rPr>
        <w:t xml:space="preserve"> (MIND, 2015).</w:t>
      </w:r>
    </w:p>
    <w:p w14:paraId="2ECB4425" w14:textId="539BAC77" w:rsidR="005B5C03" w:rsidRPr="000D5DBA" w:rsidRDefault="005B5C03" w:rsidP="00A53E5E">
      <w:pPr>
        <w:rPr>
          <w:rStyle w:val="eop"/>
          <w:rFonts w:ascii="Arial" w:hAnsi="Arial" w:cs="Arial"/>
        </w:rPr>
      </w:pPr>
      <w:r w:rsidRPr="000D5DBA">
        <w:rPr>
          <w:rStyle w:val="eop"/>
          <w:rFonts w:ascii="Arial" w:hAnsi="Arial" w:cs="Arial"/>
        </w:rPr>
        <w:t>Appendix: 2</w:t>
      </w:r>
      <w:r w:rsidR="0071210B">
        <w:rPr>
          <w:rStyle w:val="eop"/>
          <w:rFonts w:ascii="Arial" w:hAnsi="Arial" w:cs="Arial"/>
        </w:rPr>
        <w:t xml:space="preserve"> </w:t>
      </w:r>
      <w:r w:rsidR="00CA7D0A">
        <w:rPr>
          <w:rStyle w:val="eop"/>
          <w:rFonts w:ascii="Arial" w:hAnsi="Arial" w:cs="Arial"/>
        </w:rPr>
        <w:t>Case Study</w:t>
      </w:r>
    </w:p>
    <w:p w14:paraId="444E7DEE" w14:textId="33459707" w:rsidR="007F15BA" w:rsidRPr="00945688" w:rsidRDefault="007F15BA" w:rsidP="00945688">
      <w:pPr>
        <w:pStyle w:val="Heading2"/>
      </w:pPr>
      <w:bookmarkStart w:id="11" w:name="_Toc90468944"/>
      <w:r w:rsidRPr="00945688">
        <w:t>Conclusion</w:t>
      </w:r>
      <w:bookmarkEnd w:id="11"/>
    </w:p>
    <w:p w14:paraId="6CF8A737" w14:textId="5156AD6A" w:rsidR="007F15BA" w:rsidRPr="000D5DBA" w:rsidRDefault="00092A9F" w:rsidP="000D5DBA">
      <w:pPr>
        <w:pStyle w:val="paragraph"/>
        <w:spacing w:before="0" w:beforeAutospacing="0" w:after="0" w:afterAutospacing="0" w:line="360" w:lineRule="auto"/>
        <w:textAlignment w:val="baseline"/>
        <w:rPr>
          <w:rFonts w:ascii="Arial" w:hAnsi="Arial" w:cs="Arial"/>
          <w:sz w:val="22"/>
          <w:szCs w:val="22"/>
        </w:rPr>
      </w:pPr>
      <w:r w:rsidRPr="000D5DBA">
        <w:rPr>
          <w:rFonts w:ascii="Arial" w:hAnsi="Arial" w:cs="Arial"/>
          <w:sz w:val="22"/>
          <w:szCs w:val="22"/>
          <w:bdr w:val="none" w:sz="0" w:space="0" w:color="auto" w:frame="1"/>
        </w:rPr>
        <w:t>The main conclusion that can be drawn is that</w:t>
      </w:r>
      <w:r w:rsidR="00F9360F" w:rsidRPr="000D5DBA">
        <w:rPr>
          <w:rFonts w:ascii="Arial" w:hAnsi="Arial" w:cs="Arial"/>
          <w:sz w:val="22"/>
          <w:szCs w:val="22"/>
          <w:bdr w:val="none" w:sz="0" w:space="0" w:color="auto" w:frame="1"/>
        </w:rPr>
        <w:t xml:space="preserve"> Mental Health has come a far way </w:t>
      </w:r>
      <w:r w:rsidR="00386443" w:rsidRPr="000D5DBA">
        <w:rPr>
          <w:rFonts w:ascii="Arial" w:hAnsi="Arial" w:cs="Arial"/>
          <w:sz w:val="22"/>
          <w:szCs w:val="22"/>
          <w:bdr w:val="none" w:sz="0" w:space="0" w:color="auto" w:frame="1"/>
        </w:rPr>
        <w:t>since historic times</w:t>
      </w:r>
      <w:r w:rsidR="00F46ECE" w:rsidRPr="000D5DBA">
        <w:rPr>
          <w:rFonts w:ascii="Arial" w:hAnsi="Arial" w:cs="Arial"/>
          <w:sz w:val="22"/>
          <w:szCs w:val="22"/>
          <w:bdr w:val="none" w:sz="0" w:space="0" w:color="auto" w:frame="1"/>
        </w:rPr>
        <w:t xml:space="preserve">. </w:t>
      </w:r>
      <w:r w:rsidR="00A822E8" w:rsidRPr="000D5DBA">
        <w:rPr>
          <w:rFonts w:ascii="Arial" w:hAnsi="Arial" w:cs="Arial"/>
          <w:sz w:val="22"/>
          <w:szCs w:val="22"/>
          <w:bdr w:val="none" w:sz="0" w:space="0" w:color="auto" w:frame="1"/>
        </w:rPr>
        <w:t>Nevertheless,</w:t>
      </w:r>
      <w:r w:rsidR="0015484E" w:rsidRPr="000D5DBA">
        <w:rPr>
          <w:rFonts w:ascii="Arial" w:hAnsi="Arial" w:cs="Arial"/>
          <w:sz w:val="22"/>
          <w:szCs w:val="22"/>
          <w:bdr w:val="none" w:sz="0" w:space="0" w:color="auto" w:frame="1"/>
        </w:rPr>
        <w:t xml:space="preserve"> </w:t>
      </w:r>
      <w:r w:rsidR="00613939" w:rsidRPr="000D5DBA">
        <w:rPr>
          <w:rFonts w:ascii="Arial" w:hAnsi="Arial" w:cs="Arial"/>
          <w:sz w:val="22"/>
          <w:szCs w:val="22"/>
          <w:bdr w:val="none" w:sz="0" w:space="0" w:color="auto" w:frame="1"/>
        </w:rPr>
        <w:t>further research is needed</w:t>
      </w:r>
      <w:r w:rsidR="00F80DDB" w:rsidRPr="000D5DBA">
        <w:rPr>
          <w:rFonts w:ascii="Arial" w:hAnsi="Arial" w:cs="Arial"/>
          <w:sz w:val="22"/>
          <w:szCs w:val="22"/>
          <w:bdr w:val="none" w:sz="0" w:space="0" w:color="auto" w:frame="1"/>
        </w:rPr>
        <w:t xml:space="preserve"> </w:t>
      </w:r>
      <w:r w:rsidR="00FC3700" w:rsidRPr="000D5DBA">
        <w:rPr>
          <w:rFonts w:ascii="Arial" w:hAnsi="Arial" w:cs="Arial"/>
          <w:sz w:val="22"/>
          <w:szCs w:val="22"/>
          <w:bdr w:val="none" w:sz="0" w:space="0" w:color="auto" w:frame="1"/>
        </w:rPr>
        <w:t>on bipolar disease</w:t>
      </w:r>
      <w:r w:rsidR="00767CEA" w:rsidRPr="000D5DBA">
        <w:rPr>
          <w:rFonts w:ascii="Arial" w:hAnsi="Arial" w:cs="Arial"/>
          <w:sz w:val="22"/>
          <w:szCs w:val="22"/>
          <w:bdr w:val="none" w:sz="0" w:space="0" w:color="auto" w:frame="1"/>
        </w:rPr>
        <w:t xml:space="preserve">, </w:t>
      </w:r>
      <w:r w:rsidR="00AA3A77" w:rsidRPr="000D5DBA">
        <w:rPr>
          <w:rFonts w:ascii="Arial" w:hAnsi="Arial" w:cs="Arial"/>
          <w:sz w:val="22"/>
          <w:szCs w:val="22"/>
          <w:bdr w:val="none" w:sz="0" w:space="0" w:color="auto" w:frame="1"/>
        </w:rPr>
        <w:t>to</w:t>
      </w:r>
      <w:r w:rsidR="00767CEA" w:rsidRPr="000D5DBA">
        <w:rPr>
          <w:rFonts w:ascii="Arial" w:hAnsi="Arial" w:cs="Arial"/>
          <w:sz w:val="22"/>
          <w:szCs w:val="22"/>
          <w:bdr w:val="none" w:sz="0" w:space="0" w:color="auto" w:frame="1"/>
        </w:rPr>
        <w:t xml:space="preserve"> </w:t>
      </w:r>
      <w:r w:rsidR="00356892" w:rsidRPr="000D5DBA">
        <w:rPr>
          <w:rFonts w:ascii="Arial" w:hAnsi="Arial" w:cs="Arial"/>
          <w:sz w:val="22"/>
          <w:szCs w:val="22"/>
          <w:bdr w:val="none" w:sz="0" w:space="0" w:color="auto" w:frame="1"/>
        </w:rPr>
        <w:t xml:space="preserve">received </w:t>
      </w:r>
      <w:r w:rsidR="00AA3A77" w:rsidRPr="000D5DBA">
        <w:rPr>
          <w:rFonts w:ascii="Arial" w:hAnsi="Arial" w:cs="Arial"/>
          <w:sz w:val="22"/>
          <w:szCs w:val="22"/>
          <w:bdr w:val="none" w:sz="0" w:space="0" w:color="auto" w:frame="1"/>
        </w:rPr>
        <w:t>earlier</w:t>
      </w:r>
      <w:r w:rsidR="00356892" w:rsidRPr="000D5DBA">
        <w:rPr>
          <w:rFonts w:ascii="Arial" w:hAnsi="Arial" w:cs="Arial"/>
          <w:sz w:val="22"/>
          <w:szCs w:val="22"/>
          <w:bdr w:val="none" w:sz="0" w:space="0" w:color="auto" w:frame="1"/>
        </w:rPr>
        <w:t xml:space="preserve"> diagnosis </w:t>
      </w:r>
      <w:r w:rsidR="00037424" w:rsidRPr="000D5DBA">
        <w:rPr>
          <w:rFonts w:ascii="Arial" w:hAnsi="Arial" w:cs="Arial"/>
          <w:sz w:val="22"/>
          <w:szCs w:val="22"/>
          <w:bdr w:val="none" w:sz="0" w:space="0" w:color="auto" w:frame="1"/>
        </w:rPr>
        <w:t>and more effective</w:t>
      </w:r>
      <w:r w:rsidR="003F5368" w:rsidRPr="000D5DBA">
        <w:rPr>
          <w:rFonts w:ascii="Arial" w:hAnsi="Arial" w:cs="Arial"/>
          <w:sz w:val="22"/>
          <w:szCs w:val="22"/>
          <w:bdr w:val="none" w:sz="0" w:space="0" w:color="auto" w:frame="1"/>
        </w:rPr>
        <w:t xml:space="preserve"> medications with less side effect</w:t>
      </w:r>
      <w:r w:rsidR="005B16EF" w:rsidRPr="000D5DBA">
        <w:rPr>
          <w:rFonts w:ascii="Arial" w:hAnsi="Arial" w:cs="Arial"/>
          <w:sz w:val="22"/>
          <w:szCs w:val="22"/>
          <w:bdr w:val="none" w:sz="0" w:space="0" w:color="auto" w:frame="1"/>
        </w:rPr>
        <w:t>s and sui</w:t>
      </w:r>
      <w:r w:rsidR="00B1008B" w:rsidRPr="000D5DBA">
        <w:rPr>
          <w:rFonts w:ascii="Arial" w:hAnsi="Arial" w:cs="Arial"/>
          <w:sz w:val="22"/>
          <w:szCs w:val="22"/>
          <w:bdr w:val="none" w:sz="0" w:space="0" w:color="auto" w:frame="1"/>
        </w:rPr>
        <w:t xml:space="preserve">table for individuals. </w:t>
      </w:r>
      <w:r w:rsidR="00994F5C" w:rsidRPr="000D5DBA">
        <w:rPr>
          <w:rFonts w:ascii="Arial" w:hAnsi="Arial" w:cs="Arial"/>
          <w:sz w:val="22"/>
          <w:szCs w:val="22"/>
          <w:bdr w:val="none" w:sz="0" w:space="0" w:color="auto" w:frame="1"/>
        </w:rPr>
        <w:t>Ba</w:t>
      </w:r>
      <w:r w:rsidR="00393429" w:rsidRPr="000D5DBA">
        <w:rPr>
          <w:rFonts w:ascii="Arial" w:hAnsi="Arial" w:cs="Arial"/>
          <w:sz w:val="22"/>
          <w:szCs w:val="22"/>
          <w:bdr w:val="none" w:sz="0" w:space="0" w:color="auto" w:frame="1"/>
        </w:rPr>
        <w:t xml:space="preserve">sed on the case study more support is needed in the </w:t>
      </w:r>
      <w:r w:rsidR="00EB2068" w:rsidRPr="000D5DBA">
        <w:rPr>
          <w:rFonts w:ascii="Arial" w:hAnsi="Arial" w:cs="Arial"/>
          <w:sz w:val="22"/>
          <w:szCs w:val="22"/>
          <w:bdr w:val="none" w:sz="0" w:space="0" w:color="auto" w:frame="1"/>
        </w:rPr>
        <w:t>workplace</w:t>
      </w:r>
      <w:r w:rsidR="00393429" w:rsidRPr="000D5DBA">
        <w:rPr>
          <w:rFonts w:ascii="Arial" w:hAnsi="Arial" w:cs="Arial"/>
          <w:sz w:val="22"/>
          <w:szCs w:val="22"/>
          <w:bdr w:val="none" w:sz="0" w:space="0" w:color="auto" w:frame="1"/>
        </w:rPr>
        <w:t xml:space="preserve"> for people living with </w:t>
      </w:r>
      <w:r w:rsidR="00A822E8" w:rsidRPr="000D5DBA">
        <w:rPr>
          <w:rFonts w:ascii="Arial" w:hAnsi="Arial" w:cs="Arial"/>
          <w:sz w:val="22"/>
          <w:szCs w:val="22"/>
          <w:bdr w:val="none" w:sz="0" w:space="0" w:color="auto" w:frame="1"/>
        </w:rPr>
        <w:t>bipolar</w:t>
      </w:r>
      <w:r w:rsidR="00EB2068" w:rsidRPr="000D5DBA">
        <w:rPr>
          <w:rFonts w:ascii="Arial" w:hAnsi="Arial" w:cs="Arial"/>
          <w:sz w:val="22"/>
          <w:szCs w:val="22"/>
          <w:bdr w:val="none" w:sz="0" w:space="0" w:color="auto" w:frame="1"/>
        </w:rPr>
        <w:t>.</w:t>
      </w:r>
      <w:r w:rsidR="006525EB" w:rsidRPr="000D5DBA">
        <w:rPr>
          <w:rFonts w:ascii="Arial" w:hAnsi="Arial" w:cs="Arial"/>
          <w:sz w:val="22"/>
          <w:szCs w:val="22"/>
          <w:bdr w:val="none" w:sz="0" w:space="0" w:color="auto" w:frame="1"/>
        </w:rPr>
        <w:t xml:space="preserve"> Against all odds</w:t>
      </w:r>
      <w:r w:rsidR="006525EB" w:rsidRPr="000D5DBA">
        <w:rPr>
          <w:rFonts w:ascii="Arial" w:hAnsi="Arial" w:cs="Arial"/>
          <w:sz w:val="22"/>
          <w:szCs w:val="22"/>
        </w:rPr>
        <w:t xml:space="preserve"> </w:t>
      </w:r>
      <w:r w:rsidR="007F15BA" w:rsidRPr="000D5DBA">
        <w:rPr>
          <w:rFonts w:ascii="Arial" w:hAnsi="Arial" w:cs="Arial"/>
          <w:sz w:val="22"/>
          <w:szCs w:val="22"/>
        </w:rPr>
        <w:t>individuals with</w:t>
      </w:r>
      <w:r w:rsidR="00864E1D" w:rsidRPr="000D5DBA">
        <w:rPr>
          <w:rFonts w:ascii="Arial" w:hAnsi="Arial" w:cs="Arial"/>
          <w:sz w:val="22"/>
          <w:szCs w:val="22"/>
        </w:rPr>
        <w:t xml:space="preserve"> bipolar</w:t>
      </w:r>
      <w:r w:rsidR="00FD5A99" w:rsidRPr="000D5DBA">
        <w:rPr>
          <w:rFonts w:ascii="Arial" w:hAnsi="Arial" w:cs="Arial"/>
          <w:sz w:val="22"/>
          <w:szCs w:val="22"/>
        </w:rPr>
        <w:t xml:space="preserve"> </w:t>
      </w:r>
      <w:r w:rsidR="00FD5A99" w:rsidRPr="000D5DBA">
        <w:rPr>
          <w:rFonts w:ascii="Arial" w:hAnsi="Arial" w:cs="Arial"/>
          <w:sz w:val="22"/>
          <w:szCs w:val="22"/>
        </w:rPr>
        <w:t>still have hope</w:t>
      </w:r>
      <w:r w:rsidR="00864E1D" w:rsidRPr="000D5DBA">
        <w:rPr>
          <w:rFonts w:ascii="Arial" w:hAnsi="Arial" w:cs="Arial"/>
          <w:sz w:val="22"/>
          <w:szCs w:val="22"/>
        </w:rPr>
        <w:t xml:space="preserve"> </w:t>
      </w:r>
      <w:r w:rsidR="00616407" w:rsidRPr="000D5DBA">
        <w:rPr>
          <w:rFonts w:ascii="Arial" w:hAnsi="Arial" w:cs="Arial"/>
          <w:sz w:val="22"/>
          <w:szCs w:val="22"/>
        </w:rPr>
        <w:t>to live normally</w:t>
      </w:r>
      <w:r w:rsidR="00864E1D" w:rsidRPr="000D5DBA">
        <w:rPr>
          <w:rFonts w:ascii="Arial" w:hAnsi="Arial" w:cs="Arial"/>
          <w:sz w:val="22"/>
          <w:szCs w:val="22"/>
        </w:rPr>
        <w:t xml:space="preserve"> with </w:t>
      </w:r>
      <w:r w:rsidR="00616407" w:rsidRPr="000D5DBA">
        <w:rPr>
          <w:rFonts w:ascii="Arial" w:hAnsi="Arial" w:cs="Arial"/>
          <w:sz w:val="22"/>
          <w:szCs w:val="22"/>
        </w:rPr>
        <w:t xml:space="preserve">treatment and </w:t>
      </w:r>
      <w:r w:rsidR="006668D6" w:rsidRPr="000D5DBA">
        <w:rPr>
          <w:rFonts w:ascii="Arial" w:hAnsi="Arial" w:cs="Arial"/>
          <w:sz w:val="22"/>
          <w:szCs w:val="22"/>
        </w:rPr>
        <w:t>medication enabling</w:t>
      </w:r>
      <w:r w:rsidR="00F24445" w:rsidRPr="000D5DBA">
        <w:rPr>
          <w:rFonts w:ascii="Arial" w:hAnsi="Arial" w:cs="Arial"/>
          <w:sz w:val="22"/>
          <w:szCs w:val="22"/>
        </w:rPr>
        <w:t xml:space="preserve"> them to</w:t>
      </w:r>
      <w:r w:rsidR="00864E1D" w:rsidRPr="000D5DBA">
        <w:rPr>
          <w:rFonts w:ascii="Arial" w:hAnsi="Arial" w:cs="Arial"/>
          <w:sz w:val="22"/>
          <w:szCs w:val="22"/>
        </w:rPr>
        <w:t xml:space="preserve"> function </w:t>
      </w:r>
      <w:r w:rsidR="00C06247" w:rsidRPr="000D5DBA">
        <w:rPr>
          <w:rFonts w:ascii="Arial" w:hAnsi="Arial" w:cs="Arial"/>
          <w:sz w:val="22"/>
          <w:szCs w:val="22"/>
        </w:rPr>
        <w:t>at work and</w:t>
      </w:r>
      <w:r w:rsidR="00864E1D" w:rsidRPr="000D5DBA">
        <w:rPr>
          <w:rFonts w:ascii="Arial" w:hAnsi="Arial" w:cs="Arial"/>
          <w:sz w:val="22"/>
          <w:szCs w:val="22"/>
        </w:rPr>
        <w:t xml:space="preserve"> </w:t>
      </w:r>
      <w:r w:rsidR="00804148" w:rsidRPr="000D5DBA">
        <w:rPr>
          <w:rFonts w:ascii="Arial" w:hAnsi="Arial" w:cs="Arial"/>
          <w:sz w:val="22"/>
          <w:szCs w:val="22"/>
        </w:rPr>
        <w:t>in their personal lives</w:t>
      </w:r>
      <w:r w:rsidR="00864E1D" w:rsidRPr="000D5DBA">
        <w:rPr>
          <w:rFonts w:ascii="Arial" w:hAnsi="Arial" w:cs="Arial"/>
          <w:sz w:val="22"/>
          <w:szCs w:val="22"/>
        </w:rPr>
        <w:t xml:space="preserve"> (Bipolar UK, 2020).</w:t>
      </w:r>
    </w:p>
    <w:p w14:paraId="3E89CBA0" w14:textId="52219CDD" w:rsidR="007531D2" w:rsidRPr="00EA2479" w:rsidRDefault="006C215D" w:rsidP="007531D2">
      <w:pPr>
        <w:pStyle w:val="paragraph"/>
        <w:spacing w:before="0" w:beforeAutospacing="0" w:after="0" w:afterAutospacing="0" w:line="360" w:lineRule="auto"/>
        <w:textAlignment w:val="baseline"/>
        <w:rPr>
          <w:rFonts w:ascii="Arial" w:hAnsi="Arial" w:cs="Arial"/>
          <w:sz w:val="22"/>
          <w:szCs w:val="22"/>
          <w:lang w:val="en-US"/>
        </w:rPr>
      </w:pPr>
      <w:r w:rsidRPr="00EA2479">
        <w:rPr>
          <w:rStyle w:val="normaltextrun"/>
          <w:rFonts w:ascii="Arial" w:hAnsi="Arial" w:cs="Arial"/>
          <w:color w:val="000000"/>
          <w:sz w:val="22"/>
          <w:szCs w:val="22"/>
          <w:lang w:val="en-US"/>
        </w:rPr>
        <w:t> </w:t>
      </w:r>
    </w:p>
    <w:p w14:paraId="5EFEA8FF" w14:textId="5B71F9D2" w:rsidR="00340740" w:rsidRPr="00DE39B4" w:rsidRDefault="00340740" w:rsidP="00DE39B4">
      <w:pPr>
        <w:spacing w:line="360" w:lineRule="auto"/>
        <w:rPr>
          <w:rFonts w:ascii="Arial" w:eastAsia="Times New Roman" w:hAnsi="Arial" w:cs="Arial"/>
          <w:color w:val="000000"/>
          <w:lang w:eastAsia="en-GB"/>
        </w:rPr>
      </w:pPr>
    </w:p>
    <w:p w14:paraId="7C50F7B0" w14:textId="493B106D" w:rsidR="00B152E3" w:rsidRDefault="00B152E3" w:rsidP="00E367FA">
      <w:pPr>
        <w:rPr>
          <w:rFonts w:ascii="Arial" w:hAnsi="Arial" w:cs="Arial"/>
          <w:b/>
        </w:rPr>
      </w:pPr>
    </w:p>
    <w:p w14:paraId="79F1F83E" w14:textId="77777777" w:rsidR="00B152E3" w:rsidRPr="00B152E3" w:rsidRDefault="00B152E3" w:rsidP="00E367FA">
      <w:pPr>
        <w:rPr>
          <w:rFonts w:ascii="Arial" w:hAnsi="Arial" w:cs="Arial"/>
          <w:b/>
        </w:rPr>
      </w:pPr>
    </w:p>
    <w:p w14:paraId="0335ADC0" w14:textId="6D9AA6FB" w:rsidR="00E97849" w:rsidRDefault="00E97849" w:rsidP="00E97849">
      <w:pPr>
        <w:rPr>
          <w:rFonts w:ascii="Arial" w:hAnsi="Arial" w:cs="Arial"/>
          <w:b/>
          <w:sz w:val="40"/>
          <w:szCs w:val="40"/>
          <w:highlight w:val="yellow"/>
        </w:rPr>
      </w:pPr>
    </w:p>
    <w:p w14:paraId="6D98A12B" w14:textId="03771DFD" w:rsidR="0095383D" w:rsidRDefault="0095383D" w:rsidP="00E367FA">
      <w:pPr>
        <w:rPr>
          <w:rFonts w:ascii="Arial" w:hAnsi="Arial" w:cs="Arial"/>
          <w:b/>
          <w:sz w:val="40"/>
          <w:szCs w:val="40"/>
        </w:rPr>
      </w:pPr>
    </w:p>
    <w:p w14:paraId="2946DB82" w14:textId="77777777" w:rsidR="006475D8" w:rsidRPr="006475D8" w:rsidRDefault="006475D8" w:rsidP="00E367FA">
      <w:pPr>
        <w:rPr>
          <w:rFonts w:ascii="Arial" w:hAnsi="Arial" w:cs="Arial"/>
          <w:b/>
          <w:sz w:val="16"/>
          <w:szCs w:val="16"/>
        </w:rPr>
      </w:pPr>
    </w:p>
    <w:p w14:paraId="5997CC1D" w14:textId="494EE3C7" w:rsidR="0095383D" w:rsidRDefault="00DB144A" w:rsidP="00E46198">
      <w:pPr>
        <w:pStyle w:val="Heading2"/>
      </w:pPr>
      <w:bookmarkStart w:id="12" w:name="_Toc90468945"/>
      <w:r>
        <w:lastRenderedPageBreak/>
        <w:t>Reference:</w:t>
      </w:r>
      <w:bookmarkEnd w:id="12"/>
    </w:p>
    <w:p w14:paraId="4CAF68F5" w14:textId="2ED8F316" w:rsidR="000D05AC" w:rsidRPr="00023F68" w:rsidRDefault="000D05AC" w:rsidP="00023F68">
      <w:pPr>
        <w:spacing w:after="0" w:line="360" w:lineRule="auto"/>
        <w:contextualSpacing/>
        <w:rPr>
          <w:rFonts w:ascii="Arial" w:eastAsia="Times New Roman" w:hAnsi="Arial" w:cs="Arial"/>
          <w:lang w:eastAsia="en-GB"/>
        </w:rPr>
      </w:pPr>
      <w:r w:rsidRPr="00023F68">
        <w:rPr>
          <w:rFonts w:ascii="Arial" w:eastAsia="Avenir Next LT Pro" w:hAnsi="Arial" w:cs="Arial"/>
          <w:spacing w:val="10"/>
          <w:kern w:val="24"/>
          <w:lang w:eastAsia="en-GB"/>
        </w:rPr>
        <w:t xml:space="preserve">BBC, (2016) In </w:t>
      </w:r>
      <w:proofErr w:type="gramStart"/>
      <w:r w:rsidRPr="00023F68">
        <w:rPr>
          <w:rFonts w:ascii="Arial" w:eastAsia="Avenir Next LT Pro" w:hAnsi="Arial" w:cs="Arial"/>
          <w:spacing w:val="10"/>
          <w:kern w:val="24"/>
          <w:lang w:eastAsia="en-GB"/>
        </w:rPr>
        <w:t>The</w:t>
      </w:r>
      <w:proofErr w:type="gramEnd"/>
      <w:r w:rsidRPr="00023F68">
        <w:rPr>
          <w:rFonts w:ascii="Arial" w:eastAsia="Avenir Next LT Pro" w:hAnsi="Arial" w:cs="Arial"/>
          <w:spacing w:val="10"/>
          <w:kern w:val="24"/>
          <w:lang w:eastAsia="en-GB"/>
        </w:rPr>
        <w:t xml:space="preserve"> Mind - </w:t>
      </w:r>
      <w:r w:rsidRPr="00023F68">
        <w:rPr>
          <w:rFonts w:ascii="Arial" w:eastAsia="Avenir Next LT Pro" w:hAnsi="Arial" w:cs="Arial"/>
          <w:i/>
          <w:iCs/>
          <w:spacing w:val="10"/>
          <w:kern w:val="24"/>
          <w:lang w:eastAsia="en-GB"/>
        </w:rPr>
        <w:t>a series exploring mental health issues. </w:t>
      </w:r>
      <w:r w:rsidRPr="00023F68">
        <w:rPr>
          <w:rFonts w:ascii="Arial" w:eastAsia="Avenir Next LT Pro" w:hAnsi="Arial" w:cs="Arial"/>
          <w:spacing w:val="10"/>
          <w:kern w:val="24"/>
          <w:lang w:eastAsia="en-GB"/>
        </w:rPr>
        <w:t>Available at: https://www.bbc.co.uk/news/health-35371246#:~:text=Anxiet/(Accessed: 23 Nov</w:t>
      </w:r>
      <w:r w:rsidR="00A8113B" w:rsidRPr="00023F68">
        <w:rPr>
          <w:rFonts w:ascii="Arial" w:eastAsia="Avenir Next LT Pro" w:hAnsi="Arial" w:cs="Arial"/>
          <w:spacing w:val="10"/>
          <w:kern w:val="24"/>
          <w:lang w:eastAsia="en-GB"/>
        </w:rPr>
        <w:t>ember</w:t>
      </w:r>
      <w:r w:rsidRPr="00023F68">
        <w:rPr>
          <w:rFonts w:ascii="Arial" w:eastAsia="Avenir Next LT Pro" w:hAnsi="Arial" w:cs="Arial"/>
          <w:spacing w:val="10"/>
          <w:kern w:val="24"/>
          <w:lang w:eastAsia="en-GB"/>
        </w:rPr>
        <w:t> 2021</w:t>
      </w:r>
      <w:r w:rsidR="00DA7BD1" w:rsidRPr="00023F68">
        <w:rPr>
          <w:rFonts w:ascii="Arial" w:eastAsia="Avenir Next LT Pro" w:hAnsi="Arial" w:cs="Arial"/>
          <w:spacing w:val="10"/>
          <w:kern w:val="24"/>
          <w:lang w:eastAsia="en-GB"/>
        </w:rPr>
        <w:t>)</w:t>
      </w:r>
    </w:p>
    <w:p w14:paraId="40F80D9A" w14:textId="694434F8" w:rsidR="000671C9" w:rsidRPr="00023F68" w:rsidRDefault="000671C9" w:rsidP="00023F68">
      <w:pPr>
        <w:spacing w:line="360" w:lineRule="auto"/>
        <w:rPr>
          <w:rFonts w:ascii="Arial" w:hAnsi="Arial" w:cs="Arial"/>
        </w:rPr>
      </w:pPr>
      <w:r w:rsidRPr="00023F68">
        <w:rPr>
          <w:rFonts w:ascii="Arial" w:hAnsi="Arial" w:cs="Arial"/>
        </w:rPr>
        <w:t xml:space="preserve">Bipolar UK, (2020) </w:t>
      </w:r>
      <w:r w:rsidRPr="00023F68">
        <w:rPr>
          <w:rFonts w:ascii="Arial" w:hAnsi="Arial" w:cs="Arial"/>
          <w:i/>
          <w:iCs/>
        </w:rPr>
        <w:t>Supporting People Affected by Bipolar</w:t>
      </w:r>
      <w:r w:rsidRPr="00023F68">
        <w:rPr>
          <w:rFonts w:ascii="Arial" w:hAnsi="Arial" w:cs="Arial"/>
        </w:rPr>
        <w:t>. Available at: https/</w:t>
      </w:r>
      <w:r w:rsidR="0071210B" w:rsidRPr="00023F68">
        <w:rPr>
          <w:rFonts w:ascii="Arial" w:hAnsi="Arial" w:cs="Arial"/>
        </w:rPr>
        <w:t>/: www.bipolaruk.org/pages/FAQs/Category/I-have-a-diagnosis-of-bipolar-|Bipolar</w:t>
      </w:r>
      <w:r w:rsidRPr="00023F68">
        <w:rPr>
          <w:rFonts w:ascii="Arial" w:hAnsi="Arial" w:cs="Arial"/>
        </w:rPr>
        <w:t xml:space="preserve"> </w:t>
      </w:r>
      <w:proofErr w:type="gramStart"/>
      <w:r w:rsidRPr="00023F68">
        <w:rPr>
          <w:rFonts w:ascii="Arial" w:hAnsi="Arial" w:cs="Arial"/>
        </w:rPr>
        <w:t>UK(</w:t>
      </w:r>
      <w:proofErr w:type="gramEnd"/>
      <w:r w:rsidRPr="00023F68">
        <w:rPr>
          <w:rFonts w:ascii="Arial" w:hAnsi="Arial" w:cs="Arial"/>
        </w:rPr>
        <w:t>Accessed: 28 Nov 2021).</w:t>
      </w:r>
    </w:p>
    <w:p w14:paraId="228CB6F5" w14:textId="77777777" w:rsidR="006668D6" w:rsidRDefault="000D05AC" w:rsidP="006668D6">
      <w:pPr>
        <w:spacing w:after="0" w:line="360" w:lineRule="auto"/>
        <w:contextualSpacing/>
        <w:rPr>
          <w:rFonts w:ascii="Arial" w:eastAsia="Times New Roman" w:hAnsi="Arial" w:cs="Arial"/>
          <w:lang w:eastAsia="en-GB"/>
        </w:rPr>
      </w:pPr>
      <w:r w:rsidRPr="00023F68">
        <w:rPr>
          <w:rFonts w:ascii="Arial" w:eastAsiaTheme="minorEastAsia" w:hAnsi="Arial" w:cs="Arial"/>
          <w:spacing w:val="10"/>
          <w:kern w:val="24"/>
          <w:lang w:eastAsia="en-GB"/>
        </w:rPr>
        <w:t>(ICD-10 Version:2010 who.int) </w:t>
      </w:r>
    </w:p>
    <w:p w14:paraId="74D6D327" w14:textId="77777777" w:rsidR="006668D6" w:rsidRDefault="000D5217" w:rsidP="006668D6">
      <w:pPr>
        <w:spacing w:after="0" w:line="360" w:lineRule="auto"/>
        <w:contextualSpacing/>
        <w:rPr>
          <w:rFonts w:ascii="Arial" w:eastAsia="Times New Roman" w:hAnsi="Arial" w:cs="Arial"/>
          <w:lang w:eastAsia="en-GB"/>
        </w:rPr>
      </w:pPr>
      <w:r w:rsidRPr="000D5217">
        <w:rPr>
          <w:rFonts w:ascii="Arial" w:eastAsiaTheme="majorEastAsia" w:hAnsi="Arial" w:cs="Arial"/>
        </w:rPr>
        <w:t>Martin, L. (2021)</w:t>
      </w:r>
      <w:r w:rsidRPr="000D5217">
        <w:rPr>
          <w:rFonts w:ascii="Arial" w:eastAsia="Times New Roman" w:hAnsi="Arial" w:cs="Arial"/>
          <w:kern w:val="36"/>
          <w:lang w:eastAsia="en-GB"/>
        </w:rPr>
        <w:t xml:space="preserve"> What is electroshock therapy? Available at: </w:t>
      </w:r>
      <w:hyperlink r:id="rId15" w:history="1">
        <w:r w:rsidRPr="000D5217">
          <w:rPr>
            <w:rFonts w:ascii="Arial" w:eastAsia="Times New Roman" w:hAnsi="Arial" w:cs="Arial"/>
            <w:kern w:val="36"/>
            <w:lang w:eastAsia="en-GB"/>
          </w:rPr>
          <w:t>https://www</w:t>
        </w:r>
      </w:hyperlink>
      <w:r w:rsidRPr="000D5217">
        <w:rPr>
          <w:rFonts w:ascii="Arial" w:eastAsia="Times New Roman" w:hAnsi="Arial" w:cs="Arial"/>
          <w:kern w:val="36"/>
          <w:lang w:eastAsia="en-GB"/>
        </w:rPr>
        <w:t>. medicalnewstoday.com /</w:t>
      </w:r>
      <w:hyperlink r:id="rId16" w:history="1">
        <w:r w:rsidRPr="000D5217">
          <w:rPr>
            <w:rFonts w:ascii="Arial" w:eastAsiaTheme="majorEastAsia" w:hAnsi="Arial" w:cs="Arial"/>
          </w:rPr>
          <w:t>Electroshock therapy: History, effectiveness, side effects, and more/ (Accessed: 12 December 2021)</w:t>
        </w:r>
      </w:hyperlink>
      <w:r w:rsidRPr="000D5217">
        <w:rPr>
          <w:rFonts w:ascii="Arial" w:eastAsiaTheme="majorEastAsia" w:hAnsi="Arial" w:cs="Arial"/>
        </w:rPr>
        <w:t>.</w:t>
      </w:r>
      <w:r w:rsidRPr="000D5217">
        <w:rPr>
          <w:rFonts w:ascii="Arial" w:eastAsia="Times New Roman" w:hAnsi="Arial" w:cs="Arial"/>
          <w:kern w:val="36"/>
          <w:lang w:eastAsia="en-GB"/>
        </w:rPr>
        <w:t xml:space="preserve"> </w:t>
      </w:r>
    </w:p>
    <w:p w14:paraId="270071C5" w14:textId="22821E72" w:rsidR="000D05AC" w:rsidRPr="006668D6" w:rsidRDefault="000D05AC" w:rsidP="006668D6">
      <w:pPr>
        <w:spacing w:after="0" w:line="360" w:lineRule="auto"/>
        <w:contextualSpacing/>
        <w:rPr>
          <w:rFonts w:ascii="Arial" w:eastAsia="Times New Roman" w:hAnsi="Arial" w:cs="Arial"/>
          <w:lang w:eastAsia="en-GB"/>
        </w:rPr>
      </w:pPr>
      <w:r w:rsidRPr="00023F68">
        <w:rPr>
          <w:rFonts w:ascii="Arial" w:eastAsia="Avenir Next LT Pro" w:hAnsi="Arial" w:cs="Arial"/>
          <w:spacing w:val="10"/>
          <w:kern w:val="24"/>
          <w:lang w:eastAsia="en-GB"/>
        </w:rPr>
        <w:t xml:space="preserve">MIND, (2021) </w:t>
      </w:r>
      <w:proofErr w:type="gramStart"/>
      <w:r w:rsidRPr="00023F68">
        <w:rPr>
          <w:rFonts w:ascii="Arial" w:eastAsia="Avenir Next LT Pro" w:hAnsi="Arial" w:cs="Arial"/>
          <w:spacing w:val="10"/>
          <w:kern w:val="24"/>
          <w:lang w:eastAsia="en-GB"/>
        </w:rPr>
        <w:t>Bipolar Disorder</w:t>
      </w:r>
      <w:proofErr w:type="gramEnd"/>
      <w:r w:rsidRPr="00023F68">
        <w:rPr>
          <w:rFonts w:ascii="Arial" w:eastAsia="Avenir Next LT Pro" w:hAnsi="Arial" w:cs="Arial"/>
          <w:spacing w:val="10"/>
          <w:kern w:val="24"/>
          <w:lang w:eastAsia="en-GB"/>
        </w:rPr>
        <w:t xml:space="preserve">. </w:t>
      </w:r>
      <w:r w:rsidRPr="00023F68">
        <w:rPr>
          <w:rFonts w:ascii="Arial" w:eastAsia="Avenir Next LT Pro" w:hAnsi="Arial" w:cs="Arial"/>
          <w:i/>
          <w:iCs/>
          <w:spacing w:val="10"/>
          <w:kern w:val="24"/>
          <w:lang w:eastAsia="en-GB"/>
        </w:rPr>
        <w:t>Types of bipolar.</w:t>
      </w:r>
      <w:r w:rsidRPr="00023F68">
        <w:rPr>
          <w:rFonts w:ascii="Arial" w:eastAsia="Avenir Next LT Pro" w:hAnsi="Arial" w:cs="Arial"/>
          <w:spacing w:val="10"/>
          <w:kern w:val="24"/>
          <w:lang w:eastAsia="en-GB"/>
        </w:rPr>
        <w:t xml:space="preserve"> Mind, the mental health charity - help for mental health problems. Available at: https/</w:t>
      </w:r>
      <w:proofErr w:type="gramStart"/>
      <w:r w:rsidRPr="00023F68">
        <w:rPr>
          <w:rFonts w:ascii="Arial" w:eastAsia="Avenir Next LT Pro" w:hAnsi="Arial" w:cs="Arial"/>
          <w:spacing w:val="10"/>
          <w:kern w:val="24"/>
          <w:lang w:eastAsia="en-GB"/>
        </w:rPr>
        <w:t>/:www.mind.org.uk(Accessed</w:t>
      </w:r>
      <w:proofErr w:type="gramEnd"/>
      <w:r w:rsidRPr="00023F68">
        <w:rPr>
          <w:rFonts w:ascii="Arial" w:eastAsia="Avenir Next LT Pro" w:hAnsi="Arial" w:cs="Arial"/>
          <w:spacing w:val="10"/>
          <w:kern w:val="24"/>
          <w:lang w:eastAsia="en-GB"/>
        </w:rPr>
        <w:t xml:space="preserve">: 26 </w:t>
      </w:r>
      <w:r w:rsidR="00A8113B" w:rsidRPr="00023F68">
        <w:rPr>
          <w:rFonts w:ascii="Arial" w:eastAsia="Avenir Next LT Pro" w:hAnsi="Arial" w:cs="Arial"/>
          <w:spacing w:val="10"/>
          <w:kern w:val="24"/>
          <w:lang w:eastAsia="en-GB"/>
        </w:rPr>
        <w:t xml:space="preserve">November </w:t>
      </w:r>
      <w:r w:rsidRPr="00023F68">
        <w:rPr>
          <w:rFonts w:ascii="Arial" w:eastAsia="Avenir Next LT Pro" w:hAnsi="Arial" w:cs="Arial"/>
          <w:spacing w:val="10"/>
          <w:kern w:val="24"/>
          <w:lang w:eastAsia="en-GB"/>
        </w:rPr>
        <w:t>2021).</w:t>
      </w:r>
    </w:p>
    <w:p w14:paraId="1381F3AE" w14:textId="77777777" w:rsidR="008E5057" w:rsidRPr="00023F68" w:rsidRDefault="008E5057" w:rsidP="00023F68">
      <w:pPr>
        <w:spacing w:after="0" w:line="360" w:lineRule="auto"/>
        <w:outlineLvl w:val="1"/>
        <w:rPr>
          <w:rFonts w:ascii="Arial" w:eastAsia="Times New Roman" w:hAnsi="Arial" w:cs="Arial"/>
          <w:lang w:eastAsia="en-GB"/>
        </w:rPr>
      </w:pPr>
      <w:bookmarkStart w:id="13" w:name="_Toc90468946"/>
      <w:r w:rsidRPr="00023F68">
        <w:rPr>
          <w:rFonts w:ascii="Arial" w:hAnsi="Arial" w:cs="Arial"/>
        </w:rPr>
        <w:t xml:space="preserve">NHS, (2020) </w:t>
      </w:r>
      <w:hyperlink r:id="rId17" w:tgtFrame="_blank" w:history="1">
        <w:r w:rsidRPr="00023F68">
          <w:rPr>
            <w:rFonts w:ascii="Arial" w:eastAsia="Times New Roman" w:hAnsi="Arial" w:cs="Arial"/>
            <w:lang w:eastAsia="en-GB"/>
          </w:rPr>
          <w:t>Lithium: medicine to control mood disorders such as ...NHS</w:t>
        </w:r>
      </w:hyperlink>
      <w:r w:rsidRPr="00023F68">
        <w:rPr>
          <w:rFonts w:ascii="Arial" w:eastAsia="Times New Roman" w:hAnsi="Arial" w:cs="Arial"/>
          <w:lang w:eastAsia="en-GB"/>
        </w:rPr>
        <w:t>. Available at:</w:t>
      </w:r>
      <w:bookmarkEnd w:id="13"/>
    </w:p>
    <w:p w14:paraId="49BBB6F7" w14:textId="77777777" w:rsidR="006668D6" w:rsidRDefault="008E5057" w:rsidP="00023F68">
      <w:pPr>
        <w:spacing w:line="360" w:lineRule="auto"/>
        <w:rPr>
          <w:rFonts w:ascii="Arial" w:eastAsia="Times New Roman" w:hAnsi="Arial" w:cs="Arial"/>
          <w:shd w:val="clear" w:color="auto" w:fill="FFFFFF"/>
          <w:lang w:eastAsia="en-GB"/>
        </w:rPr>
      </w:pPr>
      <w:r w:rsidRPr="00023F68">
        <w:rPr>
          <w:rFonts w:ascii="Arial" w:eastAsia="Times New Roman" w:hAnsi="Arial" w:cs="Arial"/>
          <w:shd w:val="clear" w:color="auto" w:fill="FFFFFF"/>
          <w:lang w:eastAsia="en-GB"/>
        </w:rPr>
        <w:t>https://www.nhs.uk/medicines/lithium</w:t>
      </w:r>
      <w:hyperlink r:id="rId18" w:history="1">
        <w:r w:rsidRPr="00023F68">
          <w:rPr>
            <w:rFonts w:ascii="Arial" w:eastAsia="Times New Roman" w:hAnsi="Arial" w:cs="Arial"/>
            <w:shd w:val="clear" w:color="auto" w:fill="FFFFFF"/>
            <w:lang w:eastAsia="en-GB"/>
          </w:rPr>
          <w:br/>
        </w:r>
      </w:hyperlink>
      <w:r w:rsidR="00D61A59" w:rsidRPr="00023F68">
        <w:rPr>
          <w:rFonts w:ascii="Arial" w:hAnsi="Arial" w:cs="Arial"/>
        </w:rPr>
        <w:t xml:space="preserve">NHS, (2019) Causes - </w:t>
      </w:r>
      <w:r w:rsidR="00D61A59" w:rsidRPr="00023F68">
        <w:rPr>
          <w:rFonts w:ascii="Arial" w:hAnsi="Arial" w:cs="Arial"/>
          <w:i/>
          <w:iCs/>
        </w:rPr>
        <w:t>Bipolar disorder</w:t>
      </w:r>
      <w:r w:rsidR="00D61A59" w:rsidRPr="00023F68">
        <w:rPr>
          <w:rFonts w:ascii="Arial" w:hAnsi="Arial" w:cs="Arial"/>
        </w:rPr>
        <w:t xml:space="preserve"> - NHS Available at: https//:www.nhs.uk/(Accessed: 23 Nov 2021).</w:t>
      </w:r>
    </w:p>
    <w:p w14:paraId="364F209F" w14:textId="17940738" w:rsidR="008E5057" w:rsidRPr="006668D6" w:rsidRDefault="008E5057" w:rsidP="00023F68">
      <w:pPr>
        <w:spacing w:line="360" w:lineRule="auto"/>
        <w:rPr>
          <w:rFonts w:ascii="Arial" w:eastAsia="Times New Roman" w:hAnsi="Arial" w:cs="Arial"/>
          <w:shd w:val="clear" w:color="auto" w:fill="FFFFFF"/>
          <w:lang w:eastAsia="en-GB"/>
        </w:rPr>
      </w:pPr>
      <w:r w:rsidRPr="00C56654">
        <w:rPr>
          <w:rFonts w:ascii="Arial" w:eastAsia="Times New Roman" w:hAnsi="Arial" w:cs="Arial"/>
          <w:shd w:val="clear" w:color="auto" w:fill="FFFFFF"/>
          <w:lang w:eastAsia="en-GB"/>
        </w:rPr>
        <w:t>NICE, (2021)  Guidelines</w:t>
      </w:r>
      <w:hyperlink r:id="rId19" w:history="1">
        <w:r w:rsidR="00C56654" w:rsidRPr="00C56654">
          <w:rPr>
            <w:rStyle w:val="Hyperlink"/>
            <w:rFonts w:ascii="Arial" w:hAnsi="Arial" w:cs="Arial"/>
            <w:color w:val="auto"/>
            <w:u w:val="none"/>
          </w:rPr>
          <w:t xml:space="preserve">. Avialable at: https://www.nice.org.uk/ guidelines+when+working+with+people +with+ bipolar/(Accessed: 12 December 2021).  </w:t>
        </w:r>
      </w:hyperlink>
    </w:p>
    <w:p w14:paraId="15176689" w14:textId="1ED4D97E" w:rsidR="00D61A59" w:rsidRPr="00023F68" w:rsidRDefault="00D61A59" w:rsidP="00023F68">
      <w:pPr>
        <w:spacing w:line="360" w:lineRule="auto"/>
        <w:rPr>
          <w:rFonts w:ascii="Arial" w:hAnsi="Arial" w:cs="Arial"/>
        </w:rPr>
      </w:pPr>
      <w:r w:rsidRPr="00023F68">
        <w:rPr>
          <w:rFonts w:ascii="Arial" w:hAnsi="Arial" w:cs="Arial"/>
        </w:rPr>
        <w:t>World Health Organisation (2019), Mental health. Available at: https/</w:t>
      </w:r>
      <w:r w:rsidR="0071210B" w:rsidRPr="00023F68">
        <w:rPr>
          <w:rFonts w:ascii="Arial" w:hAnsi="Arial" w:cs="Arial"/>
        </w:rPr>
        <w:t>/: www.who.int/(Accessed</w:t>
      </w:r>
      <w:r w:rsidRPr="00023F68">
        <w:rPr>
          <w:rFonts w:ascii="Arial" w:hAnsi="Arial" w:cs="Arial"/>
        </w:rPr>
        <w:t>: 26 Nov 2021)</w:t>
      </w:r>
      <w:r w:rsidR="00C56654">
        <w:rPr>
          <w:rFonts w:ascii="Arial" w:hAnsi="Arial" w:cs="Arial"/>
        </w:rPr>
        <w:t>.</w:t>
      </w:r>
    </w:p>
    <w:p w14:paraId="067D2132" w14:textId="757DDFDD" w:rsidR="00C45032" w:rsidRPr="00023F68" w:rsidRDefault="00BB7C4A" w:rsidP="00023F68">
      <w:pPr>
        <w:shd w:val="clear" w:color="auto" w:fill="FFFFFF"/>
        <w:spacing w:after="0" w:line="360" w:lineRule="auto"/>
        <w:rPr>
          <w:rFonts w:ascii="Arial" w:eastAsia="Times New Roman" w:hAnsi="Arial" w:cs="Arial"/>
          <w:lang w:eastAsia="en-GB"/>
        </w:rPr>
      </w:pPr>
      <w:r w:rsidRPr="00023F68">
        <w:rPr>
          <w:rFonts w:ascii="Arial" w:hAnsi="Arial" w:cs="Arial"/>
        </w:rPr>
        <w:t>Wright</w:t>
      </w:r>
      <w:r w:rsidR="00B7078B" w:rsidRPr="00023F68">
        <w:rPr>
          <w:rFonts w:ascii="Arial" w:hAnsi="Arial" w:cs="Arial"/>
        </w:rPr>
        <w:t xml:space="preserve">, </w:t>
      </w:r>
      <w:r w:rsidR="00DE23AC" w:rsidRPr="00023F68">
        <w:rPr>
          <w:rFonts w:ascii="Arial" w:hAnsi="Arial" w:cs="Arial"/>
        </w:rPr>
        <w:t>M. (2017)</w:t>
      </w:r>
      <w:r w:rsidR="001E23A6" w:rsidRPr="00023F68">
        <w:rPr>
          <w:rFonts w:ascii="Arial" w:hAnsi="Arial" w:cs="Arial"/>
        </w:rPr>
        <w:t xml:space="preserve"> </w:t>
      </w:r>
      <w:hyperlink r:id="rId20" w:tgtFrame="_blank" w:tooltip="View original video: A Brief History of Mental Illness Treatment" w:history="1">
        <w:r w:rsidR="00C45032" w:rsidRPr="00023F68">
          <w:rPr>
            <w:rFonts w:ascii="Arial" w:eastAsia="Times New Roman" w:hAnsi="Arial" w:cs="Arial"/>
            <w:lang w:eastAsia="en-GB"/>
          </w:rPr>
          <w:t>A Brief History of Mental Illness Treatment</w:t>
        </w:r>
      </w:hyperlink>
      <w:r w:rsidR="00220125" w:rsidRPr="00023F68">
        <w:rPr>
          <w:rFonts w:ascii="Arial" w:eastAsia="Times New Roman" w:hAnsi="Arial" w:cs="Arial"/>
          <w:lang w:eastAsia="en-GB"/>
        </w:rPr>
        <w:t xml:space="preserve">. Available at: </w:t>
      </w:r>
      <w:hyperlink r:id="rId21" w:history="1">
        <w:r w:rsidR="002A432E" w:rsidRPr="00023F68">
          <w:rPr>
            <w:rStyle w:val="Hyperlink"/>
            <w:rFonts w:ascii="Arial" w:eastAsia="Times New Roman" w:hAnsi="Arial" w:cs="Arial"/>
            <w:color w:val="auto"/>
            <w:u w:val="none"/>
            <w:lang w:eastAsia="en-GB"/>
          </w:rPr>
          <w:t>https://YouTube.com/(Accessed</w:t>
        </w:r>
      </w:hyperlink>
      <w:r w:rsidR="002A432E" w:rsidRPr="00023F68">
        <w:rPr>
          <w:rFonts w:ascii="Arial" w:eastAsia="Times New Roman" w:hAnsi="Arial" w:cs="Arial"/>
          <w:lang w:eastAsia="en-GB"/>
        </w:rPr>
        <w:t xml:space="preserve">: </w:t>
      </w:r>
      <w:r w:rsidR="00277A97" w:rsidRPr="00023F68">
        <w:rPr>
          <w:rFonts w:ascii="Arial" w:eastAsia="Times New Roman" w:hAnsi="Arial" w:cs="Arial"/>
          <w:lang w:eastAsia="en-GB"/>
        </w:rPr>
        <w:t>12 December 2021).</w:t>
      </w:r>
    </w:p>
    <w:p w14:paraId="1EF37FA5" w14:textId="4AEF5A5A" w:rsidR="00C45032" w:rsidRPr="00C45032" w:rsidRDefault="00C45032" w:rsidP="00C45032">
      <w:pPr>
        <w:shd w:val="clear" w:color="auto" w:fill="FFFFFF"/>
        <w:spacing w:after="0" w:line="240" w:lineRule="atLeast"/>
        <w:rPr>
          <w:rFonts w:ascii="Segoe UI" w:eastAsia="Times New Roman" w:hAnsi="Segoe UI" w:cs="Segoe UI"/>
          <w:color w:val="666666"/>
          <w:sz w:val="20"/>
          <w:szCs w:val="20"/>
          <w:lang w:eastAsia="en-GB"/>
        </w:rPr>
      </w:pPr>
    </w:p>
    <w:p w14:paraId="766C4FB8" w14:textId="77777777" w:rsidR="002F230F" w:rsidRDefault="002F230F" w:rsidP="009E5930">
      <w:pPr>
        <w:rPr>
          <w:rFonts w:ascii="Arial" w:hAnsi="Arial" w:cs="Arial"/>
          <w:b/>
          <w:sz w:val="40"/>
          <w:szCs w:val="40"/>
        </w:rPr>
      </w:pPr>
    </w:p>
    <w:p w14:paraId="5E298C7E" w14:textId="77777777" w:rsidR="002F230F" w:rsidRDefault="002F230F" w:rsidP="009E5930">
      <w:pPr>
        <w:rPr>
          <w:rFonts w:ascii="Arial" w:hAnsi="Arial" w:cs="Arial"/>
          <w:b/>
          <w:sz w:val="40"/>
          <w:szCs w:val="40"/>
        </w:rPr>
      </w:pPr>
    </w:p>
    <w:p w14:paraId="3A2056F1" w14:textId="77777777" w:rsidR="002F230F" w:rsidRDefault="002F230F" w:rsidP="009E5930">
      <w:pPr>
        <w:rPr>
          <w:rFonts w:ascii="Arial" w:hAnsi="Arial" w:cs="Arial"/>
          <w:b/>
          <w:sz w:val="40"/>
          <w:szCs w:val="40"/>
        </w:rPr>
      </w:pPr>
    </w:p>
    <w:p w14:paraId="6B93E477" w14:textId="77777777" w:rsidR="002F230F" w:rsidRDefault="002F230F" w:rsidP="009E5930">
      <w:pPr>
        <w:rPr>
          <w:rFonts w:ascii="Arial" w:hAnsi="Arial" w:cs="Arial"/>
          <w:b/>
          <w:sz w:val="40"/>
          <w:szCs w:val="40"/>
        </w:rPr>
      </w:pPr>
    </w:p>
    <w:p w14:paraId="4A5864F8" w14:textId="77777777" w:rsidR="002F230F" w:rsidRDefault="002F230F" w:rsidP="009E5930">
      <w:pPr>
        <w:rPr>
          <w:rFonts w:ascii="Arial" w:hAnsi="Arial" w:cs="Arial"/>
          <w:b/>
          <w:sz w:val="40"/>
          <w:szCs w:val="40"/>
        </w:rPr>
      </w:pPr>
    </w:p>
    <w:p w14:paraId="2655DA02" w14:textId="77777777" w:rsidR="002F230F" w:rsidRDefault="002F230F" w:rsidP="009E5930">
      <w:pPr>
        <w:rPr>
          <w:rFonts w:ascii="Arial" w:hAnsi="Arial" w:cs="Arial"/>
          <w:b/>
          <w:sz w:val="40"/>
          <w:szCs w:val="40"/>
        </w:rPr>
      </w:pPr>
    </w:p>
    <w:p w14:paraId="1957372B" w14:textId="6F452354" w:rsidR="00C45032" w:rsidRDefault="00C5226E" w:rsidP="005842B8">
      <w:pPr>
        <w:pStyle w:val="Heading2"/>
      </w:pPr>
      <w:r w:rsidRPr="002F230F">
        <w:rPr>
          <w:sz w:val="22"/>
          <w:szCs w:val="22"/>
        </w:rPr>
        <w:lastRenderedPageBreak/>
        <w:t>Appendix:1</w:t>
      </w:r>
      <w:r w:rsidR="005842B8">
        <w:t xml:space="preserve"> Power Point Presentation</w:t>
      </w:r>
    </w:p>
    <w:p w14:paraId="546C8151" w14:textId="670316F7" w:rsidR="00A673F8" w:rsidRDefault="00A673F8" w:rsidP="009E5930">
      <w:pPr>
        <w:rPr>
          <w:rFonts w:ascii="Arial" w:hAnsi="Arial" w:cs="Arial"/>
          <w:bCs/>
        </w:rPr>
      </w:pPr>
      <w:r>
        <w:rPr>
          <w:noProof/>
        </w:rPr>
        <w:drawing>
          <wp:inline distT="0" distB="0" distL="0" distR="0" wp14:anchorId="3F697BAF" wp14:editId="5395C6C1">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C94F843" w14:textId="6A333FF3" w:rsidR="005349BF" w:rsidRDefault="005349BF" w:rsidP="009E5930">
      <w:pPr>
        <w:rPr>
          <w:rFonts w:ascii="Arial" w:hAnsi="Arial" w:cs="Arial"/>
          <w:bCs/>
        </w:rPr>
      </w:pPr>
    </w:p>
    <w:p w14:paraId="4B292D7C" w14:textId="05C2D095" w:rsidR="00932BBE" w:rsidRDefault="00932BBE" w:rsidP="009E5930">
      <w:pPr>
        <w:rPr>
          <w:rFonts w:ascii="Arial" w:hAnsi="Arial" w:cs="Arial"/>
          <w:bCs/>
        </w:rPr>
      </w:pPr>
    </w:p>
    <w:p w14:paraId="1DC89223" w14:textId="329B106C" w:rsidR="00932BBE" w:rsidRDefault="00932BBE" w:rsidP="009E5930">
      <w:pPr>
        <w:rPr>
          <w:rFonts w:ascii="Arial" w:hAnsi="Arial" w:cs="Arial"/>
          <w:bCs/>
        </w:rPr>
      </w:pPr>
    </w:p>
    <w:p w14:paraId="01D1D28F" w14:textId="77777777" w:rsidR="00932BBE" w:rsidRDefault="00932BBE" w:rsidP="009E5930">
      <w:pPr>
        <w:rPr>
          <w:rFonts w:ascii="Arial" w:hAnsi="Arial" w:cs="Arial"/>
          <w:bCs/>
        </w:rPr>
      </w:pPr>
    </w:p>
    <w:p w14:paraId="341628B5" w14:textId="6A110B38" w:rsidR="005349BF" w:rsidRDefault="005349BF" w:rsidP="009E5930">
      <w:pPr>
        <w:rPr>
          <w:rFonts w:ascii="Arial" w:hAnsi="Arial" w:cs="Arial"/>
          <w:bCs/>
        </w:rPr>
      </w:pPr>
      <w:r>
        <w:rPr>
          <w:noProof/>
        </w:rPr>
        <w:drawing>
          <wp:inline distT="0" distB="0" distL="0" distR="0" wp14:anchorId="63F287B0" wp14:editId="04270FFE">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AE845EA" w14:textId="7EF1425E" w:rsidR="00EF1056" w:rsidRDefault="00EF1056" w:rsidP="009E5930">
      <w:pPr>
        <w:rPr>
          <w:rFonts w:ascii="Arial" w:hAnsi="Arial" w:cs="Arial"/>
          <w:bCs/>
        </w:rPr>
      </w:pPr>
    </w:p>
    <w:p w14:paraId="088C0677" w14:textId="7EE0AF82" w:rsidR="0056736D" w:rsidRDefault="0056736D" w:rsidP="009E5930">
      <w:pPr>
        <w:rPr>
          <w:rFonts w:ascii="Arial" w:hAnsi="Arial" w:cs="Arial"/>
          <w:bCs/>
        </w:rPr>
      </w:pPr>
    </w:p>
    <w:p w14:paraId="0CBA1BD8" w14:textId="5ACAECA2" w:rsidR="0056736D" w:rsidRDefault="0056736D" w:rsidP="009E5930">
      <w:pPr>
        <w:rPr>
          <w:rFonts w:ascii="Arial" w:hAnsi="Arial" w:cs="Arial"/>
          <w:bCs/>
        </w:rPr>
      </w:pPr>
    </w:p>
    <w:p w14:paraId="35E4E169" w14:textId="28A85BD4" w:rsidR="0056736D" w:rsidRDefault="0056736D" w:rsidP="009E5930">
      <w:pPr>
        <w:rPr>
          <w:rFonts w:ascii="Arial" w:hAnsi="Arial" w:cs="Arial"/>
          <w:bCs/>
        </w:rPr>
      </w:pPr>
    </w:p>
    <w:p w14:paraId="5DD78FF5" w14:textId="31BA8FD5" w:rsidR="0056736D" w:rsidRDefault="0056736D" w:rsidP="009E5930">
      <w:pPr>
        <w:rPr>
          <w:rFonts w:ascii="Arial" w:hAnsi="Arial" w:cs="Arial"/>
          <w:bCs/>
        </w:rPr>
      </w:pPr>
    </w:p>
    <w:p w14:paraId="5D2CB272" w14:textId="16C6B7FA" w:rsidR="0056736D" w:rsidRDefault="0056736D" w:rsidP="009E5930">
      <w:pPr>
        <w:rPr>
          <w:rFonts w:ascii="Arial" w:hAnsi="Arial" w:cs="Arial"/>
          <w:bCs/>
        </w:rPr>
      </w:pPr>
    </w:p>
    <w:p w14:paraId="14947502" w14:textId="0D33EDB5" w:rsidR="0056736D" w:rsidRDefault="0056736D" w:rsidP="009E5930">
      <w:pPr>
        <w:rPr>
          <w:rFonts w:ascii="Arial" w:hAnsi="Arial" w:cs="Arial"/>
          <w:bCs/>
        </w:rPr>
      </w:pPr>
      <w:r>
        <w:rPr>
          <w:noProof/>
        </w:rPr>
        <w:drawing>
          <wp:inline distT="0" distB="0" distL="0" distR="0" wp14:anchorId="49F399A3" wp14:editId="5906D2DB">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1C330389" w14:textId="7939CBD4" w:rsidR="00EC4897" w:rsidRDefault="00EC4897" w:rsidP="009E5930">
      <w:pPr>
        <w:rPr>
          <w:rFonts w:ascii="Arial" w:hAnsi="Arial" w:cs="Arial"/>
          <w:bCs/>
        </w:rPr>
      </w:pPr>
    </w:p>
    <w:p w14:paraId="394D7109" w14:textId="6AF64B32" w:rsidR="00932BBE" w:rsidRDefault="00932BBE" w:rsidP="009E5930">
      <w:pPr>
        <w:rPr>
          <w:rFonts w:ascii="Arial" w:hAnsi="Arial" w:cs="Arial"/>
          <w:bCs/>
        </w:rPr>
      </w:pPr>
    </w:p>
    <w:p w14:paraId="05AFB0B5" w14:textId="401AC6D4" w:rsidR="00932BBE" w:rsidRDefault="00932BBE" w:rsidP="009E5930">
      <w:pPr>
        <w:rPr>
          <w:rFonts w:ascii="Arial" w:hAnsi="Arial" w:cs="Arial"/>
          <w:bCs/>
        </w:rPr>
      </w:pPr>
    </w:p>
    <w:p w14:paraId="5E4A79E5" w14:textId="77777777" w:rsidR="00932BBE" w:rsidRDefault="00932BBE" w:rsidP="009E5930">
      <w:pPr>
        <w:rPr>
          <w:rFonts w:ascii="Arial" w:hAnsi="Arial" w:cs="Arial"/>
          <w:bCs/>
        </w:rPr>
      </w:pPr>
    </w:p>
    <w:p w14:paraId="70C73A31" w14:textId="2BE8D892" w:rsidR="00EC4897" w:rsidRDefault="00EC4897" w:rsidP="009E5930">
      <w:pPr>
        <w:rPr>
          <w:rFonts w:ascii="Arial" w:hAnsi="Arial" w:cs="Arial"/>
          <w:bCs/>
        </w:rPr>
      </w:pPr>
      <w:r>
        <w:rPr>
          <w:noProof/>
        </w:rPr>
        <w:drawing>
          <wp:inline distT="0" distB="0" distL="0" distR="0" wp14:anchorId="6A0D666A" wp14:editId="1F2D6783">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1EC9138F" w14:textId="480FB726" w:rsidR="00EC4897" w:rsidRDefault="00EC4897" w:rsidP="009E5930">
      <w:pPr>
        <w:rPr>
          <w:rFonts w:ascii="Arial" w:hAnsi="Arial" w:cs="Arial"/>
          <w:bCs/>
        </w:rPr>
      </w:pPr>
    </w:p>
    <w:p w14:paraId="1DF20C6A" w14:textId="69D30FA7" w:rsidR="00EC4897" w:rsidRDefault="00EC4897" w:rsidP="009E5930">
      <w:pPr>
        <w:rPr>
          <w:rFonts w:ascii="Arial" w:hAnsi="Arial" w:cs="Arial"/>
          <w:bCs/>
        </w:rPr>
      </w:pPr>
    </w:p>
    <w:p w14:paraId="610C6F01" w14:textId="350B6470" w:rsidR="00EC4897" w:rsidRDefault="00EC4897" w:rsidP="009E5930">
      <w:pPr>
        <w:rPr>
          <w:rFonts w:ascii="Arial" w:hAnsi="Arial" w:cs="Arial"/>
          <w:bCs/>
        </w:rPr>
      </w:pPr>
    </w:p>
    <w:p w14:paraId="1118E5D2" w14:textId="0335678F" w:rsidR="00EC4897" w:rsidRDefault="00EC4897" w:rsidP="009E5930">
      <w:pPr>
        <w:rPr>
          <w:rFonts w:ascii="Arial" w:hAnsi="Arial" w:cs="Arial"/>
          <w:bCs/>
        </w:rPr>
      </w:pPr>
    </w:p>
    <w:p w14:paraId="32D28A41" w14:textId="520EA706" w:rsidR="00EC4897" w:rsidRDefault="00EC4897" w:rsidP="009E5930">
      <w:pPr>
        <w:rPr>
          <w:rFonts w:ascii="Arial" w:hAnsi="Arial" w:cs="Arial"/>
          <w:bCs/>
        </w:rPr>
      </w:pPr>
    </w:p>
    <w:p w14:paraId="172A5FA2" w14:textId="4FA38425" w:rsidR="00EC4897" w:rsidRDefault="00EC4897" w:rsidP="009E5930">
      <w:pPr>
        <w:rPr>
          <w:rFonts w:ascii="Arial" w:hAnsi="Arial" w:cs="Arial"/>
          <w:bCs/>
        </w:rPr>
      </w:pPr>
    </w:p>
    <w:p w14:paraId="4F11656B" w14:textId="696C9BE0" w:rsidR="00EC4897" w:rsidRDefault="00EC4897" w:rsidP="009E5930">
      <w:pPr>
        <w:rPr>
          <w:rFonts w:ascii="Arial" w:hAnsi="Arial" w:cs="Arial"/>
          <w:bCs/>
        </w:rPr>
      </w:pPr>
    </w:p>
    <w:p w14:paraId="06A4D0B2" w14:textId="02B4D0F8" w:rsidR="00EC4897" w:rsidRDefault="00F22462" w:rsidP="009E5930">
      <w:pPr>
        <w:rPr>
          <w:rFonts w:ascii="Arial" w:hAnsi="Arial" w:cs="Arial"/>
          <w:bCs/>
        </w:rPr>
      </w:pPr>
      <w:r>
        <w:rPr>
          <w:noProof/>
        </w:rPr>
        <w:drawing>
          <wp:inline distT="0" distB="0" distL="0" distR="0" wp14:anchorId="43774084" wp14:editId="75C431BB">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6DC15B49" w14:textId="464B04B8" w:rsidR="00F22462" w:rsidRDefault="00F22462" w:rsidP="009E5930">
      <w:pPr>
        <w:rPr>
          <w:rFonts w:ascii="Arial" w:hAnsi="Arial" w:cs="Arial"/>
          <w:bCs/>
        </w:rPr>
      </w:pPr>
    </w:p>
    <w:p w14:paraId="4700EF25" w14:textId="09E3324A" w:rsidR="00932BBE" w:rsidRDefault="00932BBE" w:rsidP="009E5930">
      <w:pPr>
        <w:rPr>
          <w:rFonts w:ascii="Arial" w:hAnsi="Arial" w:cs="Arial"/>
          <w:bCs/>
        </w:rPr>
      </w:pPr>
    </w:p>
    <w:p w14:paraId="6C0CFE2C" w14:textId="497FCE27" w:rsidR="00932BBE" w:rsidRDefault="00932BBE" w:rsidP="009E5930">
      <w:pPr>
        <w:rPr>
          <w:rFonts w:ascii="Arial" w:hAnsi="Arial" w:cs="Arial"/>
          <w:bCs/>
        </w:rPr>
      </w:pPr>
    </w:p>
    <w:p w14:paraId="471484DC" w14:textId="77777777" w:rsidR="00932BBE" w:rsidRDefault="00932BBE" w:rsidP="009E5930">
      <w:pPr>
        <w:rPr>
          <w:rFonts w:ascii="Arial" w:hAnsi="Arial" w:cs="Arial"/>
          <w:bCs/>
        </w:rPr>
      </w:pPr>
    </w:p>
    <w:p w14:paraId="4F698843" w14:textId="51220220" w:rsidR="00F22462" w:rsidRDefault="00DA4F41" w:rsidP="009E5930">
      <w:pPr>
        <w:rPr>
          <w:rFonts w:ascii="Arial" w:hAnsi="Arial" w:cs="Arial"/>
          <w:bCs/>
        </w:rPr>
      </w:pPr>
      <w:r>
        <w:rPr>
          <w:noProof/>
        </w:rPr>
        <w:lastRenderedPageBreak/>
        <w:drawing>
          <wp:inline distT="0" distB="0" distL="0" distR="0" wp14:anchorId="7797D44E" wp14:editId="1633827F">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20B8641D" w14:textId="5CE561E2" w:rsidR="00DA4F41" w:rsidRDefault="00DA4F41" w:rsidP="009E5930">
      <w:pPr>
        <w:rPr>
          <w:rFonts w:ascii="Arial" w:hAnsi="Arial" w:cs="Arial"/>
          <w:bCs/>
        </w:rPr>
      </w:pPr>
    </w:p>
    <w:p w14:paraId="66E90187" w14:textId="13EC7D80" w:rsidR="00DA4F41" w:rsidRDefault="00DA4F41" w:rsidP="009E5930">
      <w:pPr>
        <w:rPr>
          <w:rFonts w:ascii="Arial" w:hAnsi="Arial" w:cs="Arial"/>
          <w:bCs/>
        </w:rPr>
      </w:pPr>
    </w:p>
    <w:p w14:paraId="729748BA" w14:textId="30CDEE60" w:rsidR="00DA4F41" w:rsidRDefault="00DA4F41" w:rsidP="009E5930">
      <w:pPr>
        <w:rPr>
          <w:rFonts w:ascii="Arial" w:hAnsi="Arial" w:cs="Arial"/>
          <w:bCs/>
        </w:rPr>
      </w:pPr>
    </w:p>
    <w:p w14:paraId="673E9471" w14:textId="66D19C66" w:rsidR="00DA4F41" w:rsidRDefault="00DA4F41" w:rsidP="009E5930">
      <w:pPr>
        <w:rPr>
          <w:rFonts w:ascii="Arial" w:hAnsi="Arial" w:cs="Arial"/>
          <w:bCs/>
        </w:rPr>
      </w:pPr>
    </w:p>
    <w:p w14:paraId="1269DDBC" w14:textId="026C1F43" w:rsidR="00DA4F41" w:rsidRDefault="00DA4F41" w:rsidP="009E5930">
      <w:pPr>
        <w:rPr>
          <w:rFonts w:ascii="Arial" w:hAnsi="Arial" w:cs="Arial"/>
          <w:bCs/>
        </w:rPr>
      </w:pPr>
    </w:p>
    <w:p w14:paraId="08F7F608" w14:textId="2BA63639" w:rsidR="00DA4F41" w:rsidRDefault="00DA4F41" w:rsidP="009E5930">
      <w:pPr>
        <w:rPr>
          <w:rFonts w:ascii="Arial" w:hAnsi="Arial" w:cs="Arial"/>
          <w:bCs/>
        </w:rPr>
      </w:pPr>
    </w:p>
    <w:p w14:paraId="227B04B6" w14:textId="647086CE" w:rsidR="00DA4F41" w:rsidRDefault="00DA4F41" w:rsidP="009E5930">
      <w:pPr>
        <w:rPr>
          <w:rFonts w:ascii="Arial" w:hAnsi="Arial" w:cs="Arial"/>
          <w:bCs/>
        </w:rPr>
      </w:pPr>
    </w:p>
    <w:p w14:paraId="4BF0765F" w14:textId="7DB9C06B" w:rsidR="00DA4F41" w:rsidRDefault="00DA4F41" w:rsidP="009E5930">
      <w:pPr>
        <w:rPr>
          <w:rFonts w:ascii="Arial" w:hAnsi="Arial" w:cs="Arial"/>
          <w:bCs/>
        </w:rPr>
      </w:pPr>
      <w:r>
        <w:rPr>
          <w:noProof/>
        </w:rPr>
        <w:drawing>
          <wp:inline distT="0" distB="0" distL="0" distR="0" wp14:anchorId="25AD5E57" wp14:editId="5E47A60A">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5A17D390" w14:textId="6CE3489D" w:rsidR="00DA4F41" w:rsidRDefault="00DA4F41" w:rsidP="009E5930">
      <w:pPr>
        <w:rPr>
          <w:rFonts w:ascii="Arial" w:hAnsi="Arial" w:cs="Arial"/>
          <w:bCs/>
        </w:rPr>
      </w:pPr>
    </w:p>
    <w:p w14:paraId="6665A6B2" w14:textId="64B8D7A6" w:rsidR="008E7F75" w:rsidRDefault="008E7F75" w:rsidP="009E5930">
      <w:pPr>
        <w:rPr>
          <w:rFonts w:ascii="Arial" w:hAnsi="Arial" w:cs="Arial"/>
          <w:bCs/>
        </w:rPr>
      </w:pPr>
    </w:p>
    <w:p w14:paraId="2235E51B" w14:textId="08A30292" w:rsidR="008E7F75" w:rsidRDefault="008E7F75" w:rsidP="009E5930">
      <w:pPr>
        <w:rPr>
          <w:rFonts w:ascii="Arial" w:hAnsi="Arial" w:cs="Arial"/>
          <w:bCs/>
        </w:rPr>
      </w:pPr>
    </w:p>
    <w:p w14:paraId="70A652A2" w14:textId="77777777" w:rsidR="008E7F75" w:rsidRDefault="008E7F75" w:rsidP="009E5930">
      <w:pPr>
        <w:rPr>
          <w:rFonts w:ascii="Arial" w:hAnsi="Arial" w:cs="Arial"/>
          <w:bCs/>
        </w:rPr>
      </w:pPr>
    </w:p>
    <w:p w14:paraId="59827DDD" w14:textId="4A957F20" w:rsidR="00DA4F41" w:rsidRDefault="001E7D77" w:rsidP="009E5930">
      <w:pPr>
        <w:rPr>
          <w:rFonts w:ascii="Arial" w:hAnsi="Arial" w:cs="Arial"/>
          <w:bCs/>
        </w:rPr>
      </w:pPr>
      <w:r>
        <w:rPr>
          <w:noProof/>
        </w:rPr>
        <w:drawing>
          <wp:inline distT="0" distB="0" distL="0" distR="0" wp14:anchorId="293A2A8B" wp14:editId="4824E5ED">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643ADA25" w14:textId="40CFB062" w:rsidR="001E7D77" w:rsidRDefault="001E7D77" w:rsidP="009E5930">
      <w:pPr>
        <w:rPr>
          <w:rFonts w:ascii="Arial" w:hAnsi="Arial" w:cs="Arial"/>
          <w:bCs/>
        </w:rPr>
      </w:pPr>
    </w:p>
    <w:p w14:paraId="7AAE6B80" w14:textId="105F0DC8" w:rsidR="001E7D77" w:rsidRDefault="001E7D77" w:rsidP="009E5930">
      <w:pPr>
        <w:rPr>
          <w:rFonts w:ascii="Arial" w:hAnsi="Arial" w:cs="Arial"/>
          <w:bCs/>
        </w:rPr>
      </w:pPr>
    </w:p>
    <w:p w14:paraId="29A063EF" w14:textId="09269D19" w:rsidR="001E7D77" w:rsidRDefault="001E7D77" w:rsidP="009E5930">
      <w:pPr>
        <w:rPr>
          <w:rFonts w:ascii="Arial" w:hAnsi="Arial" w:cs="Arial"/>
          <w:bCs/>
        </w:rPr>
      </w:pPr>
    </w:p>
    <w:p w14:paraId="29657052" w14:textId="3392C205" w:rsidR="001E7D77" w:rsidRDefault="001E7D77" w:rsidP="009E5930">
      <w:pPr>
        <w:rPr>
          <w:rFonts w:ascii="Arial" w:hAnsi="Arial" w:cs="Arial"/>
          <w:bCs/>
        </w:rPr>
      </w:pPr>
    </w:p>
    <w:p w14:paraId="202A178E" w14:textId="09D65EFB" w:rsidR="001E7D77" w:rsidRDefault="001E7D77" w:rsidP="009E5930">
      <w:pPr>
        <w:rPr>
          <w:rFonts w:ascii="Arial" w:hAnsi="Arial" w:cs="Arial"/>
          <w:bCs/>
        </w:rPr>
      </w:pPr>
    </w:p>
    <w:p w14:paraId="00068619" w14:textId="1553286E" w:rsidR="001E7D77" w:rsidRDefault="001E7D77" w:rsidP="009E5930">
      <w:pPr>
        <w:rPr>
          <w:rFonts w:ascii="Arial" w:hAnsi="Arial" w:cs="Arial"/>
          <w:bCs/>
        </w:rPr>
      </w:pPr>
    </w:p>
    <w:p w14:paraId="3242B20B" w14:textId="43B52C54" w:rsidR="001E7D77" w:rsidRDefault="001E7D77" w:rsidP="009E5930">
      <w:pPr>
        <w:rPr>
          <w:rFonts w:ascii="Arial" w:hAnsi="Arial" w:cs="Arial"/>
          <w:bCs/>
        </w:rPr>
      </w:pPr>
    </w:p>
    <w:p w14:paraId="18725C19" w14:textId="3539E3BF" w:rsidR="001E7D77" w:rsidRDefault="00F31FD8" w:rsidP="009E5930">
      <w:pPr>
        <w:rPr>
          <w:rFonts w:ascii="Arial" w:hAnsi="Arial" w:cs="Arial"/>
          <w:bCs/>
        </w:rPr>
      </w:pPr>
      <w:r>
        <w:rPr>
          <w:noProof/>
        </w:rPr>
        <w:lastRenderedPageBreak/>
        <w:drawing>
          <wp:inline distT="0" distB="0" distL="0" distR="0" wp14:anchorId="1B2EE2AF" wp14:editId="40CDE0E7">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08E2EA76" w14:textId="1FB79F2C" w:rsidR="00F31FD8" w:rsidRDefault="00F31FD8" w:rsidP="009E5930">
      <w:pPr>
        <w:rPr>
          <w:rFonts w:ascii="Arial" w:hAnsi="Arial" w:cs="Arial"/>
          <w:bCs/>
        </w:rPr>
      </w:pPr>
    </w:p>
    <w:p w14:paraId="62621893" w14:textId="6855A514" w:rsidR="008E7F75" w:rsidRDefault="008E7F75" w:rsidP="009E5930">
      <w:pPr>
        <w:rPr>
          <w:rFonts w:ascii="Arial" w:hAnsi="Arial" w:cs="Arial"/>
          <w:bCs/>
        </w:rPr>
      </w:pPr>
    </w:p>
    <w:p w14:paraId="38AADCC3" w14:textId="0DE3FF48" w:rsidR="008E7F75" w:rsidRDefault="008E7F75" w:rsidP="009E5930">
      <w:pPr>
        <w:rPr>
          <w:rFonts w:ascii="Arial" w:hAnsi="Arial" w:cs="Arial"/>
          <w:bCs/>
        </w:rPr>
      </w:pPr>
    </w:p>
    <w:p w14:paraId="7EC529D8" w14:textId="77777777" w:rsidR="008E7F75" w:rsidRDefault="008E7F75" w:rsidP="009E5930">
      <w:pPr>
        <w:rPr>
          <w:rFonts w:ascii="Arial" w:hAnsi="Arial" w:cs="Arial"/>
          <w:bCs/>
        </w:rPr>
      </w:pPr>
    </w:p>
    <w:p w14:paraId="0D7622D6" w14:textId="37D11D96" w:rsidR="00F31FD8" w:rsidRDefault="00F31FD8" w:rsidP="009E5930">
      <w:pPr>
        <w:rPr>
          <w:rFonts w:ascii="Arial" w:hAnsi="Arial" w:cs="Arial"/>
          <w:bCs/>
        </w:rPr>
      </w:pPr>
      <w:r>
        <w:rPr>
          <w:noProof/>
        </w:rPr>
        <w:drawing>
          <wp:inline distT="0" distB="0" distL="0" distR="0" wp14:anchorId="59189D47" wp14:editId="1DDE3EAC">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6C68C55A" w14:textId="0A6800F0" w:rsidR="0019729D" w:rsidRDefault="0019729D" w:rsidP="009E5930">
      <w:pPr>
        <w:rPr>
          <w:rFonts w:ascii="Arial" w:hAnsi="Arial" w:cs="Arial"/>
          <w:bCs/>
        </w:rPr>
      </w:pPr>
    </w:p>
    <w:p w14:paraId="52F8B8C0" w14:textId="2AD4751E" w:rsidR="0019729D" w:rsidRDefault="0019729D" w:rsidP="009E5930">
      <w:pPr>
        <w:rPr>
          <w:rFonts w:ascii="Arial" w:hAnsi="Arial" w:cs="Arial"/>
          <w:bCs/>
        </w:rPr>
      </w:pPr>
    </w:p>
    <w:p w14:paraId="339DD1CC" w14:textId="4886470A" w:rsidR="0019729D" w:rsidRDefault="0019729D" w:rsidP="009E5930">
      <w:pPr>
        <w:rPr>
          <w:rFonts w:ascii="Arial" w:hAnsi="Arial" w:cs="Arial"/>
          <w:bCs/>
        </w:rPr>
      </w:pPr>
    </w:p>
    <w:p w14:paraId="626032DB" w14:textId="1F8BEECD" w:rsidR="0019729D" w:rsidRDefault="0019729D" w:rsidP="009E5930">
      <w:pPr>
        <w:rPr>
          <w:rFonts w:ascii="Arial" w:hAnsi="Arial" w:cs="Arial"/>
          <w:bCs/>
        </w:rPr>
      </w:pPr>
    </w:p>
    <w:p w14:paraId="5654EFE2" w14:textId="1383A0E6" w:rsidR="0019729D" w:rsidRDefault="0019729D" w:rsidP="009E5930">
      <w:pPr>
        <w:rPr>
          <w:rFonts w:ascii="Arial" w:hAnsi="Arial" w:cs="Arial"/>
          <w:bCs/>
        </w:rPr>
      </w:pPr>
    </w:p>
    <w:p w14:paraId="3BC04B55" w14:textId="5B16C30F" w:rsidR="0019729D" w:rsidRDefault="0019729D" w:rsidP="009E5930">
      <w:pPr>
        <w:rPr>
          <w:rFonts w:ascii="Arial" w:hAnsi="Arial" w:cs="Arial"/>
          <w:bCs/>
        </w:rPr>
      </w:pPr>
    </w:p>
    <w:p w14:paraId="134605B9" w14:textId="00563392" w:rsidR="0019729D" w:rsidRDefault="0019729D" w:rsidP="009E5930">
      <w:pPr>
        <w:rPr>
          <w:rFonts w:ascii="Arial" w:hAnsi="Arial" w:cs="Arial"/>
          <w:bCs/>
        </w:rPr>
      </w:pPr>
    </w:p>
    <w:p w14:paraId="060525B5" w14:textId="0360CBC4" w:rsidR="0019729D" w:rsidRDefault="0019729D" w:rsidP="009E5930">
      <w:pPr>
        <w:rPr>
          <w:rFonts w:ascii="Arial" w:hAnsi="Arial" w:cs="Arial"/>
          <w:bCs/>
        </w:rPr>
      </w:pPr>
      <w:r>
        <w:rPr>
          <w:noProof/>
        </w:rPr>
        <w:drawing>
          <wp:inline distT="0" distB="0" distL="0" distR="0" wp14:anchorId="181E9F4E" wp14:editId="693723AE">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3375D3DA" w14:textId="0936B031" w:rsidR="0019729D" w:rsidRDefault="0019729D" w:rsidP="009E5930">
      <w:pPr>
        <w:rPr>
          <w:rFonts w:ascii="Arial" w:hAnsi="Arial" w:cs="Arial"/>
          <w:bCs/>
        </w:rPr>
      </w:pPr>
    </w:p>
    <w:p w14:paraId="12120625" w14:textId="588271B6" w:rsidR="008E7F75" w:rsidRDefault="008E7F75" w:rsidP="009E5930">
      <w:pPr>
        <w:rPr>
          <w:rFonts w:ascii="Arial" w:hAnsi="Arial" w:cs="Arial"/>
          <w:bCs/>
        </w:rPr>
      </w:pPr>
    </w:p>
    <w:p w14:paraId="1F513CC5" w14:textId="0A950964" w:rsidR="008E7F75" w:rsidRDefault="008E7F75" w:rsidP="009E5930">
      <w:pPr>
        <w:rPr>
          <w:rFonts w:ascii="Arial" w:hAnsi="Arial" w:cs="Arial"/>
          <w:bCs/>
        </w:rPr>
      </w:pPr>
    </w:p>
    <w:p w14:paraId="1296012C" w14:textId="77777777" w:rsidR="008E7F75" w:rsidRDefault="008E7F75" w:rsidP="009E5930">
      <w:pPr>
        <w:rPr>
          <w:rFonts w:ascii="Arial" w:hAnsi="Arial" w:cs="Arial"/>
          <w:bCs/>
        </w:rPr>
      </w:pPr>
    </w:p>
    <w:p w14:paraId="6D446F60" w14:textId="55D899B1" w:rsidR="0019729D" w:rsidRDefault="00BF0197" w:rsidP="009E5930">
      <w:pPr>
        <w:rPr>
          <w:rFonts w:ascii="Arial" w:hAnsi="Arial" w:cs="Arial"/>
          <w:bCs/>
        </w:rPr>
      </w:pPr>
      <w:r>
        <w:rPr>
          <w:noProof/>
        </w:rPr>
        <w:drawing>
          <wp:inline distT="0" distB="0" distL="0" distR="0" wp14:anchorId="567966B8" wp14:editId="730D0729">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718D076B" w14:textId="4A629832" w:rsidR="00BF0197" w:rsidRDefault="00BF0197" w:rsidP="009E5930">
      <w:pPr>
        <w:rPr>
          <w:rFonts w:ascii="Arial" w:hAnsi="Arial" w:cs="Arial"/>
          <w:bCs/>
        </w:rPr>
      </w:pPr>
    </w:p>
    <w:p w14:paraId="4375879C" w14:textId="0EE05686" w:rsidR="00BF0197" w:rsidRDefault="00BF0197" w:rsidP="009E5930">
      <w:pPr>
        <w:rPr>
          <w:rFonts w:ascii="Arial" w:hAnsi="Arial" w:cs="Arial"/>
          <w:bCs/>
        </w:rPr>
      </w:pPr>
    </w:p>
    <w:p w14:paraId="4F6406E7" w14:textId="4B69BCE9" w:rsidR="00BF0197" w:rsidRDefault="00BF0197" w:rsidP="009E5930">
      <w:pPr>
        <w:rPr>
          <w:rFonts w:ascii="Arial" w:hAnsi="Arial" w:cs="Arial"/>
          <w:bCs/>
        </w:rPr>
      </w:pPr>
    </w:p>
    <w:p w14:paraId="32810D30" w14:textId="1BE3BC69" w:rsidR="00BF0197" w:rsidRDefault="00BF0197" w:rsidP="009E5930">
      <w:pPr>
        <w:rPr>
          <w:rFonts w:ascii="Arial" w:hAnsi="Arial" w:cs="Arial"/>
          <w:bCs/>
        </w:rPr>
      </w:pPr>
    </w:p>
    <w:p w14:paraId="0ABFD70C" w14:textId="7CA9A519" w:rsidR="00BF0197" w:rsidRDefault="00BF0197" w:rsidP="009E5930">
      <w:pPr>
        <w:rPr>
          <w:rFonts w:ascii="Arial" w:hAnsi="Arial" w:cs="Arial"/>
          <w:bCs/>
        </w:rPr>
      </w:pPr>
    </w:p>
    <w:p w14:paraId="132FA3B3" w14:textId="25A7C7FF" w:rsidR="00BF0197" w:rsidRDefault="00BF0197" w:rsidP="009E5930">
      <w:pPr>
        <w:rPr>
          <w:rFonts w:ascii="Arial" w:hAnsi="Arial" w:cs="Arial"/>
          <w:bCs/>
        </w:rPr>
      </w:pPr>
    </w:p>
    <w:p w14:paraId="30B03D6E" w14:textId="74317CD9" w:rsidR="00BF0197" w:rsidRDefault="00BF0197" w:rsidP="009E5930">
      <w:pPr>
        <w:rPr>
          <w:rFonts w:ascii="Arial" w:hAnsi="Arial" w:cs="Arial"/>
          <w:bCs/>
        </w:rPr>
      </w:pPr>
    </w:p>
    <w:p w14:paraId="0F6BB856" w14:textId="6103EAD5" w:rsidR="00BF0197" w:rsidRDefault="00BF0197" w:rsidP="009E5930">
      <w:pPr>
        <w:rPr>
          <w:rFonts w:ascii="Arial" w:hAnsi="Arial" w:cs="Arial"/>
          <w:bCs/>
        </w:rPr>
      </w:pPr>
      <w:r>
        <w:rPr>
          <w:noProof/>
        </w:rPr>
        <w:drawing>
          <wp:inline distT="0" distB="0" distL="0" distR="0" wp14:anchorId="31052DAF" wp14:editId="08EB74E9">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6E54D886" w14:textId="07A5F23B" w:rsidR="00FE3C10" w:rsidRDefault="00FE3C10" w:rsidP="009E5930">
      <w:pPr>
        <w:rPr>
          <w:rFonts w:ascii="Arial" w:hAnsi="Arial" w:cs="Arial"/>
          <w:bCs/>
        </w:rPr>
      </w:pPr>
    </w:p>
    <w:p w14:paraId="044A66FA" w14:textId="355D385F" w:rsidR="008E7F75" w:rsidRDefault="008E7F75" w:rsidP="009E5930">
      <w:pPr>
        <w:rPr>
          <w:rFonts w:ascii="Arial" w:hAnsi="Arial" w:cs="Arial"/>
          <w:bCs/>
        </w:rPr>
      </w:pPr>
    </w:p>
    <w:p w14:paraId="54486D27" w14:textId="7990466F" w:rsidR="008E7F75" w:rsidRDefault="008E7F75" w:rsidP="009E5930">
      <w:pPr>
        <w:rPr>
          <w:rFonts w:ascii="Arial" w:hAnsi="Arial" w:cs="Arial"/>
          <w:bCs/>
        </w:rPr>
      </w:pPr>
    </w:p>
    <w:p w14:paraId="2EEB054A" w14:textId="77777777" w:rsidR="008E7F75" w:rsidRDefault="008E7F75" w:rsidP="009E5930">
      <w:pPr>
        <w:rPr>
          <w:rFonts w:ascii="Arial" w:hAnsi="Arial" w:cs="Arial"/>
          <w:bCs/>
        </w:rPr>
      </w:pPr>
    </w:p>
    <w:p w14:paraId="49CADCA9" w14:textId="445B3583" w:rsidR="00FE3C10" w:rsidRDefault="00FE3C10" w:rsidP="009E5930">
      <w:pPr>
        <w:rPr>
          <w:rFonts w:ascii="Arial" w:hAnsi="Arial" w:cs="Arial"/>
          <w:bCs/>
        </w:rPr>
      </w:pPr>
      <w:r>
        <w:rPr>
          <w:noProof/>
        </w:rPr>
        <w:lastRenderedPageBreak/>
        <w:drawing>
          <wp:inline distT="0" distB="0" distL="0" distR="0" wp14:anchorId="68A1FB29" wp14:editId="2EF69267">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7A20AFFD" w14:textId="4952BF40" w:rsidR="00FE3C10" w:rsidRDefault="00FE3C10" w:rsidP="009E5930">
      <w:pPr>
        <w:rPr>
          <w:rFonts w:ascii="Arial" w:hAnsi="Arial" w:cs="Arial"/>
          <w:bCs/>
        </w:rPr>
      </w:pPr>
    </w:p>
    <w:p w14:paraId="067FCC60" w14:textId="6FD03558" w:rsidR="00FE3C10" w:rsidRDefault="00FE3C10" w:rsidP="009E5930">
      <w:pPr>
        <w:rPr>
          <w:rFonts w:ascii="Arial" w:hAnsi="Arial" w:cs="Arial"/>
          <w:bCs/>
        </w:rPr>
      </w:pPr>
    </w:p>
    <w:p w14:paraId="219B7332" w14:textId="639F1350" w:rsidR="00FE3C10" w:rsidRDefault="00FE3C10" w:rsidP="009E5930">
      <w:pPr>
        <w:rPr>
          <w:rFonts w:ascii="Arial" w:hAnsi="Arial" w:cs="Arial"/>
          <w:bCs/>
        </w:rPr>
      </w:pPr>
    </w:p>
    <w:p w14:paraId="68B4CF35" w14:textId="7B7E1AB6" w:rsidR="00FE3C10" w:rsidRDefault="00FE3C10" w:rsidP="009E5930">
      <w:pPr>
        <w:rPr>
          <w:rFonts w:ascii="Arial" w:hAnsi="Arial" w:cs="Arial"/>
          <w:bCs/>
        </w:rPr>
      </w:pPr>
    </w:p>
    <w:p w14:paraId="2FD3BEFD" w14:textId="6952C7F3" w:rsidR="00FE3C10" w:rsidRDefault="00FE3C10" w:rsidP="009E5930">
      <w:pPr>
        <w:rPr>
          <w:rFonts w:ascii="Arial" w:hAnsi="Arial" w:cs="Arial"/>
          <w:bCs/>
        </w:rPr>
      </w:pPr>
    </w:p>
    <w:p w14:paraId="27CD9F87" w14:textId="166DC740" w:rsidR="00FE3C10" w:rsidRDefault="00FE3C10" w:rsidP="009E5930">
      <w:pPr>
        <w:rPr>
          <w:rFonts w:ascii="Arial" w:hAnsi="Arial" w:cs="Arial"/>
          <w:bCs/>
        </w:rPr>
      </w:pPr>
    </w:p>
    <w:p w14:paraId="0C81A77D" w14:textId="65031397" w:rsidR="00FE3C10" w:rsidRDefault="00FE3C10" w:rsidP="009E5930">
      <w:pPr>
        <w:rPr>
          <w:rFonts w:ascii="Arial" w:hAnsi="Arial" w:cs="Arial"/>
          <w:bCs/>
        </w:rPr>
      </w:pPr>
    </w:p>
    <w:p w14:paraId="2084C401" w14:textId="5195F5A0" w:rsidR="00FE3C10" w:rsidRDefault="00F13BBB" w:rsidP="009E5930">
      <w:pPr>
        <w:rPr>
          <w:rFonts w:ascii="Arial" w:hAnsi="Arial" w:cs="Arial"/>
          <w:bCs/>
        </w:rPr>
      </w:pPr>
      <w:r>
        <w:rPr>
          <w:noProof/>
        </w:rPr>
        <w:drawing>
          <wp:inline distT="0" distB="0" distL="0" distR="0" wp14:anchorId="68132474" wp14:editId="4D5BB0AF">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00FCE2FB" w14:textId="091BA7B9" w:rsidR="00F13BBB" w:rsidRDefault="00F13BBB" w:rsidP="009E5930">
      <w:pPr>
        <w:rPr>
          <w:rFonts w:ascii="Arial" w:hAnsi="Arial" w:cs="Arial"/>
          <w:bCs/>
        </w:rPr>
      </w:pPr>
    </w:p>
    <w:p w14:paraId="04FE0781" w14:textId="2072822F" w:rsidR="008E7F75" w:rsidRDefault="008E7F75" w:rsidP="009E5930">
      <w:pPr>
        <w:rPr>
          <w:rFonts w:ascii="Arial" w:hAnsi="Arial" w:cs="Arial"/>
          <w:bCs/>
        </w:rPr>
      </w:pPr>
    </w:p>
    <w:p w14:paraId="63F8FFE4" w14:textId="627DBE38" w:rsidR="008E7F75" w:rsidRDefault="008E7F75" w:rsidP="009E5930">
      <w:pPr>
        <w:rPr>
          <w:rFonts w:ascii="Arial" w:hAnsi="Arial" w:cs="Arial"/>
          <w:bCs/>
        </w:rPr>
      </w:pPr>
    </w:p>
    <w:p w14:paraId="0CF755DF" w14:textId="77777777" w:rsidR="008E7F75" w:rsidRDefault="008E7F75" w:rsidP="009E5930">
      <w:pPr>
        <w:rPr>
          <w:rFonts w:ascii="Arial" w:hAnsi="Arial" w:cs="Arial"/>
          <w:bCs/>
        </w:rPr>
      </w:pPr>
    </w:p>
    <w:p w14:paraId="0A4A775E" w14:textId="1A60A941" w:rsidR="00F13BBB" w:rsidRDefault="00F13BBB" w:rsidP="009E5930">
      <w:pPr>
        <w:rPr>
          <w:rFonts w:ascii="Arial" w:hAnsi="Arial" w:cs="Arial"/>
          <w:bCs/>
        </w:rPr>
      </w:pPr>
      <w:r>
        <w:rPr>
          <w:noProof/>
        </w:rPr>
        <w:drawing>
          <wp:inline distT="0" distB="0" distL="0" distR="0" wp14:anchorId="6857E0F3" wp14:editId="6F293199">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p>
    <w:p w14:paraId="0949E108" w14:textId="28DD0C39" w:rsidR="00F13BBB" w:rsidRDefault="00F13BBB" w:rsidP="009E5930">
      <w:pPr>
        <w:rPr>
          <w:rFonts w:ascii="Arial" w:hAnsi="Arial" w:cs="Arial"/>
          <w:bCs/>
        </w:rPr>
      </w:pPr>
    </w:p>
    <w:p w14:paraId="432A9E87" w14:textId="5510873F" w:rsidR="00F13BBB" w:rsidRDefault="00F13BBB" w:rsidP="009E5930">
      <w:pPr>
        <w:rPr>
          <w:rFonts w:ascii="Arial" w:hAnsi="Arial" w:cs="Arial"/>
          <w:bCs/>
        </w:rPr>
      </w:pPr>
    </w:p>
    <w:p w14:paraId="76214C6F" w14:textId="767E2247" w:rsidR="00F13BBB" w:rsidRDefault="00F13BBB" w:rsidP="009E5930">
      <w:pPr>
        <w:rPr>
          <w:rFonts w:ascii="Arial" w:hAnsi="Arial" w:cs="Arial"/>
          <w:bCs/>
        </w:rPr>
      </w:pPr>
    </w:p>
    <w:p w14:paraId="5FF5E39E" w14:textId="772A1EE7" w:rsidR="00F13BBB" w:rsidRDefault="00F13BBB" w:rsidP="009E5930">
      <w:pPr>
        <w:rPr>
          <w:rFonts w:ascii="Arial" w:hAnsi="Arial" w:cs="Arial"/>
          <w:bCs/>
        </w:rPr>
      </w:pPr>
    </w:p>
    <w:p w14:paraId="25F08373" w14:textId="16EF8C40" w:rsidR="00F13BBB" w:rsidRDefault="00F13BBB" w:rsidP="009E5930">
      <w:pPr>
        <w:rPr>
          <w:rFonts w:ascii="Arial" w:hAnsi="Arial" w:cs="Arial"/>
          <w:bCs/>
        </w:rPr>
      </w:pPr>
    </w:p>
    <w:p w14:paraId="7EE432EF" w14:textId="13830A2A" w:rsidR="00F13BBB" w:rsidRDefault="00F13BBB" w:rsidP="009E5930">
      <w:pPr>
        <w:rPr>
          <w:rFonts w:ascii="Arial" w:hAnsi="Arial" w:cs="Arial"/>
          <w:bCs/>
        </w:rPr>
      </w:pPr>
    </w:p>
    <w:p w14:paraId="2529B32B" w14:textId="4BCB3E27" w:rsidR="00F13BBB" w:rsidRDefault="00F13BBB" w:rsidP="009E5930">
      <w:pPr>
        <w:rPr>
          <w:rFonts w:ascii="Arial" w:hAnsi="Arial" w:cs="Arial"/>
          <w:bCs/>
        </w:rPr>
      </w:pPr>
    </w:p>
    <w:p w14:paraId="4F1C4D96" w14:textId="2AEECF2B" w:rsidR="00F13BBB" w:rsidRDefault="00357401" w:rsidP="009E5930">
      <w:pPr>
        <w:rPr>
          <w:rFonts w:ascii="Arial" w:hAnsi="Arial" w:cs="Arial"/>
          <w:bCs/>
        </w:rPr>
      </w:pPr>
      <w:r>
        <w:rPr>
          <w:noProof/>
        </w:rPr>
        <w:lastRenderedPageBreak/>
        <w:drawing>
          <wp:inline distT="0" distB="0" distL="0" distR="0" wp14:anchorId="0EB826A5" wp14:editId="231D0252">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268E741F" w14:textId="75CA3E49" w:rsidR="00357401" w:rsidRDefault="00357401" w:rsidP="009E5930">
      <w:pPr>
        <w:rPr>
          <w:rFonts w:ascii="Arial" w:hAnsi="Arial" w:cs="Arial"/>
          <w:bCs/>
        </w:rPr>
      </w:pPr>
    </w:p>
    <w:p w14:paraId="6AC47539" w14:textId="0DD1EB8B" w:rsidR="008E7F75" w:rsidRDefault="008E7F75" w:rsidP="009E5930">
      <w:pPr>
        <w:rPr>
          <w:rFonts w:ascii="Arial" w:hAnsi="Arial" w:cs="Arial"/>
          <w:bCs/>
        </w:rPr>
      </w:pPr>
    </w:p>
    <w:p w14:paraId="4945F343" w14:textId="1B921AEC" w:rsidR="008E7F75" w:rsidRDefault="008E7F75" w:rsidP="009E5930">
      <w:pPr>
        <w:rPr>
          <w:rFonts w:ascii="Arial" w:hAnsi="Arial" w:cs="Arial"/>
          <w:bCs/>
        </w:rPr>
      </w:pPr>
    </w:p>
    <w:p w14:paraId="4F1F9172" w14:textId="77777777" w:rsidR="008E7F75" w:rsidRDefault="008E7F75" w:rsidP="009E5930">
      <w:pPr>
        <w:rPr>
          <w:rFonts w:ascii="Arial" w:hAnsi="Arial" w:cs="Arial"/>
          <w:bCs/>
        </w:rPr>
      </w:pPr>
    </w:p>
    <w:p w14:paraId="0527E09D" w14:textId="750C1F01" w:rsidR="00357401" w:rsidRDefault="00B60FEA" w:rsidP="009E5930">
      <w:pPr>
        <w:rPr>
          <w:rFonts w:ascii="Arial" w:hAnsi="Arial" w:cs="Arial"/>
          <w:bCs/>
        </w:rPr>
      </w:pPr>
      <w:r>
        <w:rPr>
          <w:noProof/>
        </w:rPr>
        <w:drawing>
          <wp:inline distT="0" distB="0" distL="0" distR="0" wp14:anchorId="36A84CFC" wp14:editId="416905B1">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p w14:paraId="6D0E630B" w14:textId="5BFA9C99" w:rsidR="00B60FEA" w:rsidRDefault="00B60FEA" w:rsidP="009E5930">
      <w:pPr>
        <w:rPr>
          <w:rFonts w:ascii="Arial" w:hAnsi="Arial" w:cs="Arial"/>
          <w:bCs/>
        </w:rPr>
      </w:pPr>
    </w:p>
    <w:p w14:paraId="3856804F" w14:textId="698531A9" w:rsidR="00B60FEA" w:rsidRDefault="00B60FEA" w:rsidP="009E5930">
      <w:pPr>
        <w:rPr>
          <w:rFonts w:ascii="Arial" w:hAnsi="Arial" w:cs="Arial"/>
          <w:bCs/>
        </w:rPr>
      </w:pPr>
    </w:p>
    <w:p w14:paraId="35CF0DDE" w14:textId="6353BF95" w:rsidR="00B60FEA" w:rsidRDefault="00B60FEA" w:rsidP="009E5930">
      <w:pPr>
        <w:rPr>
          <w:rFonts w:ascii="Arial" w:hAnsi="Arial" w:cs="Arial"/>
          <w:bCs/>
        </w:rPr>
      </w:pPr>
    </w:p>
    <w:p w14:paraId="1EE9B157" w14:textId="064513E7" w:rsidR="00B60FEA" w:rsidRDefault="00B60FEA" w:rsidP="009E5930">
      <w:pPr>
        <w:rPr>
          <w:rFonts w:ascii="Arial" w:hAnsi="Arial" w:cs="Arial"/>
          <w:bCs/>
        </w:rPr>
      </w:pPr>
    </w:p>
    <w:p w14:paraId="2319285C" w14:textId="172E280B" w:rsidR="00B60FEA" w:rsidRDefault="00B60FEA" w:rsidP="009E5930">
      <w:pPr>
        <w:rPr>
          <w:rFonts w:ascii="Arial" w:hAnsi="Arial" w:cs="Arial"/>
          <w:bCs/>
        </w:rPr>
      </w:pPr>
    </w:p>
    <w:p w14:paraId="60C2E092" w14:textId="2F2E322F" w:rsidR="00B60FEA" w:rsidRDefault="00B60FEA" w:rsidP="009E5930">
      <w:pPr>
        <w:rPr>
          <w:rFonts w:ascii="Arial" w:hAnsi="Arial" w:cs="Arial"/>
          <w:bCs/>
        </w:rPr>
      </w:pPr>
    </w:p>
    <w:p w14:paraId="1A47F331" w14:textId="55496887" w:rsidR="00B60FEA" w:rsidRDefault="00B60FEA" w:rsidP="009E5930">
      <w:pPr>
        <w:rPr>
          <w:rFonts w:ascii="Arial" w:hAnsi="Arial" w:cs="Arial"/>
          <w:bCs/>
        </w:rPr>
      </w:pPr>
    </w:p>
    <w:p w14:paraId="7C3BF90D" w14:textId="200E2D08" w:rsidR="00B60FEA" w:rsidRDefault="00B60FEA" w:rsidP="009E5930">
      <w:pPr>
        <w:rPr>
          <w:rFonts w:ascii="Arial" w:hAnsi="Arial" w:cs="Arial"/>
          <w:bCs/>
        </w:rPr>
      </w:pPr>
      <w:r>
        <w:rPr>
          <w:noProof/>
        </w:rPr>
        <w:drawing>
          <wp:inline distT="0" distB="0" distL="0" distR="0" wp14:anchorId="59724FCD" wp14:editId="788EF9B2">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731510" cy="3223895"/>
                    </a:xfrm>
                    <a:prstGeom prst="rect">
                      <a:avLst/>
                    </a:prstGeom>
                  </pic:spPr>
                </pic:pic>
              </a:graphicData>
            </a:graphic>
          </wp:inline>
        </w:drawing>
      </w:r>
    </w:p>
    <w:p w14:paraId="5AE2600D" w14:textId="51AF1E0B" w:rsidR="00B60FEA" w:rsidRDefault="00B60FEA" w:rsidP="009E5930">
      <w:pPr>
        <w:rPr>
          <w:rFonts w:ascii="Arial" w:hAnsi="Arial" w:cs="Arial"/>
          <w:bCs/>
        </w:rPr>
      </w:pPr>
    </w:p>
    <w:p w14:paraId="46206922" w14:textId="646E0EB9" w:rsidR="00306094" w:rsidRDefault="00306094" w:rsidP="009E5930">
      <w:pPr>
        <w:rPr>
          <w:rFonts w:ascii="Arial" w:hAnsi="Arial" w:cs="Arial"/>
          <w:bCs/>
        </w:rPr>
      </w:pPr>
    </w:p>
    <w:p w14:paraId="6D37B316" w14:textId="77777777" w:rsidR="00306094" w:rsidRDefault="00306094" w:rsidP="009E5930">
      <w:pPr>
        <w:rPr>
          <w:rFonts w:ascii="Arial" w:hAnsi="Arial" w:cs="Arial"/>
          <w:bCs/>
        </w:rPr>
      </w:pPr>
    </w:p>
    <w:p w14:paraId="6C228DF0" w14:textId="3167914A" w:rsidR="00B60FEA" w:rsidRDefault="00205992" w:rsidP="009E5930">
      <w:pPr>
        <w:rPr>
          <w:rFonts w:ascii="Arial" w:hAnsi="Arial" w:cs="Arial"/>
          <w:bCs/>
        </w:rPr>
      </w:pPr>
      <w:r>
        <w:rPr>
          <w:noProof/>
        </w:rPr>
        <w:drawing>
          <wp:inline distT="0" distB="0" distL="0" distR="0" wp14:anchorId="3C8B1A39" wp14:editId="6B9E426F">
            <wp:extent cx="5731510" cy="322389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96DAC541-7B7A-43D3-8B79-37D633B846F1}">
                          <asvg:svgBlip xmlns:asvg="http://schemas.microsoft.com/office/drawing/2016/SVG/main" r:embed="rId61"/>
                        </a:ext>
                      </a:extLst>
                    </a:blip>
                    <a:stretch>
                      <a:fillRect/>
                    </a:stretch>
                  </pic:blipFill>
                  <pic:spPr>
                    <a:xfrm>
                      <a:off x="0" y="0"/>
                      <a:ext cx="5731510" cy="3223895"/>
                    </a:xfrm>
                    <a:prstGeom prst="rect">
                      <a:avLst/>
                    </a:prstGeom>
                  </pic:spPr>
                </pic:pic>
              </a:graphicData>
            </a:graphic>
          </wp:inline>
        </w:drawing>
      </w:r>
    </w:p>
    <w:p w14:paraId="6D3D8C30" w14:textId="6D37F224" w:rsidR="00205992" w:rsidRDefault="00205992" w:rsidP="009E5930">
      <w:pPr>
        <w:rPr>
          <w:rFonts w:ascii="Arial" w:hAnsi="Arial" w:cs="Arial"/>
          <w:bCs/>
        </w:rPr>
      </w:pPr>
    </w:p>
    <w:p w14:paraId="16512DB7" w14:textId="435388D7" w:rsidR="00205992" w:rsidRDefault="00205992" w:rsidP="009E5930">
      <w:pPr>
        <w:rPr>
          <w:rFonts w:ascii="Arial" w:hAnsi="Arial" w:cs="Arial"/>
          <w:bCs/>
        </w:rPr>
      </w:pPr>
    </w:p>
    <w:p w14:paraId="76B58541" w14:textId="2CC6170F" w:rsidR="00205992" w:rsidRDefault="00205992" w:rsidP="009E5930">
      <w:pPr>
        <w:rPr>
          <w:rFonts w:ascii="Arial" w:hAnsi="Arial" w:cs="Arial"/>
          <w:bCs/>
        </w:rPr>
      </w:pPr>
    </w:p>
    <w:p w14:paraId="466F6B72" w14:textId="3B79DBD1" w:rsidR="00205992" w:rsidRDefault="00205992" w:rsidP="009E5930">
      <w:pPr>
        <w:rPr>
          <w:rFonts w:ascii="Arial" w:hAnsi="Arial" w:cs="Arial"/>
          <w:bCs/>
        </w:rPr>
      </w:pPr>
    </w:p>
    <w:p w14:paraId="4CF2ADE0" w14:textId="1505591F" w:rsidR="00205992" w:rsidRDefault="00205992" w:rsidP="009E5930">
      <w:pPr>
        <w:rPr>
          <w:rFonts w:ascii="Arial" w:hAnsi="Arial" w:cs="Arial"/>
          <w:bCs/>
        </w:rPr>
      </w:pPr>
    </w:p>
    <w:p w14:paraId="0938BF93" w14:textId="611A1E8D" w:rsidR="00205992" w:rsidRDefault="00205992" w:rsidP="009E5930">
      <w:pPr>
        <w:rPr>
          <w:rFonts w:ascii="Arial" w:hAnsi="Arial" w:cs="Arial"/>
          <w:bCs/>
        </w:rPr>
      </w:pPr>
    </w:p>
    <w:p w14:paraId="4212F13F" w14:textId="6BBDD88C" w:rsidR="00205992" w:rsidRDefault="00205992" w:rsidP="009E5930">
      <w:pPr>
        <w:rPr>
          <w:rFonts w:ascii="Arial" w:hAnsi="Arial" w:cs="Arial"/>
          <w:bCs/>
        </w:rPr>
      </w:pPr>
    </w:p>
    <w:p w14:paraId="6D296AD1" w14:textId="3DB7086E" w:rsidR="00205992" w:rsidRDefault="00205992" w:rsidP="009E5930">
      <w:pPr>
        <w:rPr>
          <w:rFonts w:ascii="Arial" w:hAnsi="Arial" w:cs="Arial"/>
          <w:bCs/>
        </w:rPr>
      </w:pPr>
      <w:r>
        <w:rPr>
          <w:noProof/>
        </w:rPr>
        <w:drawing>
          <wp:inline distT="0" distB="0" distL="0" distR="0" wp14:anchorId="18EEB2DA" wp14:editId="5496F161">
            <wp:extent cx="5731510" cy="3223895"/>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96DAC541-7B7A-43D3-8B79-37D633B846F1}">
                          <asvg:svgBlip xmlns:asvg="http://schemas.microsoft.com/office/drawing/2016/SVG/main" r:embed="rId63"/>
                        </a:ext>
                      </a:extLst>
                    </a:blip>
                    <a:stretch>
                      <a:fillRect/>
                    </a:stretch>
                  </pic:blipFill>
                  <pic:spPr>
                    <a:xfrm>
                      <a:off x="0" y="0"/>
                      <a:ext cx="5731510" cy="3223895"/>
                    </a:xfrm>
                    <a:prstGeom prst="rect">
                      <a:avLst/>
                    </a:prstGeom>
                  </pic:spPr>
                </pic:pic>
              </a:graphicData>
            </a:graphic>
          </wp:inline>
        </w:drawing>
      </w:r>
    </w:p>
    <w:p w14:paraId="31CB36E8" w14:textId="4607A17E" w:rsidR="00205992" w:rsidRDefault="00205992" w:rsidP="009E5930">
      <w:pPr>
        <w:rPr>
          <w:rFonts w:ascii="Arial" w:hAnsi="Arial" w:cs="Arial"/>
          <w:bCs/>
        </w:rPr>
      </w:pPr>
    </w:p>
    <w:p w14:paraId="2DCB47F9" w14:textId="28E3383C" w:rsidR="00306094" w:rsidRDefault="00306094" w:rsidP="009E5930">
      <w:pPr>
        <w:rPr>
          <w:rFonts w:ascii="Arial" w:hAnsi="Arial" w:cs="Arial"/>
          <w:bCs/>
        </w:rPr>
      </w:pPr>
    </w:p>
    <w:p w14:paraId="2FF12898" w14:textId="77777777" w:rsidR="00306094" w:rsidRDefault="00306094" w:rsidP="009E5930">
      <w:pPr>
        <w:rPr>
          <w:rFonts w:ascii="Arial" w:hAnsi="Arial" w:cs="Arial"/>
          <w:bCs/>
        </w:rPr>
      </w:pPr>
    </w:p>
    <w:p w14:paraId="417CAC79" w14:textId="0D354DAE" w:rsidR="00205992" w:rsidRDefault="00D71EF7" w:rsidP="009E5930">
      <w:pPr>
        <w:rPr>
          <w:rFonts w:ascii="Arial" w:hAnsi="Arial" w:cs="Arial"/>
          <w:bCs/>
        </w:rPr>
      </w:pPr>
      <w:r>
        <w:rPr>
          <w:noProof/>
        </w:rPr>
        <w:drawing>
          <wp:inline distT="0" distB="0" distL="0" distR="0" wp14:anchorId="1816BF42" wp14:editId="29A3D529">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96DAC541-7B7A-43D3-8B79-37D633B846F1}">
                          <asvg:svgBlip xmlns:asvg="http://schemas.microsoft.com/office/drawing/2016/SVG/main" r:embed="rId65"/>
                        </a:ext>
                      </a:extLst>
                    </a:blip>
                    <a:stretch>
                      <a:fillRect/>
                    </a:stretch>
                  </pic:blipFill>
                  <pic:spPr>
                    <a:xfrm>
                      <a:off x="0" y="0"/>
                      <a:ext cx="5731510" cy="3223895"/>
                    </a:xfrm>
                    <a:prstGeom prst="rect">
                      <a:avLst/>
                    </a:prstGeom>
                  </pic:spPr>
                </pic:pic>
              </a:graphicData>
            </a:graphic>
          </wp:inline>
        </w:drawing>
      </w:r>
    </w:p>
    <w:p w14:paraId="50F1C023" w14:textId="6564D3D5" w:rsidR="00D71EF7" w:rsidRDefault="00D71EF7" w:rsidP="009E5930">
      <w:pPr>
        <w:rPr>
          <w:rFonts w:ascii="Arial" w:hAnsi="Arial" w:cs="Arial"/>
          <w:bCs/>
        </w:rPr>
      </w:pPr>
    </w:p>
    <w:p w14:paraId="681F7967" w14:textId="1A815B42" w:rsidR="00D71EF7" w:rsidRDefault="00D71EF7" w:rsidP="009E5930">
      <w:pPr>
        <w:rPr>
          <w:rFonts w:ascii="Arial" w:hAnsi="Arial" w:cs="Arial"/>
          <w:bCs/>
        </w:rPr>
      </w:pPr>
    </w:p>
    <w:p w14:paraId="6F96A999" w14:textId="01F53C63" w:rsidR="00D71EF7" w:rsidRDefault="00D71EF7" w:rsidP="009E5930">
      <w:pPr>
        <w:rPr>
          <w:rFonts w:ascii="Arial" w:hAnsi="Arial" w:cs="Arial"/>
          <w:bCs/>
        </w:rPr>
      </w:pPr>
    </w:p>
    <w:p w14:paraId="381A415C" w14:textId="624A4462" w:rsidR="00D71EF7" w:rsidRDefault="00D71EF7" w:rsidP="009E5930">
      <w:pPr>
        <w:rPr>
          <w:rFonts w:ascii="Arial" w:hAnsi="Arial" w:cs="Arial"/>
          <w:bCs/>
        </w:rPr>
      </w:pPr>
    </w:p>
    <w:p w14:paraId="562E4BE7" w14:textId="4922B0C3" w:rsidR="00D71EF7" w:rsidRDefault="00D71EF7" w:rsidP="009E5930">
      <w:pPr>
        <w:rPr>
          <w:rFonts w:ascii="Arial" w:hAnsi="Arial" w:cs="Arial"/>
          <w:bCs/>
        </w:rPr>
      </w:pPr>
    </w:p>
    <w:p w14:paraId="52E40C7E" w14:textId="11C02DF2" w:rsidR="00D71EF7" w:rsidRDefault="00D71EF7" w:rsidP="009E5930">
      <w:pPr>
        <w:rPr>
          <w:rFonts w:ascii="Arial" w:hAnsi="Arial" w:cs="Arial"/>
          <w:bCs/>
        </w:rPr>
      </w:pPr>
    </w:p>
    <w:p w14:paraId="14AF4D2C" w14:textId="24304390" w:rsidR="00D71EF7" w:rsidRDefault="00D71EF7" w:rsidP="009E5930">
      <w:pPr>
        <w:rPr>
          <w:rFonts w:ascii="Arial" w:hAnsi="Arial" w:cs="Arial"/>
          <w:bCs/>
        </w:rPr>
      </w:pPr>
    </w:p>
    <w:p w14:paraId="6A9CB617" w14:textId="04440455" w:rsidR="00D71EF7" w:rsidRDefault="00D71EF7" w:rsidP="005842B8">
      <w:pPr>
        <w:pStyle w:val="Heading2"/>
      </w:pPr>
      <w:r>
        <w:t>Appendix: 2 Case Study</w:t>
      </w:r>
    </w:p>
    <w:p w14:paraId="0434B2AC" w14:textId="77777777" w:rsidR="004E5AC8" w:rsidRPr="00594EB8" w:rsidRDefault="004E5AC8" w:rsidP="004E5AC8">
      <w:pPr>
        <w:shd w:val="clear" w:color="auto" w:fill="E5E9FF"/>
        <w:spacing w:after="480" w:line="240" w:lineRule="auto"/>
        <w:outlineLvl w:val="0"/>
        <w:rPr>
          <w:rFonts w:ascii="Arial" w:eastAsia="Times New Roman" w:hAnsi="Arial" w:cs="Arial"/>
          <w:color w:val="1300C1"/>
          <w:kern w:val="36"/>
          <w:sz w:val="48"/>
          <w:szCs w:val="48"/>
          <w:lang w:eastAsia="en-GB"/>
        </w:rPr>
      </w:pPr>
      <w:r w:rsidRPr="00594EB8">
        <w:rPr>
          <w:rFonts w:ascii="Arial" w:eastAsia="Times New Roman" w:hAnsi="Arial" w:cs="Arial"/>
          <w:color w:val="1300C1"/>
          <w:kern w:val="36"/>
          <w:sz w:val="48"/>
          <w:szCs w:val="48"/>
          <w:lang w:eastAsia="en-GB"/>
        </w:rPr>
        <w:t>Being Bipolar' - why I feel let down</w:t>
      </w:r>
    </w:p>
    <w:p w14:paraId="74B720A9" w14:textId="77777777" w:rsidR="004E5AC8" w:rsidRPr="00594EB8" w:rsidRDefault="004E5AC8" w:rsidP="004E5AC8">
      <w:pPr>
        <w:shd w:val="clear" w:color="auto" w:fill="E5E9FF"/>
        <w:spacing w:after="0" w:line="240" w:lineRule="auto"/>
        <w:rPr>
          <w:rFonts w:ascii="Arial" w:eastAsia="Times New Roman" w:hAnsi="Arial" w:cs="Arial"/>
          <w:color w:val="1300C1"/>
          <w:sz w:val="24"/>
          <w:szCs w:val="24"/>
          <w:lang w:eastAsia="en-GB"/>
        </w:rPr>
      </w:pPr>
      <w:r w:rsidRPr="00594EB8">
        <w:rPr>
          <w:rFonts w:ascii="Arial" w:eastAsia="Times New Roman" w:hAnsi="Arial" w:cs="Arial"/>
          <w:color w:val="1300C1"/>
          <w:sz w:val="17"/>
          <w:szCs w:val="17"/>
          <w:lang w:eastAsia="en-GB"/>
        </w:rPr>
        <w:t>Friday, 06 March 2015</w:t>
      </w:r>
      <w:r w:rsidRPr="00594EB8">
        <w:rPr>
          <w:rFonts w:ascii="Arial" w:eastAsia="Times New Roman" w:hAnsi="Arial" w:cs="Arial"/>
          <w:color w:val="1300C1"/>
          <w:sz w:val="24"/>
          <w:szCs w:val="24"/>
          <w:lang w:eastAsia="en-GB"/>
        </w:rPr>
        <w:t> </w:t>
      </w:r>
      <w:r w:rsidRPr="00594EB8">
        <w:rPr>
          <w:rFonts w:ascii="Arial" w:eastAsia="Times New Roman" w:hAnsi="Arial" w:cs="Arial"/>
          <w:color w:val="1300C1"/>
          <w:sz w:val="17"/>
          <w:szCs w:val="17"/>
          <w:lang w:eastAsia="en-GB"/>
        </w:rPr>
        <w:t>Laura</w:t>
      </w:r>
    </w:p>
    <w:p w14:paraId="306CEBBB" w14:textId="77777777" w:rsidR="004E5AC8" w:rsidRPr="00594EB8" w:rsidRDefault="004E5AC8" w:rsidP="004E5AC8">
      <w:pPr>
        <w:shd w:val="clear" w:color="auto" w:fill="E5E9FF"/>
        <w:spacing w:after="480" w:line="240" w:lineRule="auto"/>
        <w:rPr>
          <w:rFonts w:ascii="Arial" w:eastAsia="Times New Roman" w:hAnsi="Arial" w:cs="Arial"/>
          <w:color w:val="282538"/>
          <w:sz w:val="24"/>
          <w:szCs w:val="24"/>
          <w:lang w:eastAsia="en-GB"/>
        </w:rPr>
      </w:pPr>
      <w:r w:rsidRPr="00594EB8">
        <w:rPr>
          <w:rFonts w:ascii="Arial" w:eastAsia="Times New Roman" w:hAnsi="Arial" w:cs="Arial"/>
          <w:color w:val="282538"/>
          <w:sz w:val="24"/>
          <w:szCs w:val="24"/>
          <w:lang w:eastAsia="en-GB"/>
        </w:rPr>
        <w:t>Laura from our Digital team writes a guest blog about her own experience of bipolar disorder and why she feels 'Being Bipolar' misrepresented this diagnosis.</w:t>
      </w:r>
    </w:p>
    <w:p w14:paraId="5D9C33FB" w14:textId="77777777" w:rsidR="004E5AC8" w:rsidRPr="00594EB8" w:rsidRDefault="004E5AC8" w:rsidP="004E5AC8">
      <w:pPr>
        <w:shd w:val="clear" w:color="auto" w:fill="E5E9FF"/>
        <w:spacing w:after="480" w:line="240" w:lineRule="auto"/>
        <w:rPr>
          <w:rFonts w:ascii="Arial" w:eastAsia="Times New Roman" w:hAnsi="Arial" w:cs="Arial"/>
          <w:color w:val="282538"/>
          <w:sz w:val="24"/>
          <w:szCs w:val="24"/>
          <w:lang w:eastAsia="en-GB"/>
        </w:rPr>
      </w:pPr>
      <w:r w:rsidRPr="00594EB8">
        <w:rPr>
          <w:rFonts w:ascii="Arial" w:eastAsia="Times New Roman" w:hAnsi="Arial" w:cs="Arial"/>
          <w:i/>
          <w:iCs/>
          <w:color w:val="282538"/>
          <w:sz w:val="24"/>
          <w:szCs w:val="24"/>
          <w:lang w:eastAsia="en-GB"/>
        </w:rPr>
        <w:t>Laura is blogging here in a personal capacity.</w:t>
      </w:r>
    </w:p>
    <w:p w14:paraId="4C831639" w14:textId="77777777" w:rsidR="004E5AC8" w:rsidRPr="00594EB8" w:rsidRDefault="004E5AC8" w:rsidP="004E5AC8">
      <w:pPr>
        <w:shd w:val="clear" w:color="auto" w:fill="FFFFFF"/>
        <w:spacing w:after="480" w:line="240" w:lineRule="auto"/>
        <w:rPr>
          <w:rFonts w:ascii="Arial" w:eastAsia="Times New Roman" w:hAnsi="Arial" w:cs="Arial"/>
          <w:color w:val="555555"/>
          <w:sz w:val="24"/>
          <w:szCs w:val="24"/>
          <w:lang w:eastAsia="en-GB"/>
        </w:rPr>
      </w:pPr>
      <w:r w:rsidRPr="00594EB8">
        <w:rPr>
          <w:rFonts w:ascii="Arial" w:eastAsia="Times New Roman" w:hAnsi="Arial" w:cs="Arial"/>
          <w:color w:val="555555"/>
          <w:sz w:val="24"/>
          <w:szCs w:val="24"/>
          <w:lang w:eastAsia="en-GB"/>
        </w:rPr>
        <w:t>I was diagnosed with </w:t>
      </w:r>
      <w:hyperlink r:id="rId66" w:tooltip="Bipolar disorder" w:history="1">
        <w:r w:rsidRPr="00594EB8">
          <w:rPr>
            <w:rFonts w:ascii="Arial" w:eastAsia="Times New Roman" w:hAnsi="Arial" w:cs="Arial"/>
            <w:color w:val="1300C1"/>
            <w:sz w:val="24"/>
            <w:szCs w:val="24"/>
            <w:u w:val="single"/>
            <w:lang w:eastAsia="en-GB"/>
          </w:rPr>
          <w:t>bipolar disorder type 2</w:t>
        </w:r>
      </w:hyperlink>
      <w:r w:rsidRPr="00594EB8">
        <w:rPr>
          <w:rFonts w:ascii="Arial" w:eastAsia="Times New Roman" w:hAnsi="Arial" w:cs="Arial"/>
          <w:color w:val="555555"/>
          <w:sz w:val="24"/>
          <w:szCs w:val="24"/>
          <w:lang w:eastAsia="en-GB"/>
        </w:rPr>
        <w:t> about three years ago in my late twenties. My psychiatrists held off with this diagnosis for a couple of years - they explained to me, bipolar disorder is not a diagnosis they rush into, particularly as treatment usually involves medication that comes with serious side effects.</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When I was told I might have bipolar disorder, in some ways, it was a relief. It felt like an explanation for the way I sometimes felt and behaved. It helped me make sense of this to an extent and gave me a starting point to find out more and read about the experiences of other people with this diagnosis.</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But it also meant accepting that I had it for life, which was not a relief. The prevailing medical opinion is that bipolar disorder is a chronic condition caused to a significant degree by underlying biological factors (although these aren’t yet understood). Accepting this meant I might be taking </w:t>
      </w:r>
      <w:hyperlink r:id="rId67" w:tooltip="Treatment and support" w:history="1">
        <w:r w:rsidRPr="00594EB8">
          <w:rPr>
            <w:rFonts w:ascii="Arial" w:eastAsia="Times New Roman" w:hAnsi="Arial" w:cs="Arial"/>
            <w:color w:val="1300C1"/>
            <w:sz w:val="24"/>
            <w:szCs w:val="24"/>
            <w:u w:val="single"/>
            <w:lang w:eastAsia="en-GB"/>
          </w:rPr>
          <w:t>medication</w:t>
        </w:r>
      </w:hyperlink>
      <w:r w:rsidRPr="00594EB8">
        <w:rPr>
          <w:rFonts w:ascii="Arial" w:eastAsia="Times New Roman" w:hAnsi="Arial" w:cs="Arial"/>
          <w:color w:val="555555"/>
          <w:sz w:val="24"/>
          <w:szCs w:val="24"/>
          <w:lang w:eastAsia="en-GB"/>
        </w:rPr>
        <w:t> for life. When I first read the list of side effects of the medication I’d be taking, my first impulse was to flush it down the toilet. It was scary stuff. But I took it and I feel that medication has really helped me over the years.</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 xml:space="preserve">I watched Channel 4’s 'Being Bipolar' on Wednesday night with some trepidation. </w:t>
      </w:r>
      <w:proofErr w:type="gramStart"/>
      <w:r w:rsidRPr="00594EB8">
        <w:rPr>
          <w:rFonts w:ascii="Arial" w:eastAsia="Times New Roman" w:hAnsi="Arial" w:cs="Arial"/>
          <w:color w:val="555555"/>
          <w:sz w:val="24"/>
          <w:szCs w:val="24"/>
          <w:lang w:eastAsia="en-GB"/>
        </w:rPr>
        <w:t>Generally</w:t>
      </w:r>
      <w:proofErr w:type="gramEnd"/>
      <w:r w:rsidRPr="00594EB8">
        <w:rPr>
          <w:rFonts w:ascii="Arial" w:eastAsia="Times New Roman" w:hAnsi="Arial" w:cs="Arial"/>
          <w:color w:val="555555"/>
          <w:sz w:val="24"/>
          <w:szCs w:val="24"/>
          <w:lang w:eastAsia="en-GB"/>
        </w:rPr>
        <w:t xml:space="preserve"> I find programmes about mental health quite hard to watch because it can be triggering to watch other people in distress.</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I also feel quite nervous when I see programmes like this advertised because it’s really important to me that mental health issues are portrayed accurately on television, and frequently they aren’t. It’s hard enough having an illness that many people don’t understand without having it misrepresented on national television.</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lastRenderedPageBreak/>
        <w:t xml:space="preserve">Since my first hypomanic episode, I’ve always been interested in the causes of bipolar disorder. What happened to me felt so unreal and beyond my control. As Sian in ‘Being Bipolar’ also described, it felt like someone flicked a switch in my head. I went from feeling extremely anxious to feeling on-top-of the world, excited, hyperactive, invincible. When my mood changes, it happens for no reason that I’m aware of. When it does, the way my mind works becomes very different. When I’m </w:t>
      </w:r>
      <w:proofErr w:type="gramStart"/>
      <w:r w:rsidRPr="00594EB8">
        <w:rPr>
          <w:rFonts w:ascii="Arial" w:eastAsia="Times New Roman" w:hAnsi="Arial" w:cs="Arial"/>
          <w:color w:val="555555"/>
          <w:sz w:val="24"/>
          <w:szCs w:val="24"/>
          <w:lang w:eastAsia="en-GB"/>
        </w:rPr>
        <w:t>depressed</w:t>
      </w:r>
      <w:proofErr w:type="gramEnd"/>
      <w:r w:rsidRPr="00594EB8">
        <w:rPr>
          <w:rFonts w:ascii="Arial" w:eastAsia="Times New Roman" w:hAnsi="Arial" w:cs="Arial"/>
          <w:color w:val="555555"/>
          <w:sz w:val="24"/>
          <w:szCs w:val="24"/>
          <w:lang w:eastAsia="en-GB"/>
        </w:rPr>
        <w:t xml:space="preserve"> I don’t feel like myself – I’m very far from my normal way of being and thinking. When I’m hypomanic, I feel like a heightened version of myself. My mood changes often feel very physical. When I start to feel hypomanic, my brain feels like its fizzing. When I’m depressed, my brain and the rest of my body feels dull and heavy.</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 xml:space="preserve">I’ve always wanted to understand more about why I feel like this. I also want to understand why I </w:t>
      </w:r>
      <w:proofErr w:type="gramStart"/>
      <w:r w:rsidRPr="00594EB8">
        <w:rPr>
          <w:rFonts w:ascii="Arial" w:eastAsia="Times New Roman" w:hAnsi="Arial" w:cs="Arial"/>
          <w:color w:val="555555"/>
          <w:sz w:val="24"/>
          <w:szCs w:val="24"/>
          <w:lang w:eastAsia="en-GB"/>
        </w:rPr>
        <w:t>have to</w:t>
      </w:r>
      <w:proofErr w:type="gramEnd"/>
      <w:r w:rsidRPr="00594EB8">
        <w:rPr>
          <w:rFonts w:ascii="Arial" w:eastAsia="Times New Roman" w:hAnsi="Arial" w:cs="Arial"/>
          <w:color w:val="555555"/>
          <w:sz w:val="24"/>
          <w:szCs w:val="24"/>
          <w:lang w:eastAsia="en-GB"/>
        </w:rPr>
        <w:t xml:space="preserve"> take the medication I do.</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I don’t feel that ‘Being Bipolar’ helped me at all in this understanding.</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‘Being Bipolar’ was presented by Philippa Perry, who, as a psychotherapist, naturally has a bias towards environmental factors. I felt that the journey she undertook to understand the causes of bipolar disorder was rather insincere. As the programme progressed it became increasingly apparent that she had undertaken this journey with preconceived ideas and many things along the way seemed to be misinterpreted to fit a preconceived narrative.</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The whole area of biological factors was tackled in a very simplistic way, skimming over the surface of academic research in this area. Sian’s psychiatrist spoke of a “chemical imbalance</w:t>
      </w:r>
      <w:proofErr w:type="gramStart"/>
      <w:r w:rsidRPr="00594EB8">
        <w:rPr>
          <w:rFonts w:ascii="Arial" w:eastAsia="Times New Roman" w:hAnsi="Arial" w:cs="Arial"/>
          <w:color w:val="555555"/>
          <w:sz w:val="24"/>
          <w:szCs w:val="24"/>
          <w:lang w:eastAsia="en-GB"/>
        </w:rPr>
        <w:t>”</w:t>
      </w:r>
      <w:proofErr w:type="gramEnd"/>
      <w:r w:rsidRPr="00594EB8">
        <w:rPr>
          <w:rFonts w:ascii="Arial" w:eastAsia="Times New Roman" w:hAnsi="Arial" w:cs="Arial"/>
          <w:color w:val="555555"/>
          <w:sz w:val="24"/>
          <w:szCs w:val="24"/>
          <w:lang w:eastAsia="en-GB"/>
        </w:rPr>
        <w:t xml:space="preserve"> so Philippa met with Consultant Psychiatrist and academic </w:t>
      </w:r>
      <w:proofErr w:type="spellStart"/>
      <w:r w:rsidRPr="00594EB8">
        <w:rPr>
          <w:rFonts w:ascii="Arial" w:eastAsia="Times New Roman" w:hAnsi="Arial" w:cs="Arial"/>
          <w:color w:val="555555"/>
          <w:sz w:val="24"/>
          <w:szCs w:val="24"/>
          <w:lang w:eastAsia="en-GB"/>
        </w:rPr>
        <w:t>Dr.</w:t>
      </w:r>
      <w:proofErr w:type="spellEnd"/>
      <w:r w:rsidRPr="00594EB8">
        <w:rPr>
          <w:rFonts w:ascii="Arial" w:eastAsia="Times New Roman" w:hAnsi="Arial" w:cs="Arial"/>
          <w:color w:val="555555"/>
          <w:sz w:val="24"/>
          <w:szCs w:val="24"/>
          <w:lang w:eastAsia="en-GB"/>
        </w:rPr>
        <w:t xml:space="preserve"> Joanna Moncrieff to debunk this. Joanna Moncrieff is probably the most prominent anti-psychiatrist in the UK so this was hardly a neutral choice.</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 xml:space="preserve">Joanna told viewers there is "no evidence that bipolar disorder is caused by a chemical balance" and there is "not even an agreement about what chemical may be involved in bipolar disorder".  I felt this was not a particularly useful route to go down. “Chemical imbalance” is simplistic and not really the prevailing theory. Current research, which is in its infancy, has found evidence of biological factors in several different areas: nerve endings, endocrine systems; neurotransmitters; glutamate receptors; differences in grey and white matter; </w:t>
      </w:r>
      <w:proofErr w:type="spellStart"/>
      <w:r w:rsidRPr="00594EB8">
        <w:rPr>
          <w:rFonts w:ascii="Arial" w:eastAsia="Times New Roman" w:hAnsi="Arial" w:cs="Arial"/>
          <w:color w:val="555555"/>
          <w:sz w:val="24"/>
          <w:szCs w:val="24"/>
          <w:lang w:eastAsia="en-GB"/>
        </w:rPr>
        <w:t>misregulation</w:t>
      </w:r>
      <w:proofErr w:type="spellEnd"/>
      <w:r w:rsidRPr="00594EB8">
        <w:rPr>
          <w:rFonts w:ascii="Arial" w:eastAsia="Times New Roman" w:hAnsi="Arial" w:cs="Arial"/>
          <w:color w:val="555555"/>
          <w:sz w:val="24"/>
          <w:szCs w:val="24"/>
          <w:lang w:eastAsia="en-GB"/>
        </w:rPr>
        <w:t xml:space="preserve"> of calcium channels; and genes. It’s certainly true that there is no agreement about what chemical is involved, but the brain is a very complex organ – why should bipolar disorder come down to one chemical? In my view there is significant evidence that biology is a crucial factor in bipolar disorder and the programme ignored vast areas of research.</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Joanna then explained her views on medications used to treat bipolar disorder and Philippa concluded "although the drugs might provide some temporary relief, they don't actually cure anything", before telling viewers "that's a surprise to me".</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To me, the idea that Philipa was surprised by this is quite unbelievable. I don’t think my medication (</w:t>
      </w:r>
      <w:hyperlink r:id="rId68" w:tooltip="Lithium and other mood stabilisers" w:history="1">
        <w:r w:rsidRPr="00594EB8">
          <w:rPr>
            <w:rFonts w:ascii="Arial" w:eastAsia="Times New Roman" w:hAnsi="Arial" w:cs="Arial"/>
            <w:color w:val="1300C1"/>
            <w:sz w:val="24"/>
            <w:szCs w:val="24"/>
            <w:u w:val="single"/>
            <w:lang w:eastAsia="en-GB"/>
          </w:rPr>
          <w:t>lithium</w:t>
        </w:r>
      </w:hyperlink>
      <w:r w:rsidRPr="00594EB8">
        <w:rPr>
          <w:rFonts w:ascii="Arial" w:eastAsia="Times New Roman" w:hAnsi="Arial" w:cs="Arial"/>
          <w:color w:val="555555"/>
          <w:sz w:val="24"/>
          <w:szCs w:val="24"/>
          <w:lang w:eastAsia="en-GB"/>
        </w:rPr>
        <w:t xml:space="preserve">) cures my bipolar disorder. It helps with the symptoms. These medications are not targeted enough to be viewed as a ‘cure’ by scientists and doctors (and to present them in this way to patients would be misleading). But surely </w:t>
      </w:r>
      <w:r w:rsidRPr="00594EB8">
        <w:rPr>
          <w:rFonts w:ascii="Arial" w:eastAsia="Times New Roman" w:hAnsi="Arial" w:cs="Arial"/>
          <w:color w:val="555555"/>
          <w:sz w:val="24"/>
          <w:szCs w:val="24"/>
          <w:lang w:eastAsia="en-GB"/>
        </w:rPr>
        <w:lastRenderedPageBreak/>
        <w:t>Philippa Perry, as a psychotherapist with an interest in this area, would have known this already? This statement was a strange distortion of current understanding and suggesting it was some sort of amazing revelation in the journey to understand bipolar disorder seemed very odd to me. The subject of medication for bipolar disorder, and for psychiatric illness in general, is far more complex than was presented in the programme.</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Next, Philippa met Professor of Neuroscience Ian Jones, who seemed far more of the medical-model persuasion, to talk about genetics. He explained that there was not "a gene" underlying bipolar disorder but many hundreds or thousands of different genes involved in increasing or decreasing the risk. That seems reasonable to me – genes are complicated, eh? Ian Jones states in no uncertain terms that bipolar disorder is not 100% environmental and there are genetic factors involved.</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Although Philippa accepts this 'reluctantly', she still seems to interpret this evidence as showing Sian is wrong for thinking only one gene was at fault.</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She also doesn’t seem to think this finding has any bearing on the issue at hand. It seems these genes are just hanging around in the background, not affecting any brain processes at all…</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Early on in the programme, Philippa has a “growing suspicion that the symptoms each person develops are a result of their life experiences”. To me this seems quite a wild conclusion based on having met just three people – not a very representative sample. Moreover, it goes against what these people have told her about their own experiences (for example, she seems to ignore their repeated assertions that they haven’t experienced childhood trauma). It also goes against the experiences of many thousands of other people, who have taken part in valid scientific research in this area.</w:t>
      </w:r>
    </w:p>
    <w:p w14:paraId="5BF87414" w14:textId="77777777" w:rsidR="004E5AC8" w:rsidRPr="00594EB8" w:rsidRDefault="004E5AC8" w:rsidP="004E5AC8">
      <w:pPr>
        <w:shd w:val="clear" w:color="auto" w:fill="FFFFFF"/>
        <w:spacing w:after="480" w:line="240" w:lineRule="auto"/>
        <w:rPr>
          <w:rFonts w:ascii="Arial" w:eastAsia="Times New Roman" w:hAnsi="Arial" w:cs="Arial"/>
          <w:color w:val="555555"/>
          <w:sz w:val="24"/>
          <w:szCs w:val="24"/>
          <w:lang w:eastAsia="en-GB"/>
        </w:rPr>
      </w:pPr>
      <w:r w:rsidRPr="00594EB8">
        <w:rPr>
          <w:rFonts w:ascii="Arial" w:eastAsia="Times New Roman" w:hAnsi="Arial" w:cs="Arial"/>
          <w:color w:val="555555"/>
          <w:sz w:val="24"/>
          <w:szCs w:val="24"/>
          <w:lang w:eastAsia="en-GB"/>
        </w:rPr>
        <w:t>I'm not saying that life experience isn't a factor, but I don't believe it's the only factor as implied in the programme.</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Philippa’s view is that psychotherapy is the answer rather than medication. I've had </w:t>
      </w:r>
      <w:hyperlink r:id="rId69" w:tooltip="Cognitive behavioural therapy (CBT)" w:history="1">
        <w:r w:rsidRPr="00594EB8">
          <w:rPr>
            <w:rFonts w:ascii="Arial" w:eastAsia="Times New Roman" w:hAnsi="Arial" w:cs="Arial"/>
            <w:color w:val="1300C1"/>
            <w:sz w:val="24"/>
            <w:szCs w:val="24"/>
            <w:u w:val="single"/>
            <w:lang w:eastAsia="en-GB"/>
          </w:rPr>
          <w:t>Cognitive behavioural therapy (CBT)</w:t>
        </w:r>
      </w:hyperlink>
      <w:r w:rsidRPr="00594EB8">
        <w:rPr>
          <w:rFonts w:ascii="Arial" w:eastAsia="Times New Roman" w:hAnsi="Arial" w:cs="Arial"/>
          <w:color w:val="555555"/>
          <w:sz w:val="24"/>
          <w:szCs w:val="24"/>
          <w:lang w:eastAsia="en-GB"/>
        </w:rPr>
        <w:t> to help me deal with my mood swings, which was helpful. When my mood dips, CBT helps me to cope to some extent, but it doesn’t really help me get out of this state and it doesn't prevent the mood swings – that’s what my medication does. I’ve tried other, deeper psychotherapy but this didn’t last long because the therapist didn’t think there were any issues I needed to explore. That’s not to say, it won’t help some people, but this isn’t the simple solution presented in the programme.</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The conclusion to ‘Being Bipolar’ is that "Sian has a choice" and Philippa would like her to stop being "a slave to her emotions".</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 xml:space="preserve">I have a choice. I choose to take lithium. Before I started taking </w:t>
      </w:r>
      <w:proofErr w:type="gramStart"/>
      <w:r w:rsidRPr="00594EB8">
        <w:rPr>
          <w:rFonts w:ascii="Arial" w:eastAsia="Times New Roman" w:hAnsi="Arial" w:cs="Arial"/>
          <w:color w:val="555555"/>
          <w:sz w:val="24"/>
          <w:szCs w:val="24"/>
          <w:lang w:eastAsia="en-GB"/>
        </w:rPr>
        <w:t>this</w:t>
      </w:r>
      <w:proofErr w:type="gramEnd"/>
      <w:r w:rsidRPr="00594EB8">
        <w:rPr>
          <w:rFonts w:ascii="Arial" w:eastAsia="Times New Roman" w:hAnsi="Arial" w:cs="Arial"/>
          <w:color w:val="555555"/>
          <w:sz w:val="24"/>
          <w:szCs w:val="24"/>
          <w:lang w:eastAsia="en-GB"/>
        </w:rPr>
        <w:t xml:space="preserve"> I’d been off work for four months with severe depression. When I started taking it, it made me feel like my normal self, pretty much straight away. Not a lesser, dampened, sedated version of my normal self (although it does make me tired) - just normal, default-mode Laura. </w:t>
      </w:r>
      <w:r w:rsidRPr="00594EB8">
        <w:rPr>
          <w:rFonts w:ascii="Arial" w:eastAsia="Times New Roman" w:hAnsi="Arial" w:cs="Arial"/>
          <w:color w:val="555555"/>
          <w:sz w:val="24"/>
          <w:szCs w:val="24"/>
          <w:lang w:eastAsia="en-GB"/>
        </w:rPr>
        <w:lastRenderedPageBreak/>
        <w:t>This is the thing that helps me not to be a slave to the emotions that take over my mind without warning every now and then.</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‘Slave to her emotions’ is a very loaded term and the tone of the programme regarding medication seemed quite moralistic and paternalistic to me. With any mental illness the interaction between biological and environmental factors, and the direction of influence between these, is complex. Whatever the combination of these factors, if a person chooses to take medication, that is their choice, and it’s a valid choice. Likewise, if they choose not to.</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To me, ‘Being bipolar’ misrepresented bipolar disorder. It was unscientific and I believe disingenuous. With a more balanced exploration and with the three participants being more at the forefront of the story, it could have been so much better.</w:t>
      </w:r>
      <w:r w:rsidRPr="00594EB8">
        <w:rPr>
          <w:rFonts w:ascii="Arial" w:eastAsia="Times New Roman" w:hAnsi="Arial" w:cs="Arial"/>
          <w:color w:val="555555"/>
          <w:sz w:val="24"/>
          <w:szCs w:val="24"/>
          <w:lang w:eastAsia="en-GB"/>
        </w:rPr>
        <w:br/>
      </w:r>
      <w:r w:rsidRPr="00594EB8">
        <w:rPr>
          <w:rFonts w:ascii="Arial" w:eastAsia="Times New Roman" w:hAnsi="Arial" w:cs="Arial"/>
          <w:color w:val="555555"/>
          <w:sz w:val="24"/>
          <w:szCs w:val="24"/>
          <w:lang w:eastAsia="en-GB"/>
        </w:rPr>
        <w:br/>
        <w:t xml:space="preserve">Why does this matter so much? One of the reasons is that this type of misrepresentation can result in stigma and discrimination. I’m </w:t>
      </w:r>
      <w:proofErr w:type="gramStart"/>
      <w:r w:rsidRPr="00594EB8">
        <w:rPr>
          <w:rFonts w:ascii="Arial" w:eastAsia="Times New Roman" w:hAnsi="Arial" w:cs="Arial"/>
          <w:color w:val="555555"/>
          <w:sz w:val="24"/>
          <w:szCs w:val="24"/>
          <w:lang w:eastAsia="en-GB"/>
        </w:rPr>
        <w:t>really lucky</w:t>
      </w:r>
      <w:proofErr w:type="gramEnd"/>
      <w:r w:rsidRPr="00594EB8">
        <w:rPr>
          <w:rFonts w:ascii="Arial" w:eastAsia="Times New Roman" w:hAnsi="Arial" w:cs="Arial"/>
          <w:color w:val="555555"/>
          <w:sz w:val="24"/>
          <w:szCs w:val="24"/>
          <w:lang w:eastAsia="en-GB"/>
        </w:rPr>
        <w:t xml:space="preserve"> to work for a mental health charity where there is a lot of understanding of bipolar disorder and other mental illnesses – my manager is really understanding when I’m not feeling well. Could someone else’s manager have watched this programme and will now blame their employee for being a slave to their emotions? Many people are unable to work at all because of bipolar disorder – will they be stigmatised further than they already are? I really hope not.</w:t>
      </w:r>
    </w:p>
    <w:p w14:paraId="658A0844" w14:textId="77777777" w:rsidR="004E5AC8" w:rsidRPr="00594EB8" w:rsidRDefault="004E5AC8" w:rsidP="004E5AC8">
      <w:pPr>
        <w:shd w:val="clear" w:color="auto" w:fill="FFFFFF"/>
        <w:spacing w:after="480" w:line="240" w:lineRule="auto"/>
        <w:rPr>
          <w:rFonts w:ascii="Arial" w:eastAsia="Times New Roman" w:hAnsi="Arial" w:cs="Arial"/>
          <w:color w:val="555555"/>
          <w:sz w:val="24"/>
          <w:szCs w:val="24"/>
          <w:lang w:eastAsia="en-GB"/>
        </w:rPr>
      </w:pPr>
      <w:r w:rsidRPr="00594EB8">
        <w:rPr>
          <w:rFonts w:ascii="Arial" w:eastAsia="Times New Roman" w:hAnsi="Arial" w:cs="Arial"/>
          <w:color w:val="555555"/>
          <w:sz w:val="24"/>
          <w:szCs w:val="24"/>
          <w:lang w:eastAsia="en-GB"/>
        </w:rPr>
        <w:t> </w:t>
      </w:r>
    </w:p>
    <w:p w14:paraId="7B6C1335" w14:textId="77777777" w:rsidR="004E5AC8" w:rsidRDefault="004E5AC8" w:rsidP="004E5AC8">
      <w:pPr>
        <w:shd w:val="clear" w:color="auto" w:fill="FFFFFF"/>
        <w:rPr>
          <w:rFonts w:ascii="Segoe UI" w:hAnsi="Segoe UI" w:cs="Segoe UI"/>
          <w:color w:val="FFFFFF"/>
          <w:sz w:val="21"/>
          <w:szCs w:val="21"/>
        </w:rPr>
      </w:pPr>
      <w:r>
        <w:rPr>
          <w:rFonts w:ascii="Segoe UI" w:hAnsi="Segoe UI" w:cs="Segoe UI"/>
          <w:color w:val="FFFFFF"/>
          <w:sz w:val="21"/>
          <w:szCs w:val="21"/>
        </w:rPr>
        <w:t xml:space="preserve">[ </w:t>
      </w:r>
    </w:p>
    <w:p w14:paraId="7C29D7C7" w14:textId="77777777" w:rsidR="004E5AC8" w:rsidRDefault="004E5AC8" w:rsidP="004E5AC8"/>
    <w:p w14:paraId="4066DBF7" w14:textId="77777777" w:rsidR="004E5AC8" w:rsidRDefault="004E5AC8" w:rsidP="009E5930">
      <w:pPr>
        <w:rPr>
          <w:rFonts w:ascii="Arial" w:hAnsi="Arial" w:cs="Arial"/>
          <w:bCs/>
        </w:rPr>
      </w:pPr>
    </w:p>
    <w:p w14:paraId="6C041468" w14:textId="77777777" w:rsidR="00205992" w:rsidRPr="002F230F" w:rsidRDefault="00205992" w:rsidP="009E5930">
      <w:pPr>
        <w:rPr>
          <w:rFonts w:ascii="Arial" w:hAnsi="Arial" w:cs="Arial"/>
          <w:bCs/>
        </w:rPr>
      </w:pPr>
    </w:p>
    <w:sectPr w:rsidR="00205992" w:rsidRPr="002F230F">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D79B1" w14:textId="77777777" w:rsidR="0090712A" w:rsidRDefault="0090712A" w:rsidP="00ED2C5C">
      <w:pPr>
        <w:spacing w:after="0" w:line="240" w:lineRule="auto"/>
      </w:pPr>
      <w:r>
        <w:separator/>
      </w:r>
    </w:p>
  </w:endnote>
  <w:endnote w:type="continuationSeparator" w:id="0">
    <w:p w14:paraId="2A1AADFF" w14:textId="77777777" w:rsidR="0090712A" w:rsidRDefault="0090712A" w:rsidP="00ED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865807"/>
      <w:docPartObj>
        <w:docPartGallery w:val="Page Numbers (Bottom of Page)"/>
        <w:docPartUnique/>
      </w:docPartObj>
    </w:sdtPr>
    <w:sdtEndPr>
      <w:rPr>
        <w:noProof/>
      </w:rPr>
    </w:sdtEndPr>
    <w:sdtContent>
      <w:p w14:paraId="2903CBC8" w14:textId="77777777" w:rsidR="00ED2C5C" w:rsidRDefault="00ED2C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F4E37C" w14:textId="77777777" w:rsidR="00ED2C5C" w:rsidRDefault="00ED2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C2E2E" w14:textId="77777777" w:rsidR="0090712A" w:rsidRDefault="0090712A" w:rsidP="00ED2C5C">
      <w:pPr>
        <w:spacing w:after="0" w:line="240" w:lineRule="auto"/>
      </w:pPr>
      <w:r>
        <w:separator/>
      </w:r>
    </w:p>
  </w:footnote>
  <w:footnote w:type="continuationSeparator" w:id="0">
    <w:p w14:paraId="545635EF" w14:textId="77777777" w:rsidR="0090712A" w:rsidRDefault="0090712A" w:rsidP="00ED2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70E4"/>
    <w:multiLevelType w:val="multilevel"/>
    <w:tmpl w:val="75E2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595443"/>
    <w:multiLevelType w:val="multilevel"/>
    <w:tmpl w:val="9A54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98627D"/>
    <w:multiLevelType w:val="multilevel"/>
    <w:tmpl w:val="526EC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52185"/>
    <w:multiLevelType w:val="multilevel"/>
    <w:tmpl w:val="5BDC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075A20"/>
    <w:multiLevelType w:val="hybridMultilevel"/>
    <w:tmpl w:val="7346BB8E"/>
    <w:lvl w:ilvl="0" w:tplc="D27437BE">
      <w:start w:val="1"/>
      <w:numFmt w:val="bullet"/>
      <w:lvlText w:val="•"/>
      <w:lvlJc w:val="left"/>
      <w:pPr>
        <w:tabs>
          <w:tab w:val="num" w:pos="720"/>
        </w:tabs>
        <w:ind w:left="720" w:hanging="360"/>
      </w:pPr>
      <w:rPr>
        <w:rFonts w:ascii="Arial" w:hAnsi="Arial" w:hint="default"/>
      </w:rPr>
    </w:lvl>
    <w:lvl w:ilvl="1" w:tplc="E39EA944" w:tentative="1">
      <w:start w:val="1"/>
      <w:numFmt w:val="bullet"/>
      <w:lvlText w:val="•"/>
      <w:lvlJc w:val="left"/>
      <w:pPr>
        <w:tabs>
          <w:tab w:val="num" w:pos="1440"/>
        </w:tabs>
        <w:ind w:left="1440" w:hanging="360"/>
      </w:pPr>
      <w:rPr>
        <w:rFonts w:ascii="Arial" w:hAnsi="Arial" w:hint="default"/>
      </w:rPr>
    </w:lvl>
    <w:lvl w:ilvl="2" w:tplc="0E46E6EA" w:tentative="1">
      <w:start w:val="1"/>
      <w:numFmt w:val="bullet"/>
      <w:lvlText w:val="•"/>
      <w:lvlJc w:val="left"/>
      <w:pPr>
        <w:tabs>
          <w:tab w:val="num" w:pos="2160"/>
        </w:tabs>
        <w:ind w:left="2160" w:hanging="360"/>
      </w:pPr>
      <w:rPr>
        <w:rFonts w:ascii="Arial" w:hAnsi="Arial" w:hint="default"/>
      </w:rPr>
    </w:lvl>
    <w:lvl w:ilvl="3" w:tplc="43184FA6" w:tentative="1">
      <w:start w:val="1"/>
      <w:numFmt w:val="bullet"/>
      <w:lvlText w:val="•"/>
      <w:lvlJc w:val="left"/>
      <w:pPr>
        <w:tabs>
          <w:tab w:val="num" w:pos="2880"/>
        </w:tabs>
        <w:ind w:left="2880" w:hanging="360"/>
      </w:pPr>
      <w:rPr>
        <w:rFonts w:ascii="Arial" w:hAnsi="Arial" w:hint="default"/>
      </w:rPr>
    </w:lvl>
    <w:lvl w:ilvl="4" w:tplc="1E920DE0" w:tentative="1">
      <w:start w:val="1"/>
      <w:numFmt w:val="bullet"/>
      <w:lvlText w:val="•"/>
      <w:lvlJc w:val="left"/>
      <w:pPr>
        <w:tabs>
          <w:tab w:val="num" w:pos="3600"/>
        </w:tabs>
        <w:ind w:left="3600" w:hanging="360"/>
      </w:pPr>
      <w:rPr>
        <w:rFonts w:ascii="Arial" w:hAnsi="Arial" w:hint="default"/>
      </w:rPr>
    </w:lvl>
    <w:lvl w:ilvl="5" w:tplc="96722C38" w:tentative="1">
      <w:start w:val="1"/>
      <w:numFmt w:val="bullet"/>
      <w:lvlText w:val="•"/>
      <w:lvlJc w:val="left"/>
      <w:pPr>
        <w:tabs>
          <w:tab w:val="num" w:pos="4320"/>
        </w:tabs>
        <w:ind w:left="4320" w:hanging="360"/>
      </w:pPr>
      <w:rPr>
        <w:rFonts w:ascii="Arial" w:hAnsi="Arial" w:hint="default"/>
      </w:rPr>
    </w:lvl>
    <w:lvl w:ilvl="6" w:tplc="D1680A54" w:tentative="1">
      <w:start w:val="1"/>
      <w:numFmt w:val="bullet"/>
      <w:lvlText w:val="•"/>
      <w:lvlJc w:val="left"/>
      <w:pPr>
        <w:tabs>
          <w:tab w:val="num" w:pos="5040"/>
        </w:tabs>
        <w:ind w:left="5040" w:hanging="360"/>
      </w:pPr>
      <w:rPr>
        <w:rFonts w:ascii="Arial" w:hAnsi="Arial" w:hint="default"/>
      </w:rPr>
    </w:lvl>
    <w:lvl w:ilvl="7" w:tplc="8716F1AC" w:tentative="1">
      <w:start w:val="1"/>
      <w:numFmt w:val="bullet"/>
      <w:lvlText w:val="•"/>
      <w:lvlJc w:val="left"/>
      <w:pPr>
        <w:tabs>
          <w:tab w:val="num" w:pos="5760"/>
        </w:tabs>
        <w:ind w:left="5760" w:hanging="360"/>
      </w:pPr>
      <w:rPr>
        <w:rFonts w:ascii="Arial" w:hAnsi="Arial" w:hint="default"/>
      </w:rPr>
    </w:lvl>
    <w:lvl w:ilvl="8" w:tplc="1BF4B11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4100741"/>
    <w:multiLevelType w:val="hybridMultilevel"/>
    <w:tmpl w:val="E914228A"/>
    <w:lvl w:ilvl="0" w:tplc="8FE4C96A">
      <w:start w:val="1"/>
      <w:numFmt w:val="bullet"/>
      <w:lvlText w:val="•"/>
      <w:lvlJc w:val="left"/>
      <w:pPr>
        <w:tabs>
          <w:tab w:val="num" w:pos="720"/>
        </w:tabs>
        <w:ind w:left="720" w:hanging="360"/>
      </w:pPr>
      <w:rPr>
        <w:rFonts w:ascii="Arial" w:hAnsi="Arial" w:hint="default"/>
      </w:rPr>
    </w:lvl>
    <w:lvl w:ilvl="1" w:tplc="601CA630" w:tentative="1">
      <w:start w:val="1"/>
      <w:numFmt w:val="bullet"/>
      <w:lvlText w:val="•"/>
      <w:lvlJc w:val="left"/>
      <w:pPr>
        <w:tabs>
          <w:tab w:val="num" w:pos="1440"/>
        </w:tabs>
        <w:ind w:left="1440" w:hanging="360"/>
      </w:pPr>
      <w:rPr>
        <w:rFonts w:ascii="Arial" w:hAnsi="Arial" w:hint="default"/>
      </w:rPr>
    </w:lvl>
    <w:lvl w:ilvl="2" w:tplc="2E9805C8" w:tentative="1">
      <w:start w:val="1"/>
      <w:numFmt w:val="bullet"/>
      <w:lvlText w:val="•"/>
      <w:lvlJc w:val="left"/>
      <w:pPr>
        <w:tabs>
          <w:tab w:val="num" w:pos="2160"/>
        </w:tabs>
        <w:ind w:left="2160" w:hanging="360"/>
      </w:pPr>
      <w:rPr>
        <w:rFonts w:ascii="Arial" w:hAnsi="Arial" w:hint="default"/>
      </w:rPr>
    </w:lvl>
    <w:lvl w:ilvl="3" w:tplc="496E931E" w:tentative="1">
      <w:start w:val="1"/>
      <w:numFmt w:val="bullet"/>
      <w:lvlText w:val="•"/>
      <w:lvlJc w:val="left"/>
      <w:pPr>
        <w:tabs>
          <w:tab w:val="num" w:pos="2880"/>
        </w:tabs>
        <w:ind w:left="2880" w:hanging="360"/>
      </w:pPr>
      <w:rPr>
        <w:rFonts w:ascii="Arial" w:hAnsi="Arial" w:hint="default"/>
      </w:rPr>
    </w:lvl>
    <w:lvl w:ilvl="4" w:tplc="4E56BF52" w:tentative="1">
      <w:start w:val="1"/>
      <w:numFmt w:val="bullet"/>
      <w:lvlText w:val="•"/>
      <w:lvlJc w:val="left"/>
      <w:pPr>
        <w:tabs>
          <w:tab w:val="num" w:pos="3600"/>
        </w:tabs>
        <w:ind w:left="3600" w:hanging="360"/>
      </w:pPr>
      <w:rPr>
        <w:rFonts w:ascii="Arial" w:hAnsi="Arial" w:hint="default"/>
      </w:rPr>
    </w:lvl>
    <w:lvl w:ilvl="5" w:tplc="242AD8E4" w:tentative="1">
      <w:start w:val="1"/>
      <w:numFmt w:val="bullet"/>
      <w:lvlText w:val="•"/>
      <w:lvlJc w:val="left"/>
      <w:pPr>
        <w:tabs>
          <w:tab w:val="num" w:pos="4320"/>
        </w:tabs>
        <w:ind w:left="4320" w:hanging="360"/>
      </w:pPr>
      <w:rPr>
        <w:rFonts w:ascii="Arial" w:hAnsi="Arial" w:hint="default"/>
      </w:rPr>
    </w:lvl>
    <w:lvl w:ilvl="6" w:tplc="615099B0" w:tentative="1">
      <w:start w:val="1"/>
      <w:numFmt w:val="bullet"/>
      <w:lvlText w:val="•"/>
      <w:lvlJc w:val="left"/>
      <w:pPr>
        <w:tabs>
          <w:tab w:val="num" w:pos="5040"/>
        </w:tabs>
        <w:ind w:left="5040" w:hanging="360"/>
      </w:pPr>
      <w:rPr>
        <w:rFonts w:ascii="Arial" w:hAnsi="Arial" w:hint="default"/>
      </w:rPr>
    </w:lvl>
    <w:lvl w:ilvl="7" w:tplc="7FBCD55E" w:tentative="1">
      <w:start w:val="1"/>
      <w:numFmt w:val="bullet"/>
      <w:lvlText w:val="•"/>
      <w:lvlJc w:val="left"/>
      <w:pPr>
        <w:tabs>
          <w:tab w:val="num" w:pos="5760"/>
        </w:tabs>
        <w:ind w:left="5760" w:hanging="360"/>
      </w:pPr>
      <w:rPr>
        <w:rFonts w:ascii="Arial" w:hAnsi="Arial" w:hint="default"/>
      </w:rPr>
    </w:lvl>
    <w:lvl w:ilvl="8" w:tplc="F41A312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B8E776D"/>
    <w:multiLevelType w:val="hybridMultilevel"/>
    <w:tmpl w:val="BD4828FC"/>
    <w:lvl w:ilvl="0" w:tplc="08090001">
      <w:start w:val="1"/>
      <w:numFmt w:val="bullet"/>
      <w:lvlText w:val=""/>
      <w:lvlJc w:val="left"/>
      <w:pPr>
        <w:ind w:left="1710" w:hanging="360"/>
      </w:pPr>
      <w:rPr>
        <w:rFonts w:ascii="Symbol" w:hAnsi="Symbol" w:cs="Symbol"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7" w15:restartNumberingAfterBreak="0">
    <w:nsid w:val="46A032D3"/>
    <w:multiLevelType w:val="hybridMultilevel"/>
    <w:tmpl w:val="31A2A2BC"/>
    <w:lvl w:ilvl="0" w:tplc="89AC1146">
      <w:start w:val="1"/>
      <w:numFmt w:val="bullet"/>
      <w:lvlText w:val="•"/>
      <w:lvlJc w:val="left"/>
      <w:pPr>
        <w:tabs>
          <w:tab w:val="num" w:pos="720"/>
        </w:tabs>
        <w:ind w:left="720" w:hanging="360"/>
      </w:pPr>
      <w:rPr>
        <w:rFonts w:ascii="Arial" w:hAnsi="Arial" w:hint="default"/>
      </w:rPr>
    </w:lvl>
    <w:lvl w:ilvl="1" w:tplc="06EE45F0" w:tentative="1">
      <w:start w:val="1"/>
      <w:numFmt w:val="bullet"/>
      <w:lvlText w:val="•"/>
      <w:lvlJc w:val="left"/>
      <w:pPr>
        <w:tabs>
          <w:tab w:val="num" w:pos="1440"/>
        </w:tabs>
        <w:ind w:left="1440" w:hanging="360"/>
      </w:pPr>
      <w:rPr>
        <w:rFonts w:ascii="Arial" w:hAnsi="Arial" w:hint="default"/>
      </w:rPr>
    </w:lvl>
    <w:lvl w:ilvl="2" w:tplc="59268BD4" w:tentative="1">
      <w:start w:val="1"/>
      <w:numFmt w:val="bullet"/>
      <w:lvlText w:val="•"/>
      <w:lvlJc w:val="left"/>
      <w:pPr>
        <w:tabs>
          <w:tab w:val="num" w:pos="2160"/>
        </w:tabs>
        <w:ind w:left="2160" w:hanging="360"/>
      </w:pPr>
      <w:rPr>
        <w:rFonts w:ascii="Arial" w:hAnsi="Arial" w:hint="default"/>
      </w:rPr>
    </w:lvl>
    <w:lvl w:ilvl="3" w:tplc="BC8482C8" w:tentative="1">
      <w:start w:val="1"/>
      <w:numFmt w:val="bullet"/>
      <w:lvlText w:val="•"/>
      <w:lvlJc w:val="left"/>
      <w:pPr>
        <w:tabs>
          <w:tab w:val="num" w:pos="2880"/>
        </w:tabs>
        <w:ind w:left="2880" w:hanging="360"/>
      </w:pPr>
      <w:rPr>
        <w:rFonts w:ascii="Arial" w:hAnsi="Arial" w:hint="default"/>
      </w:rPr>
    </w:lvl>
    <w:lvl w:ilvl="4" w:tplc="AA28484E" w:tentative="1">
      <w:start w:val="1"/>
      <w:numFmt w:val="bullet"/>
      <w:lvlText w:val="•"/>
      <w:lvlJc w:val="left"/>
      <w:pPr>
        <w:tabs>
          <w:tab w:val="num" w:pos="3600"/>
        </w:tabs>
        <w:ind w:left="3600" w:hanging="360"/>
      </w:pPr>
      <w:rPr>
        <w:rFonts w:ascii="Arial" w:hAnsi="Arial" w:hint="default"/>
      </w:rPr>
    </w:lvl>
    <w:lvl w:ilvl="5" w:tplc="58C267C6" w:tentative="1">
      <w:start w:val="1"/>
      <w:numFmt w:val="bullet"/>
      <w:lvlText w:val="•"/>
      <w:lvlJc w:val="left"/>
      <w:pPr>
        <w:tabs>
          <w:tab w:val="num" w:pos="4320"/>
        </w:tabs>
        <w:ind w:left="4320" w:hanging="360"/>
      </w:pPr>
      <w:rPr>
        <w:rFonts w:ascii="Arial" w:hAnsi="Arial" w:hint="default"/>
      </w:rPr>
    </w:lvl>
    <w:lvl w:ilvl="6" w:tplc="7A1C12E6" w:tentative="1">
      <w:start w:val="1"/>
      <w:numFmt w:val="bullet"/>
      <w:lvlText w:val="•"/>
      <w:lvlJc w:val="left"/>
      <w:pPr>
        <w:tabs>
          <w:tab w:val="num" w:pos="5040"/>
        </w:tabs>
        <w:ind w:left="5040" w:hanging="360"/>
      </w:pPr>
      <w:rPr>
        <w:rFonts w:ascii="Arial" w:hAnsi="Arial" w:hint="default"/>
      </w:rPr>
    </w:lvl>
    <w:lvl w:ilvl="7" w:tplc="67B27188" w:tentative="1">
      <w:start w:val="1"/>
      <w:numFmt w:val="bullet"/>
      <w:lvlText w:val="•"/>
      <w:lvlJc w:val="left"/>
      <w:pPr>
        <w:tabs>
          <w:tab w:val="num" w:pos="5760"/>
        </w:tabs>
        <w:ind w:left="5760" w:hanging="360"/>
      </w:pPr>
      <w:rPr>
        <w:rFonts w:ascii="Arial" w:hAnsi="Arial" w:hint="default"/>
      </w:rPr>
    </w:lvl>
    <w:lvl w:ilvl="8" w:tplc="10E812B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AA141AA"/>
    <w:multiLevelType w:val="hybridMultilevel"/>
    <w:tmpl w:val="A90484DE"/>
    <w:lvl w:ilvl="0" w:tplc="DB46C426">
      <w:start w:val="1"/>
      <w:numFmt w:val="bullet"/>
      <w:lvlText w:val="•"/>
      <w:lvlJc w:val="left"/>
      <w:pPr>
        <w:tabs>
          <w:tab w:val="num" w:pos="720"/>
        </w:tabs>
        <w:ind w:left="720" w:hanging="360"/>
      </w:pPr>
      <w:rPr>
        <w:rFonts w:ascii="Arial" w:hAnsi="Arial" w:hint="default"/>
      </w:rPr>
    </w:lvl>
    <w:lvl w:ilvl="1" w:tplc="7D6AC90E" w:tentative="1">
      <w:start w:val="1"/>
      <w:numFmt w:val="bullet"/>
      <w:lvlText w:val="•"/>
      <w:lvlJc w:val="left"/>
      <w:pPr>
        <w:tabs>
          <w:tab w:val="num" w:pos="1440"/>
        </w:tabs>
        <w:ind w:left="1440" w:hanging="360"/>
      </w:pPr>
      <w:rPr>
        <w:rFonts w:ascii="Arial" w:hAnsi="Arial" w:hint="default"/>
      </w:rPr>
    </w:lvl>
    <w:lvl w:ilvl="2" w:tplc="96027632" w:tentative="1">
      <w:start w:val="1"/>
      <w:numFmt w:val="bullet"/>
      <w:lvlText w:val="•"/>
      <w:lvlJc w:val="left"/>
      <w:pPr>
        <w:tabs>
          <w:tab w:val="num" w:pos="2160"/>
        </w:tabs>
        <w:ind w:left="2160" w:hanging="360"/>
      </w:pPr>
      <w:rPr>
        <w:rFonts w:ascii="Arial" w:hAnsi="Arial" w:hint="default"/>
      </w:rPr>
    </w:lvl>
    <w:lvl w:ilvl="3" w:tplc="EF3EB4F2" w:tentative="1">
      <w:start w:val="1"/>
      <w:numFmt w:val="bullet"/>
      <w:lvlText w:val="•"/>
      <w:lvlJc w:val="left"/>
      <w:pPr>
        <w:tabs>
          <w:tab w:val="num" w:pos="2880"/>
        </w:tabs>
        <w:ind w:left="2880" w:hanging="360"/>
      </w:pPr>
      <w:rPr>
        <w:rFonts w:ascii="Arial" w:hAnsi="Arial" w:hint="default"/>
      </w:rPr>
    </w:lvl>
    <w:lvl w:ilvl="4" w:tplc="1F7AEB02" w:tentative="1">
      <w:start w:val="1"/>
      <w:numFmt w:val="bullet"/>
      <w:lvlText w:val="•"/>
      <w:lvlJc w:val="left"/>
      <w:pPr>
        <w:tabs>
          <w:tab w:val="num" w:pos="3600"/>
        </w:tabs>
        <w:ind w:left="3600" w:hanging="360"/>
      </w:pPr>
      <w:rPr>
        <w:rFonts w:ascii="Arial" w:hAnsi="Arial" w:hint="default"/>
      </w:rPr>
    </w:lvl>
    <w:lvl w:ilvl="5" w:tplc="59B289B8" w:tentative="1">
      <w:start w:val="1"/>
      <w:numFmt w:val="bullet"/>
      <w:lvlText w:val="•"/>
      <w:lvlJc w:val="left"/>
      <w:pPr>
        <w:tabs>
          <w:tab w:val="num" w:pos="4320"/>
        </w:tabs>
        <w:ind w:left="4320" w:hanging="360"/>
      </w:pPr>
      <w:rPr>
        <w:rFonts w:ascii="Arial" w:hAnsi="Arial" w:hint="default"/>
      </w:rPr>
    </w:lvl>
    <w:lvl w:ilvl="6" w:tplc="B9EE7046" w:tentative="1">
      <w:start w:val="1"/>
      <w:numFmt w:val="bullet"/>
      <w:lvlText w:val="•"/>
      <w:lvlJc w:val="left"/>
      <w:pPr>
        <w:tabs>
          <w:tab w:val="num" w:pos="5040"/>
        </w:tabs>
        <w:ind w:left="5040" w:hanging="360"/>
      </w:pPr>
      <w:rPr>
        <w:rFonts w:ascii="Arial" w:hAnsi="Arial" w:hint="default"/>
      </w:rPr>
    </w:lvl>
    <w:lvl w:ilvl="7" w:tplc="B76C3BF0" w:tentative="1">
      <w:start w:val="1"/>
      <w:numFmt w:val="bullet"/>
      <w:lvlText w:val="•"/>
      <w:lvlJc w:val="left"/>
      <w:pPr>
        <w:tabs>
          <w:tab w:val="num" w:pos="5760"/>
        </w:tabs>
        <w:ind w:left="5760" w:hanging="360"/>
      </w:pPr>
      <w:rPr>
        <w:rFonts w:ascii="Arial" w:hAnsi="Arial" w:hint="default"/>
      </w:rPr>
    </w:lvl>
    <w:lvl w:ilvl="8" w:tplc="BE00A08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E4872FC"/>
    <w:multiLevelType w:val="multilevel"/>
    <w:tmpl w:val="E294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8E6C7D"/>
    <w:multiLevelType w:val="hybridMultilevel"/>
    <w:tmpl w:val="46DCE4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F916809"/>
    <w:multiLevelType w:val="multilevel"/>
    <w:tmpl w:val="EEF49C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474F37"/>
    <w:multiLevelType w:val="multilevel"/>
    <w:tmpl w:val="8B12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7F4AEA"/>
    <w:multiLevelType w:val="hybridMultilevel"/>
    <w:tmpl w:val="4BE296C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13"/>
  </w:num>
  <w:num w:numId="2">
    <w:abstractNumId w:val="6"/>
  </w:num>
  <w:num w:numId="3">
    <w:abstractNumId w:val="3"/>
  </w:num>
  <w:num w:numId="4">
    <w:abstractNumId w:val="11"/>
  </w:num>
  <w:num w:numId="5">
    <w:abstractNumId w:val="12"/>
  </w:num>
  <w:num w:numId="6">
    <w:abstractNumId w:val="10"/>
  </w:num>
  <w:num w:numId="7">
    <w:abstractNumId w:val="2"/>
  </w:num>
  <w:num w:numId="8">
    <w:abstractNumId w:val="1"/>
  </w:num>
  <w:num w:numId="9">
    <w:abstractNumId w:val="9"/>
  </w:num>
  <w:num w:numId="10">
    <w:abstractNumId w:val="0"/>
  </w:num>
  <w:num w:numId="11">
    <w:abstractNumId w:val="5"/>
  </w:num>
  <w:num w:numId="12">
    <w:abstractNumId w:val="7"/>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7FA"/>
    <w:rsid w:val="00002C27"/>
    <w:rsid w:val="0000507D"/>
    <w:rsid w:val="00014236"/>
    <w:rsid w:val="000152C4"/>
    <w:rsid w:val="00023F68"/>
    <w:rsid w:val="0003576B"/>
    <w:rsid w:val="00037424"/>
    <w:rsid w:val="00046927"/>
    <w:rsid w:val="00056611"/>
    <w:rsid w:val="000671C9"/>
    <w:rsid w:val="00072F79"/>
    <w:rsid w:val="00080490"/>
    <w:rsid w:val="00092A9F"/>
    <w:rsid w:val="00093FFC"/>
    <w:rsid w:val="00095625"/>
    <w:rsid w:val="000B6840"/>
    <w:rsid w:val="000C4FBD"/>
    <w:rsid w:val="000C5EFA"/>
    <w:rsid w:val="000C6596"/>
    <w:rsid w:val="000C6733"/>
    <w:rsid w:val="000D05AC"/>
    <w:rsid w:val="000D5217"/>
    <w:rsid w:val="000D5DBA"/>
    <w:rsid w:val="000D6466"/>
    <w:rsid w:val="000E62DB"/>
    <w:rsid w:val="000E63AA"/>
    <w:rsid w:val="0012078F"/>
    <w:rsid w:val="0012235D"/>
    <w:rsid w:val="001227F9"/>
    <w:rsid w:val="00123EA8"/>
    <w:rsid w:val="00130FA4"/>
    <w:rsid w:val="0013580A"/>
    <w:rsid w:val="00147671"/>
    <w:rsid w:val="00150A3C"/>
    <w:rsid w:val="0015132B"/>
    <w:rsid w:val="00151968"/>
    <w:rsid w:val="00151B56"/>
    <w:rsid w:val="0015484E"/>
    <w:rsid w:val="00164DC2"/>
    <w:rsid w:val="00167175"/>
    <w:rsid w:val="00177D7A"/>
    <w:rsid w:val="001852D9"/>
    <w:rsid w:val="00196772"/>
    <w:rsid w:val="0019729D"/>
    <w:rsid w:val="001A555A"/>
    <w:rsid w:val="001B03D3"/>
    <w:rsid w:val="001B19A5"/>
    <w:rsid w:val="001C546F"/>
    <w:rsid w:val="001D7E68"/>
    <w:rsid w:val="001E14F3"/>
    <w:rsid w:val="001E1F59"/>
    <w:rsid w:val="001E23A6"/>
    <w:rsid w:val="001E3FF0"/>
    <w:rsid w:val="001E5254"/>
    <w:rsid w:val="001E5B58"/>
    <w:rsid w:val="001E7CA1"/>
    <w:rsid w:val="001E7D77"/>
    <w:rsid w:val="0020290D"/>
    <w:rsid w:val="002030F1"/>
    <w:rsid w:val="00205745"/>
    <w:rsid w:val="00205990"/>
    <w:rsid w:val="00205992"/>
    <w:rsid w:val="002072F2"/>
    <w:rsid w:val="00214CFA"/>
    <w:rsid w:val="002175C9"/>
    <w:rsid w:val="00220125"/>
    <w:rsid w:val="00222594"/>
    <w:rsid w:val="00226DAE"/>
    <w:rsid w:val="00235F33"/>
    <w:rsid w:val="00237310"/>
    <w:rsid w:val="002452B8"/>
    <w:rsid w:val="00245EDB"/>
    <w:rsid w:val="002562CB"/>
    <w:rsid w:val="00257594"/>
    <w:rsid w:val="00257872"/>
    <w:rsid w:val="002625D4"/>
    <w:rsid w:val="002646EA"/>
    <w:rsid w:val="00275C72"/>
    <w:rsid w:val="00277A97"/>
    <w:rsid w:val="00294817"/>
    <w:rsid w:val="002960CB"/>
    <w:rsid w:val="002A432E"/>
    <w:rsid w:val="002A77AA"/>
    <w:rsid w:val="002B0F9E"/>
    <w:rsid w:val="002B38DB"/>
    <w:rsid w:val="002C0EB0"/>
    <w:rsid w:val="002C200B"/>
    <w:rsid w:val="002C45BE"/>
    <w:rsid w:val="002C4F7B"/>
    <w:rsid w:val="002D4834"/>
    <w:rsid w:val="002D6461"/>
    <w:rsid w:val="002E27AD"/>
    <w:rsid w:val="002E5264"/>
    <w:rsid w:val="002E7F27"/>
    <w:rsid w:val="002F0511"/>
    <w:rsid w:val="002F230F"/>
    <w:rsid w:val="002F311B"/>
    <w:rsid w:val="00306094"/>
    <w:rsid w:val="00313400"/>
    <w:rsid w:val="00323E8C"/>
    <w:rsid w:val="00340740"/>
    <w:rsid w:val="00350024"/>
    <w:rsid w:val="00356892"/>
    <w:rsid w:val="00357401"/>
    <w:rsid w:val="0036059A"/>
    <w:rsid w:val="003623DC"/>
    <w:rsid w:val="00385E7C"/>
    <w:rsid w:val="00386443"/>
    <w:rsid w:val="0038688B"/>
    <w:rsid w:val="00393429"/>
    <w:rsid w:val="003A247D"/>
    <w:rsid w:val="003A3C58"/>
    <w:rsid w:val="003A46BB"/>
    <w:rsid w:val="003B0B66"/>
    <w:rsid w:val="003B2EC1"/>
    <w:rsid w:val="003B6705"/>
    <w:rsid w:val="003C0D5B"/>
    <w:rsid w:val="003C2826"/>
    <w:rsid w:val="003D2C80"/>
    <w:rsid w:val="003D2CB2"/>
    <w:rsid w:val="003E43E7"/>
    <w:rsid w:val="003E4EBC"/>
    <w:rsid w:val="003F3326"/>
    <w:rsid w:val="003F5368"/>
    <w:rsid w:val="00401916"/>
    <w:rsid w:val="004216EC"/>
    <w:rsid w:val="00431C88"/>
    <w:rsid w:val="00437503"/>
    <w:rsid w:val="00445856"/>
    <w:rsid w:val="004472FD"/>
    <w:rsid w:val="00447477"/>
    <w:rsid w:val="004560AD"/>
    <w:rsid w:val="004633E8"/>
    <w:rsid w:val="00466413"/>
    <w:rsid w:val="00473336"/>
    <w:rsid w:val="00474447"/>
    <w:rsid w:val="00483F89"/>
    <w:rsid w:val="00496F38"/>
    <w:rsid w:val="004975B6"/>
    <w:rsid w:val="004B1CF7"/>
    <w:rsid w:val="004B3CB3"/>
    <w:rsid w:val="004B5029"/>
    <w:rsid w:val="004D2CCC"/>
    <w:rsid w:val="004E5AC8"/>
    <w:rsid w:val="004E75E3"/>
    <w:rsid w:val="00501E02"/>
    <w:rsid w:val="005053E1"/>
    <w:rsid w:val="00505A66"/>
    <w:rsid w:val="0051275F"/>
    <w:rsid w:val="005253FB"/>
    <w:rsid w:val="00525A38"/>
    <w:rsid w:val="00526C44"/>
    <w:rsid w:val="0053453E"/>
    <w:rsid w:val="005349BF"/>
    <w:rsid w:val="00540470"/>
    <w:rsid w:val="005443D3"/>
    <w:rsid w:val="00546536"/>
    <w:rsid w:val="00551D4E"/>
    <w:rsid w:val="00555531"/>
    <w:rsid w:val="005570F8"/>
    <w:rsid w:val="00560356"/>
    <w:rsid w:val="0056736D"/>
    <w:rsid w:val="005729E2"/>
    <w:rsid w:val="00577BB7"/>
    <w:rsid w:val="0058034D"/>
    <w:rsid w:val="005842B8"/>
    <w:rsid w:val="00590C00"/>
    <w:rsid w:val="00597E51"/>
    <w:rsid w:val="005B16EF"/>
    <w:rsid w:val="005B5C03"/>
    <w:rsid w:val="005B6E3F"/>
    <w:rsid w:val="005B787D"/>
    <w:rsid w:val="005C1014"/>
    <w:rsid w:val="005C5828"/>
    <w:rsid w:val="005D4EB8"/>
    <w:rsid w:val="005D70FB"/>
    <w:rsid w:val="005E0E87"/>
    <w:rsid w:val="005E77D4"/>
    <w:rsid w:val="005F17DB"/>
    <w:rsid w:val="00604723"/>
    <w:rsid w:val="00613939"/>
    <w:rsid w:val="00613FD5"/>
    <w:rsid w:val="00616407"/>
    <w:rsid w:val="00620973"/>
    <w:rsid w:val="00623AB1"/>
    <w:rsid w:val="00624758"/>
    <w:rsid w:val="0062608B"/>
    <w:rsid w:val="00636B78"/>
    <w:rsid w:val="006475D8"/>
    <w:rsid w:val="006525EB"/>
    <w:rsid w:val="00653D54"/>
    <w:rsid w:val="00654B51"/>
    <w:rsid w:val="00663FFF"/>
    <w:rsid w:val="006668D6"/>
    <w:rsid w:val="00672C25"/>
    <w:rsid w:val="0067540A"/>
    <w:rsid w:val="0068623F"/>
    <w:rsid w:val="00690F9C"/>
    <w:rsid w:val="006B7640"/>
    <w:rsid w:val="006C215D"/>
    <w:rsid w:val="006C4150"/>
    <w:rsid w:val="006D0D6F"/>
    <w:rsid w:val="006D5651"/>
    <w:rsid w:val="006D6AAF"/>
    <w:rsid w:val="006E2A7F"/>
    <w:rsid w:val="006E3E07"/>
    <w:rsid w:val="006F4F2C"/>
    <w:rsid w:val="006F5886"/>
    <w:rsid w:val="006F67AA"/>
    <w:rsid w:val="007028FA"/>
    <w:rsid w:val="007104DD"/>
    <w:rsid w:val="0071210B"/>
    <w:rsid w:val="00713FE0"/>
    <w:rsid w:val="00720A9C"/>
    <w:rsid w:val="00724564"/>
    <w:rsid w:val="00727565"/>
    <w:rsid w:val="007531D2"/>
    <w:rsid w:val="00764E7C"/>
    <w:rsid w:val="007675C3"/>
    <w:rsid w:val="00767CEA"/>
    <w:rsid w:val="00770738"/>
    <w:rsid w:val="00795CB6"/>
    <w:rsid w:val="007A4C4D"/>
    <w:rsid w:val="007A68B5"/>
    <w:rsid w:val="007B134F"/>
    <w:rsid w:val="007B735E"/>
    <w:rsid w:val="007C744C"/>
    <w:rsid w:val="007E0C0E"/>
    <w:rsid w:val="007F0A1E"/>
    <w:rsid w:val="007F15BA"/>
    <w:rsid w:val="007F3D2C"/>
    <w:rsid w:val="007F688A"/>
    <w:rsid w:val="008004F6"/>
    <w:rsid w:val="00801DEE"/>
    <w:rsid w:val="00802423"/>
    <w:rsid w:val="00804148"/>
    <w:rsid w:val="008053E5"/>
    <w:rsid w:val="00811F14"/>
    <w:rsid w:val="0081460C"/>
    <w:rsid w:val="00816349"/>
    <w:rsid w:val="008163F8"/>
    <w:rsid w:val="00816A45"/>
    <w:rsid w:val="008215CA"/>
    <w:rsid w:val="008218F3"/>
    <w:rsid w:val="008221DE"/>
    <w:rsid w:val="00831248"/>
    <w:rsid w:val="00831296"/>
    <w:rsid w:val="0084029C"/>
    <w:rsid w:val="00844A85"/>
    <w:rsid w:val="00846CDB"/>
    <w:rsid w:val="00862028"/>
    <w:rsid w:val="00864E1D"/>
    <w:rsid w:val="00875EB9"/>
    <w:rsid w:val="00887E3E"/>
    <w:rsid w:val="00893E6B"/>
    <w:rsid w:val="00894F33"/>
    <w:rsid w:val="008A1D6E"/>
    <w:rsid w:val="008A24AF"/>
    <w:rsid w:val="008A57A3"/>
    <w:rsid w:val="008B0D5D"/>
    <w:rsid w:val="008B5D38"/>
    <w:rsid w:val="008D5FD1"/>
    <w:rsid w:val="008E37BE"/>
    <w:rsid w:val="008E5057"/>
    <w:rsid w:val="008E7F75"/>
    <w:rsid w:val="008F1DFA"/>
    <w:rsid w:val="008F7607"/>
    <w:rsid w:val="008F77BB"/>
    <w:rsid w:val="0090712A"/>
    <w:rsid w:val="00922E4C"/>
    <w:rsid w:val="009254E1"/>
    <w:rsid w:val="00925EC7"/>
    <w:rsid w:val="009273C6"/>
    <w:rsid w:val="00932BBE"/>
    <w:rsid w:val="00935388"/>
    <w:rsid w:val="00936C60"/>
    <w:rsid w:val="00940176"/>
    <w:rsid w:val="009416FD"/>
    <w:rsid w:val="0094298D"/>
    <w:rsid w:val="00945688"/>
    <w:rsid w:val="0095139F"/>
    <w:rsid w:val="009531B9"/>
    <w:rsid w:val="0095383D"/>
    <w:rsid w:val="00962B6B"/>
    <w:rsid w:val="0096598E"/>
    <w:rsid w:val="00980752"/>
    <w:rsid w:val="00981CB1"/>
    <w:rsid w:val="00982882"/>
    <w:rsid w:val="009938FF"/>
    <w:rsid w:val="00994F5C"/>
    <w:rsid w:val="009A0CCD"/>
    <w:rsid w:val="009A0E6D"/>
    <w:rsid w:val="009A23B4"/>
    <w:rsid w:val="009A3908"/>
    <w:rsid w:val="009A4C9A"/>
    <w:rsid w:val="009A6D0F"/>
    <w:rsid w:val="009A794C"/>
    <w:rsid w:val="009B18BC"/>
    <w:rsid w:val="009B26E2"/>
    <w:rsid w:val="009C0745"/>
    <w:rsid w:val="009D382E"/>
    <w:rsid w:val="009E5930"/>
    <w:rsid w:val="009E7C97"/>
    <w:rsid w:val="009F236D"/>
    <w:rsid w:val="009F5D23"/>
    <w:rsid w:val="00A01870"/>
    <w:rsid w:val="00A07415"/>
    <w:rsid w:val="00A10A0B"/>
    <w:rsid w:val="00A140FD"/>
    <w:rsid w:val="00A156ED"/>
    <w:rsid w:val="00A20FF7"/>
    <w:rsid w:val="00A248B3"/>
    <w:rsid w:val="00A3587F"/>
    <w:rsid w:val="00A419AC"/>
    <w:rsid w:val="00A4268B"/>
    <w:rsid w:val="00A53E5E"/>
    <w:rsid w:val="00A56E18"/>
    <w:rsid w:val="00A57E12"/>
    <w:rsid w:val="00A6049F"/>
    <w:rsid w:val="00A6066B"/>
    <w:rsid w:val="00A67177"/>
    <w:rsid w:val="00A673F8"/>
    <w:rsid w:val="00A75A54"/>
    <w:rsid w:val="00A8113B"/>
    <w:rsid w:val="00A813A2"/>
    <w:rsid w:val="00A822E8"/>
    <w:rsid w:val="00A86675"/>
    <w:rsid w:val="00A925D3"/>
    <w:rsid w:val="00A9439B"/>
    <w:rsid w:val="00A95F88"/>
    <w:rsid w:val="00A96D9F"/>
    <w:rsid w:val="00AA3A77"/>
    <w:rsid w:val="00AA7161"/>
    <w:rsid w:val="00AB1574"/>
    <w:rsid w:val="00AB3347"/>
    <w:rsid w:val="00AD47D2"/>
    <w:rsid w:val="00AE1A31"/>
    <w:rsid w:val="00AF1A35"/>
    <w:rsid w:val="00AF4D41"/>
    <w:rsid w:val="00AF7E45"/>
    <w:rsid w:val="00B01A6F"/>
    <w:rsid w:val="00B01B9D"/>
    <w:rsid w:val="00B02F9F"/>
    <w:rsid w:val="00B04C39"/>
    <w:rsid w:val="00B1008B"/>
    <w:rsid w:val="00B10226"/>
    <w:rsid w:val="00B103E6"/>
    <w:rsid w:val="00B129FF"/>
    <w:rsid w:val="00B152E3"/>
    <w:rsid w:val="00B17F2E"/>
    <w:rsid w:val="00B23865"/>
    <w:rsid w:val="00B30875"/>
    <w:rsid w:val="00B322D3"/>
    <w:rsid w:val="00B37E0A"/>
    <w:rsid w:val="00B47501"/>
    <w:rsid w:val="00B50116"/>
    <w:rsid w:val="00B54620"/>
    <w:rsid w:val="00B55C64"/>
    <w:rsid w:val="00B60FEA"/>
    <w:rsid w:val="00B6106E"/>
    <w:rsid w:val="00B65640"/>
    <w:rsid w:val="00B7078B"/>
    <w:rsid w:val="00B76993"/>
    <w:rsid w:val="00B76E07"/>
    <w:rsid w:val="00B9281D"/>
    <w:rsid w:val="00BA74BC"/>
    <w:rsid w:val="00BA7A93"/>
    <w:rsid w:val="00BB2683"/>
    <w:rsid w:val="00BB5FDD"/>
    <w:rsid w:val="00BB7C4A"/>
    <w:rsid w:val="00BC72AE"/>
    <w:rsid w:val="00BD0530"/>
    <w:rsid w:val="00BD764C"/>
    <w:rsid w:val="00BE1A39"/>
    <w:rsid w:val="00BE4E0E"/>
    <w:rsid w:val="00BF0197"/>
    <w:rsid w:val="00BF17A8"/>
    <w:rsid w:val="00BF6053"/>
    <w:rsid w:val="00C06247"/>
    <w:rsid w:val="00C156A3"/>
    <w:rsid w:val="00C1629B"/>
    <w:rsid w:val="00C1670A"/>
    <w:rsid w:val="00C35BAE"/>
    <w:rsid w:val="00C36C43"/>
    <w:rsid w:val="00C45032"/>
    <w:rsid w:val="00C5226E"/>
    <w:rsid w:val="00C56654"/>
    <w:rsid w:val="00C674DA"/>
    <w:rsid w:val="00C710EB"/>
    <w:rsid w:val="00C71962"/>
    <w:rsid w:val="00C7699F"/>
    <w:rsid w:val="00C76E3D"/>
    <w:rsid w:val="00C8184B"/>
    <w:rsid w:val="00C85577"/>
    <w:rsid w:val="00C90ADC"/>
    <w:rsid w:val="00C92DB9"/>
    <w:rsid w:val="00C94745"/>
    <w:rsid w:val="00CA19B2"/>
    <w:rsid w:val="00CA30FB"/>
    <w:rsid w:val="00CA364E"/>
    <w:rsid w:val="00CA58BC"/>
    <w:rsid w:val="00CA7CAF"/>
    <w:rsid w:val="00CA7D0A"/>
    <w:rsid w:val="00CB4AA9"/>
    <w:rsid w:val="00CC3232"/>
    <w:rsid w:val="00CC43D0"/>
    <w:rsid w:val="00CC4D90"/>
    <w:rsid w:val="00CD32E6"/>
    <w:rsid w:val="00CD57A6"/>
    <w:rsid w:val="00CE0917"/>
    <w:rsid w:val="00CE346D"/>
    <w:rsid w:val="00CE3F87"/>
    <w:rsid w:val="00CE496F"/>
    <w:rsid w:val="00CE74A3"/>
    <w:rsid w:val="00CF1DA3"/>
    <w:rsid w:val="00D032B4"/>
    <w:rsid w:val="00D06D45"/>
    <w:rsid w:val="00D10C81"/>
    <w:rsid w:val="00D17D7E"/>
    <w:rsid w:val="00D20E48"/>
    <w:rsid w:val="00D31496"/>
    <w:rsid w:val="00D41696"/>
    <w:rsid w:val="00D42B42"/>
    <w:rsid w:val="00D468DD"/>
    <w:rsid w:val="00D47BA7"/>
    <w:rsid w:val="00D550CA"/>
    <w:rsid w:val="00D57F88"/>
    <w:rsid w:val="00D61A59"/>
    <w:rsid w:val="00D654AC"/>
    <w:rsid w:val="00D71720"/>
    <w:rsid w:val="00D71EF7"/>
    <w:rsid w:val="00D73650"/>
    <w:rsid w:val="00D81A83"/>
    <w:rsid w:val="00D8542D"/>
    <w:rsid w:val="00D948E4"/>
    <w:rsid w:val="00D952F1"/>
    <w:rsid w:val="00D978EF"/>
    <w:rsid w:val="00DA4F41"/>
    <w:rsid w:val="00DA5C61"/>
    <w:rsid w:val="00DA7BD1"/>
    <w:rsid w:val="00DB144A"/>
    <w:rsid w:val="00DB360F"/>
    <w:rsid w:val="00DB7A14"/>
    <w:rsid w:val="00DC4266"/>
    <w:rsid w:val="00DD0018"/>
    <w:rsid w:val="00DD26EE"/>
    <w:rsid w:val="00DD640B"/>
    <w:rsid w:val="00DE05C0"/>
    <w:rsid w:val="00DE22D8"/>
    <w:rsid w:val="00DE23AC"/>
    <w:rsid w:val="00DE39B4"/>
    <w:rsid w:val="00DF0F82"/>
    <w:rsid w:val="00DF360B"/>
    <w:rsid w:val="00DF4200"/>
    <w:rsid w:val="00DF589A"/>
    <w:rsid w:val="00DF750A"/>
    <w:rsid w:val="00E033CD"/>
    <w:rsid w:val="00E1425E"/>
    <w:rsid w:val="00E16E13"/>
    <w:rsid w:val="00E22070"/>
    <w:rsid w:val="00E22096"/>
    <w:rsid w:val="00E32557"/>
    <w:rsid w:val="00E335E6"/>
    <w:rsid w:val="00E34972"/>
    <w:rsid w:val="00E367FA"/>
    <w:rsid w:val="00E411E7"/>
    <w:rsid w:val="00E46198"/>
    <w:rsid w:val="00E474B5"/>
    <w:rsid w:val="00E526CF"/>
    <w:rsid w:val="00E56EB1"/>
    <w:rsid w:val="00E60542"/>
    <w:rsid w:val="00E64799"/>
    <w:rsid w:val="00E65C3A"/>
    <w:rsid w:val="00E678E7"/>
    <w:rsid w:val="00E772E9"/>
    <w:rsid w:val="00E827A8"/>
    <w:rsid w:val="00E87A8C"/>
    <w:rsid w:val="00E90FF5"/>
    <w:rsid w:val="00E94975"/>
    <w:rsid w:val="00E97849"/>
    <w:rsid w:val="00EA2479"/>
    <w:rsid w:val="00EA5DEF"/>
    <w:rsid w:val="00EB1746"/>
    <w:rsid w:val="00EB2068"/>
    <w:rsid w:val="00EB321F"/>
    <w:rsid w:val="00EC4897"/>
    <w:rsid w:val="00ED2C5C"/>
    <w:rsid w:val="00EE51F0"/>
    <w:rsid w:val="00EF1056"/>
    <w:rsid w:val="00EF2E25"/>
    <w:rsid w:val="00F00AAB"/>
    <w:rsid w:val="00F03DAF"/>
    <w:rsid w:val="00F0675D"/>
    <w:rsid w:val="00F1213C"/>
    <w:rsid w:val="00F13BBB"/>
    <w:rsid w:val="00F147DC"/>
    <w:rsid w:val="00F14A74"/>
    <w:rsid w:val="00F2235E"/>
    <w:rsid w:val="00F22462"/>
    <w:rsid w:val="00F24445"/>
    <w:rsid w:val="00F31FD8"/>
    <w:rsid w:val="00F3334D"/>
    <w:rsid w:val="00F37ACB"/>
    <w:rsid w:val="00F46ECE"/>
    <w:rsid w:val="00F545A2"/>
    <w:rsid w:val="00F55CCE"/>
    <w:rsid w:val="00F74DBE"/>
    <w:rsid w:val="00F80DDB"/>
    <w:rsid w:val="00F8583D"/>
    <w:rsid w:val="00F90156"/>
    <w:rsid w:val="00F933F8"/>
    <w:rsid w:val="00F9360F"/>
    <w:rsid w:val="00F93EAF"/>
    <w:rsid w:val="00FB4CD5"/>
    <w:rsid w:val="00FB6F38"/>
    <w:rsid w:val="00FB7237"/>
    <w:rsid w:val="00FC3700"/>
    <w:rsid w:val="00FC7706"/>
    <w:rsid w:val="00FD5699"/>
    <w:rsid w:val="00FD5A99"/>
    <w:rsid w:val="00FE113C"/>
    <w:rsid w:val="00FE3C10"/>
    <w:rsid w:val="00FE6C10"/>
    <w:rsid w:val="00FF38CE"/>
    <w:rsid w:val="00FF7B29"/>
    <w:rsid w:val="080C2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23BC"/>
  <w15:chartTrackingRefBased/>
  <w15:docId w15:val="{2D75091D-C2ED-4EE6-AE9F-42BA646E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68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625"/>
    <w:pPr>
      <w:ind w:left="720"/>
      <w:contextualSpacing/>
    </w:pPr>
  </w:style>
  <w:style w:type="character" w:styleId="Hyperlink">
    <w:name w:val="Hyperlink"/>
    <w:basedOn w:val="DefaultParagraphFont"/>
    <w:uiPriority w:val="99"/>
    <w:unhideWhenUsed/>
    <w:rsid w:val="00095625"/>
    <w:rPr>
      <w:color w:val="0000FF"/>
      <w:u w:val="single"/>
    </w:rPr>
  </w:style>
  <w:style w:type="character" w:customStyle="1" w:styleId="Heading1Char">
    <w:name w:val="Heading 1 Char"/>
    <w:basedOn w:val="DefaultParagraphFont"/>
    <w:link w:val="Heading1"/>
    <w:uiPriority w:val="9"/>
    <w:rsid w:val="005345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453E"/>
    <w:pPr>
      <w:outlineLvl w:val="9"/>
    </w:pPr>
    <w:rPr>
      <w:lang w:val="en-US"/>
    </w:rPr>
  </w:style>
  <w:style w:type="paragraph" w:styleId="TOC2">
    <w:name w:val="toc 2"/>
    <w:basedOn w:val="Normal"/>
    <w:next w:val="Normal"/>
    <w:autoRedefine/>
    <w:uiPriority w:val="39"/>
    <w:unhideWhenUsed/>
    <w:rsid w:val="0053453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3453E"/>
    <w:pPr>
      <w:spacing w:after="100"/>
    </w:pPr>
    <w:rPr>
      <w:rFonts w:eastAsiaTheme="minorEastAsia" w:cs="Times New Roman"/>
      <w:lang w:val="en-US"/>
    </w:rPr>
  </w:style>
  <w:style w:type="paragraph" w:styleId="TOC3">
    <w:name w:val="toc 3"/>
    <w:basedOn w:val="Normal"/>
    <w:next w:val="Normal"/>
    <w:autoRedefine/>
    <w:uiPriority w:val="39"/>
    <w:unhideWhenUsed/>
    <w:rsid w:val="0053453E"/>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6475D8"/>
    <w:rPr>
      <w:color w:val="605E5C"/>
      <w:shd w:val="clear" w:color="auto" w:fill="E1DFDD"/>
    </w:rPr>
  </w:style>
  <w:style w:type="paragraph" w:styleId="Header">
    <w:name w:val="header"/>
    <w:basedOn w:val="Normal"/>
    <w:link w:val="HeaderChar"/>
    <w:uiPriority w:val="99"/>
    <w:unhideWhenUsed/>
    <w:rsid w:val="00ED2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C5C"/>
  </w:style>
  <w:style w:type="paragraph" w:styleId="Footer">
    <w:name w:val="footer"/>
    <w:basedOn w:val="Normal"/>
    <w:link w:val="FooterChar"/>
    <w:uiPriority w:val="99"/>
    <w:unhideWhenUsed/>
    <w:rsid w:val="00ED2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C5C"/>
  </w:style>
  <w:style w:type="paragraph" w:customStyle="1" w:styleId="paragraph">
    <w:name w:val="paragraph"/>
    <w:basedOn w:val="Normal"/>
    <w:rsid w:val="00DF36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F360B"/>
  </w:style>
  <w:style w:type="character" w:customStyle="1" w:styleId="spellingerror">
    <w:name w:val="spellingerror"/>
    <w:basedOn w:val="DefaultParagraphFont"/>
    <w:rsid w:val="00DF360B"/>
  </w:style>
  <w:style w:type="character" w:customStyle="1" w:styleId="eop">
    <w:name w:val="eop"/>
    <w:basedOn w:val="DefaultParagraphFont"/>
    <w:rsid w:val="00DF360B"/>
  </w:style>
  <w:style w:type="character" w:customStyle="1" w:styleId="Heading2Char">
    <w:name w:val="Heading 2 Char"/>
    <w:basedOn w:val="DefaultParagraphFont"/>
    <w:link w:val="Heading2"/>
    <w:uiPriority w:val="9"/>
    <w:rsid w:val="000B684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E09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E59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71484">
      <w:bodyDiv w:val="1"/>
      <w:marLeft w:val="0"/>
      <w:marRight w:val="0"/>
      <w:marTop w:val="0"/>
      <w:marBottom w:val="0"/>
      <w:divBdr>
        <w:top w:val="none" w:sz="0" w:space="0" w:color="auto"/>
        <w:left w:val="none" w:sz="0" w:space="0" w:color="auto"/>
        <w:bottom w:val="none" w:sz="0" w:space="0" w:color="auto"/>
        <w:right w:val="none" w:sz="0" w:space="0" w:color="auto"/>
      </w:divBdr>
      <w:divsChild>
        <w:div w:id="398331528">
          <w:marLeft w:val="0"/>
          <w:marRight w:val="300"/>
          <w:marTop w:val="0"/>
          <w:marBottom w:val="0"/>
          <w:divBdr>
            <w:top w:val="none" w:sz="0" w:space="0" w:color="auto"/>
            <w:left w:val="none" w:sz="0" w:space="0" w:color="auto"/>
            <w:bottom w:val="none" w:sz="0" w:space="0" w:color="auto"/>
            <w:right w:val="none" w:sz="0" w:space="0" w:color="auto"/>
          </w:divBdr>
          <w:divsChild>
            <w:div w:id="1858543285">
              <w:marLeft w:val="0"/>
              <w:marRight w:val="0"/>
              <w:marTop w:val="0"/>
              <w:marBottom w:val="0"/>
              <w:divBdr>
                <w:top w:val="none" w:sz="0" w:space="0" w:color="auto"/>
                <w:left w:val="none" w:sz="0" w:space="0" w:color="auto"/>
                <w:bottom w:val="none" w:sz="0" w:space="0" w:color="auto"/>
                <w:right w:val="none" w:sz="0" w:space="0" w:color="auto"/>
              </w:divBdr>
            </w:div>
          </w:divsChild>
        </w:div>
        <w:div w:id="153107867">
          <w:marLeft w:val="0"/>
          <w:marRight w:val="0"/>
          <w:marTop w:val="0"/>
          <w:marBottom w:val="0"/>
          <w:divBdr>
            <w:top w:val="none" w:sz="0" w:space="0" w:color="auto"/>
            <w:left w:val="none" w:sz="0" w:space="0" w:color="auto"/>
            <w:bottom w:val="none" w:sz="0" w:space="0" w:color="auto"/>
            <w:right w:val="none" w:sz="0" w:space="0" w:color="auto"/>
          </w:divBdr>
        </w:div>
      </w:divsChild>
    </w:div>
    <w:div w:id="364326743">
      <w:bodyDiv w:val="1"/>
      <w:marLeft w:val="0"/>
      <w:marRight w:val="0"/>
      <w:marTop w:val="0"/>
      <w:marBottom w:val="0"/>
      <w:divBdr>
        <w:top w:val="none" w:sz="0" w:space="0" w:color="auto"/>
        <w:left w:val="none" w:sz="0" w:space="0" w:color="auto"/>
        <w:bottom w:val="none" w:sz="0" w:space="0" w:color="auto"/>
        <w:right w:val="none" w:sz="0" w:space="0" w:color="auto"/>
      </w:divBdr>
    </w:div>
    <w:div w:id="535460368">
      <w:bodyDiv w:val="1"/>
      <w:marLeft w:val="0"/>
      <w:marRight w:val="0"/>
      <w:marTop w:val="0"/>
      <w:marBottom w:val="0"/>
      <w:divBdr>
        <w:top w:val="none" w:sz="0" w:space="0" w:color="auto"/>
        <w:left w:val="none" w:sz="0" w:space="0" w:color="auto"/>
        <w:bottom w:val="none" w:sz="0" w:space="0" w:color="auto"/>
        <w:right w:val="none" w:sz="0" w:space="0" w:color="auto"/>
      </w:divBdr>
      <w:divsChild>
        <w:div w:id="877930670">
          <w:marLeft w:val="432"/>
          <w:marRight w:val="0"/>
          <w:marTop w:val="200"/>
          <w:marBottom w:val="0"/>
          <w:divBdr>
            <w:top w:val="none" w:sz="0" w:space="0" w:color="auto"/>
            <w:left w:val="none" w:sz="0" w:space="0" w:color="auto"/>
            <w:bottom w:val="none" w:sz="0" w:space="0" w:color="auto"/>
            <w:right w:val="none" w:sz="0" w:space="0" w:color="auto"/>
          </w:divBdr>
        </w:div>
        <w:div w:id="556936229">
          <w:marLeft w:val="432"/>
          <w:marRight w:val="0"/>
          <w:marTop w:val="200"/>
          <w:marBottom w:val="0"/>
          <w:divBdr>
            <w:top w:val="none" w:sz="0" w:space="0" w:color="auto"/>
            <w:left w:val="none" w:sz="0" w:space="0" w:color="auto"/>
            <w:bottom w:val="none" w:sz="0" w:space="0" w:color="auto"/>
            <w:right w:val="none" w:sz="0" w:space="0" w:color="auto"/>
          </w:divBdr>
        </w:div>
        <w:div w:id="287978447">
          <w:marLeft w:val="432"/>
          <w:marRight w:val="0"/>
          <w:marTop w:val="200"/>
          <w:marBottom w:val="0"/>
          <w:divBdr>
            <w:top w:val="none" w:sz="0" w:space="0" w:color="auto"/>
            <w:left w:val="none" w:sz="0" w:space="0" w:color="auto"/>
            <w:bottom w:val="none" w:sz="0" w:space="0" w:color="auto"/>
            <w:right w:val="none" w:sz="0" w:space="0" w:color="auto"/>
          </w:divBdr>
        </w:div>
      </w:divsChild>
    </w:div>
    <w:div w:id="707801015">
      <w:bodyDiv w:val="1"/>
      <w:marLeft w:val="0"/>
      <w:marRight w:val="0"/>
      <w:marTop w:val="0"/>
      <w:marBottom w:val="0"/>
      <w:divBdr>
        <w:top w:val="none" w:sz="0" w:space="0" w:color="auto"/>
        <w:left w:val="none" w:sz="0" w:space="0" w:color="auto"/>
        <w:bottom w:val="none" w:sz="0" w:space="0" w:color="auto"/>
        <w:right w:val="none" w:sz="0" w:space="0" w:color="auto"/>
      </w:divBdr>
      <w:divsChild>
        <w:div w:id="2041473575">
          <w:marLeft w:val="0"/>
          <w:marRight w:val="0"/>
          <w:marTop w:val="0"/>
          <w:marBottom w:val="0"/>
          <w:divBdr>
            <w:top w:val="none" w:sz="0" w:space="0" w:color="auto"/>
            <w:left w:val="none" w:sz="0" w:space="0" w:color="auto"/>
            <w:bottom w:val="none" w:sz="0" w:space="0" w:color="auto"/>
            <w:right w:val="none" w:sz="0" w:space="0" w:color="auto"/>
          </w:divBdr>
        </w:div>
        <w:div w:id="1873687687">
          <w:marLeft w:val="0"/>
          <w:marRight w:val="0"/>
          <w:marTop w:val="120"/>
          <w:marBottom w:val="0"/>
          <w:divBdr>
            <w:top w:val="none" w:sz="0" w:space="0" w:color="auto"/>
            <w:left w:val="none" w:sz="0" w:space="0" w:color="auto"/>
            <w:bottom w:val="none" w:sz="0" w:space="0" w:color="auto"/>
            <w:right w:val="none" w:sz="0" w:space="0" w:color="auto"/>
          </w:divBdr>
          <w:divsChild>
            <w:div w:id="712463680">
              <w:marLeft w:val="0"/>
              <w:marRight w:val="0"/>
              <w:marTop w:val="0"/>
              <w:marBottom w:val="0"/>
              <w:divBdr>
                <w:top w:val="none" w:sz="0" w:space="0" w:color="auto"/>
                <w:left w:val="none" w:sz="0" w:space="0" w:color="auto"/>
                <w:bottom w:val="none" w:sz="0" w:space="0" w:color="auto"/>
                <w:right w:val="none" w:sz="0" w:space="0" w:color="auto"/>
              </w:divBdr>
            </w:div>
            <w:div w:id="402412335">
              <w:marLeft w:val="0"/>
              <w:marRight w:val="0"/>
              <w:marTop w:val="0"/>
              <w:marBottom w:val="0"/>
              <w:divBdr>
                <w:top w:val="none" w:sz="0" w:space="0" w:color="auto"/>
                <w:left w:val="none" w:sz="0" w:space="0" w:color="auto"/>
                <w:bottom w:val="none" w:sz="0" w:space="0" w:color="auto"/>
                <w:right w:val="none" w:sz="0" w:space="0" w:color="auto"/>
              </w:divBdr>
            </w:div>
            <w:div w:id="1611357974">
              <w:marLeft w:val="0"/>
              <w:marRight w:val="0"/>
              <w:marTop w:val="0"/>
              <w:marBottom w:val="0"/>
              <w:divBdr>
                <w:top w:val="none" w:sz="0" w:space="0" w:color="auto"/>
                <w:left w:val="none" w:sz="0" w:space="0" w:color="auto"/>
                <w:bottom w:val="none" w:sz="0" w:space="0" w:color="auto"/>
                <w:right w:val="none" w:sz="0" w:space="0" w:color="auto"/>
              </w:divBdr>
            </w:div>
            <w:div w:id="587889732">
              <w:marLeft w:val="0"/>
              <w:marRight w:val="0"/>
              <w:marTop w:val="30"/>
              <w:marBottom w:val="0"/>
              <w:divBdr>
                <w:top w:val="none" w:sz="0" w:space="0" w:color="auto"/>
                <w:left w:val="none" w:sz="0" w:space="0" w:color="auto"/>
                <w:bottom w:val="none" w:sz="0" w:space="0" w:color="auto"/>
                <w:right w:val="none" w:sz="0" w:space="0" w:color="auto"/>
              </w:divBdr>
              <w:divsChild>
                <w:div w:id="1828203337">
                  <w:marLeft w:val="0"/>
                  <w:marRight w:val="0"/>
                  <w:marTop w:val="0"/>
                  <w:marBottom w:val="0"/>
                  <w:divBdr>
                    <w:top w:val="none" w:sz="0" w:space="0" w:color="auto"/>
                    <w:left w:val="none" w:sz="0" w:space="0" w:color="auto"/>
                    <w:bottom w:val="none" w:sz="0" w:space="0" w:color="auto"/>
                    <w:right w:val="none" w:sz="0" w:space="0" w:color="auto"/>
                  </w:divBdr>
                </w:div>
                <w:div w:id="186963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6268">
      <w:bodyDiv w:val="1"/>
      <w:marLeft w:val="0"/>
      <w:marRight w:val="0"/>
      <w:marTop w:val="0"/>
      <w:marBottom w:val="0"/>
      <w:divBdr>
        <w:top w:val="none" w:sz="0" w:space="0" w:color="auto"/>
        <w:left w:val="none" w:sz="0" w:space="0" w:color="auto"/>
        <w:bottom w:val="none" w:sz="0" w:space="0" w:color="auto"/>
        <w:right w:val="none" w:sz="0" w:space="0" w:color="auto"/>
      </w:divBdr>
    </w:div>
    <w:div w:id="1054082472">
      <w:bodyDiv w:val="1"/>
      <w:marLeft w:val="0"/>
      <w:marRight w:val="0"/>
      <w:marTop w:val="0"/>
      <w:marBottom w:val="0"/>
      <w:divBdr>
        <w:top w:val="none" w:sz="0" w:space="0" w:color="auto"/>
        <w:left w:val="none" w:sz="0" w:space="0" w:color="auto"/>
        <w:bottom w:val="none" w:sz="0" w:space="0" w:color="auto"/>
        <w:right w:val="none" w:sz="0" w:space="0" w:color="auto"/>
      </w:divBdr>
    </w:div>
    <w:div w:id="1173762553">
      <w:bodyDiv w:val="1"/>
      <w:marLeft w:val="0"/>
      <w:marRight w:val="0"/>
      <w:marTop w:val="0"/>
      <w:marBottom w:val="0"/>
      <w:divBdr>
        <w:top w:val="none" w:sz="0" w:space="0" w:color="auto"/>
        <w:left w:val="none" w:sz="0" w:space="0" w:color="auto"/>
        <w:bottom w:val="none" w:sz="0" w:space="0" w:color="auto"/>
        <w:right w:val="none" w:sz="0" w:space="0" w:color="auto"/>
      </w:divBdr>
      <w:divsChild>
        <w:div w:id="111440905">
          <w:marLeft w:val="432"/>
          <w:marRight w:val="0"/>
          <w:marTop w:val="200"/>
          <w:marBottom w:val="0"/>
          <w:divBdr>
            <w:top w:val="none" w:sz="0" w:space="0" w:color="auto"/>
            <w:left w:val="none" w:sz="0" w:space="0" w:color="auto"/>
            <w:bottom w:val="none" w:sz="0" w:space="0" w:color="auto"/>
            <w:right w:val="none" w:sz="0" w:space="0" w:color="auto"/>
          </w:divBdr>
        </w:div>
        <w:div w:id="1233198203">
          <w:marLeft w:val="432"/>
          <w:marRight w:val="0"/>
          <w:marTop w:val="200"/>
          <w:marBottom w:val="0"/>
          <w:divBdr>
            <w:top w:val="none" w:sz="0" w:space="0" w:color="auto"/>
            <w:left w:val="none" w:sz="0" w:space="0" w:color="auto"/>
            <w:bottom w:val="none" w:sz="0" w:space="0" w:color="auto"/>
            <w:right w:val="none" w:sz="0" w:space="0" w:color="auto"/>
          </w:divBdr>
        </w:div>
        <w:div w:id="951206702">
          <w:marLeft w:val="432"/>
          <w:marRight w:val="0"/>
          <w:marTop w:val="200"/>
          <w:marBottom w:val="0"/>
          <w:divBdr>
            <w:top w:val="none" w:sz="0" w:space="0" w:color="auto"/>
            <w:left w:val="none" w:sz="0" w:space="0" w:color="auto"/>
            <w:bottom w:val="none" w:sz="0" w:space="0" w:color="auto"/>
            <w:right w:val="none" w:sz="0" w:space="0" w:color="auto"/>
          </w:divBdr>
        </w:div>
      </w:divsChild>
    </w:div>
    <w:div w:id="1245534884">
      <w:bodyDiv w:val="1"/>
      <w:marLeft w:val="0"/>
      <w:marRight w:val="0"/>
      <w:marTop w:val="0"/>
      <w:marBottom w:val="0"/>
      <w:divBdr>
        <w:top w:val="none" w:sz="0" w:space="0" w:color="auto"/>
        <w:left w:val="none" w:sz="0" w:space="0" w:color="auto"/>
        <w:bottom w:val="none" w:sz="0" w:space="0" w:color="auto"/>
        <w:right w:val="none" w:sz="0" w:space="0" w:color="auto"/>
      </w:divBdr>
      <w:divsChild>
        <w:div w:id="461114668">
          <w:marLeft w:val="432"/>
          <w:marRight w:val="0"/>
          <w:marTop w:val="200"/>
          <w:marBottom w:val="0"/>
          <w:divBdr>
            <w:top w:val="none" w:sz="0" w:space="0" w:color="auto"/>
            <w:left w:val="none" w:sz="0" w:space="0" w:color="auto"/>
            <w:bottom w:val="none" w:sz="0" w:space="0" w:color="auto"/>
            <w:right w:val="none" w:sz="0" w:space="0" w:color="auto"/>
          </w:divBdr>
        </w:div>
      </w:divsChild>
    </w:div>
    <w:div w:id="1595280397">
      <w:bodyDiv w:val="1"/>
      <w:marLeft w:val="0"/>
      <w:marRight w:val="0"/>
      <w:marTop w:val="0"/>
      <w:marBottom w:val="0"/>
      <w:divBdr>
        <w:top w:val="none" w:sz="0" w:space="0" w:color="auto"/>
        <w:left w:val="none" w:sz="0" w:space="0" w:color="auto"/>
        <w:bottom w:val="none" w:sz="0" w:space="0" w:color="auto"/>
        <w:right w:val="none" w:sz="0" w:space="0" w:color="auto"/>
      </w:divBdr>
      <w:divsChild>
        <w:div w:id="1179273249">
          <w:marLeft w:val="432"/>
          <w:marRight w:val="0"/>
          <w:marTop w:val="200"/>
          <w:marBottom w:val="0"/>
          <w:divBdr>
            <w:top w:val="none" w:sz="0" w:space="0" w:color="auto"/>
            <w:left w:val="none" w:sz="0" w:space="0" w:color="auto"/>
            <w:bottom w:val="none" w:sz="0" w:space="0" w:color="auto"/>
            <w:right w:val="none" w:sz="0" w:space="0" w:color="auto"/>
          </w:divBdr>
        </w:div>
        <w:div w:id="1439716017">
          <w:marLeft w:val="432"/>
          <w:marRight w:val="0"/>
          <w:marTop w:val="200"/>
          <w:marBottom w:val="0"/>
          <w:divBdr>
            <w:top w:val="none" w:sz="0" w:space="0" w:color="auto"/>
            <w:left w:val="none" w:sz="0" w:space="0" w:color="auto"/>
            <w:bottom w:val="none" w:sz="0" w:space="0" w:color="auto"/>
            <w:right w:val="none" w:sz="0" w:space="0" w:color="auto"/>
          </w:divBdr>
        </w:div>
        <w:div w:id="949702377">
          <w:marLeft w:val="432"/>
          <w:marRight w:val="0"/>
          <w:marTop w:val="200"/>
          <w:marBottom w:val="0"/>
          <w:divBdr>
            <w:top w:val="none" w:sz="0" w:space="0" w:color="auto"/>
            <w:left w:val="none" w:sz="0" w:space="0" w:color="auto"/>
            <w:bottom w:val="none" w:sz="0" w:space="0" w:color="auto"/>
            <w:right w:val="none" w:sz="0" w:space="0" w:color="auto"/>
          </w:divBdr>
        </w:div>
      </w:divsChild>
    </w:div>
    <w:div w:id="1844970118">
      <w:bodyDiv w:val="1"/>
      <w:marLeft w:val="0"/>
      <w:marRight w:val="0"/>
      <w:marTop w:val="0"/>
      <w:marBottom w:val="0"/>
      <w:divBdr>
        <w:top w:val="none" w:sz="0" w:space="0" w:color="auto"/>
        <w:left w:val="none" w:sz="0" w:space="0" w:color="auto"/>
        <w:bottom w:val="none" w:sz="0" w:space="0" w:color="auto"/>
        <w:right w:val="none" w:sz="0" w:space="0" w:color="auto"/>
      </w:divBdr>
    </w:div>
    <w:div w:id="212973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hyperlink" Target="https://YouTube.com/(Accessed" TargetMode="External"/><Relationship Id="rId42" Type="http://schemas.openxmlformats.org/officeDocument/2006/relationships/image" Target="media/image27.png"/><Relationship Id="rId47" Type="http://schemas.openxmlformats.org/officeDocument/2006/relationships/image" Target="media/image32.svg"/><Relationship Id="rId63" Type="http://schemas.openxmlformats.org/officeDocument/2006/relationships/image" Target="media/image48.svg"/><Relationship Id="rId68" Type="http://schemas.openxmlformats.org/officeDocument/2006/relationships/hyperlink" Target="https://www.mind.org.uk/information-support/your-stories/being-bipolar-why-i-feel-let-down/"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edicalnewstoday.com/articles/electroshock-therapy" TargetMode="External"/><Relationship Id="rId29" Type="http://schemas.openxmlformats.org/officeDocument/2006/relationships/image" Target="media/image14.svg"/><Relationship Id="rId11" Type="http://schemas.openxmlformats.org/officeDocument/2006/relationships/image" Target="media/image4.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svg"/><Relationship Id="rId40" Type="http://schemas.openxmlformats.org/officeDocument/2006/relationships/image" Target="media/image25.png"/><Relationship Id="rId45" Type="http://schemas.openxmlformats.org/officeDocument/2006/relationships/image" Target="media/image30.svg"/><Relationship Id="rId53" Type="http://schemas.openxmlformats.org/officeDocument/2006/relationships/image" Target="media/image38.svg"/><Relationship Id="rId58" Type="http://schemas.openxmlformats.org/officeDocument/2006/relationships/image" Target="media/image43.png"/><Relationship Id="rId66" Type="http://schemas.openxmlformats.org/officeDocument/2006/relationships/hyperlink" Target="https://www.mind.org.uk/information-support/types-of-mental-health-problems/bipolar-disorder/" TargetMode="External"/><Relationship Id="rId5" Type="http://schemas.openxmlformats.org/officeDocument/2006/relationships/webSettings" Target="webSettings.xml"/><Relationship Id="rId61" Type="http://schemas.openxmlformats.org/officeDocument/2006/relationships/image" Target="media/image46.svg"/><Relationship Id="rId19" Type="http://schemas.openxmlformats.org/officeDocument/2006/relationships/hyperlink" Target="https://uowtsd-my.sharepoint.com/personal/1908537_student_uwtsd_ac_uk/Documents/.%20Avialable%20at:%20https:/www.nice.org.uk/%20guidelines+when+working+with+people%20+with+%20bipolar/(Accessed:%2012%20December%202021)." TargetMode="External"/><Relationship Id="rId14" Type="http://schemas.openxmlformats.org/officeDocument/2006/relationships/image" Target="media/image6.jpeg"/><Relationship Id="rId22" Type="http://schemas.openxmlformats.org/officeDocument/2006/relationships/image" Target="media/image7.png"/><Relationship Id="rId27" Type="http://schemas.openxmlformats.org/officeDocument/2006/relationships/image" Target="media/image12.svg"/><Relationship Id="rId30" Type="http://schemas.openxmlformats.org/officeDocument/2006/relationships/image" Target="media/image15.png"/><Relationship Id="rId35" Type="http://schemas.openxmlformats.org/officeDocument/2006/relationships/image" Target="media/image20.svg"/><Relationship Id="rId43" Type="http://schemas.openxmlformats.org/officeDocument/2006/relationships/image" Target="media/image28.sv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hyperlink" Target="https://www.mind.org.uk/information-support/drugs-and-treatments/cognitive-behavioural-therapy-cbt/" TargetMode="External"/><Relationship Id="rId8" Type="http://schemas.openxmlformats.org/officeDocument/2006/relationships/image" Target="media/image1.jpeg"/><Relationship Id="rId51" Type="http://schemas.openxmlformats.org/officeDocument/2006/relationships/image" Target="media/image36.sv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nhs.uk/medicines/lithium/" TargetMode="External"/><Relationship Id="rId25" Type="http://schemas.openxmlformats.org/officeDocument/2006/relationships/image" Target="media/image10.svg"/><Relationship Id="rId33" Type="http://schemas.openxmlformats.org/officeDocument/2006/relationships/image" Target="media/image18.sv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svg"/><Relationship Id="rId67" Type="http://schemas.openxmlformats.org/officeDocument/2006/relationships/hyperlink" Target="https://www.mind.org.uk/information-support/types-of-mental-health-problems/bipolar-disorder/treatments/" TargetMode="External"/><Relationship Id="rId20" Type="http://schemas.openxmlformats.org/officeDocument/2006/relationships/hyperlink" Target="https://www.youtube.com/watch?v=8eR3i0oT_B0" TargetMode="External"/><Relationship Id="rId41" Type="http://schemas.openxmlformats.org/officeDocument/2006/relationships/image" Target="media/image26.sv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 TargetMode="External"/><Relationship Id="rId23" Type="http://schemas.openxmlformats.org/officeDocument/2006/relationships/image" Target="media/image8.sv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svg"/><Relationship Id="rId57" Type="http://schemas.openxmlformats.org/officeDocument/2006/relationships/image" Target="media/image42.svg"/><Relationship Id="rId10" Type="http://schemas.openxmlformats.org/officeDocument/2006/relationships/image" Target="media/image3.jpg"/><Relationship Id="rId31" Type="http://schemas.openxmlformats.org/officeDocument/2006/relationships/image" Target="media/image16.sv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sv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hopkinsmedicine.org/psychiatry/specialty_areas/brain_stimulation/ect/faq_ect.html" TargetMode="External"/><Relationship Id="rId18" Type="http://schemas.openxmlformats.org/officeDocument/2006/relationships/hyperlink" Target="https://www.bing.com/search?q=lithium+nhs&amp;form=WNSGPH&amp;qs=AS&amp;cvid=23e12f88462445f5aacb98194b4a6cc3&amp;pq=lithium+NHS&amp;cc=GB&amp;setlang=en-GB&amp;nclid=29985DF1798368BFECFA98807BB188F1&amp;ts=1639564828177&amp;wsso=Moderate" TargetMode="External"/><Relationship Id="rId39" Type="http://schemas.openxmlformats.org/officeDocument/2006/relationships/image" Target="media/image24.sv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D42CC-E091-274E-ACD7-C2DC0656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4096</Words>
  <Characters>23353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Carlene Marie Campbell</cp:lastModifiedBy>
  <cp:revision>2</cp:revision>
  <dcterms:created xsi:type="dcterms:W3CDTF">2021-12-15T14:40:00Z</dcterms:created>
  <dcterms:modified xsi:type="dcterms:W3CDTF">2021-12-15T14:40:00Z</dcterms:modified>
</cp:coreProperties>
</file>