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FA5E9" w14:textId="77777777" w:rsidR="00283C90" w:rsidRDefault="00283C90" w:rsidP="00283C90">
      <w:pPr>
        <w:jc w:val="center"/>
        <w:rPr>
          <w:rFonts w:ascii="Arial" w:hAnsi="Arial" w:cs="Arial"/>
          <w:b/>
          <w:sz w:val="38"/>
        </w:rPr>
      </w:pPr>
    </w:p>
    <w:p w14:paraId="47ACABE5" w14:textId="77777777" w:rsidR="00283C90" w:rsidRDefault="00283C90" w:rsidP="00283C90">
      <w:pPr>
        <w:jc w:val="center"/>
        <w:rPr>
          <w:rFonts w:ascii="Arial" w:hAnsi="Arial" w:cs="Arial"/>
          <w:b/>
          <w:sz w:val="38"/>
        </w:rPr>
      </w:pPr>
    </w:p>
    <w:p w14:paraId="464B3846" w14:textId="77777777" w:rsidR="00283C90" w:rsidRDefault="00283C90" w:rsidP="00283C90">
      <w:pPr>
        <w:jc w:val="center"/>
        <w:rPr>
          <w:rFonts w:ascii="Arial" w:hAnsi="Arial" w:cs="Arial"/>
          <w:b/>
          <w:sz w:val="38"/>
        </w:rPr>
      </w:pPr>
    </w:p>
    <w:p w14:paraId="4EBAA53A" w14:textId="25364FCE" w:rsidR="004F3882" w:rsidRDefault="00283C90" w:rsidP="00283C90">
      <w:pPr>
        <w:jc w:val="center"/>
        <w:rPr>
          <w:rFonts w:ascii="Arial" w:hAnsi="Arial" w:cs="Arial"/>
          <w:b/>
          <w:sz w:val="38"/>
        </w:rPr>
      </w:pPr>
      <w:r w:rsidRPr="00283C90">
        <w:rPr>
          <w:rFonts w:ascii="Arial" w:hAnsi="Arial" w:cs="Arial"/>
          <w:b/>
          <w:sz w:val="38"/>
        </w:rPr>
        <w:t>Problem Solving and Decision Making</w:t>
      </w:r>
    </w:p>
    <w:p w14:paraId="5E6DADB3" w14:textId="7E79E43F" w:rsidR="00283C90" w:rsidRDefault="00E944B0" w:rsidP="00E944B0">
      <w:pPr>
        <w:jc w:val="center"/>
        <w:rPr>
          <w:rFonts w:ascii="Arial" w:hAnsi="Arial" w:cs="Arial"/>
          <w:b/>
          <w:sz w:val="38"/>
        </w:rPr>
      </w:pPr>
      <w:r>
        <w:rPr>
          <w:rFonts w:ascii="Arial" w:hAnsi="Arial" w:cs="Arial"/>
          <w:b/>
          <w:sz w:val="38"/>
        </w:rPr>
        <w:t xml:space="preserve">Lecturer- </w:t>
      </w:r>
      <w:proofErr w:type="spellStart"/>
      <w:r>
        <w:rPr>
          <w:rFonts w:ascii="Arial" w:hAnsi="Arial" w:cs="Arial"/>
          <w:b/>
          <w:sz w:val="38"/>
        </w:rPr>
        <w:t>Chijoke</w:t>
      </w:r>
      <w:proofErr w:type="spellEnd"/>
      <w:r>
        <w:rPr>
          <w:rFonts w:ascii="Arial" w:hAnsi="Arial" w:cs="Arial"/>
          <w:b/>
          <w:sz w:val="38"/>
        </w:rPr>
        <w:t xml:space="preserve"> Uba </w:t>
      </w:r>
    </w:p>
    <w:p w14:paraId="63F272FF" w14:textId="17E9C6BC" w:rsidR="00E944B0" w:rsidRDefault="00E944B0" w:rsidP="00E944B0">
      <w:pPr>
        <w:jc w:val="center"/>
        <w:rPr>
          <w:rFonts w:ascii="Arial" w:hAnsi="Arial" w:cs="Arial"/>
          <w:b/>
          <w:sz w:val="38"/>
        </w:rPr>
      </w:pPr>
      <w:r>
        <w:rPr>
          <w:rFonts w:ascii="Arial" w:hAnsi="Arial" w:cs="Arial"/>
          <w:b/>
          <w:sz w:val="38"/>
        </w:rPr>
        <w:t xml:space="preserve">Student name- Antonio </w:t>
      </w:r>
      <w:proofErr w:type="spellStart"/>
      <w:r>
        <w:rPr>
          <w:rFonts w:ascii="Arial" w:hAnsi="Arial" w:cs="Arial"/>
          <w:b/>
          <w:sz w:val="38"/>
        </w:rPr>
        <w:t>Iacob</w:t>
      </w:r>
      <w:proofErr w:type="spellEnd"/>
      <w:r>
        <w:rPr>
          <w:rFonts w:ascii="Arial" w:hAnsi="Arial" w:cs="Arial"/>
          <w:b/>
          <w:sz w:val="38"/>
        </w:rPr>
        <w:t xml:space="preserve"> Craciun</w:t>
      </w:r>
    </w:p>
    <w:p w14:paraId="6F6B1E68" w14:textId="06557803" w:rsidR="00E944B0" w:rsidRDefault="00E944B0" w:rsidP="00E944B0">
      <w:pPr>
        <w:jc w:val="center"/>
        <w:rPr>
          <w:rFonts w:ascii="Arial" w:hAnsi="Arial" w:cs="Arial"/>
          <w:b/>
          <w:sz w:val="38"/>
        </w:rPr>
      </w:pPr>
      <w:r>
        <w:rPr>
          <w:rFonts w:ascii="Arial" w:hAnsi="Arial" w:cs="Arial"/>
          <w:b/>
          <w:sz w:val="38"/>
        </w:rPr>
        <w:t>Student number- 2124102</w:t>
      </w:r>
    </w:p>
    <w:p w14:paraId="30AD94C7" w14:textId="77777777" w:rsidR="00283C90" w:rsidRDefault="00283C90" w:rsidP="00283C90">
      <w:pPr>
        <w:jc w:val="center"/>
        <w:rPr>
          <w:rFonts w:ascii="Arial" w:hAnsi="Arial" w:cs="Arial"/>
          <w:b/>
          <w:sz w:val="38"/>
        </w:rPr>
      </w:pPr>
    </w:p>
    <w:p w14:paraId="0E316D96" w14:textId="77777777" w:rsidR="00283C90" w:rsidRDefault="00283C90" w:rsidP="00283C90">
      <w:pPr>
        <w:jc w:val="center"/>
        <w:rPr>
          <w:rFonts w:ascii="Arial" w:hAnsi="Arial" w:cs="Arial"/>
          <w:b/>
          <w:sz w:val="38"/>
        </w:rPr>
      </w:pPr>
    </w:p>
    <w:p w14:paraId="1945DE6C" w14:textId="77777777" w:rsidR="00283C90" w:rsidRDefault="00283C90" w:rsidP="00283C90">
      <w:pPr>
        <w:jc w:val="center"/>
        <w:rPr>
          <w:rFonts w:ascii="Arial" w:hAnsi="Arial" w:cs="Arial"/>
          <w:b/>
          <w:sz w:val="38"/>
        </w:rPr>
      </w:pPr>
    </w:p>
    <w:p w14:paraId="2872A14A" w14:textId="77777777" w:rsidR="00283C90" w:rsidRDefault="00283C90" w:rsidP="00283C90">
      <w:pPr>
        <w:jc w:val="center"/>
        <w:rPr>
          <w:rFonts w:ascii="Arial" w:hAnsi="Arial" w:cs="Arial"/>
          <w:b/>
          <w:sz w:val="38"/>
        </w:rPr>
      </w:pPr>
    </w:p>
    <w:p w14:paraId="50A2555F" w14:textId="77777777" w:rsidR="00283C90" w:rsidRDefault="00283C90" w:rsidP="00283C90">
      <w:pPr>
        <w:jc w:val="center"/>
        <w:rPr>
          <w:rFonts w:ascii="Arial" w:hAnsi="Arial" w:cs="Arial"/>
          <w:b/>
          <w:sz w:val="38"/>
        </w:rPr>
      </w:pPr>
    </w:p>
    <w:p w14:paraId="7EB1EDE8" w14:textId="77777777" w:rsidR="00283C90" w:rsidRDefault="00283C90" w:rsidP="00283C90">
      <w:pPr>
        <w:jc w:val="center"/>
        <w:rPr>
          <w:rFonts w:ascii="Arial" w:hAnsi="Arial" w:cs="Arial"/>
          <w:b/>
          <w:sz w:val="38"/>
        </w:rPr>
      </w:pPr>
    </w:p>
    <w:p w14:paraId="0B00D9AA" w14:textId="77777777" w:rsidR="00283C90" w:rsidRDefault="00283C90" w:rsidP="00283C90">
      <w:pPr>
        <w:jc w:val="center"/>
        <w:rPr>
          <w:rFonts w:ascii="Arial" w:hAnsi="Arial" w:cs="Arial"/>
          <w:b/>
          <w:sz w:val="38"/>
        </w:rPr>
      </w:pPr>
    </w:p>
    <w:p w14:paraId="3AAB1651" w14:textId="77777777" w:rsidR="00283C90" w:rsidRDefault="00283C90" w:rsidP="00283C90">
      <w:pPr>
        <w:jc w:val="center"/>
        <w:rPr>
          <w:rFonts w:ascii="Arial" w:hAnsi="Arial" w:cs="Arial"/>
          <w:b/>
          <w:sz w:val="38"/>
        </w:rPr>
      </w:pPr>
    </w:p>
    <w:p w14:paraId="5083E6CF" w14:textId="77777777" w:rsidR="00283C90" w:rsidRDefault="00283C90" w:rsidP="00283C90">
      <w:pPr>
        <w:jc w:val="center"/>
        <w:rPr>
          <w:rFonts w:ascii="Arial" w:hAnsi="Arial" w:cs="Arial"/>
          <w:b/>
          <w:sz w:val="38"/>
        </w:rPr>
      </w:pPr>
    </w:p>
    <w:p w14:paraId="6F3A74AE" w14:textId="77777777" w:rsidR="00283C90" w:rsidRDefault="00283C90" w:rsidP="00283C90">
      <w:pPr>
        <w:jc w:val="center"/>
        <w:rPr>
          <w:rFonts w:ascii="Arial" w:hAnsi="Arial" w:cs="Arial"/>
          <w:b/>
          <w:sz w:val="38"/>
        </w:rPr>
      </w:pPr>
    </w:p>
    <w:p w14:paraId="309B1D1D" w14:textId="77777777" w:rsidR="00283C90" w:rsidRDefault="00283C90" w:rsidP="00283C90">
      <w:pPr>
        <w:jc w:val="center"/>
        <w:rPr>
          <w:rFonts w:ascii="Arial" w:hAnsi="Arial" w:cs="Arial"/>
          <w:b/>
          <w:sz w:val="38"/>
        </w:rPr>
      </w:pPr>
    </w:p>
    <w:p w14:paraId="49B8BC93" w14:textId="77777777" w:rsidR="00283C90" w:rsidRDefault="00283C90" w:rsidP="00283C90">
      <w:pPr>
        <w:jc w:val="center"/>
        <w:rPr>
          <w:rFonts w:ascii="Arial" w:hAnsi="Arial" w:cs="Arial"/>
          <w:b/>
          <w:sz w:val="38"/>
        </w:rPr>
      </w:pPr>
    </w:p>
    <w:p w14:paraId="4F27217A" w14:textId="77777777" w:rsidR="00283C90" w:rsidRDefault="00283C90" w:rsidP="00283C90">
      <w:pPr>
        <w:jc w:val="center"/>
        <w:rPr>
          <w:rFonts w:ascii="Arial" w:hAnsi="Arial" w:cs="Arial"/>
          <w:b/>
          <w:sz w:val="38"/>
        </w:rPr>
      </w:pPr>
    </w:p>
    <w:p w14:paraId="2B3C2980" w14:textId="77777777" w:rsidR="00283C90" w:rsidRDefault="00283C90" w:rsidP="00283C90">
      <w:pPr>
        <w:jc w:val="center"/>
        <w:rPr>
          <w:rFonts w:ascii="Arial" w:hAnsi="Arial" w:cs="Arial"/>
          <w:b/>
          <w:sz w:val="38"/>
        </w:rPr>
      </w:pPr>
    </w:p>
    <w:p w14:paraId="3E10E7B8" w14:textId="77777777" w:rsidR="00283C90" w:rsidRDefault="00283C90" w:rsidP="00283C90">
      <w:pPr>
        <w:jc w:val="center"/>
        <w:rPr>
          <w:rFonts w:ascii="Arial" w:hAnsi="Arial" w:cs="Arial"/>
          <w:b/>
          <w:sz w:val="38"/>
        </w:rPr>
      </w:pPr>
    </w:p>
    <w:p w14:paraId="29965DFA" w14:textId="77777777" w:rsidR="00283C90" w:rsidRDefault="00283C90" w:rsidP="00283C90">
      <w:pPr>
        <w:jc w:val="center"/>
        <w:rPr>
          <w:rFonts w:ascii="Arial" w:hAnsi="Arial" w:cs="Arial"/>
          <w:b/>
          <w:sz w:val="38"/>
        </w:rPr>
      </w:pPr>
    </w:p>
    <w:p w14:paraId="08A01B63" w14:textId="77777777" w:rsidR="00CD4DBB" w:rsidRDefault="00CD4DBB" w:rsidP="00283C90">
      <w:pPr>
        <w:jc w:val="both"/>
        <w:rPr>
          <w:rFonts w:ascii="Arial" w:hAnsi="Arial" w:cs="Arial"/>
          <w:b/>
          <w:sz w:val="24"/>
          <w:szCs w:val="24"/>
        </w:rPr>
      </w:pPr>
      <w:r>
        <w:rPr>
          <w:rFonts w:ascii="Arial" w:hAnsi="Arial" w:cs="Arial"/>
          <w:b/>
          <w:sz w:val="24"/>
          <w:szCs w:val="24"/>
        </w:rPr>
        <w:t xml:space="preserve">Contents </w:t>
      </w:r>
    </w:p>
    <w:sdt>
      <w:sdtPr>
        <w:rPr>
          <w:rFonts w:asciiTheme="minorHAnsi" w:eastAsiaTheme="minorHAnsi" w:hAnsiTheme="minorHAnsi" w:cstheme="minorBidi"/>
          <w:color w:val="auto"/>
          <w:sz w:val="22"/>
          <w:szCs w:val="22"/>
          <w:lang w:val="en-GB"/>
        </w:rPr>
        <w:id w:val="302429791"/>
        <w:docPartObj>
          <w:docPartGallery w:val="Table of Contents"/>
          <w:docPartUnique/>
        </w:docPartObj>
      </w:sdtPr>
      <w:sdtEndPr>
        <w:rPr>
          <w:b/>
          <w:bCs/>
          <w:noProof/>
        </w:rPr>
      </w:sdtEndPr>
      <w:sdtContent>
        <w:p w14:paraId="01475719" w14:textId="77777777" w:rsidR="00772B75" w:rsidRPr="00772B75" w:rsidRDefault="00772B75" w:rsidP="00772B75">
          <w:pPr>
            <w:pStyle w:val="TOCHeading"/>
            <w:jc w:val="both"/>
            <w:rPr>
              <w:rFonts w:ascii="Arial" w:hAnsi="Arial" w:cs="Arial"/>
              <w:sz w:val="24"/>
              <w:szCs w:val="24"/>
            </w:rPr>
          </w:pPr>
          <w:r w:rsidRPr="00772B75">
            <w:rPr>
              <w:rFonts w:ascii="Arial" w:hAnsi="Arial" w:cs="Arial"/>
              <w:sz w:val="24"/>
              <w:szCs w:val="24"/>
            </w:rPr>
            <w:t>Contents</w:t>
          </w:r>
        </w:p>
        <w:p w14:paraId="28E4FB0D" w14:textId="77777777" w:rsidR="00772B75" w:rsidRPr="00772B75" w:rsidRDefault="00772B75" w:rsidP="00772B75">
          <w:pPr>
            <w:pStyle w:val="TOC1"/>
            <w:tabs>
              <w:tab w:val="right" w:leader="dot" w:pos="9016"/>
            </w:tabs>
            <w:jc w:val="both"/>
            <w:rPr>
              <w:rFonts w:ascii="Arial" w:hAnsi="Arial" w:cs="Arial"/>
              <w:noProof/>
              <w:sz w:val="24"/>
              <w:szCs w:val="24"/>
            </w:rPr>
          </w:pPr>
          <w:r w:rsidRPr="00772B75">
            <w:rPr>
              <w:rFonts w:ascii="Arial" w:hAnsi="Arial" w:cs="Arial"/>
              <w:sz w:val="24"/>
              <w:szCs w:val="24"/>
            </w:rPr>
            <w:fldChar w:fldCharType="begin"/>
          </w:r>
          <w:r w:rsidRPr="00772B75">
            <w:rPr>
              <w:rFonts w:ascii="Arial" w:hAnsi="Arial" w:cs="Arial"/>
              <w:sz w:val="24"/>
              <w:szCs w:val="24"/>
            </w:rPr>
            <w:instrText xml:space="preserve"> TOC \o "1-3" \h \z \u </w:instrText>
          </w:r>
          <w:r w:rsidRPr="00772B75">
            <w:rPr>
              <w:rFonts w:ascii="Arial" w:hAnsi="Arial" w:cs="Arial"/>
              <w:sz w:val="24"/>
              <w:szCs w:val="24"/>
            </w:rPr>
            <w:fldChar w:fldCharType="separate"/>
          </w:r>
          <w:hyperlink w:anchor="_Toc110589597" w:history="1">
            <w:r w:rsidRPr="00772B75">
              <w:rPr>
                <w:rStyle w:val="Hyperlink"/>
                <w:rFonts w:ascii="Arial" w:hAnsi="Arial" w:cs="Arial"/>
                <w:noProof/>
                <w:sz w:val="24"/>
                <w:szCs w:val="24"/>
              </w:rPr>
              <w:t>Introduction</w:t>
            </w:r>
            <w:r w:rsidRPr="00772B75">
              <w:rPr>
                <w:rFonts w:ascii="Arial" w:hAnsi="Arial" w:cs="Arial"/>
                <w:noProof/>
                <w:webHidden/>
                <w:sz w:val="24"/>
                <w:szCs w:val="24"/>
              </w:rPr>
              <w:tab/>
            </w:r>
            <w:r w:rsidRPr="00772B75">
              <w:rPr>
                <w:rFonts w:ascii="Arial" w:hAnsi="Arial" w:cs="Arial"/>
                <w:noProof/>
                <w:webHidden/>
                <w:sz w:val="24"/>
                <w:szCs w:val="24"/>
              </w:rPr>
              <w:fldChar w:fldCharType="begin"/>
            </w:r>
            <w:r w:rsidRPr="00772B75">
              <w:rPr>
                <w:rFonts w:ascii="Arial" w:hAnsi="Arial" w:cs="Arial"/>
                <w:noProof/>
                <w:webHidden/>
                <w:sz w:val="24"/>
                <w:szCs w:val="24"/>
              </w:rPr>
              <w:instrText xml:space="preserve"> PAGEREF _Toc110589597 \h </w:instrText>
            </w:r>
            <w:r w:rsidRPr="00772B75">
              <w:rPr>
                <w:rFonts w:ascii="Arial" w:hAnsi="Arial" w:cs="Arial"/>
                <w:noProof/>
                <w:webHidden/>
                <w:sz w:val="24"/>
                <w:szCs w:val="24"/>
              </w:rPr>
            </w:r>
            <w:r w:rsidRPr="00772B75">
              <w:rPr>
                <w:rFonts w:ascii="Arial" w:hAnsi="Arial" w:cs="Arial"/>
                <w:noProof/>
                <w:webHidden/>
                <w:sz w:val="24"/>
                <w:szCs w:val="24"/>
              </w:rPr>
              <w:fldChar w:fldCharType="separate"/>
            </w:r>
            <w:r w:rsidRPr="00772B75">
              <w:rPr>
                <w:rFonts w:ascii="Arial" w:hAnsi="Arial" w:cs="Arial"/>
                <w:noProof/>
                <w:webHidden/>
                <w:sz w:val="24"/>
                <w:szCs w:val="24"/>
              </w:rPr>
              <w:t>1</w:t>
            </w:r>
            <w:r w:rsidRPr="00772B75">
              <w:rPr>
                <w:rFonts w:ascii="Arial" w:hAnsi="Arial" w:cs="Arial"/>
                <w:noProof/>
                <w:webHidden/>
                <w:sz w:val="24"/>
                <w:szCs w:val="24"/>
              </w:rPr>
              <w:fldChar w:fldCharType="end"/>
            </w:r>
          </w:hyperlink>
        </w:p>
        <w:p w14:paraId="737FF890"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598" w:history="1">
            <w:r w:rsidR="00772B75" w:rsidRPr="00772B75">
              <w:rPr>
                <w:rStyle w:val="Hyperlink"/>
                <w:rFonts w:ascii="Arial" w:hAnsi="Arial" w:cs="Arial"/>
                <w:noProof/>
                <w:sz w:val="24"/>
                <w:szCs w:val="24"/>
              </w:rPr>
              <w:t>Discussion of the problem</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_Toc110589598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2</w:t>
            </w:r>
            <w:r w:rsidR="00772B75" w:rsidRPr="00772B75">
              <w:rPr>
                <w:rFonts w:ascii="Arial" w:hAnsi="Arial" w:cs="Arial"/>
                <w:noProof/>
                <w:webHidden/>
                <w:sz w:val="24"/>
                <w:szCs w:val="24"/>
              </w:rPr>
              <w:fldChar w:fldCharType="end"/>
            </w:r>
          </w:hyperlink>
        </w:p>
        <w:p w14:paraId="0F6FA5AA"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599" w:history="1">
            <w:r w:rsidR="00772B75" w:rsidRPr="00772B75">
              <w:rPr>
                <w:rStyle w:val="Hyperlink"/>
                <w:rFonts w:ascii="Arial" w:hAnsi="Arial" w:cs="Arial"/>
                <w:noProof/>
                <w:sz w:val="24"/>
                <w:szCs w:val="24"/>
              </w:rPr>
              <w:t>PESTLE analysis</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_Toc110589599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2</w:t>
            </w:r>
            <w:r w:rsidR="00772B75" w:rsidRPr="00772B75">
              <w:rPr>
                <w:rFonts w:ascii="Arial" w:hAnsi="Arial" w:cs="Arial"/>
                <w:noProof/>
                <w:webHidden/>
                <w:sz w:val="24"/>
                <w:szCs w:val="24"/>
              </w:rPr>
              <w:fldChar w:fldCharType="end"/>
            </w:r>
          </w:hyperlink>
        </w:p>
        <w:p w14:paraId="4933117F"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600" w:history="1">
            <w:r w:rsidR="00772B75" w:rsidRPr="00772B75">
              <w:rPr>
                <w:rStyle w:val="Hyperlink"/>
                <w:rFonts w:ascii="Arial" w:hAnsi="Arial" w:cs="Arial"/>
                <w:noProof/>
                <w:sz w:val="24"/>
                <w:szCs w:val="24"/>
              </w:rPr>
              <w:t>Fishbone diagram analysis</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_Toc110589600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4</w:t>
            </w:r>
            <w:r w:rsidR="00772B75" w:rsidRPr="00772B75">
              <w:rPr>
                <w:rFonts w:ascii="Arial" w:hAnsi="Arial" w:cs="Arial"/>
                <w:noProof/>
                <w:webHidden/>
                <w:sz w:val="24"/>
                <w:szCs w:val="24"/>
              </w:rPr>
              <w:fldChar w:fldCharType="end"/>
            </w:r>
          </w:hyperlink>
        </w:p>
        <w:p w14:paraId="47330B74"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601" w:history="1">
            <w:r w:rsidR="00772B75" w:rsidRPr="00772B75">
              <w:rPr>
                <w:rStyle w:val="Hyperlink"/>
                <w:rFonts w:ascii="Arial" w:hAnsi="Arial" w:cs="Arial"/>
                <w:noProof/>
                <w:sz w:val="24"/>
                <w:szCs w:val="24"/>
              </w:rPr>
              <w:t>Alternative solutions to the problem</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_Toc110589601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5</w:t>
            </w:r>
            <w:r w:rsidR="00772B75" w:rsidRPr="00772B75">
              <w:rPr>
                <w:rFonts w:ascii="Arial" w:hAnsi="Arial" w:cs="Arial"/>
                <w:noProof/>
                <w:webHidden/>
                <w:sz w:val="24"/>
                <w:szCs w:val="24"/>
              </w:rPr>
              <w:fldChar w:fldCharType="end"/>
            </w:r>
          </w:hyperlink>
        </w:p>
        <w:p w14:paraId="0C4B4493"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602" w:history="1">
            <w:r w:rsidR="00772B75" w:rsidRPr="00772B75">
              <w:rPr>
                <w:rStyle w:val="Hyperlink"/>
                <w:rFonts w:ascii="Arial" w:hAnsi="Arial" w:cs="Arial"/>
                <w:noProof/>
                <w:sz w:val="24"/>
                <w:szCs w:val="24"/>
              </w:rPr>
              <w:t>Selected solution and implementation plan</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_Toc110589602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6</w:t>
            </w:r>
            <w:r w:rsidR="00772B75" w:rsidRPr="00772B75">
              <w:rPr>
                <w:rFonts w:ascii="Arial" w:hAnsi="Arial" w:cs="Arial"/>
                <w:noProof/>
                <w:webHidden/>
                <w:sz w:val="24"/>
                <w:szCs w:val="24"/>
              </w:rPr>
              <w:fldChar w:fldCharType="end"/>
            </w:r>
          </w:hyperlink>
        </w:p>
        <w:p w14:paraId="3E92704D" w14:textId="77777777" w:rsidR="00772B75" w:rsidRPr="00772B75" w:rsidRDefault="00000000" w:rsidP="00772B75">
          <w:pPr>
            <w:pStyle w:val="TOC2"/>
            <w:tabs>
              <w:tab w:val="right" w:leader="dot" w:pos="9016"/>
            </w:tabs>
            <w:jc w:val="both"/>
            <w:rPr>
              <w:rFonts w:ascii="Arial" w:hAnsi="Arial" w:cs="Arial"/>
              <w:noProof/>
              <w:sz w:val="24"/>
              <w:szCs w:val="24"/>
            </w:rPr>
          </w:pPr>
          <w:hyperlink w:anchor="_Toc110589603" w:history="1">
            <w:r w:rsidR="00772B75" w:rsidRPr="00772B75">
              <w:rPr>
                <w:rStyle w:val="Hyperlink"/>
                <w:rFonts w:ascii="Arial" w:hAnsi="Arial" w:cs="Arial"/>
                <w:noProof/>
                <w:sz w:val="24"/>
                <w:szCs w:val="24"/>
              </w:rPr>
              <w:t>Success indicators to measure the success</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_Toc110589603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6</w:t>
            </w:r>
            <w:r w:rsidR="00772B75" w:rsidRPr="00772B75">
              <w:rPr>
                <w:rFonts w:ascii="Arial" w:hAnsi="Arial" w:cs="Arial"/>
                <w:noProof/>
                <w:webHidden/>
                <w:sz w:val="24"/>
                <w:szCs w:val="24"/>
              </w:rPr>
              <w:fldChar w:fldCharType="end"/>
            </w:r>
          </w:hyperlink>
        </w:p>
        <w:p w14:paraId="12EB1CF5" w14:textId="77777777" w:rsidR="00772B75" w:rsidRPr="00772B75" w:rsidRDefault="00000000" w:rsidP="00772B75">
          <w:pPr>
            <w:pStyle w:val="TOC1"/>
            <w:tabs>
              <w:tab w:val="right" w:leader="dot" w:pos="9016"/>
            </w:tabs>
            <w:jc w:val="both"/>
            <w:rPr>
              <w:rFonts w:ascii="Arial" w:hAnsi="Arial" w:cs="Arial"/>
              <w:noProof/>
              <w:sz w:val="24"/>
              <w:szCs w:val="24"/>
            </w:rPr>
          </w:pPr>
          <w:hyperlink w:anchor="_Toc110589604" w:history="1">
            <w:r w:rsidR="00772B75" w:rsidRPr="00772B75">
              <w:rPr>
                <w:rStyle w:val="Hyperlink"/>
                <w:rFonts w:ascii="Arial" w:hAnsi="Arial" w:cs="Arial"/>
                <w:noProof/>
                <w:sz w:val="24"/>
                <w:szCs w:val="24"/>
              </w:rPr>
              <w:t>Conclusion</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_Toc110589604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7</w:t>
            </w:r>
            <w:r w:rsidR="00772B75" w:rsidRPr="00772B75">
              <w:rPr>
                <w:rFonts w:ascii="Arial" w:hAnsi="Arial" w:cs="Arial"/>
                <w:noProof/>
                <w:webHidden/>
                <w:sz w:val="24"/>
                <w:szCs w:val="24"/>
              </w:rPr>
              <w:fldChar w:fldCharType="end"/>
            </w:r>
          </w:hyperlink>
        </w:p>
        <w:p w14:paraId="60C29474" w14:textId="77777777" w:rsidR="00772B75" w:rsidRPr="00772B75" w:rsidRDefault="00000000" w:rsidP="00772B75">
          <w:pPr>
            <w:pStyle w:val="TOC1"/>
            <w:tabs>
              <w:tab w:val="right" w:leader="dot" w:pos="9016"/>
            </w:tabs>
            <w:jc w:val="both"/>
            <w:rPr>
              <w:rFonts w:ascii="Arial" w:hAnsi="Arial" w:cs="Arial"/>
              <w:noProof/>
              <w:sz w:val="24"/>
              <w:szCs w:val="24"/>
            </w:rPr>
          </w:pPr>
          <w:hyperlink w:anchor="_Toc110589605" w:history="1">
            <w:r w:rsidR="00772B75" w:rsidRPr="00772B75">
              <w:rPr>
                <w:rStyle w:val="Hyperlink"/>
                <w:rFonts w:ascii="Arial" w:hAnsi="Arial" w:cs="Arial"/>
                <w:noProof/>
                <w:sz w:val="24"/>
                <w:szCs w:val="24"/>
              </w:rPr>
              <w:t>References</w:t>
            </w:r>
            <w:r w:rsidR="00772B75" w:rsidRPr="00772B75">
              <w:rPr>
                <w:rFonts w:ascii="Arial" w:hAnsi="Arial" w:cs="Arial"/>
                <w:noProof/>
                <w:webHidden/>
                <w:sz w:val="24"/>
                <w:szCs w:val="24"/>
              </w:rPr>
              <w:tab/>
            </w:r>
            <w:r w:rsidR="00772B75" w:rsidRPr="00772B75">
              <w:rPr>
                <w:rFonts w:ascii="Arial" w:hAnsi="Arial" w:cs="Arial"/>
                <w:noProof/>
                <w:webHidden/>
                <w:sz w:val="24"/>
                <w:szCs w:val="24"/>
              </w:rPr>
              <w:fldChar w:fldCharType="begin"/>
            </w:r>
            <w:r w:rsidR="00772B75" w:rsidRPr="00772B75">
              <w:rPr>
                <w:rFonts w:ascii="Arial" w:hAnsi="Arial" w:cs="Arial"/>
                <w:noProof/>
                <w:webHidden/>
                <w:sz w:val="24"/>
                <w:szCs w:val="24"/>
              </w:rPr>
              <w:instrText xml:space="preserve"> PAGEREF _Toc110589605 \h </w:instrText>
            </w:r>
            <w:r w:rsidR="00772B75" w:rsidRPr="00772B75">
              <w:rPr>
                <w:rFonts w:ascii="Arial" w:hAnsi="Arial" w:cs="Arial"/>
                <w:noProof/>
                <w:webHidden/>
                <w:sz w:val="24"/>
                <w:szCs w:val="24"/>
              </w:rPr>
            </w:r>
            <w:r w:rsidR="00772B75" w:rsidRPr="00772B75">
              <w:rPr>
                <w:rFonts w:ascii="Arial" w:hAnsi="Arial" w:cs="Arial"/>
                <w:noProof/>
                <w:webHidden/>
                <w:sz w:val="24"/>
                <w:szCs w:val="24"/>
              </w:rPr>
              <w:fldChar w:fldCharType="separate"/>
            </w:r>
            <w:r w:rsidR="00772B75" w:rsidRPr="00772B75">
              <w:rPr>
                <w:rFonts w:ascii="Arial" w:hAnsi="Arial" w:cs="Arial"/>
                <w:noProof/>
                <w:webHidden/>
                <w:sz w:val="24"/>
                <w:szCs w:val="24"/>
              </w:rPr>
              <w:t>8</w:t>
            </w:r>
            <w:r w:rsidR="00772B75" w:rsidRPr="00772B75">
              <w:rPr>
                <w:rFonts w:ascii="Arial" w:hAnsi="Arial" w:cs="Arial"/>
                <w:noProof/>
                <w:webHidden/>
                <w:sz w:val="24"/>
                <w:szCs w:val="24"/>
              </w:rPr>
              <w:fldChar w:fldCharType="end"/>
            </w:r>
          </w:hyperlink>
        </w:p>
        <w:p w14:paraId="23C621D9" w14:textId="77777777" w:rsidR="00772B75" w:rsidRDefault="00772B75" w:rsidP="00772B75">
          <w:pPr>
            <w:jc w:val="both"/>
          </w:pPr>
          <w:r w:rsidRPr="00772B75">
            <w:rPr>
              <w:rFonts w:ascii="Arial" w:hAnsi="Arial" w:cs="Arial"/>
              <w:b/>
              <w:bCs/>
              <w:noProof/>
              <w:sz w:val="24"/>
              <w:szCs w:val="24"/>
            </w:rPr>
            <w:fldChar w:fldCharType="end"/>
          </w:r>
        </w:p>
      </w:sdtContent>
    </w:sdt>
    <w:p w14:paraId="030D5767" w14:textId="77777777" w:rsidR="00CD4DBB" w:rsidRDefault="00CD4DBB" w:rsidP="00283C90">
      <w:pPr>
        <w:jc w:val="both"/>
        <w:rPr>
          <w:rFonts w:ascii="Arial" w:hAnsi="Arial" w:cs="Arial"/>
          <w:b/>
          <w:sz w:val="24"/>
          <w:szCs w:val="24"/>
        </w:rPr>
      </w:pPr>
    </w:p>
    <w:p w14:paraId="31DECE87" w14:textId="77777777" w:rsidR="00CD4DBB" w:rsidRDefault="00772B75" w:rsidP="00772B75">
      <w:pPr>
        <w:tabs>
          <w:tab w:val="left" w:pos="7710"/>
        </w:tabs>
        <w:jc w:val="both"/>
        <w:rPr>
          <w:rFonts w:ascii="Arial" w:hAnsi="Arial" w:cs="Arial"/>
          <w:b/>
          <w:sz w:val="24"/>
          <w:szCs w:val="24"/>
        </w:rPr>
      </w:pPr>
      <w:r>
        <w:rPr>
          <w:rFonts w:ascii="Arial" w:hAnsi="Arial" w:cs="Arial"/>
          <w:b/>
          <w:sz w:val="24"/>
          <w:szCs w:val="24"/>
        </w:rPr>
        <w:tab/>
      </w:r>
    </w:p>
    <w:p w14:paraId="4BA5EF28" w14:textId="77777777" w:rsidR="00CD4DBB" w:rsidRDefault="00CD4DBB" w:rsidP="00283C90">
      <w:pPr>
        <w:jc w:val="both"/>
        <w:rPr>
          <w:rFonts w:ascii="Arial" w:hAnsi="Arial" w:cs="Arial"/>
          <w:b/>
          <w:sz w:val="24"/>
          <w:szCs w:val="24"/>
        </w:rPr>
      </w:pPr>
    </w:p>
    <w:p w14:paraId="37D4A168" w14:textId="77777777" w:rsidR="00CD4DBB" w:rsidRDefault="00CD4DBB" w:rsidP="00283C90">
      <w:pPr>
        <w:jc w:val="both"/>
        <w:rPr>
          <w:rFonts w:ascii="Arial" w:hAnsi="Arial" w:cs="Arial"/>
          <w:b/>
          <w:sz w:val="24"/>
          <w:szCs w:val="24"/>
        </w:rPr>
      </w:pPr>
    </w:p>
    <w:p w14:paraId="7340DE62" w14:textId="77777777" w:rsidR="00CD4DBB" w:rsidRDefault="00CD4DBB" w:rsidP="00283C90">
      <w:pPr>
        <w:jc w:val="both"/>
        <w:rPr>
          <w:rFonts w:ascii="Arial" w:hAnsi="Arial" w:cs="Arial"/>
          <w:b/>
          <w:sz w:val="24"/>
          <w:szCs w:val="24"/>
        </w:rPr>
      </w:pPr>
    </w:p>
    <w:p w14:paraId="1AA03A02" w14:textId="77777777" w:rsidR="00CD4DBB" w:rsidRDefault="00CD4DBB" w:rsidP="00283C90">
      <w:pPr>
        <w:jc w:val="both"/>
        <w:rPr>
          <w:rFonts w:ascii="Arial" w:hAnsi="Arial" w:cs="Arial"/>
          <w:b/>
          <w:sz w:val="24"/>
          <w:szCs w:val="24"/>
        </w:rPr>
      </w:pPr>
    </w:p>
    <w:p w14:paraId="0FDE217E" w14:textId="77777777" w:rsidR="00CD4DBB" w:rsidRDefault="00CD4DBB" w:rsidP="00283C90">
      <w:pPr>
        <w:jc w:val="both"/>
        <w:rPr>
          <w:rFonts w:ascii="Arial" w:hAnsi="Arial" w:cs="Arial"/>
          <w:b/>
          <w:sz w:val="24"/>
          <w:szCs w:val="24"/>
        </w:rPr>
      </w:pPr>
    </w:p>
    <w:p w14:paraId="57B78C2E" w14:textId="77777777" w:rsidR="00CD4DBB" w:rsidRDefault="00CD4DBB" w:rsidP="00283C90">
      <w:pPr>
        <w:jc w:val="both"/>
        <w:rPr>
          <w:rFonts w:ascii="Arial" w:hAnsi="Arial" w:cs="Arial"/>
          <w:b/>
          <w:sz w:val="24"/>
          <w:szCs w:val="24"/>
        </w:rPr>
      </w:pPr>
    </w:p>
    <w:p w14:paraId="37899D66" w14:textId="77777777" w:rsidR="00CD4DBB" w:rsidRDefault="00CD4DBB" w:rsidP="00283C90">
      <w:pPr>
        <w:jc w:val="both"/>
        <w:rPr>
          <w:rFonts w:ascii="Arial" w:hAnsi="Arial" w:cs="Arial"/>
          <w:b/>
          <w:sz w:val="24"/>
          <w:szCs w:val="24"/>
        </w:rPr>
      </w:pPr>
    </w:p>
    <w:p w14:paraId="35681FFB" w14:textId="77777777" w:rsidR="00CD4DBB" w:rsidRDefault="00CD4DBB" w:rsidP="00283C90">
      <w:pPr>
        <w:jc w:val="both"/>
        <w:rPr>
          <w:rFonts w:ascii="Arial" w:hAnsi="Arial" w:cs="Arial"/>
          <w:b/>
          <w:sz w:val="24"/>
          <w:szCs w:val="24"/>
        </w:rPr>
      </w:pPr>
    </w:p>
    <w:p w14:paraId="769FB66C" w14:textId="77777777" w:rsidR="00CD4DBB" w:rsidRDefault="00CD4DBB" w:rsidP="00283C90">
      <w:pPr>
        <w:jc w:val="both"/>
        <w:rPr>
          <w:rFonts w:ascii="Arial" w:hAnsi="Arial" w:cs="Arial"/>
          <w:b/>
          <w:sz w:val="24"/>
          <w:szCs w:val="24"/>
        </w:rPr>
      </w:pPr>
    </w:p>
    <w:p w14:paraId="6826500F" w14:textId="77777777" w:rsidR="00CD4DBB" w:rsidRDefault="00CD4DBB" w:rsidP="00283C90">
      <w:pPr>
        <w:jc w:val="both"/>
        <w:rPr>
          <w:rFonts w:ascii="Arial" w:hAnsi="Arial" w:cs="Arial"/>
          <w:b/>
          <w:sz w:val="24"/>
          <w:szCs w:val="24"/>
        </w:rPr>
      </w:pPr>
    </w:p>
    <w:p w14:paraId="20DA2EFC" w14:textId="77777777" w:rsidR="00CD4DBB" w:rsidRDefault="00CD4DBB" w:rsidP="00283C90">
      <w:pPr>
        <w:jc w:val="both"/>
        <w:rPr>
          <w:rFonts w:ascii="Arial" w:hAnsi="Arial" w:cs="Arial"/>
          <w:b/>
          <w:sz w:val="24"/>
          <w:szCs w:val="24"/>
        </w:rPr>
      </w:pPr>
    </w:p>
    <w:p w14:paraId="6D4943B9" w14:textId="77777777" w:rsidR="00CD4DBB" w:rsidRDefault="00CD4DBB" w:rsidP="00283C90">
      <w:pPr>
        <w:jc w:val="both"/>
        <w:rPr>
          <w:rFonts w:ascii="Arial" w:hAnsi="Arial" w:cs="Arial"/>
          <w:b/>
          <w:sz w:val="24"/>
          <w:szCs w:val="24"/>
        </w:rPr>
      </w:pPr>
    </w:p>
    <w:p w14:paraId="2EB809AB" w14:textId="77777777" w:rsidR="00CD4DBB" w:rsidRDefault="00CD4DBB" w:rsidP="00283C90">
      <w:pPr>
        <w:jc w:val="both"/>
        <w:rPr>
          <w:rFonts w:ascii="Arial" w:hAnsi="Arial" w:cs="Arial"/>
          <w:b/>
          <w:sz w:val="24"/>
          <w:szCs w:val="24"/>
        </w:rPr>
      </w:pPr>
    </w:p>
    <w:p w14:paraId="6557A987" w14:textId="77777777" w:rsidR="00CD4DBB" w:rsidRDefault="00CD4DBB" w:rsidP="00283C90">
      <w:pPr>
        <w:jc w:val="both"/>
        <w:rPr>
          <w:rFonts w:ascii="Arial" w:hAnsi="Arial" w:cs="Arial"/>
          <w:b/>
          <w:sz w:val="24"/>
          <w:szCs w:val="24"/>
        </w:rPr>
      </w:pPr>
    </w:p>
    <w:p w14:paraId="6F0F9A06" w14:textId="77777777" w:rsidR="00CD4DBB" w:rsidRDefault="00CD4DBB" w:rsidP="00283C90">
      <w:pPr>
        <w:jc w:val="both"/>
        <w:rPr>
          <w:rFonts w:ascii="Arial" w:hAnsi="Arial" w:cs="Arial"/>
          <w:b/>
          <w:sz w:val="24"/>
          <w:szCs w:val="24"/>
        </w:rPr>
      </w:pPr>
    </w:p>
    <w:p w14:paraId="4494CD4B" w14:textId="77777777" w:rsidR="00CD4DBB" w:rsidRDefault="00CD4DBB" w:rsidP="00283C90">
      <w:pPr>
        <w:jc w:val="both"/>
        <w:rPr>
          <w:rFonts w:ascii="Arial" w:hAnsi="Arial" w:cs="Arial"/>
          <w:b/>
          <w:sz w:val="24"/>
          <w:szCs w:val="24"/>
        </w:rPr>
      </w:pPr>
    </w:p>
    <w:p w14:paraId="1B948C7E" w14:textId="77777777" w:rsidR="00CD4DBB" w:rsidRDefault="00CD4DBB" w:rsidP="00283C90">
      <w:pPr>
        <w:jc w:val="both"/>
        <w:rPr>
          <w:rFonts w:ascii="Arial" w:hAnsi="Arial" w:cs="Arial"/>
          <w:b/>
          <w:sz w:val="24"/>
          <w:szCs w:val="24"/>
        </w:rPr>
      </w:pPr>
    </w:p>
    <w:p w14:paraId="2CDE73E0" w14:textId="77777777" w:rsidR="00CD4DBB" w:rsidRDefault="00CD4DBB" w:rsidP="00283C90">
      <w:pPr>
        <w:jc w:val="both"/>
        <w:rPr>
          <w:rFonts w:ascii="Arial" w:hAnsi="Arial" w:cs="Arial"/>
          <w:b/>
          <w:sz w:val="24"/>
          <w:szCs w:val="24"/>
        </w:rPr>
      </w:pPr>
    </w:p>
    <w:p w14:paraId="6D101165" w14:textId="77777777" w:rsidR="00772B75" w:rsidRDefault="00772B75" w:rsidP="00283C90">
      <w:pPr>
        <w:jc w:val="both"/>
        <w:rPr>
          <w:rFonts w:ascii="Arial" w:hAnsi="Arial" w:cs="Arial"/>
          <w:b/>
          <w:sz w:val="24"/>
          <w:szCs w:val="24"/>
        </w:rPr>
        <w:sectPr w:rsidR="00772B75" w:rsidSect="00772B75">
          <w:footerReference w:type="default" r:id="rId8"/>
          <w:pgSz w:w="11906" w:h="16838"/>
          <w:pgMar w:top="1440" w:right="1440" w:bottom="1440" w:left="1440" w:header="720" w:footer="720" w:gutter="0"/>
          <w:pgNumType w:fmt="lowerRoman" w:start="1"/>
          <w:cols w:space="720"/>
          <w:docGrid w:linePitch="360"/>
        </w:sectPr>
      </w:pPr>
    </w:p>
    <w:p w14:paraId="1C78324D" w14:textId="77777777" w:rsidR="00CD4DBB" w:rsidRDefault="00CD4DBB" w:rsidP="00283C90">
      <w:pPr>
        <w:jc w:val="both"/>
        <w:rPr>
          <w:rFonts w:ascii="Arial" w:hAnsi="Arial" w:cs="Arial"/>
          <w:b/>
          <w:sz w:val="24"/>
          <w:szCs w:val="24"/>
        </w:rPr>
      </w:pPr>
    </w:p>
    <w:p w14:paraId="4A2E68F2" w14:textId="77777777" w:rsidR="00283C90" w:rsidRPr="00772B75" w:rsidRDefault="00CD4DBB" w:rsidP="00772B75">
      <w:pPr>
        <w:pStyle w:val="Heading1"/>
      </w:pPr>
      <w:bookmarkStart w:id="0" w:name="_Toc110589597"/>
      <w:r w:rsidRPr="00772B75">
        <w:t>Introduction</w:t>
      </w:r>
      <w:bookmarkEnd w:id="0"/>
      <w:r w:rsidRPr="00772B75">
        <w:t xml:space="preserve"> </w:t>
      </w:r>
    </w:p>
    <w:p w14:paraId="717CF5DC" w14:textId="77777777" w:rsidR="005447E4" w:rsidRPr="005447E4" w:rsidRDefault="005447E4" w:rsidP="005447E4">
      <w:pPr>
        <w:spacing w:line="360" w:lineRule="auto"/>
        <w:jc w:val="both"/>
        <w:rPr>
          <w:rFonts w:ascii="Arial" w:hAnsi="Arial" w:cs="Arial"/>
          <w:sz w:val="24"/>
          <w:szCs w:val="24"/>
        </w:rPr>
      </w:pPr>
      <w:r w:rsidRPr="005447E4">
        <w:rPr>
          <w:rFonts w:ascii="Arial" w:hAnsi="Arial" w:cs="Arial"/>
          <w:sz w:val="24"/>
          <w:szCs w:val="24"/>
        </w:rPr>
        <w:t>Problem</w:t>
      </w:r>
      <w:r w:rsidR="00A4281C">
        <w:rPr>
          <w:rFonts w:ascii="Arial" w:hAnsi="Arial" w:cs="Arial"/>
          <w:sz w:val="24"/>
          <w:szCs w:val="24"/>
        </w:rPr>
        <w:t>-</w:t>
      </w:r>
      <w:r w:rsidRPr="005447E4">
        <w:rPr>
          <w:rFonts w:ascii="Arial" w:hAnsi="Arial" w:cs="Arial"/>
          <w:sz w:val="24"/>
          <w:szCs w:val="24"/>
        </w:rPr>
        <w:t xml:space="preserve">solving and decision making is potential skill that facilitates dealing with complex problems and finding the most effective solution. This presentation aims to discuss the staff shortage problem of NHS trust and develop different strategies for solving the problems including PESTLE analysis and Fishbone diagram analysis. </w:t>
      </w:r>
    </w:p>
    <w:p w14:paraId="61F0F2FA" w14:textId="77777777" w:rsidR="00CD4DBB" w:rsidRDefault="00CD4DBB" w:rsidP="00283C90">
      <w:pPr>
        <w:jc w:val="both"/>
        <w:rPr>
          <w:rFonts w:ascii="Arial" w:hAnsi="Arial" w:cs="Arial"/>
          <w:b/>
          <w:sz w:val="24"/>
          <w:szCs w:val="24"/>
        </w:rPr>
      </w:pPr>
    </w:p>
    <w:p w14:paraId="73A65CF9" w14:textId="77777777" w:rsidR="00CD4DBB" w:rsidRDefault="00CD4DBB" w:rsidP="00283C90">
      <w:pPr>
        <w:jc w:val="both"/>
        <w:rPr>
          <w:rFonts w:ascii="Arial" w:hAnsi="Arial" w:cs="Arial"/>
          <w:b/>
          <w:sz w:val="24"/>
          <w:szCs w:val="24"/>
        </w:rPr>
      </w:pPr>
    </w:p>
    <w:p w14:paraId="5049BBD6" w14:textId="77777777" w:rsidR="00CD4DBB" w:rsidRDefault="00CD4DBB" w:rsidP="00283C90">
      <w:pPr>
        <w:jc w:val="both"/>
        <w:rPr>
          <w:rFonts w:ascii="Arial" w:hAnsi="Arial" w:cs="Arial"/>
          <w:b/>
          <w:sz w:val="24"/>
          <w:szCs w:val="24"/>
        </w:rPr>
      </w:pPr>
    </w:p>
    <w:p w14:paraId="37B7D27D" w14:textId="77777777" w:rsidR="00CD4DBB" w:rsidRDefault="00CD4DBB" w:rsidP="00283C90">
      <w:pPr>
        <w:jc w:val="both"/>
        <w:rPr>
          <w:rFonts w:ascii="Arial" w:hAnsi="Arial" w:cs="Arial"/>
          <w:b/>
          <w:sz w:val="24"/>
          <w:szCs w:val="24"/>
        </w:rPr>
      </w:pPr>
    </w:p>
    <w:p w14:paraId="2212E5C5" w14:textId="77777777" w:rsidR="00CD4DBB" w:rsidRDefault="00CD4DBB" w:rsidP="00283C90">
      <w:pPr>
        <w:jc w:val="both"/>
        <w:rPr>
          <w:rFonts w:ascii="Arial" w:hAnsi="Arial" w:cs="Arial"/>
          <w:b/>
          <w:sz w:val="24"/>
          <w:szCs w:val="24"/>
        </w:rPr>
      </w:pPr>
    </w:p>
    <w:p w14:paraId="4A0580AC" w14:textId="77777777" w:rsidR="00CD4DBB" w:rsidRDefault="00CD4DBB" w:rsidP="00283C90">
      <w:pPr>
        <w:jc w:val="both"/>
        <w:rPr>
          <w:rFonts w:ascii="Arial" w:hAnsi="Arial" w:cs="Arial"/>
          <w:b/>
          <w:sz w:val="24"/>
          <w:szCs w:val="24"/>
        </w:rPr>
      </w:pPr>
    </w:p>
    <w:p w14:paraId="5026129C" w14:textId="77777777" w:rsidR="00CD4DBB" w:rsidRDefault="00CD4DBB" w:rsidP="00283C90">
      <w:pPr>
        <w:jc w:val="both"/>
        <w:rPr>
          <w:rFonts w:ascii="Arial" w:hAnsi="Arial" w:cs="Arial"/>
          <w:b/>
          <w:sz w:val="24"/>
          <w:szCs w:val="24"/>
        </w:rPr>
      </w:pPr>
    </w:p>
    <w:p w14:paraId="5FA4D97D" w14:textId="77777777" w:rsidR="00CD4DBB" w:rsidRDefault="00CD4DBB" w:rsidP="00283C90">
      <w:pPr>
        <w:jc w:val="both"/>
        <w:rPr>
          <w:rFonts w:ascii="Arial" w:hAnsi="Arial" w:cs="Arial"/>
          <w:b/>
          <w:sz w:val="24"/>
          <w:szCs w:val="24"/>
        </w:rPr>
      </w:pPr>
    </w:p>
    <w:p w14:paraId="5238830D" w14:textId="77777777" w:rsidR="00CD4DBB" w:rsidRDefault="00CD4DBB" w:rsidP="00283C90">
      <w:pPr>
        <w:jc w:val="both"/>
        <w:rPr>
          <w:rFonts w:ascii="Arial" w:hAnsi="Arial" w:cs="Arial"/>
          <w:b/>
          <w:sz w:val="24"/>
          <w:szCs w:val="24"/>
        </w:rPr>
      </w:pPr>
    </w:p>
    <w:p w14:paraId="5D08601D" w14:textId="77777777" w:rsidR="00CD4DBB" w:rsidRDefault="00CD4DBB" w:rsidP="00283C90">
      <w:pPr>
        <w:jc w:val="both"/>
        <w:rPr>
          <w:rFonts w:ascii="Arial" w:hAnsi="Arial" w:cs="Arial"/>
          <w:b/>
          <w:sz w:val="24"/>
          <w:szCs w:val="24"/>
        </w:rPr>
      </w:pPr>
    </w:p>
    <w:p w14:paraId="255C22EF" w14:textId="77777777" w:rsidR="00CD4DBB" w:rsidRDefault="00CD4DBB" w:rsidP="00283C90">
      <w:pPr>
        <w:jc w:val="both"/>
        <w:rPr>
          <w:rFonts w:ascii="Arial" w:hAnsi="Arial" w:cs="Arial"/>
          <w:b/>
          <w:sz w:val="24"/>
          <w:szCs w:val="24"/>
        </w:rPr>
      </w:pPr>
    </w:p>
    <w:p w14:paraId="5AB501F7" w14:textId="77777777" w:rsidR="00CD4DBB" w:rsidRDefault="00CD4DBB" w:rsidP="00283C90">
      <w:pPr>
        <w:jc w:val="both"/>
        <w:rPr>
          <w:rFonts w:ascii="Arial" w:hAnsi="Arial" w:cs="Arial"/>
          <w:b/>
          <w:sz w:val="24"/>
          <w:szCs w:val="24"/>
        </w:rPr>
      </w:pPr>
    </w:p>
    <w:p w14:paraId="6D194415" w14:textId="77777777" w:rsidR="00CD4DBB" w:rsidRDefault="00CD4DBB" w:rsidP="00283C90">
      <w:pPr>
        <w:jc w:val="both"/>
        <w:rPr>
          <w:rFonts w:ascii="Arial" w:hAnsi="Arial" w:cs="Arial"/>
          <w:b/>
          <w:sz w:val="24"/>
          <w:szCs w:val="24"/>
        </w:rPr>
      </w:pPr>
    </w:p>
    <w:p w14:paraId="7D55D448" w14:textId="77777777" w:rsidR="00CD4DBB" w:rsidRDefault="00CD4DBB" w:rsidP="00283C90">
      <w:pPr>
        <w:jc w:val="both"/>
        <w:rPr>
          <w:rFonts w:ascii="Arial" w:hAnsi="Arial" w:cs="Arial"/>
          <w:b/>
          <w:sz w:val="24"/>
          <w:szCs w:val="24"/>
        </w:rPr>
      </w:pPr>
    </w:p>
    <w:p w14:paraId="60BDDBB2" w14:textId="77777777" w:rsidR="00CD4DBB" w:rsidRDefault="00CD4DBB" w:rsidP="00283C90">
      <w:pPr>
        <w:jc w:val="both"/>
        <w:rPr>
          <w:rFonts w:ascii="Arial" w:hAnsi="Arial" w:cs="Arial"/>
          <w:b/>
          <w:sz w:val="24"/>
          <w:szCs w:val="24"/>
        </w:rPr>
      </w:pPr>
    </w:p>
    <w:p w14:paraId="6EA21A25" w14:textId="77777777" w:rsidR="00CD4DBB" w:rsidRDefault="00CD4DBB" w:rsidP="00283C90">
      <w:pPr>
        <w:jc w:val="both"/>
        <w:rPr>
          <w:rFonts w:ascii="Arial" w:hAnsi="Arial" w:cs="Arial"/>
          <w:b/>
          <w:sz w:val="24"/>
          <w:szCs w:val="24"/>
        </w:rPr>
      </w:pPr>
    </w:p>
    <w:p w14:paraId="5BD1FF84" w14:textId="77777777" w:rsidR="00CD4DBB" w:rsidRDefault="00CD4DBB" w:rsidP="00283C90">
      <w:pPr>
        <w:jc w:val="both"/>
        <w:rPr>
          <w:rFonts w:ascii="Arial" w:hAnsi="Arial" w:cs="Arial"/>
          <w:b/>
          <w:sz w:val="24"/>
          <w:szCs w:val="24"/>
        </w:rPr>
      </w:pPr>
    </w:p>
    <w:p w14:paraId="22445162" w14:textId="77777777" w:rsidR="00CD4DBB" w:rsidRDefault="00CD4DBB" w:rsidP="00283C90">
      <w:pPr>
        <w:jc w:val="both"/>
        <w:rPr>
          <w:rFonts w:ascii="Arial" w:hAnsi="Arial" w:cs="Arial"/>
          <w:b/>
          <w:sz w:val="24"/>
          <w:szCs w:val="24"/>
        </w:rPr>
      </w:pPr>
    </w:p>
    <w:p w14:paraId="31F2DBB1" w14:textId="77777777" w:rsidR="00CD4DBB" w:rsidRDefault="00CD4DBB" w:rsidP="00283C90">
      <w:pPr>
        <w:jc w:val="both"/>
        <w:rPr>
          <w:rFonts w:ascii="Arial" w:hAnsi="Arial" w:cs="Arial"/>
          <w:b/>
          <w:sz w:val="24"/>
          <w:szCs w:val="24"/>
        </w:rPr>
      </w:pPr>
    </w:p>
    <w:p w14:paraId="4CE2ECE4" w14:textId="77777777" w:rsidR="00CD4DBB" w:rsidRDefault="00CD4DBB" w:rsidP="00283C90">
      <w:pPr>
        <w:jc w:val="both"/>
        <w:rPr>
          <w:rFonts w:ascii="Arial" w:hAnsi="Arial" w:cs="Arial"/>
          <w:b/>
          <w:sz w:val="24"/>
          <w:szCs w:val="24"/>
        </w:rPr>
      </w:pPr>
    </w:p>
    <w:p w14:paraId="38A6CDA1" w14:textId="77777777" w:rsidR="00CD4DBB" w:rsidRDefault="00CD4DBB" w:rsidP="00283C90">
      <w:pPr>
        <w:jc w:val="both"/>
        <w:rPr>
          <w:rFonts w:ascii="Arial" w:hAnsi="Arial" w:cs="Arial"/>
          <w:b/>
          <w:sz w:val="24"/>
          <w:szCs w:val="24"/>
        </w:rPr>
      </w:pPr>
    </w:p>
    <w:p w14:paraId="722B7B6B" w14:textId="77777777" w:rsidR="00CD4DBB" w:rsidRDefault="00CD4DBB" w:rsidP="00283C90">
      <w:pPr>
        <w:jc w:val="both"/>
        <w:rPr>
          <w:rFonts w:ascii="Arial" w:hAnsi="Arial" w:cs="Arial"/>
          <w:b/>
          <w:sz w:val="24"/>
          <w:szCs w:val="24"/>
        </w:rPr>
      </w:pPr>
    </w:p>
    <w:p w14:paraId="092AA139" w14:textId="77777777" w:rsidR="00CD4DBB" w:rsidRDefault="00CD4DBB" w:rsidP="00283C90">
      <w:pPr>
        <w:jc w:val="both"/>
        <w:rPr>
          <w:rFonts w:ascii="Arial" w:hAnsi="Arial" w:cs="Arial"/>
          <w:b/>
          <w:sz w:val="24"/>
          <w:szCs w:val="24"/>
        </w:rPr>
      </w:pPr>
    </w:p>
    <w:p w14:paraId="4377CA2B" w14:textId="77777777" w:rsidR="00CD4DBB" w:rsidRDefault="00CD4DBB" w:rsidP="00283C90">
      <w:pPr>
        <w:jc w:val="both"/>
        <w:rPr>
          <w:rFonts w:ascii="Arial" w:hAnsi="Arial" w:cs="Arial"/>
          <w:b/>
          <w:sz w:val="24"/>
          <w:szCs w:val="24"/>
        </w:rPr>
      </w:pPr>
    </w:p>
    <w:p w14:paraId="6593B1E1" w14:textId="77777777" w:rsidR="00CD4DBB" w:rsidRDefault="00CD4DBB" w:rsidP="00283C90">
      <w:pPr>
        <w:jc w:val="both"/>
        <w:rPr>
          <w:rFonts w:ascii="Arial" w:hAnsi="Arial" w:cs="Arial"/>
          <w:b/>
          <w:sz w:val="24"/>
          <w:szCs w:val="24"/>
        </w:rPr>
      </w:pPr>
    </w:p>
    <w:p w14:paraId="6E1BF1E8" w14:textId="77777777" w:rsidR="00CD4DBB" w:rsidRPr="00772B75" w:rsidRDefault="00CD4DBB" w:rsidP="00772B75">
      <w:pPr>
        <w:pStyle w:val="Heading2"/>
      </w:pPr>
      <w:bookmarkStart w:id="1" w:name="_Toc110589598"/>
      <w:r w:rsidRPr="00772B75">
        <w:t>Discussion of the problem</w:t>
      </w:r>
      <w:bookmarkEnd w:id="1"/>
      <w:r w:rsidRPr="00772B75">
        <w:t xml:space="preserve"> </w:t>
      </w:r>
    </w:p>
    <w:p w14:paraId="411C4412" w14:textId="77777777" w:rsidR="00CD4DBB" w:rsidRPr="00CD4DBB" w:rsidRDefault="00CD4DBB" w:rsidP="00CD4DBB">
      <w:pPr>
        <w:spacing w:line="360" w:lineRule="auto"/>
        <w:jc w:val="both"/>
        <w:rPr>
          <w:rFonts w:ascii="Arial" w:hAnsi="Arial" w:cs="Arial"/>
          <w:sz w:val="24"/>
          <w:szCs w:val="24"/>
        </w:rPr>
      </w:pPr>
      <w:r>
        <w:rPr>
          <w:rFonts w:ascii="Arial" w:hAnsi="Arial" w:cs="Arial"/>
          <w:sz w:val="24"/>
          <w:szCs w:val="24"/>
        </w:rPr>
        <w:t xml:space="preserve">The case study indicates that the NHS trust hospitals are facing </w:t>
      </w:r>
      <w:r w:rsidR="00A4281C">
        <w:rPr>
          <w:rFonts w:ascii="Arial" w:hAnsi="Arial" w:cs="Arial"/>
          <w:sz w:val="24"/>
          <w:szCs w:val="24"/>
        </w:rPr>
        <w:t xml:space="preserve">an </w:t>
      </w:r>
      <w:r>
        <w:rPr>
          <w:rFonts w:ascii="Arial" w:hAnsi="Arial" w:cs="Arial"/>
          <w:sz w:val="24"/>
          <w:szCs w:val="24"/>
        </w:rPr>
        <w:t>acute shortage of health and social care workers. As a result, providing care to the patients become</w:t>
      </w:r>
      <w:r w:rsidR="00A4281C">
        <w:rPr>
          <w:rFonts w:ascii="Arial" w:hAnsi="Arial" w:cs="Arial"/>
          <w:sz w:val="24"/>
          <w:szCs w:val="24"/>
        </w:rPr>
        <w:t>s</w:t>
      </w:r>
      <w:r>
        <w:rPr>
          <w:rFonts w:ascii="Arial" w:hAnsi="Arial" w:cs="Arial"/>
          <w:sz w:val="24"/>
          <w:szCs w:val="24"/>
        </w:rPr>
        <w:t xml:space="preserve"> difficult enough with the existing manpower. According to a report, there are 100,000 existing vacancies available in the NHS. The vacancies include all types of health and social care workers including doctors, nurses, cleaners, coordinators etc. Nurses, who are directly engaged with the health and social care </w:t>
      </w:r>
      <w:r w:rsidR="00A4281C">
        <w:rPr>
          <w:rFonts w:ascii="Arial" w:hAnsi="Arial" w:cs="Arial"/>
          <w:sz w:val="24"/>
          <w:szCs w:val="24"/>
        </w:rPr>
        <w:t>of</w:t>
      </w:r>
      <w:r>
        <w:rPr>
          <w:rFonts w:ascii="Arial" w:hAnsi="Arial" w:cs="Arial"/>
          <w:sz w:val="24"/>
          <w:szCs w:val="24"/>
        </w:rPr>
        <w:t xml:space="preserve"> the parents, are on top of scarcity. There are around 41000 vacancies </w:t>
      </w:r>
      <w:r w:rsidR="00A4281C">
        <w:rPr>
          <w:rFonts w:ascii="Arial" w:hAnsi="Arial" w:cs="Arial"/>
          <w:sz w:val="24"/>
          <w:szCs w:val="24"/>
        </w:rPr>
        <w:t>for</w:t>
      </w:r>
      <w:r>
        <w:rPr>
          <w:rFonts w:ascii="Arial" w:hAnsi="Arial" w:cs="Arial"/>
          <w:sz w:val="24"/>
          <w:szCs w:val="24"/>
        </w:rPr>
        <w:t xml:space="preserve"> nurses in the NHS trust hospitals. </w:t>
      </w:r>
      <w:r w:rsidR="000D50CE">
        <w:rPr>
          <w:rFonts w:ascii="Arial" w:hAnsi="Arial" w:cs="Arial"/>
          <w:sz w:val="24"/>
          <w:szCs w:val="24"/>
        </w:rPr>
        <w:t xml:space="preserve">On the other hand, the supply of nurses and other social care staff </w:t>
      </w:r>
      <w:r w:rsidR="00A4281C">
        <w:rPr>
          <w:rFonts w:ascii="Arial" w:hAnsi="Arial" w:cs="Arial"/>
          <w:sz w:val="24"/>
          <w:szCs w:val="24"/>
        </w:rPr>
        <w:t>is</w:t>
      </w:r>
      <w:r w:rsidR="000D50CE">
        <w:rPr>
          <w:rFonts w:ascii="Arial" w:hAnsi="Arial" w:cs="Arial"/>
          <w:sz w:val="24"/>
          <w:szCs w:val="24"/>
        </w:rPr>
        <w:t xml:space="preserve"> limited. The pipeline has </w:t>
      </w:r>
      <w:r w:rsidR="00A4281C">
        <w:rPr>
          <w:rFonts w:ascii="Arial" w:hAnsi="Arial" w:cs="Arial"/>
          <w:sz w:val="24"/>
          <w:szCs w:val="24"/>
        </w:rPr>
        <w:t xml:space="preserve">been </w:t>
      </w:r>
      <w:r w:rsidR="000D50CE">
        <w:rPr>
          <w:rFonts w:ascii="Arial" w:hAnsi="Arial" w:cs="Arial"/>
          <w:sz w:val="24"/>
          <w:szCs w:val="24"/>
        </w:rPr>
        <w:t>suppl</w:t>
      </w:r>
      <w:r w:rsidR="00A4281C">
        <w:rPr>
          <w:rFonts w:ascii="Arial" w:hAnsi="Arial" w:cs="Arial"/>
          <w:sz w:val="24"/>
          <w:szCs w:val="24"/>
        </w:rPr>
        <w:t>ied</w:t>
      </w:r>
      <w:r w:rsidR="000D50CE">
        <w:rPr>
          <w:rFonts w:ascii="Arial" w:hAnsi="Arial" w:cs="Arial"/>
          <w:sz w:val="24"/>
          <w:szCs w:val="24"/>
        </w:rPr>
        <w:t xml:space="preserve"> so that the existing vacancies can be filled. Due to Brexit, a large number of EU nurses and other health care staff had left </w:t>
      </w:r>
      <w:r w:rsidR="00A4281C">
        <w:rPr>
          <w:rFonts w:ascii="Arial" w:hAnsi="Arial" w:cs="Arial"/>
          <w:sz w:val="24"/>
          <w:szCs w:val="24"/>
        </w:rPr>
        <w:t xml:space="preserve">the </w:t>
      </w:r>
      <w:r w:rsidR="000D50CE">
        <w:rPr>
          <w:rFonts w:ascii="Arial" w:hAnsi="Arial" w:cs="Arial"/>
          <w:sz w:val="24"/>
          <w:szCs w:val="24"/>
        </w:rPr>
        <w:t xml:space="preserve">job </w:t>
      </w:r>
      <w:r w:rsidR="00A4281C">
        <w:rPr>
          <w:rFonts w:ascii="Arial" w:hAnsi="Arial" w:cs="Arial"/>
          <w:sz w:val="24"/>
          <w:szCs w:val="24"/>
        </w:rPr>
        <w:t>which</w:t>
      </w:r>
      <w:r w:rsidR="000D50CE">
        <w:rPr>
          <w:rFonts w:ascii="Arial" w:hAnsi="Arial" w:cs="Arial"/>
          <w:sz w:val="24"/>
          <w:szCs w:val="24"/>
        </w:rPr>
        <w:t xml:space="preserve"> created further complexity. Every year, the number of nurses join</w:t>
      </w:r>
      <w:r w:rsidR="00A4281C">
        <w:rPr>
          <w:rFonts w:ascii="Arial" w:hAnsi="Arial" w:cs="Arial"/>
          <w:sz w:val="24"/>
          <w:szCs w:val="24"/>
        </w:rPr>
        <w:t>ing</w:t>
      </w:r>
      <w:r w:rsidR="000D50CE">
        <w:rPr>
          <w:rFonts w:ascii="Arial" w:hAnsi="Arial" w:cs="Arial"/>
          <w:sz w:val="24"/>
          <w:szCs w:val="24"/>
        </w:rPr>
        <w:t xml:space="preserve"> the NHS </w:t>
      </w:r>
      <w:r w:rsidR="00A4281C">
        <w:rPr>
          <w:rFonts w:ascii="Arial" w:hAnsi="Arial" w:cs="Arial"/>
          <w:sz w:val="24"/>
          <w:szCs w:val="24"/>
        </w:rPr>
        <w:t>is</w:t>
      </w:r>
      <w:r w:rsidR="000D50CE">
        <w:rPr>
          <w:rFonts w:ascii="Arial" w:hAnsi="Arial" w:cs="Arial"/>
          <w:sz w:val="24"/>
          <w:szCs w:val="24"/>
        </w:rPr>
        <w:t xml:space="preserve"> lower than the number of nurses leaving the jobs. The internal </w:t>
      </w:r>
      <w:r w:rsidR="00085122">
        <w:rPr>
          <w:rFonts w:ascii="Arial" w:hAnsi="Arial" w:cs="Arial"/>
          <w:sz w:val="24"/>
          <w:szCs w:val="24"/>
        </w:rPr>
        <w:t xml:space="preserve">work environment and organisational culture </w:t>
      </w:r>
      <w:r w:rsidR="00A4281C">
        <w:rPr>
          <w:rFonts w:ascii="Arial" w:hAnsi="Arial" w:cs="Arial"/>
          <w:sz w:val="24"/>
          <w:szCs w:val="24"/>
        </w:rPr>
        <w:t>are</w:t>
      </w:r>
      <w:r w:rsidR="00085122">
        <w:rPr>
          <w:rFonts w:ascii="Arial" w:hAnsi="Arial" w:cs="Arial"/>
          <w:sz w:val="24"/>
          <w:szCs w:val="24"/>
        </w:rPr>
        <w:t xml:space="preserve"> also responsible for higher employee turnover in the NHS trust</w:t>
      </w:r>
      <w:r w:rsidR="000D50CE">
        <w:rPr>
          <w:rFonts w:ascii="Arial" w:hAnsi="Arial" w:cs="Arial"/>
          <w:sz w:val="24"/>
          <w:szCs w:val="24"/>
        </w:rPr>
        <w:t>.</w:t>
      </w:r>
      <w:r w:rsidR="00085122">
        <w:rPr>
          <w:rFonts w:ascii="Arial" w:hAnsi="Arial" w:cs="Arial"/>
          <w:sz w:val="24"/>
          <w:szCs w:val="24"/>
        </w:rPr>
        <w:t xml:space="preserve"> For example, the nurses had to work considering significant health risk but the compensation paid to them are low compared to </w:t>
      </w:r>
      <w:r w:rsidR="00A4281C">
        <w:rPr>
          <w:rFonts w:ascii="Arial" w:hAnsi="Arial" w:cs="Arial"/>
          <w:sz w:val="24"/>
          <w:szCs w:val="24"/>
        </w:rPr>
        <w:t>other sectors</w:t>
      </w:r>
      <w:r w:rsidR="00085122">
        <w:rPr>
          <w:rFonts w:ascii="Arial" w:hAnsi="Arial" w:cs="Arial"/>
          <w:sz w:val="24"/>
          <w:szCs w:val="24"/>
        </w:rPr>
        <w:t xml:space="preserve">. Moreover, the career growth and workplace environment are not favourable for the staff </w:t>
      </w:r>
      <w:proofErr w:type="spellStart"/>
      <w:r w:rsidR="00085122">
        <w:rPr>
          <w:rFonts w:ascii="Arial" w:hAnsi="Arial" w:cs="Arial"/>
          <w:sz w:val="24"/>
          <w:szCs w:val="24"/>
        </w:rPr>
        <w:t>le</w:t>
      </w:r>
      <w:r w:rsidR="00A4281C">
        <w:rPr>
          <w:rFonts w:ascii="Arial" w:hAnsi="Arial" w:cs="Arial"/>
          <w:sz w:val="24"/>
          <w:szCs w:val="24"/>
        </w:rPr>
        <w:t>adingding</w:t>
      </w:r>
      <w:proofErr w:type="spellEnd"/>
      <w:r w:rsidR="00085122">
        <w:rPr>
          <w:rFonts w:ascii="Arial" w:hAnsi="Arial" w:cs="Arial"/>
          <w:sz w:val="24"/>
          <w:szCs w:val="24"/>
        </w:rPr>
        <w:t xml:space="preserve"> them to leave </w:t>
      </w:r>
      <w:r w:rsidR="00A4281C">
        <w:rPr>
          <w:rFonts w:ascii="Arial" w:hAnsi="Arial" w:cs="Arial"/>
          <w:sz w:val="24"/>
          <w:szCs w:val="24"/>
        </w:rPr>
        <w:t xml:space="preserve">their </w:t>
      </w:r>
      <w:r w:rsidR="00085122">
        <w:rPr>
          <w:rFonts w:ascii="Arial" w:hAnsi="Arial" w:cs="Arial"/>
          <w:sz w:val="24"/>
          <w:szCs w:val="24"/>
        </w:rPr>
        <w:t xml:space="preserve">job and switch to </w:t>
      </w:r>
      <w:r w:rsidR="00A4281C">
        <w:rPr>
          <w:rFonts w:ascii="Arial" w:hAnsi="Arial" w:cs="Arial"/>
          <w:sz w:val="24"/>
          <w:szCs w:val="24"/>
        </w:rPr>
        <w:t>an</w:t>
      </w:r>
      <w:r w:rsidR="00085122">
        <w:rPr>
          <w:rFonts w:ascii="Arial" w:hAnsi="Arial" w:cs="Arial"/>
          <w:sz w:val="24"/>
          <w:szCs w:val="24"/>
        </w:rPr>
        <w:t xml:space="preserve">other sector. </w:t>
      </w:r>
    </w:p>
    <w:p w14:paraId="746C4ADD" w14:textId="77777777" w:rsidR="00CD4DBB" w:rsidRDefault="00CD4DBB" w:rsidP="00772B75">
      <w:pPr>
        <w:pStyle w:val="Heading2"/>
      </w:pPr>
      <w:bookmarkStart w:id="2" w:name="_Toc110589599"/>
      <w:r>
        <w:t>PESTLE analysis</w:t>
      </w:r>
      <w:bookmarkEnd w:id="2"/>
      <w:r>
        <w:t xml:space="preserve"> </w:t>
      </w:r>
    </w:p>
    <w:p w14:paraId="798108CD" w14:textId="77777777" w:rsidR="00085122" w:rsidRDefault="00085122" w:rsidP="00085122">
      <w:pPr>
        <w:spacing w:line="360" w:lineRule="auto"/>
        <w:jc w:val="both"/>
        <w:rPr>
          <w:rFonts w:ascii="Arial" w:hAnsi="Arial" w:cs="Arial"/>
          <w:sz w:val="24"/>
          <w:szCs w:val="24"/>
        </w:rPr>
      </w:pPr>
      <w:r>
        <w:rPr>
          <w:rFonts w:ascii="Arial" w:hAnsi="Arial" w:cs="Arial"/>
          <w:sz w:val="24"/>
          <w:szCs w:val="24"/>
        </w:rPr>
        <w:t>PESTLE analysis considers the external environment of any problem that impact</w:t>
      </w:r>
      <w:r w:rsidR="00A4281C">
        <w:rPr>
          <w:rFonts w:ascii="Arial" w:hAnsi="Arial" w:cs="Arial"/>
          <w:sz w:val="24"/>
          <w:szCs w:val="24"/>
        </w:rPr>
        <w:t>s</w:t>
      </w:r>
      <w:r>
        <w:rPr>
          <w:rFonts w:ascii="Arial" w:hAnsi="Arial" w:cs="Arial"/>
          <w:sz w:val="24"/>
          <w:szCs w:val="24"/>
        </w:rPr>
        <w:t xml:space="preserve"> it. It includes the analysis of political, economic, social, technological, legal and environmental factors. They are discussed in the following- </w:t>
      </w:r>
    </w:p>
    <w:p w14:paraId="663B9EE0" w14:textId="77777777" w:rsidR="00085122" w:rsidRDefault="00085122" w:rsidP="00085122">
      <w:pPr>
        <w:spacing w:line="360" w:lineRule="auto"/>
        <w:jc w:val="center"/>
        <w:rPr>
          <w:rFonts w:ascii="Arial" w:hAnsi="Arial" w:cs="Arial"/>
          <w:sz w:val="24"/>
          <w:szCs w:val="24"/>
        </w:rPr>
      </w:pPr>
      <w:r w:rsidRPr="00085122">
        <w:rPr>
          <w:rFonts w:ascii="Arial" w:hAnsi="Arial" w:cs="Arial"/>
          <w:noProof/>
          <w:sz w:val="24"/>
          <w:szCs w:val="24"/>
          <w:lang w:eastAsia="en-GB"/>
        </w:rPr>
        <w:lastRenderedPageBreak/>
        <w:drawing>
          <wp:inline distT="0" distB="0" distL="0" distR="0" wp14:anchorId="1A0A2E2F" wp14:editId="139A7381">
            <wp:extent cx="5731510" cy="3003550"/>
            <wp:effectExtent l="0" t="0" r="2540" b="635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9"/>
                    <a:stretch>
                      <a:fillRect/>
                    </a:stretch>
                  </pic:blipFill>
                  <pic:spPr>
                    <a:xfrm>
                      <a:off x="0" y="0"/>
                      <a:ext cx="5731510" cy="3003550"/>
                    </a:xfrm>
                    <a:prstGeom prst="rect">
                      <a:avLst/>
                    </a:prstGeom>
                  </pic:spPr>
                </pic:pic>
              </a:graphicData>
            </a:graphic>
          </wp:inline>
        </w:drawing>
      </w:r>
    </w:p>
    <w:p w14:paraId="184AE1B3" w14:textId="77777777" w:rsidR="00085122" w:rsidRDefault="00085122" w:rsidP="00085122">
      <w:pPr>
        <w:spacing w:line="360" w:lineRule="auto"/>
        <w:jc w:val="center"/>
        <w:rPr>
          <w:rFonts w:ascii="Arial" w:hAnsi="Arial" w:cs="Arial"/>
          <w:sz w:val="24"/>
          <w:szCs w:val="24"/>
        </w:rPr>
      </w:pPr>
      <w:r>
        <w:rPr>
          <w:rFonts w:ascii="Arial" w:hAnsi="Arial" w:cs="Arial"/>
          <w:sz w:val="24"/>
          <w:szCs w:val="24"/>
        </w:rPr>
        <w:t>Figure: PESTLE analysis</w:t>
      </w:r>
    </w:p>
    <w:p w14:paraId="0BC16034" w14:textId="77777777" w:rsidR="00A4281C" w:rsidRDefault="00A4281C" w:rsidP="00085122">
      <w:pPr>
        <w:spacing w:line="360" w:lineRule="auto"/>
        <w:jc w:val="center"/>
        <w:rPr>
          <w:rFonts w:ascii="Arial" w:hAnsi="Arial" w:cs="Arial"/>
          <w:sz w:val="24"/>
          <w:szCs w:val="24"/>
        </w:rPr>
      </w:pPr>
      <w:r>
        <w:rPr>
          <w:rFonts w:ascii="Arial" w:hAnsi="Arial" w:cs="Arial"/>
          <w:sz w:val="24"/>
          <w:szCs w:val="24"/>
        </w:rPr>
        <w:t>Source: Author</w:t>
      </w:r>
    </w:p>
    <w:p w14:paraId="14946C02" w14:textId="77777777" w:rsidR="00085122" w:rsidRPr="00085122" w:rsidRDefault="00085122" w:rsidP="00085122">
      <w:pPr>
        <w:spacing w:line="360" w:lineRule="auto"/>
        <w:jc w:val="both"/>
        <w:rPr>
          <w:rFonts w:ascii="Arial" w:hAnsi="Arial" w:cs="Arial"/>
          <w:sz w:val="24"/>
          <w:szCs w:val="24"/>
        </w:rPr>
      </w:pPr>
      <w:r w:rsidRPr="00085122">
        <w:rPr>
          <w:rFonts w:ascii="Arial" w:hAnsi="Arial" w:cs="Arial"/>
          <w:b/>
          <w:sz w:val="24"/>
          <w:szCs w:val="24"/>
        </w:rPr>
        <w:t xml:space="preserve">Political factors: </w:t>
      </w:r>
      <w:r>
        <w:rPr>
          <w:rFonts w:ascii="Arial" w:hAnsi="Arial" w:cs="Arial"/>
          <w:sz w:val="24"/>
          <w:szCs w:val="24"/>
        </w:rPr>
        <w:t>Internal political environment, government policies etc. impact the higher employee turnover from NHS</w:t>
      </w:r>
      <w:r w:rsidR="00A4281C">
        <w:rPr>
          <w:rFonts w:ascii="Arial" w:hAnsi="Arial" w:cs="Arial"/>
          <w:sz w:val="24"/>
          <w:szCs w:val="24"/>
        </w:rPr>
        <w:t xml:space="preserve"> (Smith, 2018)</w:t>
      </w:r>
      <w:r>
        <w:rPr>
          <w:rFonts w:ascii="Arial" w:hAnsi="Arial" w:cs="Arial"/>
          <w:sz w:val="24"/>
          <w:szCs w:val="24"/>
        </w:rPr>
        <w:t>. For example, when the government declares higher career growth potential, higher compensation and reward for the health workers, it increases job satisfaction and eliminat</w:t>
      </w:r>
      <w:r w:rsidR="00A4281C">
        <w:rPr>
          <w:rFonts w:ascii="Arial" w:hAnsi="Arial" w:cs="Arial"/>
          <w:sz w:val="24"/>
          <w:szCs w:val="24"/>
        </w:rPr>
        <w:t>es</w:t>
      </w:r>
      <w:r>
        <w:rPr>
          <w:rFonts w:ascii="Arial" w:hAnsi="Arial" w:cs="Arial"/>
          <w:sz w:val="24"/>
          <w:szCs w:val="24"/>
        </w:rPr>
        <w:t xml:space="preserve"> </w:t>
      </w:r>
      <w:r w:rsidR="00B049D5">
        <w:rPr>
          <w:rFonts w:ascii="Arial" w:hAnsi="Arial" w:cs="Arial"/>
          <w:sz w:val="24"/>
          <w:szCs w:val="24"/>
        </w:rPr>
        <w:t xml:space="preserve">switching. </w:t>
      </w:r>
    </w:p>
    <w:p w14:paraId="1D003649" w14:textId="77777777" w:rsidR="00085122" w:rsidRPr="00B049D5" w:rsidRDefault="00085122" w:rsidP="00085122">
      <w:pPr>
        <w:spacing w:line="360" w:lineRule="auto"/>
        <w:jc w:val="both"/>
        <w:rPr>
          <w:rFonts w:ascii="Arial" w:hAnsi="Arial" w:cs="Arial"/>
          <w:sz w:val="24"/>
          <w:szCs w:val="24"/>
        </w:rPr>
      </w:pPr>
      <w:r w:rsidRPr="00085122">
        <w:rPr>
          <w:rFonts w:ascii="Arial" w:hAnsi="Arial" w:cs="Arial"/>
          <w:b/>
          <w:sz w:val="24"/>
          <w:szCs w:val="24"/>
        </w:rPr>
        <w:t>Economic factors:</w:t>
      </w:r>
      <w:r w:rsidR="00B049D5">
        <w:rPr>
          <w:rFonts w:ascii="Arial" w:hAnsi="Arial" w:cs="Arial"/>
          <w:b/>
          <w:sz w:val="24"/>
          <w:szCs w:val="24"/>
        </w:rPr>
        <w:t xml:space="preserve"> </w:t>
      </w:r>
      <w:r w:rsidR="00B049D5">
        <w:rPr>
          <w:rFonts w:ascii="Arial" w:hAnsi="Arial" w:cs="Arial"/>
          <w:sz w:val="24"/>
          <w:szCs w:val="24"/>
        </w:rPr>
        <w:t>In gloomy economic condition</w:t>
      </w:r>
      <w:r w:rsidR="00A4281C">
        <w:rPr>
          <w:rFonts w:ascii="Arial" w:hAnsi="Arial" w:cs="Arial"/>
          <w:sz w:val="24"/>
          <w:szCs w:val="24"/>
        </w:rPr>
        <w:t>s</w:t>
      </w:r>
      <w:r w:rsidR="00B049D5">
        <w:rPr>
          <w:rFonts w:ascii="Arial" w:hAnsi="Arial" w:cs="Arial"/>
          <w:sz w:val="24"/>
          <w:szCs w:val="24"/>
        </w:rPr>
        <w:t xml:space="preserve">, the </w:t>
      </w:r>
      <w:r w:rsidR="00114B91">
        <w:rPr>
          <w:rFonts w:ascii="Arial" w:hAnsi="Arial" w:cs="Arial"/>
          <w:sz w:val="24"/>
          <w:szCs w:val="24"/>
        </w:rPr>
        <w:t xml:space="preserve">employees wish to switch </w:t>
      </w:r>
      <w:r w:rsidR="00A4281C">
        <w:rPr>
          <w:rFonts w:ascii="Arial" w:hAnsi="Arial" w:cs="Arial"/>
          <w:sz w:val="24"/>
          <w:szCs w:val="24"/>
        </w:rPr>
        <w:t>to</w:t>
      </w:r>
      <w:r w:rsidR="00114B91">
        <w:rPr>
          <w:rFonts w:ascii="Arial" w:hAnsi="Arial" w:cs="Arial"/>
          <w:sz w:val="24"/>
          <w:szCs w:val="24"/>
        </w:rPr>
        <w:t xml:space="preserve"> the sector which provides them with </w:t>
      </w:r>
      <w:r w:rsidR="00A4281C">
        <w:rPr>
          <w:rFonts w:ascii="Arial" w:hAnsi="Arial" w:cs="Arial"/>
          <w:sz w:val="24"/>
          <w:szCs w:val="24"/>
        </w:rPr>
        <w:t xml:space="preserve">the </w:t>
      </w:r>
      <w:r w:rsidR="00114B91">
        <w:rPr>
          <w:rFonts w:ascii="Arial" w:hAnsi="Arial" w:cs="Arial"/>
          <w:sz w:val="24"/>
          <w:szCs w:val="24"/>
        </w:rPr>
        <w:t xml:space="preserve">highest compensation. As a result, over </w:t>
      </w:r>
      <w:r w:rsidR="00A4281C">
        <w:rPr>
          <w:rFonts w:ascii="Arial" w:hAnsi="Arial" w:cs="Arial"/>
          <w:sz w:val="24"/>
          <w:szCs w:val="24"/>
        </w:rPr>
        <w:t xml:space="preserve">the </w:t>
      </w:r>
      <w:r w:rsidR="00114B91">
        <w:rPr>
          <w:rFonts w:ascii="Arial" w:hAnsi="Arial" w:cs="Arial"/>
          <w:sz w:val="24"/>
          <w:szCs w:val="24"/>
        </w:rPr>
        <w:t xml:space="preserve">fluctuation of </w:t>
      </w:r>
      <w:r w:rsidR="00A4281C">
        <w:rPr>
          <w:rFonts w:ascii="Arial" w:hAnsi="Arial" w:cs="Arial"/>
          <w:sz w:val="24"/>
          <w:szCs w:val="24"/>
        </w:rPr>
        <w:t xml:space="preserve">the </w:t>
      </w:r>
      <w:r w:rsidR="00114B91">
        <w:rPr>
          <w:rFonts w:ascii="Arial" w:hAnsi="Arial" w:cs="Arial"/>
          <w:sz w:val="24"/>
          <w:szCs w:val="24"/>
        </w:rPr>
        <w:t xml:space="preserve">exchange rate, higher inflation and overall downturn of the economy </w:t>
      </w:r>
      <w:r w:rsidR="00A4281C">
        <w:rPr>
          <w:rFonts w:ascii="Arial" w:hAnsi="Arial" w:cs="Arial"/>
          <w:sz w:val="24"/>
          <w:szCs w:val="24"/>
        </w:rPr>
        <w:t>are</w:t>
      </w:r>
      <w:r w:rsidR="00114B91">
        <w:rPr>
          <w:rFonts w:ascii="Arial" w:hAnsi="Arial" w:cs="Arial"/>
          <w:sz w:val="24"/>
          <w:szCs w:val="24"/>
        </w:rPr>
        <w:t xml:space="preserve"> expanding the complexity of the problem. </w:t>
      </w:r>
    </w:p>
    <w:p w14:paraId="2C2F52C8" w14:textId="77777777" w:rsidR="00085122" w:rsidRPr="00114B91" w:rsidRDefault="00085122" w:rsidP="00085122">
      <w:pPr>
        <w:spacing w:line="360" w:lineRule="auto"/>
        <w:jc w:val="both"/>
        <w:rPr>
          <w:rFonts w:ascii="Arial" w:hAnsi="Arial" w:cs="Arial"/>
          <w:sz w:val="24"/>
          <w:szCs w:val="24"/>
        </w:rPr>
      </w:pPr>
      <w:r w:rsidRPr="00085122">
        <w:rPr>
          <w:rFonts w:ascii="Arial" w:hAnsi="Arial" w:cs="Arial"/>
          <w:b/>
          <w:sz w:val="24"/>
          <w:szCs w:val="24"/>
        </w:rPr>
        <w:t>Social factors:</w:t>
      </w:r>
      <w:r w:rsidR="00114B91">
        <w:rPr>
          <w:rFonts w:ascii="Arial" w:hAnsi="Arial" w:cs="Arial"/>
          <w:b/>
          <w:sz w:val="24"/>
          <w:szCs w:val="24"/>
        </w:rPr>
        <w:t xml:space="preserve"> </w:t>
      </w:r>
      <w:r w:rsidR="00114B91">
        <w:rPr>
          <w:rFonts w:ascii="Arial" w:hAnsi="Arial" w:cs="Arial"/>
          <w:sz w:val="24"/>
          <w:szCs w:val="24"/>
        </w:rPr>
        <w:t xml:space="preserve">Social need, social stability and investment in health and social care impact staff retention. Social recognition, lifestyle, </w:t>
      </w:r>
      <w:r w:rsidR="00A4281C">
        <w:rPr>
          <w:rFonts w:ascii="Arial" w:hAnsi="Arial" w:cs="Arial"/>
          <w:sz w:val="24"/>
          <w:szCs w:val="24"/>
        </w:rPr>
        <w:t xml:space="preserve">and </w:t>
      </w:r>
      <w:r w:rsidR="00114B91">
        <w:rPr>
          <w:rFonts w:ascii="Arial" w:hAnsi="Arial" w:cs="Arial"/>
          <w:sz w:val="24"/>
          <w:szCs w:val="24"/>
        </w:rPr>
        <w:t xml:space="preserve">mind-set of the worker plays a pivotal role in this respect. </w:t>
      </w:r>
    </w:p>
    <w:p w14:paraId="2E878857" w14:textId="77777777" w:rsidR="00085122" w:rsidRPr="00114B91" w:rsidRDefault="00085122" w:rsidP="00085122">
      <w:pPr>
        <w:spacing w:line="360" w:lineRule="auto"/>
        <w:jc w:val="both"/>
        <w:rPr>
          <w:rFonts w:ascii="Arial" w:hAnsi="Arial" w:cs="Arial"/>
          <w:sz w:val="24"/>
          <w:szCs w:val="24"/>
        </w:rPr>
      </w:pPr>
      <w:r w:rsidRPr="00085122">
        <w:rPr>
          <w:rFonts w:ascii="Arial" w:hAnsi="Arial" w:cs="Arial"/>
          <w:b/>
          <w:sz w:val="24"/>
          <w:szCs w:val="24"/>
        </w:rPr>
        <w:t>Technological factors:</w:t>
      </w:r>
      <w:r w:rsidR="00114B91">
        <w:rPr>
          <w:rFonts w:ascii="Arial" w:hAnsi="Arial" w:cs="Arial"/>
          <w:b/>
          <w:sz w:val="24"/>
          <w:szCs w:val="24"/>
        </w:rPr>
        <w:t xml:space="preserve"> </w:t>
      </w:r>
      <w:r w:rsidR="00114B91">
        <w:rPr>
          <w:rFonts w:ascii="Arial" w:hAnsi="Arial" w:cs="Arial"/>
          <w:sz w:val="24"/>
          <w:szCs w:val="24"/>
        </w:rPr>
        <w:t xml:space="preserve">The technological innovation, </w:t>
      </w:r>
      <w:r w:rsidR="00096317">
        <w:rPr>
          <w:rFonts w:ascii="Arial" w:hAnsi="Arial" w:cs="Arial"/>
          <w:sz w:val="24"/>
          <w:szCs w:val="24"/>
        </w:rPr>
        <w:t>emergence of new technology and technological adaptability in health and social care impact employee turnover. Technologies make the duty easy, comfortable and errorless</w:t>
      </w:r>
      <w:r w:rsidR="00A4281C">
        <w:rPr>
          <w:rFonts w:ascii="Arial" w:hAnsi="Arial" w:cs="Arial"/>
          <w:sz w:val="24"/>
          <w:szCs w:val="24"/>
        </w:rPr>
        <w:t xml:space="preserve"> (</w:t>
      </w:r>
      <w:proofErr w:type="spellStart"/>
      <w:r w:rsidR="00A4281C" w:rsidRPr="00A25CBB">
        <w:rPr>
          <w:rFonts w:ascii="Arial" w:eastAsia="Times New Roman" w:hAnsi="Arial" w:cs="Arial"/>
          <w:color w:val="000000"/>
          <w:sz w:val="24"/>
          <w:szCs w:val="24"/>
          <w:lang w:eastAsia="en-GB"/>
        </w:rPr>
        <w:t>Akman</w:t>
      </w:r>
      <w:proofErr w:type="spellEnd"/>
      <w:r w:rsidR="00A4281C" w:rsidRPr="00A25CBB">
        <w:rPr>
          <w:rFonts w:ascii="Arial" w:eastAsia="Times New Roman" w:hAnsi="Arial" w:cs="Arial"/>
          <w:color w:val="000000"/>
          <w:sz w:val="24"/>
          <w:szCs w:val="24"/>
          <w:lang w:eastAsia="en-GB"/>
        </w:rPr>
        <w:t>,</w:t>
      </w:r>
      <w:r w:rsidR="00A4281C">
        <w:rPr>
          <w:rFonts w:ascii="Arial" w:eastAsia="Times New Roman" w:hAnsi="Arial" w:cs="Arial"/>
          <w:color w:val="000000"/>
          <w:sz w:val="24"/>
          <w:szCs w:val="24"/>
          <w:lang w:eastAsia="en-GB"/>
        </w:rPr>
        <w:t xml:space="preserve"> 2020</w:t>
      </w:r>
      <w:r w:rsidR="00A4281C">
        <w:rPr>
          <w:rFonts w:ascii="Arial" w:hAnsi="Arial" w:cs="Arial"/>
          <w:sz w:val="24"/>
          <w:szCs w:val="24"/>
        </w:rPr>
        <w:t>)</w:t>
      </w:r>
      <w:r w:rsidR="00096317">
        <w:rPr>
          <w:rFonts w:ascii="Arial" w:hAnsi="Arial" w:cs="Arial"/>
          <w:sz w:val="24"/>
          <w:szCs w:val="24"/>
        </w:rPr>
        <w:t xml:space="preserve">. For example, the weight lifting equipment implementation in the NHS eliminates the efforts of health and social care which improves the </w:t>
      </w:r>
      <w:r w:rsidR="00BC1197">
        <w:rPr>
          <w:rFonts w:ascii="Arial" w:hAnsi="Arial" w:cs="Arial"/>
          <w:sz w:val="24"/>
          <w:szCs w:val="24"/>
        </w:rPr>
        <w:t xml:space="preserve">job satisfaction of health care workers. </w:t>
      </w:r>
    </w:p>
    <w:p w14:paraId="20864899" w14:textId="77777777" w:rsidR="00085122" w:rsidRPr="00085122" w:rsidRDefault="00085122" w:rsidP="00085122">
      <w:pPr>
        <w:spacing w:line="360" w:lineRule="auto"/>
        <w:jc w:val="both"/>
        <w:rPr>
          <w:rFonts w:ascii="Arial" w:hAnsi="Arial" w:cs="Arial"/>
          <w:b/>
          <w:sz w:val="24"/>
          <w:szCs w:val="24"/>
        </w:rPr>
      </w:pPr>
      <w:r w:rsidRPr="00085122">
        <w:rPr>
          <w:rFonts w:ascii="Arial" w:hAnsi="Arial" w:cs="Arial"/>
          <w:b/>
          <w:sz w:val="24"/>
          <w:szCs w:val="24"/>
        </w:rPr>
        <w:lastRenderedPageBreak/>
        <w:t xml:space="preserve">Legal factors: </w:t>
      </w:r>
      <w:r w:rsidR="00A514A7" w:rsidRPr="00A514A7">
        <w:rPr>
          <w:rFonts w:ascii="Arial" w:hAnsi="Arial" w:cs="Arial"/>
          <w:sz w:val="24"/>
          <w:szCs w:val="24"/>
        </w:rPr>
        <w:t>Existing</w:t>
      </w:r>
      <w:r w:rsidR="00A514A7">
        <w:rPr>
          <w:rFonts w:ascii="Arial" w:hAnsi="Arial" w:cs="Arial"/>
          <w:b/>
          <w:sz w:val="24"/>
          <w:szCs w:val="24"/>
        </w:rPr>
        <w:t xml:space="preserve"> </w:t>
      </w:r>
      <w:r w:rsidR="00A514A7">
        <w:rPr>
          <w:rFonts w:ascii="Arial" w:hAnsi="Arial" w:cs="Arial"/>
          <w:sz w:val="24"/>
          <w:szCs w:val="24"/>
        </w:rPr>
        <w:t>employment law, health care law etc. also improve the job satisfaction o</w:t>
      </w:r>
      <w:r w:rsidR="00B8127B">
        <w:rPr>
          <w:rFonts w:ascii="Arial" w:hAnsi="Arial" w:cs="Arial"/>
          <w:sz w:val="24"/>
          <w:szCs w:val="24"/>
        </w:rPr>
        <w:t xml:space="preserve">f health and social care staff. When they are valued and their rights are protected from top to bottom, they are more interested </w:t>
      </w:r>
      <w:r w:rsidR="00A4281C">
        <w:rPr>
          <w:rFonts w:ascii="Arial" w:hAnsi="Arial" w:cs="Arial"/>
          <w:sz w:val="24"/>
          <w:szCs w:val="24"/>
        </w:rPr>
        <w:t>in</w:t>
      </w:r>
      <w:r w:rsidR="00B8127B">
        <w:rPr>
          <w:rFonts w:ascii="Arial" w:hAnsi="Arial" w:cs="Arial"/>
          <w:sz w:val="24"/>
          <w:szCs w:val="24"/>
        </w:rPr>
        <w:t xml:space="preserve"> the sector</w:t>
      </w:r>
      <w:r w:rsidR="00A4281C">
        <w:rPr>
          <w:rFonts w:ascii="Arial" w:hAnsi="Arial" w:cs="Arial"/>
          <w:sz w:val="24"/>
          <w:szCs w:val="24"/>
        </w:rPr>
        <w:t xml:space="preserve"> (</w:t>
      </w:r>
      <w:r w:rsidR="00A4281C">
        <w:rPr>
          <w:rFonts w:ascii="Arial" w:eastAsia="Times New Roman" w:hAnsi="Arial" w:cs="Arial"/>
          <w:color w:val="000000"/>
          <w:sz w:val="24"/>
          <w:szCs w:val="24"/>
          <w:lang w:eastAsia="en-GB"/>
        </w:rPr>
        <w:t xml:space="preserve">Mohamed Ali </w:t>
      </w:r>
      <w:r w:rsidR="00A4281C" w:rsidRPr="00A25CBB">
        <w:rPr>
          <w:rFonts w:ascii="Arial" w:eastAsia="Times New Roman" w:hAnsi="Arial" w:cs="Arial"/>
          <w:color w:val="000000"/>
          <w:sz w:val="24"/>
          <w:szCs w:val="24"/>
          <w:lang w:eastAsia="en-GB"/>
        </w:rPr>
        <w:t>and Sayed Mohamed</w:t>
      </w:r>
      <w:r w:rsidR="00A4281C">
        <w:rPr>
          <w:rFonts w:ascii="Arial" w:eastAsia="Times New Roman" w:hAnsi="Arial" w:cs="Arial"/>
          <w:color w:val="000000"/>
          <w:sz w:val="24"/>
          <w:szCs w:val="24"/>
          <w:lang w:eastAsia="en-GB"/>
        </w:rPr>
        <w:t>, 2021</w:t>
      </w:r>
      <w:r w:rsidR="00A4281C">
        <w:rPr>
          <w:rFonts w:ascii="Arial" w:hAnsi="Arial" w:cs="Arial"/>
          <w:sz w:val="24"/>
          <w:szCs w:val="24"/>
        </w:rPr>
        <w:t>)</w:t>
      </w:r>
      <w:r w:rsidR="00B8127B">
        <w:rPr>
          <w:rFonts w:ascii="Arial" w:hAnsi="Arial" w:cs="Arial"/>
          <w:sz w:val="24"/>
          <w:szCs w:val="24"/>
        </w:rPr>
        <w:t>. At present</w:t>
      </w:r>
      <w:r w:rsidR="00A4281C">
        <w:rPr>
          <w:rFonts w:ascii="Arial" w:hAnsi="Arial" w:cs="Arial"/>
          <w:sz w:val="24"/>
          <w:szCs w:val="24"/>
        </w:rPr>
        <w:t>,</w:t>
      </w:r>
      <w:r w:rsidR="00B8127B">
        <w:rPr>
          <w:rFonts w:ascii="Arial" w:hAnsi="Arial" w:cs="Arial"/>
          <w:sz w:val="24"/>
          <w:szCs w:val="24"/>
        </w:rPr>
        <w:t xml:space="preserve"> the employment condition is not better enough to draw the attention of more people to come and develop </w:t>
      </w:r>
      <w:r w:rsidR="00A4281C">
        <w:rPr>
          <w:rFonts w:ascii="Arial" w:hAnsi="Arial" w:cs="Arial"/>
          <w:sz w:val="24"/>
          <w:szCs w:val="24"/>
        </w:rPr>
        <w:t xml:space="preserve">a </w:t>
      </w:r>
      <w:r w:rsidR="00B8127B">
        <w:rPr>
          <w:rFonts w:ascii="Arial" w:hAnsi="Arial" w:cs="Arial"/>
          <w:sz w:val="24"/>
          <w:szCs w:val="24"/>
        </w:rPr>
        <w:t xml:space="preserve">career in </w:t>
      </w:r>
      <w:r w:rsidR="00A4281C">
        <w:rPr>
          <w:rFonts w:ascii="Arial" w:hAnsi="Arial" w:cs="Arial"/>
          <w:sz w:val="24"/>
          <w:szCs w:val="24"/>
        </w:rPr>
        <w:t xml:space="preserve">the </w:t>
      </w:r>
      <w:r w:rsidR="00B8127B">
        <w:rPr>
          <w:rFonts w:ascii="Arial" w:hAnsi="Arial" w:cs="Arial"/>
          <w:sz w:val="24"/>
          <w:szCs w:val="24"/>
        </w:rPr>
        <w:t>health and social care sector. Higher work shift</w:t>
      </w:r>
      <w:r w:rsidR="00A4281C">
        <w:rPr>
          <w:rFonts w:ascii="Arial" w:hAnsi="Arial" w:cs="Arial"/>
          <w:sz w:val="24"/>
          <w:szCs w:val="24"/>
        </w:rPr>
        <w:t>s</w:t>
      </w:r>
      <w:r w:rsidR="00B8127B">
        <w:rPr>
          <w:rFonts w:ascii="Arial" w:hAnsi="Arial" w:cs="Arial"/>
          <w:sz w:val="24"/>
          <w:szCs w:val="24"/>
        </w:rPr>
        <w:t xml:space="preserve">, lack of accommodation facilities, lack of incentives and career growth are working as a barrier. </w:t>
      </w:r>
    </w:p>
    <w:p w14:paraId="5A9BEB00" w14:textId="77777777" w:rsidR="00085122" w:rsidRPr="006941B4" w:rsidRDefault="00085122" w:rsidP="00085122">
      <w:pPr>
        <w:spacing w:line="360" w:lineRule="auto"/>
        <w:jc w:val="both"/>
        <w:rPr>
          <w:rFonts w:ascii="Arial" w:hAnsi="Arial" w:cs="Arial"/>
          <w:sz w:val="24"/>
          <w:szCs w:val="24"/>
        </w:rPr>
      </w:pPr>
      <w:r w:rsidRPr="00085122">
        <w:rPr>
          <w:rFonts w:ascii="Arial" w:hAnsi="Arial" w:cs="Arial"/>
          <w:b/>
          <w:sz w:val="24"/>
          <w:szCs w:val="24"/>
        </w:rPr>
        <w:t>Environmental factors</w:t>
      </w:r>
      <w:r>
        <w:rPr>
          <w:rFonts w:ascii="Arial" w:hAnsi="Arial" w:cs="Arial"/>
          <w:sz w:val="24"/>
          <w:szCs w:val="24"/>
        </w:rPr>
        <w:t xml:space="preserve">: </w:t>
      </w:r>
      <w:r w:rsidR="006941B4" w:rsidRPr="006941B4">
        <w:rPr>
          <w:rFonts w:ascii="Arial" w:hAnsi="Arial" w:cs="Arial"/>
          <w:sz w:val="24"/>
          <w:szCs w:val="24"/>
        </w:rPr>
        <w:t>Climate change,</w:t>
      </w:r>
      <w:r w:rsidR="006941B4">
        <w:rPr>
          <w:rFonts w:ascii="Arial" w:hAnsi="Arial" w:cs="Arial"/>
          <w:sz w:val="24"/>
          <w:szCs w:val="24"/>
        </w:rPr>
        <w:t xml:space="preserve"> weather condition</w:t>
      </w:r>
      <w:r w:rsidR="00A4281C">
        <w:rPr>
          <w:rFonts w:ascii="Arial" w:hAnsi="Arial" w:cs="Arial"/>
          <w:sz w:val="24"/>
          <w:szCs w:val="24"/>
        </w:rPr>
        <w:t>s</w:t>
      </w:r>
      <w:r w:rsidR="006941B4">
        <w:rPr>
          <w:rFonts w:ascii="Arial" w:hAnsi="Arial" w:cs="Arial"/>
          <w:sz w:val="24"/>
          <w:szCs w:val="24"/>
        </w:rPr>
        <w:t xml:space="preserve">, </w:t>
      </w:r>
      <w:r w:rsidR="00A4281C">
        <w:rPr>
          <w:rFonts w:ascii="Arial" w:hAnsi="Arial" w:cs="Arial"/>
          <w:sz w:val="24"/>
          <w:szCs w:val="24"/>
        </w:rPr>
        <w:t xml:space="preserve">and </w:t>
      </w:r>
      <w:r w:rsidR="006941B4">
        <w:rPr>
          <w:rFonts w:ascii="Arial" w:hAnsi="Arial" w:cs="Arial"/>
          <w:sz w:val="24"/>
          <w:szCs w:val="24"/>
        </w:rPr>
        <w:t xml:space="preserve">regulations to protect the environment also impact job turnover. For example, working for </w:t>
      </w:r>
      <w:r w:rsidR="00A4281C">
        <w:rPr>
          <w:rFonts w:ascii="Arial" w:hAnsi="Arial" w:cs="Arial"/>
          <w:sz w:val="24"/>
          <w:szCs w:val="24"/>
        </w:rPr>
        <w:t xml:space="preserve">a </w:t>
      </w:r>
      <w:r w:rsidR="006941B4">
        <w:rPr>
          <w:rFonts w:ascii="Arial" w:hAnsi="Arial" w:cs="Arial"/>
          <w:sz w:val="24"/>
          <w:szCs w:val="24"/>
        </w:rPr>
        <w:t xml:space="preserve">long shift wearing </w:t>
      </w:r>
      <w:r w:rsidR="00A4281C">
        <w:rPr>
          <w:rFonts w:ascii="Arial" w:hAnsi="Arial" w:cs="Arial"/>
          <w:sz w:val="24"/>
          <w:szCs w:val="24"/>
        </w:rPr>
        <w:t xml:space="preserve">a </w:t>
      </w:r>
      <w:r w:rsidR="006941B4">
        <w:rPr>
          <w:rFonts w:ascii="Arial" w:hAnsi="Arial" w:cs="Arial"/>
          <w:sz w:val="24"/>
          <w:szCs w:val="24"/>
        </w:rPr>
        <w:t xml:space="preserve">fixed apron under doggy heat becomes difficult for many health and social care workers. On the other hand, some believe that </w:t>
      </w:r>
      <w:r w:rsidR="00131DA3">
        <w:rPr>
          <w:rFonts w:ascii="Arial" w:hAnsi="Arial" w:cs="Arial"/>
          <w:sz w:val="24"/>
          <w:szCs w:val="24"/>
        </w:rPr>
        <w:t xml:space="preserve">medical waste pollutes the environment. </w:t>
      </w:r>
      <w:r w:rsidR="006941B4">
        <w:rPr>
          <w:rFonts w:ascii="Arial" w:hAnsi="Arial" w:cs="Arial"/>
          <w:sz w:val="24"/>
          <w:szCs w:val="24"/>
        </w:rPr>
        <w:t xml:space="preserve"> </w:t>
      </w:r>
    </w:p>
    <w:p w14:paraId="2A933B8A" w14:textId="77777777" w:rsidR="00CD4DBB" w:rsidRDefault="00CD4DBB" w:rsidP="00772B75">
      <w:pPr>
        <w:pStyle w:val="Heading2"/>
      </w:pPr>
      <w:bookmarkStart w:id="3" w:name="_Toc110589600"/>
      <w:r>
        <w:t>Fishbone diagram analysis</w:t>
      </w:r>
      <w:bookmarkEnd w:id="3"/>
      <w:r>
        <w:t xml:space="preserve"> </w:t>
      </w:r>
    </w:p>
    <w:p w14:paraId="6D5FDD1E" w14:textId="77777777" w:rsidR="00794784" w:rsidRDefault="00C31A11" w:rsidP="00794784">
      <w:pPr>
        <w:spacing w:line="360" w:lineRule="auto"/>
        <w:jc w:val="both"/>
        <w:rPr>
          <w:rFonts w:ascii="Arial" w:hAnsi="Arial" w:cs="Arial"/>
          <w:sz w:val="24"/>
          <w:szCs w:val="24"/>
        </w:rPr>
      </w:pPr>
      <w:r>
        <w:rPr>
          <w:rFonts w:ascii="Arial" w:hAnsi="Arial" w:cs="Arial"/>
          <w:sz w:val="24"/>
          <w:szCs w:val="24"/>
        </w:rPr>
        <w:t xml:space="preserve">The Fishbone diagram analysis analyses the </w:t>
      </w:r>
      <w:r w:rsidR="00794784">
        <w:rPr>
          <w:rFonts w:ascii="Arial" w:hAnsi="Arial" w:cs="Arial"/>
          <w:sz w:val="24"/>
          <w:szCs w:val="24"/>
        </w:rPr>
        <w:t>root causes of any problem and the sub</w:t>
      </w:r>
      <w:r w:rsidR="00A4281C">
        <w:rPr>
          <w:rFonts w:ascii="Arial" w:hAnsi="Arial" w:cs="Arial"/>
          <w:sz w:val="24"/>
          <w:szCs w:val="24"/>
        </w:rPr>
        <w:t>-</w:t>
      </w:r>
      <w:r w:rsidR="00794784">
        <w:rPr>
          <w:rFonts w:ascii="Arial" w:hAnsi="Arial" w:cs="Arial"/>
          <w:sz w:val="24"/>
          <w:szCs w:val="24"/>
        </w:rPr>
        <w:t xml:space="preserve">causes that make the problem complex further. The fishbone analysis of the staff shortage problem has identified root causes and several supporting causes. They are explained in the following- </w:t>
      </w:r>
    </w:p>
    <w:p w14:paraId="11B2CCC0" w14:textId="77777777" w:rsidR="00794784" w:rsidRPr="0053701B" w:rsidRDefault="00794784" w:rsidP="00794784">
      <w:pPr>
        <w:spacing w:line="360" w:lineRule="auto"/>
        <w:jc w:val="both"/>
        <w:rPr>
          <w:rFonts w:ascii="Arial" w:hAnsi="Arial" w:cs="Arial"/>
          <w:sz w:val="24"/>
          <w:szCs w:val="24"/>
        </w:rPr>
      </w:pPr>
      <w:r w:rsidRPr="00794784">
        <w:rPr>
          <w:rFonts w:ascii="Arial" w:hAnsi="Arial" w:cs="Arial"/>
          <w:b/>
          <w:sz w:val="24"/>
          <w:szCs w:val="24"/>
        </w:rPr>
        <w:t>External environment:</w:t>
      </w:r>
      <w:r>
        <w:rPr>
          <w:rFonts w:ascii="Arial" w:hAnsi="Arial" w:cs="Arial"/>
          <w:b/>
          <w:sz w:val="24"/>
          <w:szCs w:val="24"/>
        </w:rPr>
        <w:t xml:space="preserve"> </w:t>
      </w:r>
      <w:r w:rsidR="0053701B">
        <w:rPr>
          <w:rFonts w:ascii="Arial" w:hAnsi="Arial" w:cs="Arial"/>
          <w:sz w:val="24"/>
          <w:szCs w:val="24"/>
        </w:rPr>
        <w:t xml:space="preserve">The adverse external environment is playing a vital role in higher staff shortage. The economy is showing a downturn with higher inflation and </w:t>
      </w:r>
      <w:r w:rsidR="00A4281C">
        <w:rPr>
          <w:rFonts w:ascii="Arial" w:hAnsi="Arial" w:cs="Arial"/>
          <w:sz w:val="24"/>
          <w:szCs w:val="24"/>
        </w:rPr>
        <w:t xml:space="preserve">a </w:t>
      </w:r>
      <w:r w:rsidR="0053701B">
        <w:rPr>
          <w:rFonts w:ascii="Arial" w:hAnsi="Arial" w:cs="Arial"/>
          <w:sz w:val="24"/>
          <w:szCs w:val="24"/>
        </w:rPr>
        <w:t>volatile exchange rate</w:t>
      </w:r>
      <w:r w:rsidR="00A4281C">
        <w:rPr>
          <w:rFonts w:ascii="Arial" w:hAnsi="Arial" w:cs="Arial"/>
          <w:sz w:val="24"/>
          <w:szCs w:val="24"/>
        </w:rPr>
        <w:t xml:space="preserve"> (</w:t>
      </w:r>
      <w:r w:rsidR="00A4281C">
        <w:rPr>
          <w:rFonts w:ascii="Arial" w:eastAsia="Times New Roman" w:hAnsi="Arial" w:cs="Arial"/>
          <w:color w:val="000000"/>
          <w:sz w:val="24"/>
          <w:szCs w:val="24"/>
          <w:lang w:eastAsia="en-GB"/>
        </w:rPr>
        <w:t xml:space="preserve">Devaney </w:t>
      </w:r>
      <w:r w:rsidR="00A4281C" w:rsidRPr="00A25CBB">
        <w:rPr>
          <w:rFonts w:ascii="Arial" w:eastAsia="Times New Roman" w:hAnsi="Arial" w:cs="Arial"/>
          <w:color w:val="000000"/>
          <w:sz w:val="24"/>
          <w:szCs w:val="24"/>
          <w:lang w:eastAsia="en-GB"/>
        </w:rPr>
        <w:t xml:space="preserve">and </w:t>
      </w:r>
      <w:proofErr w:type="spellStart"/>
      <w:r w:rsidR="00A4281C" w:rsidRPr="00A25CBB">
        <w:rPr>
          <w:rFonts w:ascii="Arial" w:eastAsia="Times New Roman" w:hAnsi="Arial" w:cs="Arial"/>
          <w:color w:val="000000"/>
          <w:sz w:val="24"/>
          <w:szCs w:val="24"/>
          <w:lang w:eastAsia="en-GB"/>
        </w:rPr>
        <w:t>Outhwaite</w:t>
      </w:r>
      <w:proofErr w:type="spellEnd"/>
      <w:r w:rsidR="00A4281C">
        <w:rPr>
          <w:rFonts w:ascii="Arial" w:eastAsia="Times New Roman" w:hAnsi="Arial" w:cs="Arial"/>
          <w:color w:val="000000"/>
          <w:sz w:val="24"/>
          <w:szCs w:val="24"/>
          <w:lang w:eastAsia="en-GB"/>
        </w:rPr>
        <w:t>, 2018</w:t>
      </w:r>
      <w:r w:rsidR="00A4281C">
        <w:rPr>
          <w:rFonts w:ascii="Arial" w:hAnsi="Arial" w:cs="Arial"/>
          <w:sz w:val="24"/>
          <w:szCs w:val="24"/>
        </w:rPr>
        <w:t>)</w:t>
      </w:r>
      <w:r w:rsidR="0053701B">
        <w:rPr>
          <w:rFonts w:ascii="Arial" w:hAnsi="Arial" w:cs="Arial"/>
          <w:sz w:val="24"/>
          <w:szCs w:val="24"/>
        </w:rPr>
        <w:t>. As a result, employees now switching to the sector that offer</w:t>
      </w:r>
      <w:r w:rsidR="00A4281C">
        <w:rPr>
          <w:rFonts w:ascii="Arial" w:hAnsi="Arial" w:cs="Arial"/>
          <w:sz w:val="24"/>
          <w:szCs w:val="24"/>
        </w:rPr>
        <w:t>s</w:t>
      </w:r>
      <w:r w:rsidR="0053701B">
        <w:rPr>
          <w:rFonts w:ascii="Arial" w:hAnsi="Arial" w:cs="Arial"/>
          <w:sz w:val="24"/>
          <w:szCs w:val="24"/>
        </w:rPr>
        <w:t xml:space="preserve"> higher pay. On the other hand, </w:t>
      </w:r>
      <w:r w:rsidR="00A4281C">
        <w:rPr>
          <w:rFonts w:ascii="Arial" w:hAnsi="Arial" w:cs="Arial"/>
          <w:sz w:val="24"/>
          <w:szCs w:val="24"/>
        </w:rPr>
        <w:t xml:space="preserve">the </w:t>
      </w:r>
      <w:r w:rsidR="0053701B">
        <w:rPr>
          <w:rFonts w:ascii="Arial" w:hAnsi="Arial" w:cs="Arial"/>
          <w:sz w:val="24"/>
          <w:szCs w:val="24"/>
        </w:rPr>
        <w:t>Brexit issue also reduced the number of NHS trust</w:t>
      </w:r>
      <w:r w:rsidR="00A4281C">
        <w:rPr>
          <w:rFonts w:ascii="Arial" w:hAnsi="Arial" w:cs="Arial"/>
          <w:sz w:val="24"/>
          <w:szCs w:val="24"/>
        </w:rPr>
        <w:t>s</w:t>
      </w:r>
      <w:r w:rsidR="0053701B">
        <w:rPr>
          <w:rFonts w:ascii="Arial" w:hAnsi="Arial" w:cs="Arial"/>
          <w:sz w:val="24"/>
          <w:szCs w:val="24"/>
        </w:rPr>
        <w:t xml:space="preserve"> as many EU nurses left </w:t>
      </w:r>
      <w:r w:rsidR="00A4281C">
        <w:rPr>
          <w:rFonts w:ascii="Arial" w:hAnsi="Arial" w:cs="Arial"/>
          <w:sz w:val="24"/>
          <w:szCs w:val="24"/>
        </w:rPr>
        <w:t xml:space="preserve">their </w:t>
      </w:r>
      <w:r w:rsidR="0053701B">
        <w:rPr>
          <w:rFonts w:ascii="Arial" w:hAnsi="Arial" w:cs="Arial"/>
          <w:sz w:val="24"/>
          <w:szCs w:val="24"/>
        </w:rPr>
        <w:t xml:space="preserve">jobs and back. </w:t>
      </w:r>
    </w:p>
    <w:p w14:paraId="1365972D" w14:textId="77777777" w:rsidR="00794784" w:rsidRPr="0053701B" w:rsidRDefault="00794784" w:rsidP="00794784">
      <w:pPr>
        <w:spacing w:line="360" w:lineRule="auto"/>
        <w:jc w:val="both"/>
        <w:rPr>
          <w:rFonts w:ascii="Arial" w:hAnsi="Arial" w:cs="Arial"/>
          <w:sz w:val="24"/>
          <w:szCs w:val="24"/>
        </w:rPr>
      </w:pPr>
      <w:r w:rsidRPr="00794784">
        <w:rPr>
          <w:rFonts w:ascii="Arial" w:hAnsi="Arial" w:cs="Arial"/>
          <w:b/>
          <w:sz w:val="24"/>
          <w:szCs w:val="24"/>
        </w:rPr>
        <w:t>Job environment:</w:t>
      </w:r>
      <w:r w:rsidR="0053701B">
        <w:rPr>
          <w:rFonts w:ascii="Arial" w:hAnsi="Arial" w:cs="Arial"/>
          <w:b/>
          <w:sz w:val="24"/>
          <w:szCs w:val="24"/>
        </w:rPr>
        <w:t xml:space="preserve"> </w:t>
      </w:r>
      <w:r w:rsidR="0053701B">
        <w:rPr>
          <w:rFonts w:ascii="Arial" w:hAnsi="Arial" w:cs="Arial"/>
          <w:sz w:val="24"/>
          <w:szCs w:val="24"/>
        </w:rPr>
        <w:t xml:space="preserve">The existing job environment and organisational culture </w:t>
      </w:r>
      <w:r w:rsidR="00A4281C">
        <w:rPr>
          <w:rFonts w:ascii="Arial" w:hAnsi="Arial" w:cs="Arial"/>
          <w:sz w:val="24"/>
          <w:szCs w:val="24"/>
        </w:rPr>
        <w:t>are</w:t>
      </w:r>
      <w:r w:rsidR="0053701B">
        <w:rPr>
          <w:rFonts w:ascii="Arial" w:hAnsi="Arial" w:cs="Arial"/>
          <w:sz w:val="24"/>
          <w:szCs w:val="24"/>
        </w:rPr>
        <w:t xml:space="preserve"> also responsible for </w:t>
      </w:r>
      <w:r w:rsidR="00A4281C">
        <w:rPr>
          <w:rFonts w:ascii="Arial" w:hAnsi="Arial" w:cs="Arial"/>
          <w:sz w:val="24"/>
          <w:szCs w:val="24"/>
        </w:rPr>
        <w:t xml:space="preserve">the </w:t>
      </w:r>
      <w:r w:rsidR="0053701B">
        <w:rPr>
          <w:rFonts w:ascii="Arial" w:hAnsi="Arial" w:cs="Arial"/>
          <w:sz w:val="24"/>
          <w:szCs w:val="24"/>
        </w:rPr>
        <w:t xml:space="preserve">existing staff shortage. </w:t>
      </w:r>
      <w:r w:rsidR="004322B7">
        <w:rPr>
          <w:rFonts w:ascii="Arial" w:hAnsi="Arial" w:cs="Arial"/>
          <w:sz w:val="24"/>
          <w:szCs w:val="24"/>
        </w:rPr>
        <w:t xml:space="preserve">The </w:t>
      </w:r>
      <w:r w:rsidR="00AE3430">
        <w:rPr>
          <w:rFonts w:ascii="Arial" w:hAnsi="Arial" w:cs="Arial"/>
          <w:sz w:val="24"/>
          <w:szCs w:val="24"/>
        </w:rPr>
        <w:t xml:space="preserve">compensation paid to the NHS staff </w:t>
      </w:r>
      <w:r w:rsidR="00A4281C">
        <w:rPr>
          <w:rFonts w:ascii="Arial" w:hAnsi="Arial" w:cs="Arial"/>
          <w:sz w:val="24"/>
          <w:szCs w:val="24"/>
        </w:rPr>
        <w:t>is</w:t>
      </w:r>
      <w:r w:rsidR="00AE3430">
        <w:rPr>
          <w:rFonts w:ascii="Arial" w:hAnsi="Arial" w:cs="Arial"/>
          <w:sz w:val="24"/>
          <w:szCs w:val="24"/>
        </w:rPr>
        <w:t xml:space="preserve"> lower compared to many other sectors, the organisational culture is not favourable for new staff, lack of support, </w:t>
      </w:r>
      <w:r w:rsidR="00A4281C">
        <w:rPr>
          <w:rFonts w:ascii="Arial" w:hAnsi="Arial" w:cs="Arial"/>
          <w:sz w:val="24"/>
          <w:szCs w:val="24"/>
        </w:rPr>
        <w:t xml:space="preserve">and </w:t>
      </w:r>
      <w:r w:rsidR="00AE3430">
        <w:rPr>
          <w:rFonts w:ascii="Arial" w:hAnsi="Arial" w:cs="Arial"/>
          <w:sz w:val="24"/>
          <w:szCs w:val="24"/>
        </w:rPr>
        <w:t>poor career management in the sector reduces job satisfaction of many staff</w:t>
      </w:r>
      <w:r w:rsidR="00A4281C">
        <w:rPr>
          <w:rFonts w:ascii="Arial" w:hAnsi="Arial" w:cs="Arial"/>
          <w:sz w:val="24"/>
          <w:szCs w:val="24"/>
        </w:rPr>
        <w:t xml:space="preserve"> (</w:t>
      </w:r>
      <w:r w:rsidR="00A4281C" w:rsidRPr="00A25CBB">
        <w:rPr>
          <w:rFonts w:ascii="Arial" w:eastAsia="Times New Roman" w:hAnsi="Arial" w:cs="Arial"/>
          <w:color w:val="000000"/>
          <w:sz w:val="24"/>
          <w:szCs w:val="24"/>
          <w:lang w:eastAsia="en-GB"/>
        </w:rPr>
        <w:t>Olubummo</w:t>
      </w:r>
      <w:r w:rsidR="00A4281C">
        <w:rPr>
          <w:rFonts w:ascii="Arial" w:eastAsia="Times New Roman" w:hAnsi="Arial" w:cs="Arial"/>
          <w:color w:val="000000"/>
          <w:sz w:val="24"/>
          <w:szCs w:val="24"/>
          <w:lang w:eastAsia="en-GB"/>
        </w:rPr>
        <w:t>, 2017</w:t>
      </w:r>
      <w:r w:rsidR="00A4281C">
        <w:rPr>
          <w:rFonts w:ascii="Arial" w:hAnsi="Arial" w:cs="Arial"/>
          <w:sz w:val="24"/>
          <w:szCs w:val="24"/>
        </w:rPr>
        <w:t>)</w:t>
      </w:r>
      <w:r w:rsidR="00AE3430">
        <w:rPr>
          <w:rFonts w:ascii="Arial" w:hAnsi="Arial" w:cs="Arial"/>
          <w:sz w:val="24"/>
          <w:szCs w:val="24"/>
        </w:rPr>
        <w:t xml:space="preserve">. </w:t>
      </w:r>
    </w:p>
    <w:p w14:paraId="3B656061" w14:textId="77777777" w:rsidR="00794784" w:rsidRPr="00AE3430" w:rsidRDefault="00794784" w:rsidP="00794784">
      <w:pPr>
        <w:spacing w:line="360" w:lineRule="auto"/>
        <w:jc w:val="both"/>
        <w:rPr>
          <w:rFonts w:ascii="Arial" w:hAnsi="Arial" w:cs="Arial"/>
          <w:sz w:val="24"/>
          <w:szCs w:val="24"/>
        </w:rPr>
      </w:pPr>
      <w:r w:rsidRPr="00794784">
        <w:rPr>
          <w:rFonts w:ascii="Arial" w:hAnsi="Arial" w:cs="Arial"/>
          <w:b/>
          <w:sz w:val="24"/>
          <w:szCs w:val="24"/>
        </w:rPr>
        <w:t>Lack of supply:</w:t>
      </w:r>
      <w:r w:rsidR="00AE3430">
        <w:rPr>
          <w:rFonts w:ascii="Arial" w:hAnsi="Arial" w:cs="Arial"/>
          <w:b/>
          <w:sz w:val="24"/>
          <w:szCs w:val="24"/>
        </w:rPr>
        <w:t xml:space="preserve"> </w:t>
      </w:r>
      <w:r w:rsidR="00AE3430">
        <w:rPr>
          <w:rFonts w:ascii="Arial" w:hAnsi="Arial" w:cs="Arial"/>
          <w:sz w:val="24"/>
          <w:szCs w:val="24"/>
        </w:rPr>
        <w:t xml:space="preserve">The number of health and social care staff supplied through the pipeline </w:t>
      </w:r>
      <w:r w:rsidR="00A4281C">
        <w:rPr>
          <w:rFonts w:ascii="Arial" w:hAnsi="Arial" w:cs="Arial"/>
          <w:sz w:val="24"/>
          <w:szCs w:val="24"/>
        </w:rPr>
        <w:t>is</w:t>
      </w:r>
      <w:r w:rsidR="00AE3430">
        <w:rPr>
          <w:rFonts w:ascii="Arial" w:hAnsi="Arial" w:cs="Arial"/>
          <w:sz w:val="24"/>
          <w:szCs w:val="24"/>
        </w:rPr>
        <w:t xml:space="preserve"> at </w:t>
      </w:r>
      <w:r w:rsidR="00A4281C">
        <w:rPr>
          <w:rFonts w:ascii="Arial" w:hAnsi="Arial" w:cs="Arial"/>
          <w:sz w:val="24"/>
          <w:szCs w:val="24"/>
        </w:rPr>
        <w:t xml:space="preserve">the </w:t>
      </w:r>
      <w:r w:rsidR="00AE3430">
        <w:rPr>
          <w:rFonts w:ascii="Arial" w:hAnsi="Arial" w:cs="Arial"/>
          <w:sz w:val="24"/>
          <w:szCs w:val="24"/>
        </w:rPr>
        <w:t xml:space="preserve">minimum stage now. Again, lack of training, lack of accountability, </w:t>
      </w:r>
      <w:r w:rsidR="00A4281C">
        <w:rPr>
          <w:rFonts w:ascii="Arial" w:hAnsi="Arial" w:cs="Arial"/>
          <w:sz w:val="24"/>
          <w:szCs w:val="24"/>
        </w:rPr>
        <w:t xml:space="preserve">and </w:t>
      </w:r>
      <w:r w:rsidR="00AE3430">
        <w:rPr>
          <w:rFonts w:ascii="Arial" w:hAnsi="Arial" w:cs="Arial"/>
          <w:sz w:val="24"/>
          <w:szCs w:val="24"/>
        </w:rPr>
        <w:t xml:space="preserve">higher bureaucracy is worsening the problem. </w:t>
      </w:r>
    </w:p>
    <w:p w14:paraId="3B2F4A92" w14:textId="77777777" w:rsidR="00C31A11" w:rsidRPr="001F1580" w:rsidRDefault="00794784" w:rsidP="00794784">
      <w:pPr>
        <w:spacing w:line="360" w:lineRule="auto"/>
        <w:jc w:val="both"/>
        <w:rPr>
          <w:rFonts w:ascii="Arial" w:hAnsi="Arial" w:cs="Arial"/>
          <w:sz w:val="24"/>
          <w:szCs w:val="24"/>
        </w:rPr>
      </w:pPr>
      <w:r w:rsidRPr="00794784">
        <w:rPr>
          <w:rFonts w:ascii="Arial" w:hAnsi="Arial" w:cs="Arial"/>
          <w:b/>
          <w:sz w:val="24"/>
          <w:szCs w:val="24"/>
        </w:rPr>
        <w:lastRenderedPageBreak/>
        <w:t xml:space="preserve">Professional risk: </w:t>
      </w:r>
      <w:r w:rsidR="001F1580">
        <w:rPr>
          <w:rFonts w:ascii="Arial" w:hAnsi="Arial" w:cs="Arial"/>
          <w:b/>
          <w:sz w:val="24"/>
          <w:szCs w:val="24"/>
        </w:rPr>
        <w:t xml:space="preserve">The </w:t>
      </w:r>
      <w:r w:rsidR="001F1580" w:rsidRPr="001F1580">
        <w:rPr>
          <w:rFonts w:ascii="Arial" w:hAnsi="Arial" w:cs="Arial"/>
          <w:sz w:val="24"/>
          <w:szCs w:val="24"/>
        </w:rPr>
        <w:t>Professional risk associated with the</w:t>
      </w:r>
      <w:r w:rsidR="001F1580">
        <w:rPr>
          <w:rFonts w:ascii="Arial" w:hAnsi="Arial" w:cs="Arial"/>
          <w:b/>
          <w:sz w:val="24"/>
          <w:szCs w:val="24"/>
        </w:rPr>
        <w:t xml:space="preserve"> </w:t>
      </w:r>
      <w:r w:rsidR="001F1580">
        <w:rPr>
          <w:rFonts w:ascii="Arial" w:hAnsi="Arial" w:cs="Arial"/>
          <w:sz w:val="24"/>
          <w:szCs w:val="24"/>
        </w:rPr>
        <w:t xml:space="preserve">risk of infection, poor transparency, lack of effective management, </w:t>
      </w:r>
      <w:r w:rsidR="00A4281C">
        <w:rPr>
          <w:rFonts w:ascii="Arial" w:hAnsi="Arial" w:cs="Arial"/>
          <w:sz w:val="24"/>
          <w:szCs w:val="24"/>
        </w:rPr>
        <w:t xml:space="preserve">and </w:t>
      </w:r>
      <w:r w:rsidR="001F1580">
        <w:rPr>
          <w:rFonts w:ascii="Arial" w:hAnsi="Arial" w:cs="Arial"/>
          <w:sz w:val="24"/>
          <w:szCs w:val="24"/>
        </w:rPr>
        <w:t xml:space="preserve">unethical practices often loosens the confidence of staff </w:t>
      </w:r>
      <w:r w:rsidR="00A4281C">
        <w:rPr>
          <w:rFonts w:ascii="Arial" w:hAnsi="Arial" w:cs="Arial"/>
          <w:sz w:val="24"/>
          <w:szCs w:val="24"/>
        </w:rPr>
        <w:t>in</w:t>
      </w:r>
      <w:r w:rsidR="001F1580">
        <w:rPr>
          <w:rFonts w:ascii="Arial" w:hAnsi="Arial" w:cs="Arial"/>
          <w:sz w:val="24"/>
          <w:szCs w:val="24"/>
        </w:rPr>
        <w:t xml:space="preserve"> the sector. Therefore, the turnover </w:t>
      </w:r>
      <w:r w:rsidR="002555E7">
        <w:rPr>
          <w:rFonts w:ascii="Arial" w:hAnsi="Arial" w:cs="Arial"/>
          <w:sz w:val="24"/>
          <w:szCs w:val="24"/>
        </w:rPr>
        <w:t xml:space="preserve">rate is higher </w:t>
      </w:r>
      <w:r w:rsidR="00A4281C">
        <w:rPr>
          <w:rFonts w:ascii="Arial" w:hAnsi="Arial" w:cs="Arial"/>
          <w:sz w:val="24"/>
          <w:szCs w:val="24"/>
        </w:rPr>
        <w:t>o</w:t>
      </w:r>
      <w:r w:rsidR="002555E7">
        <w:rPr>
          <w:rFonts w:ascii="Arial" w:hAnsi="Arial" w:cs="Arial"/>
          <w:sz w:val="24"/>
          <w:szCs w:val="24"/>
        </w:rPr>
        <w:t xml:space="preserve">n one side and the lack of interest to work in this sector is low </w:t>
      </w:r>
      <w:r w:rsidR="00A4281C">
        <w:rPr>
          <w:rFonts w:ascii="Arial" w:hAnsi="Arial" w:cs="Arial"/>
          <w:sz w:val="24"/>
          <w:szCs w:val="24"/>
        </w:rPr>
        <w:t>o</w:t>
      </w:r>
      <w:r w:rsidR="002555E7">
        <w:rPr>
          <w:rFonts w:ascii="Arial" w:hAnsi="Arial" w:cs="Arial"/>
          <w:sz w:val="24"/>
          <w:szCs w:val="24"/>
        </w:rPr>
        <w:t xml:space="preserve">n </w:t>
      </w:r>
      <w:r w:rsidR="00A4281C">
        <w:rPr>
          <w:rFonts w:ascii="Arial" w:hAnsi="Arial" w:cs="Arial"/>
          <w:sz w:val="24"/>
          <w:szCs w:val="24"/>
        </w:rPr>
        <w:t xml:space="preserve">the </w:t>
      </w:r>
      <w:r w:rsidR="002555E7">
        <w:rPr>
          <w:rFonts w:ascii="Arial" w:hAnsi="Arial" w:cs="Arial"/>
          <w:sz w:val="24"/>
          <w:szCs w:val="24"/>
        </w:rPr>
        <w:t xml:space="preserve">other side. </w:t>
      </w:r>
    </w:p>
    <w:p w14:paraId="204C9B02" w14:textId="77777777" w:rsidR="00CD4DBB" w:rsidRDefault="00CD4DBB" w:rsidP="00772B75">
      <w:pPr>
        <w:pStyle w:val="Heading2"/>
      </w:pPr>
      <w:bookmarkStart w:id="4" w:name="_Toc110589601"/>
      <w:r>
        <w:t xml:space="preserve">Alternative solutions </w:t>
      </w:r>
      <w:r w:rsidR="00A4281C">
        <w:t>to</w:t>
      </w:r>
      <w:r>
        <w:t xml:space="preserve"> the problem</w:t>
      </w:r>
      <w:bookmarkEnd w:id="4"/>
    </w:p>
    <w:p w14:paraId="35E358A5" w14:textId="77777777" w:rsidR="002555E7" w:rsidRDefault="002555E7" w:rsidP="002555E7">
      <w:pPr>
        <w:spacing w:line="360" w:lineRule="auto"/>
        <w:jc w:val="both"/>
        <w:rPr>
          <w:rFonts w:ascii="Arial" w:hAnsi="Arial" w:cs="Arial"/>
          <w:sz w:val="24"/>
          <w:szCs w:val="24"/>
        </w:rPr>
      </w:pPr>
      <w:r>
        <w:rPr>
          <w:rFonts w:ascii="Arial" w:hAnsi="Arial" w:cs="Arial"/>
          <w:sz w:val="24"/>
          <w:szCs w:val="24"/>
        </w:rPr>
        <w:t>To resolve the problem, the authority can consider different alternative solution</w:t>
      </w:r>
      <w:r w:rsidR="00A4281C">
        <w:rPr>
          <w:rFonts w:ascii="Arial" w:hAnsi="Arial" w:cs="Arial"/>
          <w:sz w:val="24"/>
          <w:szCs w:val="24"/>
        </w:rPr>
        <w:t>s</w:t>
      </w:r>
      <w:r>
        <w:rPr>
          <w:rFonts w:ascii="Arial" w:hAnsi="Arial" w:cs="Arial"/>
          <w:sz w:val="24"/>
          <w:szCs w:val="24"/>
        </w:rPr>
        <w:t xml:space="preserve"> and select one o</w:t>
      </w:r>
      <w:r w:rsidR="00A4281C">
        <w:rPr>
          <w:rFonts w:ascii="Arial" w:hAnsi="Arial" w:cs="Arial"/>
          <w:sz w:val="24"/>
          <w:szCs w:val="24"/>
        </w:rPr>
        <w:t>r</w:t>
      </w:r>
      <w:r>
        <w:rPr>
          <w:rFonts w:ascii="Arial" w:hAnsi="Arial" w:cs="Arial"/>
          <w:sz w:val="24"/>
          <w:szCs w:val="24"/>
        </w:rPr>
        <w:t xml:space="preserve"> more for implementation. However, alternative solutions are discussed later. </w:t>
      </w:r>
    </w:p>
    <w:p w14:paraId="6DCC7F44" w14:textId="77777777" w:rsidR="00EF7840" w:rsidRPr="002555E7" w:rsidRDefault="00A4281C" w:rsidP="002555E7">
      <w:pPr>
        <w:spacing w:line="360" w:lineRule="auto"/>
        <w:jc w:val="both"/>
        <w:rPr>
          <w:rFonts w:ascii="Arial" w:hAnsi="Arial" w:cs="Arial"/>
          <w:sz w:val="24"/>
          <w:szCs w:val="24"/>
        </w:rPr>
      </w:pPr>
      <w:r w:rsidRPr="002555E7">
        <w:rPr>
          <w:rFonts w:ascii="Arial" w:hAnsi="Arial" w:cs="Arial"/>
          <w:b/>
          <w:sz w:val="24"/>
          <w:szCs w:val="24"/>
        </w:rPr>
        <w:t>Increasing job satisfaction of the staff</w:t>
      </w:r>
      <w:r w:rsidR="002555E7">
        <w:rPr>
          <w:rFonts w:ascii="Arial" w:hAnsi="Arial" w:cs="Arial"/>
          <w:b/>
          <w:sz w:val="24"/>
          <w:szCs w:val="24"/>
        </w:rPr>
        <w:t xml:space="preserve">: </w:t>
      </w:r>
      <w:r w:rsidR="002555E7">
        <w:rPr>
          <w:rFonts w:ascii="Arial" w:hAnsi="Arial" w:cs="Arial"/>
          <w:sz w:val="24"/>
          <w:szCs w:val="24"/>
        </w:rPr>
        <w:t>The NHS can adopt strategies to increase the job satisfaction of the staff working in the organisation. For this purpose, they can provide them with special incentives, risk</w:t>
      </w:r>
      <w:r>
        <w:rPr>
          <w:rFonts w:ascii="Arial" w:hAnsi="Arial" w:cs="Arial"/>
          <w:sz w:val="24"/>
          <w:szCs w:val="24"/>
        </w:rPr>
        <w:t>-</w:t>
      </w:r>
      <w:r w:rsidR="002555E7">
        <w:rPr>
          <w:rFonts w:ascii="Arial" w:hAnsi="Arial" w:cs="Arial"/>
          <w:sz w:val="24"/>
          <w:szCs w:val="24"/>
        </w:rPr>
        <w:t>based incentives and bonuses, reward</w:t>
      </w:r>
      <w:r>
        <w:rPr>
          <w:rFonts w:ascii="Arial" w:hAnsi="Arial" w:cs="Arial"/>
          <w:sz w:val="24"/>
          <w:szCs w:val="24"/>
        </w:rPr>
        <w:t>s</w:t>
      </w:r>
      <w:r w:rsidR="002555E7">
        <w:rPr>
          <w:rFonts w:ascii="Arial" w:hAnsi="Arial" w:cs="Arial"/>
          <w:sz w:val="24"/>
          <w:szCs w:val="24"/>
        </w:rPr>
        <w:t xml:space="preserve"> and recognition for good work etc. They will </w:t>
      </w:r>
      <w:r w:rsidR="002555E7" w:rsidRPr="002555E7">
        <w:rPr>
          <w:rFonts w:ascii="Arial" w:hAnsi="Arial" w:cs="Arial"/>
          <w:sz w:val="24"/>
          <w:szCs w:val="24"/>
        </w:rPr>
        <w:t>enable</w:t>
      </w:r>
      <w:r w:rsidR="002555E7">
        <w:rPr>
          <w:rFonts w:ascii="Arial" w:hAnsi="Arial" w:cs="Arial"/>
          <w:sz w:val="24"/>
          <w:szCs w:val="24"/>
        </w:rPr>
        <w:t xml:space="preserve"> the staff to believe them as </w:t>
      </w:r>
      <w:r>
        <w:rPr>
          <w:rFonts w:ascii="Arial" w:hAnsi="Arial" w:cs="Arial"/>
          <w:sz w:val="24"/>
          <w:szCs w:val="24"/>
        </w:rPr>
        <w:t xml:space="preserve">an </w:t>
      </w:r>
      <w:r w:rsidR="002555E7">
        <w:rPr>
          <w:rFonts w:ascii="Arial" w:hAnsi="Arial" w:cs="Arial"/>
          <w:sz w:val="24"/>
          <w:szCs w:val="24"/>
        </w:rPr>
        <w:t xml:space="preserve">asset of the organisation.  </w:t>
      </w:r>
    </w:p>
    <w:p w14:paraId="593B3EED" w14:textId="77777777" w:rsidR="00EF7840" w:rsidRPr="002555E7" w:rsidRDefault="00A4281C" w:rsidP="002555E7">
      <w:pPr>
        <w:spacing w:line="360" w:lineRule="auto"/>
        <w:jc w:val="both"/>
        <w:rPr>
          <w:rFonts w:ascii="Arial" w:hAnsi="Arial" w:cs="Arial"/>
          <w:b/>
          <w:sz w:val="24"/>
          <w:szCs w:val="24"/>
        </w:rPr>
      </w:pPr>
      <w:r w:rsidRPr="002555E7">
        <w:rPr>
          <w:rFonts w:ascii="Arial" w:hAnsi="Arial" w:cs="Arial"/>
          <w:b/>
          <w:sz w:val="24"/>
          <w:szCs w:val="24"/>
        </w:rPr>
        <w:t>Changing organisational culture</w:t>
      </w:r>
      <w:r w:rsidR="002555E7">
        <w:rPr>
          <w:rFonts w:ascii="Arial" w:hAnsi="Arial" w:cs="Arial"/>
          <w:b/>
          <w:sz w:val="24"/>
          <w:szCs w:val="24"/>
        </w:rPr>
        <w:t xml:space="preserve">: </w:t>
      </w:r>
      <w:r w:rsidR="000710D3">
        <w:rPr>
          <w:rFonts w:ascii="Arial" w:hAnsi="Arial" w:cs="Arial"/>
          <w:sz w:val="24"/>
          <w:szCs w:val="24"/>
        </w:rPr>
        <w:t xml:space="preserve">The existing organisational culture should be changed for higher staff retention. Corporate bullying, </w:t>
      </w:r>
      <w:r>
        <w:rPr>
          <w:rFonts w:ascii="Arial" w:hAnsi="Arial" w:cs="Arial"/>
          <w:sz w:val="24"/>
          <w:szCs w:val="24"/>
        </w:rPr>
        <w:t xml:space="preserve">and </w:t>
      </w:r>
      <w:r w:rsidR="000710D3">
        <w:rPr>
          <w:rFonts w:ascii="Arial" w:hAnsi="Arial" w:cs="Arial"/>
          <w:sz w:val="24"/>
          <w:szCs w:val="24"/>
        </w:rPr>
        <w:t>harassment, should be eliminated and value</w:t>
      </w:r>
      <w:r>
        <w:rPr>
          <w:rFonts w:ascii="Arial" w:hAnsi="Arial" w:cs="Arial"/>
          <w:sz w:val="24"/>
          <w:szCs w:val="24"/>
        </w:rPr>
        <w:t>-</w:t>
      </w:r>
      <w:r w:rsidR="000710D3">
        <w:rPr>
          <w:rFonts w:ascii="Arial" w:hAnsi="Arial" w:cs="Arial"/>
          <w:sz w:val="24"/>
          <w:szCs w:val="24"/>
        </w:rPr>
        <w:t xml:space="preserve">based organisational culture should be implemented. </w:t>
      </w:r>
      <w:r w:rsidRPr="002555E7">
        <w:rPr>
          <w:rFonts w:ascii="Arial" w:hAnsi="Arial" w:cs="Arial"/>
          <w:b/>
          <w:sz w:val="24"/>
          <w:szCs w:val="24"/>
        </w:rPr>
        <w:t xml:space="preserve"> </w:t>
      </w:r>
    </w:p>
    <w:p w14:paraId="50E9E13D" w14:textId="77777777" w:rsidR="00EF7840" w:rsidRPr="000710D3" w:rsidRDefault="000710D3" w:rsidP="002555E7">
      <w:pPr>
        <w:spacing w:line="360" w:lineRule="auto"/>
        <w:jc w:val="both"/>
        <w:rPr>
          <w:rFonts w:ascii="Arial" w:hAnsi="Arial" w:cs="Arial"/>
          <w:sz w:val="24"/>
          <w:szCs w:val="24"/>
        </w:rPr>
      </w:pPr>
      <w:r>
        <w:rPr>
          <w:rFonts w:ascii="Arial" w:hAnsi="Arial" w:cs="Arial"/>
          <w:b/>
          <w:sz w:val="24"/>
          <w:szCs w:val="24"/>
        </w:rPr>
        <w:t xml:space="preserve">Revising pay scale: </w:t>
      </w:r>
      <w:r>
        <w:rPr>
          <w:rFonts w:ascii="Arial" w:hAnsi="Arial" w:cs="Arial"/>
          <w:sz w:val="24"/>
          <w:szCs w:val="24"/>
        </w:rPr>
        <w:t>The authority should revise the pay scale of the health and social care staff</w:t>
      </w:r>
      <w:r w:rsidR="00A4281C">
        <w:rPr>
          <w:rFonts w:ascii="Arial" w:hAnsi="Arial" w:cs="Arial"/>
          <w:sz w:val="24"/>
          <w:szCs w:val="24"/>
        </w:rPr>
        <w:t xml:space="preserve"> (Smith, 2018)</w:t>
      </w:r>
      <w:r>
        <w:rPr>
          <w:rFonts w:ascii="Arial" w:hAnsi="Arial" w:cs="Arial"/>
          <w:sz w:val="24"/>
          <w:szCs w:val="24"/>
        </w:rPr>
        <w:t xml:space="preserve">. </w:t>
      </w:r>
      <w:r w:rsidR="00C4577A">
        <w:rPr>
          <w:rFonts w:ascii="Arial" w:hAnsi="Arial" w:cs="Arial"/>
          <w:sz w:val="24"/>
          <w:szCs w:val="24"/>
        </w:rPr>
        <w:t xml:space="preserve">They will be adjusted to the existing economy and market condition so that they can accommodate their income with living. They should be offered </w:t>
      </w:r>
      <w:r w:rsidR="00A4281C">
        <w:rPr>
          <w:rFonts w:ascii="Arial" w:hAnsi="Arial" w:cs="Arial"/>
          <w:sz w:val="24"/>
          <w:szCs w:val="24"/>
        </w:rPr>
        <w:t xml:space="preserve">a </w:t>
      </w:r>
      <w:r w:rsidR="00C4577A">
        <w:rPr>
          <w:rFonts w:ascii="Arial" w:hAnsi="Arial" w:cs="Arial"/>
          <w:sz w:val="24"/>
          <w:szCs w:val="24"/>
        </w:rPr>
        <w:t xml:space="preserve">competitive compensation package. </w:t>
      </w:r>
    </w:p>
    <w:p w14:paraId="3772C484" w14:textId="77777777" w:rsidR="00EF7840" w:rsidRPr="00C4577A" w:rsidRDefault="00A4281C" w:rsidP="002555E7">
      <w:pPr>
        <w:spacing w:line="360" w:lineRule="auto"/>
        <w:jc w:val="both"/>
        <w:rPr>
          <w:rFonts w:ascii="Arial" w:hAnsi="Arial" w:cs="Arial"/>
          <w:sz w:val="24"/>
          <w:szCs w:val="24"/>
        </w:rPr>
      </w:pPr>
      <w:r w:rsidRPr="002555E7">
        <w:rPr>
          <w:rFonts w:ascii="Arial" w:hAnsi="Arial" w:cs="Arial"/>
          <w:b/>
          <w:sz w:val="24"/>
          <w:szCs w:val="24"/>
        </w:rPr>
        <w:t>Pro</w:t>
      </w:r>
      <w:r w:rsidR="00C4577A">
        <w:rPr>
          <w:rFonts w:ascii="Arial" w:hAnsi="Arial" w:cs="Arial"/>
          <w:b/>
          <w:sz w:val="24"/>
          <w:szCs w:val="24"/>
        </w:rPr>
        <w:t xml:space="preserve">viding training and development: </w:t>
      </w:r>
      <w:r w:rsidR="00C4577A">
        <w:rPr>
          <w:rFonts w:ascii="Arial" w:hAnsi="Arial" w:cs="Arial"/>
          <w:sz w:val="24"/>
          <w:szCs w:val="24"/>
        </w:rPr>
        <w:t xml:space="preserve">The staff should be provided with training and development as it enhances their capabilities and job satisfaction. </w:t>
      </w:r>
      <w:r w:rsidR="009A3D7E">
        <w:rPr>
          <w:rFonts w:ascii="Arial" w:hAnsi="Arial" w:cs="Arial"/>
          <w:sz w:val="24"/>
          <w:szCs w:val="24"/>
        </w:rPr>
        <w:t xml:space="preserve">On the other hand, </w:t>
      </w:r>
      <w:r>
        <w:rPr>
          <w:rFonts w:ascii="Arial" w:hAnsi="Arial" w:cs="Arial"/>
          <w:sz w:val="24"/>
          <w:szCs w:val="24"/>
        </w:rPr>
        <w:t xml:space="preserve">a </w:t>
      </w:r>
      <w:r w:rsidR="009A3D7E">
        <w:rPr>
          <w:rFonts w:ascii="Arial" w:hAnsi="Arial" w:cs="Arial"/>
          <w:sz w:val="24"/>
          <w:szCs w:val="24"/>
        </w:rPr>
        <w:t xml:space="preserve">number of candidates supplied through </w:t>
      </w:r>
      <w:r>
        <w:rPr>
          <w:rFonts w:ascii="Arial" w:hAnsi="Arial" w:cs="Arial"/>
          <w:sz w:val="24"/>
          <w:szCs w:val="24"/>
        </w:rPr>
        <w:t xml:space="preserve">the </w:t>
      </w:r>
      <w:r w:rsidR="009A3D7E">
        <w:rPr>
          <w:rFonts w:ascii="Arial" w:hAnsi="Arial" w:cs="Arial"/>
          <w:sz w:val="24"/>
          <w:szCs w:val="24"/>
        </w:rPr>
        <w:t xml:space="preserve">pipeline should be increased. The authority can adopt </w:t>
      </w:r>
      <w:r>
        <w:rPr>
          <w:rFonts w:ascii="Arial" w:hAnsi="Arial" w:cs="Arial"/>
          <w:sz w:val="24"/>
          <w:szCs w:val="24"/>
        </w:rPr>
        <w:t xml:space="preserve">a </w:t>
      </w:r>
      <w:r w:rsidR="009A3D7E">
        <w:rPr>
          <w:rFonts w:ascii="Arial" w:hAnsi="Arial" w:cs="Arial"/>
          <w:sz w:val="24"/>
          <w:szCs w:val="24"/>
        </w:rPr>
        <w:t xml:space="preserve">special campaign to recruit more nurses. </w:t>
      </w:r>
    </w:p>
    <w:p w14:paraId="48E9D03F" w14:textId="77777777" w:rsidR="00EF7840" w:rsidRPr="009A3D7E" w:rsidRDefault="00A4281C" w:rsidP="002555E7">
      <w:pPr>
        <w:spacing w:line="360" w:lineRule="auto"/>
        <w:jc w:val="both"/>
        <w:rPr>
          <w:rFonts w:ascii="Arial" w:hAnsi="Arial" w:cs="Arial"/>
          <w:sz w:val="24"/>
          <w:szCs w:val="24"/>
        </w:rPr>
      </w:pPr>
      <w:r w:rsidRPr="002555E7">
        <w:rPr>
          <w:rFonts w:ascii="Arial" w:hAnsi="Arial" w:cs="Arial"/>
          <w:b/>
          <w:sz w:val="24"/>
          <w:szCs w:val="24"/>
        </w:rPr>
        <w:t>Outsourci</w:t>
      </w:r>
      <w:r w:rsidR="009A3D7E">
        <w:rPr>
          <w:rFonts w:ascii="Arial" w:hAnsi="Arial" w:cs="Arial"/>
          <w:b/>
          <w:sz w:val="24"/>
          <w:szCs w:val="24"/>
        </w:rPr>
        <w:t xml:space="preserve">ng healthcare staff from abroad: </w:t>
      </w:r>
      <w:r w:rsidR="009A3D7E">
        <w:rPr>
          <w:rFonts w:ascii="Arial" w:hAnsi="Arial" w:cs="Arial"/>
          <w:sz w:val="24"/>
          <w:szCs w:val="24"/>
        </w:rPr>
        <w:t xml:space="preserve">The authority can adopt </w:t>
      </w:r>
      <w:r>
        <w:rPr>
          <w:rFonts w:ascii="Arial" w:hAnsi="Arial" w:cs="Arial"/>
          <w:sz w:val="24"/>
          <w:szCs w:val="24"/>
        </w:rPr>
        <w:t xml:space="preserve">a </w:t>
      </w:r>
      <w:r w:rsidR="009A3D7E">
        <w:rPr>
          <w:rFonts w:ascii="Arial" w:hAnsi="Arial" w:cs="Arial"/>
          <w:sz w:val="24"/>
          <w:szCs w:val="24"/>
        </w:rPr>
        <w:t>plan to outsource health and social care workers from abroad</w:t>
      </w:r>
      <w:r>
        <w:rPr>
          <w:rFonts w:ascii="Arial" w:hAnsi="Arial" w:cs="Arial"/>
          <w:sz w:val="24"/>
          <w:szCs w:val="24"/>
        </w:rPr>
        <w:t xml:space="preserve"> (</w:t>
      </w:r>
      <w:proofErr w:type="spellStart"/>
      <w:r>
        <w:rPr>
          <w:rFonts w:ascii="Arial" w:hAnsi="Arial" w:cs="Arial"/>
          <w:sz w:val="24"/>
          <w:szCs w:val="24"/>
        </w:rPr>
        <w:t>Akman</w:t>
      </w:r>
      <w:proofErr w:type="spellEnd"/>
      <w:r>
        <w:rPr>
          <w:rFonts w:ascii="Arial" w:hAnsi="Arial" w:cs="Arial"/>
          <w:sz w:val="24"/>
          <w:szCs w:val="24"/>
        </w:rPr>
        <w:t>, 2020)</w:t>
      </w:r>
      <w:r w:rsidR="009A3D7E">
        <w:rPr>
          <w:rFonts w:ascii="Arial" w:hAnsi="Arial" w:cs="Arial"/>
          <w:sz w:val="24"/>
          <w:szCs w:val="24"/>
        </w:rPr>
        <w:t xml:space="preserve">. For this purpose, the visa processing can be eased for the outsourced staff. They can be offered prestigious recognition and career growth opportunities.  </w:t>
      </w:r>
    </w:p>
    <w:p w14:paraId="4CE6E7FD" w14:textId="77777777" w:rsidR="00CD4DBB" w:rsidRDefault="00CD4DBB" w:rsidP="00772B75">
      <w:pPr>
        <w:pStyle w:val="Heading2"/>
      </w:pPr>
      <w:bookmarkStart w:id="5" w:name="_Toc110589602"/>
      <w:r>
        <w:lastRenderedPageBreak/>
        <w:t>Selected solution and implementation plan</w:t>
      </w:r>
      <w:bookmarkEnd w:id="5"/>
    </w:p>
    <w:p w14:paraId="515EAC5A" w14:textId="77777777" w:rsidR="009A3D7E" w:rsidRDefault="009A3D7E" w:rsidP="009A3D7E">
      <w:pPr>
        <w:spacing w:line="360" w:lineRule="auto"/>
        <w:jc w:val="both"/>
        <w:rPr>
          <w:rFonts w:ascii="Arial" w:hAnsi="Arial" w:cs="Arial"/>
          <w:sz w:val="24"/>
          <w:szCs w:val="24"/>
        </w:rPr>
      </w:pPr>
      <w:r>
        <w:rPr>
          <w:rFonts w:ascii="Arial" w:hAnsi="Arial" w:cs="Arial"/>
          <w:sz w:val="24"/>
          <w:szCs w:val="24"/>
        </w:rPr>
        <w:t xml:space="preserve">However, from the alternative solutions, increasing job satisfaction and revising the pay scale seem to be more effective. For </w:t>
      </w:r>
      <w:r w:rsidR="00A4281C">
        <w:rPr>
          <w:rFonts w:ascii="Arial" w:hAnsi="Arial" w:cs="Arial"/>
          <w:sz w:val="24"/>
          <w:szCs w:val="24"/>
        </w:rPr>
        <w:t xml:space="preserve">the </w:t>
      </w:r>
      <w:r>
        <w:rPr>
          <w:rFonts w:ascii="Arial" w:hAnsi="Arial" w:cs="Arial"/>
          <w:sz w:val="24"/>
          <w:szCs w:val="24"/>
        </w:rPr>
        <w:t xml:space="preserve">implementation of the solution, </w:t>
      </w:r>
      <w:r w:rsidR="00A4281C">
        <w:rPr>
          <w:rFonts w:ascii="Arial" w:hAnsi="Arial" w:cs="Arial"/>
          <w:sz w:val="24"/>
          <w:szCs w:val="24"/>
        </w:rPr>
        <w:t xml:space="preserve">the </w:t>
      </w:r>
      <w:r>
        <w:rPr>
          <w:rFonts w:ascii="Arial" w:hAnsi="Arial" w:cs="Arial"/>
          <w:sz w:val="24"/>
          <w:szCs w:val="24"/>
        </w:rPr>
        <w:t xml:space="preserve">following plan can be adopted. </w:t>
      </w:r>
    </w:p>
    <w:p w14:paraId="3806D190" w14:textId="77777777" w:rsidR="009A3D7E" w:rsidRPr="003625C9" w:rsidRDefault="003625C9" w:rsidP="009A3D7E">
      <w:pPr>
        <w:spacing w:line="360" w:lineRule="auto"/>
        <w:jc w:val="both"/>
        <w:rPr>
          <w:rFonts w:ascii="Arial" w:hAnsi="Arial" w:cs="Arial"/>
          <w:sz w:val="24"/>
          <w:szCs w:val="24"/>
        </w:rPr>
      </w:pPr>
      <w:r w:rsidRPr="003625C9">
        <w:rPr>
          <w:rFonts w:ascii="Arial" w:hAnsi="Arial" w:cs="Arial"/>
          <w:b/>
          <w:sz w:val="24"/>
          <w:szCs w:val="24"/>
        </w:rPr>
        <w:t>Creating a project team:</w:t>
      </w:r>
      <w:r>
        <w:rPr>
          <w:rFonts w:ascii="Arial" w:hAnsi="Arial" w:cs="Arial"/>
          <w:b/>
          <w:sz w:val="24"/>
          <w:szCs w:val="24"/>
        </w:rPr>
        <w:t xml:space="preserve"> </w:t>
      </w:r>
      <w:r>
        <w:rPr>
          <w:rFonts w:ascii="Arial" w:hAnsi="Arial" w:cs="Arial"/>
          <w:sz w:val="24"/>
          <w:szCs w:val="24"/>
        </w:rPr>
        <w:t xml:space="preserve">A project team should be developed for implementing the plan. The team can be composed of managers, experts or experienced staff. The team should be developed and informed about the complexity of the problem. </w:t>
      </w:r>
    </w:p>
    <w:p w14:paraId="78A2451F" w14:textId="77777777" w:rsidR="003625C9" w:rsidRPr="003625C9" w:rsidRDefault="003625C9" w:rsidP="009A3D7E">
      <w:pPr>
        <w:spacing w:line="360" w:lineRule="auto"/>
        <w:jc w:val="both"/>
        <w:rPr>
          <w:rFonts w:ascii="Arial" w:hAnsi="Arial" w:cs="Arial"/>
          <w:sz w:val="24"/>
          <w:szCs w:val="24"/>
        </w:rPr>
      </w:pPr>
      <w:r w:rsidRPr="003625C9">
        <w:rPr>
          <w:rFonts w:ascii="Arial" w:hAnsi="Arial" w:cs="Arial"/>
          <w:b/>
          <w:sz w:val="24"/>
          <w:szCs w:val="24"/>
        </w:rPr>
        <w:t>Analysing exi</w:t>
      </w:r>
      <w:r w:rsidR="00A4281C">
        <w:rPr>
          <w:rFonts w:ascii="Arial" w:hAnsi="Arial" w:cs="Arial"/>
          <w:b/>
          <w:sz w:val="24"/>
          <w:szCs w:val="24"/>
        </w:rPr>
        <w:t>s</w:t>
      </w:r>
      <w:r w:rsidRPr="003625C9">
        <w:rPr>
          <w:rFonts w:ascii="Arial" w:hAnsi="Arial" w:cs="Arial"/>
          <w:b/>
          <w:sz w:val="24"/>
          <w:szCs w:val="24"/>
        </w:rPr>
        <w:t xml:space="preserve">ting condition: </w:t>
      </w:r>
      <w:r>
        <w:rPr>
          <w:rFonts w:ascii="Arial" w:hAnsi="Arial" w:cs="Arial"/>
          <w:sz w:val="24"/>
          <w:szCs w:val="24"/>
        </w:rPr>
        <w:t xml:space="preserve">The team analyse the existing situation, what </w:t>
      </w:r>
      <w:r w:rsidR="00A4281C">
        <w:rPr>
          <w:rFonts w:ascii="Arial" w:hAnsi="Arial" w:cs="Arial"/>
          <w:sz w:val="24"/>
          <w:szCs w:val="24"/>
        </w:rPr>
        <w:t>is</w:t>
      </w:r>
      <w:r>
        <w:rPr>
          <w:rFonts w:ascii="Arial" w:hAnsi="Arial" w:cs="Arial"/>
          <w:sz w:val="24"/>
          <w:szCs w:val="24"/>
        </w:rPr>
        <w:t xml:space="preserve"> causing gross job dissatisfaction, why the staff are mostly switching, what can improve the situation etc. For example, the pay scale is lower compared to </w:t>
      </w:r>
      <w:r w:rsidR="00A4281C">
        <w:rPr>
          <w:rFonts w:ascii="Arial" w:hAnsi="Arial" w:cs="Arial"/>
          <w:sz w:val="24"/>
          <w:szCs w:val="24"/>
        </w:rPr>
        <w:t>an</w:t>
      </w:r>
      <w:r>
        <w:rPr>
          <w:rFonts w:ascii="Arial" w:hAnsi="Arial" w:cs="Arial"/>
          <w:sz w:val="24"/>
          <w:szCs w:val="24"/>
        </w:rPr>
        <w:t>other sector. Again, no incentives, award</w:t>
      </w:r>
      <w:r w:rsidR="00A4281C">
        <w:rPr>
          <w:rFonts w:ascii="Arial" w:hAnsi="Arial" w:cs="Arial"/>
          <w:sz w:val="24"/>
          <w:szCs w:val="24"/>
        </w:rPr>
        <w:t>s</w:t>
      </w:r>
      <w:r>
        <w:rPr>
          <w:rFonts w:ascii="Arial" w:hAnsi="Arial" w:cs="Arial"/>
          <w:sz w:val="24"/>
          <w:szCs w:val="24"/>
        </w:rPr>
        <w:t xml:space="preserve"> or recognition is practi</w:t>
      </w:r>
      <w:r w:rsidR="00A4281C">
        <w:rPr>
          <w:rFonts w:ascii="Arial" w:hAnsi="Arial" w:cs="Arial"/>
          <w:sz w:val="24"/>
          <w:szCs w:val="24"/>
        </w:rPr>
        <w:t>s</w:t>
      </w:r>
      <w:r>
        <w:rPr>
          <w:rFonts w:ascii="Arial" w:hAnsi="Arial" w:cs="Arial"/>
          <w:sz w:val="24"/>
          <w:szCs w:val="24"/>
        </w:rPr>
        <w:t xml:space="preserve">ed </w:t>
      </w:r>
      <w:r w:rsidR="00A4281C">
        <w:rPr>
          <w:rFonts w:ascii="Arial" w:hAnsi="Arial" w:cs="Arial"/>
          <w:sz w:val="24"/>
          <w:szCs w:val="24"/>
        </w:rPr>
        <w:t>which</w:t>
      </w:r>
      <w:r>
        <w:rPr>
          <w:rFonts w:ascii="Arial" w:hAnsi="Arial" w:cs="Arial"/>
          <w:sz w:val="24"/>
          <w:szCs w:val="24"/>
        </w:rPr>
        <w:t xml:space="preserve"> creates monotony. The team should address the issue</w:t>
      </w:r>
      <w:r w:rsidR="00E07A75">
        <w:rPr>
          <w:rFonts w:ascii="Arial" w:hAnsi="Arial" w:cs="Arial"/>
          <w:sz w:val="24"/>
          <w:szCs w:val="24"/>
        </w:rPr>
        <w:t>s.</w:t>
      </w:r>
    </w:p>
    <w:p w14:paraId="04429EDE" w14:textId="77777777" w:rsidR="003625C9" w:rsidRPr="00E07A75" w:rsidRDefault="003625C9" w:rsidP="009A3D7E">
      <w:pPr>
        <w:spacing w:line="360" w:lineRule="auto"/>
        <w:jc w:val="both"/>
        <w:rPr>
          <w:rFonts w:ascii="Arial" w:hAnsi="Arial" w:cs="Arial"/>
          <w:sz w:val="24"/>
          <w:szCs w:val="24"/>
        </w:rPr>
      </w:pPr>
      <w:r w:rsidRPr="003625C9">
        <w:rPr>
          <w:rFonts w:ascii="Arial" w:hAnsi="Arial" w:cs="Arial"/>
          <w:b/>
          <w:sz w:val="24"/>
          <w:szCs w:val="24"/>
        </w:rPr>
        <w:t>Identifying improvement:</w:t>
      </w:r>
      <w:r>
        <w:rPr>
          <w:rFonts w:ascii="Arial" w:hAnsi="Arial" w:cs="Arial"/>
          <w:b/>
          <w:sz w:val="24"/>
          <w:szCs w:val="24"/>
        </w:rPr>
        <w:t xml:space="preserve"> </w:t>
      </w:r>
      <w:r w:rsidR="00E07A75">
        <w:rPr>
          <w:rFonts w:ascii="Arial" w:hAnsi="Arial" w:cs="Arial"/>
          <w:sz w:val="24"/>
          <w:szCs w:val="24"/>
        </w:rPr>
        <w:t xml:space="preserve">In this stage, the team will identify </w:t>
      </w:r>
      <w:r w:rsidR="00A4281C">
        <w:rPr>
          <w:rFonts w:ascii="Arial" w:hAnsi="Arial" w:cs="Arial"/>
          <w:sz w:val="24"/>
          <w:szCs w:val="24"/>
        </w:rPr>
        <w:t xml:space="preserve">a </w:t>
      </w:r>
      <w:r w:rsidR="00E07A75">
        <w:rPr>
          <w:rFonts w:ascii="Arial" w:hAnsi="Arial" w:cs="Arial"/>
          <w:sz w:val="24"/>
          <w:szCs w:val="24"/>
        </w:rPr>
        <w:t>possible solution</w:t>
      </w:r>
      <w:r w:rsidR="00A4281C">
        <w:rPr>
          <w:rFonts w:ascii="Arial" w:hAnsi="Arial" w:cs="Arial"/>
          <w:sz w:val="24"/>
          <w:szCs w:val="24"/>
        </w:rPr>
        <w:t>s</w:t>
      </w:r>
      <w:r w:rsidR="00E07A75">
        <w:rPr>
          <w:rFonts w:ascii="Arial" w:hAnsi="Arial" w:cs="Arial"/>
          <w:sz w:val="24"/>
          <w:szCs w:val="24"/>
        </w:rPr>
        <w:t xml:space="preserve"> and recommend the authority to implement them. For example, the team can recommend </w:t>
      </w:r>
      <w:r w:rsidR="00A4281C">
        <w:rPr>
          <w:rFonts w:ascii="Arial" w:hAnsi="Arial" w:cs="Arial"/>
          <w:sz w:val="24"/>
          <w:szCs w:val="24"/>
        </w:rPr>
        <w:t xml:space="preserve">a </w:t>
      </w:r>
      <w:r w:rsidR="00E07A75">
        <w:rPr>
          <w:rFonts w:ascii="Arial" w:hAnsi="Arial" w:cs="Arial"/>
          <w:sz w:val="24"/>
          <w:szCs w:val="24"/>
        </w:rPr>
        <w:t xml:space="preserve">rise </w:t>
      </w:r>
      <w:r w:rsidR="00A4281C">
        <w:rPr>
          <w:rFonts w:ascii="Arial" w:hAnsi="Arial" w:cs="Arial"/>
          <w:sz w:val="24"/>
          <w:szCs w:val="24"/>
        </w:rPr>
        <w:t>in</w:t>
      </w:r>
      <w:r w:rsidR="00E07A75">
        <w:rPr>
          <w:rFonts w:ascii="Arial" w:hAnsi="Arial" w:cs="Arial"/>
          <w:sz w:val="24"/>
          <w:szCs w:val="24"/>
        </w:rPr>
        <w:t xml:space="preserve"> </w:t>
      </w:r>
      <w:r w:rsidR="00A4281C">
        <w:rPr>
          <w:rFonts w:ascii="Arial" w:hAnsi="Arial" w:cs="Arial"/>
          <w:sz w:val="24"/>
          <w:szCs w:val="24"/>
        </w:rPr>
        <w:t xml:space="preserve">the </w:t>
      </w:r>
      <w:r w:rsidR="00E07A75">
        <w:rPr>
          <w:rFonts w:ascii="Arial" w:hAnsi="Arial" w:cs="Arial"/>
          <w:sz w:val="24"/>
          <w:szCs w:val="24"/>
        </w:rPr>
        <w:t xml:space="preserve">pay scale, implementation of incentives and rewards for good work, a culture of recognition etc. </w:t>
      </w:r>
    </w:p>
    <w:p w14:paraId="0AD54DA5" w14:textId="77777777" w:rsidR="003625C9" w:rsidRPr="00E07A75" w:rsidRDefault="003625C9" w:rsidP="009A3D7E">
      <w:pPr>
        <w:spacing w:line="360" w:lineRule="auto"/>
        <w:jc w:val="both"/>
        <w:rPr>
          <w:rFonts w:ascii="Arial" w:hAnsi="Arial" w:cs="Arial"/>
          <w:sz w:val="24"/>
          <w:szCs w:val="24"/>
        </w:rPr>
      </w:pPr>
      <w:r w:rsidRPr="003625C9">
        <w:rPr>
          <w:rFonts w:ascii="Arial" w:hAnsi="Arial" w:cs="Arial"/>
          <w:b/>
          <w:sz w:val="24"/>
          <w:szCs w:val="24"/>
        </w:rPr>
        <w:t xml:space="preserve">Implementation: </w:t>
      </w:r>
      <w:r w:rsidR="00E07A75">
        <w:rPr>
          <w:rFonts w:ascii="Arial" w:hAnsi="Arial" w:cs="Arial"/>
          <w:sz w:val="24"/>
          <w:szCs w:val="24"/>
        </w:rPr>
        <w:t xml:space="preserve">Finally, the authority will implement the recommendation for improving the existing crisis. Before, implementation, the authority can analyse the feasibility of the solutions and recommend action.  </w:t>
      </w:r>
    </w:p>
    <w:p w14:paraId="34105FC0" w14:textId="77777777" w:rsidR="00CD4DBB" w:rsidRDefault="00CD4DBB" w:rsidP="00772B75">
      <w:pPr>
        <w:pStyle w:val="Heading2"/>
      </w:pPr>
      <w:bookmarkStart w:id="6" w:name="_Toc110589603"/>
      <w:r>
        <w:t>Success indicators to measure the success</w:t>
      </w:r>
      <w:bookmarkEnd w:id="6"/>
    </w:p>
    <w:p w14:paraId="7336140D" w14:textId="77777777" w:rsidR="00424A04" w:rsidRPr="00424A04" w:rsidRDefault="00424A04" w:rsidP="00424A04">
      <w:pPr>
        <w:spacing w:line="360" w:lineRule="auto"/>
        <w:jc w:val="both"/>
        <w:rPr>
          <w:rFonts w:ascii="Arial" w:hAnsi="Arial" w:cs="Arial"/>
          <w:sz w:val="24"/>
          <w:szCs w:val="24"/>
        </w:rPr>
      </w:pPr>
      <w:r>
        <w:rPr>
          <w:rFonts w:ascii="Arial" w:hAnsi="Arial" w:cs="Arial"/>
          <w:sz w:val="24"/>
          <w:szCs w:val="24"/>
        </w:rPr>
        <w:t xml:space="preserve">The success indicators to measure success may include </w:t>
      </w:r>
      <w:r w:rsidR="00A4281C">
        <w:rPr>
          <w:rFonts w:ascii="Arial" w:hAnsi="Arial" w:cs="Arial"/>
          <w:sz w:val="24"/>
          <w:szCs w:val="24"/>
        </w:rPr>
        <w:t>a</w:t>
      </w:r>
      <w:r>
        <w:rPr>
          <w:rFonts w:ascii="Arial" w:hAnsi="Arial" w:cs="Arial"/>
          <w:sz w:val="24"/>
          <w:szCs w:val="24"/>
        </w:rPr>
        <w:t xml:space="preserve"> lower staff turnover rate, higher job satisfaction among the staff etc. The </w:t>
      </w:r>
      <w:r w:rsidR="00A4281C">
        <w:rPr>
          <w:rFonts w:ascii="Arial" w:hAnsi="Arial" w:cs="Arial"/>
          <w:sz w:val="24"/>
          <w:szCs w:val="24"/>
        </w:rPr>
        <w:t>project aim</w:t>
      </w:r>
      <w:r w:rsidR="00B043A4">
        <w:rPr>
          <w:rFonts w:ascii="Arial" w:hAnsi="Arial" w:cs="Arial"/>
          <w:sz w:val="24"/>
          <w:szCs w:val="24"/>
        </w:rPr>
        <w:t xml:space="preserve">s to ensure 90% </w:t>
      </w:r>
      <w:r w:rsidR="00A4281C">
        <w:rPr>
          <w:rFonts w:ascii="Arial" w:hAnsi="Arial" w:cs="Arial"/>
          <w:sz w:val="24"/>
          <w:szCs w:val="24"/>
        </w:rPr>
        <w:t xml:space="preserve">of </w:t>
      </w:r>
      <w:r w:rsidR="00B043A4">
        <w:rPr>
          <w:rFonts w:ascii="Arial" w:hAnsi="Arial" w:cs="Arial"/>
          <w:sz w:val="24"/>
          <w:szCs w:val="24"/>
        </w:rPr>
        <w:t xml:space="preserve">vacancies to fill up within </w:t>
      </w:r>
      <w:r w:rsidR="00A4281C">
        <w:rPr>
          <w:rFonts w:ascii="Arial" w:hAnsi="Arial" w:cs="Arial"/>
          <w:sz w:val="24"/>
          <w:szCs w:val="24"/>
        </w:rPr>
        <w:t xml:space="preserve">the </w:t>
      </w:r>
      <w:r w:rsidR="00B043A4">
        <w:rPr>
          <w:rFonts w:ascii="Arial" w:hAnsi="Arial" w:cs="Arial"/>
          <w:sz w:val="24"/>
          <w:szCs w:val="24"/>
        </w:rPr>
        <w:t xml:space="preserve">next year and 100% </w:t>
      </w:r>
      <w:r w:rsidR="00A4281C">
        <w:rPr>
          <w:rFonts w:ascii="Arial" w:hAnsi="Arial" w:cs="Arial"/>
          <w:sz w:val="24"/>
          <w:szCs w:val="24"/>
        </w:rPr>
        <w:t>in</w:t>
      </w:r>
      <w:r w:rsidR="00B043A4">
        <w:rPr>
          <w:rFonts w:ascii="Arial" w:hAnsi="Arial" w:cs="Arial"/>
          <w:sz w:val="24"/>
          <w:szCs w:val="24"/>
        </w:rPr>
        <w:t xml:space="preserve"> </w:t>
      </w:r>
      <w:r w:rsidR="00A4281C">
        <w:rPr>
          <w:rFonts w:ascii="Arial" w:hAnsi="Arial" w:cs="Arial"/>
          <w:sz w:val="24"/>
          <w:szCs w:val="24"/>
        </w:rPr>
        <w:t xml:space="preserve">the </w:t>
      </w:r>
      <w:r w:rsidR="00B043A4">
        <w:rPr>
          <w:rFonts w:ascii="Arial" w:hAnsi="Arial" w:cs="Arial"/>
          <w:sz w:val="24"/>
          <w:szCs w:val="24"/>
        </w:rPr>
        <w:t xml:space="preserve">next 2 years. The project can be stated as successful if the objective can be achieved. </w:t>
      </w:r>
    </w:p>
    <w:p w14:paraId="7CAC259D" w14:textId="77777777" w:rsidR="005447E4" w:rsidRDefault="005447E4">
      <w:pPr>
        <w:rPr>
          <w:rFonts w:ascii="Arial" w:hAnsi="Arial" w:cs="Arial"/>
          <w:b/>
          <w:sz w:val="24"/>
          <w:szCs w:val="24"/>
        </w:rPr>
      </w:pPr>
      <w:r>
        <w:rPr>
          <w:rFonts w:ascii="Arial" w:hAnsi="Arial" w:cs="Arial"/>
          <w:b/>
          <w:sz w:val="24"/>
          <w:szCs w:val="24"/>
        </w:rPr>
        <w:br w:type="page"/>
      </w:r>
    </w:p>
    <w:p w14:paraId="732BF1A4" w14:textId="77777777" w:rsidR="00CD4DBB" w:rsidRDefault="00CD4DBB" w:rsidP="00772B75">
      <w:pPr>
        <w:pStyle w:val="Heading1"/>
      </w:pPr>
      <w:bookmarkStart w:id="7" w:name="_Toc110589604"/>
      <w:r>
        <w:lastRenderedPageBreak/>
        <w:t>Conclusion</w:t>
      </w:r>
      <w:bookmarkEnd w:id="7"/>
      <w:r>
        <w:t xml:space="preserve"> </w:t>
      </w:r>
    </w:p>
    <w:p w14:paraId="77E21949" w14:textId="77777777" w:rsidR="00B043A4" w:rsidRPr="00B043A4" w:rsidRDefault="00B043A4" w:rsidP="00B043A4">
      <w:pPr>
        <w:spacing w:line="360" w:lineRule="auto"/>
        <w:jc w:val="both"/>
        <w:rPr>
          <w:rFonts w:ascii="Arial" w:hAnsi="Arial" w:cs="Arial"/>
          <w:sz w:val="24"/>
          <w:szCs w:val="24"/>
        </w:rPr>
      </w:pPr>
      <w:r w:rsidRPr="00B043A4">
        <w:rPr>
          <w:rFonts w:ascii="Arial" w:hAnsi="Arial" w:cs="Arial"/>
          <w:sz w:val="24"/>
          <w:szCs w:val="24"/>
        </w:rPr>
        <w:t xml:space="preserve">To conclude, the NHS trust hospitals are facing </w:t>
      </w:r>
      <w:r w:rsidR="00A4281C">
        <w:rPr>
          <w:rFonts w:ascii="Arial" w:hAnsi="Arial" w:cs="Arial"/>
          <w:sz w:val="24"/>
          <w:szCs w:val="24"/>
        </w:rPr>
        <w:t xml:space="preserve">a </w:t>
      </w:r>
      <w:r w:rsidRPr="00B043A4">
        <w:rPr>
          <w:rFonts w:ascii="Arial" w:hAnsi="Arial" w:cs="Arial"/>
          <w:sz w:val="24"/>
          <w:szCs w:val="24"/>
        </w:rPr>
        <w:t xml:space="preserve">severe shortage of health care staff. Different internal and external reasons are responsible for worsening the complexity. In this presentation, different alternative solutions have been prescribed. </w:t>
      </w:r>
    </w:p>
    <w:p w14:paraId="37F0F756" w14:textId="77777777" w:rsidR="00A4281C" w:rsidRDefault="00A4281C">
      <w:pPr>
        <w:rPr>
          <w:rFonts w:ascii="Arial" w:hAnsi="Arial" w:cs="Arial"/>
          <w:b/>
          <w:sz w:val="24"/>
          <w:szCs w:val="24"/>
        </w:rPr>
      </w:pPr>
      <w:r>
        <w:rPr>
          <w:rFonts w:ascii="Arial" w:hAnsi="Arial" w:cs="Arial"/>
          <w:b/>
          <w:sz w:val="24"/>
          <w:szCs w:val="24"/>
        </w:rPr>
        <w:br w:type="page"/>
      </w:r>
    </w:p>
    <w:p w14:paraId="324D74C9" w14:textId="77777777" w:rsidR="00CD4DBB" w:rsidRDefault="00CD4DBB" w:rsidP="00772B75">
      <w:pPr>
        <w:pStyle w:val="Heading1"/>
      </w:pPr>
      <w:bookmarkStart w:id="8" w:name="_Toc110589605"/>
      <w:r>
        <w:lastRenderedPageBreak/>
        <w:t>References</w:t>
      </w:r>
      <w:bookmarkEnd w:id="8"/>
      <w:r>
        <w:t xml:space="preserve"> </w:t>
      </w:r>
    </w:p>
    <w:p w14:paraId="608614FD" w14:textId="77777777" w:rsidR="00A4281C" w:rsidRPr="00A25CBB" w:rsidRDefault="00A4281C" w:rsidP="00A4281C">
      <w:pPr>
        <w:spacing w:after="180" w:line="240" w:lineRule="auto"/>
        <w:ind w:left="450" w:hanging="450"/>
        <w:jc w:val="both"/>
        <w:rPr>
          <w:rFonts w:ascii="Arial" w:eastAsia="Times New Roman" w:hAnsi="Arial" w:cs="Arial"/>
          <w:color w:val="000000"/>
          <w:sz w:val="24"/>
          <w:szCs w:val="24"/>
          <w:lang w:eastAsia="en-GB"/>
        </w:rPr>
      </w:pPr>
      <w:proofErr w:type="spellStart"/>
      <w:r w:rsidRPr="00A25CBB">
        <w:rPr>
          <w:rFonts w:ascii="Arial" w:eastAsia="Times New Roman" w:hAnsi="Arial" w:cs="Arial"/>
          <w:color w:val="000000"/>
          <w:sz w:val="24"/>
          <w:szCs w:val="24"/>
          <w:lang w:eastAsia="en-GB"/>
        </w:rPr>
        <w:t>Akman</w:t>
      </w:r>
      <w:proofErr w:type="spellEnd"/>
      <w:r w:rsidRPr="00A25CBB">
        <w:rPr>
          <w:rFonts w:ascii="Arial" w:eastAsia="Times New Roman" w:hAnsi="Arial" w:cs="Arial"/>
          <w:color w:val="000000"/>
          <w:sz w:val="24"/>
          <w:szCs w:val="24"/>
          <w:lang w:eastAsia="en-GB"/>
        </w:rPr>
        <w:t>, M., 2020. Health Care Industry PESTLE Analysis. </w:t>
      </w:r>
      <w:r w:rsidRPr="00A25CBB">
        <w:rPr>
          <w:rFonts w:ascii="Arial" w:eastAsia="Times New Roman" w:hAnsi="Arial" w:cs="Arial"/>
          <w:i/>
          <w:iCs/>
          <w:color w:val="000000"/>
          <w:sz w:val="24"/>
          <w:szCs w:val="24"/>
          <w:lang w:eastAsia="en-GB"/>
        </w:rPr>
        <w:t xml:space="preserve">Ante </w:t>
      </w:r>
      <w:proofErr w:type="spellStart"/>
      <w:r w:rsidRPr="00A25CBB">
        <w:rPr>
          <w:rFonts w:ascii="Arial" w:eastAsia="Times New Roman" w:hAnsi="Arial" w:cs="Arial"/>
          <w:i/>
          <w:iCs/>
          <w:color w:val="000000"/>
          <w:sz w:val="24"/>
          <w:szCs w:val="24"/>
          <w:lang w:eastAsia="en-GB"/>
        </w:rPr>
        <w:t>Portas</w:t>
      </w:r>
      <w:proofErr w:type="spellEnd"/>
      <w:r w:rsidRPr="00A25CBB">
        <w:rPr>
          <w:rFonts w:ascii="Arial" w:eastAsia="Times New Roman" w:hAnsi="Arial" w:cs="Arial"/>
          <w:i/>
          <w:iCs/>
          <w:color w:val="000000"/>
          <w:sz w:val="24"/>
          <w:szCs w:val="24"/>
          <w:lang w:eastAsia="en-GB"/>
        </w:rPr>
        <w:t xml:space="preserve"> - Studia </w:t>
      </w:r>
      <w:proofErr w:type="spellStart"/>
      <w:r w:rsidRPr="00A25CBB">
        <w:rPr>
          <w:rFonts w:ascii="Arial" w:eastAsia="Times New Roman" w:hAnsi="Arial" w:cs="Arial"/>
          <w:i/>
          <w:iCs/>
          <w:color w:val="000000"/>
          <w:sz w:val="24"/>
          <w:szCs w:val="24"/>
          <w:lang w:eastAsia="en-GB"/>
        </w:rPr>
        <w:t>nad</w:t>
      </w:r>
      <w:proofErr w:type="spellEnd"/>
      <w:r w:rsidRPr="00A25CBB">
        <w:rPr>
          <w:rFonts w:ascii="Arial" w:eastAsia="Times New Roman" w:hAnsi="Arial" w:cs="Arial"/>
          <w:i/>
          <w:iCs/>
          <w:color w:val="000000"/>
          <w:sz w:val="24"/>
          <w:szCs w:val="24"/>
          <w:lang w:eastAsia="en-GB"/>
        </w:rPr>
        <w:t xml:space="preserve"> </w:t>
      </w:r>
      <w:proofErr w:type="spellStart"/>
      <w:r w:rsidRPr="00A25CBB">
        <w:rPr>
          <w:rFonts w:ascii="Arial" w:eastAsia="Times New Roman" w:hAnsi="Arial" w:cs="Arial"/>
          <w:i/>
          <w:iCs/>
          <w:color w:val="000000"/>
          <w:sz w:val="24"/>
          <w:szCs w:val="24"/>
          <w:lang w:eastAsia="en-GB"/>
        </w:rPr>
        <w:t>bezpieczeństwem</w:t>
      </w:r>
      <w:proofErr w:type="spellEnd"/>
      <w:r w:rsidRPr="00A25CBB">
        <w:rPr>
          <w:rFonts w:ascii="Arial" w:eastAsia="Times New Roman" w:hAnsi="Arial" w:cs="Arial"/>
          <w:color w:val="000000"/>
          <w:sz w:val="24"/>
          <w:szCs w:val="24"/>
          <w:lang w:eastAsia="en-GB"/>
        </w:rPr>
        <w:t>, 1(14)/2020(1(14)/2020), pp.93-102.</w:t>
      </w:r>
    </w:p>
    <w:p w14:paraId="12E0232D" w14:textId="77777777" w:rsidR="00A4281C" w:rsidRPr="00A25CBB" w:rsidRDefault="00A4281C" w:rsidP="00A4281C">
      <w:pPr>
        <w:spacing w:after="180" w:line="240" w:lineRule="auto"/>
        <w:ind w:left="450" w:hanging="450"/>
        <w:jc w:val="both"/>
        <w:rPr>
          <w:rFonts w:ascii="Arial" w:eastAsia="Times New Roman" w:hAnsi="Arial" w:cs="Arial"/>
          <w:color w:val="000000"/>
          <w:sz w:val="24"/>
          <w:szCs w:val="24"/>
          <w:lang w:eastAsia="en-GB"/>
        </w:rPr>
      </w:pPr>
      <w:r w:rsidRPr="00A25CBB">
        <w:rPr>
          <w:rFonts w:ascii="Arial" w:eastAsia="Times New Roman" w:hAnsi="Arial" w:cs="Arial"/>
          <w:color w:val="000000"/>
          <w:sz w:val="24"/>
          <w:szCs w:val="24"/>
          <w:lang w:eastAsia="en-GB"/>
        </w:rPr>
        <w:t xml:space="preserve">Devaney, A. and </w:t>
      </w:r>
      <w:proofErr w:type="spellStart"/>
      <w:r w:rsidRPr="00A25CBB">
        <w:rPr>
          <w:rFonts w:ascii="Arial" w:eastAsia="Times New Roman" w:hAnsi="Arial" w:cs="Arial"/>
          <w:color w:val="000000"/>
          <w:sz w:val="24"/>
          <w:szCs w:val="24"/>
          <w:lang w:eastAsia="en-GB"/>
        </w:rPr>
        <w:t>Outhwaite</w:t>
      </w:r>
      <w:proofErr w:type="spellEnd"/>
      <w:r w:rsidRPr="00A25CBB">
        <w:rPr>
          <w:rFonts w:ascii="Arial" w:eastAsia="Times New Roman" w:hAnsi="Arial" w:cs="Arial"/>
          <w:color w:val="000000"/>
          <w:sz w:val="24"/>
          <w:szCs w:val="24"/>
          <w:lang w:eastAsia="en-GB"/>
        </w:rPr>
        <w:t>, H., 2017. Learning resource needs of UK NHS support staff. </w:t>
      </w:r>
      <w:r w:rsidRPr="00A25CBB">
        <w:rPr>
          <w:rFonts w:ascii="Arial" w:eastAsia="Times New Roman" w:hAnsi="Arial" w:cs="Arial"/>
          <w:i/>
          <w:iCs/>
          <w:color w:val="000000"/>
          <w:sz w:val="24"/>
          <w:szCs w:val="24"/>
          <w:lang w:eastAsia="en-GB"/>
        </w:rPr>
        <w:t>Health Information &amp;amp; Libraries Journal</w:t>
      </w:r>
      <w:r w:rsidRPr="00A25CBB">
        <w:rPr>
          <w:rFonts w:ascii="Arial" w:eastAsia="Times New Roman" w:hAnsi="Arial" w:cs="Arial"/>
          <w:color w:val="000000"/>
          <w:sz w:val="24"/>
          <w:szCs w:val="24"/>
          <w:lang w:eastAsia="en-GB"/>
        </w:rPr>
        <w:t>, 22(4), pp.253-261.</w:t>
      </w:r>
    </w:p>
    <w:p w14:paraId="3BB23317" w14:textId="77777777" w:rsidR="00A4281C" w:rsidRPr="00A25CBB" w:rsidRDefault="00A4281C" w:rsidP="00A4281C">
      <w:pPr>
        <w:spacing w:after="180" w:line="240" w:lineRule="auto"/>
        <w:ind w:left="450" w:hanging="450"/>
        <w:jc w:val="both"/>
        <w:rPr>
          <w:rFonts w:ascii="Arial" w:eastAsia="Times New Roman" w:hAnsi="Arial" w:cs="Arial"/>
          <w:color w:val="000000"/>
          <w:sz w:val="24"/>
          <w:szCs w:val="24"/>
          <w:lang w:eastAsia="en-GB"/>
        </w:rPr>
      </w:pPr>
      <w:r w:rsidRPr="00A25CBB">
        <w:rPr>
          <w:rFonts w:ascii="Arial" w:eastAsia="Times New Roman" w:hAnsi="Arial" w:cs="Arial"/>
          <w:color w:val="000000"/>
          <w:sz w:val="24"/>
          <w:szCs w:val="24"/>
          <w:lang w:eastAsia="en-GB"/>
        </w:rPr>
        <w:t>Mohamed Ali, N. and Sayed Mohamed, H., 2021. Correlation between Workplace Violence, Work Stress, and Job Satisfaction among psychiatric Nursing staff. </w:t>
      </w:r>
      <w:r w:rsidRPr="00A25CBB">
        <w:rPr>
          <w:rFonts w:ascii="Arial" w:eastAsia="Times New Roman" w:hAnsi="Arial" w:cs="Arial"/>
          <w:i/>
          <w:iCs/>
          <w:color w:val="000000"/>
          <w:sz w:val="24"/>
          <w:szCs w:val="24"/>
          <w:lang w:eastAsia="en-GB"/>
        </w:rPr>
        <w:t>Egyptian Journal of Health Care</w:t>
      </w:r>
      <w:r w:rsidRPr="00A25CBB">
        <w:rPr>
          <w:rFonts w:ascii="Arial" w:eastAsia="Times New Roman" w:hAnsi="Arial" w:cs="Arial"/>
          <w:color w:val="000000"/>
          <w:sz w:val="24"/>
          <w:szCs w:val="24"/>
          <w:lang w:eastAsia="en-GB"/>
        </w:rPr>
        <w:t>, 12(4), pp.1713-1730.</w:t>
      </w:r>
    </w:p>
    <w:p w14:paraId="3E5EC69B" w14:textId="77777777" w:rsidR="00A4281C" w:rsidRPr="00A25CBB" w:rsidRDefault="00A4281C" w:rsidP="00A4281C">
      <w:pPr>
        <w:spacing w:after="180" w:line="240" w:lineRule="auto"/>
        <w:ind w:left="450" w:hanging="450"/>
        <w:jc w:val="both"/>
        <w:rPr>
          <w:rFonts w:ascii="Arial" w:eastAsia="Times New Roman" w:hAnsi="Arial" w:cs="Arial"/>
          <w:color w:val="000000"/>
          <w:sz w:val="24"/>
          <w:szCs w:val="24"/>
          <w:lang w:eastAsia="en-GB"/>
        </w:rPr>
      </w:pPr>
      <w:r w:rsidRPr="00A25CBB">
        <w:rPr>
          <w:rFonts w:ascii="Arial" w:eastAsia="Times New Roman" w:hAnsi="Arial" w:cs="Arial"/>
          <w:color w:val="000000"/>
          <w:sz w:val="24"/>
          <w:szCs w:val="24"/>
          <w:lang w:eastAsia="en-GB"/>
        </w:rPr>
        <w:t>Olubummo, C., 2017. Job Satisfaction among Hospital Staff and Agency-Employed Nurses. </w:t>
      </w:r>
      <w:r w:rsidRPr="00A25CBB">
        <w:rPr>
          <w:rFonts w:ascii="Arial" w:eastAsia="Times New Roman" w:hAnsi="Arial" w:cs="Arial"/>
          <w:i/>
          <w:iCs/>
          <w:color w:val="000000"/>
          <w:sz w:val="24"/>
          <w:szCs w:val="24"/>
          <w:lang w:eastAsia="en-GB"/>
        </w:rPr>
        <w:t>Nursing &amp;amp; Primary Care</w:t>
      </w:r>
      <w:r w:rsidRPr="00A25CBB">
        <w:rPr>
          <w:rFonts w:ascii="Arial" w:eastAsia="Times New Roman" w:hAnsi="Arial" w:cs="Arial"/>
          <w:color w:val="000000"/>
          <w:sz w:val="24"/>
          <w:szCs w:val="24"/>
          <w:lang w:eastAsia="en-GB"/>
        </w:rPr>
        <w:t>, 1(5), pp.1-7.</w:t>
      </w:r>
    </w:p>
    <w:p w14:paraId="54F60C90" w14:textId="77777777" w:rsidR="00A4281C" w:rsidRPr="00A25CBB" w:rsidRDefault="00A4281C" w:rsidP="00A4281C">
      <w:pPr>
        <w:spacing w:after="180" w:line="240" w:lineRule="auto"/>
        <w:ind w:left="450" w:hanging="450"/>
        <w:jc w:val="both"/>
        <w:rPr>
          <w:rFonts w:ascii="Arial" w:eastAsia="Times New Roman" w:hAnsi="Arial" w:cs="Arial"/>
          <w:color w:val="000000"/>
          <w:sz w:val="24"/>
          <w:szCs w:val="24"/>
          <w:lang w:eastAsia="en-GB"/>
        </w:rPr>
      </w:pPr>
      <w:r w:rsidRPr="00A25CBB">
        <w:rPr>
          <w:rFonts w:ascii="Arial" w:eastAsia="Times New Roman" w:hAnsi="Arial" w:cs="Arial"/>
          <w:color w:val="000000"/>
          <w:sz w:val="24"/>
          <w:szCs w:val="24"/>
          <w:lang w:eastAsia="en-GB"/>
        </w:rPr>
        <w:t>Smith, A., 2018. Shortage of community staff hits acute services. </w:t>
      </w:r>
      <w:r w:rsidRPr="00A25CBB">
        <w:rPr>
          <w:rFonts w:ascii="Arial" w:eastAsia="Times New Roman" w:hAnsi="Arial" w:cs="Arial"/>
          <w:i/>
          <w:iCs/>
          <w:color w:val="000000"/>
          <w:sz w:val="24"/>
          <w:szCs w:val="24"/>
          <w:lang w:eastAsia="en-GB"/>
        </w:rPr>
        <w:t>Primary Health Care</w:t>
      </w:r>
      <w:r w:rsidRPr="00A25CBB">
        <w:rPr>
          <w:rFonts w:ascii="Arial" w:eastAsia="Times New Roman" w:hAnsi="Arial" w:cs="Arial"/>
          <w:color w:val="000000"/>
          <w:sz w:val="24"/>
          <w:szCs w:val="24"/>
          <w:lang w:eastAsia="en-GB"/>
        </w:rPr>
        <w:t>, 28(4), pp.7-7.</w:t>
      </w:r>
    </w:p>
    <w:p w14:paraId="7E4CCB7F" w14:textId="77777777" w:rsidR="00A4281C" w:rsidRPr="00A25CBB" w:rsidRDefault="00A4281C" w:rsidP="00A4281C">
      <w:pPr>
        <w:jc w:val="both"/>
        <w:rPr>
          <w:rFonts w:ascii="Arial" w:hAnsi="Arial" w:cs="Arial"/>
          <w:sz w:val="24"/>
          <w:szCs w:val="24"/>
        </w:rPr>
      </w:pPr>
    </w:p>
    <w:p w14:paraId="6327C983" w14:textId="77777777" w:rsidR="00A4281C" w:rsidRDefault="00A4281C" w:rsidP="00283C90">
      <w:pPr>
        <w:jc w:val="both"/>
        <w:rPr>
          <w:rFonts w:ascii="Arial" w:hAnsi="Arial" w:cs="Arial"/>
          <w:b/>
          <w:sz w:val="24"/>
          <w:szCs w:val="24"/>
        </w:rPr>
      </w:pPr>
    </w:p>
    <w:p w14:paraId="086A8288" w14:textId="77777777" w:rsidR="00CD4DBB" w:rsidRPr="00CD4DBB" w:rsidRDefault="00CD4DBB" w:rsidP="00283C90">
      <w:pPr>
        <w:jc w:val="both"/>
        <w:rPr>
          <w:rFonts w:ascii="Arial" w:hAnsi="Arial" w:cs="Arial"/>
          <w:b/>
          <w:sz w:val="24"/>
          <w:szCs w:val="24"/>
        </w:rPr>
      </w:pPr>
    </w:p>
    <w:p w14:paraId="791E4A02" w14:textId="77777777" w:rsidR="00283C90" w:rsidRPr="00283C90" w:rsidRDefault="00283C90" w:rsidP="00283C90">
      <w:pPr>
        <w:jc w:val="center"/>
        <w:rPr>
          <w:rFonts w:ascii="Arial" w:hAnsi="Arial" w:cs="Arial"/>
          <w:b/>
          <w:sz w:val="38"/>
        </w:rPr>
      </w:pPr>
    </w:p>
    <w:sectPr w:rsidR="00283C90" w:rsidRPr="00283C90" w:rsidSect="00772B7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121AD" w14:textId="77777777" w:rsidR="0099464F" w:rsidRDefault="0099464F" w:rsidP="00772B75">
      <w:pPr>
        <w:spacing w:after="0" w:line="240" w:lineRule="auto"/>
      </w:pPr>
      <w:r>
        <w:separator/>
      </w:r>
    </w:p>
  </w:endnote>
  <w:endnote w:type="continuationSeparator" w:id="0">
    <w:p w14:paraId="0808A0D1" w14:textId="77777777" w:rsidR="0099464F" w:rsidRDefault="0099464F" w:rsidP="00772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87477"/>
      <w:docPartObj>
        <w:docPartGallery w:val="Page Numbers (Bottom of Page)"/>
        <w:docPartUnique/>
      </w:docPartObj>
    </w:sdtPr>
    <w:sdtEndPr>
      <w:rPr>
        <w:noProof/>
      </w:rPr>
    </w:sdtEndPr>
    <w:sdtContent>
      <w:p w14:paraId="6A13D441" w14:textId="77777777" w:rsidR="00772B75" w:rsidRDefault="00772B7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5C2ABA4" w14:textId="77777777" w:rsidR="00772B75" w:rsidRDefault="00772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7C38B" w14:textId="77777777" w:rsidR="0099464F" w:rsidRDefault="0099464F" w:rsidP="00772B75">
      <w:pPr>
        <w:spacing w:after="0" w:line="240" w:lineRule="auto"/>
      </w:pPr>
      <w:r>
        <w:separator/>
      </w:r>
    </w:p>
  </w:footnote>
  <w:footnote w:type="continuationSeparator" w:id="0">
    <w:p w14:paraId="22F11A7F" w14:textId="77777777" w:rsidR="0099464F" w:rsidRDefault="0099464F" w:rsidP="00772B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B3D0E"/>
    <w:multiLevelType w:val="hybridMultilevel"/>
    <w:tmpl w:val="F5EE36DC"/>
    <w:lvl w:ilvl="0" w:tplc="F1E6AB62">
      <w:start w:val="1"/>
      <w:numFmt w:val="bullet"/>
      <w:lvlText w:val=""/>
      <w:lvlJc w:val="left"/>
      <w:pPr>
        <w:tabs>
          <w:tab w:val="num" w:pos="720"/>
        </w:tabs>
        <w:ind w:left="720" w:hanging="360"/>
      </w:pPr>
      <w:rPr>
        <w:rFonts w:ascii="Wingdings 3" w:hAnsi="Wingdings 3" w:hint="default"/>
      </w:rPr>
    </w:lvl>
    <w:lvl w:ilvl="1" w:tplc="7410273E" w:tentative="1">
      <w:start w:val="1"/>
      <w:numFmt w:val="bullet"/>
      <w:lvlText w:val=""/>
      <w:lvlJc w:val="left"/>
      <w:pPr>
        <w:tabs>
          <w:tab w:val="num" w:pos="1440"/>
        </w:tabs>
        <w:ind w:left="1440" w:hanging="360"/>
      </w:pPr>
      <w:rPr>
        <w:rFonts w:ascii="Wingdings 3" w:hAnsi="Wingdings 3" w:hint="default"/>
      </w:rPr>
    </w:lvl>
    <w:lvl w:ilvl="2" w:tplc="CE3C5268" w:tentative="1">
      <w:start w:val="1"/>
      <w:numFmt w:val="bullet"/>
      <w:lvlText w:val=""/>
      <w:lvlJc w:val="left"/>
      <w:pPr>
        <w:tabs>
          <w:tab w:val="num" w:pos="2160"/>
        </w:tabs>
        <w:ind w:left="2160" w:hanging="360"/>
      </w:pPr>
      <w:rPr>
        <w:rFonts w:ascii="Wingdings 3" w:hAnsi="Wingdings 3" w:hint="default"/>
      </w:rPr>
    </w:lvl>
    <w:lvl w:ilvl="3" w:tplc="E826B060" w:tentative="1">
      <w:start w:val="1"/>
      <w:numFmt w:val="bullet"/>
      <w:lvlText w:val=""/>
      <w:lvlJc w:val="left"/>
      <w:pPr>
        <w:tabs>
          <w:tab w:val="num" w:pos="2880"/>
        </w:tabs>
        <w:ind w:left="2880" w:hanging="360"/>
      </w:pPr>
      <w:rPr>
        <w:rFonts w:ascii="Wingdings 3" w:hAnsi="Wingdings 3" w:hint="default"/>
      </w:rPr>
    </w:lvl>
    <w:lvl w:ilvl="4" w:tplc="D51643B4" w:tentative="1">
      <w:start w:val="1"/>
      <w:numFmt w:val="bullet"/>
      <w:lvlText w:val=""/>
      <w:lvlJc w:val="left"/>
      <w:pPr>
        <w:tabs>
          <w:tab w:val="num" w:pos="3600"/>
        </w:tabs>
        <w:ind w:left="3600" w:hanging="360"/>
      </w:pPr>
      <w:rPr>
        <w:rFonts w:ascii="Wingdings 3" w:hAnsi="Wingdings 3" w:hint="default"/>
      </w:rPr>
    </w:lvl>
    <w:lvl w:ilvl="5" w:tplc="9CFAD1A8" w:tentative="1">
      <w:start w:val="1"/>
      <w:numFmt w:val="bullet"/>
      <w:lvlText w:val=""/>
      <w:lvlJc w:val="left"/>
      <w:pPr>
        <w:tabs>
          <w:tab w:val="num" w:pos="4320"/>
        </w:tabs>
        <w:ind w:left="4320" w:hanging="360"/>
      </w:pPr>
      <w:rPr>
        <w:rFonts w:ascii="Wingdings 3" w:hAnsi="Wingdings 3" w:hint="default"/>
      </w:rPr>
    </w:lvl>
    <w:lvl w:ilvl="6" w:tplc="D506C770" w:tentative="1">
      <w:start w:val="1"/>
      <w:numFmt w:val="bullet"/>
      <w:lvlText w:val=""/>
      <w:lvlJc w:val="left"/>
      <w:pPr>
        <w:tabs>
          <w:tab w:val="num" w:pos="5040"/>
        </w:tabs>
        <w:ind w:left="5040" w:hanging="360"/>
      </w:pPr>
      <w:rPr>
        <w:rFonts w:ascii="Wingdings 3" w:hAnsi="Wingdings 3" w:hint="default"/>
      </w:rPr>
    </w:lvl>
    <w:lvl w:ilvl="7" w:tplc="D1228BAA" w:tentative="1">
      <w:start w:val="1"/>
      <w:numFmt w:val="bullet"/>
      <w:lvlText w:val=""/>
      <w:lvlJc w:val="left"/>
      <w:pPr>
        <w:tabs>
          <w:tab w:val="num" w:pos="5760"/>
        </w:tabs>
        <w:ind w:left="5760" w:hanging="360"/>
      </w:pPr>
      <w:rPr>
        <w:rFonts w:ascii="Wingdings 3" w:hAnsi="Wingdings 3" w:hint="default"/>
      </w:rPr>
    </w:lvl>
    <w:lvl w:ilvl="8" w:tplc="9B7420DC" w:tentative="1">
      <w:start w:val="1"/>
      <w:numFmt w:val="bullet"/>
      <w:lvlText w:val=""/>
      <w:lvlJc w:val="left"/>
      <w:pPr>
        <w:tabs>
          <w:tab w:val="num" w:pos="6480"/>
        </w:tabs>
        <w:ind w:left="6480" w:hanging="360"/>
      </w:pPr>
      <w:rPr>
        <w:rFonts w:ascii="Wingdings 3" w:hAnsi="Wingdings 3" w:hint="default"/>
      </w:rPr>
    </w:lvl>
  </w:abstractNum>
  <w:num w:numId="1" w16cid:durableId="63907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tjQ0NDUyMDI1NzRX0lEKTi0uzszPAykwqgUAdH5zICwAAAA="/>
  </w:docVars>
  <w:rsids>
    <w:rsidRoot w:val="00E04658"/>
    <w:rsid w:val="000710D3"/>
    <w:rsid w:val="00085122"/>
    <w:rsid w:val="00096317"/>
    <w:rsid w:val="000D50CE"/>
    <w:rsid w:val="00114B91"/>
    <w:rsid w:val="00131DA3"/>
    <w:rsid w:val="001F1580"/>
    <w:rsid w:val="00201F7F"/>
    <w:rsid w:val="002555E7"/>
    <w:rsid w:val="00283C90"/>
    <w:rsid w:val="003625C9"/>
    <w:rsid w:val="003F36DE"/>
    <w:rsid w:val="00424A04"/>
    <w:rsid w:val="004322B7"/>
    <w:rsid w:val="00473E06"/>
    <w:rsid w:val="00475C26"/>
    <w:rsid w:val="004F3882"/>
    <w:rsid w:val="0053701B"/>
    <w:rsid w:val="005447E4"/>
    <w:rsid w:val="006941B4"/>
    <w:rsid w:val="00772B75"/>
    <w:rsid w:val="00794784"/>
    <w:rsid w:val="0099464F"/>
    <w:rsid w:val="009A3D7E"/>
    <w:rsid w:val="00A4281C"/>
    <w:rsid w:val="00A514A7"/>
    <w:rsid w:val="00AE3430"/>
    <w:rsid w:val="00B043A4"/>
    <w:rsid w:val="00B049D5"/>
    <w:rsid w:val="00B47760"/>
    <w:rsid w:val="00B8127B"/>
    <w:rsid w:val="00BC1197"/>
    <w:rsid w:val="00C06EE8"/>
    <w:rsid w:val="00C31A11"/>
    <w:rsid w:val="00C4577A"/>
    <w:rsid w:val="00CD4DBB"/>
    <w:rsid w:val="00E04658"/>
    <w:rsid w:val="00E07A75"/>
    <w:rsid w:val="00E944B0"/>
    <w:rsid w:val="00EF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69C1A"/>
  <w15:chartTrackingRefBased/>
  <w15:docId w15:val="{03729922-07A4-4A2C-A5FD-E90D2E6D2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B75"/>
    <w:pPr>
      <w:keepNext/>
      <w:keepLines/>
      <w:spacing w:before="240" w:after="0" w:line="360" w:lineRule="auto"/>
      <w:jc w:val="both"/>
      <w:outlineLvl w:val="0"/>
    </w:pPr>
    <w:rPr>
      <w:rFonts w:ascii="Arial" w:eastAsiaTheme="majorEastAsia" w:hAnsi="Arial"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72B75"/>
    <w:pPr>
      <w:keepNext/>
      <w:keepLines/>
      <w:spacing w:before="40" w:after="0" w:line="360" w:lineRule="auto"/>
      <w:jc w:val="both"/>
      <w:outlineLvl w:val="1"/>
    </w:pPr>
    <w:rPr>
      <w:rFonts w:ascii="Arial" w:eastAsiaTheme="majorEastAsia" w:hAnsi="Arial" w:cstheme="majorBidi"/>
      <w:b/>
      <w:color w:val="2E74B5"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43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72B75"/>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772B75"/>
    <w:rPr>
      <w:rFonts w:ascii="Arial" w:eastAsiaTheme="majorEastAsia" w:hAnsi="Arial" w:cstheme="majorBidi"/>
      <w:b/>
      <w:color w:val="2E74B5" w:themeColor="accent1" w:themeShade="BF"/>
      <w:sz w:val="24"/>
      <w:szCs w:val="26"/>
    </w:rPr>
  </w:style>
  <w:style w:type="paragraph" w:styleId="Header">
    <w:name w:val="header"/>
    <w:basedOn w:val="Normal"/>
    <w:link w:val="HeaderChar"/>
    <w:uiPriority w:val="99"/>
    <w:unhideWhenUsed/>
    <w:rsid w:val="00772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B75"/>
  </w:style>
  <w:style w:type="paragraph" w:styleId="Footer">
    <w:name w:val="footer"/>
    <w:basedOn w:val="Normal"/>
    <w:link w:val="FooterChar"/>
    <w:uiPriority w:val="99"/>
    <w:unhideWhenUsed/>
    <w:rsid w:val="00772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B75"/>
  </w:style>
  <w:style w:type="paragraph" w:styleId="TOCHeading">
    <w:name w:val="TOC Heading"/>
    <w:basedOn w:val="Heading1"/>
    <w:next w:val="Normal"/>
    <w:uiPriority w:val="39"/>
    <w:unhideWhenUsed/>
    <w:qFormat/>
    <w:rsid w:val="00772B75"/>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772B75"/>
    <w:pPr>
      <w:spacing w:after="100"/>
    </w:pPr>
  </w:style>
  <w:style w:type="paragraph" w:styleId="TOC2">
    <w:name w:val="toc 2"/>
    <w:basedOn w:val="Normal"/>
    <w:next w:val="Normal"/>
    <w:autoRedefine/>
    <w:uiPriority w:val="39"/>
    <w:unhideWhenUsed/>
    <w:rsid w:val="00772B75"/>
    <w:pPr>
      <w:spacing w:after="100"/>
      <w:ind w:left="220"/>
    </w:pPr>
  </w:style>
  <w:style w:type="character" w:styleId="Hyperlink">
    <w:name w:val="Hyperlink"/>
    <w:basedOn w:val="DefaultParagraphFont"/>
    <w:uiPriority w:val="99"/>
    <w:unhideWhenUsed/>
    <w:rsid w:val="00772B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457">
      <w:bodyDiv w:val="1"/>
      <w:marLeft w:val="0"/>
      <w:marRight w:val="0"/>
      <w:marTop w:val="0"/>
      <w:marBottom w:val="0"/>
      <w:divBdr>
        <w:top w:val="none" w:sz="0" w:space="0" w:color="auto"/>
        <w:left w:val="none" w:sz="0" w:space="0" w:color="auto"/>
        <w:bottom w:val="none" w:sz="0" w:space="0" w:color="auto"/>
        <w:right w:val="none" w:sz="0" w:space="0" w:color="auto"/>
      </w:divBdr>
      <w:divsChild>
        <w:div w:id="1594587115">
          <w:marLeft w:val="547"/>
          <w:marRight w:val="0"/>
          <w:marTop w:val="200"/>
          <w:marBottom w:val="0"/>
          <w:divBdr>
            <w:top w:val="none" w:sz="0" w:space="0" w:color="auto"/>
            <w:left w:val="none" w:sz="0" w:space="0" w:color="auto"/>
            <w:bottom w:val="none" w:sz="0" w:space="0" w:color="auto"/>
            <w:right w:val="none" w:sz="0" w:space="0" w:color="auto"/>
          </w:divBdr>
        </w:div>
        <w:div w:id="2099906780">
          <w:marLeft w:val="547"/>
          <w:marRight w:val="0"/>
          <w:marTop w:val="200"/>
          <w:marBottom w:val="0"/>
          <w:divBdr>
            <w:top w:val="none" w:sz="0" w:space="0" w:color="auto"/>
            <w:left w:val="none" w:sz="0" w:space="0" w:color="auto"/>
            <w:bottom w:val="none" w:sz="0" w:space="0" w:color="auto"/>
            <w:right w:val="none" w:sz="0" w:space="0" w:color="auto"/>
          </w:divBdr>
        </w:div>
        <w:div w:id="231082281">
          <w:marLeft w:val="547"/>
          <w:marRight w:val="0"/>
          <w:marTop w:val="200"/>
          <w:marBottom w:val="0"/>
          <w:divBdr>
            <w:top w:val="none" w:sz="0" w:space="0" w:color="auto"/>
            <w:left w:val="none" w:sz="0" w:space="0" w:color="auto"/>
            <w:bottom w:val="none" w:sz="0" w:space="0" w:color="auto"/>
            <w:right w:val="none" w:sz="0" w:space="0" w:color="auto"/>
          </w:divBdr>
        </w:div>
        <w:div w:id="1843736699">
          <w:marLeft w:val="547"/>
          <w:marRight w:val="0"/>
          <w:marTop w:val="200"/>
          <w:marBottom w:val="0"/>
          <w:divBdr>
            <w:top w:val="none" w:sz="0" w:space="0" w:color="auto"/>
            <w:left w:val="none" w:sz="0" w:space="0" w:color="auto"/>
            <w:bottom w:val="none" w:sz="0" w:space="0" w:color="auto"/>
            <w:right w:val="none" w:sz="0" w:space="0" w:color="auto"/>
          </w:divBdr>
        </w:div>
        <w:div w:id="119878609">
          <w:marLeft w:val="547"/>
          <w:marRight w:val="0"/>
          <w:marTop w:val="200"/>
          <w:marBottom w:val="0"/>
          <w:divBdr>
            <w:top w:val="none" w:sz="0" w:space="0" w:color="auto"/>
            <w:left w:val="none" w:sz="0" w:space="0" w:color="auto"/>
            <w:bottom w:val="none" w:sz="0" w:space="0" w:color="auto"/>
            <w:right w:val="none" w:sz="0" w:space="0" w:color="auto"/>
          </w:divBdr>
        </w:div>
      </w:divsChild>
    </w:div>
    <w:div w:id="195240943">
      <w:bodyDiv w:val="1"/>
      <w:marLeft w:val="0"/>
      <w:marRight w:val="0"/>
      <w:marTop w:val="0"/>
      <w:marBottom w:val="0"/>
      <w:divBdr>
        <w:top w:val="none" w:sz="0" w:space="0" w:color="auto"/>
        <w:left w:val="none" w:sz="0" w:space="0" w:color="auto"/>
        <w:bottom w:val="none" w:sz="0" w:space="0" w:color="auto"/>
        <w:right w:val="none" w:sz="0" w:space="0" w:color="auto"/>
      </w:divBdr>
    </w:div>
    <w:div w:id="45051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E1EC7-A729-4CA3-895F-2BC88B6AE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1687</Words>
  <Characters>9619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Iacob Craciun</dc:creator>
  <cp:keywords/>
  <dc:description/>
  <cp:lastModifiedBy>antonio craciun</cp:lastModifiedBy>
  <cp:revision>2</cp:revision>
  <dcterms:created xsi:type="dcterms:W3CDTF">2022-08-06T13:51:00Z</dcterms:created>
  <dcterms:modified xsi:type="dcterms:W3CDTF">2022-08-06T13:51:00Z</dcterms:modified>
</cp:coreProperties>
</file>