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DC488" w14:textId="77777777" w:rsidR="00D846F8" w:rsidRDefault="00C05FEA">
      <w:pPr>
        <w:spacing w:after="200" w:line="48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REPORT</w:t>
      </w:r>
    </w:p>
    <w:p w14:paraId="6DA9705E" w14:textId="77777777" w:rsidR="00D846F8" w:rsidRDefault="00C05FEA">
      <w:pPr>
        <w:spacing w:after="200" w:line="480" w:lineRule="auto"/>
        <w:jc w:val="center"/>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color w:val="000000" w:themeColor="text1"/>
          <w:sz w:val="24"/>
          <w:szCs w:val="24"/>
        </w:rPr>
        <w:t>Organizational Structure &amp; Culture</w:t>
      </w:r>
    </w:p>
    <w:p w14:paraId="1848B39F" w14:textId="77777777" w:rsidR="00D846F8" w:rsidRDefault="00C05FEA">
      <w:pPr>
        <w:spacing w:after="200" w:line="480" w:lineRule="auto"/>
        <w:jc w:val="center"/>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noProof/>
          <w:color w:val="000000" w:themeColor="text1"/>
          <w:sz w:val="24"/>
          <w:szCs w:val="24"/>
          <w:lang w:eastAsia="en-US"/>
        </w:rPr>
        <w:drawing>
          <wp:inline distT="0" distB="0" distL="114300" distR="114300" wp14:anchorId="0F830494" wp14:editId="30535C83">
            <wp:extent cx="5771515" cy="3430270"/>
            <wp:effectExtent l="0" t="0" r="635" b="17780"/>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ownload"/>
                    <pic:cNvPicPr>
                      <a:picLocks noChangeAspect="1"/>
                    </pic:cNvPicPr>
                  </pic:nvPicPr>
                  <pic:blipFill>
                    <a:blip r:embed="rId8"/>
                    <a:stretch>
                      <a:fillRect/>
                    </a:stretch>
                  </pic:blipFill>
                  <pic:spPr>
                    <a:xfrm>
                      <a:off x="0" y="0"/>
                      <a:ext cx="5771515" cy="3430270"/>
                    </a:xfrm>
                    <a:prstGeom prst="rect">
                      <a:avLst/>
                    </a:prstGeom>
                  </pic:spPr>
                </pic:pic>
              </a:graphicData>
            </a:graphic>
          </wp:inline>
        </w:drawing>
      </w:r>
    </w:p>
    <w:p w14:paraId="381F9CC6" w14:textId="77777777" w:rsidR="00D846F8" w:rsidRDefault="00D846F8">
      <w:pPr>
        <w:spacing w:after="200" w:line="480" w:lineRule="auto"/>
        <w:jc w:val="center"/>
        <w:rPr>
          <w:rFonts w:ascii="Times New Roman" w:eastAsia="Times New Roman" w:hAnsi="Times New Roman" w:cs="Times New Roman"/>
          <w:i/>
          <w:color w:val="000000" w:themeColor="text1"/>
          <w:sz w:val="24"/>
          <w:szCs w:val="24"/>
        </w:rPr>
      </w:pPr>
    </w:p>
    <w:p w14:paraId="2FCE32BE" w14:textId="77777777" w:rsidR="00D846F8" w:rsidRDefault="00C05FEA">
      <w:pPr>
        <w:spacing w:after="200" w:line="480" w:lineRule="auto"/>
        <w:jc w:val="both"/>
        <w:rPr>
          <w:rFonts w:ascii="Times New Roman" w:eastAsia="Times New Roman" w:hAnsi="Times New Roman" w:cs="Times New Roman"/>
          <w:color w:val="000000" w:themeColor="text1"/>
          <w:sz w:val="24"/>
          <w:szCs w:val="24"/>
        </w:rPr>
        <w:sectPr w:rsidR="00D846F8">
          <w:headerReference w:type="default" r:id="rId9"/>
          <w:pgSz w:w="11906" w:h="16838"/>
          <w:pgMar w:top="1440" w:right="1440" w:bottom="1440" w:left="1440" w:header="720" w:footer="720" w:gutter="0"/>
          <w:pgNumType w:start="1"/>
          <w:cols w:space="720"/>
        </w:sectPr>
      </w:pPr>
      <w:r>
        <w:rPr>
          <w:rFonts w:ascii="Times New Roman" w:hAnsi="Times New Roman" w:cs="Times New Roman"/>
          <w:color w:val="000000" w:themeColor="text1"/>
          <w:sz w:val="24"/>
          <w:szCs w:val="24"/>
        </w:rPr>
        <w:br w:type="page"/>
      </w:r>
    </w:p>
    <w:p w14:paraId="147D828F" w14:textId="77777777" w:rsidR="00D846F8" w:rsidRDefault="00D846F8"/>
    <w:sdt>
      <w:sdtPr>
        <w:rPr>
          <w:rFonts w:ascii="SimSun" w:eastAsia="SimSun" w:hAnsi="SimSun"/>
          <w:b/>
          <w:bCs/>
          <w:sz w:val="21"/>
        </w:rPr>
        <w:id w:val="147477994"/>
        <w15:color w:val="DBDBDB"/>
        <w:docPartObj>
          <w:docPartGallery w:val="Table of Contents"/>
          <w:docPartUnique/>
        </w:docPartObj>
      </w:sdtPr>
      <w:sdtEndPr>
        <w:rPr>
          <w:rFonts w:ascii="Times New Roman" w:eastAsiaTheme="minorEastAsia" w:hAnsi="Times New Roman" w:cs="Times New Roman"/>
          <w:szCs w:val="24"/>
        </w:rPr>
      </w:sdtEndPr>
      <w:sdtContent>
        <w:p w14:paraId="2E067221" w14:textId="77777777" w:rsidR="00D846F8" w:rsidRDefault="00C05FEA">
          <w:pPr>
            <w:rPr>
              <w:rFonts w:ascii="Times New Roman" w:hAnsi="Times New Roman" w:cs="Times New Roman"/>
              <w:b/>
              <w:bCs/>
              <w:sz w:val="24"/>
              <w:szCs w:val="24"/>
            </w:rPr>
          </w:pPr>
          <w:r>
            <w:rPr>
              <w:rFonts w:ascii="Times New Roman" w:eastAsia="SimSun" w:hAnsi="Times New Roman" w:cs="Times New Roman"/>
              <w:b/>
              <w:bCs/>
              <w:sz w:val="24"/>
              <w:szCs w:val="24"/>
            </w:rPr>
            <w:t>Table Of Contents</w:t>
          </w:r>
        </w:p>
        <w:p w14:paraId="48552F15" w14:textId="77777777" w:rsidR="00D846F8" w:rsidRDefault="00000000">
          <w:pPr>
            <w:pStyle w:val="WPSOffice1"/>
            <w:tabs>
              <w:tab w:val="right" w:leader="dot" w:pos="8306"/>
            </w:tabs>
            <w:rPr>
              <w:sz w:val="24"/>
              <w:szCs w:val="24"/>
            </w:rPr>
          </w:pPr>
          <w:hyperlink w:anchor="_Toc9399" w:history="1">
            <w:r w:rsidR="00C05FEA">
              <w:rPr>
                <w:sz w:val="24"/>
                <w:szCs w:val="24"/>
              </w:rPr>
              <w:t>Tesla. Inc Report</w:t>
            </w:r>
            <w:r w:rsidR="00C05FEA">
              <w:rPr>
                <w:sz w:val="24"/>
                <w:szCs w:val="24"/>
              </w:rPr>
              <w:tab/>
            </w:r>
            <w:r w:rsidR="00C05FEA">
              <w:rPr>
                <w:sz w:val="24"/>
                <w:szCs w:val="24"/>
              </w:rPr>
              <w:fldChar w:fldCharType="begin"/>
            </w:r>
            <w:r w:rsidR="00C05FEA">
              <w:rPr>
                <w:sz w:val="24"/>
                <w:szCs w:val="24"/>
              </w:rPr>
              <w:instrText xml:space="preserve"> PAGEREF _Toc9399 \h </w:instrText>
            </w:r>
            <w:r w:rsidR="00C05FEA">
              <w:rPr>
                <w:sz w:val="24"/>
                <w:szCs w:val="24"/>
              </w:rPr>
            </w:r>
            <w:r w:rsidR="00C05FEA">
              <w:rPr>
                <w:sz w:val="24"/>
                <w:szCs w:val="24"/>
              </w:rPr>
              <w:fldChar w:fldCharType="separate"/>
            </w:r>
            <w:r w:rsidR="00C05FEA">
              <w:rPr>
                <w:sz w:val="24"/>
                <w:szCs w:val="24"/>
              </w:rPr>
              <w:t>3</w:t>
            </w:r>
            <w:r w:rsidR="00C05FEA">
              <w:rPr>
                <w:sz w:val="24"/>
                <w:szCs w:val="24"/>
              </w:rPr>
              <w:fldChar w:fldCharType="end"/>
            </w:r>
          </w:hyperlink>
        </w:p>
        <w:p w14:paraId="06FC2355" w14:textId="77777777" w:rsidR="00D846F8" w:rsidRDefault="00000000">
          <w:pPr>
            <w:pStyle w:val="WPSOffice1"/>
            <w:tabs>
              <w:tab w:val="right" w:leader="dot" w:pos="8306"/>
            </w:tabs>
            <w:rPr>
              <w:sz w:val="24"/>
              <w:szCs w:val="24"/>
            </w:rPr>
          </w:pPr>
          <w:hyperlink w:anchor="_Toc5301" w:history="1">
            <w:r w:rsidR="00C05FEA">
              <w:rPr>
                <w:sz w:val="24"/>
                <w:szCs w:val="24"/>
              </w:rPr>
              <w:t>Introduction:</w:t>
            </w:r>
            <w:r w:rsidR="00C05FEA">
              <w:rPr>
                <w:sz w:val="24"/>
                <w:szCs w:val="24"/>
              </w:rPr>
              <w:tab/>
              <w:t>3</w:t>
            </w:r>
          </w:hyperlink>
        </w:p>
        <w:p w14:paraId="11E41A2C" w14:textId="77777777" w:rsidR="00D846F8" w:rsidRDefault="00000000">
          <w:pPr>
            <w:pStyle w:val="WPSOffice2"/>
            <w:tabs>
              <w:tab w:val="right" w:leader="dot" w:pos="8306"/>
            </w:tabs>
            <w:ind w:left="400"/>
            <w:rPr>
              <w:sz w:val="24"/>
              <w:szCs w:val="24"/>
            </w:rPr>
          </w:pPr>
          <w:hyperlink w:anchor="_Toc9690" w:history="1">
            <w:r w:rsidR="00C05FEA">
              <w:rPr>
                <w:sz w:val="24"/>
                <w:szCs w:val="24"/>
              </w:rPr>
              <w:t>About Tesla Inc.</w:t>
            </w:r>
            <w:r w:rsidR="00C05FEA">
              <w:rPr>
                <w:sz w:val="24"/>
                <w:szCs w:val="24"/>
              </w:rPr>
              <w:tab/>
              <w:t>4</w:t>
            </w:r>
          </w:hyperlink>
        </w:p>
        <w:p w14:paraId="76CCB67D" w14:textId="77777777" w:rsidR="00D846F8" w:rsidRDefault="00000000">
          <w:pPr>
            <w:pStyle w:val="WPSOffice2"/>
            <w:tabs>
              <w:tab w:val="right" w:leader="dot" w:pos="8306"/>
            </w:tabs>
            <w:ind w:left="400"/>
            <w:rPr>
              <w:sz w:val="24"/>
              <w:szCs w:val="24"/>
            </w:rPr>
          </w:pPr>
          <w:hyperlink w:anchor="_Toc830" w:history="1">
            <w:r w:rsidR="00C05FEA">
              <w:rPr>
                <w:sz w:val="24"/>
                <w:szCs w:val="24"/>
              </w:rPr>
              <w:t>Organizational Structure</w:t>
            </w:r>
            <w:r w:rsidR="00C05FEA">
              <w:rPr>
                <w:sz w:val="24"/>
                <w:szCs w:val="24"/>
              </w:rPr>
              <w:tab/>
              <w:t>5</w:t>
            </w:r>
          </w:hyperlink>
        </w:p>
        <w:p w14:paraId="2681D591" w14:textId="77777777" w:rsidR="00D846F8" w:rsidRDefault="00000000">
          <w:pPr>
            <w:pStyle w:val="WPSOffice2"/>
            <w:tabs>
              <w:tab w:val="right" w:leader="dot" w:pos="8306"/>
            </w:tabs>
            <w:ind w:left="400"/>
            <w:rPr>
              <w:sz w:val="24"/>
              <w:szCs w:val="24"/>
            </w:rPr>
          </w:pPr>
          <w:hyperlink w:anchor="_Toc23562" w:history="1">
            <w:r w:rsidR="00C05FEA">
              <w:rPr>
                <w:sz w:val="24"/>
                <w:szCs w:val="24"/>
              </w:rPr>
              <w:t>Organizational Culture</w:t>
            </w:r>
            <w:r w:rsidR="00C05FEA">
              <w:rPr>
                <w:sz w:val="24"/>
                <w:szCs w:val="24"/>
              </w:rPr>
              <w:tab/>
              <w:t>7</w:t>
            </w:r>
          </w:hyperlink>
        </w:p>
        <w:p w14:paraId="5DEAF4C4" w14:textId="77777777" w:rsidR="00D846F8" w:rsidRDefault="00000000">
          <w:pPr>
            <w:pStyle w:val="WPSOffice2"/>
            <w:tabs>
              <w:tab w:val="right" w:leader="dot" w:pos="8306"/>
            </w:tabs>
            <w:ind w:left="400"/>
            <w:rPr>
              <w:sz w:val="24"/>
              <w:szCs w:val="24"/>
            </w:rPr>
          </w:pPr>
          <w:hyperlink w:anchor="_Toc21610" w:history="1">
            <w:r w:rsidR="00C05FEA">
              <w:rPr>
                <w:sz w:val="24"/>
                <w:szCs w:val="24"/>
              </w:rPr>
              <w:t>Challenges To Tesla's Culture</w:t>
            </w:r>
            <w:r w:rsidR="00C05FEA">
              <w:rPr>
                <w:sz w:val="24"/>
                <w:szCs w:val="24"/>
              </w:rPr>
              <w:tab/>
              <w:t>9</w:t>
            </w:r>
          </w:hyperlink>
        </w:p>
        <w:p w14:paraId="19BCDBEC" w14:textId="77777777" w:rsidR="00D846F8" w:rsidRDefault="00000000">
          <w:pPr>
            <w:pStyle w:val="WPSOffice2"/>
            <w:tabs>
              <w:tab w:val="right" w:leader="dot" w:pos="8306"/>
            </w:tabs>
            <w:ind w:left="400"/>
            <w:rPr>
              <w:sz w:val="24"/>
              <w:szCs w:val="24"/>
            </w:rPr>
          </w:pPr>
          <w:hyperlink w:anchor="_Toc8688" w:history="1">
            <w:r w:rsidR="00C05FEA">
              <w:rPr>
                <w:sz w:val="24"/>
                <w:szCs w:val="24"/>
              </w:rPr>
              <w:t>Relation between Tesla's Organizational structure and culture</w:t>
            </w:r>
            <w:r w:rsidR="00C05FEA">
              <w:rPr>
                <w:sz w:val="24"/>
                <w:szCs w:val="24"/>
              </w:rPr>
              <w:tab/>
              <w:t>10</w:t>
            </w:r>
          </w:hyperlink>
        </w:p>
        <w:p w14:paraId="7D4DA29B" w14:textId="77777777" w:rsidR="00D846F8" w:rsidRDefault="00000000">
          <w:pPr>
            <w:pStyle w:val="WPSOffice2"/>
            <w:tabs>
              <w:tab w:val="right" w:leader="dot" w:pos="8306"/>
            </w:tabs>
            <w:ind w:left="400"/>
            <w:rPr>
              <w:sz w:val="24"/>
              <w:szCs w:val="24"/>
            </w:rPr>
          </w:pPr>
          <w:hyperlink w:anchor="_Toc6298" w:history="1">
            <w:r w:rsidR="00C05FEA">
              <w:rPr>
                <w:sz w:val="24"/>
                <w:szCs w:val="24"/>
              </w:rPr>
              <w:t>How Are Its Employee Motivated</w:t>
            </w:r>
            <w:r w:rsidR="00C05FEA">
              <w:rPr>
                <w:sz w:val="24"/>
                <w:szCs w:val="24"/>
              </w:rPr>
              <w:tab/>
              <w:t>11</w:t>
            </w:r>
          </w:hyperlink>
        </w:p>
        <w:p w14:paraId="26640527" w14:textId="77777777" w:rsidR="00D846F8" w:rsidRDefault="00000000">
          <w:pPr>
            <w:pStyle w:val="WPSOffice2"/>
            <w:tabs>
              <w:tab w:val="right" w:leader="dot" w:pos="8306"/>
            </w:tabs>
            <w:ind w:left="400"/>
            <w:rPr>
              <w:sz w:val="24"/>
              <w:szCs w:val="24"/>
            </w:rPr>
          </w:pPr>
          <w:hyperlink w:anchor="_Toc19802" w:history="1">
            <w:r w:rsidR="00C05FEA">
              <w:rPr>
                <w:sz w:val="24"/>
                <w:szCs w:val="24"/>
              </w:rPr>
              <w:t>Conclusion</w:t>
            </w:r>
            <w:r w:rsidR="00C05FEA">
              <w:rPr>
                <w:sz w:val="24"/>
                <w:szCs w:val="24"/>
              </w:rPr>
              <w:tab/>
              <w:t>12</w:t>
            </w:r>
          </w:hyperlink>
        </w:p>
        <w:p w14:paraId="662671EC" w14:textId="77777777" w:rsidR="00D846F8" w:rsidRDefault="00000000">
          <w:pPr>
            <w:pStyle w:val="WPSOffice1"/>
            <w:tabs>
              <w:tab w:val="right" w:leader="dot" w:pos="8306"/>
            </w:tabs>
            <w:rPr>
              <w:sz w:val="24"/>
              <w:szCs w:val="24"/>
            </w:rPr>
          </w:pPr>
          <w:hyperlink w:anchor="_Toc396" w:history="1">
            <w:r w:rsidR="00C05FEA">
              <w:rPr>
                <w:sz w:val="24"/>
                <w:szCs w:val="24"/>
              </w:rPr>
              <w:t>References List</w:t>
            </w:r>
            <w:r w:rsidR="00C05FEA">
              <w:rPr>
                <w:sz w:val="24"/>
                <w:szCs w:val="24"/>
              </w:rPr>
              <w:tab/>
              <w:t>14</w:t>
            </w:r>
          </w:hyperlink>
        </w:p>
        <w:p w14:paraId="6BED52E2" w14:textId="77777777" w:rsidR="00D846F8" w:rsidRDefault="00000000">
          <w:pPr>
            <w:rPr>
              <w:rFonts w:ascii="Times New Roman" w:hAnsi="Times New Roman" w:cs="Times New Roman"/>
              <w:sz w:val="24"/>
              <w:szCs w:val="24"/>
            </w:rPr>
          </w:pPr>
        </w:p>
      </w:sdtContent>
    </w:sdt>
    <w:p w14:paraId="0A919460" w14:textId="77777777" w:rsidR="00D846F8" w:rsidRDefault="00C05FEA">
      <w:pPr>
        <w:rPr>
          <w:rFonts w:ascii="Times New Roman" w:hAnsi="Times New Roman" w:cs="Times New Roman"/>
          <w:sz w:val="24"/>
          <w:szCs w:val="24"/>
        </w:rPr>
      </w:pPr>
      <w:bookmarkStart w:id="0" w:name="_Toc9399"/>
      <w:r>
        <w:rPr>
          <w:rFonts w:ascii="Times New Roman" w:hAnsi="Times New Roman" w:cs="Times New Roman"/>
          <w:sz w:val="24"/>
          <w:szCs w:val="24"/>
        </w:rPr>
        <w:br w:type="page"/>
      </w:r>
    </w:p>
    <w:p w14:paraId="0DF5EC7D" w14:textId="77777777" w:rsidR="00D846F8" w:rsidRDefault="00C05FEA">
      <w:pPr>
        <w:pStyle w:val="Heading1"/>
        <w:spacing w:after="200"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Tesla. Inc Report</w:t>
      </w:r>
      <w:bookmarkEnd w:id="0"/>
    </w:p>
    <w:p w14:paraId="2E7E2112" w14:textId="77777777" w:rsidR="00D846F8" w:rsidRDefault="00C05FEA">
      <w:pPr>
        <w:pStyle w:val="Heading1"/>
        <w:spacing w:after="200" w:line="480" w:lineRule="auto"/>
        <w:rPr>
          <w:rFonts w:ascii="Times New Roman" w:hAnsi="Times New Roman" w:cs="Times New Roman"/>
          <w:sz w:val="24"/>
          <w:szCs w:val="24"/>
        </w:rPr>
      </w:pPr>
      <w:bookmarkStart w:id="1" w:name="_Toc5301"/>
      <w:r>
        <w:rPr>
          <w:rFonts w:ascii="Times New Roman" w:hAnsi="Times New Roman" w:cs="Times New Roman"/>
          <w:sz w:val="24"/>
          <w:szCs w:val="24"/>
        </w:rPr>
        <w:t>Introduction:</w:t>
      </w:r>
      <w:bookmarkEnd w:id="1"/>
    </w:p>
    <w:p w14:paraId="37C78914" w14:textId="77777777" w:rsidR="00D846F8" w:rsidRDefault="00C05FEA" w:rsidP="00354C4C">
      <w:pPr>
        <w:spacing w:after="200" w:line="480" w:lineRule="auto"/>
        <w:rPr>
          <w:rFonts w:ascii="Times New Roman" w:hAnsi="Times New Roman" w:cs="Times New Roman"/>
          <w:sz w:val="24"/>
          <w:szCs w:val="24"/>
        </w:rPr>
      </w:pPr>
      <w:r>
        <w:rPr>
          <w:rFonts w:ascii="Times New Roman" w:hAnsi="Times New Roman" w:cs="Times New Roman"/>
          <w:sz w:val="24"/>
          <w:szCs w:val="24"/>
        </w:rPr>
        <w:t>This report will examine the organizational structure and culture of Tesla, a leading American automotive and energy company.</w:t>
      </w:r>
      <w:r w:rsidR="008D12AA">
        <w:rPr>
          <w:rFonts w:ascii="Times New Roman" w:hAnsi="Times New Roman" w:cs="Times New Roman"/>
          <w:sz w:val="24"/>
          <w:szCs w:val="24"/>
        </w:rPr>
        <w:t xml:space="preserve"> It was f</w:t>
      </w:r>
      <w:r>
        <w:rPr>
          <w:rFonts w:ascii="Times New Roman" w:hAnsi="Times New Roman" w:cs="Times New Roman"/>
          <w:sz w:val="24"/>
          <w:szCs w:val="24"/>
        </w:rPr>
        <w:t>ounded by Elon Musk</w:t>
      </w:r>
      <w:r w:rsidR="008D12AA">
        <w:rPr>
          <w:rFonts w:ascii="Times New Roman" w:hAnsi="Times New Roman" w:cs="Times New Roman"/>
          <w:sz w:val="24"/>
          <w:szCs w:val="24"/>
        </w:rPr>
        <w:t xml:space="preserve"> in 2003</w:t>
      </w:r>
      <w:r>
        <w:rPr>
          <w:rFonts w:ascii="Times New Roman" w:hAnsi="Times New Roman" w:cs="Times New Roman"/>
          <w:sz w:val="24"/>
          <w:szCs w:val="24"/>
        </w:rPr>
        <w:t xml:space="preserve"> and other entrepreneurs, Tesla has disrupted the automotive industry by producing electric cars that have gained worldwide recognition for their performance and environmental benefits. The company also produces energy storage systems and solar products, with the aim of accelerating </w:t>
      </w:r>
      <w:r w:rsidR="008D12AA">
        <w:rPr>
          <w:rFonts w:ascii="Times New Roman" w:hAnsi="Times New Roman" w:cs="Times New Roman"/>
          <w:sz w:val="24"/>
          <w:szCs w:val="24"/>
        </w:rPr>
        <w:t xml:space="preserve">the use of more green and sustainable energy sources. </w:t>
      </w:r>
    </w:p>
    <w:p w14:paraId="7CE2A06D" w14:textId="77777777" w:rsidR="00D846F8" w:rsidRDefault="00C05FEA" w:rsidP="00354C4C">
      <w:pPr>
        <w:spacing w:after="200" w:line="480" w:lineRule="auto"/>
        <w:rPr>
          <w:rFonts w:ascii="Times New Roman" w:hAnsi="Times New Roman" w:cs="Times New Roman"/>
          <w:sz w:val="24"/>
          <w:szCs w:val="24"/>
        </w:rPr>
      </w:pPr>
      <w:r>
        <w:rPr>
          <w:rFonts w:ascii="Times New Roman" w:hAnsi="Times New Roman" w:cs="Times New Roman"/>
          <w:sz w:val="24"/>
          <w:szCs w:val="24"/>
        </w:rPr>
        <w:t>The report will begin by discussing Tesla's organizational structure. It will analyze the company's approach to management, including its use of "</w:t>
      </w:r>
      <w:proofErr w:type="spellStart"/>
      <w:r>
        <w:rPr>
          <w:rFonts w:ascii="Times New Roman" w:hAnsi="Times New Roman" w:cs="Times New Roman"/>
          <w:sz w:val="24"/>
          <w:szCs w:val="24"/>
        </w:rPr>
        <w:t>holacracy</w:t>
      </w:r>
      <w:proofErr w:type="spellEnd"/>
      <w:r>
        <w:rPr>
          <w:rFonts w:ascii="Times New Roman" w:hAnsi="Times New Roman" w:cs="Times New Roman"/>
          <w:sz w:val="24"/>
          <w:szCs w:val="24"/>
        </w:rPr>
        <w:t>," a decentralized management philosophy that replaces the traditional hierarchical structure with self-organizing teams. The report will explore how Tesla's flat organizational structure enables the company to be more agile and responsive to changes in the market.</w:t>
      </w:r>
    </w:p>
    <w:p w14:paraId="1D315F79" w14:textId="77777777" w:rsidR="00D846F8" w:rsidRDefault="00C05FEA" w:rsidP="00354C4C">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The report will then analyze Tesla's organizational culture. It will discuss the company's values and mission, which are centered around innovation, sustainability, and making a positive impact on the world. The report will examine how Tesla's culture fosters creativity and encourages employees to think outside the box to find solutions to complex problems. It will also discuss the importance of sustainability in Tesla's culture, and how the company's commitment to sustainable energy is reflected in its products and operations. The report will provide insights into how Tesla's unique organizational structure and culture have contributed to the company's success. It will examine how the company's flat organizational structure has enabled Tesla to respond quickly to changes in the market and adapt to new challenges. It will also </w:t>
      </w:r>
      <w:r>
        <w:rPr>
          <w:rFonts w:ascii="Times New Roman" w:hAnsi="Times New Roman" w:cs="Times New Roman"/>
          <w:sz w:val="24"/>
          <w:szCs w:val="24"/>
        </w:rPr>
        <w:lastRenderedPageBreak/>
        <w:t>analyze how Tesla's culture of innovation and sustainability has enabled the company to disrupt the automotive and energy industries.</w:t>
      </w:r>
    </w:p>
    <w:p w14:paraId="0A2871C3" w14:textId="77777777" w:rsidR="00D846F8" w:rsidRDefault="00C05FEA">
      <w:pPr>
        <w:pStyle w:val="Heading2"/>
        <w:spacing w:after="200" w:line="480" w:lineRule="auto"/>
        <w:rPr>
          <w:rFonts w:ascii="Times New Roman" w:hAnsi="Times New Roman" w:cs="Times New Roman"/>
          <w:sz w:val="24"/>
          <w:szCs w:val="24"/>
        </w:rPr>
      </w:pPr>
      <w:bookmarkStart w:id="2" w:name="_Toc9690"/>
      <w:r>
        <w:rPr>
          <w:rFonts w:ascii="Times New Roman" w:hAnsi="Times New Roman" w:cs="Times New Roman"/>
          <w:sz w:val="24"/>
          <w:szCs w:val="24"/>
        </w:rPr>
        <w:t xml:space="preserve">Company’s Overview - Tesla </w:t>
      </w:r>
      <w:bookmarkEnd w:id="2"/>
    </w:p>
    <w:p w14:paraId="4CA10049" w14:textId="77777777" w:rsidR="00D846F8" w:rsidRDefault="00C05FEA">
      <w:pPr>
        <w:spacing w:after="200" w:line="480" w:lineRule="auto"/>
        <w:rPr>
          <w:rFonts w:ascii="Times New Roman" w:hAnsi="Times New Roman" w:cs="Times New Roman"/>
          <w:sz w:val="24"/>
          <w:szCs w:val="24"/>
        </w:rPr>
      </w:pPr>
      <w:r>
        <w:rPr>
          <w:rFonts w:ascii="Times New Roman" w:hAnsi="Times New Roman"/>
          <w:sz w:val="24"/>
          <w:szCs w:val="24"/>
        </w:rPr>
        <w:t>The company is name</w:t>
      </w:r>
      <w:r w:rsidR="00714E3C">
        <w:rPr>
          <w:rFonts w:ascii="Times New Roman" w:hAnsi="Times New Roman"/>
          <w:sz w:val="24"/>
          <w:szCs w:val="24"/>
        </w:rPr>
        <w:t>d Tesla, Inc. The organization was laid down</w:t>
      </w:r>
      <w:r>
        <w:rPr>
          <w:rFonts w:ascii="Times New Roman" w:hAnsi="Times New Roman"/>
          <w:sz w:val="24"/>
          <w:szCs w:val="24"/>
        </w:rPr>
        <w:t xml:space="preserve"> i</w:t>
      </w:r>
      <w:r w:rsidR="00714E3C">
        <w:rPr>
          <w:rFonts w:ascii="Times New Roman" w:hAnsi="Times New Roman"/>
          <w:sz w:val="24"/>
          <w:szCs w:val="24"/>
        </w:rPr>
        <w:t>n 2003 by entrepreneurs which included</w:t>
      </w:r>
      <w:r>
        <w:rPr>
          <w:rFonts w:ascii="Times New Roman" w:hAnsi="Times New Roman"/>
          <w:sz w:val="24"/>
          <w:szCs w:val="24"/>
        </w:rPr>
        <w:t xml:space="preserve"> Elon Musk,</w:t>
      </w:r>
      <w:r w:rsidR="00714E3C" w:rsidRPr="00714E3C">
        <w:rPr>
          <w:rFonts w:ascii="Times New Roman" w:hAnsi="Times New Roman"/>
          <w:sz w:val="24"/>
          <w:szCs w:val="24"/>
        </w:rPr>
        <w:t xml:space="preserve"> </w:t>
      </w:r>
      <w:r w:rsidR="00714E3C">
        <w:rPr>
          <w:rFonts w:ascii="Times New Roman" w:hAnsi="Times New Roman"/>
          <w:sz w:val="24"/>
          <w:szCs w:val="24"/>
        </w:rPr>
        <w:t>Ian Wright</w:t>
      </w:r>
      <w:r>
        <w:rPr>
          <w:rFonts w:ascii="Times New Roman" w:hAnsi="Times New Roman"/>
          <w:sz w:val="24"/>
          <w:szCs w:val="24"/>
        </w:rPr>
        <w:t>, Martin Eberhard,</w:t>
      </w:r>
      <w:r w:rsidR="00714E3C" w:rsidRPr="00714E3C">
        <w:rPr>
          <w:rFonts w:ascii="Times New Roman" w:hAnsi="Times New Roman"/>
          <w:sz w:val="24"/>
          <w:szCs w:val="24"/>
        </w:rPr>
        <w:t xml:space="preserve"> </w:t>
      </w:r>
      <w:r w:rsidR="00714E3C">
        <w:rPr>
          <w:rFonts w:ascii="Times New Roman" w:hAnsi="Times New Roman"/>
          <w:sz w:val="24"/>
          <w:szCs w:val="24"/>
        </w:rPr>
        <w:t>JB Straubel, and</w:t>
      </w:r>
      <w:r w:rsidR="00714E3C" w:rsidRPr="00714E3C">
        <w:rPr>
          <w:rFonts w:ascii="Times New Roman" w:hAnsi="Times New Roman"/>
          <w:sz w:val="24"/>
          <w:szCs w:val="24"/>
        </w:rPr>
        <w:t xml:space="preserve"> </w:t>
      </w:r>
      <w:r w:rsidR="00714E3C">
        <w:rPr>
          <w:rFonts w:ascii="Times New Roman" w:hAnsi="Times New Roman"/>
          <w:sz w:val="24"/>
          <w:szCs w:val="24"/>
        </w:rPr>
        <w:t>Marc Tarpenning</w:t>
      </w:r>
      <w:r>
        <w:rPr>
          <w:rFonts w:ascii="Times New Roman" w:hAnsi="Times New Roman"/>
          <w:sz w:val="24"/>
          <w:szCs w:val="24"/>
        </w:rPr>
        <w:t xml:space="preserve">. The company's focus is on electric vehicles and environmentally friendly energy </w:t>
      </w:r>
      <w:r>
        <w:rPr>
          <w:rFonts w:ascii="Times New Roman" w:hAnsi="Times New Roman" w:cs="Times New Roman"/>
          <w:sz w:val="24"/>
          <w:szCs w:val="24"/>
        </w:rPr>
        <w:t>(</w:t>
      </w:r>
      <w:r>
        <w:rPr>
          <w:rFonts w:ascii="Times New Roman" w:hAnsi="Times New Roman" w:cs="Times New Roman"/>
          <w:i/>
          <w:iCs/>
          <w:sz w:val="24"/>
          <w:szCs w:val="24"/>
        </w:rPr>
        <w:t>Electric cars, Solar &amp;amp; Clean Energy,</w:t>
      </w:r>
      <w:r>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 </w:t>
      </w:r>
      <w:r w:rsidR="006C0861">
        <w:rPr>
          <w:rFonts w:ascii="Times New Roman" w:hAnsi="Times New Roman" w:cs="Times New Roman"/>
          <w:sz w:val="24"/>
          <w:szCs w:val="24"/>
        </w:rPr>
        <w:t xml:space="preserve">The main mission of Tesla was to cash in on the changing market trend towards green and more environmental friendly energy use. To gain on this opportunity, Tesla’s mission was to provide top notch electric vehicles. </w:t>
      </w:r>
      <w:r>
        <w:rPr>
          <w:rFonts w:ascii="Times New Roman" w:hAnsi="Times New Roman" w:cs="Times New Roman"/>
          <w:sz w:val="24"/>
          <w:szCs w:val="24"/>
        </w:rPr>
        <w:t xml:space="preserve"> (Bushard, 2023).</w:t>
      </w:r>
    </w:p>
    <w:p w14:paraId="5794BE12" w14:textId="77777777" w:rsidR="00D846F8" w:rsidRDefault="00C05FEA">
      <w:pPr>
        <w:spacing w:after="200" w:line="480" w:lineRule="auto"/>
        <w:rPr>
          <w:rFonts w:ascii="Times New Roman" w:hAnsi="Times New Roman" w:cs="Times New Roman"/>
          <w:sz w:val="24"/>
          <w:szCs w:val="24"/>
        </w:rPr>
      </w:pPr>
      <w:r>
        <w:rPr>
          <w:rFonts w:ascii="Times New Roman" w:hAnsi="Times New Roman"/>
          <w:sz w:val="24"/>
          <w:szCs w:val="24"/>
        </w:rPr>
        <w:t xml:space="preserve">Tesla is a company that specializes in </w:t>
      </w:r>
      <w:r w:rsidR="004143E6">
        <w:rPr>
          <w:rFonts w:ascii="Times New Roman" w:hAnsi="Times New Roman"/>
          <w:sz w:val="24"/>
          <w:szCs w:val="24"/>
        </w:rPr>
        <w:t>producing multiple automobile products including electric trucks, electric cars and cyber trucks. There are different models that are produced by the company in its production plants across America and Asia.</w:t>
      </w:r>
      <w:r w:rsidRPr="00EC31D4">
        <w:rPr>
          <w:rFonts w:ascii="Times New Roman" w:hAnsi="Times New Roman" w:cs="Times New Roman"/>
          <w:sz w:val="24"/>
          <w:szCs w:val="24"/>
        </w:rPr>
        <w:t>(</w:t>
      </w:r>
      <w:r w:rsidR="00EC31D4" w:rsidRPr="00EC31D4">
        <w:rPr>
          <w:rFonts w:ascii="Times New Roman" w:hAnsi="Times New Roman" w:cs="Times New Roman"/>
          <w:sz w:val="24"/>
          <w:szCs w:val="24"/>
        </w:rPr>
        <w:t xml:space="preserve">Tesla.com </w:t>
      </w:r>
      <w:r w:rsidR="00EC31D4">
        <w:rPr>
          <w:rFonts w:ascii="Times New Roman" w:hAnsi="Times New Roman" w:cs="Times New Roman"/>
          <w:sz w:val="24"/>
          <w:szCs w:val="24"/>
        </w:rPr>
        <w:t>2023</w:t>
      </w:r>
      <w:r>
        <w:rPr>
          <w:rFonts w:ascii="Times New Roman" w:hAnsi="Times New Roman" w:cs="Times New Roman"/>
          <w:sz w:val="24"/>
          <w:szCs w:val="24"/>
        </w:rPr>
        <w:t xml:space="preserve">). </w:t>
      </w:r>
      <w:r w:rsidRPr="00EC31D4">
        <w:rPr>
          <w:rFonts w:ascii="Times New Roman" w:hAnsi="Times New Roman" w:cs="Times New Roman"/>
          <w:sz w:val="24"/>
          <w:szCs w:val="24"/>
        </w:rPr>
        <w:t>Tesla</w:t>
      </w:r>
      <w:r>
        <w:rPr>
          <w:rFonts w:ascii="Times New Roman" w:hAnsi="Times New Roman"/>
          <w:sz w:val="24"/>
          <w:szCs w:val="24"/>
        </w:rPr>
        <w:t xml:space="preserve"> vehicles come with advanced features such as autopilot, which enables the car to drive itself in specific circumstances, and over-the-air updates that allow the company to update the car's software without necessitating the owner to take it for maintenance</w:t>
      </w:r>
      <w:r>
        <w:rPr>
          <w:rFonts w:ascii="Times New Roman" w:hAnsi="Times New Roman" w:cs="Times New Roman"/>
          <w:sz w:val="24"/>
          <w:szCs w:val="24"/>
        </w:rPr>
        <w:t>.</w:t>
      </w:r>
    </w:p>
    <w:p w14:paraId="004C924F" w14:textId="77777777" w:rsidR="00D846F8" w:rsidRDefault="00B92573">
      <w:pPr>
        <w:spacing w:after="200" w:line="480" w:lineRule="auto"/>
        <w:rPr>
          <w:rFonts w:ascii="Times New Roman" w:hAnsi="Times New Roman" w:cs="Times New Roman"/>
          <w:sz w:val="24"/>
          <w:szCs w:val="24"/>
        </w:rPr>
      </w:pPr>
      <w:r w:rsidRPr="00B92573">
        <w:rPr>
          <w:rFonts w:ascii="Times New Roman" w:hAnsi="Times New Roman" w:cs="Times New Roman"/>
          <w:sz w:val="24"/>
          <w:szCs w:val="24"/>
        </w:rPr>
        <w:t>In addition to manufacturing cars, Tesla also offers energy storage solutions and solar products. Their energy storage systems, such as the Powerwall and Powerpack, are designed to store energy produced by solar panels or other renewable sources, allowing households and businesses to power their homes and buildings using clean, sustainable energy.</w:t>
      </w:r>
      <w:r w:rsidR="00C05FEA">
        <w:rPr>
          <w:rFonts w:ascii="Times New Roman" w:hAnsi="Times New Roman" w:cs="Times New Roman"/>
          <w:sz w:val="24"/>
          <w:szCs w:val="24"/>
        </w:rPr>
        <w:t xml:space="preserve"> (Tesla Support</w:t>
      </w:r>
      <w:r w:rsidR="00C05FEA">
        <w:rPr>
          <w:rFonts w:ascii="Times New Roman" w:hAnsi="Times New Roman" w:cs="Times New Roman"/>
          <w:i/>
          <w:iCs/>
          <w:sz w:val="24"/>
          <w:szCs w:val="24"/>
        </w:rPr>
        <w:t xml:space="preserve">, </w:t>
      </w:r>
      <w:proofErr w:type="spellStart"/>
      <w:r w:rsidR="00C05FEA">
        <w:rPr>
          <w:rFonts w:ascii="Times New Roman" w:hAnsi="Times New Roman" w:cs="Times New Roman"/>
          <w:sz w:val="24"/>
          <w:szCs w:val="24"/>
        </w:rPr>
        <w:t>nd</w:t>
      </w:r>
      <w:proofErr w:type="spellEnd"/>
      <w:r w:rsidR="00C05FEA">
        <w:rPr>
          <w:rFonts w:ascii="Times New Roman" w:hAnsi="Times New Roman" w:cs="Times New Roman"/>
          <w:sz w:val="24"/>
          <w:szCs w:val="24"/>
        </w:rPr>
        <w:t>). Tesla's solar</w:t>
      </w:r>
      <w:r w:rsidR="00EB445E">
        <w:rPr>
          <w:rFonts w:ascii="Times New Roman" w:hAnsi="Times New Roman" w:cs="Times New Roman"/>
          <w:sz w:val="24"/>
          <w:szCs w:val="24"/>
        </w:rPr>
        <w:t xml:space="preserve"> based products, which </w:t>
      </w:r>
      <w:r w:rsidR="001A16CB">
        <w:rPr>
          <w:rFonts w:ascii="Times New Roman" w:hAnsi="Times New Roman" w:cs="Times New Roman"/>
          <w:sz w:val="24"/>
          <w:szCs w:val="24"/>
        </w:rPr>
        <w:t>includes solar</w:t>
      </w:r>
      <w:r w:rsidR="00EB445E">
        <w:rPr>
          <w:rFonts w:ascii="Times New Roman" w:hAnsi="Times New Roman" w:cs="Times New Roman"/>
          <w:sz w:val="24"/>
          <w:szCs w:val="24"/>
        </w:rPr>
        <w:t xml:space="preserve"> panels and other solar supported products</w:t>
      </w:r>
      <w:r w:rsidR="00C05FEA">
        <w:rPr>
          <w:rFonts w:ascii="Times New Roman" w:hAnsi="Times New Roman" w:cs="Times New Roman"/>
          <w:sz w:val="24"/>
          <w:szCs w:val="24"/>
        </w:rPr>
        <w:t xml:space="preserve"> are designed to make solar power more accessible and affordable for homeowners and businesses.</w:t>
      </w:r>
    </w:p>
    <w:p w14:paraId="1495850B"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lastRenderedPageBreak/>
        <w:t>Tesla's success has made it one of the most valuable car (</w:t>
      </w:r>
      <w:r w:rsidR="00C17895">
        <w:rPr>
          <w:rFonts w:ascii="Times New Roman" w:hAnsi="Times New Roman" w:cs="Times New Roman"/>
          <w:sz w:val="24"/>
          <w:szCs w:val="24"/>
        </w:rPr>
        <w:t xml:space="preserve">WSJ.com </w:t>
      </w:r>
      <w:r>
        <w:rPr>
          <w:rFonts w:ascii="Times New Roman" w:hAnsi="Times New Roman" w:cs="Times New Roman"/>
          <w:sz w:val="24"/>
          <w:szCs w:val="24"/>
        </w:rPr>
        <w:t>2021) companies in the world, with a market capitalization of over $600 billion as of April 2023 . The company has also become a symbol of the transition to sustainable energy and the potential for clean technology to transform industries and reduce greenhouse gas emissions.</w:t>
      </w:r>
    </w:p>
    <w:p w14:paraId="471DAE25" w14:textId="77777777" w:rsidR="00D846F8" w:rsidRDefault="00C05FEA">
      <w:pPr>
        <w:pStyle w:val="Heading2"/>
        <w:spacing w:after="200" w:line="480" w:lineRule="auto"/>
        <w:rPr>
          <w:rFonts w:ascii="Times New Roman" w:hAnsi="Times New Roman" w:cs="Times New Roman"/>
          <w:sz w:val="24"/>
          <w:szCs w:val="24"/>
        </w:rPr>
      </w:pPr>
      <w:bookmarkStart w:id="3" w:name="_Toc830"/>
      <w:r>
        <w:rPr>
          <w:rFonts w:ascii="Times New Roman" w:hAnsi="Times New Roman" w:cs="Times New Roman"/>
          <w:sz w:val="24"/>
          <w:szCs w:val="24"/>
        </w:rPr>
        <w:t>Organizational Structure</w:t>
      </w:r>
      <w:bookmarkEnd w:id="3"/>
    </w:p>
    <w:p w14:paraId="58AE9DA9" w14:textId="77777777" w:rsidR="00D846F8" w:rsidRDefault="00C05FEA">
      <w:r>
        <w:rPr>
          <w:noProof/>
          <w:lang w:eastAsia="en-US"/>
        </w:rPr>
        <w:drawing>
          <wp:inline distT="0" distB="0" distL="114300" distR="114300" wp14:anchorId="0910D0A8" wp14:editId="65215FF2">
            <wp:extent cx="5266690" cy="3920490"/>
            <wp:effectExtent l="0" t="0" r="10160" b="3810"/>
            <wp:docPr id="2" name="Picture 2" descr="Tesla-Inc.-Tesla-Executive-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sla-Inc.-Tesla-Executive-Team"/>
                    <pic:cNvPicPr>
                      <a:picLocks noChangeAspect="1"/>
                    </pic:cNvPicPr>
                  </pic:nvPicPr>
                  <pic:blipFill>
                    <a:blip r:embed="rId10"/>
                    <a:stretch>
                      <a:fillRect/>
                    </a:stretch>
                  </pic:blipFill>
                  <pic:spPr>
                    <a:xfrm>
                      <a:off x="0" y="0"/>
                      <a:ext cx="5266690" cy="3920490"/>
                    </a:xfrm>
                    <a:prstGeom prst="rect">
                      <a:avLst/>
                    </a:prstGeom>
                  </pic:spPr>
                </pic:pic>
              </a:graphicData>
            </a:graphic>
          </wp:inline>
        </w:drawing>
      </w:r>
    </w:p>
    <w:p w14:paraId="3DE32EBE" w14:textId="77777777" w:rsidR="00D846F8" w:rsidRDefault="00D846F8"/>
    <w:p w14:paraId="4F84FA67" w14:textId="77777777" w:rsidR="00D846F8" w:rsidRDefault="00C05FEA">
      <w:pPr>
        <w:jc w:val="center"/>
        <w:rPr>
          <w:rFonts w:ascii="Times New Roman" w:hAnsi="Times New Roman" w:cs="Times New Roman"/>
          <w:sz w:val="24"/>
          <w:szCs w:val="24"/>
        </w:rPr>
      </w:pPr>
      <w:r>
        <w:rPr>
          <w:rFonts w:ascii="Times New Roman" w:hAnsi="Times New Roman" w:cs="Times New Roman"/>
          <w:b/>
          <w:bCs/>
          <w:sz w:val="24"/>
          <w:szCs w:val="24"/>
        </w:rPr>
        <w:t xml:space="preserve">Figure 1: </w:t>
      </w:r>
      <w:r>
        <w:rPr>
          <w:rFonts w:ascii="Times New Roman" w:hAnsi="Times New Roman" w:cs="Times New Roman"/>
          <w:sz w:val="24"/>
          <w:szCs w:val="24"/>
        </w:rPr>
        <w:t>Tesla’s Structure (</w:t>
      </w:r>
      <w:r>
        <w:rPr>
          <w:rFonts w:ascii="Times New Roman" w:hAnsi="Times New Roman" w:cs="Times New Roman"/>
          <w:i/>
          <w:iCs/>
          <w:sz w:val="24"/>
          <w:szCs w:val="24"/>
        </w:rPr>
        <w:t>Tesla's structure [Interactive Chart</w:t>
      </w:r>
      <w:r>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w:t>
      </w:r>
    </w:p>
    <w:p w14:paraId="3B8710EB" w14:textId="77777777" w:rsidR="00D846F8" w:rsidRDefault="00D846F8"/>
    <w:p w14:paraId="47A0D67F"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As a modern and innovative company, Tesla's organizational structure reflects its unique business model and approach to innovation.</w:t>
      </w:r>
    </w:p>
    <w:p w14:paraId="005198C9"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Hierarchy of Authority</w:t>
      </w:r>
    </w:p>
    <w:p w14:paraId="555F17E8"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Tesla's organizational structure is based on a functional approach, which groups employees according to their specific roles and responsibilities. </w:t>
      </w:r>
      <w:r w:rsidR="006D6303" w:rsidRPr="006D6303">
        <w:rPr>
          <w:rFonts w:ascii="Times New Roman" w:hAnsi="Times New Roman" w:cs="Times New Roman"/>
          <w:sz w:val="24"/>
          <w:szCs w:val="24"/>
        </w:rPr>
        <w:t xml:space="preserve">The organizational </w:t>
      </w:r>
      <w:r w:rsidR="006D6303" w:rsidRPr="006D6303">
        <w:rPr>
          <w:rFonts w:ascii="Times New Roman" w:hAnsi="Times New Roman" w:cs="Times New Roman"/>
          <w:sz w:val="24"/>
          <w:szCs w:val="24"/>
        </w:rPr>
        <w:lastRenderedPageBreak/>
        <w:t>structure of this company is distinguished by a well-defined chain of command, where the CEO, Elon Musk, occupies the highe</w:t>
      </w:r>
      <w:r w:rsidR="006D6303">
        <w:rPr>
          <w:rFonts w:ascii="Times New Roman" w:hAnsi="Times New Roman" w:cs="Times New Roman"/>
          <w:sz w:val="24"/>
          <w:szCs w:val="24"/>
        </w:rPr>
        <w:t>st position in the hierarchy</w:t>
      </w:r>
      <w:r>
        <w:rPr>
          <w:rFonts w:ascii="Times New Roman" w:hAnsi="Times New Roman" w:cs="Times New Roman"/>
          <w:sz w:val="24"/>
          <w:szCs w:val="24"/>
        </w:rPr>
        <w:t>. Under Musk, there are several key executives who are responsible for overseeing different aspects of the company, such as finance, engineering, sales, and marketing.</w:t>
      </w:r>
    </w:p>
    <w:p w14:paraId="3C2504A9"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Functional Areas</w:t>
      </w:r>
    </w:p>
    <w:p w14:paraId="7330A667" w14:textId="77777777" w:rsidR="00E04F55" w:rsidRDefault="00C05FEA">
      <w:pPr>
        <w:spacing w:after="200" w:line="480" w:lineRule="auto"/>
        <w:rPr>
          <w:rFonts w:ascii="Times New Roman" w:hAnsi="Times New Roman"/>
          <w:sz w:val="24"/>
          <w:szCs w:val="24"/>
        </w:rPr>
      </w:pPr>
      <w:r>
        <w:rPr>
          <w:rFonts w:ascii="Times New Roman" w:hAnsi="Times New Roman"/>
          <w:sz w:val="24"/>
          <w:szCs w:val="24"/>
        </w:rPr>
        <w:t>Tesla's organizational structure comprises various functional areas, including design, engineering, manufacturing, marketing, and sales</w:t>
      </w:r>
      <w:r w:rsidR="00E04F55">
        <w:rPr>
          <w:rFonts w:ascii="Times New Roman" w:hAnsi="Times New Roman"/>
          <w:sz w:val="24"/>
          <w:szCs w:val="24"/>
        </w:rPr>
        <w:t xml:space="preserve">. </w:t>
      </w:r>
      <w:r w:rsidR="00E04F55" w:rsidRPr="00E04F55">
        <w:rPr>
          <w:rFonts w:ascii="Times New Roman" w:hAnsi="Times New Roman"/>
          <w:sz w:val="24"/>
          <w:szCs w:val="24"/>
        </w:rPr>
        <w:t>Every functional area within the organization is headed by a senior executive who is accountable for managing daily operations and accomplishing strategic objectives.</w:t>
      </w:r>
    </w:p>
    <w:p w14:paraId="2C6CA38C"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Cross-Functional Collaboration</w:t>
      </w:r>
    </w:p>
    <w:p w14:paraId="5ECAFB83" w14:textId="77777777" w:rsidR="00D846F8" w:rsidRDefault="00C05FEA">
      <w:pPr>
        <w:spacing w:after="200" w:line="480" w:lineRule="auto"/>
        <w:rPr>
          <w:rFonts w:ascii="Times New Roman" w:hAnsi="Times New Roman" w:cs="Times New Roman"/>
          <w:sz w:val="24"/>
          <w:szCs w:val="24"/>
        </w:rPr>
      </w:pPr>
      <w:r>
        <w:rPr>
          <w:rFonts w:ascii="Times New Roman" w:hAnsi="Times New Roman"/>
          <w:sz w:val="24"/>
          <w:szCs w:val="24"/>
        </w:rPr>
        <w:t>Tesla's organizational structure emphasizes cross-functional collaboration, setting it apart from other companies</w:t>
      </w:r>
      <w:r>
        <w:rPr>
          <w:rFonts w:ascii="Times New Roman" w:hAnsi="Times New Roman" w:cs="Times New Roman"/>
          <w:sz w:val="24"/>
          <w:szCs w:val="24"/>
        </w:rPr>
        <w:t>. Rather than working in silos, employees from different departments are encouraged to work together to develop innovative products and solutions. This approach helps to foster a culture of innovation and creativity, which is essential to Tesla's success.</w:t>
      </w:r>
    </w:p>
    <w:p w14:paraId="2C1FBFA3"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Decentralized Decision-Making</w:t>
      </w:r>
    </w:p>
    <w:p w14:paraId="59078B08"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Another key feature of Tesla's organizational structure is its decentralized decision-making process. Rather than relying on a top-down approach, the company empowers its employees to make decisions at all levels of the organization. This approach allows for faster decision-making and greater agility, which is critical in a rapidly changing market.</w:t>
      </w:r>
    </w:p>
    <w:p w14:paraId="116DA24D" w14:textId="77777777" w:rsidR="00D846F8" w:rsidRDefault="00C05FEA">
      <w:pPr>
        <w:pStyle w:val="Heading2"/>
        <w:spacing w:after="200" w:line="480" w:lineRule="auto"/>
        <w:rPr>
          <w:rFonts w:ascii="Times New Roman" w:hAnsi="Times New Roman" w:cs="Times New Roman"/>
          <w:sz w:val="24"/>
          <w:szCs w:val="24"/>
        </w:rPr>
      </w:pPr>
      <w:bookmarkStart w:id="4" w:name="_Toc23562"/>
      <w:r>
        <w:rPr>
          <w:rFonts w:ascii="Times New Roman" w:hAnsi="Times New Roman" w:cs="Times New Roman"/>
          <w:sz w:val="24"/>
          <w:szCs w:val="24"/>
        </w:rPr>
        <w:lastRenderedPageBreak/>
        <w:t>Organizational Culture</w:t>
      </w:r>
      <w:bookmarkEnd w:id="4"/>
      <w:r>
        <w:rPr>
          <w:rFonts w:ascii="Times New Roman" w:hAnsi="Times New Roman" w:cs="Times New Roman"/>
          <w:sz w:val="24"/>
          <w:szCs w:val="24"/>
        </w:rPr>
        <w:t xml:space="preserve"> - Tesla</w:t>
      </w:r>
    </w:p>
    <w:p w14:paraId="35F82922"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Tesla's organizational culture is a </w:t>
      </w:r>
      <w:r w:rsidR="00B70E8D">
        <w:rPr>
          <w:rFonts w:ascii="Times New Roman" w:hAnsi="Times New Roman" w:cs="Times New Roman"/>
          <w:sz w:val="24"/>
          <w:szCs w:val="24"/>
        </w:rPr>
        <w:t>very important factor in the company's mission towards success</w:t>
      </w:r>
      <w:r>
        <w:rPr>
          <w:rFonts w:ascii="Times New Roman" w:hAnsi="Times New Roman" w:cs="Times New Roman"/>
          <w:sz w:val="24"/>
          <w:szCs w:val="24"/>
        </w:rPr>
        <w:t>, as it has helped to create a culture of innovation, risk-taking, and creativity.</w:t>
      </w:r>
    </w:p>
    <w:p w14:paraId="0C4EC9EF"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Values and Beliefs</w:t>
      </w:r>
    </w:p>
    <w:p w14:paraId="45A57B5D" w14:textId="77777777" w:rsidR="00D846F8" w:rsidRDefault="00C05FEA">
      <w:pPr>
        <w:spacing w:after="200" w:line="480" w:lineRule="auto"/>
        <w:rPr>
          <w:rFonts w:ascii="Times New Roman" w:hAnsi="Times New Roman" w:cs="Times New Roman"/>
          <w:sz w:val="24"/>
          <w:szCs w:val="24"/>
        </w:rPr>
      </w:pPr>
      <w:r>
        <w:rPr>
          <w:rFonts w:ascii="Times New Roman" w:hAnsi="Times New Roman"/>
          <w:sz w:val="24"/>
          <w:szCs w:val="24"/>
        </w:rPr>
        <w:t xml:space="preserve">Tesla's core principles emphasize innovation and sustainability, aiming to advance the use of sustainable energy and foster a culture that embodies this </w:t>
      </w:r>
      <w:r w:rsidR="007221EB">
        <w:rPr>
          <w:rFonts w:ascii="Times New Roman" w:hAnsi="Times New Roman"/>
          <w:sz w:val="24"/>
          <w:szCs w:val="24"/>
        </w:rPr>
        <w:t xml:space="preserve">dedication </w:t>
      </w:r>
      <w:r w:rsidR="007221EB">
        <w:rPr>
          <w:rFonts w:ascii="Times New Roman" w:hAnsi="Times New Roman" w:cs="Times New Roman"/>
          <w:sz w:val="24"/>
          <w:szCs w:val="24"/>
        </w:rPr>
        <w:t>(</w:t>
      </w:r>
      <w:r>
        <w:rPr>
          <w:rFonts w:ascii="Times New Roman" w:hAnsi="Times New Roman" w:cs="Times New Roman"/>
          <w:sz w:val="24"/>
          <w:szCs w:val="24"/>
        </w:rPr>
        <w:t>Szekely, 2022). Tesla's values and beliefs include:</w:t>
      </w:r>
    </w:p>
    <w:p w14:paraId="787A78B2"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Innovation</w:t>
      </w:r>
    </w:p>
    <w:p w14:paraId="0D7543AC" w14:textId="77777777" w:rsidR="00D846F8" w:rsidRDefault="007221EB">
      <w:pPr>
        <w:spacing w:after="200" w:line="480" w:lineRule="auto"/>
        <w:rPr>
          <w:rFonts w:ascii="Times New Roman" w:hAnsi="Times New Roman" w:cs="Times New Roman"/>
          <w:sz w:val="24"/>
          <w:szCs w:val="24"/>
        </w:rPr>
      </w:pPr>
      <w:r w:rsidRPr="007221EB">
        <w:rPr>
          <w:rFonts w:ascii="Times New Roman" w:hAnsi="Times New Roman" w:cs="Times New Roman"/>
          <w:sz w:val="24"/>
          <w:szCs w:val="24"/>
        </w:rPr>
        <w:t xml:space="preserve">Tesla is deeply dedicated to exploring new frontiers in the electric vehicle and energy storage industries. The company fosters a culture that encourages employees to think creatively and push the boundaries of what's possible. They believe in taking calculated risks and exploring innovative solutions to drive progress forward. This culture of innovation has enabled Tesla to develop cutting-edge technologies that are transforming the transportation and energy sectors. </w:t>
      </w:r>
      <w:r>
        <w:rPr>
          <w:rFonts w:ascii="Times New Roman" w:hAnsi="Times New Roman" w:cs="Times New Roman"/>
          <w:sz w:val="24"/>
          <w:szCs w:val="24"/>
        </w:rPr>
        <w:t>(Szekely, 2022)</w:t>
      </w:r>
    </w:p>
    <w:p w14:paraId="66B1CC76"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b/>
          <w:bCs/>
          <w:sz w:val="24"/>
          <w:szCs w:val="24"/>
        </w:rPr>
        <w:t>Sustainability</w:t>
      </w:r>
    </w:p>
    <w:p w14:paraId="4DFDC6CC"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Tesla's focus on sustainability is reflected in its commitment </w:t>
      </w:r>
      <w:r w:rsidR="00D818A7">
        <w:rPr>
          <w:rFonts w:ascii="Times New Roman" w:hAnsi="Times New Roman" w:cs="Times New Roman"/>
          <w:sz w:val="24"/>
          <w:szCs w:val="24"/>
        </w:rPr>
        <w:t xml:space="preserve">to green energy by </w:t>
      </w:r>
      <w:r>
        <w:rPr>
          <w:rFonts w:ascii="Times New Roman" w:hAnsi="Times New Roman" w:cs="Times New Roman"/>
          <w:sz w:val="24"/>
          <w:szCs w:val="24"/>
        </w:rPr>
        <w:t>promoting renewable energy sources. The company believes that sustainability is not only good for the environment, but also good for business.</w:t>
      </w:r>
      <w:r w:rsidR="002C41D1">
        <w:rPr>
          <w:rFonts w:ascii="Times New Roman" w:hAnsi="Times New Roman" w:cs="Times New Roman"/>
          <w:sz w:val="24"/>
          <w:szCs w:val="24"/>
        </w:rPr>
        <w:t xml:space="preserve"> </w:t>
      </w:r>
      <w:r w:rsidR="002C41D1" w:rsidRPr="002C41D1">
        <w:rPr>
          <w:rFonts w:ascii="Times New Roman" w:hAnsi="Times New Roman" w:cs="Times New Roman"/>
          <w:sz w:val="24"/>
          <w:szCs w:val="24"/>
        </w:rPr>
        <w:t xml:space="preserve">According to Tesla's website, the company is committed to transitioning the world to sustainable energy. Tesla achieves this goal by promoting the use of renewable energy sources, including solar power and wind power, to reduce the world's dependence on fossil fuels. Tesla's </w:t>
      </w:r>
      <w:r w:rsidR="002C41D1" w:rsidRPr="002C41D1">
        <w:rPr>
          <w:rFonts w:ascii="Times New Roman" w:hAnsi="Times New Roman" w:cs="Times New Roman"/>
          <w:sz w:val="24"/>
          <w:szCs w:val="24"/>
        </w:rPr>
        <w:lastRenderedPageBreak/>
        <w:t>electric vehicles, energy storage solutions, and solar products all contribute to a sustai</w:t>
      </w:r>
      <w:r w:rsidR="005B66D0">
        <w:rPr>
          <w:rFonts w:ascii="Times New Roman" w:hAnsi="Times New Roman" w:cs="Times New Roman"/>
          <w:sz w:val="24"/>
          <w:szCs w:val="24"/>
        </w:rPr>
        <w:t xml:space="preserve">nable energy future. </w:t>
      </w:r>
      <w:r w:rsidR="005B66D0" w:rsidRPr="002C41D1">
        <w:rPr>
          <w:rFonts w:ascii="Times New Roman" w:hAnsi="Times New Roman" w:cs="Times New Roman"/>
          <w:sz w:val="24"/>
          <w:szCs w:val="24"/>
        </w:rPr>
        <w:t>Tesla. (n.d.</w:t>
      </w:r>
      <w:r w:rsidR="005B66D0">
        <w:rPr>
          <w:rFonts w:ascii="Times New Roman" w:hAnsi="Times New Roman" w:cs="Times New Roman"/>
          <w:sz w:val="24"/>
          <w:szCs w:val="24"/>
        </w:rPr>
        <w:t>2023</w:t>
      </w:r>
      <w:r w:rsidR="005B66D0" w:rsidRPr="002C41D1">
        <w:rPr>
          <w:rFonts w:ascii="Times New Roman" w:hAnsi="Times New Roman" w:cs="Times New Roman"/>
          <w:sz w:val="24"/>
          <w:szCs w:val="24"/>
        </w:rPr>
        <w:t>).</w:t>
      </w:r>
    </w:p>
    <w:p w14:paraId="1BC06A96"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b/>
          <w:bCs/>
          <w:sz w:val="24"/>
          <w:szCs w:val="24"/>
        </w:rPr>
        <w:t>Accountability</w:t>
      </w:r>
    </w:p>
    <w:p w14:paraId="3FC5B43D"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 holds its employees accountable for their actions and results. The company expects its employees to take ownership of their work and to deliver results in a timely and effective manner.</w:t>
      </w:r>
    </w:p>
    <w:p w14:paraId="1EA06765"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Customer Focus</w:t>
      </w:r>
    </w:p>
    <w:p w14:paraId="0AAB625D"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 is focused on providing exceptional customer experiences. The company believes that by putting its customers first, it can build a loyal and engaged customer base.</w:t>
      </w:r>
    </w:p>
    <w:p w14:paraId="6BE94700"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Behaviors</w:t>
      </w:r>
    </w:p>
    <w:p w14:paraId="6F55B432"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Tesla's organizational culture is characterized by </w:t>
      </w:r>
      <w:r w:rsidR="00804060">
        <w:rPr>
          <w:rFonts w:ascii="Times New Roman" w:hAnsi="Times New Roman" w:cs="Times New Roman"/>
          <w:sz w:val="24"/>
          <w:szCs w:val="24"/>
        </w:rPr>
        <w:t>strong behavioral factor</w:t>
      </w:r>
      <w:r>
        <w:rPr>
          <w:rFonts w:ascii="Times New Roman" w:hAnsi="Times New Roman" w:cs="Times New Roman"/>
          <w:sz w:val="24"/>
          <w:szCs w:val="24"/>
        </w:rPr>
        <w:t>s. These behaviors include:</w:t>
      </w:r>
    </w:p>
    <w:p w14:paraId="45EEE344"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Risk-Taking and Experimentation</w:t>
      </w:r>
    </w:p>
    <w:p w14:paraId="78918057"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 encourages its employees to take risks and experiment with new ideas. The company believes that this approach is essential to driving innovation and staying ahead of the competition.</w:t>
      </w:r>
      <w:r w:rsidR="00B030CD" w:rsidRPr="00B030CD">
        <w:rPr>
          <w:rFonts w:ascii="Times New Roman" w:hAnsi="Times New Roman" w:cs="Times New Roman"/>
          <w:sz w:val="24"/>
          <w:szCs w:val="24"/>
        </w:rPr>
        <w:t xml:space="preserve"> </w:t>
      </w:r>
      <w:r w:rsidR="00B030CD">
        <w:rPr>
          <w:rFonts w:ascii="Times New Roman" w:hAnsi="Times New Roman" w:cs="Times New Roman"/>
          <w:sz w:val="24"/>
          <w:szCs w:val="24"/>
        </w:rPr>
        <w:t>(Meyer, 2018).</w:t>
      </w:r>
    </w:p>
    <w:p w14:paraId="00F5853E"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Cross-Functional Collaboration</w:t>
      </w:r>
    </w:p>
    <w:p w14:paraId="660543E8"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Tesla encourages collaboration across different departments and functions. This approach helps to break down silos and promotes </w:t>
      </w:r>
      <w:r w:rsidR="00D175B4">
        <w:rPr>
          <w:rFonts w:ascii="Times New Roman" w:hAnsi="Times New Roman" w:cs="Times New Roman"/>
          <w:sz w:val="24"/>
          <w:szCs w:val="24"/>
        </w:rPr>
        <w:t>brain storming between employees and departments</w:t>
      </w:r>
      <w:r>
        <w:rPr>
          <w:rFonts w:ascii="Times New Roman" w:hAnsi="Times New Roman" w:cs="Times New Roman"/>
          <w:sz w:val="24"/>
          <w:szCs w:val="24"/>
        </w:rPr>
        <w:t>.</w:t>
      </w:r>
      <w:r w:rsidR="00B030CD" w:rsidRPr="00B030CD">
        <w:rPr>
          <w:rFonts w:ascii="Times New Roman" w:hAnsi="Times New Roman" w:cs="Times New Roman"/>
          <w:sz w:val="24"/>
          <w:szCs w:val="24"/>
        </w:rPr>
        <w:t xml:space="preserve"> </w:t>
      </w:r>
      <w:r w:rsidR="00B030CD">
        <w:rPr>
          <w:rFonts w:ascii="Times New Roman" w:hAnsi="Times New Roman" w:cs="Times New Roman"/>
          <w:sz w:val="24"/>
          <w:szCs w:val="24"/>
        </w:rPr>
        <w:t>(Meyer, 2018).</w:t>
      </w:r>
    </w:p>
    <w:p w14:paraId="730B17CF"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Decentralized Decision-Making</w:t>
      </w:r>
    </w:p>
    <w:p w14:paraId="0B9D6786"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Tesla's decision-making process is decentralized, which means that employees at all levels of the organization are empowered to make decisions. This approach allows for faster decision-making and greater agility (Meyer, 2018).</w:t>
      </w:r>
    </w:p>
    <w:p w14:paraId="309934F4"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Bias for Action</w:t>
      </w:r>
    </w:p>
    <w:p w14:paraId="0091541A"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Tesla's culture is characterized by a sense of urgency and a bias for action. The company expects its employees to move quickly and to deliver results in a timely manner.</w:t>
      </w:r>
      <w:r w:rsidR="00B030CD" w:rsidRPr="00B030CD">
        <w:rPr>
          <w:rFonts w:ascii="Segoe UI" w:hAnsi="Segoe UI" w:cs="Segoe UI"/>
          <w:color w:val="374151"/>
          <w:shd w:val="clear" w:color="auto" w:fill="F7F7F8"/>
        </w:rPr>
        <w:t xml:space="preserve"> </w:t>
      </w:r>
      <w:r w:rsidR="00B030CD">
        <w:rPr>
          <w:rFonts w:ascii="Segoe UI" w:hAnsi="Segoe UI" w:cs="Segoe UI"/>
          <w:color w:val="374151"/>
          <w:shd w:val="clear" w:color="auto" w:fill="F7F7F8"/>
        </w:rPr>
        <w:t>(</w:t>
      </w:r>
      <w:r w:rsidR="00B030CD">
        <w:rPr>
          <w:rFonts w:ascii="Times New Roman" w:hAnsi="Times New Roman" w:cs="Times New Roman"/>
          <w:sz w:val="24"/>
          <w:szCs w:val="24"/>
        </w:rPr>
        <w:t xml:space="preserve">Gino, F., &amp; Staats, B. </w:t>
      </w:r>
      <w:r w:rsidR="00B030CD" w:rsidRPr="00B030CD">
        <w:rPr>
          <w:rFonts w:ascii="Times New Roman" w:hAnsi="Times New Roman" w:cs="Times New Roman"/>
          <w:sz w:val="24"/>
          <w:szCs w:val="24"/>
        </w:rPr>
        <w:t>2015).</w:t>
      </w:r>
    </w:p>
    <w:p w14:paraId="62542CA7" w14:textId="77777777" w:rsidR="00D846F8" w:rsidRDefault="00C05FEA">
      <w:pPr>
        <w:spacing w:after="200" w:line="480" w:lineRule="auto"/>
        <w:rPr>
          <w:rFonts w:ascii="Times New Roman" w:hAnsi="Times New Roman" w:cs="Times New Roman"/>
          <w:b/>
          <w:bCs/>
          <w:sz w:val="24"/>
          <w:szCs w:val="24"/>
        </w:rPr>
      </w:pPr>
      <w:r>
        <w:rPr>
          <w:rFonts w:ascii="Times New Roman" w:hAnsi="Times New Roman" w:cs="Times New Roman"/>
          <w:b/>
          <w:bCs/>
          <w:sz w:val="24"/>
          <w:szCs w:val="24"/>
        </w:rPr>
        <w:t>Continuous Learning</w:t>
      </w:r>
    </w:p>
    <w:p w14:paraId="52420040"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 encourages its employees to continuously learn and develop new skills. The company provides opportunities for training and development, and encourages its employees to take on new challenges and responsibilities.</w:t>
      </w:r>
      <w:r w:rsidR="00B030CD" w:rsidRPr="00B030CD">
        <w:rPr>
          <w:rFonts w:ascii="Times New Roman" w:hAnsi="Times New Roman" w:cs="Times New Roman"/>
          <w:sz w:val="24"/>
          <w:szCs w:val="24"/>
        </w:rPr>
        <w:t xml:space="preserve"> </w:t>
      </w:r>
      <w:r w:rsidR="00B030CD">
        <w:rPr>
          <w:rFonts w:ascii="Times New Roman" w:hAnsi="Times New Roman" w:cs="Times New Roman"/>
          <w:sz w:val="24"/>
          <w:szCs w:val="24"/>
        </w:rPr>
        <w:t xml:space="preserve">(Gino, F., &amp; Staats, B. </w:t>
      </w:r>
      <w:r w:rsidR="00B030CD" w:rsidRPr="00B030CD">
        <w:rPr>
          <w:rFonts w:ascii="Times New Roman" w:hAnsi="Times New Roman" w:cs="Times New Roman"/>
          <w:sz w:val="24"/>
          <w:szCs w:val="24"/>
        </w:rPr>
        <w:t>2015).</w:t>
      </w:r>
    </w:p>
    <w:p w14:paraId="491066AC" w14:textId="77777777" w:rsidR="00D846F8" w:rsidRDefault="002C5859">
      <w:pPr>
        <w:pStyle w:val="Heading2"/>
        <w:spacing w:after="200" w:line="480" w:lineRule="auto"/>
        <w:rPr>
          <w:rFonts w:ascii="Times New Roman" w:hAnsi="Times New Roman" w:cs="Times New Roman"/>
          <w:sz w:val="24"/>
          <w:szCs w:val="24"/>
        </w:rPr>
      </w:pPr>
      <w:bookmarkStart w:id="5" w:name="_Toc21610"/>
      <w:r>
        <w:rPr>
          <w:rFonts w:ascii="Times New Roman" w:hAnsi="Times New Roman" w:cs="Times New Roman"/>
          <w:sz w:val="24"/>
          <w:szCs w:val="24"/>
        </w:rPr>
        <w:t>Challenges t</w:t>
      </w:r>
      <w:r w:rsidR="00C05FEA">
        <w:rPr>
          <w:rFonts w:ascii="Times New Roman" w:hAnsi="Times New Roman" w:cs="Times New Roman"/>
          <w:sz w:val="24"/>
          <w:szCs w:val="24"/>
        </w:rPr>
        <w:t>o Tesla's Culture</w:t>
      </w:r>
      <w:bookmarkEnd w:id="5"/>
    </w:p>
    <w:p w14:paraId="153FC302"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While Tesla's culture has been a key factor in the company's success, there are also several challenges that the company faces in maintaining this culture:</w:t>
      </w:r>
    </w:p>
    <w:p w14:paraId="4A28D421"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Rapid Growth: As Tesla continues to grow and expand its operations, there is a risk that its culture could become diluted. The company will need to work hard to ensure that its values and beliefs remain central to its operations as it continues to scale.</w:t>
      </w:r>
    </w:p>
    <w:p w14:paraId="1B5EDCDE"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Leadership Transitions: As Tesla's founder and CEO, Elon Musk, steps back from day-to-day operations, there is a risk that the company's culture could change. It will </w:t>
      </w:r>
      <w:r>
        <w:rPr>
          <w:rFonts w:ascii="Times New Roman" w:hAnsi="Times New Roman" w:cs="Times New Roman"/>
          <w:sz w:val="24"/>
          <w:szCs w:val="24"/>
        </w:rPr>
        <w:lastRenderedPageBreak/>
        <w:t>be important for the company to ensure that its new leadership team is aligned with its values and beliefs and is committed to maintaining its culture.</w:t>
      </w:r>
    </w:p>
    <w:p w14:paraId="214BF330"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Employee Turnover: As Tesla faces increased competition in the electric vehicle and energy storage markets, there is a risk that employees could leave the company to join competitors (Patton, 2022). This could result in a loss of institutional knowledge and a shift in the company's culture.</w:t>
      </w:r>
    </w:p>
    <w:p w14:paraId="79BD374D"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External Pressures: Tesla's culture is also under pressure from external factors, such as investor demands and regulatory requirements. The company will need to balance these external pressures with its internal values and beliefs to maintain its culture.</w:t>
      </w:r>
    </w:p>
    <w:p w14:paraId="6AFF6E05"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Supply Chain Challenges: Tesla's culture is centered around sustainability and the use of renewable energy sources. However, the company faces challenges in ensuring that its supply chain is also sustainable. As the company works to address these challenges, it will need to ensure that its values and beliefs remain central to its operations.</w:t>
      </w:r>
      <w:r w:rsidR="00BE51EC">
        <w:rPr>
          <w:rFonts w:ascii="Segoe UI" w:hAnsi="Segoe UI" w:cs="Segoe UI"/>
          <w:color w:val="374151"/>
          <w:shd w:val="clear" w:color="auto" w:fill="F7F7F8"/>
        </w:rPr>
        <w:t>(</w:t>
      </w:r>
      <w:r w:rsidR="00BE51EC" w:rsidRPr="00BE51EC">
        <w:rPr>
          <w:rFonts w:ascii="Times New Roman" w:hAnsi="Times New Roman" w:cs="Times New Roman"/>
          <w:sz w:val="24"/>
          <w:szCs w:val="24"/>
        </w:rPr>
        <w:t xml:space="preserve">Cao, J., Li, Y., &amp; </w:t>
      </w:r>
      <w:r w:rsidR="00BE51EC">
        <w:rPr>
          <w:rFonts w:ascii="Times New Roman" w:hAnsi="Times New Roman" w:cs="Times New Roman"/>
          <w:sz w:val="24"/>
          <w:szCs w:val="24"/>
        </w:rPr>
        <w:t xml:space="preserve">Wang, X. </w:t>
      </w:r>
      <w:r w:rsidR="00BE51EC" w:rsidRPr="00BE51EC">
        <w:rPr>
          <w:rFonts w:ascii="Times New Roman" w:hAnsi="Times New Roman" w:cs="Times New Roman"/>
          <w:sz w:val="24"/>
          <w:szCs w:val="24"/>
        </w:rPr>
        <w:t>2020)</w:t>
      </w:r>
    </w:p>
    <w:p w14:paraId="642CA921" w14:textId="77777777" w:rsidR="00D846F8" w:rsidRDefault="00C05FEA">
      <w:pPr>
        <w:pStyle w:val="Heading2"/>
        <w:spacing w:after="200" w:line="480" w:lineRule="auto"/>
        <w:rPr>
          <w:rFonts w:ascii="Times New Roman" w:hAnsi="Times New Roman" w:cs="Times New Roman"/>
          <w:sz w:val="24"/>
          <w:szCs w:val="24"/>
        </w:rPr>
      </w:pPr>
      <w:bookmarkStart w:id="6" w:name="_Toc8688"/>
      <w:r>
        <w:rPr>
          <w:rFonts w:ascii="Times New Roman" w:hAnsi="Times New Roman" w:cs="Times New Roman"/>
          <w:sz w:val="24"/>
          <w:szCs w:val="24"/>
        </w:rPr>
        <w:t>Relation between Tesla's Organizational structure and culture</w:t>
      </w:r>
      <w:bookmarkEnd w:id="6"/>
    </w:p>
    <w:p w14:paraId="206145CF"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The organizational structure of Tesla is closely related to its organizational culture. Tesla's organizational structure is designed to support its culture of innovation, risk-taking, and creativity.</w:t>
      </w:r>
    </w:p>
    <w:p w14:paraId="4EBFE27A"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Tesla's structure is relatively flat, with a small number of layers between the CEO and the front-line employees (</w:t>
      </w:r>
      <w:proofErr w:type="spellStart"/>
      <w:r>
        <w:rPr>
          <w:rFonts w:ascii="Times New Roman" w:hAnsi="Times New Roman" w:cs="Times New Roman"/>
          <w:sz w:val="24"/>
          <w:szCs w:val="24"/>
        </w:rPr>
        <w:t>Cuofano</w:t>
      </w:r>
      <w:proofErr w:type="spellEnd"/>
      <w:r>
        <w:rPr>
          <w:rFonts w:ascii="Times New Roman" w:hAnsi="Times New Roman" w:cs="Times New Roman"/>
          <w:sz w:val="24"/>
          <w:szCs w:val="24"/>
        </w:rPr>
        <w:t>, 2023). This flat structure allows for more open communication and faster decision-making, which is important in a fast-paced, innovative environment.</w:t>
      </w:r>
    </w:p>
    <w:p w14:paraId="326038B7"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lastRenderedPageBreak/>
        <w:t>The company's culture of risk-taking and experimentation is also reflected in its structure. Tesla encourages its employees to think outside the box and take risks in pursuit of innovative solutions. The decentralized decision-making process also allows for faster decision-making, which is important in an environment where the pace of change is rapid.</w:t>
      </w:r>
    </w:p>
    <w:p w14:paraId="306C8884"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Tesla's structure also promotes cross-functional collaboration, which is a key aspect of its culture. The company believes that collaboration across different departments and functions is essential to breaking down silos and promoting the exchange of ideas and expertise. The structure is designed to encourage employees to work together and share their knowledge and expertise.</w:t>
      </w:r>
    </w:p>
    <w:p w14:paraId="4EBE0718"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The company's focus on sustainability and customer experience is also reflected in its structure. The brand’s structure is designed to support the world's transition to sustainable energy (Fortuna, 2022). The company's customer-centric approach is also reflected in the structure, which is designed to provide exceptional customer experiences.</w:t>
      </w:r>
    </w:p>
    <w:p w14:paraId="6B230712" w14:textId="77777777" w:rsidR="00D846F8" w:rsidRDefault="00C05FEA">
      <w:pPr>
        <w:pStyle w:val="Heading2"/>
        <w:spacing w:after="200" w:line="480" w:lineRule="auto"/>
        <w:rPr>
          <w:rFonts w:ascii="Times New Roman" w:hAnsi="Times New Roman" w:cs="Times New Roman"/>
          <w:sz w:val="24"/>
          <w:szCs w:val="24"/>
        </w:rPr>
      </w:pPr>
      <w:bookmarkStart w:id="7" w:name="_Toc6298"/>
      <w:r>
        <w:rPr>
          <w:rFonts w:ascii="Times New Roman" w:hAnsi="Times New Roman" w:cs="Times New Roman"/>
          <w:sz w:val="24"/>
          <w:szCs w:val="24"/>
        </w:rPr>
        <w:t>How Are Its Employee Motivated</w:t>
      </w:r>
      <w:bookmarkEnd w:id="7"/>
    </w:p>
    <w:p w14:paraId="39D33833"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 has a reputation for being a dynamic and exciting place to work, with a culture that values innovation, creativity, and risk-taking (Le, 2022). The company has a number of strategies in place to motivate its employees, including:</w:t>
      </w:r>
    </w:p>
    <w:p w14:paraId="771FBD56"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b/>
          <w:bCs/>
          <w:sz w:val="24"/>
          <w:szCs w:val="24"/>
        </w:rPr>
        <w:t>Mission-Driven Culture:</w:t>
      </w:r>
      <w:r>
        <w:rPr>
          <w:rFonts w:ascii="Times New Roman" w:hAnsi="Times New Roman" w:cs="Times New Roman"/>
          <w:sz w:val="24"/>
          <w:szCs w:val="24"/>
        </w:rPr>
        <w:t xml:space="preserve"> </w:t>
      </w:r>
      <w:r>
        <w:rPr>
          <w:rFonts w:ascii="Times New Roman" w:hAnsi="Times New Roman"/>
          <w:sz w:val="24"/>
          <w:szCs w:val="24"/>
        </w:rPr>
        <w:t>Many employees of Tesla are motivated by the company's mission to accelerate the world's transition to sustainable energy, as they feel that their work has a positive impact on the world</w:t>
      </w:r>
      <w:r>
        <w:rPr>
          <w:rFonts w:ascii="Times New Roman" w:hAnsi="Times New Roman" w:cs="Times New Roman"/>
          <w:sz w:val="24"/>
          <w:szCs w:val="24"/>
        </w:rPr>
        <w:t>.</w:t>
      </w:r>
    </w:p>
    <w:p w14:paraId="17AF9105"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b/>
          <w:bCs/>
          <w:sz w:val="24"/>
          <w:szCs w:val="24"/>
        </w:rPr>
        <w:lastRenderedPageBreak/>
        <w:t xml:space="preserve">Employee Empowerment: </w:t>
      </w:r>
      <w:r>
        <w:rPr>
          <w:rFonts w:ascii="Times New Roman" w:hAnsi="Times New Roman" w:cs="Times New Roman"/>
          <w:sz w:val="24"/>
          <w:szCs w:val="24"/>
        </w:rPr>
        <w:t>Tesla empowers its employees to take risks and make decisions that contribute to the company's success. This sense of ownership and autonomy is a motivating factor for many employees, who feel that they are making a meaningful contribution to the company's success.</w:t>
      </w:r>
    </w:p>
    <w:p w14:paraId="455B1B32"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b/>
          <w:bCs/>
          <w:sz w:val="24"/>
          <w:szCs w:val="24"/>
        </w:rPr>
        <w:t>Rewards and Recognition:</w:t>
      </w:r>
      <w:r>
        <w:rPr>
          <w:rFonts w:ascii="Times New Roman" w:hAnsi="Times New Roman" w:cs="Times New Roman"/>
          <w:sz w:val="24"/>
          <w:szCs w:val="24"/>
        </w:rPr>
        <w:t xml:space="preserve"> Tesla offers a range of rewards and recognition programs to motivate its employees, including bonuses, stock options, and employee appreciation events (</w:t>
      </w:r>
      <w:r>
        <w:rPr>
          <w:rFonts w:ascii="Times New Roman" w:hAnsi="Times New Roman" w:cs="Times New Roman"/>
          <w:i/>
          <w:iCs/>
          <w:sz w:val="24"/>
          <w:szCs w:val="24"/>
        </w:rPr>
        <w:t>Referral program: Tesla Support,</w:t>
      </w:r>
      <w:r>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These programs help to create a sense of loyalty and commitment among employees, and incentivize them to work hard and achieve their goals.</w:t>
      </w:r>
    </w:p>
    <w:p w14:paraId="532F37B6"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b/>
          <w:bCs/>
          <w:sz w:val="24"/>
          <w:szCs w:val="24"/>
        </w:rPr>
        <w:t xml:space="preserve">Work Environment: </w:t>
      </w:r>
      <w:r>
        <w:rPr>
          <w:rFonts w:ascii="Times New Roman" w:hAnsi="Times New Roman" w:cs="Times New Roman"/>
          <w:sz w:val="24"/>
          <w:szCs w:val="24"/>
        </w:rPr>
        <w:t>Tesla's work environment is designed to be collaborative, creative, and fun. The company provides a range of amenities and benefits to its employees, including on-site gym facilities, healthy meals, and a relaxed dress code. This helps to create a positive and motivating work environment that encourages employees to do their best work.</w:t>
      </w:r>
    </w:p>
    <w:p w14:paraId="55792632" w14:textId="77777777" w:rsidR="00D846F8" w:rsidRDefault="00C05FEA">
      <w:pPr>
        <w:pStyle w:val="Heading2"/>
        <w:spacing w:after="200" w:line="480" w:lineRule="auto"/>
        <w:rPr>
          <w:rFonts w:ascii="Times New Roman" w:hAnsi="Times New Roman" w:cs="Times New Roman"/>
          <w:sz w:val="24"/>
          <w:szCs w:val="24"/>
        </w:rPr>
      </w:pPr>
      <w:bookmarkStart w:id="8" w:name="_Toc19802"/>
      <w:r>
        <w:rPr>
          <w:rFonts w:ascii="Times New Roman" w:hAnsi="Times New Roman" w:cs="Times New Roman"/>
          <w:sz w:val="24"/>
          <w:szCs w:val="24"/>
        </w:rPr>
        <w:t>Conclusion</w:t>
      </w:r>
      <w:bookmarkEnd w:id="8"/>
    </w:p>
    <w:p w14:paraId="23BB2747"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Tesla's organizational structure and culture have been key drivers of the company's success in the electric vehicle and energy storage markets. The company's flat, decentralized structure has allowed it to be nimble and responsive to market trends and customer needs, while its mission-driven culture has motivated employees to work hard and innovate.</w:t>
      </w:r>
    </w:p>
    <w:p w14:paraId="5DDEA3D6"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However, there are also challenges that Tesla faces in maintaining its culture, such as rapid growth, leadership transitions, employee turnover, external pressures, and supply chain challenges. It will be important for the company to address these </w:t>
      </w:r>
      <w:r>
        <w:rPr>
          <w:rFonts w:ascii="Times New Roman" w:hAnsi="Times New Roman" w:cs="Times New Roman"/>
          <w:sz w:val="24"/>
          <w:szCs w:val="24"/>
        </w:rPr>
        <w:lastRenderedPageBreak/>
        <w:t>challenges proactively and take steps to maintain its culture as it continues to evolve and grow. Despite these challenges, Tesla's organizational structure and culture remain powerful differentiation that set it apart from its competitors. By continuing to prioritize its mission and values, and by investing in the development and well-being of its employees, Tesla is well-positioned to continue to be a leader in the sustainable energy industry for years to come.</w:t>
      </w:r>
    </w:p>
    <w:p w14:paraId="414028CD" w14:textId="77777777" w:rsidR="00D846F8" w:rsidRDefault="00C05FEA">
      <w:pPr>
        <w:spacing w:after="200" w:line="480" w:lineRule="auto"/>
        <w:rPr>
          <w:rFonts w:ascii="Times New Roman" w:hAnsi="Times New Roman" w:cs="Times New Roman"/>
          <w:sz w:val="24"/>
          <w:szCs w:val="24"/>
        </w:rPr>
      </w:pPr>
      <w:r>
        <w:rPr>
          <w:rFonts w:ascii="Times New Roman" w:hAnsi="Times New Roman" w:cs="Times New Roman"/>
          <w:sz w:val="24"/>
          <w:szCs w:val="24"/>
        </w:rPr>
        <w:br w:type="page"/>
      </w:r>
    </w:p>
    <w:p w14:paraId="556A1511" w14:textId="77777777" w:rsidR="00D846F8" w:rsidRDefault="00C05FEA">
      <w:pPr>
        <w:pStyle w:val="Heading1"/>
        <w:spacing w:after="200" w:line="480" w:lineRule="auto"/>
        <w:rPr>
          <w:rFonts w:ascii="Times New Roman" w:hAnsi="Times New Roman" w:cs="Times New Roman"/>
          <w:sz w:val="24"/>
          <w:szCs w:val="24"/>
        </w:rPr>
      </w:pPr>
      <w:bookmarkStart w:id="9" w:name="_Toc396"/>
      <w:r>
        <w:rPr>
          <w:rFonts w:ascii="Times New Roman" w:hAnsi="Times New Roman" w:cs="Times New Roman"/>
          <w:sz w:val="24"/>
          <w:szCs w:val="24"/>
        </w:rPr>
        <w:lastRenderedPageBreak/>
        <w:t>References List</w:t>
      </w:r>
      <w:bookmarkEnd w:id="9"/>
    </w:p>
    <w:p w14:paraId="61B709C9" w14:textId="77777777" w:rsidR="00D846F8" w:rsidRDefault="00C05FEA">
      <w:pPr>
        <w:pStyle w:val="NormalWeb"/>
        <w:spacing w:after="200" w:afterAutospacing="0" w:line="480" w:lineRule="auto"/>
        <w:ind w:left="567" w:hanging="567"/>
      </w:pPr>
      <w:r>
        <w:t xml:space="preserve">Bushard, B. (2023) </w:t>
      </w:r>
      <w:r>
        <w:rPr>
          <w:i/>
          <w:iCs/>
        </w:rPr>
        <w:t>Tesla shifts its engineering headquarters back to California</w:t>
      </w:r>
      <w:r>
        <w:t xml:space="preserve">, </w:t>
      </w:r>
      <w:r>
        <w:rPr>
          <w:i/>
          <w:iCs/>
        </w:rPr>
        <w:t>Forbes</w:t>
      </w:r>
      <w:r>
        <w:t xml:space="preserve">. Forbes Magazine. Available at: https://www.forbes.com/sites/brianbushard/2023/02/22/tesla-engineering-headquarters-will-open-in-california-musk-announces/ (Accessed: April 23, 2023). </w:t>
      </w:r>
    </w:p>
    <w:p w14:paraId="45FF5157" w14:textId="77777777" w:rsidR="00D846F8" w:rsidRDefault="00C05FEA">
      <w:pPr>
        <w:pStyle w:val="NormalWeb"/>
        <w:spacing w:after="200" w:afterAutospacing="0" w:line="480" w:lineRule="auto"/>
        <w:ind w:left="567" w:hanging="567"/>
      </w:pPr>
      <w:proofErr w:type="spellStart"/>
      <w:r>
        <w:t>Cuofano</w:t>
      </w:r>
      <w:proofErr w:type="spellEnd"/>
      <w:r>
        <w:t xml:space="preserve"> (2023) </w:t>
      </w:r>
      <w:r>
        <w:rPr>
          <w:i/>
          <w:iCs/>
        </w:rPr>
        <w:t>What is Tesla's organizational structure? Tesla organizational structure in a Nutshell</w:t>
      </w:r>
      <w:r>
        <w:t xml:space="preserve">, </w:t>
      </w:r>
      <w:proofErr w:type="spellStart"/>
      <w:r>
        <w:rPr>
          <w:i/>
          <w:iCs/>
        </w:rPr>
        <w:t>FourWeekMBA</w:t>
      </w:r>
      <w:proofErr w:type="spellEnd"/>
      <w:r>
        <w:t xml:space="preserve">. What is The </w:t>
      </w:r>
      <w:proofErr w:type="spellStart"/>
      <w:r>
        <w:t>FourWeekMBA</w:t>
      </w:r>
      <w:proofErr w:type="spellEnd"/>
      <w:r>
        <w:t xml:space="preserve">. Available at: https://fourweekmba.com/tesla-organizational-structure/#:~:text=Key%20takeaways%3A-,Tesla%20is%20characterized%20by%20a%20functional%20organizational%20structure%20with%20aspects,ratio%20of%20subordinates%20to%20managers. (Accessed: April 23, 2023). </w:t>
      </w:r>
    </w:p>
    <w:p w14:paraId="6EE050F7" w14:textId="77777777" w:rsidR="00D846F8" w:rsidRDefault="00C05FEA">
      <w:pPr>
        <w:pStyle w:val="NormalWeb"/>
        <w:spacing w:after="200" w:afterAutospacing="0" w:line="480" w:lineRule="auto"/>
        <w:ind w:left="567" w:hanging="567"/>
      </w:pPr>
      <w:r>
        <w:rPr>
          <w:i/>
          <w:iCs/>
        </w:rPr>
        <w:t>Electric cars, Solar &amp; Clean Energy</w:t>
      </w:r>
      <w:r>
        <w:t xml:space="preserve"> (no date) </w:t>
      </w:r>
      <w:r>
        <w:rPr>
          <w:i/>
          <w:iCs/>
        </w:rPr>
        <w:t>Tesla</w:t>
      </w:r>
      <w:r>
        <w:t xml:space="preserve">. Available at: https://www.tesla.com/ (Accessed: April 23, 2023). </w:t>
      </w:r>
    </w:p>
    <w:p w14:paraId="2E8F162F" w14:textId="77777777" w:rsidR="00D846F8" w:rsidRDefault="00C05FEA">
      <w:pPr>
        <w:pStyle w:val="NormalWeb"/>
        <w:spacing w:after="200" w:afterAutospacing="0" w:line="480" w:lineRule="auto"/>
        <w:ind w:left="567" w:hanging="567"/>
      </w:pPr>
      <w:r>
        <w:t xml:space="preserve">Fortuna, B.C. (2022) </w:t>
      </w:r>
      <w:r>
        <w:rPr>
          <w:i/>
          <w:iCs/>
        </w:rPr>
        <w:t>A deep dive into Tesla's corporate governance approach</w:t>
      </w:r>
      <w:r>
        <w:t xml:space="preserve">, </w:t>
      </w:r>
      <w:proofErr w:type="spellStart"/>
      <w:r>
        <w:rPr>
          <w:i/>
          <w:iCs/>
        </w:rPr>
        <w:t>CleanTechnica</w:t>
      </w:r>
      <w:proofErr w:type="spellEnd"/>
      <w:r>
        <w:t xml:space="preserve">. Available at: https://cleantechnica.com/2022/05/07/a-deep-dive-into-teslas-corporate-governance-approach/ (Accessed: April 23, 2023). </w:t>
      </w:r>
    </w:p>
    <w:p w14:paraId="4252C5B1" w14:textId="77777777" w:rsidR="00D846F8" w:rsidRDefault="00C05FEA">
      <w:pPr>
        <w:pStyle w:val="NormalWeb"/>
        <w:spacing w:after="200" w:afterAutospacing="0" w:line="480" w:lineRule="auto"/>
        <w:ind w:left="567" w:hanging="567"/>
      </w:pPr>
      <w:r>
        <w:rPr>
          <w:i/>
          <w:iCs/>
        </w:rPr>
        <w:t xml:space="preserve">How </w:t>
      </w:r>
      <w:proofErr w:type="spellStart"/>
      <w:r>
        <w:rPr>
          <w:i/>
          <w:iCs/>
        </w:rPr>
        <w:t>powerwall</w:t>
      </w:r>
      <w:proofErr w:type="spellEnd"/>
      <w:r>
        <w:rPr>
          <w:i/>
          <w:iCs/>
        </w:rPr>
        <w:t xml:space="preserve"> works: Tesla Support</w:t>
      </w:r>
      <w:r>
        <w:t xml:space="preserve"> (no date) </w:t>
      </w:r>
      <w:r>
        <w:rPr>
          <w:i/>
          <w:iCs/>
        </w:rPr>
        <w:t>Tesla</w:t>
      </w:r>
      <w:r>
        <w:t xml:space="preserve">. Available at: https://www.tesla.com/support/energy/powerwall/learn/how-powerwall-works (Accessed: April 23, 2023). </w:t>
      </w:r>
    </w:p>
    <w:p w14:paraId="7C76EF1D" w14:textId="77777777" w:rsidR="00D846F8" w:rsidRDefault="00C05FEA">
      <w:pPr>
        <w:pStyle w:val="NormalWeb"/>
        <w:spacing w:after="200" w:afterAutospacing="0" w:line="480" w:lineRule="auto"/>
        <w:ind w:left="567" w:hanging="567"/>
      </w:pPr>
      <w:r>
        <w:rPr>
          <w:i/>
          <w:iCs/>
        </w:rPr>
        <w:lastRenderedPageBreak/>
        <w:t>How tesla made it to the winner's Circle</w:t>
      </w:r>
      <w:r>
        <w:t xml:space="preserve"> (2021) </w:t>
      </w:r>
      <w:r>
        <w:rPr>
          <w:i/>
          <w:iCs/>
        </w:rPr>
        <w:t>The Wall Street Journal</w:t>
      </w:r>
      <w:r>
        <w:t xml:space="preserve">. Dow Jones &amp; Company. Available at: https://www.wsj.com/articles/how-tesla-made-it-to-the-winners-circle-11613739634 (Accessed: April 23, 2023). </w:t>
      </w:r>
    </w:p>
    <w:p w14:paraId="79C0273D" w14:textId="77777777" w:rsidR="00D846F8" w:rsidRDefault="00C05FEA">
      <w:pPr>
        <w:pStyle w:val="NormalWeb"/>
        <w:spacing w:after="200" w:afterAutospacing="0" w:line="480" w:lineRule="auto"/>
        <w:ind w:left="567" w:hanging="567"/>
      </w:pPr>
      <w:r>
        <w:t xml:space="preserve">Le, T.N. (2022) </w:t>
      </w:r>
      <w:r>
        <w:rPr>
          <w:i/>
          <w:iCs/>
        </w:rPr>
        <w:t>Inside tesla company culture: Innovative and propelling</w:t>
      </w:r>
      <w:r>
        <w:t xml:space="preserve">, </w:t>
      </w:r>
      <w:r>
        <w:rPr>
          <w:i/>
          <w:iCs/>
        </w:rPr>
        <w:t>Grove HR Solution</w:t>
      </w:r>
      <w:r>
        <w:t xml:space="preserve">. Grove HR. Available at: https://blog.grovehr.com/tesla-company-culture (Accessed: April 23, 2023). </w:t>
      </w:r>
    </w:p>
    <w:p w14:paraId="5BAE4B2A" w14:textId="77777777" w:rsidR="00D846F8" w:rsidRDefault="00C05FEA">
      <w:pPr>
        <w:pStyle w:val="NormalWeb"/>
        <w:spacing w:after="200" w:afterAutospacing="0" w:line="480" w:lineRule="auto"/>
        <w:ind w:left="567" w:hanging="567"/>
      </w:pPr>
      <w:r>
        <w:t xml:space="preserve">Meyer, P. (2018) </w:t>
      </w:r>
      <w:r>
        <w:rPr>
          <w:i/>
          <w:iCs/>
        </w:rPr>
        <w:t>Tesla Inc.'s Organizational Structure &amp; its characteristics (analysis)</w:t>
      </w:r>
      <w:r>
        <w:t xml:space="preserve">, </w:t>
      </w:r>
      <w:proofErr w:type="spellStart"/>
      <w:r>
        <w:rPr>
          <w:i/>
          <w:iCs/>
        </w:rPr>
        <w:t>Panmore</w:t>
      </w:r>
      <w:proofErr w:type="spellEnd"/>
      <w:r>
        <w:rPr>
          <w:i/>
          <w:iCs/>
        </w:rPr>
        <w:t xml:space="preserve"> Institute</w:t>
      </w:r>
      <w:r>
        <w:t xml:space="preserve">. Available at: https://panmore.com/tesla-motors-inc-organizational-structure-characteristics-analysis (Accessed: April 23, 2023). </w:t>
      </w:r>
    </w:p>
    <w:p w14:paraId="48867BC6" w14:textId="77777777" w:rsidR="00D846F8" w:rsidRDefault="00C05FEA">
      <w:pPr>
        <w:pStyle w:val="NormalWeb"/>
        <w:spacing w:after="200" w:afterAutospacing="0" w:line="480" w:lineRule="auto"/>
        <w:ind w:left="567" w:hanging="567"/>
      </w:pPr>
      <w:r>
        <w:t xml:space="preserve">Patton, M. (2022) </w:t>
      </w:r>
      <w:r>
        <w:rPr>
          <w:i/>
          <w:iCs/>
        </w:rPr>
        <w:t>Competition heats up for Tesla in EV market</w:t>
      </w:r>
      <w:r>
        <w:t xml:space="preserve">, </w:t>
      </w:r>
      <w:r>
        <w:rPr>
          <w:i/>
          <w:iCs/>
        </w:rPr>
        <w:t>Forbes</w:t>
      </w:r>
      <w:r>
        <w:t xml:space="preserve">. Forbes Magazine. Available at: https://www.forbes.com/sites/mikepatton/2022/03/30/competition-heats-up-for-tesla-in-ev-market/ (Accessed: April 23, 2023). </w:t>
      </w:r>
    </w:p>
    <w:p w14:paraId="6A473BE2" w14:textId="77777777" w:rsidR="00D846F8" w:rsidRDefault="00C05FEA">
      <w:pPr>
        <w:pStyle w:val="NormalWeb"/>
        <w:spacing w:after="200" w:afterAutospacing="0" w:line="480" w:lineRule="auto"/>
        <w:ind w:left="567" w:hanging="567"/>
      </w:pPr>
      <w:r>
        <w:rPr>
          <w:i/>
          <w:iCs/>
        </w:rPr>
        <w:t>Referral program: Tesla Support</w:t>
      </w:r>
      <w:r>
        <w:t xml:space="preserve"> (no date) </w:t>
      </w:r>
      <w:r>
        <w:rPr>
          <w:i/>
          <w:iCs/>
        </w:rPr>
        <w:t>Tesla</w:t>
      </w:r>
      <w:r>
        <w:t xml:space="preserve">. Available at: https://www.tesla.com/support/loot-box (Accessed: April 23, 2023). </w:t>
      </w:r>
    </w:p>
    <w:p w14:paraId="49D14EF4" w14:textId="77777777" w:rsidR="00D846F8" w:rsidRDefault="00C05FEA">
      <w:pPr>
        <w:pStyle w:val="NormalWeb"/>
        <w:spacing w:after="200" w:afterAutospacing="0" w:line="480" w:lineRule="auto"/>
        <w:ind w:left="567" w:hanging="567"/>
      </w:pPr>
      <w:r>
        <w:t xml:space="preserve">Szekely, F. (2022) </w:t>
      </w:r>
      <w:r>
        <w:rPr>
          <w:i/>
          <w:iCs/>
        </w:rPr>
        <w:t>Tesla becomes a model for sustainable leadership: David and Goliath revisited</w:t>
      </w:r>
      <w:r>
        <w:t xml:space="preserve">, </w:t>
      </w:r>
      <w:r>
        <w:rPr>
          <w:i/>
          <w:iCs/>
        </w:rPr>
        <w:t>IMD business school for management and leadership courses</w:t>
      </w:r>
      <w:r>
        <w:t xml:space="preserve">. Available at: https://www.imd.org/research-knowledge/articles/tesla-becomes-a-model-for-sustainable-leadership-david-and-goliath-revisited/ (Accessed: April 23, 2023). </w:t>
      </w:r>
    </w:p>
    <w:p w14:paraId="7DCEB829" w14:textId="77777777" w:rsidR="00D846F8" w:rsidRDefault="00C05FEA">
      <w:pPr>
        <w:pStyle w:val="NormalWeb"/>
        <w:spacing w:after="200" w:afterAutospacing="0" w:line="480" w:lineRule="auto"/>
        <w:ind w:left="567" w:hanging="567"/>
      </w:pPr>
      <w:r>
        <w:rPr>
          <w:i/>
          <w:iCs/>
        </w:rPr>
        <w:lastRenderedPageBreak/>
        <w:t>Tesla production sites by model assignment, capacity: April 2023</w:t>
      </w:r>
      <w:r>
        <w:t xml:space="preserve"> (no date) </w:t>
      </w:r>
      <w:proofErr w:type="spellStart"/>
      <w:r>
        <w:rPr>
          <w:i/>
          <w:iCs/>
        </w:rPr>
        <w:t>InsideEVs</w:t>
      </w:r>
      <w:proofErr w:type="spellEnd"/>
      <w:r>
        <w:t xml:space="preserve">. Available at: https://insideevs.com/news/663538/tesla-production-sites-model-assignment-april2023/ (Accessed: April 23, 2023). </w:t>
      </w:r>
    </w:p>
    <w:p w14:paraId="7E7BEEB5" w14:textId="77777777" w:rsidR="00D846F8" w:rsidRDefault="00C05FEA">
      <w:pPr>
        <w:pStyle w:val="NormalWeb"/>
        <w:spacing w:after="200" w:afterAutospacing="0" w:line="480" w:lineRule="auto"/>
        <w:ind w:left="567" w:hanging="567"/>
      </w:pPr>
      <w:r>
        <w:rPr>
          <w:i/>
          <w:iCs/>
        </w:rPr>
        <w:t>Tesla's organizational structure [Interactive Chart]</w:t>
      </w:r>
      <w:r>
        <w:t xml:space="preserve"> (no date) </w:t>
      </w:r>
      <w:proofErr w:type="spellStart"/>
      <w:r>
        <w:rPr>
          <w:i/>
          <w:iCs/>
        </w:rPr>
        <w:t>Organimi</w:t>
      </w:r>
      <w:proofErr w:type="spellEnd"/>
      <w:r>
        <w:t xml:space="preserve">. Available at: https://www.organimi.com/organizational-structures/tesla/ (Accessed: April 23, 2023). </w:t>
      </w:r>
    </w:p>
    <w:p w14:paraId="738192A8" w14:textId="77777777" w:rsidR="00D846F8" w:rsidRDefault="002C41D1">
      <w:pPr>
        <w:spacing w:after="200" w:line="480" w:lineRule="auto"/>
        <w:rPr>
          <w:rFonts w:ascii="Times New Roman" w:hAnsi="Times New Roman" w:cs="Times New Roman"/>
          <w:sz w:val="24"/>
          <w:szCs w:val="24"/>
        </w:rPr>
      </w:pPr>
      <w:r w:rsidRPr="002C41D1">
        <w:rPr>
          <w:rFonts w:ascii="Times New Roman" w:hAnsi="Times New Roman" w:cs="Times New Roman"/>
          <w:sz w:val="24"/>
          <w:szCs w:val="24"/>
        </w:rPr>
        <w:t xml:space="preserve">Tesla. (n.d.). Mission. Retrieved from </w:t>
      </w:r>
      <w:hyperlink r:id="rId11" w:tgtFrame="_new" w:history="1">
        <w:r w:rsidRPr="002C41D1">
          <w:rPr>
            <w:rStyle w:val="Hyperlink"/>
            <w:rFonts w:ascii="Times New Roman" w:hAnsi="Times New Roman" w:cs="Times New Roman"/>
            <w:sz w:val="24"/>
            <w:szCs w:val="24"/>
          </w:rPr>
          <w:t>https://www.tesla.com/mission</w:t>
        </w:r>
      </w:hyperlink>
    </w:p>
    <w:p w14:paraId="4CE42F71" w14:textId="77777777" w:rsidR="00125E96" w:rsidRPr="00125E96" w:rsidRDefault="00125E96" w:rsidP="00125E96">
      <w:pPr>
        <w:spacing w:after="200" w:line="480" w:lineRule="auto"/>
        <w:rPr>
          <w:rFonts w:ascii="Times New Roman" w:hAnsi="Times New Roman" w:cs="Times New Roman"/>
          <w:sz w:val="24"/>
          <w:szCs w:val="24"/>
        </w:rPr>
      </w:pPr>
      <w:r w:rsidRPr="00125E96">
        <w:rPr>
          <w:rFonts w:ascii="Times New Roman" w:hAnsi="Times New Roman" w:cs="Times New Roman"/>
          <w:sz w:val="24"/>
          <w:szCs w:val="24"/>
        </w:rPr>
        <w:t>Gino, F., &amp; Staats, B. (2015). The Leaders' Guide to Corporate Culture: How to Manage the Unmanageable. Harvard Business Review, 93(11), 100–107.</w:t>
      </w:r>
    </w:p>
    <w:p w14:paraId="68FCD7FE" w14:textId="77777777" w:rsidR="00AE3BC1" w:rsidRPr="00AE3BC1" w:rsidRDefault="00AE3BC1" w:rsidP="00AE3BC1">
      <w:pPr>
        <w:spacing w:after="200" w:line="480" w:lineRule="auto"/>
        <w:rPr>
          <w:rFonts w:ascii="Times New Roman" w:hAnsi="Times New Roman" w:cs="Times New Roman"/>
          <w:sz w:val="24"/>
          <w:szCs w:val="24"/>
        </w:rPr>
      </w:pPr>
      <w:r w:rsidRPr="00AE3BC1">
        <w:rPr>
          <w:rFonts w:ascii="Times New Roman" w:hAnsi="Times New Roman" w:cs="Times New Roman"/>
          <w:sz w:val="24"/>
          <w:szCs w:val="24"/>
        </w:rPr>
        <w:t>Cao, J., Li, Y., &amp; Wang, X. (2020). Tesla's Organizational Culture: Integration of Maslow's Hierarchy of Needs and Herzberg's Two-Factor Theory. Harvard Business School Case, 9-420-004.</w:t>
      </w:r>
    </w:p>
    <w:p w14:paraId="46F7123A" w14:textId="77777777" w:rsidR="00125E96" w:rsidRDefault="00125E96">
      <w:pPr>
        <w:spacing w:after="200" w:line="480" w:lineRule="auto"/>
        <w:rPr>
          <w:rFonts w:ascii="Times New Roman" w:hAnsi="Times New Roman" w:cs="Times New Roman"/>
          <w:sz w:val="24"/>
          <w:szCs w:val="24"/>
        </w:rPr>
      </w:pPr>
    </w:p>
    <w:sectPr w:rsidR="00125E96">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27E0A" w14:textId="77777777" w:rsidR="00DF1451" w:rsidRDefault="00DF1451">
      <w:r>
        <w:separator/>
      </w:r>
    </w:p>
  </w:endnote>
  <w:endnote w:type="continuationSeparator" w:id="0">
    <w:p w14:paraId="01433167" w14:textId="77777777" w:rsidR="00DF1451" w:rsidRDefault="00DF1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B722A" w14:textId="77777777" w:rsidR="00DF1451" w:rsidRDefault="00DF1451">
      <w:r>
        <w:separator/>
      </w:r>
    </w:p>
  </w:footnote>
  <w:footnote w:type="continuationSeparator" w:id="0">
    <w:p w14:paraId="2524F8D6" w14:textId="77777777" w:rsidR="00DF1451" w:rsidRDefault="00DF14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2564B" w14:textId="77777777" w:rsidR="00D846F8" w:rsidRDefault="00C05FEA">
    <w:pPr>
      <w:tabs>
        <w:tab w:val="center" w:pos="4153"/>
        <w:tab w:val="right" w:pos="8306"/>
      </w:tabs>
      <w:rPr>
        <w:rFonts w:ascii="Calibri" w:eastAsia="Calibri" w:hAnsi="Calibri" w:cs="Calibri"/>
        <w:color w:val="000000"/>
        <w:sz w:val="18"/>
        <w:szCs w:val="18"/>
      </w:rPr>
    </w:pPr>
    <w:r>
      <w:rPr>
        <w:noProof/>
        <w:sz w:val="18"/>
        <w:lang w:eastAsia="en-US"/>
      </w:rPr>
      <mc:AlternateContent>
        <mc:Choice Requires="wps">
          <w:drawing>
            <wp:anchor distT="0" distB="0" distL="114300" distR="114300" simplePos="0" relativeHeight="251659264" behindDoc="0" locked="0" layoutInCell="1" allowOverlap="1" wp14:anchorId="1E567A86" wp14:editId="76A717D4">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34A2637" w14:textId="77777777" w:rsidR="00D846F8" w:rsidRDefault="00C05FEA">
                          <w:pPr>
                            <w:pStyle w:val="Header"/>
                          </w:pPr>
                          <w:r>
                            <w:fldChar w:fldCharType="begin"/>
                          </w:r>
                          <w:r>
                            <w:instrText xml:space="preserve"> PAGE  \* MERGEFORMAT </w:instrText>
                          </w:r>
                          <w:r>
                            <w:fldChar w:fldCharType="separate"/>
                          </w:r>
                          <w:r w:rsidR="00AE3BC1">
                            <w:rPr>
                              <w:noProof/>
                            </w:rPr>
                            <w:t>6</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E567A86" id="_x0000_t202" coordsize="21600,21600" o:spt="202" path="m,l,21600r21600,l21600,xe">
              <v:stroke joinstyle="miter"/>
              <v:path gradientshapeok="t" o:connecttype="rect"/>
            </v:shapetype>
            <v:shape id="Text Box 3"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034A2637" w14:textId="77777777" w:rsidR="00D846F8" w:rsidRDefault="00C05FEA">
                    <w:pPr>
                      <w:pStyle w:val="Header"/>
                    </w:pPr>
                    <w:r>
                      <w:fldChar w:fldCharType="begin"/>
                    </w:r>
                    <w:r>
                      <w:instrText xml:space="preserve"> PAGE  \* MERGEFORMAT </w:instrText>
                    </w:r>
                    <w:r>
                      <w:fldChar w:fldCharType="separate"/>
                    </w:r>
                    <w:r w:rsidR="00AE3BC1">
                      <w:rPr>
                        <w:noProof/>
                      </w:rPr>
                      <w:t>6</w:t>
                    </w:r>
                    <w:r>
                      <w:fldChar w:fldCharType="end"/>
                    </w:r>
                  </w:p>
                </w:txbxContent>
              </v:textbox>
              <w10:wrap anchorx="margin"/>
            </v:shape>
          </w:pict>
        </mc:Fallback>
      </mc:AlternateContent>
    </w:r>
    <w:r>
      <w:rPr>
        <w:rFonts w:ascii="Calibri" w:eastAsia="Calibri" w:hAnsi="Calibri" w:cs="Calibri"/>
        <w:color w:val="000000"/>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92749"/>
    <w:multiLevelType w:val="multilevel"/>
    <w:tmpl w:val="9BD22C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771924"/>
    <w:multiLevelType w:val="multilevel"/>
    <w:tmpl w:val="84506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4083894">
    <w:abstractNumId w:val="1"/>
  </w:num>
  <w:num w:numId="2" w16cid:durableId="1033651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BE33821"/>
    <w:rsid w:val="00125E96"/>
    <w:rsid w:val="001A16CB"/>
    <w:rsid w:val="002C41D1"/>
    <w:rsid w:val="002C5859"/>
    <w:rsid w:val="00332337"/>
    <w:rsid w:val="00354C4C"/>
    <w:rsid w:val="004143E6"/>
    <w:rsid w:val="005B66D0"/>
    <w:rsid w:val="006C0861"/>
    <w:rsid w:val="006D6303"/>
    <w:rsid w:val="0070530D"/>
    <w:rsid w:val="00714E3C"/>
    <w:rsid w:val="007221EB"/>
    <w:rsid w:val="00804060"/>
    <w:rsid w:val="008D12AA"/>
    <w:rsid w:val="008F1125"/>
    <w:rsid w:val="00AB3647"/>
    <w:rsid w:val="00AE3BC1"/>
    <w:rsid w:val="00B030CD"/>
    <w:rsid w:val="00B70E8D"/>
    <w:rsid w:val="00B92573"/>
    <w:rsid w:val="00BE51EC"/>
    <w:rsid w:val="00C05FEA"/>
    <w:rsid w:val="00C17895"/>
    <w:rsid w:val="00CE4233"/>
    <w:rsid w:val="00D175B4"/>
    <w:rsid w:val="00D818A7"/>
    <w:rsid w:val="00D846F8"/>
    <w:rsid w:val="00DF1451"/>
    <w:rsid w:val="00E04F55"/>
    <w:rsid w:val="00EB445E"/>
    <w:rsid w:val="00EC31D4"/>
    <w:rsid w:val="13070B2A"/>
    <w:rsid w:val="13BC6EF1"/>
    <w:rsid w:val="20EC0B42"/>
    <w:rsid w:val="3EEB149A"/>
    <w:rsid w:val="40035251"/>
    <w:rsid w:val="418D4040"/>
    <w:rsid w:val="4A5630CB"/>
    <w:rsid w:val="7BE338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D13A70"/>
  <w15:docId w15:val="{1A667709-00FE-41ED-B070-EA9CA5AA3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eastAsia="zh-CN"/>
    </w:rPr>
  </w:style>
  <w:style w:type="paragraph" w:customStyle="1" w:styleId="WPSOffice1">
    <w:name w:val="WPSOffice手动目录 1"/>
  </w:style>
  <w:style w:type="paragraph" w:customStyle="1" w:styleId="WPSOffice2">
    <w:name w:val="WPSOffice手动目录 2"/>
    <w:pPr>
      <w:ind w:leftChars="200" w:left="200"/>
    </w:pPr>
  </w:style>
  <w:style w:type="character" w:styleId="Hyperlink">
    <w:name w:val="Hyperlink"/>
    <w:basedOn w:val="DefaultParagraphFont"/>
    <w:rsid w:val="002C41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8268">
      <w:bodyDiv w:val="1"/>
      <w:marLeft w:val="0"/>
      <w:marRight w:val="0"/>
      <w:marTop w:val="0"/>
      <w:marBottom w:val="0"/>
      <w:divBdr>
        <w:top w:val="none" w:sz="0" w:space="0" w:color="auto"/>
        <w:left w:val="none" w:sz="0" w:space="0" w:color="auto"/>
        <w:bottom w:val="none" w:sz="0" w:space="0" w:color="auto"/>
        <w:right w:val="none" w:sz="0" w:space="0" w:color="auto"/>
      </w:divBdr>
    </w:div>
    <w:div w:id="379980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2825</Words>
  <Characters>16109</Characters>
  <Application>Microsoft Office Word</Application>
  <DocSecurity>0</DocSecurity>
  <Lines>134</Lines>
  <Paragraphs>37</Paragraphs>
  <ScaleCrop>false</ScaleCrop>
  <Company/>
  <LinksUpToDate>false</LinksUpToDate>
  <CharactersWithSpaces>18897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monazza</dc:creator>
  <cp:lastModifiedBy>vasile viorel bozga</cp:lastModifiedBy>
  <cp:revision>2</cp:revision>
  <dcterms:created xsi:type="dcterms:W3CDTF">2023-04-24T16:46:00Z</dcterms:created>
  <dcterms:modified xsi:type="dcterms:W3CDTF">2023-04-24T16:46:00Z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9A3896702BD741A8A47A9FC749D62EFA</vt:lpwstr>
  </property>
</Properties>
</file>