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69A018A" w:rsidR="00583709" w:rsidRDefault="00560D1E">
            <w:pPr>
              <w:spacing w:before="120" w:after="120" w:line="360" w:lineRule="auto"/>
              <w:rPr>
                <w:rFonts w:ascii="Tahoma" w:eastAsia="Tahoma" w:hAnsi="Tahoma" w:cs="Tahoma"/>
                <w:sz w:val="32"/>
                <w:szCs w:val="32"/>
              </w:rPr>
            </w:pPr>
            <w:r>
              <w:rPr>
                <w:rFonts w:ascii="Tahoma" w:eastAsia="Tahoma" w:hAnsi="Tahoma" w:cs="Tahoma"/>
                <w:sz w:val="32"/>
                <w:szCs w:val="32"/>
              </w:rPr>
              <w:t xml:space="preserve">Sciarna Smith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5903C53" w:rsidR="00583709" w:rsidRDefault="001F2C8A">
            <w:pPr>
              <w:spacing w:before="120" w:after="120" w:line="360" w:lineRule="auto"/>
              <w:rPr>
                <w:rFonts w:ascii="Tahoma" w:eastAsia="Tahoma" w:hAnsi="Tahoma" w:cs="Tahoma"/>
                <w:sz w:val="32"/>
                <w:szCs w:val="32"/>
              </w:rPr>
            </w:pPr>
            <w:r>
              <w:rPr>
                <w:rFonts w:ascii="Tahoma" w:eastAsia="Tahoma" w:hAnsi="Tahoma" w:cs="Tahoma"/>
                <w:sz w:val="32"/>
                <w:szCs w:val="32"/>
              </w:rPr>
              <w:t>22</w:t>
            </w:r>
            <w:r w:rsidR="00220E73">
              <w:rPr>
                <w:rFonts w:ascii="Tahoma" w:eastAsia="Tahoma" w:hAnsi="Tahoma" w:cs="Tahoma"/>
                <w:sz w:val="32"/>
                <w:szCs w:val="32"/>
              </w:rPr>
              <w:t>38304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5E8CB82"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F70293">
              <w:rPr>
                <w:rFonts w:ascii="Tahoma" w:eastAsia="Tahoma" w:hAnsi="Tahoma" w:cs="Tahoma"/>
                <w:color w:val="FF0000"/>
                <w:sz w:val="32"/>
                <w:szCs w:val="32"/>
              </w:rPr>
              <w:t>5</w:t>
            </w:r>
            <w:r>
              <w:rPr>
                <w:rFonts w:ascii="Tahoma" w:eastAsia="Tahoma" w:hAnsi="Tahoma" w:cs="Tahoma"/>
                <w:color w:val="FF0000"/>
                <w:sz w:val="32"/>
                <w:szCs w:val="32"/>
              </w:rPr>
              <w:t>0</w:t>
            </w:r>
            <w:r w:rsidR="00183B04">
              <w:rPr>
                <w:rFonts w:ascii="Tahoma" w:eastAsia="Tahoma" w:hAnsi="Tahoma" w:cs="Tahoma"/>
                <w:color w:val="FF0000"/>
                <w:sz w:val="32"/>
                <w:szCs w:val="32"/>
              </w:rPr>
              <w:t>1</w:t>
            </w:r>
            <w:r w:rsidR="00F70293">
              <w:rPr>
                <w:rFonts w:ascii="Tahoma" w:eastAsia="Tahoma" w:hAnsi="Tahoma" w:cs="Tahoma"/>
                <w:color w:val="FF0000"/>
                <w:sz w:val="32"/>
                <w:szCs w:val="32"/>
              </w:rPr>
              <w:t>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B349967" w:rsidR="00583709" w:rsidRDefault="005A27E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Developing </w:t>
            </w:r>
            <w:r w:rsidR="00F70293">
              <w:rPr>
                <w:rFonts w:ascii="Tahoma" w:eastAsia="Tahoma" w:hAnsi="Tahoma" w:cs="Tahoma"/>
                <w:color w:val="FF0000"/>
                <w:sz w:val="32"/>
                <w:szCs w:val="32"/>
              </w:rPr>
              <w:t>Workplace Critical Thinking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77F0504E" w14:textId="7CFD7CD1" w:rsidR="000F69D0" w:rsidRDefault="008312FD">
          <w:pPr>
            <w:pStyle w:val="TOC1"/>
            <w:tabs>
              <w:tab w:val="right" w:pos="9350"/>
            </w:tabs>
            <w:rPr>
              <w:rFonts w:asciiTheme="minorHAnsi" w:eastAsiaTheme="minorEastAsia" w:hAnsiTheme="minorHAnsi" w:cstheme="minorBidi"/>
              <w:noProof/>
              <w:kern w:val="2"/>
              <w14:ligatures w14:val="standardContextual"/>
            </w:rPr>
          </w:pPr>
          <w:r>
            <w:fldChar w:fldCharType="begin"/>
          </w:r>
          <w:r>
            <w:instrText xml:space="preserve"> TOC \h \u \z </w:instrText>
          </w:r>
          <w:r>
            <w:fldChar w:fldCharType="separate"/>
          </w:r>
          <w:hyperlink w:anchor="_Toc158626103" w:history="1">
            <w:r w:rsidR="000F69D0" w:rsidRPr="001D7293">
              <w:rPr>
                <w:rStyle w:val="Hyperlink"/>
                <w:noProof/>
              </w:rPr>
              <w:t>Introduction</w:t>
            </w:r>
            <w:r w:rsidR="000F69D0">
              <w:rPr>
                <w:noProof/>
                <w:webHidden/>
              </w:rPr>
              <w:tab/>
            </w:r>
            <w:r w:rsidR="000F69D0">
              <w:rPr>
                <w:noProof/>
                <w:webHidden/>
              </w:rPr>
              <w:fldChar w:fldCharType="begin"/>
            </w:r>
            <w:r w:rsidR="000F69D0">
              <w:rPr>
                <w:noProof/>
                <w:webHidden/>
              </w:rPr>
              <w:instrText xml:space="preserve"> PAGEREF _Toc158626103 \h </w:instrText>
            </w:r>
            <w:r w:rsidR="000F69D0">
              <w:rPr>
                <w:noProof/>
                <w:webHidden/>
              </w:rPr>
            </w:r>
            <w:r w:rsidR="000F69D0">
              <w:rPr>
                <w:noProof/>
                <w:webHidden/>
              </w:rPr>
              <w:fldChar w:fldCharType="separate"/>
            </w:r>
            <w:r w:rsidR="000F69D0">
              <w:rPr>
                <w:noProof/>
                <w:webHidden/>
              </w:rPr>
              <w:t>3</w:t>
            </w:r>
            <w:r w:rsidR="000F69D0">
              <w:rPr>
                <w:noProof/>
                <w:webHidden/>
              </w:rPr>
              <w:fldChar w:fldCharType="end"/>
            </w:r>
          </w:hyperlink>
        </w:p>
        <w:p w14:paraId="5945B2C0" w14:textId="570A0AD7" w:rsidR="000F69D0" w:rsidRDefault="00116B9D">
          <w:pPr>
            <w:pStyle w:val="TOC1"/>
            <w:tabs>
              <w:tab w:val="right" w:pos="9350"/>
            </w:tabs>
            <w:rPr>
              <w:rFonts w:asciiTheme="minorHAnsi" w:eastAsiaTheme="minorEastAsia" w:hAnsiTheme="minorHAnsi" w:cstheme="minorBidi"/>
              <w:noProof/>
              <w:kern w:val="2"/>
              <w14:ligatures w14:val="standardContextual"/>
            </w:rPr>
          </w:pPr>
          <w:hyperlink w:anchor="_Toc158626104" w:history="1">
            <w:r w:rsidR="000F69D0" w:rsidRPr="001D7293">
              <w:rPr>
                <w:rStyle w:val="Hyperlink"/>
                <w:noProof/>
              </w:rPr>
              <w:t>Beliefs, Attitudes and Values: What is the difference within a workplace setting?</w:t>
            </w:r>
            <w:r w:rsidR="000F69D0">
              <w:rPr>
                <w:noProof/>
                <w:webHidden/>
              </w:rPr>
              <w:tab/>
            </w:r>
            <w:r w:rsidR="000F69D0">
              <w:rPr>
                <w:noProof/>
                <w:webHidden/>
              </w:rPr>
              <w:fldChar w:fldCharType="begin"/>
            </w:r>
            <w:r w:rsidR="000F69D0">
              <w:rPr>
                <w:noProof/>
                <w:webHidden/>
              </w:rPr>
              <w:instrText xml:space="preserve"> PAGEREF _Toc158626104 \h </w:instrText>
            </w:r>
            <w:r w:rsidR="000F69D0">
              <w:rPr>
                <w:noProof/>
                <w:webHidden/>
              </w:rPr>
            </w:r>
            <w:r w:rsidR="000F69D0">
              <w:rPr>
                <w:noProof/>
                <w:webHidden/>
              </w:rPr>
              <w:fldChar w:fldCharType="separate"/>
            </w:r>
            <w:r w:rsidR="000F69D0">
              <w:rPr>
                <w:noProof/>
                <w:webHidden/>
              </w:rPr>
              <w:t>4</w:t>
            </w:r>
            <w:r w:rsidR="000F69D0">
              <w:rPr>
                <w:noProof/>
                <w:webHidden/>
              </w:rPr>
              <w:fldChar w:fldCharType="end"/>
            </w:r>
          </w:hyperlink>
        </w:p>
        <w:p w14:paraId="61E757AC" w14:textId="6534103A" w:rsidR="000F69D0" w:rsidRDefault="00116B9D">
          <w:pPr>
            <w:pStyle w:val="TOC1"/>
            <w:tabs>
              <w:tab w:val="right" w:pos="9350"/>
            </w:tabs>
            <w:rPr>
              <w:rFonts w:asciiTheme="minorHAnsi" w:eastAsiaTheme="minorEastAsia" w:hAnsiTheme="minorHAnsi" w:cstheme="minorBidi"/>
              <w:noProof/>
              <w:kern w:val="2"/>
              <w14:ligatures w14:val="standardContextual"/>
            </w:rPr>
          </w:pPr>
          <w:hyperlink w:anchor="_Toc158626105" w:history="1">
            <w:r w:rsidR="000F69D0" w:rsidRPr="001D7293">
              <w:rPr>
                <w:rStyle w:val="Hyperlink"/>
                <w:noProof/>
              </w:rPr>
              <w:t>How do an individuals Beliefs, Attitudes and Values impact their workplace behaviour?</w:t>
            </w:r>
            <w:r w:rsidR="000F69D0">
              <w:rPr>
                <w:noProof/>
                <w:webHidden/>
              </w:rPr>
              <w:tab/>
            </w:r>
            <w:r w:rsidR="000F69D0">
              <w:rPr>
                <w:noProof/>
                <w:webHidden/>
              </w:rPr>
              <w:fldChar w:fldCharType="begin"/>
            </w:r>
            <w:r w:rsidR="000F69D0">
              <w:rPr>
                <w:noProof/>
                <w:webHidden/>
              </w:rPr>
              <w:instrText xml:space="preserve"> PAGEREF _Toc158626105 \h </w:instrText>
            </w:r>
            <w:r w:rsidR="000F69D0">
              <w:rPr>
                <w:noProof/>
                <w:webHidden/>
              </w:rPr>
            </w:r>
            <w:r w:rsidR="000F69D0">
              <w:rPr>
                <w:noProof/>
                <w:webHidden/>
              </w:rPr>
              <w:fldChar w:fldCharType="separate"/>
            </w:r>
            <w:r w:rsidR="000F69D0">
              <w:rPr>
                <w:noProof/>
                <w:webHidden/>
              </w:rPr>
              <w:t>4</w:t>
            </w:r>
            <w:r w:rsidR="000F69D0">
              <w:rPr>
                <w:noProof/>
                <w:webHidden/>
              </w:rPr>
              <w:fldChar w:fldCharType="end"/>
            </w:r>
          </w:hyperlink>
        </w:p>
        <w:p w14:paraId="031B5F38" w14:textId="7B0144DF" w:rsidR="000F69D0" w:rsidRDefault="00116B9D">
          <w:pPr>
            <w:pStyle w:val="TOC1"/>
            <w:tabs>
              <w:tab w:val="right" w:pos="9350"/>
            </w:tabs>
            <w:rPr>
              <w:rFonts w:asciiTheme="minorHAnsi" w:eastAsiaTheme="minorEastAsia" w:hAnsiTheme="minorHAnsi" w:cstheme="minorBidi"/>
              <w:noProof/>
              <w:kern w:val="2"/>
              <w14:ligatures w14:val="standardContextual"/>
            </w:rPr>
          </w:pPr>
          <w:hyperlink w:anchor="_Toc158626106" w:history="1">
            <w:r w:rsidR="000F69D0" w:rsidRPr="001D7293">
              <w:rPr>
                <w:rStyle w:val="Hyperlink"/>
                <w:noProof/>
              </w:rPr>
              <w:t>Exploration of Management Theories</w:t>
            </w:r>
            <w:r w:rsidR="000F69D0">
              <w:rPr>
                <w:noProof/>
                <w:webHidden/>
              </w:rPr>
              <w:tab/>
            </w:r>
            <w:r w:rsidR="000F69D0">
              <w:rPr>
                <w:noProof/>
                <w:webHidden/>
              </w:rPr>
              <w:fldChar w:fldCharType="begin"/>
            </w:r>
            <w:r w:rsidR="000F69D0">
              <w:rPr>
                <w:noProof/>
                <w:webHidden/>
              </w:rPr>
              <w:instrText xml:space="preserve"> PAGEREF _Toc158626106 \h </w:instrText>
            </w:r>
            <w:r w:rsidR="000F69D0">
              <w:rPr>
                <w:noProof/>
                <w:webHidden/>
              </w:rPr>
            </w:r>
            <w:r w:rsidR="000F69D0">
              <w:rPr>
                <w:noProof/>
                <w:webHidden/>
              </w:rPr>
              <w:fldChar w:fldCharType="separate"/>
            </w:r>
            <w:r w:rsidR="000F69D0">
              <w:rPr>
                <w:noProof/>
                <w:webHidden/>
              </w:rPr>
              <w:t>4</w:t>
            </w:r>
            <w:r w:rsidR="000F69D0">
              <w:rPr>
                <w:noProof/>
                <w:webHidden/>
              </w:rPr>
              <w:fldChar w:fldCharType="end"/>
            </w:r>
          </w:hyperlink>
        </w:p>
        <w:p w14:paraId="4C2092E0" w14:textId="1EDDE91B" w:rsidR="000F69D0" w:rsidRDefault="00116B9D">
          <w:pPr>
            <w:pStyle w:val="TOC1"/>
            <w:tabs>
              <w:tab w:val="right" w:pos="9350"/>
            </w:tabs>
            <w:rPr>
              <w:rFonts w:asciiTheme="minorHAnsi" w:eastAsiaTheme="minorEastAsia" w:hAnsiTheme="minorHAnsi" w:cstheme="minorBidi"/>
              <w:noProof/>
              <w:kern w:val="2"/>
              <w14:ligatures w14:val="standardContextual"/>
            </w:rPr>
          </w:pPr>
          <w:hyperlink w:anchor="_Toc158626107" w:history="1">
            <w:r w:rsidR="000F69D0" w:rsidRPr="001D7293">
              <w:rPr>
                <w:rStyle w:val="Hyperlink"/>
                <w:noProof/>
              </w:rPr>
              <w:t>Management within the workplace, and how this impacts the employee’s Beliefs, Attitudes and Values</w:t>
            </w:r>
            <w:r w:rsidR="000F69D0">
              <w:rPr>
                <w:noProof/>
                <w:webHidden/>
              </w:rPr>
              <w:tab/>
            </w:r>
            <w:r w:rsidR="000F69D0">
              <w:rPr>
                <w:noProof/>
                <w:webHidden/>
              </w:rPr>
              <w:fldChar w:fldCharType="begin"/>
            </w:r>
            <w:r w:rsidR="000F69D0">
              <w:rPr>
                <w:noProof/>
                <w:webHidden/>
              </w:rPr>
              <w:instrText xml:space="preserve"> PAGEREF _Toc158626107 \h </w:instrText>
            </w:r>
            <w:r w:rsidR="000F69D0">
              <w:rPr>
                <w:noProof/>
                <w:webHidden/>
              </w:rPr>
            </w:r>
            <w:r w:rsidR="000F69D0">
              <w:rPr>
                <w:noProof/>
                <w:webHidden/>
              </w:rPr>
              <w:fldChar w:fldCharType="separate"/>
            </w:r>
            <w:r w:rsidR="000F69D0">
              <w:rPr>
                <w:noProof/>
                <w:webHidden/>
              </w:rPr>
              <w:t>4</w:t>
            </w:r>
            <w:r w:rsidR="000F69D0">
              <w:rPr>
                <w:noProof/>
                <w:webHidden/>
              </w:rPr>
              <w:fldChar w:fldCharType="end"/>
            </w:r>
          </w:hyperlink>
        </w:p>
        <w:p w14:paraId="18AF89AD" w14:textId="567D0288" w:rsidR="000F69D0" w:rsidRDefault="00116B9D">
          <w:pPr>
            <w:pStyle w:val="TOC1"/>
            <w:tabs>
              <w:tab w:val="right" w:pos="9350"/>
            </w:tabs>
            <w:rPr>
              <w:rFonts w:asciiTheme="minorHAnsi" w:eastAsiaTheme="minorEastAsia" w:hAnsiTheme="minorHAnsi" w:cstheme="minorBidi"/>
              <w:noProof/>
              <w:kern w:val="2"/>
              <w14:ligatures w14:val="standardContextual"/>
            </w:rPr>
          </w:pPr>
          <w:hyperlink w:anchor="_Toc158626108" w:history="1">
            <w:r w:rsidR="000F69D0" w:rsidRPr="001D7293">
              <w:rPr>
                <w:rStyle w:val="Hyperlink"/>
                <w:noProof/>
              </w:rPr>
              <w:t>Conclusion</w:t>
            </w:r>
            <w:r w:rsidR="000F69D0">
              <w:rPr>
                <w:noProof/>
                <w:webHidden/>
              </w:rPr>
              <w:tab/>
            </w:r>
            <w:r w:rsidR="000F69D0">
              <w:rPr>
                <w:noProof/>
                <w:webHidden/>
              </w:rPr>
              <w:fldChar w:fldCharType="begin"/>
            </w:r>
            <w:r w:rsidR="000F69D0">
              <w:rPr>
                <w:noProof/>
                <w:webHidden/>
              </w:rPr>
              <w:instrText xml:space="preserve"> PAGEREF _Toc158626108 \h </w:instrText>
            </w:r>
            <w:r w:rsidR="000F69D0">
              <w:rPr>
                <w:noProof/>
                <w:webHidden/>
              </w:rPr>
            </w:r>
            <w:r w:rsidR="000F69D0">
              <w:rPr>
                <w:noProof/>
                <w:webHidden/>
              </w:rPr>
              <w:fldChar w:fldCharType="separate"/>
            </w:r>
            <w:r w:rsidR="000F69D0">
              <w:rPr>
                <w:noProof/>
                <w:webHidden/>
              </w:rPr>
              <w:t>5</w:t>
            </w:r>
            <w:r w:rsidR="000F69D0">
              <w:rPr>
                <w:noProof/>
                <w:webHidden/>
              </w:rPr>
              <w:fldChar w:fldCharType="end"/>
            </w:r>
          </w:hyperlink>
        </w:p>
        <w:p w14:paraId="2141645A" w14:textId="1956D7D9" w:rsidR="000F69D0" w:rsidRDefault="00116B9D">
          <w:pPr>
            <w:pStyle w:val="TOC1"/>
            <w:tabs>
              <w:tab w:val="right" w:pos="9350"/>
            </w:tabs>
            <w:rPr>
              <w:rFonts w:asciiTheme="minorHAnsi" w:eastAsiaTheme="minorEastAsia" w:hAnsiTheme="minorHAnsi" w:cstheme="minorBidi"/>
              <w:noProof/>
              <w:kern w:val="2"/>
              <w14:ligatures w14:val="standardContextual"/>
            </w:rPr>
          </w:pPr>
          <w:hyperlink w:anchor="_Toc158626109" w:history="1">
            <w:r w:rsidR="000F69D0" w:rsidRPr="001D7293">
              <w:rPr>
                <w:rStyle w:val="Hyperlink"/>
                <w:noProof/>
              </w:rPr>
              <w:t>References</w:t>
            </w:r>
            <w:r w:rsidR="000F69D0">
              <w:rPr>
                <w:noProof/>
                <w:webHidden/>
              </w:rPr>
              <w:tab/>
            </w:r>
            <w:r w:rsidR="000F69D0">
              <w:rPr>
                <w:noProof/>
                <w:webHidden/>
              </w:rPr>
              <w:fldChar w:fldCharType="begin"/>
            </w:r>
            <w:r w:rsidR="000F69D0">
              <w:rPr>
                <w:noProof/>
                <w:webHidden/>
              </w:rPr>
              <w:instrText xml:space="preserve"> PAGEREF _Toc158626109 \h </w:instrText>
            </w:r>
            <w:r w:rsidR="000F69D0">
              <w:rPr>
                <w:noProof/>
                <w:webHidden/>
              </w:rPr>
            </w:r>
            <w:r w:rsidR="000F69D0">
              <w:rPr>
                <w:noProof/>
                <w:webHidden/>
              </w:rPr>
              <w:fldChar w:fldCharType="separate"/>
            </w:r>
            <w:r w:rsidR="000F69D0">
              <w:rPr>
                <w:noProof/>
                <w:webHidden/>
              </w:rPr>
              <w:t>6</w:t>
            </w:r>
            <w:r w:rsidR="000F69D0">
              <w:rPr>
                <w:noProof/>
                <w:webHidden/>
              </w:rPr>
              <w:fldChar w:fldCharType="end"/>
            </w:r>
          </w:hyperlink>
        </w:p>
        <w:p w14:paraId="64B39481" w14:textId="1FA8225E" w:rsidR="000F69D0" w:rsidRDefault="00116B9D">
          <w:pPr>
            <w:pStyle w:val="TOC1"/>
            <w:tabs>
              <w:tab w:val="right" w:pos="9350"/>
            </w:tabs>
            <w:rPr>
              <w:rFonts w:asciiTheme="minorHAnsi" w:eastAsiaTheme="minorEastAsia" w:hAnsiTheme="minorHAnsi" w:cstheme="minorBidi"/>
              <w:noProof/>
              <w:kern w:val="2"/>
              <w14:ligatures w14:val="standardContextual"/>
            </w:rPr>
          </w:pPr>
          <w:hyperlink w:anchor="_Toc158626110" w:history="1">
            <w:r w:rsidR="000F69D0" w:rsidRPr="001D7293">
              <w:rPr>
                <w:rStyle w:val="Hyperlink"/>
                <w:noProof/>
              </w:rPr>
              <w:t>Appendices</w:t>
            </w:r>
            <w:r w:rsidR="000F69D0">
              <w:rPr>
                <w:noProof/>
                <w:webHidden/>
              </w:rPr>
              <w:tab/>
            </w:r>
            <w:r w:rsidR="000F69D0">
              <w:rPr>
                <w:noProof/>
                <w:webHidden/>
              </w:rPr>
              <w:fldChar w:fldCharType="begin"/>
            </w:r>
            <w:r w:rsidR="000F69D0">
              <w:rPr>
                <w:noProof/>
                <w:webHidden/>
              </w:rPr>
              <w:instrText xml:space="preserve"> PAGEREF _Toc158626110 \h </w:instrText>
            </w:r>
            <w:r w:rsidR="000F69D0">
              <w:rPr>
                <w:noProof/>
                <w:webHidden/>
              </w:rPr>
            </w:r>
            <w:r w:rsidR="000F69D0">
              <w:rPr>
                <w:noProof/>
                <w:webHidden/>
              </w:rPr>
              <w:fldChar w:fldCharType="separate"/>
            </w:r>
            <w:r w:rsidR="000F69D0">
              <w:rPr>
                <w:noProof/>
                <w:webHidden/>
              </w:rPr>
              <w:t>7</w:t>
            </w:r>
            <w:r w:rsidR="000F69D0">
              <w:rPr>
                <w:noProof/>
                <w:webHidden/>
              </w:rPr>
              <w:fldChar w:fldCharType="end"/>
            </w:r>
          </w:hyperlink>
        </w:p>
        <w:p w14:paraId="2BF66C93" w14:textId="58550176"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3C69D49" w14:textId="231003C5" w:rsidR="002C4067" w:rsidRPr="00046F2E" w:rsidRDefault="005A27E3" w:rsidP="002C4067">
      <w:pPr>
        <w:pStyle w:val="Heading1"/>
        <w:rPr>
          <w:rFonts w:ascii="Arial Nova Light" w:hAnsi="Arial Nova Light" w:cs="Arial"/>
          <w:color w:val="auto"/>
          <w:sz w:val="28"/>
          <w:szCs w:val="28"/>
        </w:rPr>
      </w:pPr>
      <w:bookmarkStart w:id="0" w:name="_1ci93xb" w:colFirst="0" w:colLast="0"/>
      <w:bookmarkStart w:id="1" w:name="_Toc158626103"/>
      <w:bookmarkEnd w:id="0"/>
      <w:r w:rsidRPr="00046F2E">
        <w:rPr>
          <w:rFonts w:ascii="Arial Nova Light" w:hAnsi="Arial Nova Light"/>
          <w:sz w:val="28"/>
          <w:szCs w:val="28"/>
        </w:rPr>
        <w:lastRenderedPageBreak/>
        <w:t>Introduction</w:t>
      </w:r>
      <w:bookmarkEnd w:id="1"/>
      <w:r w:rsidR="002C4067" w:rsidRPr="00046F2E">
        <w:rPr>
          <w:rFonts w:ascii="Arial Nova Light" w:hAnsi="Arial Nova Light"/>
          <w:sz w:val="28"/>
          <w:szCs w:val="28"/>
        </w:rPr>
        <w:t xml:space="preserve">- </w:t>
      </w:r>
      <w:r w:rsidR="002C4067" w:rsidRPr="00046F2E">
        <w:rPr>
          <w:rFonts w:ascii="Arial Nova Light" w:hAnsi="Arial Nova Light" w:cs="Arial"/>
          <w:color w:val="auto"/>
          <w:sz w:val="28"/>
          <w:szCs w:val="28"/>
        </w:rPr>
        <w:t>The purpose of this assignment is to investigate the application of critical thinking inside of the setting of the workplace. Unravelling the complex relationship that exists between beliefs, attitudes, and values, as well as the tremendous influence that these factors have on the behaviour of employees in the workplace and the dynamics of the organisation, will be the primary focus throughout the course of this journey. In particular, the investigation will focus on the ways in which the beliefs, attitudes, and values of individuals influence the behaviours, interactions, and decision-making processes that they engage in within organisational settings.</w:t>
      </w:r>
    </w:p>
    <w:p w14:paraId="441FBE6B" w14:textId="77777777" w:rsidR="002C4067" w:rsidRPr="00046F2E" w:rsidRDefault="002C4067" w:rsidP="002C4067">
      <w:pPr>
        <w:pStyle w:val="Heading1"/>
        <w:rPr>
          <w:rFonts w:ascii="Arial Nova Light" w:hAnsi="Arial Nova Light" w:cs="Arial"/>
          <w:color w:val="auto"/>
          <w:sz w:val="28"/>
          <w:szCs w:val="28"/>
        </w:rPr>
      </w:pPr>
      <w:r w:rsidRPr="00046F2E">
        <w:rPr>
          <w:rFonts w:ascii="Arial Nova Light" w:hAnsi="Arial Nova Light" w:cs="Arial"/>
          <w:color w:val="auto"/>
          <w:sz w:val="28"/>
          <w:szCs w:val="28"/>
        </w:rPr>
        <w:t>Furthermore, this investigation will cover a variety of management theories in order to shed light on the consequences that these theories have for the culture of the organisation, the leadership methods that are utilised, and the level of employee engagement. Through the examination of these theories, the objective is to reveal the intricate connection that exists between management practices and the establishment, reinforcement, or alteration of the beliefs, attitudes, and values held by employees.</w:t>
      </w:r>
    </w:p>
    <w:p w14:paraId="69989FFD" w14:textId="32986F31" w:rsidR="002C4067" w:rsidRPr="00046F2E" w:rsidRDefault="00046F2E" w:rsidP="002C4067">
      <w:pPr>
        <w:pStyle w:val="Heading1"/>
        <w:rPr>
          <w:rFonts w:ascii="Arial Nova Light" w:hAnsi="Arial Nova Light" w:cs="Arial"/>
          <w:color w:val="auto"/>
          <w:sz w:val="28"/>
          <w:szCs w:val="28"/>
        </w:rPr>
      </w:pPr>
      <w:r>
        <w:rPr>
          <w:rFonts w:ascii="Arial Nova Light" w:hAnsi="Arial Nova Light" w:cs="Arial"/>
          <w:color w:val="auto"/>
          <w:sz w:val="28"/>
          <w:szCs w:val="28"/>
        </w:rPr>
        <w:t>I will the</w:t>
      </w:r>
      <w:r w:rsidR="002C4067" w:rsidRPr="00046F2E">
        <w:rPr>
          <w:rFonts w:ascii="Arial Nova Light" w:hAnsi="Arial Nova Light" w:cs="Arial"/>
          <w:color w:val="auto"/>
          <w:sz w:val="28"/>
          <w:szCs w:val="28"/>
        </w:rPr>
        <w:t xml:space="preserve"> ex</w:t>
      </w:r>
      <w:r>
        <w:rPr>
          <w:rFonts w:ascii="Arial Nova Light" w:hAnsi="Arial Nova Light" w:cs="Arial"/>
          <w:color w:val="auto"/>
          <w:sz w:val="28"/>
          <w:szCs w:val="28"/>
        </w:rPr>
        <w:t>am</w:t>
      </w:r>
      <w:r w:rsidR="002C4067" w:rsidRPr="00046F2E">
        <w:rPr>
          <w:rFonts w:ascii="Arial Nova Light" w:hAnsi="Arial Nova Light" w:cs="Arial"/>
          <w:color w:val="auto"/>
          <w:sz w:val="28"/>
          <w:szCs w:val="28"/>
        </w:rPr>
        <w:t xml:space="preserve"> the effects that managerial decisions, policies, and practices have on the perceptions, motives, and professional identities of workers will be carried out as the research moves forward into the area of management inside the workplace. When seen through this lens, the research will provide light on how management philosophies, styles, and tactics can either foster or challenge the alignment between individual and organisational values, thereby altering the dynamics of the workplace and the well-being of employees.</w:t>
      </w:r>
    </w:p>
    <w:p w14:paraId="5947EC85" w14:textId="29CB7B25" w:rsidR="002C4067" w:rsidRDefault="002C4067" w:rsidP="008D26DB">
      <w:pPr>
        <w:pStyle w:val="Heading1"/>
        <w:rPr>
          <w:rFonts w:ascii="Arial Nova Light" w:hAnsi="Arial Nova Light" w:cs="Arial"/>
          <w:color w:val="auto"/>
          <w:sz w:val="28"/>
          <w:szCs w:val="28"/>
        </w:rPr>
      </w:pPr>
      <w:r w:rsidRPr="00046F2E">
        <w:rPr>
          <w:rFonts w:ascii="Arial Nova Light" w:hAnsi="Arial Nova Light" w:cs="Arial"/>
          <w:color w:val="auto"/>
          <w:sz w:val="28"/>
          <w:szCs w:val="28"/>
        </w:rPr>
        <w:t>The study tries to explore the complexities of critical thinking in the workplace and the underlying factors that determine it by drawing on insights from relevant academic resources. The objective is to provide the audience with the information and understanding that is required to successfully navigate the ever-changing difficulties and possibilities that are present in current organisational contexts</w:t>
      </w:r>
    </w:p>
    <w:p w14:paraId="416647ED" w14:textId="77777777" w:rsidR="008D26DB" w:rsidRPr="008D26DB" w:rsidRDefault="008D26DB" w:rsidP="008D26DB"/>
    <w:p w14:paraId="7E99CD3C" w14:textId="77777777" w:rsidR="008D26DB" w:rsidRDefault="008D26DB" w:rsidP="008D1AFC">
      <w:pPr>
        <w:rPr>
          <w:rFonts w:ascii="Arial Nova Light" w:hAnsi="Arial Nova Light"/>
          <w:color w:val="4F81BD" w:themeColor="accent1"/>
          <w:sz w:val="28"/>
          <w:szCs w:val="28"/>
        </w:rPr>
      </w:pPr>
      <w:bookmarkStart w:id="2" w:name="_Toc158626104"/>
    </w:p>
    <w:p w14:paraId="66D54670" w14:textId="0BE22B0A" w:rsidR="008D1AFC" w:rsidRPr="00046F2E" w:rsidRDefault="001F7279" w:rsidP="008D1AFC">
      <w:pPr>
        <w:rPr>
          <w:rStyle w:val="Subtitle"/>
          <w:rFonts w:ascii="Arial Nova Light" w:hAnsi="Arial Nova Light" w:cs="Segoe UI"/>
          <w:color w:val="4F81BD" w:themeColor="accent1"/>
          <w:sz w:val="28"/>
          <w:szCs w:val="28"/>
        </w:rPr>
      </w:pPr>
      <w:r w:rsidRPr="00046F2E">
        <w:rPr>
          <w:rFonts w:ascii="Arial Nova Light" w:hAnsi="Arial Nova Light"/>
          <w:color w:val="4F81BD" w:themeColor="accent1"/>
          <w:sz w:val="28"/>
          <w:szCs w:val="28"/>
        </w:rPr>
        <w:lastRenderedPageBreak/>
        <w:t>Beliefs, Attitudes and Values: What is the difference within a workplace setting?</w:t>
      </w:r>
      <w:bookmarkEnd w:id="2"/>
      <w:r w:rsidR="007E1BDB" w:rsidRPr="00046F2E">
        <w:rPr>
          <w:rStyle w:val="Subtitle"/>
          <w:rFonts w:ascii="Arial Nova Light" w:hAnsi="Arial Nova Light" w:cs="Segoe UI"/>
          <w:color w:val="4F81BD" w:themeColor="accent1"/>
          <w:sz w:val="28"/>
          <w:szCs w:val="28"/>
        </w:rPr>
        <w:t xml:space="preserve"> </w:t>
      </w:r>
    </w:p>
    <w:p w14:paraId="409F6B42" w14:textId="2A930FE3" w:rsidR="007E1BDB" w:rsidRPr="00046F2E" w:rsidRDefault="007E1BDB" w:rsidP="008D1AFC">
      <w:pPr>
        <w:rPr>
          <w:rFonts w:ascii="Arial Nova Light" w:hAnsi="Arial Nova Light"/>
          <w:color w:val="2E75B5"/>
          <w:sz w:val="28"/>
          <w:szCs w:val="28"/>
        </w:rPr>
      </w:pPr>
      <w:r w:rsidRPr="00046F2E">
        <w:rPr>
          <w:rStyle w:val="normaltextrun"/>
          <w:rFonts w:ascii="Arial Nova Light" w:hAnsi="Arial Nova Light" w:cs="Segoe UI"/>
          <w:sz w:val="28"/>
          <w:szCs w:val="28"/>
        </w:rPr>
        <w:t xml:space="preserve">Employees' beliefs, attitudes, and values in the workplace are not fixed; rather, they change throughout time as a result of a variety of factors, both inside and external to the organisation. For the purpose of developing a positive organisational culture and increasing employee engagement, it is essential to have a solid understanding of the factors that determine their development and its progression. These cognitive and affective constructs have been the subject of investigation by a number of academic resources, which offer light on the elements that govern their formation and evolution. </w:t>
      </w:r>
      <w:r w:rsidRPr="00046F2E">
        <w:rPr>
          <w:rStyle w:val="eop"/>
          <w:rFonts w:ascii="Arial Nova Light" w:hAnsi="Arial Nova Light" w:cs="Segoe UI"/>
          <w:sz w:val="28"/>
          <w:szCs w:val="28"/>
        </w:rPr>
        <w:t> </w:t>
      </w:r>
    </w:p>
    <w:p w14:paraId="18673B6D" w14:textId="4CED54B9"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r w:rsidRPr="00046F2E">
        <w:rPr>
          <w:rStyle w:val="normaltextrun"/>
          <w:rFonts w:ascii="Arial Nova Light" w:hAnsi="Arial Nova Light" w:cs="Segoe UI"/>
          <w:sz w:val="28"/>
          <w:szCs w:val="28"/>
        </w:rPr>
        <w:t xml:space="preserve">According to Schein (2010), the culture of an organisation plays a significant part in the formation of the beliefs, attitudes, and values held by its personnel. During the course of their interactions with their coworkers, leaders, and the practices of the organisation, employees internalise cultural norms and values, which in turn shape the beliefs and attitudes that they hold for themselves. The research conducted by Hofstede in 1980, for illustration, established how national culture may have an effect on organisational culture, which in turn can have an effect on the values and behaviours of employees. </w:t>
      </w:r>
      <w:r w:rsidRPr="00046F2E">
        <w:rPr>
          <w:rStyle w:val="eop"/>
          <w:rFonts w:ascii="Arial Nova Light" w:hAnsi="Arial Nova Light" w:cs="Segoe UI"/>
          <w:sz w:val="28"/>
          <w:szCs w:val="28"/>
        </w:rPr>
        <w:t> </w:t>
      </w:r>
    </w:p>
    <w:p w14:paraId="4B5F80EA"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29E17351"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According to Van Maanen and Schein (1979), the socialisation processes that take place within an organisation make a substantial contribution to the overall formation of beliefs, attitudes, and values. During the onboarding process, new workers are provided with formal training, informal contacts, and the opportunity to observe role models in order to gain an understanding of the organization's standard operating procedures, values, and expectations. This process of socialisation influences the attitudes of employees and directs the behaviours they exhibit while working for the organisation. </w:t>
      </w:r>
      <w:r w:rsidRPr="00046F2E">
        <w:rPr>
          <w:rStyle w:val="eop"/>
          <w:rFonts w:ascii="Arial Nova Light" w:hAnsi="Arial Nova Light" w:cs="Segoe UI"/>
          <w:sz w:val="28"/>
          <w:szCs w:val="28"/>
        </w:rPr>
        <w:t> </w:t>
      </w:r>
    </w:p>
    <w:p w14:paraId="4911A9E4"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27308A0E" w14:textId="77777777" w:rsidR="008D1AFC"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The views, attitudes, and values of employees are significantly influenced by the leadership practices that are implemented in an organisation (Avolio &amp; Bass, 2004). In a study conducted by Bass and Riggio (2006), it was discovered that transformational leaders, who are able to motivate and enable their followers, have the ability to favourably affect the attitudes and values of their employees, thereby building a sense of trust, commitment, and shared vision. In contrast, toxic leadership behaviours have the potential to damage </w:t>
      </w:r>
      <w:r w:rsidRPr="00046F2E">
        <w:rPr>
          <w:rStyle w:val="normaltextrun"/>
          <w:rFonts w:ascii="Arial Nova Light" w:hAnsi="Arial Nova Light" w:cs="Segoe UI"/>
          <w:sz w:val="28"/>
          <w:szCs w:val="28"/>
        </w:rPr>
        <w:lastRenderedPageBreak/>
        <w:t xml:space="preserve">the trust and confidence of employees, which can ultimately result in unfavourable views and attitudes. </w:t>
      </w:r>
      <w:r w:rsidRPr="00046F2E">
        <w:rPr>
          <w:rStyle w:val="eop"/>
          <w:rFonts w:ascii="Arial Nova Light" w:hAnsi="Arial Nova Light" w:cs="Segoe UI"/>
          <w:sz w:val="28"/>
          <w:szCs w:val="28"/>
        </w:rPr>
        <w:t> </w:t>
      </w:r>
    </w:p>
    <w:p w14:paraId="0FF8E98F" w14:textId="5F003CFC"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As an additional point of interest, Roberts and Dutton (2009) state that the growth and evolution of beliefs, attitudes, and values in the workplace can also be influenced by external factors such as cultural trends, economic conditions, and technological breakthroughs. In particular, the increase of remote work and digitalization has resulted in changes in the attitudes of employees towards the adoption of technology and the proper balance between their work and personal lives. </w:t>
      </w:r>
      <w:r w:rsidRPr="00046F2E">
        <w:rPr>
          <w:rStyle w:val="eop"/>
          <w:rFonts w:ascii="Arial Nova Light" w:hAnsi="Arial Nova Light" w:cs="Segoe UI"/>
          <w:sz w:val="28"/>
          <w:szCs w:val="28"/>
        </w:rPr>
        <w:t> </w:t>
      </w:r>
    </w:p>
    <w:p w14:paraId="5B24C453"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2C8C98E4"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According to the findings of research, the formation and progression of beliefs, attitudes, and values in the workplace are processes that are intricate and incorporate a variety of different aspects. All of these processes are affected by a variety of factors, including those that are individual, organisational, and environmental in nature. The views and actions of workers may be shaped over time by a number of factors, some of which may have a more direct influence than others, because these elements may interact with one another. </w:t>
      </w:r>
      <w:r w:rsidRPr="00046F2E">
        <w:rPr>
          <w:rStyle w:val="eop"/>
          <w:rFonts w:ascii="Arial Nova Light" w:hAnsi="Arial Nova Light" w:cs="Segoe UI"/>
          <w:sz w:val="28"/>
          <w:szCs w:val="28"/>
        </w:rPr>
        <w:t> </w:t>
      </w:r>
    </w:p>
    <w:p w14:paraId="28D23C85"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24687E0E"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It is essential to constantly adapt and evolve one's views, attitudes, and values due to the ever-changing nature of the workplace. It is possible that personnel will have to reconsider their views and attitudes in order to align them with the new priorities and goals of the organisation as it responds to shifting market conditions, technological breakthroughs, and societal trends. Since this is the case, it is necessary to cultivate a culture of learning, openness, and adaptation in the workplace in order to facilitate the continual development and evolution of beliefs, attitudes, and values. </w:t>
      </w:r>
      <w:r w:rsidRPr="00046F2E">
        <w:rPr>
          <w:rStyle w:val="eop"/>
          <w:rFonts w:ascii="Arial Nova Light" w:hAnsi="Arial Nova Light" w:cs="Segoe UI"/>
          <w:sz w:val="28"/>
          <w:szCs w:val="28"/>
        </w:rPr>
        <w:t> </w:t>
      </w:r>
    </w:p>
    <w:p w14:paraId="57B89A5A"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60066288"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Ultimately, when we go into the specifics of workplace beliefs, attitudes, and values, it becomes clear that these concepts are not fixed but rather subject to change throughout time as a result of many internal and external factors. If businesses really want to create a great work environment and get their employees invested, they need to know what made them grow and change. </w:t>
      </w:r>
      <w:r w:rsidRPr="00046F2E">
        <w:rPr>
          <w:rStyle w:val="eop"/>
          <w:rFonts w:ascii="Arial Nova Light" w:hAnsi="Arial Nova Light" w:cs="Segoe UI"/>
          <w:sz w:val="28"/>
          <w:szCs w:val="28"/>
        </w:rPr>
        <w:t> </w:t>
      </w:r>
    </w:p>
    <w:p w14:paraId="6FFEF490"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22F92D81"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Many factors, including leadership practices, organisational culture, and external influences, have a significant impact on how people think, feel, and act. The ever-changing nature of work also makes it imperative that these </w:t>
      </w:r>
      <w:r w:rsidRPr="00046F2E">
        <w:rPr>
          <w:rStyle w:val="normaltextrun"/>
          <w:rFonts w:ascii="Arial Nova Light" w:hAnsi="Arial Nova Light" w:cs="Segoe UI"/>
          <w:sz w:val="28"/>
          <w:szCs w:val="28"/>
        </w:rPr>
        <w:lastRenderedPageBreak/>
        <w:t xml:space="preserve">frameworks undergo constant refinement to meet the evolving needs of the business. </w:t>
      </w:r>
      <w:r w:rsidRPr="00046F2E">
        <w:rPr>
          <w:rStyle w:val="eop"/>
          <w:rFonts w:ascii="Arial Nova Light" w:hAnsi="Arial Nova Light" w:cs="Segoe UI"/>
          <w:sz w:val="28"/>
          <w:szCs w:val="28"/>
        </w:rPr>
        <w:t> </w:t>
      </w:r>
    </w:p>
    <w:p w14:paraId="4C5364A3"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36489296"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The increasing popularity of alternate work schedules, like the four-day work week, is a striking trend that highlights the value of flexibility and creativity at work. There are several advantages for businesses and workers alike when the workweek is reduced from five days to four, according to studies. </w:t>
      </w:r>
      <w:r w:rsidRPr="00046F2E">
        <w:rPr>
          <w:rStyle w:val="eop"/>
          <w:rFonts w:ascii="Arial Nova Light" w:hAnsi="Arial Nova Light" w:cs="Segoe UI"/>
          <w:sz w:val="28"/>
          <w:szCs w:val="28"/>
        </w:rPr>
        <w:t> </w:t>
      </w:r>
    </w:p>
    <w:p w14:paraId="192C6860"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57ACE338"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Employee happiness, work-life balance, and stress levels were all positively affected by a four-day work week, according to research from the Autonomy Institute (Barnes, 2021). In addition, a study done by Henley Business School found that when employees worked fewer days, they were more productive and creative (Jarvis, 2020). Reduced absenteeism and increased staff retention were other benefits of a four-day work week for businesses who adopted it (Barnes, 2021). </w:t>
      </w:r>
      <w:r w:rsidRPr="00046F2E">
        <w:rPr>
          <w:rStyle w:val="eop"/>
          <w:rFonts w:ascii="Arial Nova Light" w:hAnsi="Arial Nova Light" w:cs="Segoe UI"/>
          <w:sz w:val="28"/>
          <w:szCs w:val="28"/>
        </w:rPr>
        <w:t> </w:t>
      </w:r>
    </w:p>
    <w:p w14:paraId="1E95CBF7"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73BE766E"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Additionally, there are environmental advantages to a four-day work week, such as lower energy usage and carbon emissions from transportation (Barnes, 2021). Organisations can improve their efficiency, employee well-being, and sustainability by reducing the number of workdays. </w:t>
      </w:r>
      <w:r w:rsidRPr="00046F2E">
        <w:rPr>
          <w:rStyle w:val="eop"/>
          <w:rFonts w:ascii="Arial Nova Light" w:hAnsi="Arial Nova Light" w:cs="Segoe UI"/>
          <w:sz w:val="28"/>
          <w:szCs w:val="28"/>
        </w:rPr>
        <w:t> </w:t>
      </w:r>
    </w:p>
    <w:p w14:paraId="6CD24089"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5902BB3C"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These results show that the four-day work week and other alternative work arrangements can change people's attitudes, values, and beliefs at work. A trusting, flexible, and productive work environment may be created when companies take a fresh look at scheduling and put their employees' health first. </w:t>
      </w:r>
      <w:r w:rsidRPr="00046F2E">
        <w:rPr>
          <w:rStyle w:val="eop"/>
          <w:rFonts w:ascii="Arial Nova Light" w:hAnsi="Arial Nova Light" w:cs="Segoe UI"/>
          <w:sz w:val="28"/>
          <w:szCs w:val="28"/>
        </w:rPr>
        <w:t> </w:t>
      </w:r>
    </w:p>
    <w:p w14:paraId="58D5C330"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1BADF2D7" w14:textId="77777777" w:rsidR="007E1BDB" w:rsidRPr="00046F2E" w:rsidRDefault="007E1BDB" w:rsidP="007E1BD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To sum up, the significance of constant adaptation and innovation is highlighted by the ever-changing character of workplace beliefs, attitudes, and values. By delving into the factors that shape their growth and adopting work arrangements that put employees' well-being first, organisations may cultivate a good work environment and thrive in the dynamic world of work.</w:t>
      </w:r>
      <w:r w:rsidRPr="00046F2E">
        <w:rPr>
          <w:rStyle w:val="eop"/>
          <w:rFonts w:ascii="Arial Nova Light" w:hAnsi="Arial Nova Light" w:cs="Segoe UI"/>
          <w:sz w:val="28"/>
          <w:szCs w:val="28"/>
        </w:rPr>
        <w:t> </w:t>
      </w:r>
    </w:p>
    <w:p w14:paraId="3202D9BF" w14:textId="7B49D2E1" w:rsidR="001F7279" w:rsidRPr="00046F2E" w:rsidRDefault="001F7279" w:rsidP="001F7279">
      <w:pPr>
        <w:pStyle w:val="Heading1"/>
        <w:rPr>
          <w:rFonts w:ascii="Arial Nova Light" w:hAnsi="Arial Nova Light"/>
          <w:sz w:val="28"/>
          <w:szCs w:val="28"/>
        </w:rPr>
      </w:pPr>
    </w:p>
    <w:p w14:paraId="0AD52F4B" w14:textId="52C6F7EA" w:rsidR="00D27A74" w:rsidRPr="00046F2E" w:rsidRDefault="00D27A74" w:rsidP="00D27A74">
      <w:pPr>
        <w:jc w:val="both"/>
        <w:rPr>
          <w:rFonts w:ascii="Arial Nova Light" w:hAnsi="Arial Nova Light" w:cs="Arial"/>
          <w:i/>
          <w:color w:val="000000" w:themeColor="text1"/>
          <w:sz w:val="28"/>
          <w:szCs w:val="28"/>
        </w:rPr>
      </w:pPr>
    </w:p>
    <w:p w14:paraId="036DA0C3" w14:textId="77777777" w:rsidR="007E1BDB" w:rsidRPr="00046F2E" w:rsidRDefault="007E1BDB" w:rsidP="00D27A74">
      <w:pPr>
        <w:jc w:val="both"/>
        <w:rPr>
          <w:rFonts w:ascii="Arial Nova Light" w:hAnsi="Arial Nova Light" w:cs="Arial"/>
          <w:i/>
          <w:color w:val="000000" w:themeColor="text1"/>
          <w:sz w:val="28"/>
          <w:szCs w:val="28"/>
        </w:rPr>
      </w:pPr>
    </w:p>
    <w:p w14:paraId="246CD785" w14:textId="0A298F3F" w:rsidR="006E6CBF" w:rsidRPr="00046F2E" w:rsidRDefault="001F7279" w:rsidP="006E6CBF">
      <w:pPr>
        <w:pStyle w:val="paragraph"/>
        <w:spacing w:before="0" w:beforeAutospacing="0" w:after="0" w:afterAutospacing="0"/>
        <w:textAlignment w:val="baseline"/>
        <w:rPr>
          <w:rFonts w:ascii="Arial Nova Light" w:hAnsi="Arial Nova Light" w:cs="Segoe UI"/>
          <w:sz w:val="28"/>
          <w:szCs w:val="28"/>
        </w:rPr>
      </w:pPr>
      <w:bookmarkStart w:id="3" w:name="_Toc158626105"/>
      <w:r w:rsidRPr="008D26DB">
        <w:rPr>
          <w:rFonts w:ascii="Arial Nova Light" w:hAnsi="Arial Nova Light"/>
          <w:color w:val="4F81BD" w:themeColor="accent1"/>
          <w:sz w:val="28"/>
          <w:szCs w:val="28"/>
        </w:rPr>
        <w:lastRenderedPageBreak/>
        <w:t xml:space="preserve">How </w:t>
      </w:r>
      <w:r w:rsidR="009E67C6" w:rsidRPr="008D26DB">
        <w:rPr>
          <w:rFonts w:ascii="Arial Nova Light" w:hAnsi="Arial Nova Light"/>
          <w:color w:val="4F81BD" w:themeColor="accent1"/>
          <w:sz w:val="28"/>
          <w:szCs w:val="28"/>
        </w:rPr>
        <w:t xml:space="preserve">do an </w:t>
      </w:r>
      <w:proofErr w:type="spellStart"/>
      <w:r w:rsidR="009E67C6" w:rsidRPr="008D26DB">
        <w:rPr>
          <w:rFonts w:ascii="Arial Nova Light" w:hAnsi="Arial Nova Light"/>
          <w:color w:val="4F81BD" w:themeColor="accent1"/>
          <w:sz w:val="28"/>
          <w:szCs w:val="28"/>
        </w:rPr>
        <w:t>individuals</w:t>
      </w:r>
      <w:proofErr w:type="spellEnd"/>
      <w:r w:rsidR="009E67C6" w:rsidRPr="008D26DB">
        <w:rPr>
          <w:rFonts w:ascii="Arial Nova Light" w:hAnsi="Arial Nova Light"/>
          <w:color w:val="4F81BD" w:themeColor="accent1"/>
          <w:sz w:val="28"/>
          <w:szCs w:val="28"/>
        </w:rPr>
        <w:t xml:space="preserve"> Beliefs, Attitudes and Values impact their workplace behaviour?</w:t>
      </w:r>
      <w:bookmarkStart w:id="4" w:name="_Toc158626106"/>
      <w:bookmarkEnd w:id="3"/>
      <w:r w:rsidR="006E6CBF" w:rsidRPr="008D26DB">
        <w:rPr>
          <w:rStyle w:val="Subtitle"/>
          <w:rFonts w:ascii="Arial Nova Light" w:hAnsi="Arial Nova Light" w:cs="Segoe UI"/>
          <w:color w:val="4F81BD" w:themeColor="accent1"/>
          <w:sz w:val="28"/>
          <w:szCs w:val="28"/>
        </w:rPr>
        <w:t xml:space="preserve"> </w:t>
      </w:r>
      <w:r w:rsidR="006E6CBF" w:rsidRPr="00046F2E">
        <w:rPr>
          <w:rStyle w:val="normaltextrun"/>
          <w:rFonts w:ascii="Arial Nova Light" w:hAnsi="Arial Nova Light" w:cs="Segoe UI"/>
          <w:sz w:val="28"/>
          <w:szCs w:val="28"/>
        </w:rPr>
        <w:t>The ideas, attitudes, and values that people hold have a substantial impact on the behaviour and performance that they exhibit in the workplace. The complex relationship that exists between these cognitive and affective components and the behaviours and outcomes of employees within organisational settings has been explored by research conducted in the fields of organisational psychology and management at the organisational level. </w:t>
      </w:r>
      <w:r w:rsidR="006E6CBF" w:rsidRPr="00046F2E">
        <w:rPr>
          <w:rStyle w:val="eop"/>
          <w:rFonts w:ascii="Arial Nova Light" w:hAnsi="Arial Nova Light" w:cs="Segoe UI"/>
          <w:sz w:val="28"/>
          <w:szCs w:val="28"/>
        </w:rPr>
        <w:t> </w:t>
      </w:r>
    </w:p>
    <w:p w14:paraId="7E94D896" w14:textId="77777777" w:rsidR="006E6CBF" w:rsidRPr="00046F2E" w:rsidRDefault="006E6CBF" w:rsidP="006E6CBF">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2F45F970" w14:textId="77777777" w:rsidR="006E6CBF" w:rsidRPr="00046F2E" w:rsidRDefault="006E6CBF" w:rsidP="006E6CBF">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Beliefs, which can be defined as individual views or assumptions about the world, oneself, and others, play a significant influence in shaping the perceptions that employees have regarding their jobs, responsibilities, and the environment in which they work (Robbins &amp; Judge, 2018). An example of this would be an employee who, because they believe in the significance of honesty, may place a higher priority on ethical behaviour while interacting with their coworkers and customers, so making an impact to the establishment of an organisation that has a culture of integrity. </w:t>
      </w:r>
      <w:r w:rsidRPr="00046F2E">
        <w:rPr>
          <w:rStyle w:val="eop"/>
          <w:rFonts w:ascii="Arial Nova Light" w:hAnsi="Arial Nova Light" w:cs="Segoe UI"/>
          <w:sz w:val="28"/>
          <w:szCs w:val="28"/>
        </w:rPr>
        <w:t> </w:t>
      </w:r>
    </w:p>
    <w:p w14:paraId="2A7F1CC6" w14:textId="77777777" w:rsidR="006E6CBF" w:rsidRPr="00046F2E" w:rsidRDefault="006E6CBF" w:rsidP="006E6CBF">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697F9EA9" w14:textId="77777777" w:rsidR="006E6CBF" w:rsidRPr="00046F2E" w:rsidRDefault="006E6CBF" w:rsidP="006E6CBF">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According to Robbins and Judge (2018), attitudes in the workplace have an impact on employees' levels of job satisfaction, motivation, and engagement. Attitudes are a reflection of an individual's feelings, emotions, and predispositions towards particular people, objects, or ideas. According to Judge et al. (2001), employees who have a positive attitude towards their work are more likely to demonstrate proactive behaviours, such as innovation and problem-solving, which can improve both individual and organisational performance. </w:t>
      </w:r>
      <w:r w:rsidRPr="00046F2E">
        <w:rPr>
          <w:rStyle w:val="eop"/>
          <w:rFonts w:ascii="Arial Nova Light" w:hAnsi="Arial Nova Light" w:cs="Segoe UI"/>
          <w:sz w:val="28"/>
          <w:szCs w:val="28"/>
        </w:rPr>
        <w:t> </w:t>
      </w:r>
    </w:p>
    <w:p w14:paraId="5FF6A537" w14:textId="77777777" w:rsidR="006E6CBF" w:rsidRPr="00046F2E" w:rsidRDefault="006E6CBF" w:rsidP="006E6CBF">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Employees' ethical judgements and behavioural intentions are significantly influenced by values, which are persistent ideas or standards that drive behaviour and decision-making (Robbins &amp; Judge, 2018). Values play a vital role in moulding employees' behavioural intentions. It is more likely that employees will display organisational citizenship behaviours, such as aiding coworkers and going above and beyond their formal job responsibilities, when the values of the employees fit with the values of the organisation (Organ &amp; Ryan, 1995). </w:t>
      </w:r>
      <w:r w:rsidRPr="00046F2E">
        <w:rPr>
          <w:rStyle w:val="eop"/>
          <w:rFonts w:ascii="Arial Nova Light" w:hAnsi="Arial Nova Light" w:cs="Segoe UI"/>
          <w:sz w:val="28"/>
          <w:szCs w:val="28"/>
        </w:rPr>
        <w:t> </w:t>
      </w:r>
    </w:p>
    <w:p w14:paraId="142D176F" w14:textId="77777777" w:rsidR="006E6CBF" w:rsidRPr="00046F2E" w:rsidRDefault="006E6CBF" w:rsidP="006E6CBF">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In addition, the combined impact of multiple different belief systems, attitudes, and values that exist within an organisation can have an effect on the culture, climate, and overall performance of the aforementioned organisation. It has been demonstrated through research that the presence of organisational diversity, which encompasses a variety of beliefs, attitudes, and values, can </w:t>
      </w:r>
      <w:r w:rsidRPr="00046F2E">
        <w:rPr>
          <w:rStyle w:val="normaltextrun"/>
          <w:rFonts w:ascii="Arial Nova Light" w:hAnsi="Arial Nova Light" w:cs="Segoe UI"/>
          <w:sz w:val="28"/>
          <w:szCs w:val="28"/>
        </w:rPr>
        <w:lastRenderedPageBreak/>
        <w:t>result in increased levels of creativity, innovation, and problem-solving (</w:t>
      </w:r>
      <w:proofErr w:type="spellStart"/>
      <w:r w:rsidRPr="00046F2E">
        <w:rPr>
          <w:rStyle w:val="normaltextrun"/>
          <w:rFonts w:ascii="Arial Nova Light" w:hAnsi="Arial Nova Light" w:cs="Segoe UI"/>
          <w:sz w:val="28"/>
          <w:szCs w:val="28"/>
        </w:rPr>
        <w:t>Hulsheger</w:t>
      </w:r>
      <w:proofErr w:type="spellEnd"/>
      <w:r w:rsidRPr="00046F2E">
        <w:rPr>
          <w:rStyle w:val="normaltextrun"/>
          <w:rFonts w:ascii="Arial Nova Light" w:hAnsi="Arial Nova Light" w:cs="Segoe UI"/>
          <w:sz w:val="28"/>
          <w:szCs w:val="28"/>
        </w:rPr>
        <w:t xml:space="preserve"> et al., 2009). Cox and Blake (1991) state that in order to effectively manage diversity, it is necessary to cultivate an inclusive culture that recognises, appreciates, and respects diverse perspectives while simultaneously supporting common aims and objectives. </w:t>
      </w:r>
      <w:r w:rsidRPr="00046F2E">
        <w:rPr>
          <w:rStyle w:val="eop"/>
          <w:rFonts w:ascii="Arial Nova Light" w:hAnsi="Arial Nova Light" w:cs="Segoe UI"/>
          <w:sz w:val="28"/>
          <w:szCs w:val="28"/>
        </w:rPr>
        <w:t> </w:t>
      </w:r>
    </w:p>
    <w:p w14:paraId="1C36DF2A" w14:textId="189FAE2A" w:rsidR="003C7EC9" w:rsidRPr="00046F2E" w:rsidRDefault="006E6CBF" w:rsidP="006E6CBF">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Furthermore, according to Robbins and Judge (2018), disputes that arise from distinct beliefs, attitudes, and values can have a detrimental effect on the ability of organisations to collaborate effectively, communicate effectively, and make decisions. For this reason, it is absolutely necessary for organisations to foster open communication, mutual respect, and techniques for conflict resolution in order to capitalise on the potential advantages of diversity while simultaneously minimising the potential disadvantages of variety (Thomas, 1991).</w:t>
      </w:r>
      <w:r w:rsidRPr="00046F2E">
        <w:rPr>
          <w:rStyle w:val="eop"/>
          <w:rFonts w:ascii="Arial Nova Light" w:hAnsi="Arial Nova Light" w:cs="Segoe UI"/>
          <w:sz w:val="28"/>
          <w:szCs w:val="28"/>
        </w:rPr>
        <w:t> </w:t>
      </w:r>
    </w:p>
    <w:p w14:paraId="0D3603B7" w14:textId="07E247D2" w:rsidR="001F312E" w:rsidRPr="00046F2E" w:rsidRDefault="00D27A74" w:rsidP="00C77A74">
      <w:pPr>
        <w:pStyle w:val="Heading1"/>
        <w:rPr>
          <w:rFonts w:ascii="Arial Nova Light" w:hAnsi="Arial Nova Light"/>
          <w:sz w:val="28"/>
          <w:szCs w:val="28"/>
        </w:rPr>
      </w:pPr>
      <w:r w:rsidRPr="00046F2E">
        <w:rPr>
          <w:rFonts w:ascii="Arial Nova Light" w:hAnsi="Arial Nova Light"/>
          <w:sz w:val="28"/>
          <w:szCs w:val="28"/>
        </w:rPr>
        <w:t>Exploration of Management Theories</w:t>
      </w:r>
      <w:bookmarkEnd w:id="4"/>
    </w:p>
    <w:p w14:paraId="5532E9FE"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The study of management comprises a diverse array of theories, procedures, and models that are aimed at gaining an understanding of and enhancing the efficiency of organisations. Scholars and practitioners have produced a variety of frameworks to guide managerial practice and decision-making throughout the history of management, beginning with the early days of scientific management and continuing down to the present era of strategic management. This part begins an investigation into notable management ideas, digging into the various beliefs, attitudes, and assumptions that lie beneath the surface of these theories. It is through the examination of the divergent points of view that are presented by many schools of thought that we are able to acquire an understanding of the ever-changing nature of managerial practices and the intricate dynamics of organisational behaviour. </w:t>
      </w:r>
      <w:r w:rsidRPr="00046F2E">
        <w:rPr>
          <w:rStyle w:val="eop"/>
          <w:rFonts w:ascii="Arial Nova Light" w:hAnsi="Arial Nova Light" w:cs="Segoe UI"/>
          <w:sz w:val="28"/>
          <w:szCs w:val="28"/>
        </w:rPr>
        <w:t> </w:t>
      </w:r>
    </w:p>
    <w:p w14:paraId="1D47A60B"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60B9B5A2"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One of the oldest systematic approaches to management is known as scientific management, which was developed by Frederick Taylor in the late 19th and early 20th century (Taylor, 1911). Scientific management is considered to be one of the earliest management systems. The use of scientific methods to analyse and improve work processes was something that Taylor campaigned for, with the intention of achieving the highest possible levels of efficiency and production. Standardisation, specialisation, and methods to management that are task-focused are places of utmost importance for managers who adhere to the principles of scientific management. According to Taylor (1911), their values centre on the </w:t>
      </w:r>
      <w:r w:rsidRPr="00046F2E">
        <w:rPr>
          <w:rStyle w:val="normaltextrun"/>
          <w:rFonts w:ascii="Arial Nova Light" w:hAnsi="Arial Nova Light" w:cs="Segoe UI"/>
          <w:sz w:val="28"/>
          <w:szCs w:val="28"/>
        </w:rPr>
        <w:lastRenderedPageBreak/>
        <w:t>maximisation of production through the precise management and measurement of the activities of workers, which frequently results in an organisational structure that is hierarchical and focused on mechanisation. </w:t>
      </w:r>
      <w:r w:rsidRPr="00046F2E">
        <w:rPr>
          <w:rStyle w:val="eop"/>
          <w:rFonts w:ascii="Arial Nova Light" w:hAnsi="Arial Nova Light" w:cs="Segoe UI"/>
          <w:sz w:val="28"/>
          <w:szCs w:val="28"/>
        </w:rPr>
        <w:t> </w:t>
      </w:r>
    </w:p>
    <w:p w14:paraId="4F79E630"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12808D37"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These current management theories, on the other hand, such as human relations and systems theory, present a challenge to the ideals and perspectives that are associated with scientific management. Researchers such as Elton Mayo and Kurt Lewin brought attention to the significance of social dynamics, employee motivation, and participatory decision-making in the process of improving the efficiency of organisations (Mayo, 1933; Lewin, 1939). In contrast to the task-oriented focus of scientific management, these theories place an emphasis on the role of the attitudes, values, and interpersonal relationships of employees in the process of influencing the outcomes of an organisation. </w:t>
      </w:r>
      <w:r w:rsidRPr="00046F2E">
        <w:rPr>
          <w:rStyle w:val="eop"/>
          <w:rFonts w:ascii="Arial Nova Light" w:hAnsi="Arial Nova Light" w:cs="Segoe UI"/>
          <w:sz w:val="28"/>
          <w:szCs w:val="28"/>
        </w:rPr>
        <w:t> </w:t>
      </w:r>
    </w:p>
    <w:p w14:paraId="68B63F49"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32A6B839"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In the early 20th century, Henri Fayol and Max Weber made significant contributions to the development of classical management ideas. These theories of management emerged throughout this time period. In contrast to Weber's bureaucratic management theory, which emphasised the significance of formal rules and processes, Fayol's administrative management theory placed an emphasis on the fundamentals of organisational structure, authority, and control (Fayol, 1916; Weber, 1947). In order to accomplish the objectives of the organisation, managers who adhere to the principles of classical management place particular emphasis on hierarchical authority, formal rules and procedures, and the division of labour. When it comes to the operations of the organisation, its values revolve around consistency, predictability, and effectiveness. </w:t>
      </w:r>
      <w:r w:rsidRPr="00046F2E">
        <w:rPr>
          <w:rStyle w:val="eop"/>
          <w:rFonts w:ascii="Arial Nova Light" w:hAnsi="Arial Nova Light" w:cs="Segoe UI"/>
          <w:sz w:val="28"/>
          <w:szCs w:val="28"/>
        </w:rPr>
        <w:t> </w:t>
      </w:r>
    </w:p>
    <w:p w14:paraId="40F64157"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42359041"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Behavioural management theories, on the other hand, such as the human relations approach and the Hawthorne studies, pose a challenge to the ideals and attitudes that are associated with classical management. Researchers such as Elton Mayo and Douglas McGregor have brought attention to the significance of employee satisfaction, social connections, and leadership style in terms of their impact on the performance of an organisation (Mayo, 1933; McGregor, 1960). The impersonal and mechanistic approach of classical management is contrasted with these theories, which emphasise the value of treating employees as persons who have their own distinct needs, motivations, and goals. </w:t>
      </w:r>
      <w:r w:rsidRPr="00046F2E">
        <w:rPr>
          <w:rStyle w:val="eop"/>
          <w:rFonts w:ascii="Arial Nova Light" w:hAnsi="Arial Nova Light" w:cs="Segoe UI"/>
          <w:sz w:val="28"/>
          <w:szCs w:val="28"/>
        </w:rPr>
        <w:t> </w:t>
      </w:r>
    </w:p>
    <w:p w14:paraId="1BEBEBCD"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lastRenderedPageBreak/>
        <w:t> </w:t>
      </w:r>
    </w:p>
    <w:p w14:paraId="44C1D750"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Behavioural Management: The ideas of behavioural management centre on the concept of understanding and influencing the behaviour of individuals and groups within organisations. The Hawthorne investigations, which were carried out by Elton Mayo and his colleagues, shed light on the role of social and psychological elements in determining the attitudes, motives, and levels of productivity of workers (Mayo, 1933). Furthermore, Douglas McGregor's Theory X and Theory Y provided different assumptions about the attitudes and motives of employees. Theory Y advocated for participatory management and empowerment according to McGregor's research (McGregor, 1960). </w:t>
      </w:r>
      <w:r w:rsidRPr="00046F2E">
        <w:rPr>
          <w:rStyle w:val="eop"/>
          <w:rFonts w:ascii="Arial Nova Light" w:hAnsi="Arial Nova Light" w:cs="Segoe UI"/>
          <w:sz w:val="28"/>
          <w:szCs w:val="28"/>
        </w:rPr>
        <w:t> </w:t>
      </w:r>
    </w:p>
    <w:p w14:paraId="5B6DE89C"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22818CA1"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Classical management theories, on the other hand, such as scientific management and bureaucratic management, place an emphasis on control, standardisation, and efficiency. However, these theories frequently ignore the socio-psychological components of organisational behaviour. Researchers such as Taylor and Weber concentrated their efforts on improving the efficiency of work procedures and organisational structure, but they did not take into account the impact on the attitudes, values, and well-being of employees. </w:t>
      </w:r>
      <w:r w:rsidRPr="00046F2E">
        <w:rPr>
          <w:rStyle w:val="eop"/>
          <w:rFonts w:ascii="Arial Nova Light" w:hAnsi="Arial Nova Light" w:cs="Segoe UI"/>
          <w:sz w:val="28"/>
          <w:szCs w:val="28"/>
        </w:rPr>
        <w:t> </w:t>
      </w:r>
    </w:p>
    <w:p w14:paraId="5EFCBBCD"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20BD93F9"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Contemporary Management: Contemporary management theories embrace a wide range of methods, such as strategic management, systems theory, and contingency theory, all of which place an emphasis on the dynamic and complex nature of organisations. The concept of contingency theory, which was put forward by academics such as Fred Fiedler and Joan Woodward, emphasises the significance of tailoring management methods to the particular conditions and context of the organisation (Fiedler, 1964; Woodward, 1965). Systems theory, which was pioneered by researchers such as Ludwig von </w:t>
      </w:r>
      <w:proofErr w:type="spellStart"/>
      <w:r w:rsidRPr="00046F2E">
        <w:rPr>
          <w:rStyle w:val="normaltextrun"/>
          <w:rFonts w:ascii="Arial Nova Light" w:hAnsi="Arial Nova Light" w:cs="Segoe UI"/>
          <w:sz w:val="28"/>
          <w:szCs w:val="28"/>
        </w:rPr>
        <w:t>Bertalanffy</w:t>
      </w:r>
      <w:proofErr w:type="spellEnd"/>
      <w:r w:rsidRPr="00046F2E">
        <w:rPr>
          <w:rStyle w:val="normaltextrun"/>
          <w:rFonts w:ascii="Arial Nova Light" w:hAnsi="Arial Nova Light" w:cs="Segoe UI"/>
          <w:sz w:val="28"/>
          <w:szCs w:val="28"/>
        </w:rPr>
        <w:t>, considers organisations to be interconnected systems that consist of inputs, processes, and outputs (</w:t>
      </w:r>
      <w:proofErr w:type="spellStart"/>
      <w:r w:rsidRPr="00046F2E">
        <w:rPr>
          <w:rStyle w:val="normaltextrun"/>
          <w:rFonts w:ascii="Arial Nova Light" w:hAnsi="Arial Nova Light" w:cs="Segoe UI"/>
          <w:sz w:val="28"/>
          <w:szCs w:val="28"/>
        </w:rPr>
        <w:t>Bertalanffy</w:t>
      </w:r>
      <w:proofErr w:type="spellEnd"/>
      <w:r w:rsidRPr="00046F2E">
        <w:rPr>
          <w:rStyle w:val="normaltextrun"/>
          <w:rFonts w:ascii="Arial Nova Light" w:hAnsi="Arial Nova Light" w:cs="Segoe UI"/>
          <w:sz w:val="28"/>
          <w:szCs w:val="28"/>
        </w:rPr>
        <w:t>, 1968). Strategic management, which was influenced by academics such as Michael Porter and Henry Mintzberg, places an emphasis on the significance of aligning the goals, resources, and capabilities of an organisation in order to obtain a competitive advantage (Porter, 1980; Mintzberg, 1978). </w:t>
      </w:r>
      <w:r w:rsidRPr="00046F2E">
        <w:rPr>
          <w:rStyle w:val="eop"/>
          <w:rFonts w:ascii="Arial Nova Light" w:hAnsi="Arial Nova Light" w:cs="Segoe UI"/>
          <w:sz w:val="28"/>
          <w:szCs w:val="28"/>
        </w:rPr>
        <w:t> </w:t>
      </w:r>
    </w:p>
    <w:p w14:paraId="23E26B89"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40442376"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It is important to note that contemporary management techniques, in contrast to prior management theories, embrace the inherent complexity and ambiguity that exists within organisational environments. Adaptability, </w:t>
      </w:r>
      <w:r w:rsidRPr="00046F2E">
        <w:rPr>
          <w:rStyle w:val="normaltextrun"/>
          <w:rFonts w:ascii="Arial Nova Light" w:hAnsi="Arial Nova Light" w:cs="Segoe UI"/>
          <w:sz w:val="28"/>
          <w:szCs w:val="28"/>
        </w:rPr>
        <w:lastRenderedPageBreak/>
        <w:t>innovation, and strategic thinking are highly valued by managers who embrace current management theories. These managers also see the significance of taking into account the viewpoints, values, and attitudes of their people in order to accomplish the goals of the organisation effectively. </w:t>
      </w:r>
      <w:r w:rsidRPr="00046F2E">
        <w:rPr>
          <w:rStyle w:val="eop"/>
          <w:rFonts w:ascii="Arial Nova Light" w:hAnsi="Arial Nova Light" w:cs="Segoe UI"/>
          <w:sz w:val="28"/>
          <w:szCs w:val="28"/>
        </w:rPr>
        <w:t> </w:t>
      </w:r>
    </w:p>
    <w:p w14:paraId="111144A8"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w:sz w:val="28"/>
          <w:szCs w:val="28"/>
        </w:rPr>
        <w:t> </w:t>
      </w:r>
    </w:p>
    <w:p w14:paraId="5E838BE4" w14:textId="77777777" w:rsidR="00186F4B" w:rsidRPr="00046F2E" w:rsidRDefault="00186F4B" w:rsidP="00186F4B">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Segoe UI"/>
          <w:sz w:val="28"/>
          <w:szCs w:val="28"/>
        </w:rPr>
        <w:t xml:space="preserve">In the framework of the study of management theories, the development of managerial thinking and practice over the course of time is illustrated. since the mechanistic views of scientific management to the humanistic viewpoints of modern management, academics and practitioners have struggled to comprehend the intricacies of organisational behaviour and effectiveness. This has been the case since the beginning of the field. </w:t>
      </w:r>
      <w:r w:rsidRPr="00046F2E">
        <w:rPr>
          <w:rStyle w:val="normaltextrun"/>
          <w:rFonts w:ascii="Arial Nova Light" w:hAnsi="Arial Nova Light" w:cs="Calibri Light"/>
          <w:sz w:val="28"/>
          <w:szCs w:val="28"/>
        </w:rPr>
        <w:t>Through the examination of the underlying beliefs, attitudes, and assumptions of various management theories, we are able to acquire insights into the various ways to managing organisations as well as the significance of taking into consideration the socio-psychological aspects of workplace dynamics. </w:t>
      </w:r>
      <w:r w:rsidRPr="00046F2E">
        <w:rPr>
          <w:rStyle w:val="eop"/>
          <w:rFonts w:ascii="Arial Nova Light" w:hAnsi="Arial Nova Light" w:cs="Calibri Light"/>
          <w:sz w:val="28"/>
          <w:szCs w:val="28"/>
        </w:rPr>
        <w:t> </w:t>
      </w:r>
    </w:p>
    <w:p w14:paraId="3F5C3E02" w14:textId="21C50C69" w:rsidR="00C77A74" w:rsidRPr="008D26DB" w:rsidRDefault="00186F4B" w:rsidP="008D26DB">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Light"/>
          <w:sz w:val="28"/>
          <w:szCs w:val="28"/>
        </w:rPr>
        <w:t> </w:t>
      </w:r>
    </w:p>
    <w:p w14:paraId="763C7AEC" w14:textId="03654188" w:rsidR="00D27A74" w:rsidRPr="00046F2E" w:rsidRDefault="00D27A74" w:rsidP="001F7279">
      <w:pPr>
        <w:pStyle w:val="Heading1"/>
        <w:rPr>
          <w:rFonts w:ascii="Arial Nova Light" w:hAnsi="Arial Nova Light"/>
          <w:sz w:val="28"/>
          <w:szCs w:val="28"/>
        </w:rPr>
      </w:pPr>
      <w:bookmarkStart w:id="5" w:name="_Toc158626107"/>
      <w:r w:rsidRPr="00046F2E">
        <w:rPr>
          <w:rFonts w:ascii="Arial Nova Light" w:hAnsi="Arial Nova Light"/>
          <w:sz w:val="28"/>
          <w:szCs w:val="28"/>
        </w:rPr>
        <w:t>Management within the workplace</w:t>
      </w:r>
      <w:r w:rsidR="001F312E" w:rsidRPr="00046F2E">
        <w:rPr>
          <w:rFonts w:ascii="Arial Nova Light" w:hAnsi="Arial Nova Light"/>
          <w:sz w:val="28"/>
          <w:szCs w:val="28"/>
        </w:rPr>
        <w:t>, and how this impacts the employee’s Beliefs, Attitudes and Values</w:t>
      </w:r>
      <w:bookmarkEnd w:id="5"/>
    </w:p>
    <w:p w14:paraId="0C1F745C" w14:textId="77777777" w:rsidR="003019DA" w:rsidRPr="00046F2E" w:rsidRDefault="003019DA" w:rsidP="003019DA">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Calibri Light"/>
          <w:sz w:val="28"/>
          <w:szCs w:val="28"/>
        </w:rPr>
        <w:t>Management within the workplace plays a pivotal role in shaping employees' beliefs, attitudes, and values, as it directly influences the organizational culture, leadership practices, and work environment. This section will use the Toulmin model to argue for and explore the consequences of management's tremendous impact on employees' cognitive and affective constructs, drawing on both scientific findings and personal experiences.</w:t>
      </w:r>
      <w:r w:rsidRPr="00046F2E">
        <w:rPr>
          <w:rStyle w:val="eop"/>
          <w:rFonts w:ascii="Arial Nova Light" w:hAnsi="Arial Nova Light" w:cs="Calibri Light"/>
          <w:sz w:val="28"/>
          <w:szCs w:val="28"/>
        </w:rPr>
        <w:t> </w:t>
      </w:r>
    </w:p>
    <w:p w14:paraId="2DBFB02F" w14:textId="77777777" w:rsidR="003019DA" w:rsidRPr="00046F2E" w:rsidRDefault="003019DA" w:rsidP="003019DA">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Light"/>
          <w:sz w:val="28"/>
          <w:szCs w:val="28"/>
        </w:rPr>
        <w:t> </w:t>
      </w:r>
    </w:p>
    <w:p w14:paraId="2DD6CED8" w14:textId="77777777" w:rsidR="003019DA" w:rsidRPr="00046F2E" w:rsidRDefault="003019DA" w:rsidP="003019DA">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Calibri Light"/>
          <w:sz w:val="28"/>
          <w:szCs w:val="28"/>
        </w:rPr>
        <w:t>Employees' perceptions of themselves, their jobs, and the company as a whole can be profoundly impacted by management practices and organisational policies. For example, when a management regularly acknowledges and comments on employees' work, it shows that they value their contributions, and that the organisation values them. In contrast, workers may feel their thoughts and efforts are being ignored if management doesn't seem forthcoming with information or isn't transparent with them.</w:t>
      </w:r>
      <w:r w:rsidRPr="00046F2E">
        <w:rPr>
          <w:rStyle w:val="eop"/>
          <w:rFonts w:ascii="Arial Nova Light" w:hAnsi="Arial Nova Light" w:cs="Calibri Light"/>
          <w:sz w:val="28"/>
          <w:szCs w:val="28"/>
        </w:rPr>
        <w:t> </w:t>
      </w:r>
    </w:p>
    <w:p w14:paraId="24CA1128" w14:textId="77777777" w:rsidR="003019DA" w:rsidRPr="00046F2E" w:rsidRDefault="003019DA" w:rsidP="003019DA">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Light"/>
          <w:sz w:val="28"/>
          <w:szCs w:val="28"/>
        </w:rPr>
        <w:t> </w:t>
      </w:r>
    </w:p>
    <w:p w14:paraId="7700F974" w14:textId="77777777" w:rsidR="003019DA" w:rsidRPr="00046F2E" w:rsidRDefault="003019DA" w:rsidP="003019DA">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Calibri Light"/>
          <w:sz w:val="28"/>
          <w:szCs w:val="28"/>
        </w:rPr>
        <w:t xml:space="preserve">Staff members report higher levels of job satisfaction and motivation after receiving constructive feedback and public acknowledgment from management. In order to boost morale and productivity, businesses should </w:t>
      </w:r>
      <w:r w:rsidRPr="00046F2E">
        <w:rPr>
          <w:rStyle w:val="normaltextrun"/>
          <w:rFonts w:ascii="Arial Nova Light" w:hAnsi="Arial Nova Light" w:cs="Calibri Light"/>
          <w:sz w:val="28"/>
          <w:szCs w:val="28"/>
        </w:rPr>
        <w:lastRenderedPageBreak/>
        <w:t>emphasise open communication and reward programmes that encourage staff to think positively.</w:t>
      </w:r>
      <w:r w:rsidRPr="00046F2E">
        <w:rPr>
          <w:rStyle w:val="eop"/>
          <w:rFonts w:ascii="Arial Nova Light" w:hAnsi="Arial Nova Light" w:cs="Calibri Light"/>
          <w:sz w:val="28"/>
          <w:szCs w:val="28"/>
        </w:rPr>
        <w:t> </w:t>
      </w:r>
    </w:p>
    <w:p w14:paraId="7B6ED3BE" w14:textId="77777777" w:rsidR="003019DA" w:rsidRPr="00046F2E" w:rsidRDefault="003019DA" w:rsidP="003019DA">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Light"/>
          <w:sz w:val="28"/>
          <w:szCs w:val="28"/>
        </w:rPr>
        <w:t> </w:t>
      </w:r>
    </w:p>
    <w:p w14:paraId="65BE22EC" w14:textId="77777777" w:rsidR="003019DA" w:rsidRPr="00046F2E" w:rsidRDefault="003019DA" w:rsidP="003019DA">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Calibri Light"/>
          <w:sz w:val="28"/>
          <w:szCs w:val="28"/>
        </w:rPr>
        <w:t>Workers' perceptions of their jobs, coworkers, and the company as a whole are heavily impacted by management philosophies and practices. When leaders have the ability to motivate and inspire their teams, it's not uncommon for employees to feel good emotions like excitement and dedication. On the other hand, employees may feel hostility and disengagement if their supervisors are too authoritarian or micromanage.</w:t>
      </w:r>
      <w:r w:rsidRPr="00046F2E">
        <w:rPr>
          <w:rStyle w:val="eop"/>
          <w:rFonts w:ascii="Arial Nova Light" w:hAnsi="Arial Nova Light" w:cs="Calibri Light"/>
          <w:sz w:val="28"/>
          <w:szCs w:val="28"/>
        </w:rPr>
        <w:t> </w:t>
      </w:r>
    </w:p>
    <w:p w14:paraId="4A4E9E29" w14:textId="77777777" w:rsidR="003019DA" w:rsidRPr="00046F2E" w:rsidRDefault="003019DA" w:rsidP="003019DA">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Light"/>
          <w:sz w:val="28"/>
          <w:szCs w:val="28"/>
        </w:rPr>
        <w:t> </w:t>
      </w:r>
    </w:p>
    <w:p w14:paraId="08E0DDED" w14:textId="68861A27" w:rsidR="003019DA" w:rsidRDefault="003019DA" w:rsidP="008D26DB">
      <w:pPr>
        <w:pStyle w:val="paragraph"/>
        <w:spacing w:before="0" w:beforeAutospacing="0" w:after="0" w:afterAutospacing="0"/>
        <w:textAlignment w:val="baseline"/>
        <w:rPr>
          <w:rStyle w:val="normaltextrun"/>
          <w:rFonts w:ascii="Arial Nova Light" w:hAnsi="Arial Nova Light" w:cs="Calibri Light"/>
          <w:sz w:val="28"/>
          <w:szCs w:val="28"/>
        </w:rPr>
      </w:pPr>
      <w:r w:rsidRPr="00046F2E">
        <w:rPr>
          <w:rStyle w:val="normaltextrun"/>
          <w:rFonts w:ascii="Arial Nova Light" w:hAnsi="Arial Nova Light" w:cs="Calibri Light"/>
          <w:sz w:val="28"/>
          <w:szCs w:val="28"/>
        </w:rPr>
        <w:t xml:space="preserve">When leaders model supportive and empowering behaviours, it shows in the attitudes of their staff, which in turn boosts engagement, commitment, and job satisfaction. </w:t>
      </w:r>
    </w:p>
    <w:p w14:paraId="4940A3AD" w14:textId="77777777" w:rsidR="008D26DB" w:rsidRPr="00046F2E" w:rsidRDefault="008D26DB" w:rsidP="008D26DB">
      <w:pPr>
        <w:pStyle w:val="paragraph"/>
        <w:spacing w:before="0" w:beforeAutospacing="0" w:after="0" w:afterAutospacing="0"/>
        <w:textAlignment w:val="baseline"/>
        <w:rPr>
          <w:rFonts w:ascii="Arial Nova Light" w:hAnsi="Arial Nova Light" w:cs="Segoe UI"/>
          <w:sz w:val="28"/>
          <w:szCs w:val="28"/>
        </w:rPr>
      </w:pPr>
    </w:p>
    <w:p w14:paraId="23069661" w14:textId="20832FA5" w:rsidR="003019DA" w:rsidRDefault="003019DA" w:rsidP="003019DA">
      <w:pPr>
        <w:pStyle w:val="paragraph"/>
        <w:spacing w:before="0" w:beforeAutospacing="0" w:after="0" w:afterAutospacing="0"/>
        <w:textAlignment w:val="baseline"/>
        <w:rPr>
          <w:rStyle w:val="eop"/>
          <w:rFonts w:ascii="Arial Nova Light" w:hAnsi="Arial Nova Light" w:cs="Calibri Light"/>
          <w:sz w:val="28"/>
          <w:szCs w:val="28"/>
        </w:rPr>
      </w:pPr>
      <w:r w:rsidRPr="00046F2E">
        <w:rPr>
          <w:rStyle w:val="normaltextrun"/>
          <w:rFonts w:ascii="Arial Nova Light" w:hAnsi="Arial Nova Light" w:cs="Calibri Light"/>
          <w:sz w:val="28"/>
          <w:szCs w:val="28"/>
        </w:rPr>
        <w:t>Ethical standards, cooperation, and organisational citizenship behaviours can be shaped by management decisions and policies that either support or challenge these ideals. For instance, when a business makes decisions based on principles of honesty and fair play, it encourages its employees to do the same. Employees' faith in and dedication to the company's principles might be eroded by a management style that promotes unethical practices or a culture of intense rivalry.</w:t>
      </w:r>
      <w:r w:rsidRPr="00046F2E">
        <w:rPr>
          <w:rStyle w:val="eop"/>
          <w:rFonts w:ascii="Arial Nova Light" w:hAnsi="Arial Nova Light" w:cs="Calibri Light"/>
          <w:sz w:val="28"/>
          <w:szCs w:val="28"/>
        </w:rPr>
        <w:t> </w:t>
      </w:r>
      <w:r w:rsidRPr="00046F2E">
        <w:rPr>
          <w:rStyle w:val="normaltextrun"/>
          <w:rFonts w:ascii="Arial Nova Light" w:hAnsi="Arial Nova Light" w:cs="Calibri Light"/>
          <w:sz w:val="28"/>
          <w:szCs w:val="28"/>
        </w:rPr>
        <w:t>In order to establish a positive organisational culture, it is essential for leaders and organisations to uphold ethical standards. This will help employees develop values like honesty, collaboration, and social responsibility. As a way to maintain and strengthen organisational values, businesses should set explicit ethical standards and offer managers training on making ethical decisions. </w:t>
      </w:r>
      <w:r w:rsidRPr="00046F2E">
        <w:rPr>
          <w:rStyle w:val="eop"/>
          <w:rFonts w:ascii="Arial Nova Light" w:hAnsi="Arial Nova Light" w:cs="Calibri Light"/>
          <w:sz w:val="28"/>
          <w:szCs w:val="28"/>
        </w:rPr>
        <w:t> </w:t>
      </w:r>
    </w:p>
    <w:p w14:paraId="789ECEA4" w14:textId="77777777" w:rsidR="008D26DB" w:rsidRPr="00046F2E" w:rsidRDefault="008D26DB" w:rsidP="003019DA">
      <w:pPr>
        <w:pStyle w:val="paragraph"/>
        <w:spacing w:before="0" w:beforeAutospacing="0" w:after="0" w:afterAutospacing="0"/>
        <w:textAlignment w:val="baseline"/>
        <w:rPr>
          <w:rFonts w:ascii="Arial Nova Light" w:hAnsi="Arial Nova Light" w:cs="Segoe UI"/>
          <w:sz w:val="28"/>
          <w:szCs w:val="28"/>
        </w:rPr>
      </w:pPr>
    </w:p>
    <w:p w14:paraId="4EC3C98D" w14:textId="77777777" w:rsidR="003019DA" w:rsidRPr="00046F2E" w:rsidRDefault="003019DA" w:rsidP="003019DA">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Calibri Light"/>
          <w:sz w:val="28"/>
          <w:szCs w:val="28"/>
        </w:rPr>
        <w:t>Personal Experience: In my previous role, I experienced firsthand the profound impact of management on employees' beliefs, attitudes, and values. Our manager was initially an exemplary leader who regularly communicated the company's vision and goals, solicited feedback from team members, and recognized our contributions. I felt appreciated and inspired to give my all while working under his leadership. Everyone felt heard and valued thanks to the open-door approach, which encouraged trust and collaboration. </w:t>
      </w:r>
      <w:r w:rsidRPr="00046F2E">
        <w:rPr>
          <w:rStyle w:val="eop"/>
          <w:rFonts w:ascii="Arial Nova Light" w:hAnsi="Arial Nova Light" w:cs="Calibri Light"/>
          <w:sz w:val="28"/>
          <w:szCs w:val="28"/>
        </w:rPr>
        <w:t> </w:t>
      </w:r>
    </w:p>
    <w:p w14:paraId="4817F68C" w14:textId="77777777" w:rsidR="003019DA" w:rsidRPr="00046F2E" w:rsidRDefault="003019DA" w:rsidP="003019DA">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Light"/>
          <w:sz w:val="28"/>
          <w:szCs w:val="28"/>
        </w:rPr>
        <w:t> </w:t>
      </w:r>
    </w:p>
    <w:p w14:paraId="5A5A27E8" w14:textId="77777777" w:rsidR="003019DA" w:rsidRPr="00046F2E" w:rsidRDefault="003019DA" w:rsidP="003019DA">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Calibri Light"/>
          <w:sz w:val="28"/>
          <w:szCs w:val="28"/>
        </w:rPr>
        <w:t xml:space="preserve">Nevertheless, things changed as the company was reorganising. There was a marked lack of openness on the forthcoming changes, and our manager's communication became inconsistent. The air was thick with uncertainty, and </w:t>
      </w:r>
      <w:r w:rsidRPr="00046F2E">
        <w:rPr>
          <w:rStyle w:val="normaltextrun"/>
          <w:rFonts w:ascii="Arial Nova Light" w:hAnsi="Arial Nova Light" w:cs="Calibri Light"/>
          <w:sz w:val="28"/>
          <w:szCs w:val="28"/>
        </w:rPr>
        <w:lastRenderedPageBreak/>
        <w:t>workers were understandably worried about their futures with the company. Employees grew discontented and unmotivated, leading to a cascading fall in morale and production, all because management failed to provide clear instructions or guidelines. It became more and more clear that bad management practices had a negative effect on workers' values, attitudes, and beliefs. As sceptical thinking and distrust spread among the crew, the once-positive work atmosphere began to deteriorate. Workers felt alienated and frustrated because they doubted the company's principles and dedication to them. </w:t>
      </w:r>
      <w:r w:rsidRPr="00046F2E">
        <w:rPr>
          <w:rStyle w:val="eop"/>
          <w:rFonts w:ascii="Arial Nova Light" w:hAnsi="Arial Nova Light" w:cs="Calibri Light"/>
          <w:sz w:val="28"/>
          <w:szCs w:val="28"/>
        </w:rPr>
        <w:t> </w:t>
      </w:r>
    </w:p>
    <w:p w14:paraId="4FB9E152" w14:textId="77777777" w:rsidR="003019DA" w:rsidRPr="00046F2E" w:rsidRDefault="003019DA" w:rsidP="003019DA">
      <w:pPr>
        <w:pStyle w:val="paragraph"/>
        <w:spacing w:before="0" w:beforeAutospacing="0" w:after="0" w:afterAutospacing="0"/>
        <w:textAlignment w:val="baseline"/>
        <w:rPr>
          <w:rFonts w:ascii="Arial Nova Light" w:hAnsi="Arial Nova Light" w:cs="Segoe UI"/>
          <w:sz w:val="28"/>
          <w:szCs w:val="28"/>
        </w:rPr>
      </w:pPr>
      <w:r w:rsidRPr="00046F2E">
        <w:rPr>
          <w:rStyle w:val="eop"/>
          <w:rFonts w:ascii="Arial Nova Light" w:hAnsi="Arial Nova Light" w:cs="Calibri Light"/>
          <w:sz w:val="28"/>
          <w:szCs w:val="28"/>
        </w:rPr>
        <w:t> </w:t>
      </w:r>
    </w:p>
    <w:p w14:paraId="2905F22A" w14:textId="77777777" w:rsidR="003019DA" w:rsidRPr="00046F2E" w:rsidRDefault="003019DA" w:rsidP="003019DA">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Calibri Light"/>
          <w:sz w:val="28"/>
          <w:szCs w:val="28"/>
        </w:rPr>
        <w:t>Upon further reflection, it is clear that strong leadership plays a crucial role in moulding the attitudes and actions of employees at work. Management decisions can have a positive or negative impact on morale, productivity, and company culture. Positive management techniques aim to inspire and empower people. This first-hand account highlights the significance of open and honest communication, sincere praise, and ethical leadership in creating a supportive workplace where workers are appreciated, inspired, and involved.</w:t>
      </w:r>
      <w:r w:rsidRPr="00046F2E">
        <w:rPr>
          <w:rStyle w:val="eop"/>
          <w:rFonts w:ascii="Arial Nova Light" w:hAnsi="Arial Nova Light" w:cs="Calibri Light"/>
          <w:sz w:val="28"/>
          <w:szCs w:val="28"/>
        </w:rPr>
        <w:t> </w:t>
      </w:r>
    </w:p>
    <w:p w14:paraId="6427F3E5" w14:textId="77777777" w:rsidR="003019DA" w:rsidRPr="00046F2E" w:rsidRDefault="003019DA" w:rsidP="003019DA">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Calibri Light"/>
          <w:sz w:val="28"/>
          <w:szCs w:val="28"/>
        </w:rPr>
        <w:t>Organisational culture and employee conduct are shaped in large part by the management's impact on workers' own values, views, and beliefs. Organisations may foster an environment that is good for employee engagement, contentment, and success by implementing principles including ethical decision-making, supportive leadership, and effective communication. The importance of management in creating a trusting, respectful, and collaborative work environment can be better understood by drawing on both academic research and first-hand experience.</w:t>
      </w:r>
      <w:r w:rsidRPr="00046F2E">
        <w:rPr>
          <w:rStyle w:val="eop"/>
          <w:rFonts w:ascii="Arial Nova Light" w:hAnsi="Arial Nova Light" w:cs="Calibri Light"/>
          <w:sz w:val="28"/>
          <w:szCs w:val="28"/>
        </w:rPr>
        <w:t> </w:t>
      </w:r>
    </w:p>
    <w:p w14:paraId="566D09E1" w14:textId="77777777" w:rsidR="00186F4B" w:rsidRPr="00046F2E" w:rsidRDefault="00186F4B" w:rsidP="00186F4B">
      <w:pPr>
        <w:rPr>
          <w:rFonts w:ascii="Arial Nova Light" w:hAnsi="Arial Nova Light"/>
          <w:sz w:val="28"/>
          <w:szCs w:val="28"/>
        </w:rPr>
      </w:pPr>
    </w:p>
    <w:p w14:paraId="3B2A6C44" w14:textId="42AA5DB5" w:rsidR="001F312E" w:rsidRPr="00046F2E" w:rsidRDefault="001F312E" w:rsidP="001F7279">
      <w:pPr>
        <w:pStyle w:val="Heading1"/>
        <w:rPr>
          <w:rFonts w:ascii="Arial Nova Light" w:hAnsi="Arial Nova Light"/>
          <w:sz w:val="28"/>
          <w:szCs w:val="28"/>
        </w:rPr>
      </w:pPr>
      <w:bookmarkStart w:id="6" w:name="_Toc158626108"/>
      <w:r w:rsidRPr="00046F2E">
        <w:rPr>
          <w:rFonts w:ascii="Arial Nova Light" w:hAnsi="Arial Nova Light"/>
          <w:sz w:val="28"/>
          <w:szCs w:val="28"/>
        </w:rPr>
        <w:t>Conclusion</w:t>
      </w:r>
      <w:bookmarkEnd w:id="6"/>
    </w:p>
    <w:p w14:paraId="64F212B5" w14:textId="77777777" w:rsidR="009D65BF" w:rsidRPr="00046F2E" w:rsidRDefault="009D65BF" w:rsidP="009D65BF">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 xml:space="preserve">In conclusion, the exploration of management theories, the impact of management within the workplace, and personal experiences highlight the intricate interplay between leadership practices, organizational culture, and employee beliefs, attitudes, and values. Management theories, from scientific management to modern approaches, provide valuable insights into the evolution of managerial thought and the diverse perspectives on organizational behaviour. These theories underscore the importance of considering socio-psychological factors, such as communication, leadership </w:t>
      </w:r>
      <w:r w:rsidRPr="00046F2E">
        <w:rPr>
          <w:rStyle w:val="normaltextrun"/>
          <w:rFonts w:ascii="Arial Nova Light" w:hAnsi="Arial Nova Light" w:cs="Arial"/>
          <w:color w:val="000000"/>
          <w:sz w:val="28"/>
          <w:szCs w:val="28"/>
        </w:rPr>
        <w:lastRenderedPageBreak/>
        <w:t>style, and ethical decision-making, in shaping workplace dynamics and employee outcomes.</w:t>
      </w:r>
      <w:r w:rsidRPr="00046F2E">
        <w:rPr>
          <w:rStyle w:val="eop"/>
          <w:rFonts w:ascii="Arial Nova Light" w:hAnsi="Arial Nova Light" w:cs="Arial"/>
          <w:color w:val="000000"/>
          <w:sz w:val="28"/>
          <w:szCs w:val="28"/>
        </w:rPr>
        <w:t> </w:t>
      </w:r>
    </w:p>
    <w:p w14:paraId="35C4A95C" w14:textId="77777777" w:rsidR="009D65BF" w:rsidRPr="00046F2E" w:rsidRDefault="009D65BF" w:rsidP="009D65BF">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The analysis of management within the workplace reveals the significant influence of leadership practices and organizational policies on employee beliefs, attitudes, and values. Effective communication, supportive leadership, and ethical decision-making positively reinforce employees' beliefs in their abilities and contributions, leading to higher levels of job satisfaction and engagement. Conversely, poor management practices, such as lack of transparency and autocratic leadership, can erode trust and morale among employees, ultimately impacting organizational performance and culture.</w:t>
      </w:r>
      <w:r w:rsidRPr="00046F2E">
        <w:rPr>
          <w:rStyle w:val="eop"/>
          <w:rFonts w:ascii="Arial Nova Light" w:hAnsi="Arial Nova Light" w:cs="Arial"/>
          <w:color w:val="000000"/>
          <w:sz w:val="28"/>
          <w:szCs w:val="28"/>
        </w:rPr>
        <w:t> </w:t>
      </w:r>
    </w:p>
    <w:p w14:paraId="54A1EEB6" w14:textId="77777777" w:rsidR="009D65BF" w:rsidRPr="00046F2E" w:rsidRDefault="009D65BF" w:rsidP="009D65BF">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Personal experiences further illuminate the critical role of management in shaping employee perceptions and behaviours within the workplace. Positive management practices, such as open communication and recognition, foster a sense of trust and collaboration among employees, leading to a conducive work environment where individuals feel valued and motivated. Conversely, negative management experiences, characterized by lack of transparency and ineffective leadership, can undermine employee morale and productivity, highlighting the detrimental effects of poor management on organizational outcomes.</w:t>
      </w:r>
      <w:r w:rsidRPr="00046F2E">
        <w:rPr>
          <w:rStyle w:val="eop"/>
          <w:rFonts w:ascii="Arial Nova Light" w:hAnsi="Arial Nova Light" w:cs="Arial"/>
          <w:color w:val="000000"/>
          <w:sz w:val="28"/>
          <w:szCs w:val="28"/>
        </w:rPr>
        <w:t> </w:t>
      </w:r>
    </w:p>
    <w:p w14:paraId="634F901C" w14:textId="6D5C57C4" w:rsidR="009D65BF" w:rsidRPr="00046F2E" w:rsidRDefault="009D65BF" w:rsidP="009D65BF">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In light of these findings, it is evident that effective management is essential for creating a positive work environment where employees thrive, and organizations succeed. By prioritizing transparent communication, supportive leadership, and ethical decision-making, organizations can cultivate a culture of trust, respect, and collaboration that employee engagement, satisfaction, and organizational success.</w:t>
      </w:r>
      <w:r w:rsidRPr="00046F2E">
        <w:rPr>
          <w:rStyle w:val="eop"/>
          <w:rFonts w:ascii="Arial Nova Light" w:hAnsi="Arial Nova Light" w:cs="Arial"/>
          <w:color w:val="000000"/>
          <w:sz w:val="28"/>
          <w:szCs w:val="28"/>
        </w:rPr>
        <w:t> </w:t>
      </w:r>
    </w:p>
    <w:p w14:paraId="7771D622" w14:textId="0B9A217A" w:rsidR="000F69D0" w:rsidRPr="00046F2E" w:rsidRDefault="000F69D0">
      <w:pPr>
        <w:rPr>
          <w:rFonts w:ascii="Arial Nova Light" w:hAnsi="Arial Nova Light"/>
          <w:color w:val="2E75B5"/>
          <w:sz w:val="28"/>
          <w:szCs w:val="28"/>
        </w:rPr>
      </w:pPr>
      <w:r w:rsidRPr="00046F2E">
        <w:rPr>
          <w:rFonts w:ascii="Arial Nova Light" w:hAnsi="Arial Nova Light"/>
          <w:sz w:val="28"/>
          <w:szCs w:val="28"/>
        </w:rPr>
        <w:br w:type="page"/>
      </w:r>
    </w:p>
    <w:p w14:paraId="54A22A19" w14:textId="5D632F59" w:rsidR="001F312E" w:rsidRPr="00046F2E" w:rsidRDefault="001F312E" w:rsidP="001F7279">
      <w:pPr>
        <w:pStyle w:val="Heading1"/>
        <w:rPr>
          <w:rFonts w:ascii="Arial Nova Light" w:hAnsi="Arial Nova Light"/>
          <w:sz w:val="28"/>
          <w:szCs w:val="28"/>
        </w:rPr>
      </w:pPr>
      <w:bookmarkStart w:id="7" w:name="_Toc158626109"/>
      <w:r w:rsidRPr="00046F2E">
        <w:rPr>
          <w:rFonts w:ascii="Arial Nova Light" w:hAnsi="Arial Nova Light"/>
          <w:sz w:val="28"/>
          <w:szCs w:val="28"/>
        </w:rPr>
        <w:lastRenderedPageBreak/>
        <w:t>References</w:t>
      </w:r>
      <w:bookmarkEnd w:id="7"/>
    </w:p>
    <w:p w14:paraId="44D2A45C"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lang w:val="it-IT"/>
        </w:rPr>
        <w:t xml:space="preserve">Bass, B. M., &amp; Riggio, R. E. (2006). </w:t>
      </w:r>
      <w:r w:rsidRPr="00046F2E">
        <w:rPr>
          <w:rStyle w:val="normaltextrun"/>
          <w:rFonts w:ascii="Arial Nova Light" w:hAnsi="Arial Nova Light" w:cs="Arial"/>
          <w:color w:val="000000"/>
          <w:sz w:val="28"/>
          <w:szCs w:val="28"/>
        </w:rPr>
        <w:t>Transformational leadership (2nd ed.). Psychology Press.</w:t>
      </w:r>
      <w:r w:rsidRPr="00046F2E">
        <w:rPr>
          <w:rStyle w:val="eop"/>
          <w:rFonts w:ascii="Arial Nova Light" w:hAnsi="Arial Nova Light" w:cs="Arial"/>
          <w:color w:val="000000"/>
          <w:sz w:val="28"/>
          <w:szCs w:val="28"/>
        </w:rPr>
        <w:t> </w:t>
      </w:r>
    </w:p>
    <w:p w14:paraId="5FF844E5"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proofErr w:type="spellStart"/>
      <w:r w:rsidRPr="00046F2E">
        <w:rPr>
          <w:rStyle w:val="normaltextrun"/>
          <w:rFonts w:ascii="Arial Nova Light" w:hAnsi="Arial Nova Light" w:cs="Arial"/>
          <w:color w:val="000000"/>
          <w:sz w:val="28"/>
          <w:szCs w:val="28"/>
        </w:rPr>
        <w:t>Bertalanffy</w:t>
      </w:r>
      <w:proofErr w:type="spellEnd"/>
      <w:r w:rsidRPr="00046F2E">
        <w:rPr>
          <w:rStyle w:val="normaltextrun"/>
          <w:rFonts w:ascii="Arial Nova Light" w:hAnsi="Arial Nova Light" w:cs="Arial"/>
          <w:color w:val="000000"/>
          <w:sz w:val="28"/>
          <w:szCs w:val="28"/>
        </w:rPr>
        <w:t xml:space="preserve">, L. von. (1968). General system theory: Foundations, development, applications. George </w:t>
      </w:r>
      <w:proofErr w:type="spellStart"/>
      <w:r w:rsidRPr="00046F2E">
        <w:rPr>
          <w:rStyle w:val="normaltextrun"/>
          <w:rFonts w:ascii="Arial Nova Light" w:hAnsi="Arial Nova Light" w:cs="Arial"/>
          <w:color w:val="000000"/>
          <w:sz w:val="28"/>
          <w:szCs w:val="28"/>
        </w:rPr>
        <w:t>Braziller</w:t>
      </w:r>
      <w:proofErr w:type="spellEnd"/>
      <w:r w:rsidRPr="00046F2E">
        <w:rPr>
          <w:rStyle w:val="normaltextrun"/>
          <w:rFonts w:ascii="Arial Nova Light" w:hAnsi="Arial Nova Light" w:cs="Arial"/>
          <w:color w:val="000000"/>
          <w:sz w:val="28"/>
          <w:szCs w:val="28"/>
        </w:rPr>
        <w:t>.</w:t>
      </w:r>
      <w:r w:rsidRPr="00046F2E">
        <w:rPr>
          <w:rStyle w:val="eop"/>
          <w:rFonts w:ascii="Arial Nova Light" w:hAnsi="Arial Nova Light" w:cs="Arial"/>
          <w:color w:val="000000"/>
          <w:sz w:val="28"/>
          <w:szCs w:val="28"/>
        </w:rPr>
        <w:t> </w:t>
      </w:r>
    </w:p>
    <w:p w14:paraId="5277FF79"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Cox, T., &amp; Blake, S. (1991). Managing cultural diversity: Implications for organizational competitiveness. Academy of Management Executive, 5(3), 45-56.</w:t>
      </w:r>
      <w:r w:rsidRPr="00046F2E">
        <w:rPr>
          <w:rStyle w:val="eop"/>
          <w:rFonts w:ascii="Arial Nova Light" w:hAnsi="Arial Nova Light" w:cs="Arial"/>
          <w:color w:val="000000"/>
          <w:sz w:val="28"/>
          <w:szCs w:val="28"/>
        </w:rPr>
        <w:t> </w:t>
      </w:r>
    </w:p>
    <w:p w14:paraId="6090AF94"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Fayol, H. (1916). General and industrial management. Pitman &amp; Sons.</w:t>
      </w:r>
      <w:r w:rsidRPr="00046F2E">
        <w:rPr>
          <w:rStyle w:val="eop"/>
          <w:rFonts w:ascii="Arial Nova Light" w:hAnsi="Arial Nova Light" w:cs="Arial"/>
          <w:color w:val="000000"/>
          <w:sz w:val="28"/>
          <w:szCs w:val="28"/>
        </w:rPr>
        <w:t> </w:t>
      </w:r>
    </w:p>
    <w:p w14:paraId="29ACACD0"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Fiedler, F. E. (1964). A contingency model of leadership effectiveness. Advances in Experimental Social Psychology, 1, 149-190.</w:t>
      </w:r>
      <w:r w:rsidRPr="00046F2E">
        <w:rPr>
          <w:rStyle w:val="eop"/>
          <w:rFonts w:ascii="Arial Nova Light" w:hAnsi="Arial Nova Light" w:cs="Arial"/>
          <w:color w:val="000000"/>
          <w:sz w:val="28"/>
          <w:szCs w:val="28"/>
        </w:rPr>
        <w:t> </w:t>
      </w:r>
    </w:p>
    <w:p w14:paraId="606E7E8D"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proofErr w:type="spellStart"/>
      <w:r w:rsidRPr="00046F2E">
        <w:rPr>
          <w:rStyle w:val="normaltextrun"/>
          <w:rFonts w:ascii="Arial Nova Light" w:hAnsi="Arial Nova Light" w:cs="Arial"/>
          <w:color w:val="000000"/>
          <w:sz w:val="28"/>
          <w:szCs w:val="28"/>
        </w:rPr>
        <w:t>Hülsheger</w:t>
      </w:r>
      <w:proofErr w:type="spellEnd"/>
      <w:r w:rsidRPr="00046F2E">
        <w:rPr>
          <w:rStyle w:val="normaltextrun"/>
          <w:rFonts w:ascii="Arial Nova Light" w:hAnsi="Arial Nova Light" w:cs="Arial"/>
          <w:color w:val="000000"/>
          <w:sz w:val="28"/>
          <w:szCs w:val="28"/>
        </w:rPr>
        <w:t>, U. R., Anderson, N., &amp; Salgado, J. F. (2009). Team-level predictors of innovation at work: A comprehensive meta-analysis spanning three decades of research. Journal of Applied Psychology, 94(5), 1128-1145.</w:t>
      </w:r>
      <w:r w:rsidRPr="00046F2E">
        <w:rPr>
          <w:rStyle w:val="eop"/>
          <w:rFonts w:ascii="Arial Nova Light" w:hAnsi="Arial Nova Light" w:cs="Arial"/>
          <w:color w:val="000000"/>
          <w:sz w:val="28"/>
          <w:szCs w:val="28"/>
        </w:rPr>
        <w:t> </w:t>
      </w:r>
    </w:p>
    <w:p w14:paraId="09F9E302"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 xml:space="preserve">Jarvis, A. (2020). Is a four-day working week the secret to a happier, more productive workforce? Retrieved from </w:t>
      </w:r>
      <w:hyperlink r:id="rId7" w:tgtFrame="_blank" w:history="1">
        <w:r w:rsidRPr="00046F2E">
          <w:rPr>
            <w:rStyle w:val="normaltextrun"/>
            <w:rFonts w:ascii="Arial Nova Light" w:hAnsi="Arial Nova Light" w:cs="Arial"/>
            <w:color w:val="0563C1"/>
            <w:sz w:val="28"/>
            <w:szCs w:val="28"/>
            <w:u w:val="single"/>
          </w:rPr>
          <w:t>https://www.icaew.com/insights/viewpoints-on-the-news/2020/sep-2020/is-a-four-day-working-week-the-secret-to-a-happier-more-productive-workforce</w:t>
        </w:r>
      </w:hyperlink>
      <w:r w:rsidRPr="00046F2E">
        <w:rPr>
          <w:rStyle w:val="normaltextrun"/>
          <w:rFonts w:ascii="Arial Nova Light" w:hAnsi="Arial Nova Light" w:cs="Arial"/>
          <w:color w:val="000000"/>
          <w:sz w:val="28"/>
          <w:szCs w:val="28"/>
        </w:rPr>
        <w:t>.</w:t>
      </w:r>
      <w:r w:rsidRPr="00046F2E">
        <w:rPr>
          <w:rStyle w:val="eop"/>
          <w:rFonts w:ascii="Arial Nova Light" w:hAnsi="Arial Nova Light" w:cs="Arial"/>
          <w:color w:val="000000"/>
          <w:sz w:val="28"/>
          <w:szCs w:val="28"/>
        </w:rPr>
        <w:t> </w:t>
      </w:r>
    </w:p>
    <w:p w14:paraId="528679E6"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proofErr w:type="spellStart"/>
      <w:r w:rsidRPr="00046F2E">
        <w:rPr>
          <w:rStyle w:val="normaltextrun"/>
          <w:rFonts w:ascii="Arial Nova Light" w:hAnsi="Arial Nova Light" w:cs="Arial"/>
          <w:color w:val="000000"/>
          <w:sz w:val="28"/>
          <w:szCs w:val="28"/>
          <w:lang w:val="it-IT"/>
        </w:rPr>
        <w:t>Judge</w:t>
      </w:r>
      <w:proofErr w:type="spellEnd"/>
      <w:r w:rsidRPr="00046F2E">
        <w:rPr>
          <w:rStyle w:val="normaltextrun"/>
          <w:rFonts w:ascii="Arial Nova Light" w:hAnsi="Arial Nova Light" w:cs="Arial"/>
          <w:color w:val="000000"/>
          <w:sz w:val="28"/>
          <w:szCs w:val="28"/>
          <w:lang w:val="it-IT"/>
        </w:rPr>
        <w:t xml:space="preserve">, T. A., &amp; Piccolo, R. F. (2004). </w:t>
      </w:r>
      <w:r w:rsidRPr="00046F2E">
        <w:rPr>
          <w:rStyle w:val="normaltextrun"/>
          <w:rFonts w:ascii="Arial Nova Light" w:hAnsi="Arial Nova Light" w:cs="Arial"/>
          <w:color w:val="000000"/>
          <w:sz w:val="28"/>
          <w:szCs w:val="28"/>
        </w:rPr>
        <w:t>Transformational and transactional leadership: A meta-analytic test of their relative validity. Journal of Applied Psychology, 89(5), 755-768.</w:t>
      </w:r>
      <w:r w:rsidRPr="00046F2E">
        <w:rPr>
          <w:rStyle w:val="eop"/>
          <w:rFonts w:ascii="Arial Nova Light" w:hAnsi="Arial Nova Light" w:cs="Arial"/>
          <w:color w:val="000000"/>
          <w:sz w:val="28"/>
          <w:szCs w:val="28"/>
        </w:rPr>
        <w:t> </w:t>
      </w:r>
    </w:p>
    <w:p w14:paraId="0BFF52E9"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Lewin, K. (1939). Field theory and experiment in social psychology: Concepts and methods. American Journal of Sociology, 44(6), 868-896.</w:t>
      </w:r>
      <w:r w:rsidRPr="00046F2E">
        <w:rPr>
          <w:rStyle w:val="eop"/>
          <w:rFonts w:ascii="Arial Nova Light" w:hAnsi="Arial Nova Light" w:cs="Arial"/>
          <w:color w:val="000000"/>
          <w:sz w:val="28"/>
          <w:szCs w:val="28"/>
        </w:rPr>
        <w:t> </w:t>
      </w:r>
    </w:p>
    <w:p w14:paraId="5D1C6CC4"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Mayo, E. (1933). The human problems of an industrial civilization. Macmillan.</w:t>
      </w:r>
      <w:r w:rsidRPr="00046F2E">
        <w:rPr>
          <w:rStyle w:val="eop"/>
          <w:rFonts w:ascii="Arial Nova Light" w:hAnsi="Arial Nova Light" w:cs="Arial"/>
          <w:color w:val="000000"/>
          <w:sz w:val="28"/>
          <w:szCs w:val="28"/>
        </w:rPr>
        <w:t> </w:t>
      </w:r>
    </w:p>
    <w:p w14:paraId="268576EB"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McGregor, D. (1960). The human side of enterprise. McGraw-Hill.</w:t>
      </w:r>
      <w:r w:rsidRPr="00046F2E">
        <w:rPr>
          <w:rStyle w:val="eop"/>
          <w:rFonts w:ascii="Arial Nova Light" w:hAnsi="Arial Nova Light" w:cs="Arial"/>
          <w:color w:val="000000"/>
          <w:sz w:val="28"/>
          <w:szCs w:val="28"/>
        </w:rPr>
        <w:t> </w:t>
      </w:r>
    </w:p>
    <w:p w14:paraId="692FD56F"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lang w:val="de-DE"/>
        </w:rPr>
        <w:t xml:space="preserve">Mintzberg, H. (1978). Patterns in </w:t>
      </w:r>
      <w:proofErr w:type="spellStart"/>
      <w:r w:rsidRPr="00046F2E">
        <w:rPr>
          <w:rStyle w:val="normaltextrun"/>
          <w:rFonts w:ascii="Arial Nova Light" w:hAnsi="Arial Nova Light" w:cs="Arial"/>
          <w:color w:val="000000"/>
          <w:sz w:val="28"/>
          <w:szCs w:val="28"/>
          <w:lang w:val="de-DE"/>
        </w:rPr>
        <w:t>strategy</w:t>
      </w:r>
      <w:proofErr w:type="spellEnd"/>
      <w:r w:rsidRPr="00046F2E">
        <w:rPr>
          <w:rStyle w:val="normaltextrun"/>
          <w:rFonts w:ascii="Arial Nova Light" w:hAnsi="Arial Nova Light" w:cs="Arial"/>
          <w:color w:val="000000"/>
          <w:sz w:val="28"/>
          <w:szCs w:val="28"/>
          <w:lang w:val="de-DE"/>
        </w:rPr>
        <w:t xml:space="preserve"> </w:t>
      </w:r>
      <w:proofErr w:type="spellStart"/>
      <w:r w:rsidRPr="00046F2E">
        <w:rPr>
          <w:rStyle w:val="normaltextrun"/>
          <w:rFonts w:ascii="Arial Nova Light" w:hAnsi="Arial Nova Light" w:cs="Arial"/>
          <w:color w:val="000000"/>
          <w:sz w:val="28"/>
          <w:szCs w:val="28"/>
          <w:lang w:val="de-DE"/>
        </w:rPr>
        <w:t>formation</w:t>
      </w:r>
      <w:proofErr w:type="spellEnd"/>
      <w:r w:rsidRPr="00046F2E">
        <w:rPr>
          <w:rStyle w:val="normaltextrun"/>
          <w:rFonts w:ascii="Arial Nova Light" w:hAnsi="Arial Nova Light" w:cs="Arial"/>
          <w:color w:val="000000"/>
          <w:sz w:val="28"/>
          <w:szCs w:val="28"/>
          <w:lang w:val="de-DE"/>
        </w:rPr>
        <w:t xml:space="preserve">. </w:t>
      </w:r>
      <w:r w:rsidRPr="00046F2E">
        <w:rPr>
          <w:rStyle w:val="normaltextrun"/>
          <w:rFonts w:ascii="Arial Nova Light" w:hAnsi="Arial Nova Light" w:cs="Arial"/>
          <w:color w:val="000000"/>
          <w:sz w:val="28"/>
          <w:szCs w:val="28"/>
        </w:rPr>
        <w:t>Management Science, 24(9), 934-948.</w:t>
      </w:r>
      <w:r w:rsidRPr="00046F2E">
        <w:rPr>
          <w:rStyle w:val="eop"/>
          <w:rFonts w:ascii="Arial Nova Light" w:hAnsi="Arial Nova Light" w:cs="Arial"/>
          <w:color w:val="000000"/>
          <w:sz w:val="28"/>
          <w:szCs w:val="28"/>
        </w:rPr>
        <w:t> </w:t>
      </w:r>
    </w:p>
    <w:p w14:paraId="6B1BE8C6"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 xml:space="preserve">Organ, D. W., &amp; Ryan, K. (1995). A meta-analytic review of attitudinal and dispositional predictors of organizational citizenship </w:t>
      </w:r>
      <w:proofErr w:type="spellStart"/>
      <w:r w:rsidRPr="00046F2E">
        <w:rPr>
          <w:rStyle w:val="normaltextrun"/>
          <w:rFonts w:ascii="Arial Nova Light" w:hAnsi="Arial Nova Light" w:cs="Arial"/>
          <w:color w:val="000000"/>
          <w:sz w:val="28"/>
          <w:szCs w:val="28"/>
        </w:rPr>
        <w:t>behavior</w:t>
      </w:r>
      <w:proofErr w:type="spellEnd"/>
      <w:r w:rsidRPr="00046F2E">
        <w:rPr>
          <w:rStyle w:val="normaltextrun"/>
          <w:rFonts w:ascii="Arial Nova Light" w:hAnsi="Arial Nova Light" w:cs="Arial"/>
          <w:color w:val="000000"/>
          <w:sz w:val="28"/>
          <w:szCs w:val="28"/>
        </w:rPr>
        <w:t>. Personnel Psychology, 48(4), 775-802.</w:t>
      </w:r>
      <w:r w:rsidRPr="00046F2E">
        <w:rPr>
          <w:rStyle w:val="eop"/>
          <w:rFonts w:ascii="Arial Nova Light" w:hAnsi="Arial Nova Light" w:cs="Arial"/>
          <w:color w:val="000000"/>
          <w:sz w:val="28"/>
          <w:szCs w:val="28"/>
        </w:rPr>
        <w:t> </w:t>
      </w:r>
    </w:p>
    <w:p w14:paraId="28BDF1E3"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 xml:space="preserve">Porter, M. E. (1980). Competitive strategy: Techniques for </w:t>
      </w:r>
      <w:proofErr w:type="spellStart"/>
      <w:r w:rsidRPr="00046F2E">
        <w:rPr>
          <w:rStyle w:val="normaltextrun"/>
          <w:rFonts w:ascii="Arial Nova Light" w:hAnsi="Arial Nova Light" w:cs="Arial"/>
          <w:color w:val="000000"/>
          <w:sz w:val="28"/>
          <w:szCs w:val="28"/>
        </w:rPr>
        <w:t>analyzing</w:t>
      </w:r>
      <w:proofErr w:type="spellEnd"/>
      <w:r w:rsidRPr="00046F2E">
        <w:rPr>
          <w:rStyle w:val="normaltextrun"/>
          <w:rFonts w:ascii="Arial Nova Light" w:hAnsi="Arial Nova Light" w:cs="Arial"/>
          <w:color w:val="000000"/>
          <w:sz w:val="28"/>
          <w:szCs w:val="28"/>
        </w:rPr>
        <w:t xml:space="preserve"> industries and competitors. Free Press.</w:t>
      </w:r>
      <w:r w:rsidRPr="00046F2E">
        <w:rPr>
          <w:rStyle w:val="eop"/>
          <w:rFonts w:ascii="Arial Nova Light" w:hAnsi="Arial Nova Light" w:cs="Arial"/>
          <w:color w:val="000000"/>
          <w:sz w:val="28"/>
          <w:szCs w:val="28"/>
        </w:rPr>
        <w:t> </w:t>
      </w:r>
    </w:p>
    <w:p w14:paraId="19F551FB"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 xml:space="preserve">Robbins, S. P., &amp; Judge, T. A. (2018). Essentials of organizational </w:t>
      </w:r>
      <w:proofErr w:type="spellStart"/>
      <w:r w:rsidRPr="00046F2E">
        <w:rPr>
          <w:rStyle w:val="normaltextrun"/>
          <w:rFonts w:ascii="Arial Nova Light" w:hAnsi="Arial Nova Light" w:cs="Arial"/>
          <w:color w:val="000000"/>
          <w:sz w:val="28"/>
          <w:szCs w:val="28"/>
        </w:rPr>
        <w:t>behavior</w:t>
      </w:r>
      <w:proofErr w:type="spellEnd"/>
      <w:r w:rsidRPr="00046F2E">
        <w:rPr>
          <w:rStyle w:val="normaltextrun"/>
          <w:rFonts w:ascii="Arial Nova Light" w:hAnsi="Arial Nova Light" w:cs="Arial"/>
          <w:color w:val="000000"/>
          <w:sz w:val="28"/>
          <w:szCs w:val="28"/>
        </w:rPr>
        <w:t xml:space="preserve"> (14th ed.). Pearson.</w:t>
      </w:r>
      <w:r w:rsidRPr="00046F2E">
        <w:rPr>
          <w:rStyle w:val="eop"/>
          <w:rFonts w:ascii="Arial Nova Light" w:hAnsi="Arial Nova Light" w:cs="Arial"/>
          <w:color w:val="000000"/>
          <w:sz w:val="28"/>
          <w:szCs w:val="28"/>
        </w:rPr>
        <w:t> </w:t>
      </w:r>
    </w:p>
    <w:p w14:paraId="7356CCB8"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Taylor, F. W. (1911). The principles of scientific management. Harper &amp; Brothers.</w:t>
      </w:r>
      <w:r w:rsidRPr="00046F2E">
        <w:rPr>
          <w:rStyle w:val="eop"/>
          <w:rFonts w:ascii="Arial Nova Light" w:hAnsi="Arial Nova Light" w:cs="Arial"/>
          <w:color w:val="000000"/>
          <w:sz w:val="28"/>
          <w:szCs w:val="28"/>
        </w:rPr>
        <w:t> </w:t>
      </w:r>
    </w:p>
    <w:p w14:paraId="63F89412"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 xml:space="preserve">Thomas, K. W. (1991). Conflict and conflict management: Reflections and update. Journal of Organizational </w:t>
      </w:r>
      <w:proofErr w:type="spellStart"/>
      <w:r w:rsidRPr="00046F2E">
        <w:rPr>
          <w:rStyle w:val="normaltextrun"/>
          <w:rFonts w:ascii="Arial Nova Light" w:hAnsi="Arial Nova Light" w:cs="Arial"/>
          <w:color w:val="000000"/>
          <w:sz w:val="28"/>
          <w:szCs w:val="28"/>
        </w:rPr>
        <w:t>Behavior</w:t>
      </w:r>
      <w:proofErr w:type="spellEnd"/>
      <w:r w:rsidRPr="00046F2E">
        <w:rPr>
          <w:rStyle w:val="normaltextrun"/>
          <w:rFonts w:ascii="Arial Nova Light" w:hAnsi="Arial Nova Light" w:cs="Arial"/>
          <w:color w:val="000000"/>
          <w:sz w:val="28"/>
          <w:szCs w:val="28"/>
        </w:rPr>
        <w:t>, 13(3), 265-274.</w:t>
      </w:r>
      <w:r w:rsidRPr="00046F2E">
        <w:rPr>
          <w:rStyle w:val="eop"/>
          <w:rFonts w:ascii="Arial Nova Light" w:hAnsi="Arial Nova Light" w:cs="Arial"/>
          <w:color w:val="000000"/>
          <w:sz w:val="28"/>
          <w:szCs w:val="28"/>
        </w:rPr>
        <w:t> </w:t>
      </w:r>
    </w:p>
    <w:p w14:paraId="52555FAA" w14:textId="77777777" w:rsidR="00046F2E" w:rsidRPr="00046F2E" w:rsidRDefault="00046F2E" w:rsidP="00046F2E">
      <w:pPr>
        <w:pStyle w:val="paragraph"/>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lastRenderedPageBreak/>
        <w:t>Weber, M. (1947). The theory of social and economic organization. Free Press.</w:t>
      </w:r>
      <w:r w:rsidRPr="00046F2E">
        <w:rPr>
          <w:rStyle w:val="eop"/>
          <w:rFonts w:ascii="Arial Nova Light" w:hAnsi="Arial Nova Light" w:cs="Arial"/>
          <w:color w:val="000000"/>
          <w:sz w:val="28"/>
          <w:szCs w:val="28"/>
        </w:rPr>
        <w:t> </w:t>
      </w:r>
    </w:p>
    <w:p w14:paraId="3043D087" w14:textId="77777777" w:rsidR="00046F2E" w:rsidRPr="00046F2E" w:rsidRDefault="00046F2E" w:rsidP="00046F2E">
      <w:pPr>
        <w:pStyle w:val="paragraph"/>
        <w:shd w:val="clear" w:color="auto" w:fill="FFFFFF"/>
        <w:spacing w:before="0" w:beforeAutospacing="0" w:after="0" w:afterAutospacing="0"/>
        <w:textAlignment w:val="baseline"/>
        <w:rPr>
          <w:rFonts w:ascii="Arial Nova Light" w:hAnsi="Arial Nova Light" w:cs="Segoe UI"/>
          <w:sz w:val="28"/>
          <w:szCs w:val="28"/>
        </w:rPr>
      </w:pPr>
      <w:r w:rsidRPr="00046F2E">
        <w:rPr>
          <w:rStyle w:val="normaltextrun"/>
          <w:rFonts w:ascii="Arial Nova Light" w:hAnsi="Arial Nova Light" w:cs="Arial"/>
          <w:color w:val="000000"/>
          <w:sz w:val="28"/>
          <w:szCs w:val="28"/>
        </w:rPr>
        <w:t>Woodward, J. (1965). Industrial organization: Theory and practice. Oxford University Press.</w:t>
      </w:r>
      <w:r w:rsidRPr="00046F2E">
        <w:rPr>
          <w:rStyle w:val="eop"/>
          <w:rFonts w:ascii="Arial Nova Light" w:hAnsi="Arial Nova Light" w:cs="Arial"/>
          <w:color w:val="000000"/>
          <w:sz w:val="28"/>
          <w:szCs w:val="28"/>
        </w:rPr>
        <w:t> </w:t>
      </w:r>
    </w:p>
    <w:p w14:paraId="5D19DEEB" w14:textId="77777777" w:rsidR="00246ED1" w:rsidRDefault="00246ED1">
      <w:pPr>
        <w:rPr>
          <w:rFonts w:ascii="Arial Nova Light" w:hAnsi="Arial Nova Light"/>
          <w:sz w:val="28"/>
          <w:szCs w:val="28"/>
        </w:rPr>
      </w:pPr>
      <w:r>
        <w:rPr>
          <w:rFonts w:ascii="Arial Nova Light" w:hAnsi="Arial Nova Light"/>
          <w:sz w:val="28"/>
          <w:szCs w:val="28"/>
        </w:rPr>
        <w:t xml:space="preserve"> </w:t>
      </w:r>
    </w:p>
    <w:p w14:paraId="21E69150" w14:textId="0AC88BD3" w:rsidR="00246ED1" w:rsidRPr="00246ED1" w:rsidRDefault="00246ED1">
      <w:pPr>
        <w:rPr>
          <w:rFonts w:ascii="Arial Nova Light" w:hAnsi="Arial Nova Light"/>
          <w:sz w:val="28"/>
          <w:szCs w:val="28"/>
        </w:rPr>
      </w:pPr>
      <w:r>
        <w:rPr>
          <w:rFonts w:ascii="Arial Nova Light" w:hAnsi="Arial Nova Light"/>
          <w:color w:val="4F81BD" w:themeColor="accent1"/>
          <w:sz w:val="28"/>
          <w:szCs w:val="28"/>
        </w:rPr>
        <w:t>Word Count- 3861</w:t>
      </w:r>
      <w:r w:rsidR="000F69D0" w:rsidRPr="00046F2E">
        <w:rPr>
          <w:rFonts w:ascii="Arial Nova Light" w:hAnsi="Arial Nova Light"/>
          <w:sz w:val="28"/>
          <w:szCs w:val="28"/>
        </w:rPr>
        <w:br w:type="page"/>
      </w:r>
    </w:p>
    <w:p w14:paraId="67EECA4E" w14:textId="6530D175" w:rsidR="001F312E" w:rsidRDefault="001F312E" w:rsidP="001F7279">
      <w:pPr>
        <w:pStyle w:val="Heading1"/>
      </w:pPr>
      <w:bookmarkStart w:id="8" w:name="_Toc158626110"/>
      <w:r>
        <w:lastRenderedPageBreak/>
        <w:t>Appendices</w:t>
      </w:r>
      <w:bookmarkEnd w:id="8"/>
    </w:p>
    <w:sectPr w:rsidR="001F312E">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76627" w14:textId="77777777" w:rsidR="0005678C" w:rsidRDefault="0005678C" w:rsidP="00F70293">
      <w:pPr>
        <w:spacing w:after="0" w:line="240" w:lineRule="auto"/>
      </w:pPr>
      <w:r>
        <w:separator/>
      </w:r>
    </w:p>
  </w:endnote>
  <w:endnote w:type="continuationSeparator" w:id="0">
    <w:p w14:paraId="0DA8ECD4" w14:textId="77777777" w:rsidR="0005678C" w:rsidRDefault="0005678C" w:rsidP="00F70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Nova Light">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7109D" w14:textId="77777777" w:rsidR="0005678C" w:rsidRDefault="0005678C" w:rsidP="00F70293">
      <w:pPr>
        <w:spacing w:after="0" w:line="240" w:lineRule="auto"/>
      </w:pPr>
      <w:r>
        <w:separator/>
      </w:r>
    </w:p>
  </w:footnote>
  <w:footnote w:type="continuationSeparator" w:id="0">
    <w:p w14:paraId="08876C58" w14:textId="77777777" w:rsidR="0005678C" w:rsidRDefault="0005678C" w:rsidP="00F702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D1E"/>
    <w:rsid w:val="00046F2E"/>
    <w:rsid w:val="0005678C"/>
    <w:rsid w:val="00060AB0"/>
    <w:rsid w:val="000E3723"/>
    <w:rsid w:val="000F69D0"/>
    <w:rsid w:val="00183B04"/>
    <w:rsid w:val="00186F4B"/>
    <w:rsid w:val="001F2C8A"/>
    <w:rsid w:val="001F312E"/>
    <w:rsid w:val="001F7279"/>
    <w:rsid w:val="00220E73"/>
    <w:rsid w:val="00246ED1"/>
    <w:rsid w:val="002C4067"/>
    <w:rsid w:val="003019DA"/>
    <w:rsid w:val="003C7EC9"/>
    <w:rsid w:val="004D32FF"/>
    <w:rsid w:val="00560D1E"/>
    <w:rsid w:val="00583709"/>
    <w:rsid w:val="005A27E3"/>
    <w:rsid w:val="0068457A"/>
    <w:rsid w:val="00690A9A"/>
    <w:rsid w:val="006947A5"/>
    <w:rsid w:val="006E6CBF"/>
    <w:rsid w:val="00744148"/>
    <w:rsid w:val="007E1BDB"/>
    <w:rsid w:val="00803378"/>
    <w:rsid w:val="008312FD"/>
    <w:rsid w:val="008D1AFC"/>
    <w:rsid w:val="008D26DB"/>
    <w:rsid w:val="009D65BF"/>
    <w:rsid w:val="009E67C6"/>
    <w:rsid w:val="00A83C99"/>
    <w:rsid w:val="00BE2C34"/>
    <w:rsid w:val="00C77A74"/>
    <w:rsid w:val="00CD1E13"/>
    <w:rsid w:val="00D27A74"/>
    <w:rsid w:val="00D47D08"/>
    <w:rsid w:val="00E53142"/>
    <w:rsid w:val="00E841CA"/>
    <w:rsid w:val="00F70293"/>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70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293"/>
  </w:style>
  <w:style w:type="paragraph" w:styleId="Footer">
    <w:name w:val="footer"/>
    <w:basedOn w:val="Normal"/>
    <w:link w:val="FooterChar"/>
    <w:uiPriority w:val="99"/>
    <w:unhideWhenUsed/>
    <w:rsid w:val="00F70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293"/>
  </w:style>
  <w:style w:type="paragraph" w:customStyle="1" w:styleId="paragraph">
    <w:name w:val="paragraph"/>
    <w:basedOn w:val="Normal"/>
    <w:rsid w:val="007E1B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E1BDB"/>
  </w:style>
  <w:style w:type="character" w:customStyle="1" w:styleId="eop">
    <w:name w:val="eop"/>
    <w:basedOn w:val="DefaultParagraphFont"/>
    <w:rsid w:val="007E1B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102445">
      <w:bodyDiv w:val="1"/>
      <w:marLeft w:val="0"/>
      <w:marRight w:val="0"/>
      <w:marTop w:val="0"/>
      <w:marBottom w:val="0"/>
      <w:divBdr>
        <w:top w:val="none" w:sz="0" w:space="0" w:color="auto"/>
        <w:left w:val="none" w:sz="0" w:space="0" w:color="auto"/>
        <w:bottom w:val="none" w:sz="0" w:space="0" w:color="auto"/>
        <w:right w:val="none" w:sz="0" w:space="0" w:color="auto"/>
      </w:divBdr>
    </w:div>
    <w:div w:id="625627712">
      <w:bodyDiv w:val="1"/>
      <w:marLeft w:val="0"/>
      <w:marRight w:val="0"/>
      <w:marTop w:val="0"/>
      <w:marBottom w:val="0"/>
      <w:divBdr>
        <w:top w:val="none" w:sz="0" w:space="0" w:color="auto"/>
        <w:left w:val="none" w:sz="0" w:space="0" w:color="auto"/>
        <w:bottom w:val="none" w:sz="0" w:space="0" w:color="auto"/>
        <w:right w:val="none" w:sz="0" w:space="0" w:color="auto"/>
      </w:divBdr>
      <w:divsChild>
        <w:div w:id="1043943422">
          <w:marLeft w:val="0"/>
          <w:marRight w:val="0"/>
          <w:marTop w:val="0"/>
          <w:marBottom w:val="0"/>
          <w:divBdr>
            <w:top w:val="none" w:sz="0" w:space="0" w:color="auto"/>
            <w:left w:val="none" w:sz="0" w:space="0" w:color="auto"/>
            <w:bottom w:val="none" w:sz="0" w:space="0" w:color="auto"/>
            <w:right w:val="none" w:sz="0" w:space="0" w:color="auto"/>
          </w:divBdr>
        </w:div>
        <w:div w:id="1844465610">
          <w:marLeft w:val="0"/>
          <w:marRight w:val="0"/>
          <w:marTop w:val="0"/>
          <w:marBottom w:val="0"/>
          <w:divBdr>
            <w:top w:val="none" w:sz="0" w:space="0" w:color="auto"/>
            <w:left w:val="none" w:sz="0" w:space="0" w:color="auto"/>
            <w:bottom w:val="none" w:sz="0" w:space="0" w:color="auto"/>
            <w:right w:val="none" w:sz="0" w:space="0" w:color="auto"/>
          </w:divBdr>
        </w:div>
        <w:div w:id="110588093">
          <w:marLeft w:val="0"/>
          <w:marRight w:val="0"/>
          <w:marTop w:val="0"/>
          <w:marBottom w:val="0"/>
          <w:divBdr>
            <w:top w:val="none" w:sz="0" w:space="0" w:color="auto"/>
            <w:left w:val="none" w:sz="0" w:space="0" w:color="auto"/>
            <w:bottom w:val="none" w:sz="0" w:space="0" w:color="auto"/>
            <w:right w:val="none" w:sz="0" w:space="0" w:color="auto"/>
          </w:divBdr>
        </w:div>
        <w:div w:id="741756444">
          <w:marLeft w:val="0"/>
          <w:marRight w:val="0"/>
          <w:marTop w:val="0"/>
          <w:marBottom w:val="0"/>
          <w:divBdr>
            <w:top w:val="none" w:sz="0" w:space="0" w:color="auto"/>
            <w:left w:val="none" w:sz="0" w:space="0" w:color="auto"/>
            <w:bottom w:val="none" w:sz="0" w:space="0" w:color="auto"/>
            <w:right w:val="none" w:sz="0" w:space="0" w:color="auto"/>
          </w:divBdr>
        </w:div>
      </w:divsChild>
    </w:div>
    <w:div w:id="952204518">
      <w:bodyDiv w:val="1"/>
      <w:marLeft w:val="0"/>
      <w:marRight w:val="0"/>
      <w:marTop w:val="0"/>
      <w:marBottom w:val="0"/>
      <w:divBdr>
        <w:top w:val="none" w:sz="0" w:space="0" w:color="auto"/>
        <w:left w:val="none" w:sz="0" w:space="0" w:color="auto"/>
        <w:bottom w:val="none" w:sz="0" w:space="0" w:color="auto"/>
        <w:right w:val="none" w:sz="0" w:space="0" w:color="auto"/>
      </w:divBdr>
      <w:divsChild>
        <w:div w:id="1257909923">
          <w:marLeft w:val="0"/>
          <w:marRight w:val="0"/>
          <w:marTop w:val="0"/>
          <w:marBottom w:val="0"/>
          <w:divBdr>
            <w:top w:val="none" w:sz="0" w:space="0" w:color="auto"/>
            <w:left w:val="none" w:sz="0" w:space="0" w:color="auto"/>
            <w:bottom w:val="none" w:sz="0" w:space="0" w:color="auto"/>
            <w:right w:val="none" w:sz="0" w:space="0" w:color="auto"/>
          </w:divBdr>
        </w:div>
        <w:div w:id="1016154779">
          <w:marLeft w:val="0"/>
          <w:marRight w:val="0"/>
          <w:marTop w:val="0"/>
          <w:marBottom w:val="0"/>
          <w:divBdr>
            <w:top w:val="none" w:sz="0" w:space="0" w:color="auto"/>
            <w:left w:val="none" w:sz="0" w:space="0" w:color="auto"/>
            <w:bottom w:val="none" w:sz="0" w:space="0" w:color="auto"/>
            <w:right w:val="none" w:sz="0" w:space="0" w:color="auto"/>
          </w:divBdr>
        </w:div>
        <w:div w:id="1222598480">
          <w:marLeft w:val="0"/>
          <w:marRight w:val="0"/>
          <w:marTop w:val="0"/>
          <w:marBottom w:val="0"/>
          <w:divBdr>
            <w:top w:val="none" w:sz="0" w:space="0" w:color="auto"/>
            <w:left w:val="none" w:sz="0" w:space="0" w:color="auto"/>
            <w:bottom w:val="none" w:sz="0" w:space="0" w:color="auto"/>
            <w:right w:val="none" w:sz="0" w:space="0" w:color="auto"/>
          </w:divBdr>
        </w:div>
        <w:div w:id="702704526">
          <w:marLeft w:val="0"/>
          <w:marRight w:val="0"/>
          <w:marTop w:val="0"/>
          <w:marBottom w:val="0"/>
          <w:divBdr>
            <w:top w:val="none" w:sz="0" w:space="0" w:color="auto"/>
            <w:left w:val="none" w:sz="0" w:space="0" w:color="auto"/>
            <w:bottom w:val="none" w:sz="0" w:space="0" w:color="auto"/>
            <w:right w:val="none" w:sz="0" w:space="0" w:color="auto"/>
          </w:divBdr>
        </w:div>
        <w:div w:id="1356350603">
          <w:marLeft w:val="0"/>
          <w:marRight w:val="0"/>
          <w:marTop w:val="0"/>
          <w:marBottom w:val="0"/>
          <w:divBdr>
            <w:top w:val="none" w:sz="0" w:space="0" w:color="auto"/>
            <w:left w:val="none" w:sz="0" w:space="0" w:color="auto"/>
            <w:bottom w:val="none" w:sz="0" w:space="0" w:color="auto"/>
            <w:right w:val="none" w:sz="0" w:space="0" w:color="auto"/>
          </w:divBdr>
        </w:div>
        <w:div w:id="456804626">
          <w:marLeft w:val="0"/>
          <w:marRight w:val="0"/>
          <w:marTop w:val="0"/>
          <w:marBottom w:val="0"/>
          <w:divBdr>
            <w:top w:val="none" w:sz="0" w:space="0" w:color="auto"/>
            <w:left w:val="none" w:sz="0" w:space="0" w:color="auto"/>
            <w:bottom w:val="none" w:sz="0" w:space="0" w:color="auto"/>
            <w:right w:val="none" w:sz="0" w:space="0" w:color="auto"/>
          </w:divBdr>
        </w:div>
        <w:div w:id="1733430065">
          <w:marLeft w:val="0"/>
          <w:marRight w:val="0"/>
          <w:marTop w:val="0"/>
          <w:marBottom w:val="0"/>
          <w:divBdr>
            <w:top w:val="none" w:sz="0" w:space="0" w:color="auto"/>
            <w:left w:val="none" w:sz="0" w:space="0" w:color="auto"/>
            <w:bottom w:val="none" w:sz="0" w:space="0" w:color="auto"/>
            <w:right w:val="none" w:sz="0" w:space="0" w:color="auto"/>
          </w:divBdr>
        </w:div>
        <w:div w:id="1562864891">
          <w:marLeft w:val="0"/>
          <w:marRight w:val="0"/>
          <w:marTop w:val="0"/>
          <w:marBottom w:val="0"/>
          <w:divBdr>
            <w:top w:val="none" w:sz="0" w:space="0" w:color="auto"/>
            <w:left w:val="none" w:sz="0" w:space="0" w:color="auto"/>
            <w:bottom w:val="none" w:sz="0" w:space="0" w:color="auto"/>
            <w:right w:val="none" w:sz="0" w:space="0" w:color="auto"/>
          </w:divBdr>
        </w:div>
        <w:div w:id="184365095">
          <w:marLeft w:val="0"/>
          <w:marRight w:val="0"/>
          <w:marTop w:val="0"/>
          <w:marBottom w:val="0"/>
          <w:divBdr>
            <w:top w:val="none" w:sz="0" w:space="0" w:color="auto"/>
            <w:left w:val="none" w:sz="0" w:space="0" w:color="auto"/>
            <w:bottom w:val="none" w:sz="0" w:space="0" w:color="auto"/>
            <w:right w:val="none" w:sz="0" w:space="0" w:color="auto"/>
          </w:divBdr>
        </w:div>
        <w:div w:id="1762139277">
          <w:marLeft w:val="0"/>
          <w:marRight w:val="0"/>
          <w:marTop w:val="0"/>
          <w:marBottom w:val="0"/>
          <w:divBdr>
            <w:top w:val="none" w:sz="0" w:space="0" w:color="auto"/>
            <w:left w:val="none" w:sz="0" w:space="0" w:color="auto"/>
            <w:bottom w:val="none" w:sz="0" w:space="0" w:color="auto"/>
            <w:right w:val="none" w:sz="0" w:space="0" w:color="auto"/>
          </w:divBdr>
        </w:div>
        <w:div w:id="1804352160">
          <w:marLeft w:val="0"/>
          <w:marRight w:val="0"/>
          <w:marTop w:val="0"/>
          <w:marBottom w:val="0"/>
          <w:divBdr>
            <w:top w:val="none" w:sz="0" w:space="0" w:color="auto"/>
            <w:left w:val="none" w:sz="0" w:space="0" w:color="auto"/>
            <w:bottom w:val="none" w:sz="0" w:space="0" w:color="auto"/>
            <w:right w:val="none" w:sz="0" w:space="0" w:color="auto"/>
          </w:divBdr>
        </w:div>
        <w:div w:id="314451333">
          <w:marLeft w:val="0"/>
          <w:marRight w:val="0"/>
          <w:marTop w:val="0"/>
          <w:marBottom w:val="0"/>
          <w:divBdr>
            <w:top w:val="none" w:sz="0" w:space="0" w:color="auto"/>
            <w:left w:val="none" w:sz="0" w:space="0" w:color="auto"/>
            <w:bottom w:val="none" w:sz="0" w:space="0" w:color="auto"/>
            <w:right w:val="none" w:sz="0" w:space="0" w:color="auto"/>
          </w:divBdr>
        </w:div>
        <w:div w:id="2026786244">
          <w:marLeft w:val="0"/>
          <w:marRight w:val="0"/>
          <w:marTop w:val="0"/>
          <w:marBottom w:val="0"/>
          <w:divBdr>
            <w:top w:val="none" w:sz="0" w:space="0" w:color="auto"/>
            <w:left w:val="none" w:sz="0" w:space="0" w:color="auto"/>
            <w:bottom w:val="none" w:sz="0" w:space="0" w:color="auto"/>
            <w:right w:val="none" w:sz="0" w:space="0" w:color="auto"/>
          </w:divBdr>
        </w:div>
        <w:div w:id="1976712744">
          <w:marLeft w:val="0"/>
          <w:marRight w:val="0"/>
          <w:marTop w:val="0"/>
          <w:marBottom w:val="0"/>
          <w:divBdr>
            <w:top w:val="none" w:sz="0" w:space="0" w:color="auto"/>
            <w:left w:val="none" w:sz="0" w:space="0" w:color="auto"/>
            <w:bottom w:val="none" w:sz="0" w:space="0" w:color="auto"/>
            <w:right w:val="none" w:sz="0" w:space="0" w:color="auto"/>
          </w:divBdr>
        </w:div>
        <w:div w:id="692415275">
          <w:marLeft w:val="0"/>
          <w:marRight w:val="0"/>
          <w:marTop w:val="0"/>
          <w:marBottom w:val="0"/>
          <w:divBdr>
            <w:top w:val="none" w:sz="0" w:space="0" w:color="auto"/>
            <w:left w:val="none" w:sz="0" w:space="0" w:color="auto"/>
            <w:bottom w:val="none" w:sz="0" w:space="0" w:color="auto"/>
            <w:right w:val="none" w:sz="0" w:space="0" w:color="auto"/>
          </w:divBdr>
        </w:div>
        <w:div w:id="1962374170">
          <w:marLeft w:val="0"/>
          <w:marRight w:val="0"/>
          <w:marTop w:val="0"/>
          <w:marBottom w:val="0"/>
          <w:divBdr>
            <w:top w:val="none" w:sz="0" w:space="0" w:color="auto"/>
            <w:left w:val="none" w:sz="0" w:space="0" w:color="auto"/>
            <w:bottom w:val="none" w:sz="0" w:space="0" w:color="auto"/>
            <w:right w:val="none" w:sz="0" w:space="0" w:color="auto"/>
          </w:divBdr>
        </w:div>
        <w:div w:id="613169905">
          <w:marLeft w:val="0"/>
          <w:marRight w:val="0"/>
          <w:marTop w:val="0"/>
          <w:marBottom w:val="0"/>
          <w:divBdr>
            <w:top w:val="none" w:sz="0" w:space="0" w:color="auto"/>
            <w:left w:val="none" w:sz="0" w:space="0" w:color="auto"/>
            <w:bottom w:val="none" w:sz="0" w:space="0" w:color="auto"/>
            <w:right w:val="none" w:sz="0" w:space="0" w:color="auto"/>
          </w:divBdr>
        </w:div>
        <w:div w:id="1353844641">
          <w:marLeft w:val="0"/>
          <w:marRight w:val="0"/>
          <w:marTop w:val="0"/>
          <w:marBottom w:val="0"/>
          <w:divBdr>
            <w:top w:val="none" w:sz="0" w:space="0" w:color="auto"/>
            <w:left w:val="none" w:sz="0" w:space="0" w:color="auto"/>
            <w:bottom w:val="none" w:sz="0" w:space="0" w:color="auto"/>
            <w:right w:val="none" w:sz="0" w:space="0" w:color="auto"/>
          </w:divBdr>
        </w:div>
        <w:div w:id="1041515566">
          <w:marLeft w:val="0"/>
          <w:marRight w:val="0"/>
          <w:marTop w:val="0"/>
          <w:marBottom w:val="0"/>
          <w:divBdr>
            <w:top w:val="none" w:sz="0" w:space="0" w:color="auto"/>
            <w:left w:val="none" w:sz="0" w:space="0" w:color="auto"/>
            <w:bottom w:val="none" w:sz="0" w:space="0" w:color="auto"/>
            <w:right w:val="none" w:sz="0" w:space="0" w:color="auto"/>
          </w:divBdr>
        </w:div>
      </w:divsChild>
    </w:div>
    <w:div w:id="1421678688">
      <w:bodyDiv w:val="1"/>
      <w:marLeft w:val="0"/>
      <w:marRight w:val="0"/>
      <w:marTop w:val="0"/>
      <w:marBottom w:val="0"/>
      <w:divBdr>
        <w:top w:val="none" w:sz="0" w:space="0" w:color="auto"/>
        <w:left w:val="none" w:sz="0" w:space="0" w:color="auto"/>
        <w:bottom w:val="none" w:sz="0" w:space="0" w:color="auto"/>
        <w:right w:val="none" w:sz="0" w:space="0" w:color="auto"/>
      </w:divBdr>
      <w:divsChild>
        <w:div w:id="1367874967">
          <w:marLeft w:val="0"/>
          <w:marRight w:val="0"/>
          <w:marTop w:val="0"/>
          <w:marBottom w:val="0"/>
          <w:divBdr>
            <w:top w:val="none" w:sz="0" w:space="0" w:color="auto"/>
            <w:left w:val="none" w:sz="0" w:space="0" w:color="auto"/>
            <w:bottom w:val="none" w:sz="0" w:space="0" w:color="auto"/>
            <w:right w:val="none" w:sz="0" w:space="0" w:color="auto"/>
          </w:divBdr>
        </w:div>
        <w:div w:id="1141385481">
          <w:marLeft w:val="0"/>
          <w:marRight w:val="0"/>
          <w:marTop w:val="0"/>
          <w:marBottom w:val="0"/>
          <w:divBdr>
            <w:top w:val="none" w:sz="0" w:space="0" w:color="auto"/>
            <w:left w:val="none" w:sz="0" w:space="0" w:color="auto"/>
            <w:bottom w:val="none" w:sz="0" w:space="0" w:color="auto"/>
            <w:right w:val="none" w:sz="0" w:space="0" w:color="auto"/>
          </w:divBdr>
        </w:div>
        <w:div w:id="1242830551">
          <w:marLeft w:val="0"/>
          <w:marRight w:val="0"/>
          <w:marTop w:val="0"/>
          <w:marBottom w:val="0"/>
          <w:divBdr>
            <w:top w:val="none" w:sz="0" w:space="0" w:color="auto"/>
            <w:left w:val="none" w:sz="0" w:space="0" w:color="auto"/>
            <w:bottom w:val="none" w:sz="0" w:space="0" w:color="auto"/>
            <w:right w:val="none" w:sz="0" w:space="0" w:color="auto"/>
          </w:divBdr>
        </w:div>
        <w:div w:id="1444107223">
          <w:marLeft w:val="0"/>
          <w:marRight w:val="0"/>
          <w:marTop w:val="0"/>
          <w:marBottom w:val="0"/>
          <w:divBdr>
            <w:top w:val="none" w:sz="0" w:space="0" w:color="auto"/>
            <w:left w:val="none" w:sz="0" w:space="0" w:color="auto"/>
            <w:bottom w:val="none" w:sz="0" w:space="0" w:color="auto"/>
            <w:right w:val="none" w:sz="0" w:space="0" w:color="auto"/>
          </w:divBdr>
        </w:div>
        <w:div w:id="1846817464">
          <w:marLeft w:val="0"/>
          <w:marRight w:val="0"/>
          <w:marTop w:val="0"/>
          <w:marBottom w:val="0"/>
          <w:divBdr>
            <w:top w:val="none" w:sz="0" w:space="0" w:color="auto"/>
            <w:left w:val="none" w:sz="0" w:space="0" w:color="auto"/>
            <w:bottom w:val="none" w:sz="0" w:space="0" w:color="auto"/>
            <w:right w:val="none" w:sz="0" w:space="0" w:color="auto"/>
          </w:divBdr>
        </w:div>
        <w:div w:id="1614627230">
          <w:marLeft w:val="0"/>
          <w:marRight w:val="0"/>
          <w:marTop w:val="0"/>
          <w:marBottom w:val="0"/>
          <w:divBdr>
            <w:top w:val="none" w:sz="0" w:space="0" w:color="auto"/>
            <w:left w:val="none" w:sz="0" w:space="0" w:color="auto"/>
            <w:bottom w:val="none" w:sz="0" w:space="0" w:color="auto"/>
            <w:right w:val="none" w:sz="0" w:space="0" w:color="auto"/>
          </w:divBdr>
        </w:div>
        <w:div w:id="1920091171">
          <w:marLeft w:val="0"/>
          <w:marRight w:val="0"/>
          <w:marTop w:val="0"/>
          <w:marBottom w:val="0"/>
          <w:divBdr>
            <w:top w:val="none" w:sz="0" w:space="0" w:color="auto"/>
            <w:left w:val="none" w:sz="0" w:space="0" w:color="auto"/>
            <w:bottom w:val="none" w:sz="0" w:space="0" w:color="auto"/>
            <w:right w:val="none" w:sz="0" w:space="0" w:color="auto"/>
          </w:divBdr>
        </w:div>
        <w:div w:id="296304067">
          <w:marLeft w:val="0"/>
          <w:marRight w:val="0"/>
          <w:marTop w:val="0"/>
          <w:marBottom w:val="0"/>
          <w:divBdr>
            <w:top w:val="none" w:sz="0" w:space="0" w:color="auto"/>
            <w:left w:val="none" w:sz="0" w:space="0" w:color="auto"/>
            <w:bottom w:val="none" w:sz="0" w:space="0" w:color="auto"/>
            <w:right w:val="none" w:sz="0" w:space="0" w:color="auto"/>
          </w:divBdr>
        </w:div>
        <w:div w:id="1935433025">
          <w:marLeft w:val="0"/>
          <w:marRight w:val="0"/>
          <w:marTop w:val="0"/>
          <w:marBottom w:val="0"/>
          <w:divBdr>
            <w:top w:val="none" w:sz="0" w:space="0" w:color="auto"/>
            <w:left w:val="none" w:sz="0" w:space="0" w:color="auto"/>
            <w:bottom w:val="none" w:sz="0" w:space="0" w:color="auto"/>
            <w:right w:val="none" w:sz="0" w:space="0" w:color="auto"/>
          </w:divBdr>
        </w:div>
        <w:div w:id="598097513">
          <w:marLeft w:val="0"/>
          <w:marRight w:val="0"/>
          <w:marTop w:val="0"/>
          <w:marBottom w:val="0"/>
          <w:divBdr>
            <w:top w:val="none" w:sz="0" w:space="0" w:color="auto"/>
            <w:left w:val="none" w:sz="0" w:space="0" w:color="auto"/>
            <w:bottom w:val="none" w:sz="0" w:space="0" w:color="auto"/>
            <w:right w:val="none" w:sz="0" w:space="0" w:color="auto"/>
          </w:divBdr>
        </w:div>
        <w:div w:id="1733965540">
          <w:marLeft w:val="0"/>
          <w:marRight w:val="0"/>
          <w:marTop w:val="0"/>
          <w:marBottom w:val="0"/>
          <w:divBdr>
            <w:top w:val="none" w:sz="0" w:space="0" w:color="auto"/>
            <w:left w:val="none" w:sz="0" w:space="0" w:color="auto"/>
            <w:bottom w:val="none" w:sz="0" w:space="0" w:color="auto"/>
            <w:right w:val="none" w:sz="0" w:space="0" w:color="auto"/>
          </w:divBdr>
        </w:div>
        <w:div w:id="1308238914">
          <w:marLeft w:val="0"/>
          <w:marRight w:val="0"/>
          <w:marTop w:val="0"/>
          <w:marBottom w:val="0"/>
          <w:divBdr>
            <w:top w:val="none" w:sz="0" w:space="0" w:color="auto"/>
            <w:left w:val="none" w:sz="0" w:space="0" w:color="auto"/>
            <w:bottom w:val="none" w:sz="0" w:space="0" w:color="auto"/>
            <w:right w:val="none" w:sz="0" w:space="0" w:color="auto"/>
          </w:divBdr>
        </w:div>
        <w:div w:id="78866280">
          <w:marLeft w:val="0"/>
          <w:marRight w:val="0"/>
          <w:marTop w:val="0"/>
          <w:marBottom w:val="0"/>
          <w:divBdr>
            <w:top w:val="none" w:sz="0" w:space="0" w:color="auto"/>
            <w:left w:val="none" w:sz="0" w:space="0" w:color="auto"/>
            <w:bottom w:val="none" w:sz="0" w:space="0" w:color="auto"/>
            <w:right w:val="none" w:sz="0" w:space="0" w:color="auto"/>
          </w:divBdr>
        </w:div>
        <w:div w:id="836269588">
          <w:marLeft w:val="0"/>
          <w:marRight w:val="0"/>
          <w:marTop w:val="0"/>
          <w:marBottom w:val="0"/>
          <w:divBdr>
            <w:top w:val="none" w:sz="0" w:space="0" w:color="auto"/>
            <w:left w:val="none" w:sz="0" w:space="0" w:color="auto"/>
            <w:bottom w:val="none" w:sz="0" w:space="0" w:color="auto"/>
            <w:right w:val="none" w:sz="0" w:space="0" w:color="auto"/>
          </w:divBdr>
        </w:div>
        <w:div w:id="186139166">
          <w:marLeft w:val="0"/>
          <w:marRight w:val="0"/>
          <w:marTop w:val="0"/>
          <w:marBottom w:val="0"/>
          <w:divBdr>
            <w:top w:val="none" w:sz="0" w:space="0" w:color="auto"/>
            <w:left w:val="none" w:sz="0" w:space="0" w:color="auto"/>
            <w:bottom w:val="none" w:sz="0" w:space="0" w:color="auto"/>
            <w:right w:val="none" w:sz="0" w:space="0" w:color="auto"/>
          </w:divBdr>
        </w:div>
        <w:div w:id="214436984">
          <w:marLeft w:val="0"/>
          <w:marRight w:val="0"/>
          <w:marTop w:val="0"/>
          <w:marBottom w:val="0"/>
          <w:divBdr>
            <w:top w:val="none" w:sz="0" w:space="0" w:color="auto"/>
            <w:left w:val="none" w:sz="0" w:space="0" w:color="auto"/>
            <w:bottom w:val="none" w:sz="0" w:space="0" w:color="auto"/>
            <w:right w:val="none" w:sz="0" w:space="0" w:color="auto"/>
          </w:divBdr>
        </w:div>
        <w:div w:id="1534225330">
          <w:marLeft w:val="0"/>
          <w:marRight w:val="0"/>
          <w:marTop w:val="0"/>
          <w:marBottom w:val="0"/>
          <w:divBdr>
            <w:top w:val="none" w:sz="0" w:space="0" w:color="auto"/>
            <w:left w:val="none" w:sz="0" w:space="0" w:color="auto"/>
            <w:bottom w:val="none" w:sz="0" w:space="0" w:color="auto"/>
            <w:right w:val="none" w:sz="0" w:space="0" w:color="auto"/>
          </w:divBdr>
        </w:div>
        <w:div w:id="607084979">
          <w:marLeft w:val="0"/>
          <w:marRight w:val="0"/>
          <w:marTop w:val="0"/>
          <w:marBottom w:val="0"/>
          <w:divBdr>
            <w:top w:val="none" w:sz="0" w:space="0" w:color="auto"/>
            <w:left w:val="none" w:sz="0" w:space="0" w:color="auto"/>
            <w:bottom w:val="none" w:sz="0" w:space="0" w:color="auto"/>
            <w:right w:val="none" w:sz="0" w:space="0" w:color="auto"/>
          </w:divBdr>
        </w:div>
        <w:div w:id="1142501825">
          <w:marLeft w:val="0"/>
          <w:marRight w:val="0"/>
          <w:marTop w:val="0"/>
          <w:marBottom w:val="0"/>
          <w:divBdr>
            <w:top w:val="none" w:sz="0" w:space="0" w:color="auto"/>
            <w:left w:val="none" w:sz="0" w:space="0" w:color="auto"/>
            <w:bottom w:val="none" w:sz="0" w:space="0" w:color="auto"/>
            <w:right w:val="none" w:sz="0" w:space="0" w:color="auto"/>
          </w:divBdr>
        </w:div>
        <w:div w:id="1499035498">
          <w:marLeft w:val="0"/>
          <w:marRight w:val="0"/>
          <w:marTop w:val="0"/>
          <w:marBottom w:val="0"/>
          <w:divBdr>
            <w:top w:val="none" w:sz="0" w:space="0" w:color="auto"/>
            <w:left w:val="none" w:sz="0" w:space="0" w:color="auto"/>
            <w:bottom w:val="none" w:sz="0" w:space="0" w:color="auto"/>
            <w:right w:val="none" w:sz="0" w:space="0" w:color="auto"/>
          </w:divBdr>
        </w:div>
        <w:div w:id="1519081188">
          <w:marLeft w:val="0"/>
          <w:marRight w:val="0"/>
          <w:marTop w:val="0"/>
          <w:marBottom w:val="0"/>
          <w:divBdr>
            <w:top w:val="none" w:sz="0" w:space="0" w:color="auto"/>
            <w:left w:val="none" w:sz="0" w:space="0" w:color="auto"/>
            <w:bottom w:val="none" w:sz="0" w:space="0" w:color="auto"/>
            <w:right w:val="none" w:sz="0" w:space="0" w:color="auto"/>
          </w:divBdr>
        </w:div>
        <w:div w:id="2006085542">
          <w:marLeft w:val="0"/>
          <w:marRight w:val="0"/>
          <w:marTop w:val="0"/>
          <w:marBottom w:val="0"/>
          <w:divBdr>
            <w:top w:val="none" w:sz="0" w:space="0" w:color="auto"/>
            <w:left w:val="none" w:sz="0" w:space="0" w:color="auto"/>
            <w:bottom w:val="none" w:sz="0" w:space="0" w:color="auto"/>
            <w:right w:val="none" w:sz="0" w:space="0" w:color="auto"/>
          </w:divBdr>
        </w:div>
        <w:div w:id="1832217068">
          <w:marLeft w:val="0"/>
          <w:marRight w:val="0"/>
          <w:marTop w:val="0"/>
          <w:marBottom w:val="0"/>
          <w:divBdr>
            <w:top w:val="none" w:sz="0" w:space="0" w:color="auto"/>
            <w:left w:val="none" w:sz="0" w:space="0" w:color="auto"/>
            <w:bottom w:val="none" w:sz="0" w:space="0" w:color="auto"/>
            <w:right w:val="none" w:sz="0" w:space="0" w:color="auto"/>
          </w:divBdr>
        </w:div>
        <w:div w:id="734619749">
          <w:marLeft w:val="0"/>
          <w:marRight w:val="0"/>
          <w:marTop w:val="0"/>
          <w:marBottom w:val="0"/>
          <w:divBdr>
            <w:top w:val="none" w:sz="0" w:space="0" w:color="auto"/>
            <w:left w:val="none" w:sz="0" w:space="0" w:color="auto"/>
            <w:bottom w:val="none" w:sz="0" w:space="0" w:color="auto"/>
            <w:right w:val="none" w:sz="0" w:space="0" w:color="auto"/>
          </w:divBdr>
        </w:div>
        <w:div w:id="550771333">
          <w:marLeft w:val="0"/>
          <w:marRight w:val="0"/>
          <w:marTop w:val="0"/>
          <w:marBottom w:val="0"/>
          <w:divBdr>
            <w:top w:val="none" w:sz="0" w:space="0" w:color="auto"/>
            <w:left w:val="none" w:sz="0" w:space="0" w:color="auto"/>
            <w:bottom w:val="none" w:sz="0" w:space="0" w:color="auto"/>
            <w:right w:val="none" w:sz="0" w:space="0" w:color="auto"/>
          </w:divBdr>
        </w:div>
        <w:div w:id="1986814615">
          <w:marLeft w:val="0"/>
          <w:marRight w:val="0"/>
          <w:marTop w:val="0"/>
          <w:marBottom w:val="0"/>
          <w:divBdr>
            <w:top w:val="none" w:sz="0" w:space="0" w:color="auto"/>
            <w:left w:val="none" w:sz="0" w:space="0" w:color="auto"/>
            <w:bottom w:val="none" w:sz="0" w:space="0" w:color="auto"/>
            <w:right w:val="none" w:sz="0" w:space="0" w:color="auto"/>
          </w:divBdr>
        </w:div>
        <w:div w:id="1666282971">
          <w:marLeft w:val="0"/>
          <w:marRight w:val="0"/>
          <w:marTop w:val="0"/>
          <w:marBottom w:val="0"/>
          <w:divBdr>
            <w:top w:val="none" w:sz="0" w:space="0" w:color="auto"/>
            <w:left w:val="none" w:sz="0" w:space="0" w:color="auto"/>
            <w:bottom w:val="none" w:sz="0" w:space="0" w:color="auto"/>
            <w:right w:val="none" w:sz="0" w:space="0" w:color="auto"/>
          </w:divBdr>
        </w:div>
        <w:div w:id="2079861827">
          <w:marLeft w:val="0"/>
          <w:marRight w:val="0"/>
          <w:marTop w:val="0"/>
          <w:marBottom w:val="0"/>
          <w:divBdr>
            <w:top w:val="none" w:sz="0" w:space="0" w:color="auto"/>
            <w:left w:val="none" w:sz="0" w:space="0" w:color="auto"/>
            <w:bottom w:val="none" w:sz="0" w:space="0" w:color="auto"/>
            <w:right w:val="none" w:sz="0" w:space="0" w:color="auto"/>
          </w:divBdr>
        </w:div>
        <w:div w:id="611403627">
          <w:marLeft w:val="0"/>
          <w:marRight w:val="0"/>
          <w:marTop w:val="0"/>
          <w:marBottom w:val="0"/>
          <w:divBdr>
            <w:top w:val="none" w:sz="0" w:space="0" w:color="auto"/>
            <w:left w:val="none" w:sz="0" w:space="0" w:color="auto"/>
            <w:bottom w:val="none" w:sz="0" w:space="0" w:color="auto"/>
            <w:right w:val="none" w:sz="0" w:space="0" w:color="auto"/>
          </w:divBdr>
        </w:div>
        <w:div w:id="36317864">
          <w:marLeft w:val="0"/>
          <w:marRight w:val="0"/>
          <w:marTop w:val="0"/>
          <w:marBottom w:val="0"/>
          <w:divBdr>
            <w:top w:val="none" w:sz="0" w:space="0" w:color="auto"/>
            <w:left w:val="none" w:sz="0" w:space="0" w:color="auto"/>
            <w:bottom w:val="none" w:sz="0" w:space="0" w:color="auto"/>
            <w:right w:val="none" w:sz="0" w:space="0" w:color="auto"/>
          </w:divBdr>
        </w:div>
        <w:div w:id="1926842389">
          <w:marLeft w:val="0"/>
          <w:marRight w:val="0"/>
          <w:marTop w:val="0"/>
          <w:marBottom w:val="0"/>
          <w:divBdr>
            <w:top w:val="none" w:sz="0" w:space="0" w:color="auto"/>
            <w:left w:val="none" w:sz="0" w:space="0" w:color="auto"/>
            <w:bottom w:val="none" w:sz="0" w:space="0" w:color="auto"/>
            <w:right w:val="none" w:sz="0" w:space="0" w:color="auto"/>
          </w:divBdr>
        </w:div>
        <w:div w:id="1997147408">
          <w:marLeft w:val="0"/>
          <w:marRight w:val="0"/>
          <w:marTop w:val="0"/>
          <w:marBottom w:val="0"/>
          <w:divBdr>
            <w:top w:val="none" w:sz="0" w:space="0" w:color="auto"/>
            <w:left w:val="none" w:sz="0" w:space="0" w:color="auto"/>
            <w:bottom w:val="none" w:sz="0" w:space="0" w:color="auto"/>
            <w:right w:val="none" w:sz="0" w:space="0" w:color="auto"/>
          </w:divBdr>
        </w:div>
        <w:div w:id="560559829">
          <w:marLeft w:val="0"/>
          <w:marRight w:val="0"/>
          <w:marTop w:val="0"/>
          <w:marBottom w:val="0"/>
          <w:divBdr>
            <w:top w:val="none" w:sz="0" w:space="0" w:color="auto"/>
            <w:left w:val="none" w:sz="0" w:space="0" w:color="auto"/>
            <w:bottom w:val="none" w:sz="0" w:space="0" w:color="auto"/>
            <w:right w:val="none" w:sz="0" w:space="0" w:color="auto"/>
          </w:divBdr>
        </w:div>
        <w:div w:id="1868375200">
          <w:marLeft w:val="0"/>
          <w:marRight w:val="0"/>
          <w:marTop w:val="0"/>
          <w:marBottom w:val="0"/>
          <w:divBdr>
            <w:top w:val="none" w:sz="0" w:space="0" w:color="auto"/>
            <w:left w:val="none" w:sz="0" w:space="0" w:color="auto"/>
            <w:bottom w:val="none" w:sz="0" w:space="0" w:color="auto"/>
            <w:right w:val="none" w:sz="0" w:space="0" w:color="auto"/>
          </w:divBdr>
        </w:div>
        <w:div w:id="444616735">
          <w:marLeft w:val="0"/>
          <w:marRight w:val="0"/>
          <w:marTop w:val="0"/>
          <w:marBottom w:val="0"/>
          <w:divBdr>
            <w:top w:val="none" w:sz="0" w:space="0" w:color="auto"/>
            <w:left w:val="none" w:sz="0" w:space="0" w:color="auto"/>
            <w:bottom w:val="none" w:sz="0" w:space="0" w:color="auto"/>
            <w:right w:val="none" w:sz="0" w:space="0" w:color="auto"/>
          </w:divBdr>
        </w:div>
        <w:div w:id="1670255707">
          <w:marLeft w:val="0"/>
          <w:marRight w:val="0"/>
          <w:marTop w:val="0"/>
          <w:marBottom w:val="0"/>
          <w:divBdr>
            <w:top w:val="none" w:sz="0" w:space="0" w:color="auto"/>
            <w:left w:val="none" w:sz="0" w:space="0" w:color="auto"/>
            <w:bottom w:val="none" w:sz="0" w:space="0" w:color="auto"/>
            <w:right w:val="none" w:sz="0" w:space="0" w:color="auto"/>
          </w:divBdr>
        </w:div>
        <w:div w:id="2001424191">
          <w:marLeft w:val="0"/>
          <w:marRight w:val="0"/>
          <w:marTop w:val="0"/>
          <w:marBottom w:val="0"/>
          <w:divBdr>
            <w:top w:val="none" w:sz="0" w:space="0" w:color="auto"/>
            <w:left w:val="none" w:sz="0" w:space="0" w:color="auto"/>
            <w:bottom w:val="none" w:sz="0" w:space="0" w:color="auto"/>
            <w:right w:val="none" w:sz="0" w:space="0" w:color="auto"/>
          </w:divBdr>
        </w:div>
        <w:div w:id="1021591821">
          <w:marLeft w:val="0"/>
          <w:marRight w:val="0"/>
          <w:marTop w:val="0"/>
          <w:marBottom w:val="0"/>
          <w:divBdr>
            <w:top w:val="none" w:sz="0" w:space="0" w:color="auto"/>
            <w:left w:val="none" w:sz="0" w:space="0" w:color="auto"/>
            <w:bottom w:val="none" w:sz="0" w:space="0" w:color="auto"/>
            <w:right w:val="none" w:sz="0" w:space="0" w:color="auto"/>
          </w:divBdr>
        </w:div>
        <w:div w:id="982810014">
          <w:marLeft w:val="0"/>
          <w:marRight w:val="0"/>
          <w:marTop w:val="0"/>
          <w:marBottom w:val="0"/>
          <w:divBdr>
            <w:top w:val="none" w:sz="0" w:space="0" w:color="auto"/>
            <w:left w:val="none" w:sz="0" w:space="0" w:color="auto"/>
            <w:bottom w:val="none" w:sz="0" w:space="0" w:color="auto"/>
            <w:right w:val="none" w:sz="0" w:space="0" w:color="auto"/>
          </w:divBdr>
        </w:div>
      </w:divsChild>
    </w:div>
    <w:div w:id="1516647652">
      <w:bodyDiv w:val="1"/>
      <w:marLeft w:val="0"/>
      <w:marRight w:val="0"/>
      <w:marTop w:val="0"/>
      <w:marBottom w:val="0"/>
      <w:divBdr>
        <w:top w:val="none" w:sz="0" w:space="0" w:color="auto"/>
        <w:left w:val="none" w:sz="0" w:space="0" w:color="auto"/>
        <w:bottom w:val="none" w:sz="0" w:space="0" w:color="auto"/>
        <w:right w:val="none" w:sz="0" w:space="0" w:color="auto"/>
      </w:divBdr>
      <w:divsChild>
        <w:div w:id="1961181659">
          <w:marLeft w:val="0"/>
          <w:marRight w:val="0"/>
          <w:marTop w:val="0"/>
          <w:marBottom w:val="0"/>
          <w:divBdr>
            <w:top w:val="none" w:sz="0" w:space="0" w:color="auto"/>
            <w:left w:val="none" w:sz="0" w:space="0" w:color="auto"/>
            <w:bottom w:val="none" w:sz="0" w:space="0" w:color="auto"/>
            <w:right w:val="none" w:sz="0" w:space="0" w:color="auto"/>
          </w:divBdr>
        </w:div>
        <w:div w:id="482507642">
          <w:marLeft w:val="0"/>
          <w:marRight w:val="0"/>
          <w:marTop w:val="0"/>
          <w:marBottom w:val="0"/>
          <w:divBdr>
            <w:top w:val="none" w:sz="0" w:space="0" w:color="auto"/>
            <w:left w:val="none" w:sz="0" w:space="0" w:color="auto"/>
            <w:bottom w:val="none" w:sz="0" w:space="0" w:color="auto"/>
            <w:right w:val="none" w:sz="0" w:space="0" w:color="auto"/>
          </w:divBdr>
        </w:div>
        <w:div w:id="794983582">
          <w:marLeft w:val="0"/>
          <w:marRight w:val="0"/>
          <w:marTop w:val="0"/>
          <w:marBottom w:val="0"/>
          <w:divBdr>
            <w:top w:val="none" w:sz="0" w:space="0" w:color="auto"/>
            <w:left w:val="none" w:sz="0" w:space="0" w:color="auto"/>
            <w:bottom w:val="none" w:sz="0" w:space="0" w:color="auto"/>
            <w:right w:val="none" w:sz="0" w:space="0" w:color="auto"/>
          </w:divBdr>
        </w:div>
        <w:div w:id="1740326577">
          <w:marLeft w:val="0"/>
          <w:marRight w:val="0"/>
          <w:marTop w:val="0"/>
          <w:marBottom w:val="0"/>
          <w:divBdr>
            <w:top w:val="none" w:sz="0" w:space="0" w:color="auto"/>
            <w:left w:val="none" w:sz="0" w:space="0" w:color="auto"/>
            <w:bottom w:val="none" w:sz="0" w:space="0" w:color="auto"/>
            <w:right w:val="none" w:sz="0" w:space="0" w:color="auto"/>
          </w:divBdr>
        </w:div>
        <w:div w:id="150561657">
          <w:marLeft w:val="0"/>
          <w:marRight w:val="0"/>
          <w:marTop w:val="0"/>
          <w:marBottom w:val="0"/>
          <w:divBdr>
            <w:top w:val="none" w:sz="0" w:space="0" w:color="auto"/>
            <w:left w:val="none" w:sz="0" w:space="0" w:color="auto"/>
            <w:bottom w:val="none" w:sz="0" w:space="0" w:color="auto"/>
            <w:right w:val="none" w:sz="0" w:space="0" w:color="auto"/>
          </w:divBdr>
        </w:div>
        <w:div w:id="1239286004">
          <w:marLeft w:val="0"/>
          <w:marRight w:val="0"/>
          <w:marTop w:val="0"/>
          <w:marBottom w:val="0"/>
          <w:divBdr>
            <w:top w:val="none" w:sz="0" w:space="0" w:color="auto"/>
            <w:left w:val="none" w:sz="0" w:space="0" w:color="auto"/>
            <w:bottom w:val="none" w:sz="0" w:space="0" w:color="auto"/>
            <w:right w:val="none" w:sz="0" w:space="0" w:color="auto"/>
          </w:divBdr>
        </w:div>
        <w:div w:id="441455743">
          <w:marLeft w:val="0"/>
          <w:marRight w:val="0"/>
          <w:marTop w:val="0"/>
          <w:marBottom w:val="0"/>
          <w:divBdr>
            <w:top w:val="none" w:sz="0" w:space="0" w:color="auto"/>
            <w:left w:val="none" w:sz="0" w:space="0" w:color="auto"/>
            <w:bottom w:val="none" w:sz="0" w:space="0" w:color="auto"/>
            <w:right w:val="none" w:sz="0" w:space="0" w:color="auto"/>
          </w:divBdr>
        </w:div>
        <w:div w:id="1553497055">
          <w:marLeft w:val="0"/>
          <w:marRight w:val="0"/>
          <w:marTop w:val="0"/>
          <w:marBottom w:val="0"/>
          <w:divBdr>
            <w:top w:val="none" w:sz="0" w:space="0" w:color="auto"/>
            <w:left w:val="none" w:sz="0" w:space="0" w:color="auto"/>
            <w:bottom w:val="none" w:sz="0" w:space="0" w:color="auto"/>
            <w:right w:val="none" w:sz="0" w:space="0" w:color="auto"/>
          </w:divBdr>
        </w:div>
        <w:div w:id="985471149">
          <w:marLeft w:val="0"/>
          <w:marRight w:val="0"/>
          <w:marTop w:val="0"/>
          <w:marBottom w:val="0"/>
          <w:divBdr>
            <w:top w:val="none" w:sz="0" w:space="0" w:color="auto"/>
            <w:left w:val="none" w:sz="0" w:space="0" w:color="auto"/>
            <w:bottom w:val="none" w:sz="0" w:space="0" w:color="auto"/>
            <w:right w:val="none" w:sz="0" w:space="0" w:color="auto"/>
          </w:divBdr>
        </w:div>
        <w:div w:id="1067805031">
          <w:marLeft w:val="0"/>
          <w:marRight w:val="0"/>
          <w:marTop w:val="0"/>
          <w:marBottom w:val="0"/>
          <w:divBdr>
            <w:top w:val="none" w:sz="0" w:space="0" w:color="auto"/>
            <w:left w:val="none" w:sz="0" w:space="0" w:color="auto"/>
            <w:bottom w:val="none" w:sz="0" w:space="0" w:color="auto"/>
            <w:right w:val="none" w:sz="0" w:space="0" w:color="auto"/>
          </w:divBdr>
        </w:div>
        <w:div w:id="1249735486">
          <w:marLeft w:val="0"/>
          <w:marRight w:val="0"/>
          <w:marTop w:val="0"/>
          <w:marBottom w:val="0"/>
          <w:divBdr>
            <w:top w:val="none" w:sz="0" w:space="0" w:color="auto"/>
            <w:left w:val="none" w:sz="0" w:space="0" w:color="auto"/>
            <w:bottom w:val="none" w:sz="0" w:space="0" w:color="auto"/>
            <w:right w:val="none" w:sz="0" w:space="0" w:color="auto"/>
          </w:divBdr>
        </w:div>
        <w:div w:id="833835591">
          <w:marLeft w:val="0"/>
          <w:marRight w:val="0"/>
          <w:marTop w:val="0"/>
          <w:marBottom w:val="0"/>
          <w:divBdr>
            <w:top w:val="none" w:sz="0" w:space="0" w:color="auto"/>
            <w:left w:val="none" w:sz="0" w:space="0" w:color="auto"/>
            <w:bottom w:val="none" w:sz="0" w:space="0" w:color="auto"/>
            <w:right w:val="none" w:sz="0" w:space="0" w:color="auto"/>
          </w:divBdr>
        </w:div>
        <w:div w:id="2095517773">
          <w:marLeft w:val="0"/>
          <w:marRight w:val="0"/>
          <w:marTop w:val="0"/>
          <w:marBottom w:val="0"/>
          <w:divBdr>
            <w:top w:val="none" w:sz="0" w:space="0" w:color="auto"/>
            <w:left w:val="none" w:sz="0" w:space="0" w:color="auto"/>
            <w:bottom w:val="none" w:sz="0" w:space="0" w:color="auto"/>
            <w:right w:val="none" w:sz="0" w:space="0" w:color="auto"/>
          </w:divBdr>
        </w:div>
        <w:div w:id="1780684436">
          <w:marLeft w:val="0"/>
          <w:marRight w:val="0"/>
          <w:marTop w:val="0"/>
          <w:marBottom w:val="0"/>
          <w:divBdr>
            <w:top w:val="none" w:sz="0" w:space="0" w:color="auto"/>
            <w:left w:val="none" w:sz="0" w:space="0" w:color="auto"/>
            <w:bottom w:val="none" w:sz="0" w:space="0" w:color="auto"/>
            <w:right w:val="none" w:sz="0" w:space="0" w:color="auto"/>
          </w:divBdr>
        </w:div>
        <w:div w:id="1230386365">
          <w:marLeft w:val="0"/>
          <w:marRight w:val="0"/>
          <w:marTop w:val="0"/>
          <w:marBottom w:val="0"/>
          <w:divBdr>
            <w:top w:val="none" w:sz="0" w:space="0" w:color="auto"/>
            <w:left w:val="none" w:sz="0" w:space="0" w:color="auto"/>
            <w:bottom w:val="none" w:sz="0" w:space="0" w:color="auto"/>
            <w:right w:val="none" w:sz="0" w:space="0" w:color="auto"/>
          </w:divBdr>
        </w:div>
        <w:div w:id="1127160222">
          <w:marLeft w:val="0"/>
          <w:marRight w:val="0"/>
          <w:marTop w:val="0"/>
          <w:marBottom w:val="0"/>
          <w:divBdr>
            <w:top w:val="none" w:sz="0" w:space="0" w:color="auto"/>
            <w:left w:val="none" w:sz="0" w:space="0" w:color="auto"/>
            <w:bottom w:val="none" w:sz="0" w:space="0" w:color="auto"/>
            <w:right w:val="none" w:sz="0" w:space="0" w:color="auto"/>
          </w:divBdr>
        </w:div>
        <w:div w:id="1283071912">
          <w:marLeft w:val="0"/>
          <w:marRight w:val="0"/>
          <w:marTop w:val="0"/>
          <w:marBottom w:val="0"/>
          <w:divBdr>
            <w:top w:val="none" w:sz="0" w:space="0" w:color="auto"/>
            <w:left w:val="none" w:sz="0" w:space="0" w:color="auto"/>
            <w:bottom w:val="none" w:sz="0" w:space="0" w:color="auto"/>
            <w:right w:val="none" w:sz="0" w:space="0" w:color="auto"/>
          </w:divBdr>
        </w:div>
        <w:div w:id="2082365896">
          <w:marLeft w:val="0"/>
          <w:marRight w:val="0"/>
          <w:marTop w:val="0"/>
          <w:marBottom w:val="0"/>
          <w:divBdr>
            <w:top w:val="none" w:sz="0" w:space="0" w:color="auto"/>
            <w:left w:val="none" w:sz="0" w:space="0" w:color="auto"/>
            <w:bottom w:val="none" w:sz="0" w:space="0" w:color="auto"/>
            <w:right w:val="none" w:sz="0" w:space="0" w:color="auto"/>
          </w:divBdr>
        </w:div>
        <w:div w:id="1327631441">
          <w:marLeft w:val="0"/>
          <w:marRight w:val="0"/>
          <w:marTop w:val="0"/>
          <w:marBottom w:val="0"/>
          <w:divBdr>
            <w:top w:val="none" w:sz="0" w:space="0" w:color="auto"/>
            <w:left w:val="none" w:sz="0" w:space="0" w:color="auto"/>
            <w:bottom w:val="none" w:sz="0" w:space="0" w:color="auto"/>
            <w:right w:val="none" w:sz="0" w:space="0" w:color="auto"/>
          </w:divBdr>
        </w:div>
        <w:div w:id="433399107">
          <w:marLeft w:val="0"/>
          <w:marRight w:val="0"/>
          <w:marTop w:val="0"/>
          <w:marBottom w:val="0"/>
          <w:divBdr>
            <w:top w:val="none" w:sz="0" w:space="0" w:color="auto"/>
            <w:left w:val="none" w:sz="0" w:space="0" w:color="auto"/>
            <w:bottom w:val="none" w:sz="0" w:space="0" w:color="auto"/>
            <w:right w:val="none" w:sz="0" w:space="0" w:color="auto"/>
          </w:divBdr>
        </w:div>
        <w:div w:id="510607846">
          <w:marLeft w:val="0"/>
          <w:marRight w:val="0"/>
          <w:marTop w:val="0"/>
          <w:marBottom w:val="0"/>
          <w:divBdr>
            <w:top w:val="none" w:sz="0" w:space="0" w:color="auto"/>
            <w:left w:val="none" w:sz="0" w:space="0" w:color="auto"/>
            <w:bottom w:val="none" w:sz="0" w:space="0" w:color="auto"/>
            <w:right w:val="none" w:sz="0" w:space="0" w:color="auto"/>
          </w:divBdr>
        </w:div>
        <w:div w:id="1065907773">
          <w:marLeft w:val="0"/>
          <w:marRight w:val="0"/>
          <w:marTop w:val="0"/>
          <w:marBottom w:val="0"/>
          <w:divBdr>
            <w:top w:val="none" w:sz="0" w:space="0" w:color="auto"/>
            <w:left w:val="none" w:sz="0" w:space="0" w:color="auto"/>
            <w:bottom w:val="none" w:sz="0" w:space="0" w:color="auto"/>
            <w:right w:val="none" w:sz="0" w:space="0" w:color="auto"/>
          </w:divBdr>
        </w:div>
        <w:div w:id="782848615">
          <w:marLeft w:val="0"/>
          <w:marRight w:val="0"/>
          <w:marTop w:val="0"/>
          <w:marBottom w:val="0"/>
          <w:divBdr>
            <w:top w:val="none" w:sz="0" w:space="0" w:color="auto"/>
            <w:left w:val="none" w:sz="0" w:space="0" w:color="auto"/>
            <w:bottom w:val="none" w:sz="0" w:space="0" w:color="auto"/>
            <w:right w:val="none" w:sz="0" w:space="0" w:color="auto"/>
          </w:divBdr>
        </w:div>
        <w:div w:id="1432820449">
          <w:marLeft w:val="0"/>
          <w:marRight w:val="0"/>
          <w:marTop w:val="0"/>
          <w:marBottom w:val="0"/>
          <w:divBdr>
            <w:top w:val="none" w:sz="0" w:space="0" w:color="auto"/>
            <w:left w:val="none" w:sz="0" w:space="0" w:color="auto"/>
            <w:bottom w:val="none" w:sz="0" w:space="0" w:color="auto"/>
            <w:right w:val="none" w:sz="0" w:space="0" w:color="auto"/>
          </w:divBdr>
        </w:div>
        <w:div w:id="891499560">
          <w:marLeft w:val="0"/>
          <w:marRight w:val="0"/>
          <w:marTop w:val="0"/>
          <w:marBottom w:val="0"/>
          <w:divBdr>
            <w:top w:val="none" w:sz="0" w:space="0" w:color="auto"/>
            <w:left w:val="none" w:sz="0" w:space="0" w:color="auto"/>
            <w:bottom w:val="none" w:sz="0" w:space="0" w:color="auto"/>
            <w:right w:val="none" w:sz="0" w:space="0" w:color="auto"/>
          </w:divBdr>
        </w:div>
        <w:div w:id="2048138808">
          <w:marLeft w:val="0"/>
          <w:marRight w:val="0"/>
          <w:marTop w:val="0"/>
          <w:marBottom w:val="0"/>
          <w:divBdr>
            <w:top w:val="none" w:sz="0" w:space="0" w:color="auto"/>
            <w:left w:val="none" w:sz="0" w:space="0" w:color="auto"/>
            <w:bottom w:val="none" w:sz="0" w:space="0" w:color="auto"/>
            <w:right w:val="none" w:sz="0" w:space="0" w:color="auto"/>
          </w:divBdr>
        </w:div>
        <w:div w:id="1514799507">
          <w:marLeft w:val="0"/>
          <w:marRight w:val="0"/>
          <w:marTop w:val="0"/>
          <w:marBottom w:val="0"/>
          <w:divBdr>
            <w:top w:val="none" w:sz="0" w:space="0" w:color="auto"/>
            <w:left w:val="none" w:sz="0" w:space="0" w:color="auto"/>
            <w:bottom w:val="none" w:sz="0" w:space="0" w:color="auto"/>
            <w:right w:val="none" w:sz="0" w:space="0" w:color="auto"/>
          </w:divBdr>
        </w:div>
      </w:divsChild>
    </w:div>
    <w:div w:id="1570187225">
      <w:bodyDiv w:val="1"/>
      <w:marLeft w:val="0"/>
      <w:marRight w:val="0"/>
      <w:marTop w:val="0"/>
      <w:marBottom w:val="0"/>
      <w:divBdr>
        <w:top w:val="none" w:sz="0" w:space="0" w:color="auto"/>
        <w:left w:val="none" w:sz="0" w:space="0" w:color="auto"/>
        <w:bottom w:val="none" w:sz="0" w:space="0" w:color="auto"/>
        <w:right w:val="none" w:sz="0" w:space="0" w:color="auto"/>
      </w:divBdr>
      <w:divsChild>
        <w:div w:id="1408649714">
          <w:marLeft w:val="0"/>
          <w:marRight w:val="0"/>
          <w:marTop w:val="0"/>
          <w:marBottom w:val="0"/>
          <w:divBdr>
            <w:top w:val="none" w:sz="0" w:space="0" w:color="auto"/>
            <w:left w:val="none" w:sz="0" w:space="0" w:color="auto"/>
            <w:bottom w:val="none" w:sz="0" w:space="0" w:color="auto"/>
            <w:right w:val="none" w:sz="0" w:space="0" w:color="auto"/>
          </w:divBdr>
        </w:div>
        <w:div w:id="2042053485">
          <w:marLeft w:val="0"/>
          <w:marRight w:val="0"/>
          <w:marTop w:val="0"/>
          <w:marBottom w:val="0"/>
          <w:divBdr>
            <w:top w:val="none" w:sz="0" w:space="0" w:color="auto"/>
            <w:left w:val="none" w:sz="0" w:space="0" w:color="auto"/>
            <w:bottom w:val="none" w:sz="0" w:space="0" w:color="auto"/>
            <w:right w:val="none" w:sz="0" w:space="0" w:color="auto"/>
          </w:divBdr>
        </w:div>
        <w:div w:id="1415274966">
          <w:marLeft w:val="0"/>
          <w:marRight w:val="0"/>
          <w:marTop w:val="0"/>
          <w:marBottom w:val="0"/>
          <w:divBdr>
            <w:top w:val="none" w:sz="0" w:space="0" w:color="auto"/>
            <w:left w:val="none" w:sz="0" w:space="0" w:color="auto"/>
            <w:bottom w:val="none" w:sz="0" w:space="0" w:color="auto"/>
            <w:right w:val="none" w:sz="0" w:space="0" w:color="auto"/>
          </w:divBdr>
        </w:div>
        <w:div w:id="2111199979">
          <w:marLeft w:val="0"/>
          <w:marRight w:val="0"/>
          <w:marTop w:val="0"/>
          <w:marBottom w:val="0"/>
          <w:divBdr>
            <w:top w:val="none" w:sz="0" w:space="0" w:color="auto"/>
            <w:left w:val="none" w:sz="0" w:space="0" w:color="auto"/>
            <w:bottom w:val="none" w:sz="0" w:space="0" w:color="auto"/>
            <w:right w:val="none" w:sz="0" w:space="0" w:color="auto"/>
          </w:divBdr>
        </w:div>
        <w:div w:id="184174151">
          <w:marLeft w:val="0"/>
          <w:marRight w:val="0"/>
          <w:marTop w:val="0"/>
          <w:marBottom w:val="0"/>
          <w:divBdr>
            <w:top w:val="none" w:sz="0" w:space="0" w:color="auto"/>
            <w:left w:val="none" w:sz="0" w:space="0" w:color="auto"/>
            <w:bottom w:val="none" w:sz="0" w:space="0" w:color="auto"/>
            <w:right w:val="none" w:sz="0" w:space="0" w:color="auto"/>
          </w:divBdr>
        </w:div>
        <w:div w:id="793908248">
          <w:marLeft w:val="0"/>
          <w:marRight w:val="0"/>
          <w:marTop w:val="0"/>
          <w:marBottom w:val="0"/>
          <w:divBdr>
            <w:top w:val="none" w:sz="0" w:space="0" w:color="auto"/>
            <w:left w:val="none" w:sz="0" w:space="0" w:color="auto"/>
            <w:bottom w:val="none" w:sz="0" w:space="0" w:color="auto"/>
            <w:right w:val="none" w:sz="0" w:space="0" w:color="auto"/>
          </w:divBdr>
        </w:div>
        <w:div w:id="1565724619">
          <w:marLeft w:val="0"/>
          <w:marRight w:val="0"/>
          <w:marTop w:val="0"/>
          <w:marBottom w:val="0"/>
          <w:divBdr>
            <w:top w:val="none" w:sz="0" w:space="0" w:color="auto"/>
            <w:left w:val="none" w:sz="0" w:space="0" w:color="auto"/>
            <w:bottom w:val="none" w:sz="0" w:space="0" w:color="auto"/>
            <w:right w:val="none" w:sz="0" w:space="0" w:color="auto"/>
          </w:divBdr>
        </w:div>
        <w:div w:id="1991979395">
          <w:marLeft w:val="0"/>
          <w:marRight w:val="0"/>
          <w:marTop w:val="0"/>
          <w:marBottom w:val="0"/>
          <w:divBdr>
            <w:top w:val="none" w:sz="0" w:space="0" w:color="auto"/>
            <w:left w:val="none" w:sz="0" w:space="0" w:color="auto"/>
            <w:bottom w:val="none" w:sz="0" w:space="0" w:color="auto"/>
            <w:right w:val="none" w:sz="0" w:space="0" w:color="auto"/>
          </w:divBdr>
        </w:div>
        <w:div w:id="159153795">
          <w:marLeft w:val="0"/>
          <w:marRight w:val="0"/>
          <w:marTop w:val="0"/>
          <w:marBottom w:val="0"/>
          <w:divBdr>
            <w:top w:val="none" w:sz="0" w:space="0" w:color="auto"/>
            <w:left w:val="none" w:sz="0" w:space="0" w:color="auto"/>
            <w:bottom w:val="none" w:sz="0" w:space="0" w:color="auto"/>
            <w:right w:val="none" w:sz="0" w:space="0" w:color="auto"/>
          </w:divBdr>
        </w:div>
        <w:div w:id="513497916">
          <w:marLeft w:val="0"/>
          <w:marRight w:val="0"/>
          <w:marTop w:val="0"/>
          <w:marBottom w:val="0"/>
          <w:divBdr>
            <w:top w:val="none" w:sz="0" w:space="0" w:color="auto"/>
            <w:left w:val="none" w:sz="0" w:space="0" w:color="auto"/>
            <w:bottom w:val="none" w:sz="0" w:space="0" w:color="auto"/>
            <w:right w:val="none" w:sz="0" w:space="0" w:color="auto"/>
          </w:divBdr>
        </w:div>
        <w:div w:id="686911057">
          <w:marLeft w:val="0"/>
          <w:marRight w:val="0"/>
          <w:marTop w:val="0"/>
          <w:marBottom w:val="0"/>
          <w:divBdr>
            <w:top w:val="none" w:sz="0" w:space="0" w:color="auto"/>
            <w:left w:val="none" w:sz="0" w:space="0" w:color="auto"/>
            <w:bottom w:val="none" w:sz="0" w:space="0" w:color="auto"/>
            <w:right w:val="none" w:sz="0" w:space="0" w:color="auto"/>
          </w:divBdr>
        </w:div>
        <w:div w:id="1300257796">
          <w:marLeft w:val="0"/>
          <w:marRight w:val="0"/>
          <w:marTop w:val="0"/>
          <w:marBottom w:val="0"/>
          <w:divBdr>
            <w:top w:val="none" w:sz="0" w:space="0" w:color="auto"/>
            <w:left w:val="none" w:sz="0" w:space="0" w:color="auto"/>
            <w:bottom w:val="none" w:sz="0" w:space="0" w:color="auto"/>
            <w:right w:val="none" w:sz="0" w:space="0" w:color="auto"/>
          </w:divBdr>
        </w:div>
        <w:div w:id="459542473">
          <w:marLeft w:val="0"/>
          <w:marRight w:val="0"/>
          <w:marTop w:val="0"/>
          <w:marBottom w:val="0"/>
          <w:divBdr>
            <w:top w:val="none" w:sz="0" w:space="0" w:color="auto"/>
            <w:left w:val="none" w:sz="0" w:space="0" w:color="auto"/>
            <w:bottom w:val="none" w:sz="0" w:space="0" w:color="auto"/>
            <w:right w:val="none" w:sz="0" w:space="0" w:color="auto"/>
          </w:divBdr>
        </w:div>
        <w:div w:id="564947716">
          <w:marLeft w:val="0"/>
          <w:marRight w:val="0"/>
          <w:marTop w:val="0"/>
          <w:marBottom w:val="0"/>
          <w:divBdr>
            <w:top w:val="none" w:sz="0" w:space="0" w:color="auto"/>
            <w:left w:val="none" w:sz="0" w:space="0" w:color="auto"/>
            <w:bottom w:val="none" w:sz="0" w:space="0" w:color="auto"/>
            <w:right w:val="none" w:sz="0" w:space="0" w:color="auto"/>
          </w:divBdr>
        </w:div>
        <w:div w:id="250434162">
          <w:marLeft w:val="0"/>
          <w:marRight w:val="0"/>
          <w:marTop w:val="0"/>
          <w:marBottom w:val="0"/>
          <w:divBdr>
            <w:top w:val="none" w:sz="0" w:space="0" w:color="auto"/>
            <w:left w:val="none" w:sz="0" w:space="0" w:color="auto"/>
            <w:bottom w:val="none" w:sz="0" w:space="0" w:color="auto"/>
            <w:right w:val="none" w:sz="0" w:space="0" w:color="auto"/>
          </w:divBdr>
        </w:div>
        <w:div w:id="91778434">
          <w:marLeft w:val="0"/>
          <w:marRight w:val="0"/>
          <w:marTop w:val="0"/>
          <w:marBottom w:val="0"/>
          <w:divBdr>
            <w:top w:val="none" w:sz="0" w:space="0" w:color="auto"/>
            <w:left w:val="none" w:sz="0" w:space="0" w:color="auto"/>
            <w:bottom w:val="none" w:sz="0" w:space="0" w:color="auto"/>
            <w:right w:val="none" w:sz="0" w:space="0" w:color="auto"/>
          </w:divBdr>
        </w:div>
        <w:div w:id="1337075759">
          <w:marLeft w:val="0"/>
          <w:marRight w:val="0"/>
          <w:marTop w:val="0"/>
          <w:marBottom w:val="0"/>
          <w:divBdr>
            <w:top w:val="none" w:sz="0" w:space="0" w:color="auto"/>
            <w:left w:val="none" w:sz="0" w:space="0" w:color="auto"/>
            <w:bottom w:val="none" w:sz="0" w:space="0" w:color="auto"/>
            <w:right w:val="none" w:sz="0" w:space="0" w:color="auto"/>
          </w:divBdr>
        </w:div>
        <w:div w:id="714040674">
          <w:marLeft w:val="0"/>
          <w:marRight w:val="0"/>
          <w:marTop w:val="0"/>
          <w:marBottom w:val="0"/>
          <w:divBdr>
            <w:top w:val="none" w:sz="0" w:space="0" w:color="auto"/>
            <w:left w:val="none" w:sz="0" w:space="0" w:color="auto"/>
            <w:bottom w:val="none" w:sz="0" w:space="0" w:color="auto"/>
            <w:right w:val="none" w:sz="0" w:space="0" w:color="auto"/>
          </w:divBdr>
        </w:div>
        <w:div w:id="174541872">
          <w:marLeft w:val="0"/>
          <w:marRight w:val="0"/>
          <w:marTop w:val="0"/>
          <w:marBottom w:val="0"/>
          <w:divBdr>
            <w:top w:val="none" w:sz="0" w:space="0" w:color="auto"/>
            <w:left w:val="none" w:sz="0" w:space="0" w:color="auto"/>
            <w:bottom w:val="none" w:sz="0" w:space="0" w:color="auto"/>
            <w:right w:val="none" w:sz="0" w:space="0" w:color="auto"/>
          </w:divBdr>
        </w:div>
        <w:div w:id="1561552132">
          <w:marLeft w:val="0"/>
          <w:marRight w:val="0"/>
          <w:marTop w:val="0"/>
          <w:marBottom w:val="0"/>
          <w:divBdr>
            <w:top w:val="none" w:sz="0" w:space="0" w:color="auto"/>
            <w:left w:val="none" w:sz="0" w:space="0" w:color="auto"/>
            <w:bottom w:val="none" w:sz="0" w:space="0" w:color="auto"/>
            <w:right w:val="none" w:sz="0" w:space="0" w:color="auto"/>
          </w:divBdr>
        </w:div>
      </w:divsChild>
    </w:div>
    <w:div w:id="1705446103">
      <w:bodyDiv w:val="1"/>
      <w:marLeft w:val="0"/>
      <w:marRight w:val="0"/>
      <w:marTop w:val="0"/>
      <w:marBottom w:val="0"/>
      <w:divBdr>
        <w:top w:val="none" w:sz="0" w:space="0" w:color="auto"/>
        <w:left w:val="none" w:sz="0" w:space="0" w:color="auto"/>
        <w:bottom w:val="none" w:sz="0" w:space="0" w:color="auto"/>
        <w:right w:val="none" w:sz="0" w:space="0" w:color="auto"/>
      </w:divBdr>
      <w:divsChild>
        <w:div w:id="1957785080">
          <w:marLeft w:val="0"/>
          <w:marRight w:val="0"/>
          <w:marTop w:val="0"/>
          <w:marBottom w:val="0"/>
          <w:divBdr>
            <w:top w:val="none" w:sz="0" w:space="0" w:color="auto"/>
            <w:left w:val="none" w:sz="0" w:space="0" w:color="auto"/>
            <w:bottom w:val="none" w:sz="0" w:space="0" w:color="auto"/>
            <w:right w:val="none" w:sz="0" w:space="0" w:color="auto"/>
          </w:divBdr>
        </w:div>
        <w:div w:id="1874876200">
          <w:marLeft w:val="0"/>
          <w:marRight w:val="0"/>
          <w:marTop w:val="0"/>
          <w:marBottom w:val="0"/>
          <w:divBdr>
            <w:top w:val="none" w:sz="0" w:space="0" w:color="auto"/>
            <w:left w:val="none" w:sz="0" w:space="0" w:color="auto"/>
            <w:bottom w:val="none" w:sz="0" w:space="0" w:color="auto"/>
            <w:right w:val="none" w:sz="0" w:space="0" w:color="auto"/>
          </w:divBdr>
        </w:div>
        <w:div w:id="1179195783">
          <w:marLeft w:val="0"/>
          <w:marRight w:val="0"/>
          <w:marTop w:val="0"/>
          <w:marBottom w:val="0"/>
          <w:divBdr>
            <w:top w:val="none" w:sz="0" w:space="0" w:color="auto"/>
            <w:left w:val="none" w:sz="0" w:space="0" w:color="auto"/>
            <w:bottom w:val="none" w:sz="0" w:space="0" w:color="auto"/>
            <w:right w:val="none" w:sz="0" w:space="0" w:color="auto"/>
          </w:divBdr>
        </w:div>
        <w:div w:id="1451974454">
          <w:marLeft w:val="0"/>
          <w:marRight w:val="0"/>
          <w:marTop w:val="0"/>
          <w:marBottom w:val="0"/>
          <w:divBdr>
            <w:top w:val="none" w:sz="0" w:space="0" w:color="auto"/>
            <w:left w:val="none" w:sz="0" w:space="0" w:color="auto"/>
            <w:bottom w:val="none" w:sz="0" w:space="0" w:color="auto"/>
            <w:right w:val="none" w:sz="0" w:space="0" w:color="auto"/>
          </w:divBdr>
        </w:div>
        <w:div w:id="958146989">
          <w:marLeft w:val="0"/>
          <w:marRight w:val="0"/>
          <w:marTop w:val="0"/>
          <w:marBottom w:val="0"/>
          <w:divBdr>
            <w:top w:val="none" w:sz="0" w:space="0" w:color="auto"/>
            <w:left w:val="none" w:sz="0" w:space="0" w:color="auto"/>
            <w:bottom w:val="none" w:sz="0" w:space="0" w:color="auto"/>
            <w:right w:val="none" w:sz="0" w:space="0" w:color="auto"/>
          </w:divBdr>
        </w:div>
        <w:div w:id="1978798334">
          <w:marLeft w:val="0"/>
          <w:marRight w:val="0"/>
          <w:marTop w:val="0"/>
          <w:marBottom w:val="0"/>
          <w:divBdr>
            <w:top w:val="none" w:sz="0" w:space="0" w:color="auto"/>
            <w:left w:val="none" w:sz="0" w:space="0" w:color="auto"/>
            <w:bottom w:val="none" w:sz="0" w:space="0" w:color="auto"/>
            <w:right w:val="none" w:sz="0" w:space="0" w:color="auto"/>
          </w:divBdr>
        </w:div>
        <w:div w:id="1909341815">
          <w:marLeft w:val="0"/>
          <w:marRight w:val="0"/>
          <w:marTop w:val="0"/>
          <w:marBottom w:val="0"/>
          <w:divBdr>
            <w:top w:val="none" w:sz="0" w:space="0" w:color="auto"/>
            <w:left w:val="none" w:sz="0" w:space="0" w:color="auto"/>
            <w:bottom w:val="none" w:sz="0" w:space="0" w:color="auto"/>
            <w:right w:val="none" w:sz="0" w:space="0" w:color="auto"/>
          </w:divBdr>
        </w:div>
        <w:div w:id="1896161775">
          <w:marLeft w:val="0"/>
          <w:marRight w:val="0"/>
          <w:marTop w:val="0"/>
          <w:marBottom w:val="0"/>
          <w:divBdr>
            <w:top w:val="none" w:sz="0" w:space="0" w:color="auto"/>
            <w:left w:val="none" w:sz="0" w:space="0" w:color="auto"/>
            <w:bottom w:val="none" w:sz="0" w:space="0" w:color="auto"/>
            <w:right w:val="none" w:sz="0" w:space="0" w:color="auto"/>
          </w:divBdr>
        </w:div>
      </w:divsChild>
    </w:div>
    <w:div w:id="1793355683">
      <w:bodyDiv w:val="1"/>
      <w:marLeft w:val="0"/>
      <w:marRight w:val="0"/>
      <w:marTop w:val="0"/>
      <w:marBottom w:val="0"/>
      <w:divBdr>
        <w:top w:val="none" w:sz="0" w:space="0" w:color="auto"/>
        <w:left w:val="none" w:sz="0" w:space="0" w:color="auto"/>
        <w:bottom w:val="none" w:sz="0" w:space="0" w:color="auto"/>
        <w:right w:val="none" w:sz="0" w:space="0" w:color="auto"/>
      </w:divBdr>
      <w:divsChild>
        <w:div w:id="1495492207">
          <w:marLeft w:val="0"/>
          <w:marRight w:val="0"/>
          <w:marTop w:val="0"/>
          <w:marBottom w:val="0"/>
          <w:divBdr>
            <w:top w:val="none" w:sz="0" w:space="0" w:color="auto"/>
            <w:left w:val="none" w:sz="0" w:space="0" w:color="auto"/>
            <w:bottom w:val="none" w:sz="0" w:space="0" w:color="auto"/>
            <w:right w:val="none" w:sz="0" w:space="0" w:color="auto"/>
          </w:divBdr>
        </w:div>
        <w:div w:id="1165824360">
          <w:marLeft w:val="0"/>
          <w:marRight w:val="0"/>
          <w:marTop w:val="0"/>
          <w:marBottom w:val="0"/>
          <w:divBdr>
            <w:top w:val="none" w:sz="0" w:space="0" w:color="auto"/>
            <w:left w:val="none" w:sz="0" w:space="0" w:color="auto"/>
            <w:bottom w:val="none" w:sz="0" w:space="0" w:color="auto"/>
            <w:right w:val="none" w:sz="0" w:space="0" w:color="auto"/>
          </w:divBdr>
        </w:div>
        <w:div w:id="1124157112">
          <w:marLeft w:val="0"/>
          <w:marRight w:val="0"/>
          <w:marTop w:val="0"/>
          <w:marBottom w:val="0"/>
          <w:divBdr>
            <w:top w:val="none" w:sz="0" w:space="0" w:color="auto"/>
            <w:left w:val="none" w:sz="0" w:space="0" w:color="auto"/>
            <w:bottom w:val="none" w:sz="0" w:space="0" w:color="auto"/>
            <w:right w:val="none" w:sz="0" w:space="0" w:color="auto"/>
          </w:divBdr>
        </w:div>
        <w:div w:id="413552038">
          <w:marLeft w:val="0"/>
          <w:marRight w:val="0"/>
          <w:marTop w:val="0"/>
          <w:marBottom w:val="0"/>
          <w:divBdr>
            <w:top w:val="none" w:sz="0" w:space="0" w:color="auto"/>
            <w:left w:val="none" w:sz="0" w:space="0" w:color="auto"/>
            <w:bottom w:val="none" w:sz="0" w:space="0" w:color="auto"/>
            <w:right w:val="none" w:sz="0" w:space="0" w:color="auto"/>
          </w:divBdr>
        </w:div>
        <w:div w:id="1779637583">
          <w:marLeft w:val="0"/>
          <w:marRight w:val="0"/>
          <w:marTop w:val="0"/>
          <w:marBottom w:val="0"/>
          <w:divBdr>
            <w:top w:val="none" w:sz="0" w:space="0" w:color="auto"/>
            <w:left w:val="none" w:sz="0" w:space="0" w:color="auto"/>
            <w:bottom w:val="none" w:sz="0" w:space="0" w:color="auto"/>
            <w:right w:val="none" w:sz="0" w:space="0" w:color="auto"/>
          </w:divBdr>
        </w:div>
        <w:div w:id="1680891357">
          <w:marLeft w:val="0"/>
          <w:marRight w:val="0"/>
          <w:marTop w:val="0"/>
          <w:marBottom w:val="0"/>
          <w:divBdr>
            <w:top w:val="none" w:sz="0" w:space="0" w:color="auto"/>
            <w:left w:val="none" w:sz="0" w:space="0" w:color="auto"/>
            <w:bottom w:val="none" w:sz="0" w:space="0" w:color="auto"/>
            <w:right w:val="none" w:sz="0" w:space="0" w:color="auto"/>
          </w:divBdr>
        </w:div>
        <w:div w:id="489949552">
          <w:marLeft w:val="0"/>
          <w:marRight w:val="0"/>
          <w:marTop w:val="0"/>
          <w:marBottom w:val="0"/>
          <w:divBdr>
            <w:top w:val="none" w:sz="0" w:space="0" w:color="auto"/>
            <w:left w:val="none" w:sz="0" w:space="0" w:color="auto"/>
            <w:bottom w:val="none" w:sz="0" w:space="0" w:color="auto"/>
            <w:right w:val="none" w:sz="0" w:space="0" w:color="auto"/>
          </w:divBdr>
        </w:div>
        <w:div w:id="216935811">
          <w:marLeft w:val="0"/>
          <w:marRight w:val="0"/>
          <w:marTop w:val="0"/>
          <w:marBottom w:val="0"/>
          <w:divBdr>
            <w:top w:val="none" w:sz="0" w:space="0" w:color="auto"/>
            <w:left w:val="none" w:sz="0" w:space="0" w:color="auto"/>
            <w:bottom w:val="none" w:sz="0" w:space="0" w:color="auto"/>
            <w:right w:val="none" w:sz="0" w:space="0" w:color="auto"/>
          </w:divBdr>
        </w:div>
        <w:div w:id="2146005963">
          <w:marLeft w:val="0"/>
          <w:marRight w:val="0"/>
          <w:marTop w:val="0"/>
          <w:marBottom w:val="0"/>
          <w:divBdr>
            <w:top w:val="none" w:sz="0" w:space="0" w:color="auto"/>
            <w:left w:val="none" w:sz="0" w:space="0" w:color="auto"/>
            <w:bottom w:val="none" w:sz="0" w:space="0" w:color="auto"/>
            <w:right w:val="none" w:sz="0" w:space="0" w:color="auto"/>
          </w:divBdr>
        </w:div>
        <w:div w:id="1753120612">
          <w:marLeft w:val="0"/>
          <w:marRight w:val="0"/>
          <w:marTop w:val="0"/>
          <w:marBottom w:val="0"/>
          <w:divBdr>
            <w:top w:val="none" w:sz="0" w:space="0" w:color="auto"/>
            <w:left w:val="none" w:sz="0" w:space="0" w:color="auto"/>
            <w:bottom w:val="none" w:sz="0" w:space="0" w:color="auto"/>
            <w:right w:val="none" w:sz="0" w:space="0" w:color="auto"/>
          </w:divBdr>
        </w:div>
        <w:div w:id="996300100">
          <w:marLeft w:val="0"/>
          <w:marRight w:val="0"/>
          <w:marTop w:val="0"/>
          <w:marBottom w:val="0"/>
          <w:divBdr>
            <w:top w:val="none" w:sz="0" w:space="0" w:color="auto"/>
            <w:left w:val="none" w:sz="0" w:space="0" w:color="auto"/>
            <w:bottom w:val="none" w:sz="0" w:space="0" w:color="auto"/>
            <w:right w:val="none" w:sz="0" w:space="0" w:color="auto"/>
          </w:divBdr>
        </w:div>
        <w:div w:id="1018047869">
          <w:marLeft w:val="0"/>
          <w:marRight w:val="0"/>
          <w:marTop w:val="0"/>
          <w:marBottom w:val="0"/>
          <w:divBdr>
            <w:top w:val="none" w:sz="0" w:space="0" w:color="auto"/>
            <w:left w:val="none" w:sz="0" w:space="0" w:color="auto"/>
            <w:bottom w:val="none" w:sz="0" w:space="0" w:color="auto"/>
            <w:right w:val="none" w:sz="0" w:space="0" w:color="auto"/>
          </w:divBdr>
        </w:div>
        <w:div w:id="506795579">
          <w:marLeft w:val="0"/>
          <w:marRight w:val="0"/>
          <w:marTop w:val="0"/>
          <w:marBottom w:val="0"/>
          <w:divBdr>
            <w:top w:val="none" w:sz="0" w:space="0" w:color="auto"/>
            <w:left w:val="none" w:sz="0" w:space="0" w:color="auto"/>
            <w:bottom w:val="none" w:sz="0" w:space="0" w:color="auto"/>
            <w:right w:val="none" w:sz="0" w:space="0" w:color="auto"/>
          </w:divBdr>
        </w:div>
        <w:div w:id="1625115804">
          <w:marLeft w:val="0"/>
          <w:marRight w:val="0"/>
          <w:marTop w:val="0"/>
          <w:marBottom w:val="0"/>
          <w:divBdr>
            <w:top w:val="none" w:sz="0" w:space="0" w:color="auto"/>
            <w:left w:val="none" w:sz="0" w:space="0" w:color="auto"/>
            <w:bottom w:val="none" w:sz="0" w:space="0" w:color="auto"/>
            <w:right w:val="none" w:sz="0" w:space="0" w:color="auto"/>
          </w:divBdr>
        </w:div>
        <w:div w:id="517889471">
          <w:marLeft w:val="0"/>
          <w:marRight w:val="0"/>
          <w:marTop w:val="0"/>
          <w:marBottom w:val="0"/>
          <w:divBdr>
            <w:top w:val="none" w:sz="0" w:space="0" w:color="auto"/>
            <w:left w:val="none" w:sz="0" w:space="0" w:color="auto"/>
            <w:bottom w:val="none" w:sz="0" w:space="0" w:color="auto"/>
            <w:right w:val="none" w:sz="0" w:space="0" w:color="auto"/>
          </w:divBdr>
        </w:div>
        <w:div w:id="96607359">
          <w:marLeft w:val="0"/>
          <w:marRight w:val="0"/>
          <w:marTop w:val="0"/>
          <w:marBottom w:val="0"/>
          <w:divBdr>
            <w:top w:val="none" w:sz="0" w:space="0" w:color="auto"/>
            <w:left w:val="none" w:sz="0" w:space="0" w:color="auto"/>
            <w:bottom w:val="none" w:sz="0" w:space="0" w:color="auto"/>
            <w:right w:val="none" w:sz="0" w:space="0" w:color="auto"/>
          </w:divBdr>
        </w:div>
        <w:div w:id="1423986175">
          <w:marLeft w:val="0"/>
          <w:marRight w:val="0"/>
          <w:marTop w:val="0"/>
          <w:marBottom w:val="0"/>
          <w:divBdr>
            <w:top w:val="none" w:sz="0" w:space="0" w:color="auto"/>
            <w:left w:val="none" w:sz="0" w:space="0" w:color="auto"/>
            <w:bottom w:val="none" w:sz="0" w:space="0" w:color="auto"/>
            <w:right w:val="none" w:sz="0" w:space="0" w:color="auto"/>
          </w:divBdr>
        </w:div>
        <w:div w:id="1322729923">
          <w:marLeft w:val="0"/>
          <w:marRight w:val="0"/>
          <w:marTop w:val="0"/>
          <w:marBottom w:val="0"/>
          <w:divBdr>
            <w:top w:val="none" w:sz="0" w:space="0" w:color="auto"/>
            <w:left w:val="none" w:sz="0" w:space="0" w:color="auto"/>
            <w:bottom w:val="none" w:sz="0" w:space="0" w:color="auto"/>
            <w:right w:val="none" w:sz="0" w:space="0" w:color="auto"/>
          </w:divBdr>
        </w:div>
        <w:div w:id="251624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icaew.com/insights/viewpoints-on-the-news/2020/sep-2020/is-a-four-day-working-week-the-secret-to-a-happier-more-productive-workfor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4705</Words>
  <Characters>26825</Characters>
  <Application>Microsoft Office Word</Application>
  <DocSecurity>0</DocSecurity>
  <Lines>223</Lines>
  <Paragraphs>62</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Beliefs, Attitudes and Values: What is the difference within a workplace setting</vt:lpstr>
      <vt:lpstr>How do an individuals Beliefs, Attitudes and Values impact their workplace behav</vt:lpstr>
      <vt:lpstr>Exploration of Management Theories</vt:lpstr>
      <vt:lpstr>Management within the workplace, and how this impacts the employee’s Beliefs, At</vt:lpstr>
      <vt:lpstr>Conclusion</vt:lpstr>
      <vt:lpstr>References</vt:lpstr>
      <vt:lpstr>Appendices</vt:lpstr>
    </vt:vector>
  </TitlesOfParts>
  <Company/>
  <LinksUpToDate>false</LinksUpToDate>
  <CharactersWithSpaces>31468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sciarna smith</dc:creator>
  <cp:lastModifiedBy>sciarna smith</cp:lastModifiedBy>
  <cp:revision>2</cp:revision>
  <dcterms:created xsi:type="dcterms:W3CDTF">2024-03-16T11:35:00Z</dcterms:created>
  <dcterms:modified xsi:type="dcterms:W3CDTF">2024-03-16T11:35:00Z</dcterms:modified>
</cp:coreProperties>
</file>