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D2409F" w14:textId="1F945189" w:rsidR="00F33348" w:rsidRPr="00F33348" w:rsidRDefault="00F33348" w:rsidP="00F33348">
      <w:pPr>
        <w:spacing w:line="240" w:lineRule="auto"/>
        <w:jc w:val="right"/>
      </w:pPr>
    </w:p>
    <w:p w14:paraId="6905D5B2" w14:textId="77777777" w:rsidR="0053297A" w:rsidRPr="00C16532" w:rsidRDefault="0053297A" w:rsidP="00ED3BCE">
      <w:pPr>
        <w:pStyle w:val="Heading1"/>
        <w:ind w:left="-426"/>
        <w:rPr>
          <w:color w:val="17365D" w:themeColor="text2" w:themeShade="BF"/>
          <w:sz w:val="40"/>
          <w:szCs w:val="32"/>
        </w:rPr>
      </w:pPr>
      <w:r w:rsidRPr="00C16532">
        <w:rPr>
          <w:color w:val="17365D" w:themeColor="text2" w:themeShade="BF"/>
          <w:sz w:val="40"/>
          <w:szCs w:val="32"/>
        </w:rPr>
        <w:t>Associate Fellowship</w:t>
      </w:r>
    </w:p>
    <w:p w14:paraId="1FE407E0" w14:textId="77777777" w:rsidR="003633F1" w:rsidRPr="00C16532" w:rsidRDefault="0053297A" w:rsidP="00ED3BCE">
      <w:pPr>
        <w:pStyle w:val="Heading1"/>
        <w:ind w:left="284" w:hanging="710"/>
        <w:rPr>
          <w:color w:val="17365D" w:themeColor="text2" w:themeShade="BF"/>
          <w:sz w:val="32"/>
        </w:rPr>
      </w:pPr>
      <w:r w:rsidRPr="00C16532">
        <w:rPr>
          <w:color w:val="17365D" w:themeColor="text2" w:themeShade="BF"/>
          <w:sz w:val="32"/>
        </w:rPr>
        <w:t>Supporting Statement T</w:t>
      </w:r>
      <w:r w:rsidR="00277AAD" w:rsidRPr="00C16532">
        <w:rPr>
          <w:color w:val="17365D" w:themeColor="text2" w:themeShade="BF"/>
          <w:sz w:val="32"/>
        </w:rPr>
        <w:t>emplate</w:t>
      </w:r>
    </w:p>
    <w:p w14:paraId="0A0ED9AC" w14:textId="77777777" w:rsidR="00277AAD" w:rsidRPr="00277AAD" w:rsidRDefault="00277AAD" w:rsidP="00277AAD">
      <w:pPr>
        <w:tabs>
          <w:tab w:val="left" w:pos="9780"/>
        </w:tabs>
        <w:spacing w:line="240" w:lineRule="auto"/>
        <w:rPr>
          <w:rFonts w:eastAsiaTheme="majorEastAsia" w:cstheme="majorBidi"/>
          <w:color w:val="005870"/>
          <w:sz w:val="32"/>
          <w:szCs w:val="32"/>
        </w:rPr>
      </w:pPr>
    </w:p>
    <w:tbl>
      <w:tblPr>
        <w:tblW w:w="0" w:type="auto"/>
        <w:tblInd w:w="-459" w:type="dxa"/>
        <w:tblLook w:val="04A0" w:firstRow="1" w:lastRow="0" w:firstColumn="1" w:lastColumn="0" w:noHBand="0" w:noVBand="1"/>
      </w:tblPr>
      <w:tblGrid>
        <w:gridCol w:w="3794"/>
        <w:gridCol w:w="5703"/>
      </w:tblGrid>
      <w:tr w:rsidR="00277AAD" w:rsidRPr="00277AAD" w14:paraId="5394A56B" w14:textId="77777777" w:rsidTr="09DA2A59">
        <w:trPr>
          <w:trHeight w:val="383"/>
        </w:trPr>
        <w:tc>
          <w:tcPr>
            <w:tcW w:w="3828" w:type="dxa"/>
            <w:tcBorders>
              <w:top w:val="single" w:sz="4" w:space="0" w:color="auto"/>
              <w:left w:val="single" w:sz="4" w:space="0" w:color="auto"/>
              <w:bottom w:val="single" w:sz="4" w:space="0" w:color="auto"/>
              <w:right w:val="single" w:sz="4" w:space="0" w:color="auto"/>
            </w:tcBorders>
          </w:tcPr>
          <w:p w14:paraId="76C13EEC" w14:textId="77777777" w:rsidR="00277AAD" w:rsidRPr="00277AAD" w:rsidRDefault="008F2AC8" w:rsidP="00277AAD">
            <w:pPr>
              <w:rPr>
                <w:lang w:val="en-US"/>
              </w:rPr>
            </w:pPr>
            <w:r>
              <w:rPr>
                <w:lang w:val="en-US"/>
              </w:rPr>
              <w:t xml:space="preserve">Your </w:t>
            </w:r>
            <w:r w:rsidR="00277AAD" w:rsidRPr="00277AAD">
              <w:rPr>
                <w:lang w:val="en-US"/>
              </w:rPr>
              <w:t>Name</w:t>
            </w:r>
          </w:p>
        </w:tc>
        <w:tc>
          <w:tcPr>
            <w:tcW w:w="5873" w:type="dxa"/>
            <w:tcBorders>
              <w:top w:val="single" w:sz="4" w:space="0" w:color="auto"/>
              <w:left w:val="single" w:sz="4" w:space="0" w:color="auto"/>
              <w:bottom w:val="single" w:sz="4" w:space="0" w:color="auto"/>
              <w:right w:val="single" w:sz="4" w:space="0" w:color="auto"/>
            </w:tcBorders>
          </w:tcPr>
          <w:p w14:paraId="6E97E0B6" w14:textId="5215CAB1" w:rsidR="00277AAD" w:rsidRPr="00277AAD" w:rsidRDefault="00D445D6" w:rsidP="00277AAD">
            <w:pPr>
              <w:rPr>
                <w:lang w:val="en-US"/>
              </w:rPr>
            </w:pPr>
            <w:r>
              <w:rPr>
                <w:lang w:val="en-US"/>
              </w:rPr>
              <w:t>Aliyu Sambo</w:t>
            </w:r>
          </w:p>
        </w:tc>
      </w:tr>
      <w:tr w:rsidR="008F2AC8" w:rsidRPr="00277AAD" w14:paraId="4E4D32A9" w14:textId="77777777" w:rsidTr="09DA2A59">
        <w:tc>
          <w:tcPr>
            <w:tcW w:w="3828" w:type="dxa"/>
            <w:tcBorders>
              <w:top w:val="single" w:sz="4" w:space="0" w:color="auto"/>
              <w:left w:val="single" w:sz="4" w:space="0" w:color="auto"/>
              <w:bottom w:val="single" w:sz="4" w:space="0" w:color="auto"/>
              <w:right w:val="single" w:sz="4" w:space="0" w:color="auto"/>
            </w:tcBorders>
          </w:tcPr>
          <w:p w14:paraId="089AEB17" w14:textId="77777777" w:rsidR="008F2AC8" w:rsidRPr="00277AAD" w:rsidRDefault="008F2AC8" w:rsidP="00277AAD">
            <w:pPr>
              <w:rPr>
                <w:lang w:val="en-US"/>
              </w:rPr>
            </w:pPr>
            <w:r>
              <w:rPr>
                <w:lang w:val="en-US"/>
              </w:rPr>
              <w:t>Applicant Name</w:t>
            </w:r>
          </w:p>
        </w:tc>
        <w:tc>
          <w:tcPr>
            <w:tcW w:w="5873" w:type="dxa"/>
            <w:tcBorders>
              <w:top w:val="single" w:sz="4" w:space="0" w:color="auto"/>
              <w:left w:val="single" w:sz="4" w:space="0" w:color="auto"/>
              <w:bottom w:val="single" w:sz="4" w:space="0" w:color="auto"/>
              <w:right w:val="single" w:sz="4" w:space="0" w:color="auto"/>
            </w:tcBorders>
          </w:tcPr>
          <w:p w14:paraId="3A399671" w14:textId="6B08AF04" w:rsidR="008F2AC8" w:rsidRPr="00277AAD" w:rsidRDefault="00D445D6" w:rsidP="00277AAD">
            <w:pPr>
              <w:rPr>
                <w:lang w:val="en-US"/>
              </w:rPr>
            </w:pPr>
            <w:r>
              <w:rPr>
                <w:lang w:val="en-US"/>
              </w:rPr>
              <w:t>Abdulmalik Yusuf</w:t>
            </w:r>
          </w:p>
        </w:tc>
      </w:tr>
      <w:tr w:rsidR="00277AAD" w:rsidRPr="00277AAD" w14:paraId="6081274F" w14:textId="77777777" w:rsidTr="09DA2A59">
        <w:tc>
          <w:tcPr>
            <w:tcW w:w="3828" w:type="dxa"/>
            <w:tcBorders>
              <w:top w:val="single" w:sz="4" w:space="0" w:color="auto"/>
              <w:left w:val="single" w:sz="4" w:space="0" w:color="auto"/>
              <w:bottom w:val="single" w:sz="4" w:space="0" w:color="auto"/>
              <w:right w:val="single" w:sz="4" w:space="0" w:color="auto"/>
            </w:tcBorders>
          </w:tcPr>
          <w:p w14:paraId="029D4D6C" w14:textId="77777777" w:rsidR="00277AAD" w:rsidRPr="00277AAD" w:rsidRDefault="00277AAD" w:rsidP="00277AAD">
            <w:pPr>
              <w:rPr>
                <w:lang w:val="en-US"/>
              </w:rPr>
            </w:pPr>
            <w:r w:rsidRPr="00277AAD">
              <w:rPr>
                <w:lang w:val="en-US"/>
              </w:rPr>
              <w:t>Institution/</w:t>
            </w:r>
            <w:r w:rsidRPr="00B75583">
              <w:t>organi</w:t>
            </w:r>
            <w:r w:rsidRPr="00141F42">
              <w:t>s</w:t>
            </w:r>
            <w:r w:rsidRPr="00B75583">
              <w:t>ation</w:t>
            </w:r>
            <w:r w:rsidRPr="00277AAD">
              <w:rPr>
                <w:lang w:val="en-US"/>
              </w:rPr>
              <w:t>/other</w:t>
            </w:r>
          </w:p>
        </w:tc>
        <w:tc>
          <w:tcPr>
            <w:tcW w:w="5873" w:type="dxa"/>
            <w:tcBorders>
              <w:top w:val="single" w:sz="4" w:space="0" w:color="auto"/>
              <w:left w:val="single" w:sz="4" w:space="0" w:color="auto"/>
              <w:bottom w:val="single" w:sz="4" w:space="0" w:color="auto"/>
              <w:right w:val="single" w:sz="4" w:space="0" w:color="auto"/>
            </w:tcBorders>
          </w:tcPr>
          <w:p w14:paraId="67AFDB69" w14:textId="6E0FA53C" w:rsidR="00277AAD" w:rsidRPr="00277AAD" w:rsidRDefault="00D445D6" w:rsidP="00277AAD">
            <w:pPr>
              <w:rPr>
                <w:lang w:val="en-US"/>
              </w:rPr>
            </w:pPr>
            <w:r w:rsidRPr="00D445D6">
              <w:rPr>
                <w:lang w:val="en-US"/>
              </w:rPr>
              <w:t>University of Wales Trinity Saint David</w:t>
            </w:r>
          </w:p>
        </w:tc>
      </w:tr>
      <w:tr w:rsidR="00277AAD" w:rsidRPr="00277AAD" w14:paraId="0DFA873F" w14:textId="77777777" w:rsidTr="09DA2A59">
        <w:tc>
          <w:tcPr>
            <w:tcW w:w="3828" w:type="dxa"/>
            <w:tcBorders>
              <w:top w:val="single" w:sz="4" w:space="0" w:color="auto"/>
              <w:left w:val="single" w:sz="4" w:space="0" w:color="auto"/>
              <w:bottom w:val="single" w:sz="4" w:space="0" w:color="auto"/>
              <w:right w:val="single" w:sz="4" w:space="0" w:color="auto"/>
            </w:tcBorders>
          </w:tcPr>
          <w:p w14:paraId="55CDDC36" w14:textId="77777777" w:rsidR="00277AAD" w:rsidRPr="00277AAD" w:rsidRDefault="00277AAD" w:rsidP="00277AAD">
            <w:pPr>
              <w:rPr>
                <w:lang w:val="en-US"/>
              </w:rPr>
            </w:pPr>
            <w:r w:rsidRPr="00277AAD">
              <w:rPr>
                <w:lang w:val="en-US"/>
              </w:rPr>
              <w:t>Job Title</w:t>
            </w:r>
          </w:p>
        </w:tc>
        <w:tc>
          <w:tcPr>
            <w:tcW w:w="5873" w:type="dxa"/>
            <w:tcBorders>
              <w:top w:val="single" w:sz="4" w:space="0" w:color="auto"/>
              <w:left w:val="single" w:sz="4" w:space="0" w:color="auto"/>
              <w:bottom w:val="single" w:sz="4" w:space="0" w:color="auto"/>
              <w:right w:val="single" w:sz="4" w:space="0" w:color="auto"/>
            </w:tcBorders>
          </w:tcPr>
          <w:p w14:paraId="5585EDA4" w14:textId="04BED316" w:rsidR="00277AAD" w:rsidRPr="00277AAD" w:rsidRDefault="00D445D6" w:rsidP="00277AAD">
            <w:pPr>
              <w:rPr>
                <w:lang w:val="en-US"/>
              </w:rPr>
            </w:pPr>
            <w:r>
              <w:rPr>
                <w:lang w:val="en-US"/>
              </w:rPr>
              <w:t>Senior Lecturer, Computing</w:t>
            </w:r>
          </w:p>
        </w:tc>
      </w:tr>
      <w:tr w:rsidR="00277AAD" w:rsidRPr="00277AAD" w14:paraId="478DE5EC" w14:textId="77777777" w:rsidTr="09DA2A59">
        <w:tc>
          <w:tcPr>
            <w:tcW w:w="3828" w:type="dxa"/>
            <w:tcBorders>
              <w:top w:val="single" w:sz="4" w:space="0" w:color="auto"/>
              <w:left w:val="single" w:sz="4" w:space="0" w:color="auto"/>
              <w:bottom w:val="single" w:sz="4" w:space="0" w:color="auto"/>
              <w:right w:val="single" w:sz="4" w:space="0" w:color="auto"/>
            </w:tcBorders>
          </w:tcPr>
          <w:p w14:paraId="5F23271E" w14:textId="77777777" w:rsidR="00277AAD" w:rsidRPr="00277AAD" w:rsidRDefault="00277AAD" w:rsidP="00277AAD">
            <w:pPr>
              <w:rPr>
                <w:lang w:val="en-US"/>
              </w:rPr>
            </w:pPr>
            <w:r w:rsidRPr="00277AAD">
              <w:rPr>
                <w:lang w:val="en-US"/>
              </w:rPr>
              <w:t>Email address</w:t>
            </w:r>
          </w:p>
        </w:tc>
        <w:tc>
          <w:tcPr>
            <w:tcW w:w="5873" w:type="dxa"/>
            <w:tcBorders>
              <w:top w:val="single" w:sz="4" w:space="0" w:color="auto"/>
              <w:left w:val="single" w:sz="4" w:space="0" w:color="auto"/>
              <w:bottom w:val="single" w:sz="4" w:space="0" w:color="auto"/>
              <w:right w:val="single" w:sz="4" w:space="0" w:color="auto"/>
            </w:tcBorders>
          </w:tcPr>
          <w:p w14:paraId="62A0A2AE" w14:textId="377E4331" w:rsidR="00277AAD" w:rsidRPr="00277AAD" w:rsidRDefault="00D445D6" w:rsidP="00277AAD">
            <w:pPr>
              <w:rPr>
                <w:lang w:val="en-US"/>
              </w:rPr>
            </w:pPr>
            <w:r>
              <w:rPr>
                <w:lang w:val="en-US"/>
              </w:rPr>
              <w:t>a.sambo@uwtsd.ac.uk</w:t>
            </w:r>
          </w:p>
        </w:tc>
      </w:tr>
      <w:tr w:rsidR="00277AAD" w:rsidRPr="00277AAD" w14:paraId="79FC5A64" w14:textId="77777777" w:rsidTr="09DA2A59">
        <w:tc>
          <w:tcPr>
            <w:tcW w:w="3828" w:type="dxa"/>
            <w:tcBorders>
              <w:top w:val="single" w:sz="4" w:space="0" w:color="auto"/>
              <w:left w:val="single" w:sz="4" w:space="0" w:color="auto"/>
              <w:bottom w:val="single" w:sz="4" w:space="0" w:color="auto"/>
              <w:right w:val="single" w:sz="4" w:space="0" w:color="auto"/>
            </w:tcBorders>
          </w:tcPr>
          <w:p w14:paraId="29BA5A1D" w14:textId="77777777" w:rsidR="00277AAD" w:rsidRPr="00277AAD" w:rsidRDefault="00277AAD" w:rsidP="00277AAD">
            <w:pPr>
              <w:rPr>
                <w:lang w:val="en-US"/>
              </w:rPr>
            </w:pPr>
            <w:r w:rsidRPr="00277AAD">
              <w:rPr>
                <w:lang w:val="en-US"/>
              </w:rPr>
              <w:t>Your Fellowship Status (if appropriate)</w:t>
            </w:r>
          </w:p>
        </w:tc>
        <w:tc>
          <w:tcPr>
            <w:tcW w:w="5873" w:type="dxa"/>
            <w:tcBorders>
              <w:top w:val="single" w:sz="4" w:space="0" w:color="auto"/>
              <w:left w:val="single" w:sz="4" w:space="0" w:color="auto"/>
              <w:bottom w:val="single" w:sz="4" w:space="0" w:color="auto"/>
              <w:right w:val="single" w:sz="4" w:space="0" w:color="auto"/>
            </w:tcBorders>
          </w:tcPr>
          <w:p w14:paraId="6D1FDA08" w14:textId="4936189E" w:rsidR="00277AAD" w:rsidRPr="00277AAD" w:rsidRDefault="00D445D6" w:rsidP="00277AAD">
            <w:pPr>
              <w:rPr>
                <w:lang w:val="en-US"/>
              </w:rPr>
            </w:pPr>
            <w:r>
              <w:rPr>
                <w:lang w:val="en-US"/>
              </w:rPr>
              <w:t>Associate Fellow</w:t>
            </w:r>
          </w:p>
        </w:tc>
      </w:tr>
      <w:tr w:rsidR="00277AAD" w:rsidRPr="00277AAD" w14:paraId="358F2806" w14:textId="77777777" w:rsidTr="09DA2A59">
        <w:tc>
          <w:tcPr>
            <w:tcW w:w="3828" w:type="dxa"/>
            <w:tcBorders>
              <w:top w:val="single" w:sz="4" w:space="0" w:color="auto"/>
              <w:left w:val="single" w:sz="4" w:space="0" w:color="auto"/>
              <w:bottom w:val="single" w:sz="4" w:space="0" w:color="auto"/>
              <w:right w:val="single" w:sz="4" w:space="0" w:color="auto"/>
            </w:tcBorders>
          </w:tcPr>
          <w:p w14:paraId="6124A756" w14:textId="77777777" w:rsidR="00277AAD" w:rsidRPr="00277AAD" w:rsidRDefault="00277AAD" w:rsidP="00277AAD">
            <w:pPr>
              <w:rPr>
                <w:lang w:val="en-US"/>
              </w:rPr>
            </w:pPr>
            <w:r w:rsidRPr="00277AAD">
              <w:rPr>
                <w:lang w:val="en-US"/>
              </w:rPr>
              <w:t>Relationship to Applicant</w:t>
            </w:r>
          </w:p>
        </w:tc>
        <w:tc>
          <w:tcPr>
            <w:tcW w:w="5873" w:type="dxa"/>
            <w:tcBorders>
              <w:top w:val="single" w:sz="4" w:space="0" w:color="auto"/>
              <w:left w:val="single" w:sz="4" w:space="0" w:color="auto"/>
              <w:bottom w:val="single" w:sz="4" w:space="0" w:color="auto"/>
              <w:right w:val="single" w:sz="4" w:space="0" w:color="auto"/>
            </w:tcBorders>
          </w:tcPr>
          <w:p w14:paraId="56347591" w14:textId="50A32AA6" w:rsidR="00277AAD" w:rsidRPr="00277AAD" w:rsidRDefault="00D445D6" w:rsidP="00277AAD">
            <w:pPr>
              <w:rPr>
                <w:lang w:val="en-US"/>
              </w:rPr>
            </w:pPr>
            <w:r>
              <w:rPr>
                <w:lang w:val="en-US"/>
              </w:rPr>
              <w:t>Colleague</w:t>
            </w:r>
          </w:p>
        </w:tc>
      </w:tr>
      <w:tr w:rsidR="00277AAD" w:rsidRPr="00277AAD" w14:paraId="45352943" w14:textId="77777777" w:rsidTr="09DA2A59">
        <w:tc>
          <w:tcPr>
            <w:tcW w:w="3828" w:type="dxa"/>
            <w:tcBorders>
              <w:top w:val="single" w:sz="4" w:space="0" w:color="auto"/>
              <w:left w:val="single" w:sz="4" w:space="0" w:color="auto"/>
              <w:bottom w:val="single" w:sz="4" w:space="0" w:color="auto"/>
              <w:right w:val="single" w:sz="4" w:space="0" w:color="auto"/>
            </w:tcBorders>
          </w:tcPr>
          <w:p w14:paraId="4FFF3AAE" w14:textId="77777777" w:rsidR="00277AAD" w:rsidRPr="00277AAD" w:rsidRDefault="00277AAD" w:rsidP="00277AAD">
            <w:pPr>
              <w:rPr>
                <w:lang w:val="en-US"/>
              </w:rPr>
            </w:pPr>
            <w:r w:rsidRPr="00277AAD">
              <w:rPr>
                <w:lang w:val="en-US"/>
              </w:rPr>
              <w:t>How long have you worked with the applicant (insert dates)</w:t>
            </w:r>
          </w:p>
        </w:tc>
        <w:tc>
          <w:tcPr>
            <w:tcW w:w="5873" w:type="dxa"/>
            <w:tcBorders>
              <w:top w:val="single" w:sz="4" w:space="0" w:color="auto"/>
              <w:left w:val="single" w:sz="4" w:space="0" w:color="auto"/>
              <w:bottom w:val="single" w:sz="4" w:space="0" w:color="auto"/>
              <w:right w:val="single" w:sz="4" w:space="0" w:color="auto"/>
            </w:tcBorders>
          </w:tcPr>
          <w:p w14:paraId="0D7B1083" w14:textId="3B6139DB" w:rsidR="00277AAD" w:rsidRPr="00277AAD" w:rsidRDefault="00D445D6" w:rsidP="00277AAD">
            <w:pPr>
              <w:rPr>
                <w:lang w:val="en-US"/>
              </w:rPr>
            </w:pPr>
            <w:r>
              <w:rPr>
                <w:lang w:val="en-US"/>
              </w:rPr>
              <w:t>08/2023 - Present</w:t>
            </w:r>
          </w:p>
        </w:tc>
      </w:tr>
      <w:tr w:rsidR="00277AAD" w:rsidRPr="00277AAD" w14:paraId="7D6BE4A3" w14:textId="77777777" w:rsidTr="09DA2A59">
        <w:trPr>
          <w:trHeight w:val="5966"/>
        </w:trPr>
        <w:tc>
          <w:tcPr>
            <w:tcW w:w="3828" w:type="dxa"/>
            <w:tcBorders>
              <w:top w:val="single" w:sz="4" w:space="0" w:color="auto"/>
              <w:left w:val="single" w:sz="4" w:space="0" w:color="auto"/>
              <w:bottom w:val="single" w:sz="4" w:space="0" w:color="auto"/>
              <w:right w:val="single" w:sz="4" w:space="0" w:color="auto"/>
            </w:tcBorders>
          </w:tcPr>
          <w:p w14:paraId="237CC79C" w14:textId="77777777" w:rsidR="00277AAD" w:rsidRPr="00277AAD" w:rsidRDefault="00277AAD" w:rsidP="00277AAD">
            <w:pPr>
              <w:rPr>
                <w:lang w:val="en-US"/>
              </w:rPr>
            </w:pPr>
          </w:p>
          <w:p w14:paraId="05025E1A" w14:textId="77777777" w:rsidR="00277AAD" w:rsidRPr="00277AAD" w:rsidRDefault="00277AAD" w:rsidP="00277AAD">
            <w:pPr>
              <w:rPr>
                <w:lang w:val="en-US"/>
              </w:rPr>
            </w:pPr>
          </w:p>
          <w:p w14:paraId="46E0C849" w14:textId="77777777" w:rsidR="00277AAD" w:rsidRPr="00277AAD" w:rsidRDefault="00277AAD" w:rsidP="00277AAD">
            <w:pPr>
              <w:rPr>
                <w:lang w:val="en-US"/>
              </w:rPr>
            </w:pPr>
          </w:p>
          <w:p w14:paraId="3870853E" w14:textId="77777777" w:rsidR="00277AAD" w:rsidRPr="00277AAD" w:rsidRDefault="00277AAD" w:rsidP="00277AAD">
            <w:pPr>
              <w:rPr>
                <w:lang w:val="en-US"/>
              </w:rPr>
            </w:pPr>
          </w:p>
          <w:p w14:paraId="4FB46481" w14:textId="77777777" w:rsidR="00277AAD" w:rsidRPr="00277AAD" w:rsidRDefault="00277AAD" w:rsidP="00277AAD">
            <w:pPr>
              <w:rPr>
                <w:lang w:val="en-US"/>
              </w:rPr>
            </w:pPr>
          </w:p>
          <w:p w14:paraId="56807F8E" w14:textId="77777777" w:rsidR="00277AAD" w:rsidRPr="00277AAD" w:rsidRDefault="00277AAD" w:rsidP="00277AAD">
            <w:pPr>
              <w:rPr>
                <w:lang w:val="en-US"/>
              </w:rPr>
            </w:pPr>
            <w:r w:rsidRPr="00277AAD">
              <w:rPr>
                <w:lang w:val="en-US"/>
              </w:rPr>
              <w:t>Declaration</w:t>
            </w:r>
          </w:p>
        </w:tc>
        <w:tc>
          <w:tcPr>
            <w:tcW w:w="5873" w:type="dxa"/>
            <w:tcBorders>
              <w:top w:val="single" w:sz="4" w:space="0" w:color="auto"/>
              <w:left w:val="single" w:sz="4" w:space="0" w:color="auto"/>
              <w:bottom w:val="single" w:sz="4" w:space="0" w:color="auto"/>
              <w:right w:val="single" w:sz="4" w:space="0" w:color="auto"/>
            </w:tcBorders>
          </w:tcPr>
          <w:p w14:paraId="1AAA4A7F" w14:textId="77777777" w:rsidR="00F33348" w:rsidRDefault="00F33348" w:rsidP="00277AAD">
            <w:pPr>
              <w:rPr>
                <w:i/>
                <w:iCs/>
                <w:lang w:val="en-US"/>
              </w:rPr>
            </w:pPr>
          </w:p>
          <w:p w14:paraId="11F8B0CC" w14:textId="69B014CB" w:rsidR="00277AAD" w:rsidRPr="005E096F" w:rsidRDefault="00277AAD" w:rsidP="09DA2A59">
            <w:pPr>
              <w:rPr>
                <w:lang w:val="en-US"/>
              </w:rPr>
            </w:pPr>
            <w:r w:rsidRPr="09DA2A59">
              <w:rPr>
                <w:lang w:val="en-US"/>
              </w:rPr>
              <w:t>In submitting your supporting statement</w:t>
            </w:r>
            <w:r w:rsidR="00F33348" w:rsidRPr="09DA2A59">
              <w:rPr>
                <w:lang w:val="en-US"/>
              </w:rPr>
              <w:t>,</w:t>
            </w:r>
            <w:r w:rsidRPr="09DA2A59">
              <w:rPr>
                <w:lang w:val="en-US"/>
              </w:rPr>
              <w:t xml:space="preserve"> you are confirming that the applicant’s submission relates to their </w:t>
            </w:r>
            <w:r w:rsidR="005E096F" w:rsidRPr="09DA2A59">
              <w:rPr>
                <w:lang w:val="en-US"/>
              </w:rPr>
              <w:t>h</w:t>
            </w:r>
            <w:r w:rsidRPr="09DA2A59">
              <w:rPr>
                <w:lang w:val="en-US"/>
              </w:rPr>
              <w:t xml:space="preserve">igher </w:t>
            </w:r>
            <w:r w:rsidR="005E096F" w:rsidRPr="09DA2A59">
              <w:rPr>
                <w:lang w:val="en-US"/>
              </w:rPr>
              <w:t>e</w:t>
            </w:r>
            <w:r w:rsidRPr="09DA2A59">
              <w:rPr>
                <w:lang w:val="en-US"/>
              </w:rPr>
              <w:t>ducation professional practice and that your statement is your own work and has been written specifically for this applicant. If the professional integrity of the supporting statement is in question</w:t>
            </w:r>
            <w:r w:rsidR="70C8EF1D" w:rsidRPr="09DA2A59">
              <w:rPr>
                <w:lang w:val="en-US"/>
              </w:rPr>
              <w:t>,</w:t>
            </w:r>
            <w:r w:rsidRPr="09DA2A59">
              <w:rPr>
                <w:lang w:val="en-US"/>
              </w:rPr>
              <w:t xml:space="preserve"> it will not be accepted.</w:t>
            </w:r>
          </w:p>
          <w:p w14:paraId="0CA3409A" w14:textId="77777777" w:rsidR="0053297A" w:rsidRDefault="0053297A" w:rsidP="00277AAD">
            <w:pPr>
              <w:rPr>
                <w:lang w:val="en-US"/>
              </w:rPr>
            </w:pPr>
          </w:p>
          <w:p w14:paraId="6DF21A27" w14:textId="3C3B8805" w:rsidR="00277AAD" w:rsidRDefault="0053297A" w:rsidP="00277AAD">
            <w:pPr>
              <w:rPr>
                <w:lang w:val="en-US"/>
              </w:rPr>
            </w:pPr>
            <w:r w:rsidRPr="09DA2A59">
              <w:rPr>
                <w:lang w:val="en-US"/>
              </w:rPr>
              <w:t xml:space="preserve">I confirm that </w:t>
            </w:r>
            <w:r w:rsidR="00277AAD" w:rsidRPr="09DA2A59">
              <w:rPr>
                <w:lang w:val="en-US"/>
              </w:rPr>
              <w:t xml:space="preserve">I have read </w:t>
            </w:r>
            <w:r w:rsidRPr="09DA2A59">
              <w:rPr>
                <w:lang w:val="en-US"/>
              </w:rPr>
              <w:t>and agree with the declaration above</w:t>
            </w:r>
            <w:r w:rsidR="772F8581" w:rsidRPr="09DA2A59">
              <w:rPr>
                <w:lang w:val="en-US"/>
              </w:rPr>
              <w:t>.</w:t>
            </w:r>
          </w:p>
          <w:p w14:paraId="7BE22B92" w14:textId="77777777" w:rsidR="0053297A" w:rsidRDefault="0053297A" w:rsidP="00277AAD">
            <w:pPr>
              <w:rPr>
                <w:lang w:val="en-US"/>
              </w:rPr>
            </w:pPr>
          </w:p>
          <w:p w14:paraId="2EAE8556" w14:textId="77777777" w:rsidR="0053297A" w:rsidRPr="00277AAD" w:rsidRDefault="0053297A" w:rsidP="00277AAD">
            <w:pPr>
              <w:rPr>
                <w:lang w:val="en-US"/>
              </w:rPr>
            </w:pPr>
          </w:p>
          <w:p w14:paraId="783E1379" w14:textId="77777777" w:rsidR="00277AAD" w:rsidRPr="00277AAD" w:rsidRDefault="00277AAD" w:rsidP="00277AAD">
            <w:pPr>
              <w:rPr>
                <w:lang w:val="en-US"/>
              </w:rPr>
            </w:pPr>
            <w:r w:rsidRPr="00277AAD">
              <w:rPr>
                <w:lang w:val="en-US"/>
              </w:rPr>
              <w:t xml:space="preserve">                                                                              </w:t>
            </w:r>
          </w:p>
          <w:p w14:paraId="007E03FE" w14:textId="458C89BC" w:rsidR="00277AAD" w:rsidRPr="00277AAD" w:rsidRDefault="00277AAD" w:rsidP="00277AAD">
            <w:pPr>
              <w:rPr>
                <w:lang w:val="en-US"/>
              </w:rPr>
            </w:pPr>
            <w:r w:rsidRPr="00277AAD">
              <w:rPr>
                <w:b/>
                <w:iCs/>
                <w:lang w:val="en-US"/>
              </w:rPr>
              <w:t xml:space="preserve"> Date:</w:t>
            </w:r>
            <w:r w:rsidR="00D445D6">
              <w:rPr>
                <w:b/>
                <w:iCs/>
                <w:lang w:val="en-US"/>
              </w:rPr>
              <w:t xml:space="preserve"> 31/07/2024</w:t>
            </w:r>
          </w:p>
        </w:tc>
      </w:tr>
    </w:tbl>
    <w:p w14:paraId="2F2F385A" w14:textId="77777777" w:rsidR="00277AAD" w:rsidRPr="00277AAD" w:rsidRDefault="00277AAD" w:rsidP="0053297A"/>
    <w:p w14:paraId="4191B2BB" w14:textId="77777777" w:rsidR="00277AAD" w:rsidRDefault="00277AAD" w:rsidP="0053297A"/>
    <w:p w14:paraId="0D828834" w14:textId="77777777" w:rsidR="00277AAD" w:rsidRPr="00277AAD" w:rsidRDefault="00277AAD" w:rsidP="0053297A"/>
    <w:p w14:paraId="63AFE551" w14:textId="77777777" w:rsidR="00FD0EBB" w:rsidRDefault="00FD0EBB" w:rsidP="0053297A"/>
    <w:p w14:paraId="6DFD37A1" w14:textId="77777777" w:rsidR="00FD0EBB" w:rsidRDefault="00FD0EBB" w:rsidP="0053297A"/>
    <w:p w14:paraId="264C0836" w14:textId="77777777" w:rsidR="00277AAD" w:rsidRPr="00C16532" w:rsidRDefault="00277AAD" w:rsidP="00F33348">
      <w:pPr>
        <w:pStyle w:val="Heading2"/>
        <w:ind w:hanging="567"/>
        <w:rPr>
          <w:color w:val="17365D" w:themeColor="text2" w:themeShade="BF"/>
        </w:rPr>
      </w:pPr>
      <w:r w:rsidRPr="00C16532">
        <w:rPr>
          <w:color w:val="17365D" w:themeColor="text2" w:themeShade="BF"/>
        </w:rPr>
        <w:t>Supporting Statement</w:t>
      </w:r>
    </w:p>
    <w:p w14:paraId="4DE3C8AC" w14:textId="77777777" w:rsidR="00F33348" w:rsidRDefault="00F33348" w:rsidP="00F33348"/>
    <w:p w14:paraId="36964C25" w14:textId="77777777" w:rsidR="00F33348" w:rsidRDefault="00F33348" w:rsidP="00F33348">
      <w:pPr>
        <w:ind w:left="-567" w:right="-330"/>
        <w:jc w:val="both"/>
        <w:rPr>
          <w:b/>
          <w:lang w:val="en-US"/>
        </w:rPr>
      </w:pPr>
      <w:r w:rsidRPr="00277AAD">
        <w:rPr>
          <w:lang w:val="en-US"/>
        </w:rPr>
        <w:t>Please provide your statement to support the applicant’s submission for Associate Fellowship in the following section. You are required to comment on the applicant’s recent higher education practice, providing examples to support your statement wherever possible.</w:t>
      </w:r>
      <w:r w:rsidRPr="00277AAD">
        <w:rPr>
          <w:b/>
          <w:lang w:val="en-US"/>
        </w:rPr>
        <w:t xml:space="preserve"> </w:t>
      </w:r>
    </w:p>
    <w:p w14:paraId="3EF4033B" w14:textId="32C91143" w:rsidR="006D105C" w:rsidRDefault="006D105C" w:rsidP="09DA2A59">
      <w:pPr>
        <w:ind w:left="-567" w:right="-330"/>
        <w:jc w:val="both"/>
      </w:pPr>
      <w:r>
        <w:t xml:space="preserve">In completing this supporting statement you are confirming that you have read the </w:t>
      </w:r>
      <w:r w:rsidR="00C16532">
        <w:t>G</w:t>
      </w:r>
      <w:r>
        <w:t xml:space="preserve">uidance for referees. </w:t>
      </w:r>
      <w:r w:rsidRPr="09DA2A59">
        <w:t>In addition to Descriptor 1</w:t>
      </w:r>
      <w:r w:rsidRPr="09DA2A59">
        <w:rPr>
          <w:color w:val="D6E3BC" w:themeColor="accent3" w:themeTint="66"/>
        </w:rPr>
        <w:t xml:space="preserve"> </w:t>
      </w:r>
      <w:r w:rsidRPr="09DA2A59">
        <w:t>criteria, as a guide, it is important that you comment on the following in your supporting statement:</w:t>
      </w:r>
    </w:p>
    <w:p w14:paraId="322CB577" w14:textId="77777777" w:rsidR="006D105C" w:rsidRDefault="006D105C" w:rsidP="00C16532">
      <w:pPr>
        <w:pStyle w:val="ListParagraph"/>
        <w:numPr>
          <w:ilvl w:val="0"/>
          <w:numId w:val="34"/>
        </w:numPr>
        <w:spacing w:before="120"/>
        <w:jc w:val="both"/>
      </w:pPr>
      <w:r>
        <w:t>your own experience of the applicant’s recent HE practice;</w:t>
      </w:r>
    </w:p>
    <w:p w14:paraId="783A778F" w14:textId="77777777" w:rsidR="006D105C" w:rsidRDefault="006D105C" w:rsidP="00C16532">
      <w:pPr>
        <w:pStyle w:val="ListParagraph"/>
        <w:numPr>
          <w:ilvl w:val="0"/>
          <w:numId w:val="34"/>
        </w:numPr>
        <w:spacing w:before="120"/>
        <w:jc w:val="both"/>
      </w:pPr>
      <w:r>
        <w:t>if you have been involved in peer observation of the applicant’s teaching and/or support of learning, please draw on examples from this;</w:t>
      </w:r>
    </w:p>
    <w:p w14:paraId="7609A746" w14:textId="77777777" w:rsidR="006D105C" w:rsidRDefault="006D105C" w:rsidP="00C16532">
      <w:pPr>
        <w:pStyle w:val="ListParagraph"/>
        <w:numPr>
          <w:ilvl w:val="0"/>
          <w:numId w:val="34"/>
        </w:numPr>
        <w:spacing w:before="120"/>
        <w:jc w:val="both"/>
      </w:pPr>
      <w:r>
        <w:t>any good or innovative practice and/or contribution to developments by the applicant in teaching and/or supporting learning within their discipline as appropriate;</w:t>
      </w:r>
    </w:p>
    <w:p w14:paraId="6B633238" w14:textId="77777777" w:rsidR="006D105C" w:rsidRDefault="006D105C" w:rsidP="00C16532">
      <w:pPr>
        <w:pStyle w:val="ListParagraph"/>
        <w:numPr>
          <w:ilvl w:val="0"/>
          <w:numId w:val="34"/>
        </w:numPr>
        <w:spacing w:before="120"/>
        <w:jc w:val="both"/>
      </w:pPr>
      <w:r>
        <w:t>your perspective on the practical examples provided within the application to illustrate the Associate Fellowship requirements.</w:t>
      </w:r>
    </w:p>
    <w:p w14:paraId="578A900B" w14:textId="77777777" w:rsidR="00F33348" w:rsidRDefault="00F33348" w:rsidP="00F33348">
      <w:pPr>
        <w:ind w:left="-567" w:right="-330"/>
        <w:jc w:val="both"/>
        <w:rPr>
          <w:lang w:val="en-US"/>
        </w:rPr>
      </w:pPr>
      <w:r w:rsidRPr="00277AAD">
        <w:rPr>
          <w:lang w:val="en-US"/>
        </w:rPr>
        <w:t>A single page statement will normally be sufficient for this category of Fellowship.</w:t>
      </w:r>
    </w:p>
    <w:tbl>
      <w:tblPr>
        <w:tblStyle w:val="TableGrid"/>
        <w:tblW w:w="9634" w:type="dxa"/>
        <w:tblInd w:w="-567" w:type="dxa"/>
        <w:tblLook w:val="04A0" w:firstRow="1" w:lastRow="0" w:firstColumn="1" w:lastColumn="0" w:noHBand="0" w:noVBand="1"/>
      </w:tblPr>
      <w:tblGrid>
        <w:gridCol w:w="9634"/>
      </w:tblGrid>
      <w:tr w:rsidR="006D105C" w14:paraId="26574EB0" w14:textId="77777777" w:rsidTr="006D105C">
        <w:tc>
          <w:tcPr>
            <w:tcW w:w="9634" w:type="dxa"/>
          </w:tcPr>
          <w:p w14:paraId="79C4E004" w14:textId="77777777" w:rsidR="006D105C" w:rsidRDefault="006D105C" w:rsidP="00F33348">
            <w:pPr>
              <w:ind w:right="-330"/>
              <w:jc w:val="both"/>
              <w:rPr>
                <w:lang w:val="en-US"/>
              </w:rPr>
            </w:pPr>
          </w:p>
          <w:p w14:paraId="2A9E4A6F" w14:textId="77777777" w:rsidR="005214E3" w:rsidRPr="005214E3" w:rsidRDefault="005214E3" w:rsidP="005214E3">
            <w:pPr>
              <w:rPr>
                <w:lang w:val="en-US"/>
              </w:rPr>
            </w:pPr>
            <w:r w:rsidRPr="005214E3">
              <w:rPr>
                <w:lang w:val="en-US"/>
              </w:rPr>
              <w:t>I am delighted to support Abdulmalik in his application for an Associate Fellowship. As a Senior Lecturer managing computing programmes, I found Abdulmalik a valuable resource for enhancing our student experience and employability. I have had several opportunities to see Abdulmak blend his vast industry experience with teaching and learning in several ways. These learning-related activities have provided a clear view of Abdulmalik’s contributions to higher education and their impact on student development.</w:t>
            </w:r>
          </w:p>
          <w:p w14:paraId="159A5BFE" w14:textId="77777777" w:rsidR="005214E3" w:rsidRPr="005214E3" w:rsidRDefault="005214E3" w:rsidP="005214E3">
            <w:pPr>
              <w:rPr>
                <w:lang w:val="en-US"/>
              </w:rPr>
            </w:pPr>
          </w:p>
          <w:p w14:paraId="5DC7E6AE" w14:textId="77777777" w:rsidR="005214E3" w:rsidRPr="005214E3" w:rsidRDefault="005214E3" w:rsidP="005214E3">
            <w:pPr>
              <w:rPr>
                <w:lang w:val="en-US"/>
              </w:rPr>
            </w:pPr>
            <w:r w:rsidRPr="005214E3">
              <w:rPr>
                <w:lang w:val="en-US"/>
              </w:rPr>
              <w:t>For example, as an experienced web developer coming from a reputable company, Abdulmalik led an enterprise project for developing a website for a company. During the project, Abdulmalik taught the students industry best practices, guided them through the complexities of web development and provided comprehensive support from initial planning to the final delivery of the project. The involvement went beyond technical instruction to include learning to leverage this experience for career advancement. This approach highlights Abdulmalik’s ability to create meaningful learning experiences and provide essential support.</w:t>
            </w:r>
          </w:p>
          <w:p w14:paraId="58E97F05" w14:textId="77777777" w:rsidR="005214E3" w:rsidRPr="005214E3" w:rsidRDefault="005214E3" w:rsidP="005214E3">
            <w:pPr>
              <w:rPr>
                <w:lang w:val="en-US"/>
              </w:rPr>
            </w:pPr>
          </w:p>
          <w:p w14:paraId="10BACC8B" w14:textId="77777777" w:rsidR="005214E3" w:rsidRPr="005214E3" w:rsidRDefault="005214E3" w:rsidP="005214E3">
            <w:pPr>
              <w:rPr>
                <w:lang w:val="en-US"/>
              </w:rPr>
            </w:pPr>
            <w:r w:rsidRPr="005214E3">
              <w:rPr>
                <w:lang w:val="en-US"/>
              </w:rPr>
              <w:t>Abdulmalik effectively utilised various communication tools, including in-person meetings, Microsoft Teams, and WhatsApp, to maintain ongoing support and engagement with the students. This effective use of technology ensured that students received timely assistance and feedback, which was instrumental in the success of the project and student learning experience. His adaptability in communication and teaching (e.g., in choosing to use both programming and graphical user-based tools) reflects his commitment to creating an inclusive and supportive learning environment.</w:t>
            </w:r>
          </w:p>
          <w:p w14:paraId="6945AF49" w14:textId="77777777" w:rsidR="005214E3" w:rsidRPr="005214E3" w:rsidRDefault="005214E3" w:rsidP="005214E3">
            <w:pPr>
              <w:rPr>
                <w:lang w:val="en-US"/>
              </w:rPr>
            </w:pPr>
          </w:p>
          <w:p w14:paraId="3162659A" w14:textId="77777777" w:rsidR="005214E3" w:rsidRPr="005214E3" w:rsidRDefault="005214E3" w:rsidP="005214E3">
            <w:pPr>
              <w:rPr>
                <w:lang w:val="en-US"/>
              </w:rPr>
            </w:pPr>
            <w:r w:rsidRPr="005214E3">
              <w:rPr>
                <w:lang w:val="en-US"/>
              </w:rPr>
              <w:t>A notable aspect of Abdulmalik’s practice is his innovative approach to integrating blended learning techniques. He introduced interactive online resources such as video tutorials and quizzes to enhance student engagement and learning outcomes. This forward-thinking approach not only improved the educational experience but also demonstrated Abdulmalik’s ability to effectively apply modern teaching methods despite not being a formally designated lecturer.</w:t>
            </w:r>
          </w:p>
          <w:p w14:paraId="26E095DF" w14:textId="77777777" w:rsidR="005214E3" w:rsidRPr="005214E3" w:rsidRDefault="005214E3" w:rsidP="005214E3">
            <w:pPr>
              <w:rPr>
                <w:lang w:val="en-US"/>
              </w:rPr>
            </w:pPr>
          </w:p>
          <w:p w14:paraId="10E24616" w14:textId="77777777" w:rsidR="005214E3" w:rsidRPr="005214E3" w:rsidRDefault="005214E3" w:rsidP="005214E3">
            <w:pPr>
              <w:rPr>
                <w:lang w:val="en-US"/>
              </w:rPr>
            </w:pPr>
            <w:r w:rsidRPr="005214E3">
              <w:rPr>
                <w:lang w:val="en-US"/>
              </w:rPr>
              <w:lastRenderedPageBreak/>
              <w:t>Feedback from both students and colleagues has been overwhelmingly positive. Students appreciated the structured support and practical insights Abdulmalik provided, which helped them build confidence and competence in their technical and business skills. Colleagues also recognised the positive impact of Abdulmalik’s contributions, noting his ability to foster a dynamic learning environment and adapt to the diverse needs of learners.</w:t>
            </w:r>
          </w:p>
          <w:p w14:paraId="53A764B3" w14:textId="77777777" w:rsidR="005214E3" w:rsidRPr="005214E3" w:rsidRDefault="005214E3" w:rsidP="005214E3">
            <w:pPr>
              <w:rPr>
                <w:lang w:val="en-US"/>
              </w:rPr>
            </w:pPr>
          </w:p>
          <w:p w14:paraId="749229B7" w14:textId="57CF1565" w:rsidR="006D105C" w:rsidRDefault="005214E3" w:rsidP="005214E3">
            <w:pPr>
              <w:ind w:right="-330"/>
              <w:jc w:val="both"/>
              <w:rPr>
                <w:lang w:val="en-US"/>
              </w:rPr>
            </w:pPr>
            <w:r w:rsidRPr="005214E3">
              <w:rPr>
                <w:lang w:val="en-US"/>
              </w:rPr>
              <w:t>In summary, Abdulmalik has demonstrated significant strengths in mentorship, innovative use of technology, and dedication to student development. His contributions to higher education are noteworthy and deserving of recognition through Associate Fellowship. I wholeheartedly support his application and believe his work has had a meaningful and positive impact.</w:t>
            </w:r>
          </w:p>
        </w:tc>
      </w:tr>
    </w:tbl>
    <w:p w14:paraId="452809A4" w14:textId="77777777" w:rsidR="00E41FDC" w:rsidRPr="00F33348" w:rsidRDefault="00E41FDC" w:rsidP="00C16532">
      <w:pPr>
        <w:spacing w:afterLines="160" w:after="384"/>
        <w:ind w:left="-426" w:right="276"/>
        <w:rPr>
          <w:rFonts w:cs="Arial"/>
        </w:rPr>
      </w:pPr>
    </w:p>
    <w:sectPr w:rsidR="00E41FDC" w:rsidRPr="00F33348" w:rsidSect="00C16532">
      <w:headerReference w:type="default" r:id="rId10"/>
      <w:footerReference w:type="default" r:id="rId11"/>
      <w:pgSz w:w="11906" w:h="16838"/>
      <w:pgMar w:top="568" w:right="1440" w:bottom="1440" w:left="1418"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0660A3" w14:textId="77777777" w:rsidR="001F5D06" w:rsidRDefault="001F5D06" w:rsidP="00621C0A">
      <w:pPr>
        <w:spacing w:after="0" w:line="240" w:lineRule="auto"/>
      </w:pPr>
      <w:r>
        <w:separator/>
      </w:r>
    </w:p>
  </w:endnote>
  <w:endnote w:type="continuationSeparator" w:id="0">
    <w:p w14:paraId="73144EA9" w14:textId="77777777" w:rsidR="001F5D06" w:rsidRDefault="001F5D06"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34238465"/>
      <w:docPartObj>
        <w:docPartGallery w:val="Page Numbers (Bottom of Page)"/>
        <w:docPartUnique/>
      </w:docPartObj>
    </w:sdtPr>
    <w:sdtEndPr>
      <w:rPr>
        <w:noProof/>
      </w:rPr>
    </w:sdtEndPr>
    <w:sdtContent>
      <w:p w14:paraId="42789448" w14:textId="15E2FF36" w:rsidR="00C16532" w:rsidRDefault="00C165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29DD46" w14:textId="1026FB04" w:rsidR="00D74532" w:rsidRPr="00CF3C28" w:rsidRDefault="00D74532" w:rsidP="00CF3C28">
    <w:pPr>
      <w:pStyle w:val="Footer"/>
      <w:ind w:left="-426"/>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913801" w14:textId="77777777" w:rsidR="001F5D06" w:rsidRDefault="001F5D06" w:rsidP="00621C0A">
      <w:pPr>
        <w:spacing w:after="0" w:line="240" w:lineRule="auto"/>
      </w:pPr>
      <w:r>
        <w:separator/>
      </w:r>
    </w:p>
  </w:footnote>
  <w:footnote w:type="continuationSeparator" w:id="0">
    <w:p w14:paraId="0EBE5E8A" w14:textId="77777777" w:rsidR="001F5D06" w:rsidRDefault="001F5D06"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21DDCE" w14:textId="35EAAB3D" w:rsidR="00621C0A" w:rsidRPr="00C16532" w:rsidRDefault="00C16532" w:rsidP="00C16532">
    <w:pPr>
      <w:pStyle w:val="Header"/>
      <w:jc w:val="right"/>
      <w:rPr>
        <w:b/>
        <w:bCs/>
      </w:rPr>
    </w:pPr>
    <w:r w:rsidRPr="00C16532">
      <w:rPr>
        <w:b/>
        <w:bCs/>
        <w:noProof/>
      </w:rPr>
      <w:drawing>
        <wp:anchor distT="0" distB="0" distL="114300" distR="114300" simplePos="0" relativeHeight="251668480" behindDoc="0" locked="0" layoutInCell="1" allowOverlap="1" wp14:anchorId="250B49C0" wp14:editId="596CEE17">
          <wp:simplePos x="0" y="0"/>
          <wp:positionH relativeFrom="column">
            <wp:posOffset>-795655</wp:posOffset>
          </wp:positionH>
          <wp:positionV relativeFrom="paragraph">
            <wp:posOffset>-643890</wp:posOffset>
          </wp:positionV>
          <wp:extent cx="1836799" cy="733425"/>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836799" cy="733425"/>
                  </a:xfrm>
                  <a:prstGeom prst="rect">
                    <a:avLst/>
                  </a:prstGeom>
                </pic:spPr>
              </pic:pic>
            </a:graphicData>
          </a:graphic>
          <wp14:sizeRelH relativeFrom="margin">
            <wp14:pctWidth>0</wp14:pctWidth>
          </wp14:sizeRelH>
          <wp14:sizeRelV relativeFrom="margin">
            <wp14:pctHeight>0</wp14:pctHeight>
          </wp14:sizeRelV>
        </wp:anchor>
      </w:drawing>
    </w:r>
    <w:r w:rsidRPr="00C16532">
      <w:rPr>
        <w:b/>
        <w:bCs/>
      </w:rPr>
      <w:t>Appendix E2.14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BF40B8"/>
    <w:multiLevelType w:val="hybridMultilevel"/>
    <w:tmpl w:val="42E82EB0"/>
    <w:lvl w:ilvl="0" w:tplc="2774D3A8">
      <w:start w:val="1"/>
      <w:numFmt w:val="bullet"/>
      <w:lvlText w:val=""/>
      <w:lvlJc w:val="left"/>
      <w:pPr>
        <w:ind w:left="717"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04EA2"/>
    <w:multiLevelType w:val="hybridMultilevel"/>
    <w:tmpl w:val="8AA8E6E8"/>
    <w:lvl w:ilvl="0" w:tplc="18A60120">
      <w:start w:val="1"/>
      <w:numFmt w:val="bullet"/>
      <w:lvlText w:val=""/>
      <w:lvlJc w:val="left"/>
      <w:pPr>
        <w:ind w:left="436" w:hanging="360"/>
      </w:pPr>
      <w:rPr>
        <w:rFonts w:ascii="Symbol" w:hAnsi="Symbol" w:hint="default"/>
        <w:color w:val="17365D" w:themeColor="text2" w:themeShade="BF"/>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4"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474CCD"/>
    <w:multiLevelType w:val="hybridMultilevel"/>
    <w:tmpl w:val="1F6E362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8"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4" w15:restartNumberingAfterBreak="0">
    <w:nsid w:val="30B830CD"/>
    <w:multiLevelType w:val="hybridMultilevel"/>
    <w:tmpl w:val="D1C0519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1"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2"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590645"/>
    <w:multiLevelType w:val="hybridMultilevel"/>
    <w:tmpl w:val="670A743C"/>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3933709">
    <w:abstractNumId w:val="12"/>
  </w:num>
  <w:num w:numId="2" w16cid:durableId="565648514">
    <w:abstractNumId w:val="12"/>
  </w:num>
  <w:num w:numId="3" w16cid:durableId="1540698752">
    <w:abstractNumId w:val="13"/>
  </w:num>
  <w:num w:numId="4" w16cid:durableId="223180082">
    <w:abstractNumId w:val="1"/>
  </w:num>
  <w:num w:numId="5" w16cid:durableId="141898840">
    <w:abstractNumId w:val="25"/>
  </w:num>
  <w:num w:numId="6" w16cid:durableId="219828927">
    <w:abstractNumId w:val="0"/>
  </w:num>
  <w:num w:numId="7" w16cid:durableId="587733012">
    <w:abstractNumId w:val="7"/>
  </w:num>
  <w:num w:numId="8" w16cid:durableId="50931458">
    <w:abstractNumId w:val="10"/>
  </w:num>
  <w:num w:numId="9" w16cid:durableId="396437839">
    <w:abstractNumId w:val="16"/>
  </w:num>
  <w:num w:numId="10" w16cid:durableId="1019744890">
    <w:abstractNumId w:val="27"/>
  </w:num>
  <w:num w:numId="11" w16cid:durableId="512113611">
    <w:abstractNumId w:val="32"/>
  </w:num>
  <w:num w:numId="12" w16cid:durableId="588543586">
    <w:abstractNumId w:val="28"/>
  </w:num>
  <w:num w:numId="13" w16cid:durableId="1038746332">
    <w:abstractNumId w:val="8"/>
  </w:num>
  <w:num w:numId="14" w16cid:durableId="1305234341">
    <w:abstractNumId w:val="4"/>
  </w:num>
  <w:num w:numId="15" w16cid:durableId="1131827093">
    <w:abstractNumId w:val="19"/>
  </w:num>
  <w:num w:numId="16" w16cid:durableId="1108547239">
    <w:abstractNumId w:val="29"/>
  </w:num>
  <w:num w:numId="17" w16cid:durableId="1039815052">
    <w:abstractNumId w:val="11"/>
  </w:num>
  <w:num w:numId="18" w16cid:durableId="1466391912">
    <w:abstractNumId w:val="20"/>
  </w:num>
  <w:num w:numId="19" w16cid:durableId="2133865579">
    <w:abstractNumId w:val="17"/>
  </w:num>
  <w:num w:numId="20" w16cid:durableId="935745849">
    <w:abstractNumId w:val="15"/>
  </w:num>
  <w:num w:numId="21" w16cid:durableId="904030272">
    <w:abstractNumId w:val="21"/>
  </w:num>
  <w:num w:numId="22" w16cid:durableId="1177421437">
    <w:abstractNumId w:val="23"/>
  </w:num>
  <w:num w:numId="23" w16cid:durableId="1659962958">
    <w:abstractNumId w:val="24"/>
  </w:num>
  <w:num w:numId="24" w16cid:durableId="1742216775">
    <w:abstractNumId w:val="5"/>
  </w:num>
  <w:num w:numId="25" w16cid:durableId="1317564014">
    <w:abstractNumId w:val="18"/>
  </w:num>
  <w:num w:numId="26" w16cid:durableId="722675554">
    <w:abstractNumId w:val="30"/>
  </w:num>
  <w:num w:numId="27" w16cid:durableId="1325351826">
    <w:abstractNumId w:val="26"/>
  </w:num>
  <w:num w:numId="28" w16cid:durableId="139621766">
    <w:abstractNumId w:val="9"/>
  </w:num>
  <w:num w:numId="29" w16cid:durableId="1159227933">
    <w:abstractNumId w:val="14"/>
  </w:num>
  <w:num w:numId="30" w16cid:durableId="205068483">
    <w:abstractNumId w:val="6"/>
  </w:num>
  <w:num w:numId="31" w16cid:durableId="4287074">
    <w:abstractNumId w:val="2"/>
  </w:num>
  <w:num w:numId="32" w16cid:durableId="1170682133">
    <w:abstractNumId w:val="31"/>
  </w:num>
  <w:num w:numId="33" w16cid:durableId="1625766306">
    <w:abstractNumId w:val="22"/>
  </w:num>
  <w:num w:numId="34" w16cid:durableId="18999706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82BE9"/>
    <w:rsid w:val="0010395F"/>
    <w:rsid w:val="00107B94"/>
    <w:rsid w:val="00141F42"/>
    <w:rsid w:val="001B0267"/>
    <w:rsid w:val="001F4CBA"/>
    <w:rsid w:val="001F5D06"/>
    <w:rsid w:val="00211D3F"/>
    <w:rsid w:val="002145CB"/>
    <w:rsid w:val="00224025"/>
    <w:rsid w:val="00277AAD"/>
    <w:rsid w:val="002F550A"/>
    <w:rsid w:val="00354C87"/>
    <w:rsid w:val="003633F1"/>
    <w:rsid w:val="00423605"/>
    <w:rsid w:val="004303C9"/>
    <w:rsid w:val="0046668F"/>
    <w:rsid w:val="00476C41"/>
    <w:rsid w:val="004F0C33"/>
    <w:rsid w:val="005214E3"/>
    <w:rsid w:val="0052187F"/>
    <w:rsid w:val="0053297A"/>
    <w:rsid w:val="005D56D6"/>
    <w:rsid w:val="005E096F"/>
    <w:rsid w:val="00621C0A"/>
    <w:rsid w:val="006D105C"/>
    <w:rsid w:val="006F4C9B"/>
    <w:rsid w:val="007212A2"/>
    <w:rsid w:val="007A7B13"/>
    <w:rsid w:val="007C006A"/>
    <w:rsid w:val="007C5FD6"/>
    <w:rsid w:val="00824B12"/>
    <w:rsid w:val="008F2AC8"/>
    <w:rsid w:val="009929E2"/>
    <w:rsid w:val="00A62D88"/>
    <w:rsid w:val="00B75583"/>
    <w:rsid w:val="00B97534"/>
    <w:rsid w:val="00C16532"/>
    <w:rsid w:val="00C92A93"/>
    <w:rsid w:val="00CF3C28"/>
    <w:rsid w:val="00D445D6"/>
    <w:rsid w:val="00D74532"/>
    <w:rsid w:val="00E41FDC"/>
    <w:rsid w:val="00E834D3"/>
    <w:rsid w:val="00ED35B4"/>
    <w:rsid w:val="00ED3BCE"/>
    <w:rsid w:val="00F00019"/>
    <w:rsid w:val="00F04FAF"/>
    <w:rsid w:val="00F21327"/>
    <w:rsid w:val="00F33348"/>
    <w:rsid w:val="00F3353D"/>
    <w:rsid w:val="00F35D9E"/>
    <w:rsid w:val="00F51494"/>
    <w:rsid w:val="00FD0BA0"/>
    <w:rsid w:val="00FD0EBB"/>
    <w:rsid w:val="00FD7DD4"/>
    <w:rsid w:val="09DA2A59"/>
    <w:rsid w:val="0D4F3A26"/>
    <w:rsid w:val="39A0BC7D"/>
    <w:rsid w:val="70C8EF1D"/>
    <w:rsid w:val="772F85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EDEAE0"/>
  <w15:docId w15:val="{3E4EA26B-2425-4E68-8B20-DADA5DAE0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5B4"/>
    <w:pPr>
      <w:spacing w:line="260" w:lineRule="exact"/>
    </w:pPr>
    <w:rPr>
      <w:rFonts w:ascii="Arial" w:hAnsi="Arial"/>
      <w:spacing w:val="-2"/>
      <w:sz w:val="24"/>
    </w:rPr>
  </w:style>
  <w:style w:type="paragraph" w:styleId="Heading1">
    <w:name w:val="heading 1"/>
    <w:basedOn w:val="Normal"/>
    <w:next w:val="Normal"/>
    <w:link w:val="Heading1Char"/>
    <w:uiPriority w:val="9"/>
    <w:qFormat/>
    <w:rsid w:val="0053297A"/>
    <w:pPr>
      <w:spacing w:before="200" w:after="60" w:line="480" w:lineRule="exact"/>
      <w:outlineLvl w:val="0"/>
    </w:pPr>
    <w:rPr>
      <w:rFonts w:eastAsiaTheme="majorEastAsia" w:cstheme="majorBidi"/>
      <w:b/>
      <w:color w:val="02A4A6"/>
      <w:sz w:val="36"/>
      <w:szCs w:val="48"/>
    </w:rPr>
  </w:style>
  <w:style w:type="paragraph" w:styleId="Heading2">
    <w:name w:val="heading 2"/>
    <w:basedOn w:val="Normal"/>
    <w:next w:val="Normal"/>
    <w:link w:val="Heading2Char"/>
    <w:uiPriority w:val="9"/>
    <w:unhideWhenUsed/>
    <w:qFormat/>
    <w:rsid w:val="00141F42"/>
    <w:pPr>
      <w:spacing w:before="240" w:after="30" w:line="400" w:lineRule="exact"/>
      <w:outlineLvl w:val="1"/>
    </w:pPr>
    <w:rPr>
      <w:rFonts w:eastAsiaTheme="majorEastAsia" w:cstheme="majorBidi"/>
      <w:b/>
      <w:color w:val="02A4A6"/>
      <w:sz w:val="32"/>
      <w:szCs w:val="32"/>
    </w:rPr>
  </w:style>
  <w:style w:type="paragraph" w:styleId="Heading3">
    <w:name w:val="heading 3"/>
    <w:basedOn w:val="Normal"/>
    <w:next w:val="Normal"/>
    <w:link w:val="Heading3Char"/>
    <w:uiPriority w:val="9"/>
    <w:semiHidden/>
    <w:unhideWhenUsed/>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rsid w:val="004F0C33"/>
    <w:pPr>
      <w:spacing w:after="0" w:line="240" w:lineRule="auto"/>
    </w:pPr>
    <w:rPr>
      <w:noProof/>
    </w:rPr>
  </w:style>
  <w:style w:type="paragraph" w:customStyle="1" w:styleId="AHEReportTitle">
    <w:name w:val="AHE Report Title"/>
    <w:basedOn w:val="Normal"/>
    <w:rsid w:val="004F0C33"/>
    <w:pPr>
      <w:spacing w:after="0" w:line="960" w:lineRule="exact"/>
    </w:pPr>
    <w:rPr>
      <w:color w:val="1F497D" w:themeColor="text2"/>
      <w:spacing w:val="-8"/>
      <w:sz w:val="96"/>
    </w:rPr>
  </w:style>
  <w:style w:type="paragraph" w:customStyle="1" w:styleId="AHEReportSub-Title">
    <w:name w:val="AHE Report Sub-Title"/>
    <w:basedOn w:val="Normal"/>
    <w:rsid w:val="004F0C33"/>
    <w:pPr>
      <w:spacing w:after="0" w:line="400" w:lineRule="exact"/>
    </w:pPr>
    <w:rPr>
      <w:color w:val="000000" w:themeColor="text1"/>
      <w:sz w:val="32"/>
      <w:szCs w:val="32"/>
    </w:rPr>
  </w:style>
  <w:style w:type="paragraph" w:customStyle="1" w:styleId="AHEPartnership">
    <w:name w:val="AHE Partnership"/>
    <w:basedOn w:val="Normal"/>
    <w:rsid w:val="004F0C33"/>
    <w:pPr>
      <w:spacing w:after="113" w:line="240" w:lineRule="exact"/>
    </w:pPr>
    <w:rPr>
      <w:color w:val="000000" w:themeColor="text1"/>
    </w:rPr>
  </w:style>
  <w:style w:type="paragraph" w:customStyle="1" w:styleId="AHESectionDivider">
    <w:name w:val="AHE Section Divider"/>
    <w:basedOn w:val="Normal"/>
    <w:rsid w:val="004F0C33"/>
    <w:pPr>
      <w:spacing w:line="960" w:lineRule="exact"/>
    </w:pPr>
    <w:rPr>
      <w:color w:val="FFFFFF" w:themeColor="background1"/>
      <w:sz w:val="96"/>
    </w:rPr>
  </w:style>
  <w:style w:type="paragraph" w:customStyle="1" w:styleId="AHESectionDividerBodyText">
    <w:name w:val="AHE Section Divider Body Text"/>
    <w:basedOn w:val="AHESectionDivider"/>
    <w:rsid w:val="004F0C33"/>
    <w:pPr>
      <w:spacing w:after="200" w:line="400" w:lineRule="exact"/>
    </w:pPr>
    <w:rPr>
      <w:sz w:val="32"/>
    </w:rPr>
  </w:style>
  <w:style w:type="paragraph" w:customStyle="1" w:styleId="Pull-OutQuote">
    <w:name w:val="Pull-Out Quote"/>
    <w:basedOn w:val="Normal"/>
    <w:next w:val="PullQuoteName"/>
    <w:rsid w:val="004F0C33"/>
    <w:pPr>
      <w:spacing w:after="173"/>
      <w:ind w:left="68" w:right="1106" w:hanging="68"/>
    </w:pPr>
    <w:rPr>
      <w:color w:val="EEECE1" w:themeColor="background2"/>
      <w:szCs w:val="24"/>
    </w:rPr>
  </w:style>
  <w:style w:type="paragraph" w:customStyle="1" w:styleId="PullQuoteName">
    <w:name w:val="Pull Quote Name"/>
    <w:basedOn w:val="Pull-OutQuote"/>
    <w:rsid w:val="004F0C33"/>
    <w:pPr>
      <w:spacing w:after="40"/>
    </w:pPr>
  </w:style>
  <w:style w:type="paragraph" w:customStyle="1" w:styleId="Body">
    <w:name w:val="Body"/>
    <w:basedOn w:val="Normal"/>
    <w:uiPriority w:val="99"/>
    <w:rsid w:val="004F0C33"/>
    <w:pPr>
      <w:spacing w:after="0"/>
    </w:pPr>
  </w:style>
  <w:style w:type="paragraph" w:customStyle="1" w:styleId="PullOutQuotewithRules">
    <w:name w:val="Pull Out Quote with Rules"/>
    <w:basedOn w:val="Pull-OutQuote"/>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rsid w:val="004F0C33"/>
    <w:pPr>
      <w:spacing w:before="160" w:after="40"/>
      <w:ind w:left="1247" w:hanging="1247"/>
    </w:pPr>
    <w:rPr>
      <w:i/>
    </w:rPr>
  </w:style>
  <w:style w:type="paragraph" w:customStyle="1" w:styleId="PullOutBoxHeading">
    <w:name w:val="Pull Out Box Heading"/>
    <w:basedOn w:val="Normal"/>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rsid w:val="004F0C33"/>
    <w:rPr>
      <w:color w:val="FFFFFF" w:themeColor="background1"/>
    </w:rPr>
  </w:style>
  <w:style w:type="paragraph" w:customStyle="1" w:styleId="AHETableText">
    <w:name w:val="AHE Table Text"/>
    <w:basedOn w:val="Body"/>
    <w:rsid w:val="004F0C33"/>
  </w:style>
  <w:style w:type="paragraph" w:customStyle="1" w:styleId="AHEContactAddressIndent">
    <w:name w:val="AHE Contact Address Indent"/>
    <w:basedOn w:val="Normal"/>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53297A"/>
    <w:rPr>
      <w:rFonts w:ascii="Arial" w:eastAsiaTheme="majorEastAsia" w:hAnsi="Arial" w:cstheme="majorBidi"/>
      <w:b/>
      <w:color w:val="02A4A6"/>
      <w:spacing w:val="-2"/>
      <w:sz w:val="36"/>
      <w:szCs w:val="48"/>
    </w:rPr>
  </w:style>
  <w:style w:type="character" w:customStyle="1" w:styleId="Heading2Char">
    <w:name w:val="Heading 2 Char"/>
    <w:basedOn w:val="DefaultParagraphFont"/>
    <w:link w:val="Heading2"/>
    <w:uiPriority w:val="9"/>
    <w:rsid w:val="00141F42"/>
    <w:rPr>
      <w:rFonts w:ascii="Arial" w:eastAsiaTheme="majorEastAsia" w:hAnsi="Arial" w:cstheme="majorBidi"/>
      <w:b/>
      <w:color w:val="02A4A6"/>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ED35B4"/>
    <w:pPr>
      <w:numPr>
        <w:numId w:val="28"/>
      </w:numPr>
      <w:spacing w:before="120" w:after="120" w:line="240" w:lineRule="auto"/>
    </w:pPr>
    <w:rPr>
      <w:spacing w:val="0"/>
      <w:szCs w:val="24"/>
    </w:rPr>
  </w:style>
  <w:style w:type="character" w:customStyle="1" w:styleId="BulletChar">
    <w:name w:val="Bullet Char"/>
    <w:basedOn w:val="DefaultParagraphFont"/>
    <w:link w:val="Bullet"/>
    <w:rsid w:val="00ED35B4"/>
    <w:rPr>
      <w:rFonts w:ascii="Arial" w:hAnsi="Arial"/>
      <w:sz w:val="24"/>
      <w:szCs w:val="24"/>
    </w:rPr>
  </w:style>
  <w:style w:type="character" w:customStyle="1" w:styleId="ListParagraphChar">
    <w:name w:val="List Paragraph Char"/>
    <w:basedOn w:val="DefaultParagraphFont"/>
    <w:link w:val="ListParagraph"/>
    <w:uiPriority w:val="34"/>
    <w:locked/>
    <w:rsid w:val="006D105C"/>
    <w:rPr>
      <w:rFonts w:ascii="Arial" w:hAnsi="Arial"/>
      <w:spacing w:val="-2"/>
      <w:sz w:val="24"/>
    </w:rPr>
  </w:style>
  <w:style w:type="character" w:styleId="CommentReference">
    <w:name w:val="annotation reference"/>
    <w:basedOn w:val="DefaultParagraphFont"/>
    <w:uiPriority w:val="99"/>
    <w:semiHidden/>
    <w:unhideWhenUsed/>
    <w:rsid w:val="00C16532"/>
    <w:rPr>
      <w:sz w:val="16"/>
      <w:szCs w:val="16"/>
    </w:rPr>
  </w:style>
  <w:style w:type="paragraph" w:styleId="CommentText">
    <w:name w:val="annotation text"/>
    <w:basedOn w:val="Normal"/>
    <w:link w:val="CommentTextChar"/>
    <w:uiPriority w:val="99"/>
    <w:semiHidden/>
    <w:unhideWhenUsed/>
    <w:rsid w:val="00C16532"/>
    <w:pPr>
      <w:spacing w:line="240" w:lineRule="auto"/>
    </w:pPr>
    <w:rPr>
      <w:sz w:val="20"/>
      <w:szCs w:val="20"/>
    </w:rPr>
  </w:style>
  <w:style w:type="character" w:customStyle="1" w:styleId="CommentTextChar">
    <w:name w:val="Comment Text Char"/>
    <w:basedOn w:val="DefaultParagraphFont"/>
    <w:link w:val="CommentText"/>
    <w:uiPriority w:val="99"/>
    <w:semiHidden/>
    <w:rsid w:val="00C16532"/>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C16532"/>
    <w:rPr>
      <w:b/>
      <w:bCs/>
    </w:rPr>
  </w:style>
  <w:style w:type="character" w:customStyle="1" w:styleId="CommentSubjectChar">
    <w:name w:val="Comment Subject Char"/>
    <w:basedOn w:val="CommentTextChar"/>
    <w:link w:val="CommentSubject"/>
    <w:uiPriority w:val="99"/>
    <w:semiHidden/>
    <w:rsid w:val="00C16532"/>
    <w:rPr>
      <w:rFonts w:ascii="Arial" w:hAnsi="Arial"/>
      <w:b/>
      <w:bCs/>
      <w:spacing w:val="-2"/>
      <w:sz w:val="20"/>
      <w:szCs w:val="20"/>
    </w:rPr>
  </w:style>
  <w:style w:type="paragraph" w:styleId="Revision">
    <w:name w:val="Revision"/>
    <w:hidden/>
    <w:uiPriority w:val="99"/>
    <w:semiHidden/>
    <w:rsid w:val="005D56D6"/>
    <w:pPr>
      <w:spacing w:after="0" w:line="240" w:lineRule="auto"/>
    </w:pPr>
    <w:rPr>
      <w:rFonts w:ascii="Arial" w:hAnsi="Arial"/>
      <w:spacing w:val="-2"/>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5377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55462C1-6B20-42BC-A0C0-B962711893E4}">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591B1D5A-311C-4140-A1C1-BA4AF52644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53B67B6-FBA1-403D-9376-F718F2EFC7E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750</Words>
  <Characters>4278</Characters>
  <Application>Microsoft Office Word</Application>
  <DocSecurity>4</DocSecurity>
  <Lines>35</Lines>
  <Paragraphs>10</Paragraphs>
  <ScaleCrop>false</ScaleCrop>
  <Company>The Higher Education Academy</Company>
  <LinksUpToDate>false</LinksUpToDate>
  <CharactersWithSpaces>5018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Abdulmalik Yusuf</cp:lastModifiedBy>
  <cp:revision>2</cp:revision>
  <cp:lastPrinted>2019-06-13T10:00:00Z</cp:lastPrinted>
  <dcterms:created xsi:type="dcterms:W3CDTF">2024-07-31T14:13:00Z</dcterms:created>
  <dcterms:modified xsi:type="dcterms:W3CDTF">2024-07-31T14:13:00Z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