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6BB5F" w14:textId="5F62AA1B" w:rsidR="00D21784" w:rsidRDefault="00D21784" w:rsidP="00D21784">
      <w:pPr>
        <w:spacing w:line="480" w:lineRule="auto"/>
        <w:rPr>
          <w:rFonts w:cstheme="minorHAnsi"/>
          <w:b/>
          <w:bCs/>
          <w:sz w:val="28"/>
          <w:szCs w:val="28"/>
          <w:shd w:val="clear" w:color="auto" w:fill="FFFFFF"/>
        </w:rPr>
      </w:pPr>
      <w:r>
        <w:rPr>
          <w:rFonts w:cstheme="minorHAnsi"/>
          <w:b/>
          <w:bCs/>
          <w:sz w:val="28"/>
          <w:szCs w:val="28"/>
          <w:shd w:val="clear" w:color="auto" w:fill="FFFFFF"/>
        </w:rPr>
        <w:t>Chapter IX: (Part 1: Qualitative Survey)</w:t>
      </w:r>
    </w:p>
    <w:p w14:paraId="1A9F2100" w14:textId="77777777" w:rsidR="00D21784" w:rsidRPr="005124DD" w:rsidRDefault="00D21784" w:rsidP="00D21784">
      <w:pPr>
        <w:spacing w:line="480" w:lineRule="auto"/>
        <w:rPr>
          <w:rFonts w:cstheme="minorHAnsi"/>
          <w:sz w:val="24"/>
          <w:szCs w:val="24"/>
          <w:shd w:val="clear" w:color="auto" w:fill="FFFFFF"/>
        </w:rPr>
      </w:pPr>
      <w:r>
        <w:rPr>
          <w:rFonts w:cstheme="minorHAnsi"/>
          <w:sz w:val="24"/>
          <w:szCs w:val="24"/>
          <w:shd w:val="clear" w:color="auto" w:fill="FFFFFF"/>
        </w:rPr>
        <w:t xml:space="preserve">Presentation of the qualitative analysis will follow the in depth, five-step process for analyzing qualitative data, as noted in Chapter X, Qualitative Analysis </w:t>
      </w:r>
      <w:r w:rsidRPr="001D178B">
        <w:rPr>
          <w:rFonts w:eastAsia="Times New Roman" w:cstheme="minorHAnsi"/>
          <w:color w:val="202124"/>
          <w:sz w:val="24"/>
          <w:szCs w:val="24"/>
        </w:rPr>
        <w:t>(</w:t>
      </w:r>
      <w:proofErr w:type="spellStart"/>
      <w:r w:rsidRPr="001D178B">
        <w:rPr>
          <w:rFonts w:cstheme="minorHAnsi"/>
          <w:sz w:val="24"/>
          <w:szCs w:val="24"/>
        </w:rPr>
        <w:t>Akinyode</w:t>
      </w:r>
      <w:proofErr w:type="spellEnd"/>
      <w:r w:rsidRPr="001D178B">
        <w:rPr>
          <w:rFonts w:cstheme="minorHAnsi"/>
          <w:sz w:val="24"/>
          <w:szCs w:val="24"/>
        </w:rPr>
        <w:t xml:space="preserve">, </w:t>
      </w:r>
      <w:r w:rsidRPr="001D178B">
        <w:rPr>
          <w:rFonts w:cstheme="minorHAnsi"/>
          <w:color w:val="000000" w:themeColor="text1"/>
          <w:sz w:val="24"/>
          <w:szCs w:val="24"/>
        </w:rPr>
        <w:t xml:space="preserve">2018; Connors, 2018; O’Leary, 2020; </w:t>
      </w:r>
      <w:proofErr w:type="spellStart"/>
      <w:r w:rsidRPr="001D178B">
        <w:rPr>
          <w:rFonts w:cstheme="minorHAnsi"/>
          <w:color w:val="373D3F"/>
          <w:sz w:val="24"/>
          <w:szCs w:val="24"/>
          <w:shd w:val="clear" w:color="auto" w:fill="FFFFFF"/>
        </w:rPr>
        <w:t>Bhattacherjee</w:t>
      </w:r>
      <w:proofErr w:type="spellEnd"/>
      <w:r w:rsidRPr="001D178B">
        <w:rPr>
          <w:rFonts w:cstheme="minorHAnsi"/>
          <w:color w:val="373D3F"/>
          <w:sz w:val="24"/>
          <w:szCs w:val="24"/>
          <w:shd w:val="clear" w:color="auto" w:fill="FFFFFF"/>
        </w:rPr>
        <w:t>, 2021</w:t>
      </w:r>
      <w:r w:rsidRPr="001D178B">
        <w:rPr>
          <w:rFonts w:cstheme="minorHAnsi"/>
          <w:color w:val="000000" w:themeColor="text1"/>
          <w:sz w:val="24"/>
          <w:szCs w:val="24"/>
        </w:rPr>
        <w:t>)</w:t>
      </w:r>
      <w:r>
        <w:rPr>
          <w:rFonts w:cstheme="minorHAnsi"/>
          <w:sz w:val="24"/>
          <w:szCs w:val="24"/>
          <w:shd w:val="clear" w:color="auto" w:fill="FFFFFF"/>
        </w:rPr>
        <w:t xml:space="preserve">, and will be presented in great detail.  Each section will provide a summary of the actions taken in that particular step.  Next, frequency and variety of responses will be provided in a matrix providing a visual to the most popular responses for each section.  Following, each response will be several quotes from the industry leaders.  The researcher will provide an explanation of the analysis, and at the end of the thematic analysis, the researcher will provide a concept map providing a visual of the interconnectedness of the data to enhance the decision-making framework.  </w:t>
      </w:r>
    </w:p>
    <w:p w14:paraId="65C1CFA5" w14:textId="77777777" w:rsidR="00D21784" w:rsidRDefault="00D21784" w:rsidP="00D21784">
      <w:pPr>
        <w:pStyle w:val="BodyText"/>
        <w:ind w:firstLine="0"/>
        <w:rPr>
          <w:rFonts w:asciiTheme="minorHAnsi" w:hAnsiTheme="minorHAnsi" w:cstheme="minorHAnsi"/>
        </w:rPr>
      </w:pPr>
      <w:r w:rsidRPr="00770B89">
        <w:rPr>
          <w:rFonts w:asciiTheme="minorHAnsi" w:hAnsiTheme="minorHAnsi" w:cstheme="minorHAnsi"/>
          <w:u w:val="single"/>
        </w:rPr>
        <w:t>Step 1</w:t>
      </w:r>
      <w:r w:rsidRPr="00EB293C">
        <w:rPr>
          <w:rFonts w:asciiTheme="minorHAnsi" w:hAnsiTheme="minorHAnsi" w:cstheme="minorHAnsi"/>
          <w:u w:val="single"/>
        </w:rPr>
        <w:t>. Data Collecting:</w:t>
      </w:r>
      <w:r>
        <w:rPr>
          <w:rFonts w:asciiTheme="minorHAnsi" w:hAnsiTheme="minorHAnsi" w:cstheme="minorHAnsi"/>
        </w:rPr>
        <w:t xml:space="preserve"> The researcher organized and prepared the data for data logging by gathering all notes and participant responses.  The responses were:</w:t>
      </w:r>
    </w:p>
    <w:p w14:paraId="5747D431" w14:textId="77777777" w:rsidR="00D21784" w:rsidRDefault="00D21784" w:rsidP="00D21784">
      <w:pPr>
        <w:pStyle w:val="BodyText"/>
        <w:numPr>
          <w:ilvl w:val="0"/>
          <w:numId w:val="1"/>
        </w:numPr>
        <w:spacing w:line="240" w:lineRule="auto"/>
        <w:rPr>
          <w:rFonts w:asciiTheme="minorHAnsi" w:hAnsiTheme="minorHAnsi" w:cstheme="minorHAnsi"/>
        </w:rPr>
      </w:pPr>
      <w:r>
        <w:rPr>
          <w:rFonts w:asciiTheme="minorHAnsi" w:hAnsiTheme="minorHAnsi" w:cstheme="minorHAnsi"/>
        </w:rPr>
        <w:t xml:space="preserve">downloaded from Survey Monkey, </w:t>
      </w:r>
    </w:p>
    <w:p w14:paraId="79A4412D" w14:textId="77777777" w:rsidR="00D21784" w:rsidRDefault="00D21784" w:rsidP="00D21784">
      <w:pPr>
        <w:pStyle w:val="BodyText"/>
        <w:numPr>
          <w:ilvl w:val="0"/>
          <w:numId w:val="1"/>
        </w:numPr>
        <w:spacing w:line="240" w:lineRule="auto"/>
        <w:rPr>
          <w:rFonts w:asciiTheme="minorHAnsi" w:hAnsiTheme="minorHAnsi" w:cstheme="minorHAnsi"/>
        </w:rPr>
      </w:pPr>
      <w:r>
        <w:rPr>
          <w:rFonts w:asciiTheme="minorHAnsi" w:hAnsiTheme="minorHAnsi" w:cstheme="minorHAnsi"/>
        </w:rPr>
        <w:t>broken out into individual question tabs for easier review,</w:t>
      </w:r>
    </w:p>
    <w:p w14:paraId="2D655256" w14:textId="77777777" w:rsidR="00D21784" w:rsidRDefault="00D21784" w:rsidP="00D21784">
      <w:pPr>
        <w:pStyle w:val="BodyText"/>
        <w:numPr>
          <w:ilvl w:val="0"/>
          <w:numId w:val="1"/>
        </w:numPr>
        <w:spacing w:line="240" w:lineRule="auto"/>
        <w:rPr>
          <w:rFonts w:asciiTheme="minorHAnsi" w:hAnsiTheme="minorHAnsi" w:cstheme="minorHAnsi"/>
        </w:rPr>
      </w:pPr>
      <w:r w:rsidRPr="00E160E3">
        <w:rPr>
          <w:rFonts w:asciiTheme="minorHAnsi" w:hAnsiTheme="minorHAnsi" w:cstheme="minorHAnsi"/>
        </w:rPr>
        <w:t>placed onto an excel spreadsheet</w:t>
      </w:r>
      <w:r>
        <w:rPr>
          <w:rFonts w:asciiTheme="minorHAnsi" w:hAnsiTheme="minorHAnsi" w:cstheme="minorHAnsi"/>
        </w:rPr>
        <w:t xml:space="preserve"> </w:t>
      </w:r>
      <w:r w:rsidRPr="00E160E3">
        <w:rPr>
          <w:rFonts w:asciiTheme="minorHAnsi" w:hAnsiTheme="minorHAnsi" w:cstheme="minorHAnsi"/>
        </w:rPr>
        <w:t xml:space="preserve"> </w:t>
      </w:r>
    </w:p>
    <w:p w14:paraId="231471CE" w14:textId="77777777" w:rsidR="00D21784" w:rsidRDefault="00D21784" w:rsidP="00D21784">
      <w:pPr>
        <w:pStyle w:val="BodyText"/>
        <w:spacing w:line="240" w:lineRule="auto"/>
        <w:ind w:left="720" w:firstLine="0"/>
        <w:rPr>
          <w:rFonts w:asciiTheme="minorHAnsi" w:hAnsiTheme="minorHAnsi" w:cstheme="minorHAnsi"/>
        </w:rPr>
      </w:pPr>
    </w:p>
    <w:p w14:paraId="625EA707" w14:textId="77777777" w:rsidR="00D21784" w:rsidRPr="00E160E3" w:rsidRDefault="00D21784" w:rsidP="00D21784">
      <w:pPr>
        <w:pStyle w:val="BodyText"/>
        <w:ind w:firstLine="0"/>
        <w:rPr>
          <w:rFonts w:asciiTheme="minorHAnsi" w:hAnsiTheme="minorHAnsi" w:cstheme="minorHAnsi"/>
        </w:rPr>
      </w:pPr>
      <w:r w:rsidRPr="00E160E3">
        <w:rPr>
          <w:rFonts w:asciiTheme="minorHAnsi" w:hAnsiTheme="minorHAnsi" w:cstheme="minorHAnsi"/>
        </w:rPr>
        <w:t>This provided an easy way to help sort and organize data seeking a visualization of the links between data and themes.</w:t>
      </w:r>
    </w:p>
    <w:p w14:paraId="643AA469" w14:textId="77777777" w:rsidR="00D21784" w:rsidRDefault="00D21784" w:rsidP="00D21784">
      <w:pPr>
        <w:pStyle w:val="BodyText"/>
        <w:ind w:firstLine="0"/>
        <w:rPr>
          <w:rFonts w:asciiTheme="minorHAnsi" w:hAnsiTheme="minorHAnsi" w:cstheme="minorHAnsi"/>
        </w:rPr>
      </w:pPr>
      <w:r w:rsidRPr="00770B89">
        <w:rPr>
          <w:rFonts w:asciiTheme="minorHAnsi" w:hAnsiTheme="minorHAnsi" w:cstheme="minorHAnsi"/>
          <w:u w:val="single"/>
        </w:rPr>
        <w:t>Step 2</w:t>
      </w:r>
      <w:r w:rsidRPr="00EB293C">
        <w:rPr>
          <w:rFonts w:asciiTheme="minorHAnsi" w:hAnsiTheme="minorHAnsi" w:cstheme="minorHAnsi"/>
          <w:u w:val="single"/>
        </w:rPr>
        <w:t>. Data Documentation/Logging:</w:t>
      </w:r>
      <w:r>
        <w:rPr>
          <w:rFonts w:asciiTheme="minorHAnsi" w:hAnsiTheme="minorHAnsi" w:cstheme="minorHAnsi"/>
        </w:rPr>
        <w:t xml:space="preserve"> The </w:t>
      </w:r>
      <w:r w:rsidRPr="00566B6D">
        <w:rPr>
          <w:rFonts w:asciiTheme="minorHAnsi" w:hAnsiTheme="minorHAnsi" w:cstheme="minorHAnsi"/>
        </w:rPr>
        <w:t xml:space="preserve">researcher </w:t>
      </w:r>
      <w:r>
        <w:rPr>
          <w:rFonts w:asciiTheme="minorHAnsi" w:hAnsiTheme="minorHAnsi" w:cstheme="minorHAnsi"/>
        </w:rPr>
        <w:t>then explored</w:t>
      </w:r>
      <w:r w:rsidRPr="00566B6D">
        <w:rPr>
          <w:rFonts w:asciiTheme="minorHAnsi" w:hAnsiTheme="minorHAnsi" w:cstheme="minorHAnsi"/>
        </w:rPr>
        <w:t xml:space="preserve"> </w:t>
      </w:r>
      <w:r>
        <w:rPr>
          <w:rFonts w:asciiTheme="minorHAnsi" w:hAnsiTheme="minorHAnsi" w:cstheme="minorHAnsi"/>
        </w:rPr>
        <w:t xml:space="preserve">the leader </w:t>
      </w:r>
      <w:r w:rsidRPr="00566B6D">
        <w:rPr>
          <w:rFonts w:asciiTheme="minorHAnsi" w:hAnsiTheme="minorHAnsi" w:cstheme="minorHAnsi"/>
        </w:rPr>
        <w:t xml:space="preserve">survey responses </w:t>
      </w:r>
      <w:r>
        <w:rPr>
          <w:rFonts w:asciiTheme="minorHAnsi" w:hAnsiTheme="minorHAnsi" w:cstheme="minorHAnsi"/>
        </w:rPr>
        <w:t xml:space="preserve">multiple times seeking an </w:t>
      </w:r>
      <w:r w:rsidRPr="00566B6D">
        <w:rPr>
          <w:rFonts w:asciiTheme="minorHAnsi" w:hAnsiTheme="minorHAnsi" w:cstheme="minorHAnsi"/>
        </w:rPr>
        <w:t>opportunity to identify common phrases</w:t>
      </w:r>
      <w:r>
        <w:rPr>
          <w:rFonts w:asciiTheme="minorHAnsi" w:hAnsiTheme="minorHAnsi" w:cstheme="minorHAnsi"/>
        </w:rPr>
        <w:t xml:space="preserve">, </w:t>
      </w:r>
      <w:r w:rsidRPr="00566B6D">
        <w:rPr>
          <w:rFonts w:asciiTheme="minorHAnsi" w:hAnsiTheme="minorHAnsi" w:cstheme="minorHAnsi"/>
        </w:rPr>
        <w:t xml:space="preserve">themes </w:t>
      </w:r>
      <w:r>
        <w:rPr>
          <w:rFonts w:asciiTheme="minorHAnsi" w:hAnsiTheme="minorHAnsi" w:cstheme="minorHAnsi"/>
        </w:rPr>
        <w:t>and interconnections to other questions.  Foundationally, t</w:t>
      </w:r>
      <w:r w:rsidRPr="00150AAC">
        <w:rPr>
          <w:rFonts w:asciiTheme="minorHAnsi" w:hAnsiTheme="minorHAnsi" w:cstheme="minorHAnsi"/>
        </w:rPr>
        <w:t>h</w:t>
      </w:r>
      <w:r>
        <w:rPr>
          <w:rFonts w:asciiTheme="minorHAnsi" w:hAnsiTheme="minorHAnsi" w:cstheme="minorHAnsi"/>
        </w:rPr>
        <w:t xml:space="preserve">is </w:t>
      </w:r>
      <w:r w:rsidRPr="00150AAC">
        <w:rPr>
          <w:rFonts w:asciiTheme="minorHAnsi" w:hAnsiTheme="minorHAnsi" w:cstheme="minorHAnsi"/>
        </w:rPr>
        <w:t xml:space="preserve">step </w:t>
      </w:r>
      <w:r>
        <w:rPr>
          <w:rFonts w:asciiTheme="minorHAnsi" w:hAnsiTheme="minorHAnsi" w:cstheme="minorHAnsi"/>
        </w:rPr>
        <w:t xml:space="preserve">helped the researcher </w:t>
      </w:r>
      <w:r w:rsidRPr="00150AAC">
        <w:rPr>
          <w:rFonts w:asciiTheme="minorHAnsi" w:hAnsiTheme="minorHAnsi" w:cstheme="minorHAnsi"/>
        </w:rPr>
        <w:t>create codes based on a review of the data</w:t>
      </w:r>
      <w:r>
        <w:rPr>
          <w:rFonts w:asciiTheme="minorHAnsi" w:hAnsiTheme="minorHAnsi" w:cstheme="minorHAnsi"/>
        </w:rPr>
        <w:t xml:space="preserve"> in an effort to reduce researcher bias (</w:t>
      </w:r>
      <w:r w:rsidRPr="001D178B">
        <w:rPr>
          <w:rFonts w:asciiTheme="minorHAnsi" w:hAnsiTheme="minorHAnsi" w:cstheme="minorHAnsi"/>
          <w:color w:val="333333"/>
        </w:rPr>
        <w:t>O’Leary, 2020)</w:t>
      </w:r>
      <w:r>
        <w:rPr>
          <w:rFonts w:asciiTheme="minorHAnsi" w:hAnsiTheme="minorHAnsi" w:cstheme="minorHAnsi"/>
        </w:rPr>
        <w:t xml:space="preserve">. </w:t>
      </w:r>
      <w:r w:rsidRPr="00150AAC">
        <w:rPr>
          <w:rFonts w:asciiTheme="minorHAnsi" w:hAnsiTheme="minorHAnsi" w:cstheme="minorHAnsi"/>
        </w:rPr>
        <w:t xml:space="preserve"> </w:t>
      </w:r>
      <w:r>
        <w:rPr>
          <w:rFonts w:asciiTheme="minorHAnsi" w:hAnsiTheme="minorHAnsi" w:cstheme="minorHAnsi"/>
        </w:rPr>
        <w:t>The excel worksheet allowed the researcher to identify c</w:t>
      </w:r>
      <w:r w:rsidRPr="00150AAC">
        <w:rPr>
          <w:rFonts w:asciiTheme="minorHAnsi" w:hAnsiTheme="minorHAnsi" w:cstheme="minorHAnsi"/>
        </w:rPr>
        <w:t>odes</w:t>
      </w:r>
      <w:r>
        <w:rPr>
          <w:rFonts w:asciiTheme="minorHAnsi" w:hAnsiTheme="minorHAnsi" w:cstheme="minorHAnsi"/>
        </w:rPr>
        <w:t xml:space="preserve"> with color,</w:t>
      </w:r>
      <w:r w:rsidRPr="00150AAC">
        <w:rPr>
          <w:rFonts w:asciiTheme="minorHAnsi" w:hAnsiTheme="minorHAnsi" w:cstheme="minorHAnsi"/>
        </w:rPr>
        <w:t xml:space="preserve"> such as </w:t>
      </w:r>
      <w:r>
        <w:rPr>
          <w:rFonts w:asciiTheme="minorHAnsi" w:hAnsiTheme="minorHAnsi" w:cstheme="minorHAnsi"/>
        </w:rPr>
        <w:t xml:space="preserve">brand values and </w:t>
      </w:r>
      <w:r w:rsidRPr="00150AAC">
        <w:rPr>
          <w:rFonts w:asciiTheme="minorHAnsi" w:hAnsiTheme="minorHAnsi" w:cstheme="minorHAnsi"/>
        </w:rPr>
        <w:t>risk tolerance</w:t>
      </w:r>
      <w:r>
        <w:rPr>
          <w:rFonts w:asciiTheme="minorHAnsi" w:hAnsiTheme="minorHAnsi" w:cstheme="minorHAnsi"/>
        </w:rPr>
        <w:t>, and sort each question for the common participant responses.</w:t>
      </w:r>
    </w:p>
    <w:p w14:paraId="38C24D6D" w14:textId="77777777" w:rsidR="00D21784" w:rsidRPr="00303B9B" w:rsidRDefault="00D21784" w:rsidP="00D21784">
      <w:pPr>
        <w:pStyle w:val="BodyText"/>
        <w:ind w:firstLine="0"/>
        <w:rPr>
          <w:rFonts w:asciiTheme="minorHAnsi" w:hAnsiTheme="minorHAnsi" w:cstheme="minorHAnsi"/>
        </w:rPr>
      </w:pPr>
      <w:r w:rsidRPr="00F47401">
        <w:rPr>
          <w:rFonts w:asciiTheme="minorHAnsi" w:hAnsiTheme="minorHAnsi" w:cstheme="minorHAnsi"/>
          <w:u w:val="single"/>
        </w:rPr>
        <w:lastRenderedPageBreak/>
        <w:t xml:space="preserve">Step </w:t>
      </w:r>
      <w:r w:rsidRPr="00EB293C">
        <w:rPr>
          <w:rFonts w:asciiTheme="minorHAnsi" w:hAnsiTheme="minorHAnsi" w:cstheme="minorHAnsi"/>
          <w:u w:val="single"/>
        </w:rPr>
        <w:t xml:space="preserve">3. Review and </w:t>
      </w:r>
      <w:r>
        <w:rPr>
          <w:rFonts w:asciiTheme="minorHAnsi" w:hAnsiTheme="minorHAnsi" w:cstheme="minorHAnsi"/>
          <w:u w:val="single"/>
        </w:rPr>
        <w:t>s</w:t>
      </w:r>
      <w:r w:rsidRPr="00EB293C">
        <w:rPr>
          <w:rFonts w:asciiTheme="minorHAnsi" w:hAnsiTheme="minorHAnsi" w:cstheme="minorHAnsi"/>
          <w:u w:val="single"/>
        </w:rPr>
        <w:t xml:space="preserve">earch for </w:t>
      </w:r>
      <w:r>
        <w:rPr>
          <w:rFonts w:asciiTheme="minorHAnsi" w:hAnsiTheme="minorHAnsi" w:cstheme="minorHAnsi"/>
          <w:u w:val="single"/>
        </w:rPr>
        <w:t>t</w:t>
      </w:r>
      <w:r w:rsidRPr="00EB293C">
        <w:rPr>
          <w:rFonts w:asciiTheme="minorHAnsi" w:hAnsiTheme="minorHAnsi" w:cstheme="minorHAnsi"/>
          <w:u w:val="single"/>
        </w:rPr>
        <w:t>hemes; create data classifications and codes:</w:t>
      </w:r>
      <w:r>
        <w:rPr>
          <w:rFonts w:asciiTheme="minorHAnsi" w:hAnsiTheme="minorHAnsi" w:cstheme="minorHAnsi"/>
        </w:rPr>
        <w:t xml:space="preserve"> The researcher then sought to identify parallels within data c</w:t>
      </w:r>
      <w:r w:rsidRPr="00566B6D">
        <w:rPr>
          <w:rFonts w:asciiTheme="minorHAnsi" w:hAnsiTheme="minorHAnsi" w:cstheme="minorHAnsi"/>
        </w:rPr>
        <w:t xml:space="preserve">odes </w:t>
      </w:r>
      <w:r>
        <w:rPr>
          <w:rFonts w:asciiTheme="minorHAnsi" w:hAnsiTheme="minorHAnsi" w:cstheme="minorHAnsi"/>
        </w:rPr>
        <w:t xml:space="preserve">of the survey questions.  This step is critical to understanding what is being researched and was time consuming.  The researcher started with the large data set and funneled it into relevant categories for thematic analysis </w:t>
      </w:r>
      <w:r w:rsidRPr="00303B9B">
        <w:rPr>
          <w:rFonts w:asciiTheme="minorHAnsi" w:hAnsiTheme="minorHAnsi" w:cstheme="minorHAnsi"/>
        </w:rPr>
        <w:t xml:space="preserve">listing each question by: </w:t>
      </w:r>
    </w:p>
    <w:p w14:paraId="11211D0D" w14:textId="77777777" w:rsidR="00D21784" w:rsidRPr="00303B9B" w:rsidRDefault="00D21784" w:rsidP="00D21784">
      <w:pPr>
        <w:pStyle w:val="BodyText"/>
        <w:numPr>
          <w:ilvl w:val="0"/>
          <w:numId w:val="2"/>
        </w:numPr>
        <w:spacing w:line="240" w:lineRule="auto"/>
        <w:rPr>
          <w:rFonts w:asciiTheme="minorHAnsi" w:hAnsiTheme="minorHAnsi" w:cstheme="minorHAnsi"/>
        </w:rPr>
      </w:pPr>
      <w:r w:rsidRPr="00303B9B">
        <w:rPr>
          <w:rFonts w:asciiTheme="minorHAnsi" w:hAnsiTheme="minorHAnsi" w:cstheme="minorHAnsi"/>
        </w:rPr>
        <w:t>Key words of participant responses e.g. thoughtful, evaluate, impact, risk,</w:t>
      </w:r>
    </w:p>
    <w:p w14:paraId="3E643604" w14:textId="77777777" w:rsidR="00D21784" w:rsidRPr="00303B9B" w:rsidRDefault="00D21784" w:rsidP="00D21784">
      <w:pPr>
        <w:pStyle w:val="BodyText"/>
        <w:numPr>
          <w:ilvl w:val="0"/>
          <w:numId w:val="2"/>
        </w:numPr>
        <w:spacing w:line="240" w:lineRule="auto"/>
        <w:rPr>
          <w:rFonts w:asciiTheme="minorHAnsi" w:hAnsiTheme="minorHAnsi" w:cstheme="minorHAnsi"/>
        </w:rPr>
      </w:pPr>
      <w:r w:rsidRPr="00303B9B">
        <w:rPr>
          <w:rFonts w:asciiTheme="minorHAnsi" w:hAnsiTheme="minorHAnsi" w:cstheme="minorHAnsi"/>
        </w:rPr>
        <w:t>Frequency of key words/codes,</w:t>
      </w:r>
    </w:p>
    <w:p w14:paraId="25791D6F" w14:textId="77777777" w:rsidR="00D21784" w:rsidRPr="00303B9B" w:rsidRDefault="00D21784" w:rsidP="00D21784">
      <w:pPr>
        <w:pStyle w:val="BodyText"/>
        <w:numPr>
          <w:ilvl w:val="0"/>
          <w:numId w:val="2"/>
        </w:numPr>
        <w:spacing w:line="240" w:lineRule="auto"/>
        <w:rPr>
          <w:rFonts w:asciiTheme="minorHAnsi" w:hAnsiTheme="minorHAnsi" w:cstheme="minorHAnsi"/>
        </w:rPr>
      </w:pPr>
      <w:r w:rsidRPr="00303B9B">
        <w:rPr>
          <w:rFonts w:asciiTheme="minorHAnsi" w:hAnsiTheme="minorHAnsi" w:cstheme="minorHAnsi"/>
        </w:rPr>
        <w:t>Insights derived from the industry expert responses (</w:t>
      </w:r>
      <w:r>
        <w:rPr>
          <w:rFonts w:asciiTheme="minorHAnsi" w:hAnsiTheme="minorHAnsi" w:cstheme="minorHAnsi"/>
        </w:rPr>
        <w:t>i</w:t>
      </w:r>
      <w:r w:rsidRPr="00303B9B">
        <w:rPr>
          <w:rFonts w:asciiTheme="minorHAnsi" w:hAnsiTheme="minorHAnsi" w:cstheme="minorHAnsi"/>
        </w:rPr>
        <w:t>n an effort to establish confidence in the accuracy of the interpretation and fit of the subcategories, several quotes from the respondents are included</w:t>
      </w:r>
      <w:r>
        <w:rPr>
          <w:rFonts w:asciiTheme="minorHAnsi" w:hAnsiTheme="minorHAnsi" w:cstheme="minorHAnsi"/>
        </w:rPr>
        <w:t>)</w:t>
      </w:r>
      <w:r w:rsidRPr="00303B9B">
        <w:rPr>
          <w:rFonts w:asciiTheme="minorHAnsi" w:hAnsiTheme="minorHAnsi" w:cstheme="minorHAnsi"/>
        </w:rPr>
        <w:t xml:space="preserve">.  </w:t>
      </w:r>
    </w:p>
    <w:p w14:paraId="326AE6F8" w14:textId="77777777" w:rsidR="00D21784" w:rsidRPr="00303B9B" w:rsidRDefault="00D21784" w:rsidP="00D21784">
      <w:pPr>
        <w:pStyle w:val="BodyText"/>
        <w:spacing w:line="240" w:lineRule="auto"/>
        <w:ind w:left="1080" w:firstLine="0"/>
        <w:rPr>
          <w:rFonts w:asciiTheme="minorHAnsi" w:hAnsiTheme="minorHAnsi" w:cstheme="minorHAnsi"/>
        </w:rPr>
      </w:pPr>
    </w:p>
    <w:p w14:paraId="4A2B820C" w14:textId="77777777" w:rsidR="00D21784" w:rsidRPr="00303B9B" w:rsidRDefault="00D21784" w:rsidP="00D21784">
      <w:pPr>
        <w:pStyle w:val="BodyText"/>
        <w:ind w:firstLine="0"/>
        <w:rPr>
          <w:rFonts w:asciiTheme="minorHAnsi" w:hAnsiTheme="minorHAnsi" w:cstheme="minorHAnsi"/>
        </w:rPr>
      </w:pPr>
      <w:r>
        <w:rPr>
          <w:rFonts w:asciiTheme="minorHAnsi" w:hAnsiTheme="minorHAnsi" w:cstheme="minorHAnsi"/>
        </w:rPr>
        <w:t xml:space="preserve">A quote from each respondent has been used, with no respondent having more than two quotes in the analysis.  </w:t>
      </w:r>
      <w:r w:rsidRPr="00303B9B">
        <w:rPr>
          <w:rFonts w:asciiTheme="minorHAnsi" w:hAnsiTheme="minorHAnsi" w:cstheme="minorHAnsi"/>
        </w:rPr>
        <w:t>An example of the process</w:t>
      </w:r>
      <w:r>
        <w:rPr>
          <w:rFonts w:asciiTheme="minorHAnsi" w:hAnsiTheme="minorHAnsi" w:cstheme="minorHAnsi"/>
        </w:rPr>
        <w:t xml:space="preserve"> with</w:t>
      </w:r>
      <w:r w:rsidRPr="00303B9B">
        <w:rPr>
          <w:rFonts w:asciiTheme="minorHAnsi" w:hAnsiTheme="minorHAnsi" w:cstheme="minorHAnsi"/>
        </w:rPr>
        <w:t xml:space="preserve"> top identified codes</w:t>
      </w:r>
      <w:r>
        <w:rPr>
          <w:rFonts w:asciiTheme="minorHAnsi" w:hAnsiTheme="minorHAnsi" w:cstheme="minorHAnsi"/>
        </w:rPr>
        <w:t xml:space="preserve"> is</w:t>
      </w:r>
      <w:r w:rsidRPr="00303B9B">
        <w:rPr>
          <w:rFonts w:asciiTheme="minorHAnsi" w:hAnsiTheme="minorHAnsi" w:cstheme="minorHAnsi"/>
        </w:rPr>
        <w:t xml:space="preserve"> listed below</w:t>
      </w:r>
      <w:r>
        <w:rPr>
          <w:rFonts w:asciiTheme="minorHAnsi" w:hAnsiTheme="minorHAnsi" w:cstheme="minorHAnsi"/>
        </w:rPr>
        <w:t>.  T</w:t>
      </w:r>
      <w:r w:rsidRPr="00303B9B">
        <w:rPr>
          <w:rFonts w:asciiTheme="minorHAnsi" w:hAnsiTheme="minorHAnsi" w:cstheme="minorHAnsi"/>
        </w:rPr>
        <w:t xml:space="preserve">he full list available in </w:t>
      </w:r>
      <w:r w:rsidRPr="00F028C3">
        <w:rPr>
          <w:rFonts w:asciiTheme="minorHAnsi" w:hAnsiTheme="minorHAnsi" w:cstheme="minorHAnsi"/>
        </w:rPr>
        <w:t>Appendix 1:</w:t>
      </w:r>
      <w:r>
        <w:rPr>
          <w:rFonts w:asciiTheme="minorHAnsi" w:hAnsiTheme="minorHAnsi" w:cstheme="minorHAnsi"/>
        </w:rPr>
        <w:t xml:space="preserve"> </w:t>
      </w:r>
    </w:p>
    <w:p w14:paraId="0228EAEB" w14:textId="77777777" w:rsidR="00D21784" w:rsidRPr="00FC194D" w:rsidRDefault="00D21784" w:rsidP="00D21784">
      <w:pPr>
        <w:rPr>
          <w:sz w:val="24"/>
          <w:szCs w:val="24"/>
        </w:rPr>
      </w:pPr>
      <w:r w:rsidRPr="00FC194D">
        <w:rPr>
          <w:b/>
          <w:bCs/>
          <w:sz w:val="24"/>
          <w:szCs w:val="24"/>
        </w:rPr>
        <w:t>Question #2</w:t>
      </w:r>
      <w:r w:rsidRPr="00FC194D">
        <w:rPr>
          <w:sz w:val="24"/>
          <w:szCs w:val="24"/>
        </w:rPr>
        <w:t xml:space="preserve"> - What do you believe are essential characteristics of effective decision making?</w:t>
      </w:r>
    </w:p>
    <w:p w14:paraId="76C8E3B4" w14:textId="77777777" w:rsidR="00D21784" w:rsidRDefault="00D21784" w:rsidP="00D21784">
      <w:pPr>
        <w:pStyle w:val="BodyText"/>
        <w:spacing w:line="240" w:lineRule="auto"/>
        <w:ind w:firstLine="0"/>
        <w:rPr>
          <w:rFonts w:asciiTheme="minorHAnsi" w:hAnsiTheme="minorHAnsi" w:cstheme="minorHAnsi"/>
        </w:rPr>
      </w:pPr>
    </w:p>
    <w:tbl>
      <w:tblPr>
        <w:tblStyle w:val="TableGrid"/>
        <w:tblW w:w="0" w:type="auto"/>
        <w:tblLayout w:type="fixed"/>
        <w:tblLook w:val="04A0" w:firstRow="1" w:lastRow="0" w:firstColumn="1" w:lastColumn="0" w:noHBand="0" w:noVBand="1"/>
      </w:tblPr>
      <w:tblGrid>
        <w:gridCol w:w="6835"/>
        <w:gridCol w:w="1260"/>
      </w:tblGrid>
      <w:tr w:rsidR="00D21784" w:rsidRPr="00D85F27" w14:paraId="75158344" w14:textId="77777777" w:rsidTr="004F682F">
        <w:tc>
          <w:tcPr>
            <w:tcW w:w="6835" w:type="dxa"/>
          </w:tcPr>
          <w:p w14:paraId="13D46249"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260" w:type="dxa"/>
          </w:tcPr>
          <w:p w14:paraId="55CB58AB"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5041E41D" w14:textId="77777777" w:rsidTr="004F682F">
        <w:tc>
          <w:tcPr>
            <w:tcW w:w="6835" w:type="dxa"/>
          </w:tcPr>
          <w:p w14:paraId="5559BE2A" w14:textId="77777777" w:rsidR="00D21784" w:rsidRPr="00D85F27" w:rsidRDefault="00D21784" w:rsidP="004F682F">
            <w:pPr>
              <w:rPr>
                <w:rFonts w:cstheme="minorHAnsi"/>
                <w:color w:val="000000"/>
                <w:sz w:val="24"/>
                <w:szCs w:val="24"/>
              </w:rPr>
            </w:pPr>
            <w:r w:rsidRPr="00D85F27">
              <w:rPr>
                <w:rFonts w:cstheme="minorHAnsi"/>
                <w:color w:val="000000"/>
                <w:sz w:val="24"/>
                <w:szCs w:val="24"/>
              </w:rPr>
              <w:t xml:space="preserve">Evaluate </w:t>
            </w:r>
            <w:r>
              <w:rPr>
                <w:rFonts w:cstheme="minorHAnsi"/>
                <w:color w:val="000000"/>
                <w:sz w:val="24"/>
                <w:szCs w:val="24"/>
              </w:rPr>
              <w:t>o</w:t>
            </w:r>
            <w:r w:rsidRPr="00D85F27">
              <w:rPr>
                <w:rFonts w:cstheme="minorHAnsi"/>
                <w:color w:val="000000"/>
                <w:sz w:val="24"/>
                <w:szCs w:val="24"/>
              </w:rPr>
              <w:t>ptions</w:t>
            </w:r>
            <w:r>
              <w:rPr>
                <w:rFonts w:cstheme="minorHAnsi"/>
                <w:color w:val="000000"/>
                <w:sz w:val="24"/>
                <w:szCs w:val="24"/>
              </w:rPr>
              <w:t xml:space="preserve"> of the decision</w:t>
            </w:r>
          </w:p>
        </w:tc>
        <w:tc>
          <w:tcPr>
            <w:tcW w:w="1260" w:type="dxa"/>
          </w:tcPr>
          <w:p w14:paraId="6EE131D6" w14:textId="77777777" w:rsidR="00D21784" w:rsidRPr="00D85F27" w:rsidRDefault="00D21784" w:rsidP="004F682F">
            <w:pPr>
              <w:rPr>
                <w:rFonts w:cstheme="minorHAnsi"/>
                <w:color w:val="000000"/>
                <w:sz w:val="24"/>
                <w:szCs w:val="24"/>
              </w:rPr>
            </w:pPr>
            <w:r w:rsidRPr="00D85F27">
              <w:rPr>
                <w:rFonts w:cstheme="minorHAnsi"/>
                <w:sz w:val="24"/>
                <w:szCs w:val="24"/>
              </w:rPr>
              <w:t>9</w:t>
            </w:r>
          </w:p>
        </w:tc>
      </w:tr>
      <w:tr w:rsidR="00D21784" w:rsidRPr="00D85F27" w14:paraId="5AAB4451" w14:textId="77777777" w:rsidTr="004F682F">
        <w:tc>
          <w:tcPr>
            <w:tcW w:w="6835" w:type="dxa"/>
          </w:tcPr>
          <w:p w14:paraId="0AD912AA" w14:textId="77777777" w:rsidR="00D21784" w:rsidRPr="00D85F27" w:rsidRDefault="00D21784" w:rsidP="004F682F">
            <w:pPr>
              <w:rPr>
                <w:rFonts w:cstheme="minorHAnsi"/>
                <w:color w:val="000000"/>
                <w:sz w:val="24"/>
                <w:szCs w:val="24"/>
              </w:rPr>
            </w:pPr>
            <w:r>
              <w:rPr>
                <w:rFonts w:cstheme="minorHAnsi"/>
                <w:sz w:val="24"/>
                <w:szCs w:val="24"/>
              </w:rPr>
              <w:t>Long term i</w:t>
            </w:r>
            <w:r w:rsidRPr="00D85F27">
              <w:rPr>
                <w:rFonts w:cstheme="minorHAnsi"/>
                <w:sz w:val="24"/>
                <w:szCs w:val="24"/>
              </w:rPr>
              <w:t xml:space="preserve">mpact of </w:t>
            </w:r>
            <w:r>
              <w:rPr>
                <w:rFonts w:cstheme="minorHAnsi"/>
                <w:sz w:val="24"/>
                <w:szCs w:val="24"/>
              </w:rPr>
              <w:t xml:space="preserve">the </w:t>
            </w:r>
            <w:r w:rsidRPr="00D85F27">
              <w:rPr>
                <w:rFonts w:cstheme="minorHAnsi"/>
                <w:sz w:val="24"/>
                <w:szCs w:val="24"/>
              </w:rPr>
              <w:t>decision</w:t>
            </w:r>
          </w:p>
        </w:tc>
        <w:tc>
          <w:tcPr>
            <w:tcW w:w="1260" w:type="dxa"/>
          </w:tcPr>
          <w:p w14:paraId="44ADCD56" w14:textId="77777777" w:rsidR="00D21784" w:rsidRPr="00D85F27" w:rsidRDefault="00D21784" w:rsidP="004F682F">
            <w:pPr>
              <w:rPr>
                <w:rFonts w:cstheme="minorHAnsi"/>
                <w:sz w:val="24"/>
                <w:szCs w:val="24"/>
              </w:rPr>
            </w:pPr>
            <w:r w:rsidRPr="00D85F27">
              <w:rPr>
                <w:rFonts w:cstheme="minorHAnsi"/>
                <w:sz w:val="24"/>
                <w:szCs w:val="24"/>
              </w:rPr>
              <w:t>8</w:t>
            </w:r>
          </w:p>
        </w:tc>
      </w:tr>
      <w:tr w:rsidR="00D21784" w:rsidRPr="00D85F27" w14:paraId="5FB8389C" w14:textId="77777777" w:rsidTr="004F682F">
        <w:tc>
          <w:tcPr>
            <w:tcW w:w="6835" w:type="dxa"/>
          </w:tcPr>
          <w:p w14:paraId="7768BCBA" w14:textId="77777777" w:rsidR="00D21784" w:rsidRPr="00D85F27" w:rsidRDefault="00D21784" w:rsidP="004F682F">
            <w:pPr>
              <w:rPr>
                <w:rFonts w:cstheme="minorHAnsi"/>
                <w:sz w:val="24"/>
                <w:szCs w:val="24"/>
              </w:rPr>
            </w:pPr>
            <w:r>
              <w:rPr>
                <w:rFonts w:cstheme="minorHAnsi"/>
                <w:sz w:val="24"/>
                <w:szCs w:val="24"/>
              </w:rPr>
              <w:t>Using adequate time to reflect on decision outcomes</w:t>
            </w:r>
          </w:p>
        </w:tc>
        <w:tc>
          <w:tcPr>
            <w:tcW w:w="1260" w:type="dxa"/>
          </w:tcPr>
          <w:p w14:paraId="081D1B98"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54184DD8" w14:textId="77777777" w:rsidTr="004F682F">
        <w:tc>
          <w:tcPr>
            <w:tcW w:w="6835" w:type="dxa"/>
          </w:tcPr>
          <w:p w14:paraId="3960A0D3" w14:textId="77777777" w:rsidR="00D21784" w:rsidRPr="00D85F27" w:rsidRDefault="00D21784" w:rsidP="004F682F">
            <w:pPr>
              <w:rPr>
                <w:rFonts w:cstheme="minorHAnsi"/>
                <w:sz w:val="24"/>
                <w:szCs w:val="24"/>
              </w:rPr>
            </w:pPr>
            <w:r w:rsidRPr="00D85F27">
              <w:rPr>
                <w:rFonts w:cstheme="minorHAnsi"/>
                <w:sz w:val="24"/>
                <w:szCs w:val="24"/>
              </w:rPr>
              <w:t>Making thoughtful decisions</w:t>
            </w:r>
          </w:p>
        </w:tc>
        <w:tc>
          <w:tcPr>
            <w:tcW w:w="1260" w:type="dxa"/>
          </w:tcPr>
          <w:p w14:paraId="4B06848F"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43B1B76A" w14:textId="77777777" w:rsidTr="004F682F">
        <w:tc>
          <w:tcPr>
            <w:tcW w:w="6835" w:type="dxa"/>
          </w:tcPr>
          <w:p w14:paraId="436F46E3" w14:textId="77777777" w:rsidR="00D21784" w:rsidRPr="00D85F27" w:rsidRDefault="00D21784" w:rsidP="004F682F">
            <w:pPr>
              <w:rPr>
                <w:rFonts w:cstheme="minorHAnsi"/>
                <w:sz w:val="24"/>
                <w:szCs w:val="24"/>
              </w:rPr>
            </w:pPr>
            <w:r w:rsidRPr="00D85F27">
              <w:rPr>
                <w:rFonts w:cstheme="minorHAnsi"/>
                <w:sz w:val="24"/>
                <w:szCs w:val="24"/>
              </w:rPr>
              <w:t xml:space="preserve">Seeking </w:t>
            </w:r>
            <w:r>
              <w:rPr>
                <w:rFonts w:cstheme="minorHAnsi"/>
                <w:sz w:val="24"/>
                <w:szCs w:val="24"/>
              </w:rPr>
              <w:t xml:space="preserve">help from others and detailed </w:t>
            </w:r>
            <w:r w:rsidRPr="00D85F27">
              <w:rPr>
                <w:rFonts w:cstheme="minorHAnsi"/>
                <w:sz w:val="24"/>
                <w:szCs w:val="24"/>
              </w:rPr>
              <w:t>information</w:t>
            </w:r>
          </w:p>
        </w:tc>
        <w:tc>
          <w:tcPr>
            <w:tcW w:w="1260" w:type="dxa"/>
          </w:tcPr>
          <w:p w14:paraId="1EFF5021" w14:textId="77777777" w:rsidR="00D21784" w:rsidRPr="00D85F27" w:rsidRDefault="00D21784" w:rsidP="004F682F">
            <w:pPr>
              <w:rPr>
                <w:rFonts w:cstheme="minorHAnsi"/>
                <w:sz w:val="24"/>
                <w:szCs w:val="24"/>
              </w:rPr>
            </w:pPr>
            <w:r w:rsidRPr="00D85F27">
              <w:rPr>
                <w:rFonts w:cstheme="minorHAnsi"/>
                <w:sz w:val="24"/>
                <w:szCs w:val="24"/>
              </w:rPr>
              <w:t>5</w:t>
            </w:r>
          </w:p>
        </w:tc>
      </w:tr>
    </w:tbl>
    <w:p w14:paraId="13D6248B" w14:textId="77777777" w:rsidR="00D21784" w:rsidRPr="00D85F27" w:rsidRDefault="00D21784" w:rsidP="00D21784">
      <w:pPr>
        <w:pStyle w:val="BodyText"/>
        <w:spacing w:line="240" w:lineRule="auto"/>
        <w:ind w:firstLine="0"/>
        <w:rPr>
          <w:rFonts w:asciiTheme="minorHAnsi" w:hAnsiTheme="minorHAnsi" w:cstheme="minorHAnsi"/>
        </w:rPr>
      </w:pPr>
    </w:p>
    <w:p w14:paraId="1944A378"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The findings revealed that the characteristics of decision making consists of multiple factors to include a thoughtful reflection and evaluation of the impact of the decision.  Examples of respondent quotes: </w:t>
      </w:r>
      <w:r w:rsidRPr="00D85F27">
        <w:rPr>
          <w:rFonts w:asciiTheme="minorHAnsi" w:hAnsiTheme="minorHAnsi" w:cstheme="minorHAnsi"/>
        </w:rPr>
        <w:t xml:space="preserve"> </w:t>
      </w:r>
    </w:p>
    <w:p w14:paraId="793FE431" w14:textId="77777777" w:rsidR="00D21784" w:rsidRPr="00D85F27" w:rsidRDefault="00D21784" w:rsidP="00D21784">
      <w:pPr>
        <w:pStyle w:val="ListParagraph"/>
        <w:numPr>
          <w:ilvl w:val="0"/>
          <w:numId w:val="3"/>
        </w:numPr>
        <w:rPr>
          <w:rFonts w:eastAsia="Times New Roman" w:cstheme="minorHAnsi"/>
          <w:color w:val="000000"/>
          <w:sz w:val="24"/>
          <w:szCs w:val="24"/>
        </w:rPr>
      </w:pPr>
      <w:r w:rsidRPr="00D85F27">
        <w:rPr>
          <w:rFonts w:eastAsia="Times New Roman" w:cstheme="minorHAnsi"/>
          <w:color w:val="000000"/>
          <w:sz w:val="24"/>
          <w:szCs w:val="24"/>
        </w:rPr>
        <w:t>“Effective decision-making focuses on what is important and considers the impact of the decision in the short term and its strategic or longer-term impact”</w:t>
      </w:r>
      <w:r>
        <w:rPr>
          <w:rFonts w:eastAsia="Times New Roman" w:cstheme="minorHAnsi"/>
          <w:color w:val="000000"/>
          <w:sz w:val="24"/>
          <w:szCs w:val="24"/>
        </w:rPr>
        <w:t xml:space="preserve"> (Respondent #11).</w:t>
      </w:r>
    </w:p>
    <w:p w14:paraId="23223572" w14:textId="77777777" w:rsidR="00D21784" w:rsidRPr="00E95D27" w:rsidRDefault="00D21784" w:rsidP="00D21784">
      <w:pPr>
        <w:pStyle w:val="ListParagraph"/>
        <w:numPr>
          <w:ilvl w:val="0"/>
          <w:numId w:val="3"/>
        </w:numPr>
        <w:spacing w:after="0" w:line="240" w:lineRule="auto"/>
        <w:rPr>
          <w:rFonts w:ascii="Calibri" w:eastAsia="Times New Roman" w:hAnsi="Calibri" w:cs="Calibri"/>
          <w:color w:val="000000"/>
          <w:sz w:val="24"/>
          <w:szCs w:val="24"/>
        </w:rPr>
      </w:pPr>
      <w:r>
        <w:rPr>
          <w:rFonts w:ascii="Calibri" w:eastAsia="Times New Roman" w:hAnsi="Calibri" w:cs="Calibri"/>
          <w:color w:val="000000"/>
          <w:sz w:val="24"/>
          <w:szCs w:val="24"/>
        </w:rPr>
        <w:t>“</w:t>
      </w:r>
      <w:r w:rsidRPr="00E95D27">
        <w:rPr>
          <w:rFonts w:ascii="Calibri" w:eastAsia="Times New Roman" w:hAnsi="Calibri" w:cs="Calibri"/>
          <w:color w:val="000000"/>
          <w:sz w:val="24"/>
          <w:szCs w:val="24"/>
        </w:rPr>
        <w:t>Having a goal or end game in mind.  Working through a defined process to make the best decision.  Thoughtfully analyzing the alternatives both pros and cons.  Understanding the impact of the decision on the decision maker and also those connected to the decision maker</w:t>
      </w:r>
      <w:r>
        <w:rPr>
          <w:rFonts w:ascii="Calibri" w:eastAsia="Times New Roman" w:hAnsi="Calibri" w:cs="Calibri"/>
          <w:color w:val="000000"/>
          <w:sz w:val="24"/>
          <w:szCs w:val="24"/>
        </w:rPr>
        <w:t>” (Respondent #12).</w:t>
      </w:r>
    </w:p>
    <w:p w14:paraId="726923D0" w14:textId="77777777" w:rsidR="00D21784" w:rsidRPr="00D85F27" w:rsidRDefault="00D21784" w:rsidP="00D21784">
      <w:pPr>
        <w:pStyle w:val="ListParagraph"/>
        <w:spacing w:after="0" w:line="240" w:lineRule="auto"/>
        <w:rPr>
          <w:rFonts w:eastAsia="Times New Roman" w:cstheme="minorHAnsi"/>
          <w:color w:val="000000"/>
          <w:sz w:val="24"/>
          <w:szCs w:val="24"/>
        </w:rPr>
      </w:pPr>
    </w:p>
    <w:p w14:paraId="468FD4C1" w14:textId="77777777" w:rsidR="00D21784" w:rsidRPr="00D85F27" w:rsidRDefault="00D21784" w:rsidP="00D21784">
      <w:pPr>
        <w:rPr>
          <w:rFonts w:eastAsia="Times New Roman" w:cstheme="minorHAnsi"/>
          <w:color w:val="000000"/>
          <w:sz w:val="24"/>
          <w:szCs w:val="24"/>
        </w:rPr>
      </w:pPr>
      <w:r w:rsidRPr="00D85F27">
        <w:rPr>
          <w:rFonts w:cstheme="minorHAnsi"/>
          <w:b/>
          <w:bCs/>
          <w:sz w:val="24"/>
          <w:szCs w:val="24"/>
        </w:rPr>
        <w:lastRenderedPageBreak/>
        <w:t>Question #3 -</w:t>
      </w:r>
      <w:r w:rsidRPr="00D85F27">
        <w:rPr>
          <w:rFonts w:cstheme="minorHAnsi"/>
          <w:sz w:val="24"/>
          <w:szCs w:val="24"/>
        </w:rPr>
        <w:t xml:space="preserve"> What defines an effective decision-making process when investing?</w:t>
      </w:r>
    </w:p>
    <w:tbl>
      <w:tblPr>
        <w:tblStyle w:val="TableGrid"/>
        <w:tblW w:w="0" w:type="auto"/>
        <w:tblLook w:val="04A0" w:firstRow="1" w:lastRow="0" w:firstColumn="1" w:lastColumn="0" w:noHBand="0" w:noVBand="1"/>
      </w:tblPr>
      <w:tblGrid>
        <w:gridCol w:w="6565"/>
        <w:gridCol w:w="1254"/>
      </w:tblGrid>
      <w:tr w:rsidR="00D21784" w:rsidRPr="00D85F27" w14:paraId="4EF33383" w14:textId="77777777" w:rsidTr="004F682F">
        <w:tc>
          <w:tcPr>
            <w:tcW w:w="6565" w:type="dxa"/>
          </w:tcPr>
          <w:p w14:paraId="16E1C310"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354" w:type="dxa"/>
          </w:tcPr>
          <w:p w14:paraId="6E04F335"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7E117A64" w14:textId="77777777" w:rsidTr="004F682F">
        <w:tc>
          <w:tcPr>
            <w:tcW w:w="6565" w:type="dxa"/>
          </w:tcPr>
          <w:p w14:paraId="630BFAC9" w14:textId="77777777" w:rsidR="00D21784" w:rsidRPr="00D85F27" w:rsidRDefault="00D21784" w:rsidP="004F682F">
            <w:pPr>
              <w:rPr>
                <w:rFonts w:cstheme="minorHAnsi"/>
                <w:b/>
                <w:bCs/>
                <w:sz w:val="24"/>
                <w:szCs w:val="24"/>
              </w:rPr>
            </w:pPr>
            <w:r w:rsidRPr="00D85F27">
              <w:rPr>
                <w:rFonts w:cstheme="minorHAnsi"/>
                <w:sz w:val="24"/>
                <w:szCs w:val="24"/>
              </w:rPr>
              <w:t>Understand risk tolerance</w:t>
            </w:r>
          </w:p>
        </w:tc>
        <w:tc>
          <w:tcPr>
            <w:tcW w:w="354" w:type="dxa"/>
          </w:tcPr>
          <w:p w14:paraId="5DA0D4D3" w14:textId="77777777" w:rsidR="00D21784" w:rsidRPr="00D85F27" w:rsidRDefault="00D21784" w:rsidP="004F682F">
            <w:pPr>
              <w:rPr>
                <w:rFonts w:cstheme="minorHAnsi"/>
                <w:b/>
                <w:bCs/>
                <w:sz w:val="24"/>
                <w:szCs w:val="24"/>
              </w:rPr>
            </w:pPr>
            <w:r w:rsidRPr="00D85F27">
              <w:rPr>
                <w:rFonts w:cstheme="minorHAnsi"/>
                <w:sz w:val="24"/>
                <w:szCs w:val="24"/>
              </w:rPr>
              <w:t>16</w:t>
            </w:r>
          </w:p>
        </w:tc>
      </w:tr>
      <w:tr w:rsidR="00D21784" w:rsidRPr="00D85F27" w14:paraId="1D4E1434" w14:textId="77777777" w:rsidTr="004F682F">
        <w:tc>
          <w:tcPr>
            <w:tcW w:w="6565" w:type="dxa"/>
          </w:tcPr>
          <w:p w14:paraId="7F914310" w14:textId="77777777" w:rsidR="00D21784" w:rsidRPr="00D85F27" w:rsidRDefault="00D21784" w:rsidP="004F682F">
            <w:pPr>
              <w:rPr>
                <w:rFonts w:cstheme="minorHAnsi"/>
                <w:color w:val="000000"/>
                <w:sz w:val="24"/>
                <w:szCs w:val="24"/>
              </w:rPr>
            </w:pPr>
            <w:r>
              <w:rPr>
                <w:rFonts w:cstheme="minorHAnsi"/>
                <w:color w:val="000000"/>
                <w:sz w:val="24"/>
                <w:szCs w:val="24"/>
              </w:rPr>
              <w:t>Has the decision led to the established g</w:t>
            </w:r>
            <w:r w:rsidRPr="00D85F27">
              <w:rPr>
                <w:rFonts w:cstheme="minorHAnsi"/>
                <w:color w:val="000000"/>
                <w:sz w:val="24"/>
                <w:szCs w:val="24"/>
              </w:rPr>
              <w:t>oals</w:t>
            </w:r>
            <w:r>
              <w:rPr>
                <w:rFonts w:cstheme="minorHAnsi"/>
                <w:color w:val="000000"/>
                <w:sz w:val="24"/>
                <w:szCs w:val="24"/>
              </w:rPr>
              <w:t xml:space="preserve"> and objectives</w:t>
            </w:r>
          </w:p>
        </w:tc>
        <w:tc>
          <w:tcPr>
            <w:tcW w:w="354" w:type="dxa"/>
          </w:tcPr>
          <w:p w14:paraId="02C6BD05" w14:textId="77777777" w:rsidR="00D21784" w:rsidRPr="00D85F27" w:rsidRDefault="00D21784" w:rsidP="004F682F">
            <w:pPr>
              <w:rPr>
                <w:rFonts w:cstheme="minorHAnsi"/>
                <w:color w:val="000000"/>
                <w:sz w:val="24"/>
                <w:szCs w:val="24"/>
              </w:rPr>
            </w:pPr>
            <w:r w:rsidRPr="00D85F27">
              <w:rPr>
                <w:rFonts w:cstheme="minorHAnsi"/>
                <w:sz w:val="24"/>
                <w:szCs w:val="24"/>
              </w:rPr>
              <w:t>15</w:t>
            </w:r>
          </w:p>
        </w:tc>
      </w:tr>
      <w:tr w:rsidR="00D21784" w:rsidRPr="00D85F27" w14:paraId="63E00376" w14:textId="77777777" w:rsidTr="004F682F">
        <w:tc>
          <w:tcPr>
            <w:tcW w:w="6565" w:type="dxa"/>
          </w:tcPr>
          <w:p w14:paraId="5769C8E3" w14:textId="77777777" w:rsidR="00D21784" w:rsidRPr="00D85F27" w:rsidRDefault="00D21784" w:rsidP="004F682F">
            <w:pPr>
              <w:rPr>
                <w:rFonts w:cstheme="minorHAnsi"/>
                <w:sz w:val="24"/>
                <w:szCs w:val="24"/>
              </w:rPr>
            </w:pPr>
            <w:r>
              <w:rPr>
                <w:rFonts w:cstheme="minorHAnsi"/>
                <w:sz w:val="24"/>
                <w:szCs w:val="24"/>
              </w:rPr>
              <w:t>Ongoing monitoring and r</w:t>
            </w:r>
            <w:r w:rsidRPr="00D85F27">
              <w:rPr>
                <w:rFonts w:cstheme="minorHAnsi"/>
                <w:sz w:val="24"/>
                <w:szCs w:val="24"/>
              </w:rPr>
              <w:t>esearch</w:t>
            </w:r>
          </w:p>
        </w:tc>
        <w:tc>
          <w:tcPr>
            <w:tcW w:w="354" w:type="dxa"/>
          </w:tcPr>
          <w:p w14:paraId="104C8D93" w14:textId="77777777" w:rsidR="00D21784" w:rsidRPr="00D85F27" w:rsidRDefault="00D21784" w:rsidP="004F682F">
            <w:pPr>
              <w:rPr>
                <w:rFonts w:cstheme="minorHAnsi"/>
                <w:sz w:val="24"/>
                <w:szCs w:val="24"/>
              </w:rPr>
            </w:pPr>
            <w:r w:rsidRPr="00D85F27">
              <w:rPr>
                <w:rFonts w:cstheme="minorHAnsi"/>
                <w:sz w:val="24"/>
                <w:szCs w:val="24"/>
              </w:rPr>
              <w:t>9</w:t>
            </w:r>
          </w:p>
        </w:tc>
      </w:tr>
      <w:tr w:rsidR="00D21784" w:rsidRPr="00D85F27" w14:paraId="7C88F12B" w14:textId="77777777" w:rsidTr="004F682F">
        <w:tc>
          <w:tcPr>
            <w:tcW w:w="6565" w:type="dxa"/>
          </w:tcPr>
          <w:p w14:paraId="23F1B583" w14:textId="77777777" w:rsidR="00D21784" w:rsidRPr="00D85F27" w:rsidRDefault="00D21784" w:rsidP="004F682F">
            <w:pPr>
              <w:rPr>
                <w:rFonts w:cstheme="minorHAnsi"/>
                <w:sz w:val="24"/>
                <w:szCs w:val="24"/>
              </w:rPr>
            </w:pPr>
            <w:r>
              <w:rPr>
                <w:rFonts w:cstheme="minorHAnsi"/>
                <w:sz w:val="24"/>
                <w:szCs w:val="24"/>
              </w:rPr>
              <w:t>Understand t</w:t>
            </w:r>
            <w:r w:rsidRPr="00D85F27">
              <w:rPr>
                <w:rFonts w:cstheme="minorHAnsi"/>
                <w:sz w:val="24"/>
                <w:szCs w:val="24"/>
              </w:rPr>
              <w:t>ime horizon</w:t>
            </w:r>
            <w:r>
              <w:rPr>
                <w:rFonts w:cstheme="minorHAnsi"/>
                <w:sz w:val="24"/>
                <w:szCs w:val="24"/>
              </w:rPr>
              <w:t xml:space="preserve"> of decision (long-term vs. short term)</w:t>
            </w:r>
          </w:p>
        </w:tc>
        <w:tc>
          <w:tcPr>
            <w:tcW w:w="354" w:type="dxa"/>
          </w:tcPr>
          <w:p w14:paraId="0ACD2ECC"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639CA937" w14:textId="77777777" w:rsidTr="004F682F">
        <w:tc>
          <w:tcPr>
            <w:tcW w:w="6565" w:type="dxa"/>
          </w:tcPr>
          <w:p w14:paraId="2C98ED24" w14:textId="77777777" w:rsidR="00D21784" w:rsidRPr="00D85F27" w:rsidRDefault="00D21784" w:rsidP="004F682F">
            <w:pPr>
              <w:rPr>
                <w:rFonts w:cstheme="minorHAnsi"/>
                <w:sz w:val="24"/>
                <w:szCs w:val="24"/>
              </w:rPr>
            </w:pPr>
            <w:r w:rsidRPr="00D85F27">
              <w:rPr>
                <w:rFonts w:cstheme="minorHAnsi"/>
                <w:sz w:val="24"/>
                <w:szCs w:val="24"/>
              </w:rPr>
              <w:t>Education, Knowledge &amp; Awareness</w:t>
            </w:r>
          </w:p>
        </w:tc>
        <w:tc>
          <w:tcPr>
            <w:tcW w:w="354" w:type="dxa"/>
          </w:tcPr>
          <w:p w14:paraId="01CE54ED" w14:textId="77777777" w:rsidR="00D21784" w:rsidRPr="00D85F27" w:rsidRDefault="00D21784" w:rsidP="004F682F">
            <w:pPr>
              <w:rPr>
                <w:rFonts w:cstheme="minorHAnsi"/>
                <w:sz w:val="24"/>
                <w:szCs w:val="24"/>
              </w:rPr>
            </w:pPr>
            <w:r w:rsidRPr="00D85F27">
              <w:rPr>
                <w:rFonts w:cstheme="minorHAnsi"/>
                <w:sz w:val="24"/>
                <w:szCs w:val="24"/>
              </w:rPr>
              <w:t>7</w:t>
            </w:r>
          </w:p>
        </w:tc>
      </w:tr>
    </w:tbl>
    <w:p w14:paraId="0C1487C4" w14:textId="77777777" w:rsidR="00D21784" w:rsidRDefault="00D21784" w:rsidP="00D21784">
      <w:pPr>
        <w:pStyle w:val="BodyText"/>
        <w:ind w:firstLine="0"/>
        <w:rPr>
          <w:rFonts w:asciiTheme="minorHAnsi" w:hAnsiTheme="minorHAnsi" w:cstheme="minorHAnsi"/>
        </w:rPr>
      </w:pPr>
    </w:p>
    <w:p w14:paraId="0AA91A16"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The findings revealed that an effective decision-making process incorporates the risks and end goals from that decision.  Examples of respondent quotes:</w:t>
      </w:r>
    </w:p>
    <w:p w14:paraId="145A7418" w14:textId="77777777" w:rsidR="00D21784" w:rsidRPr="00D85F27" w:rsidRDefault="00D21784" w:rsidP="00D21784">
      <w:pPr>
        <w:pStyle w:val="ListParagraph"/>
        <w:numPr>
          <w:ilvl w:val="0"/>
          <w:numId w:val="4"/>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“Know your objective, know your timeline, gather information, ask questions, pose objections, work with a professional, get differing opinions, know your risk tolerance”</w:t>
      </w:r>
      <w:r>
        <w:rPr>
          <w:rFonts w:eastAsia="Times New Roman" w:cstheme="minorHAnsi"/>
          <w:color w:val="000000"/>
          <w:sz w:val="24"/>
          <w:szCs w:val="24"/>
        </w:rPr>
        <w:t xml:space="preserve"> (Respondent #5). </w:t>
      </w:r>
    </w:p>
    <w:p w14:paraId="6D2475BD" w14:textId="77777777" w:rsidR="00D21784" w:rsidRPr="00D85F27" w:rsidRDefault="00D21784" w:rsidP="00D21784">
      <w:pPr>
        <w:pStyle w:val="ListParagraph"/>
        <w:numPr>
          <w:ilvl w:val="0"/>
          <w:numId w:val="4"/>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“Focus on long term goals but have awareness of current events and market impacts”</w:t>
      </w:r>
      <w:r>
        <w:rPr>
          <w:rFonts w:eastAsia="Times New Roman" w:cstheme="minorHAnsi"/>
          <w:color w:val="000000"/>
          <w:sz w:val="24"/>
          <w:szCs w:val="24"/>
        </w:rPr>
        <w:t xml:space="preserve"> (Respondent #20).</w:t>
      </w:r>
    </w:p>
    <w:p w14:paraId="2AC5B644" w14:textId="77777777" w:rsidR="00D21784" w:rsidRPr="00D85F27" w:rsidRDefault="00D21784" w:rsidP="00D21784">
      <w:pPr>
        <w:rPr>
          <w:rFonts w:cstheme="minorHAnsi"/>
          <w:b/>
          <w:bCs/>
          <w:sz w:val="24"/>
          <w:szCs w:val="24"/>
        </w:rPr>
      </w:pPr>
    </w:p>
    <w:p w14:paraId="7DEE2A0A" w14:textId="77777777" w:rsidR="00D21784" w:rsidRDefault="00D21784" w:rsidP="00D21784">
      <w:pPr>
        <w:rPr>
          <w:rFonts w:cstheme="minorHAnsi"/>
          <w:sz w:val="24"/>
          <w:szCs w:val="24"/>
        </w:rPr>
      </w:pPr>
      <w:r w:rsidRPr="00D85F27">
        <w:rPr>
          <w:rFonts w:cstheme="minorHAnsi"/>
          <w:b/>
          <w:bCs/>
          <w:sz w:val="24"/>
          <w:szCs w:val="24"/>
        </w:rPr>
        <w:t>Question #4</w:t>
      </w:r>
      <w:r w:rsidRPr="00D85F27">
        <w:rPr>
          <w:rFonts w:cstheme="minorHAnsi"/>
          <w:sz w:val="24"/>
          <w:szCs w:val="24"/>
        </w:rPr>
        <w:t xml:space="preserve"> - What are the key factors that influence your decision to purchase a product</w:t>
      </w:r>
    </w:p>
    <w:tbl>
      <w:tblPr>
        <w:tblStyle w:val="TableGrid1"/>
        <w:tblW w:w="8545" w:type="dxa"/>
        <w:tblLayout w:type="fixed"/>
        <w:tblLook w:val="04A0" w:firstRow="1" w:lastRow="0" w:firstColumn="1" w:lastColumn="0" w:noHBand="0" w:noVBand="1"/>
      </w:tblPr>
      <w:tblGrid>
        <w:gridCol w:w="6925"/>
        <w:gridCol w:w="1620"/>
      </w:tblGrid>
      <w:tr w:rsidR="00D21784" w:rsidRPr="00D85F27" w14:paraId="0C0DA21D" w14:textId="77777777" w:rsidTr="004F682F">
        <w:tc>
          <w:tcPr>
            <w:tcW w:w="6925" w:type="dxa"/>
          </w:tcPr>
          <w:p w14:paraId="34CFAB95"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620" w:type="dxa"/>
          </w:tcPr>
          <w:p w14:paraId="1DF646FA"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781D9FA5" w14:textId="77777777" w:rsidTr="004F682F">
        <w:tc>
          <w:tcPr>
            <w:tcW w:w="6925" w:type="dxa"/>
          </w:tcPr>
          <w:p w14:paraId="0210FC58" w14:textId="77777777" w:rsidR="00D21784" w:rsidRPr="00604D9E" w:rsidRDefault="00D21784" w:rsidP="004F682F">
            <w:pPr>
              <w:rPr>
                <w:rFonts w:cstheme="minorHAnsi"/>
                <w:sz w:val="24"/>
                <w:szCs w:val="24"/>
              </w:rPr>
            </w:pPr>
            <w:r w:rsidRPr="00604D9E">
              <w:rPr>
                <w:rFonts w:cstheme="minorHAnsi"/>
                <w:sz w:val="24"/>
                <w:szCs w:val="24"/>
              </w:rPr>
              <w:t>Cost</w:t>
            </w:r>
            <w:r>
              <w:rPr>
                <w:rFonts w:cstheme="minorHAnsi"/>
                <w:sz w:val="24"/>
                <w:szCs w:val="24"/>
              </w:rPr>
              <w:t>s/Fees/Price</w:t>
            </w:r>
          </w:p>
        </w:tc>
        <w:tc>
          <w:tcPr>
            <w:tcW w:w="1620" w:type="dxa"/>
          </w:tcPr>
          <w:p w14:paraId="60AD6C39" w14:textId="77777777" w:rsidR="00D21784" w:rsidRPr="00604D9E" w:rsidRDefault="00D21784" w:rsidP="004F682F">
            <w:pPr>
              <w:rPr>
                <w:rFonts w:cstheme="minorHAnsi"/>
                <w:sz w:val="24"/>
                <w:szCs w:val="24"/>
              </w:rPr>
            </w:pPr>
            <w:r w:rsidRPr="00604D9E">
              <w:rPr>
                <w:rFonts w:cstheme="minorHAnsi"/>
                <w:sz w:val="24"/>
                <w:szCs w:val="24"/>
              </w:rPr>
              <w:t>15</w:t>
            </w:r>
          </w:p>
        </w:tc>
      </w:tr>
      <w:tr w:rsidR="00D21784" w:rsidRPr="00D85F27" w14:paraId="4E72D834" w14:textId="77777777" w:rsidTr="004F682F">
        <w:tc>
          <w:tcPr>
            <w:tcW w:w="6925" w:type="dxa"/>
          </w:tcPr>
          <w:p w14:paraId="23828517" w14:textId="77777777" w:rsidR="00D21784" w:rsidRPr="00D85F27" w:rsidRDefault="00D21784" w:rsidP="004F682F">
            <w:pPr>
              <w:rPr>
                <w:rFonts w:cstheme="minorHAnsi"/>
                <w:sz w:val="24"/>
                <w:szCs w:val="24"/>
              </w:rPr>
            </w:pPr>
            <w:r>
              <w:rPr>
                <w:rFonts w:cstheme="minorHAnsi"/>
                <w:sz w:val="24"/>
                <w:szCs w:val="24"/>
              </w:rPr>
              <w:t>The need it f</w:t>
            </w:r>
            <w:r w:rsidRPr="00D85F27">
              <w:rPr>
                <w:rFonts w:cstheme="minorHAnsi"/>
                <w:sz w:val="24"/>
                <w:szCs w:val="24"/>
              </w:rPr>
              <w:t xml:space="preserve">ulfills </w:t>
            </w:r>
            <w:r>
              <w:rPr>
                <w:rFonts w:cstheme="minorHAnsi"/>
                <w:sz w:val="24"/>
                <w:szCs w:val="24"/>
              </w:rPr>
              <w:t>and the value it provides</w:t>
            </w:r>
          </w:p>
        </w:tc>
        <w:tc>
          <w:tcPr>
            <w:tcW w:w="1620" w:type="dxa"/>
          </w:tcPr>
          <w:p w14:paraId="6138787A" w14:textId="77777777" w:rsidR="00D21784" w:rsidRPr="00D85F27" w:rsidRDefault="00D21784" w:rsidP="004F682F">
            <w:pPr>
              <w:rPr>
                <w:rFonts w:cstheme="minorHAnsi"/>
                <w:sz w:val="24"/>
                <w:szCs w:val="24"/>
              </w:rPr>
            </w:pPr>
            <w:r w:rsidRPr="00D85F27">
              <w:rPr>
                <w:rFonts w:cstheme="minorHAnsi"/>
                <w:sz w:val="24"/>
                <w:szCs w:val="24"/>
              </w:rPr>
              <w:t>13</w:t>
            </w:r>
          </w:p>
        </w:tc>
      </w:tr>
      <w:tr w:rsidR="00D21784" w:rsidRPr="00D85F27" w14:paraId="062F87B7" w14:textId="77777777" w:rsidTr="004F682F">
        <w:tc>
          <w:tcPr>
            <w:tcW w:w="6925" w:type="dxa"/>
          </w:tcPr>
          <w:p w14:paraId="26DD34B5" w14:textId="77777777" w:rsidR="00D21784" w:rsidRPr="00D85F27" w:rsidRDefault="00D21784" w:rsidP="004F682F">
            <w:pPr>
              <w:rPr>
                <w:rFonts w:cstheme="minorHAnsi"/>
                <w:sz w:val="24"/>
                <w:szCs w:val="24"/>
              </w:rPr>
            </w:pPr>
            <w:r>
              <w:rPr>
                <w:rFonts w:cstheme="minorHAnsi"/>
                <w:sz w:val="24"/>
                <w:szCs w:val="24"/>
              </w:rPr>
              <w:t>Quality of the company that backs the product</w:t>
            </w:r>
          </w:p>
        </w:tc>
        <w:tc>
          <w:tcPr>
            <w:tcW w:w="1620" w:type="dxa"/>
          </w:tcPr>
          <w:p w14:paraId="0F3BDA39" w14:textId="77777777" w:rsidR="00D21784" w:rsidRPr="00D85F27" w:rsidRDefault="00D21784" w:rsidP="004F682F">
            <w:pPr>
              <w:rPr>
                <w:rFonts w:cstheme="minorHAnsi"/>
                <w:sz w:val="24"/>
                <w:szCs w:val="24"/>
              </w:rPr>
            </w:pPr>
            <w:r>
              <w:rPr>
                <w:rFonts w:cstheme="minorHAnsi"/>
                <w:sz w:val="24"/>
                <w:szCs w:val="24"/>
              </w:rPr>
              <w:t>11</w:t>
            </w:r>
          </w:p>
        </w:tc>
      </w:tr>
      <w:tr w:rsidR="00D21784" w:rsidRPr="00D85F27" w14:paraId="3B168430" w14:textId="77777777" w:rsidTr="004F682F">
        <w:tc>
          <w:tcPr>
            <w:tcW w:w="6925" w:type="dxa"/>
          </w:tcPr>
          <w:p w14:paraId="68762423" w14:textId="77777777" w:rsidR="00D21784" w:rsidRDefault="00D21784" w:rsidP="004F682F">
            <w:pPr>
              <w:rPr>
                <w:rFonts w:cstheme="minorHAnsi"/>
                <w:sz w:val="24"/>
                <w:szCs w:val="24"/>
              </w:rPr>
            </w:pPr>
            <w:r>
              <w:rPr>
                <w:rFonts w:cstheme="minorHAnsi"/>
                <w:color w:val="000000"/>
                <w:sz w:val="24"/>
                <w:szCs w:val="24"/>
              </w:rPr>
              <w:t>The r</w:t>
            </w:r>
            <w:r w:rsidRPr="00604D9E">
              <w:rPr>
                <w:rFonts w:cstheme="minorHAnsi"/>
                <w:color w:val="000000"/>
                <w:sz w:val="24"/>
                <w:szCs w:val="24"/>
              </w:rPr>
              <w:t>isk</w:t>
            </w:r>
            <w:r>
              <w:rPr>
                <w:rFonts w:cstheme="minorHAnsi"/>
                <w:color w:val="000000"/>
                <w:sz w:val="24"/>
                <w:szCs w:val="24"/>
              </w:rPr>
              <w:t xml:space="preserve">s involved with making the decision </w:t>
            </w:r>
          </w:p>
        </w:tc>
        <w:tc>
          <w:tcPr>
            <w:tcW w:w="1620" w:type="dxa"/>
          </w:tcPr>
          <w:p w14:paraId="17553672" w14:textId="77777777" w:rsidR="00D21784" w:rsidRDefault="00D21784" w:rsidP="004F682F">
            <w:pPr>
              <w:rPr>
                <w:rFonts w:cstheme="minorHAnsi"/>
                <w:sz w:val="24"/>
                <w:szCs w:val="24"/>
              </w:rPr>
            </w:pPr>
            <w:r w:rsidRPr="00604D9E">
              <w:rPr>
                <w:rFonts w:cstheme="minorHAnsi"/>
                <w:sz w:val="24"/>
                <w:szCs w:val="24"/>
              </w:rPr>
              <w:t>10</w:t>
            </w:r>
          </w:p>
        </w:tc>
      </w:tr>
      <w:tr w:rsidR="00D21784" w:rsidRPr="00D85F27" w14:paraId="0579DD57" w14:textId="77777777" w:rsidTr="004F682F">
        <w:tc>
          <w:tcPr>
            <w:tcW w:w="6925" w:type="dxa"/>
          </w:tcPr>
          <w:p w14:paraId="69D9F7EE" w14:textId="77777777" w:rsidR="00D21784" w:rsidRPr="00D85F27" w:rsidRDefault="00D21784" w:rsidP="004F682F">
            <w:pPr>
              <w:rPr>
                <w:rFonts w:cstheme="minorHAnsi"/>
                <w:sz w:val="24"/>
                <w:szCs w:val="24"/>
              </w:rPr>
            </w:pPr>
            <w:r w:rsidRPr="00D85F27">
              <w:rPr>
                <w:rFonts w:cstheme="minorHAnsi"/>
                <w:sz w:val="24"/>
                <w:szCs w:val="24"/>
              </w:rPr>
              <w:t xml:space="preserve">Trust </w:t>
            </w:r>
            <w:r>
              <w:rPr>
                <w:rFonts w:cstheme="minorHAnsi"/>
                <w:sz w:val="24"/>
                <w:szCs w:val="24"/>
              </w:rPr>
              <w:t xml:space="preserve">of </w:t>
            </w:r>
            <w:r w:rsidRPr="00D85F27">
              <w:rPr>
                <w:rFonts w:cstheme="minorHAnsi"/>
                <w:sz w:val="24"/>
                <w:szCs w:val="24"/>
              </w:rPr>
              <w:t>the recommendation</w:t>
            </w:r>
          </w:p>
        </w:tc>
        <w:tc>
          <w:tcPr>
            <w:tcW w:w="1620" w:type="dxa"/>
          </w:tcPr>
          <w:p w14:paraId="6A096523" w14:textId="77777777" w:rsidR="00D21784" w:rsidRPr="00D85F27" w:rsidRDefault="00D21784" w:rsidP="004F682F">
            <w:pPr>
              <w:rPr>
                <w:rFonts w:cstheme="minorHAnsi"/>
                <w:sz w:val="24"/>
                <w:szCs w:val="24"/>
              </w:rPr>
            </w:pPr>
            <w:r w:rsidRPr="00D85F27">
              <w:rPr>
                <w:rFonts w:cstheme="minorHAnsi"/>
                <w:sz w:val="24"/>
                <w:szCs w:val="24"/>
              </w:rPr>
              <w:t>8</w:t>
            </w:r>
          </w:p>
        </w:tc>
      </w:tr>
    </w:tbl>
    <w:p w14:paraId="2F2CFC1E" w14:textId="77777777" w:rsidR="00D21784" w:rsidRDefault="00D21784" w:rsidP="00D21784">
      <w:pPr>
        <w:pStyle w:val="BodyText"/>
        <w:ind w:firstLine="0"/>
        <w:rPr>
          <w:rFonts w:asciiTheme="minorHAnsi" w:hAnsiTheme="minorHAnsi" w:cstheme="minorHAnsi"/>
        </w:rPr>
      </w:pPr>
    </w:p>
    <w:p w14:paraId="6BD0D680"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Multiple factors influence a decision to purchase a product.  Examples of respondent quotes: </w:t>
      </w:r>
    </w:p>
    <w:p w14:paraId="45C1D0E7" w14:textId="77777777" w:rsidR="00D21784" w:rsidRPr="003D5B71" w:rsidRDefault="00D21784" w:rsidP="00D21784">
      <w:pPr>
        <w:pStyle w:val="ListParagraph"/>
        <w:numPr>
          <w:ilvl w:val="0"/>
          <w:numId w:val="21"/>
        </w:numPr>
        <w:spacing w:after="0" w:line="240" w:lineRule="auto"/>
        <w:rPr>
          <w:rFonts w:ascii="Calibri" w:eastAsia="Times New Roman" w:hAnsi="Calibri" w:cs="Calibri"/>
          <w:color w:val="000000"/>
          <w:sz w:val="24"/>
          <w:szCs w:val="24"/>
        </w:rPr>
      </w:pPr>
      <w:r w:rsidRPr="003D5B71">
        <w:rPr>
          <w:rFonts w:ascii="Calibri" w:eastAsia="Times New Roman" w:hAnsi="Calibri" w:cs="Calibri"/>
          <w:color w:val="000000"/>
          <w:sz w:val="24"/>
          <w:szCs w:val="24"/>
        </w:rPr>
        <w:t>The key factors that influence my decision to purchase a product begins with how the product aligns to my needs.  Will the product achieve what I need it to achieve.  I am happy to pay more for quality as long as the product achieves my needs</w:t>
      </w:r>
      <w:r>
        <w:rPr>
          <w:rFonts w:ascii="Calibri" w:eastAsia="Times New Roman" w:hAnsi="Calibri" w:cs="Calibri"/>
          <w:color w:val="000000"/>
          <w:sz w:val="24"/>
          <w:szCs w:val="24"/>
        </w:rPr>
        <w:t xml:space="preserve">” (Respondent #17). </w:t>
      </w:r>
    </w:p>
    <w:p w14:paraId="3778170B" w14:textId="77777777" w:rsidR="00D21784" w:rsidRPr="00D85F27" w:rsidRDefault="00D21784" w:rsidP="00D21784">
      <w:pPr>
        <w:pStyle w:val="ListParagraph"/>
        <w:numPr>
          <w:ilvl w:val="0"/>
          <w:numId w:val="5"/>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“Brand, quality, cost, ratings, performance, risk, recommendation from someone I trust”</w:t>
      </w:r>
      <w:r>
        <w:rPr>
          <w:rFonts w:eastAsia="Times New Roman" w:cstheme="minorHAnsi"/>
          <w:color w:val="000000"/>
          <w:sz w:val="24"/>
          <w:szCs w:val="24"/>
        </w:rPr>
        <w:t xml:space="preserve"> (Respondent #7). </w:t>
      </w:r>
    </w:p>
    <w:p w14:paraId="1518D4C5" w14:textId="77777777" w:rsidR="00D21784" w:rsidRDefault="00D21784" w:rsidP="00D21784">
      <w:pPr>
        <w:rPr>
          <w:rFonts w:cstheme="minorHAnsi"/>
          <w:b/>
          <w:bCs/>
          <w:sz w:val="24"/>
          <w:szCs w:val="24"/>
        </w:rPr>
      </w:pPr>
    </w:p>
    <w:p w14:paraId="74A73FE3" w14:textId="77777777" w:rsidR="00D21784" w:rsidRPr="00D85F27" w:rsidRDefault="00D21784" w:rsidP="00D21784">
      <w:pPr>
        <w:rPr>
          <w:rFonts w:cstheme="minorHAnsi"/>
          <w:sz w:val="24"/>
          <w:szCs w:val="24"/>
        </w:rPr>
      </w:pPr>
      <w:r w:rsidRPr="00D85F27">
        <w:rPr>
          <w:rFonts w:cstheme="minorHAnsi"/>
          <w:b/>
          <w:bCs/>
          <w:sz w:val="24"/>
          <w:szCs w:val="24"/>
        </w:rPr>
        <w:t>Question #5</w:t>
      </w:r>
      <w:r w:rsidRPr="00D85F27">
        <w:rPr>
          <w:rFonts w:cstheme="minorHAnsi"/>
          <w:sz w:val="24"/>
          <w:szCs w:val="24"/>
        </w:rPr>
        <w:t xml:space="preserve"> – How do intentions impact decision-making?</w:t>
      </w:r>
    </w:p>
    <w:tbl>
      <w:tblPr>
        <w:tblStyle w:val="TableGrid"/>
        <w:tblW w:w="9085" w:type="dxa"/>
        <w:tblLook w:val="04A0" w:firstRow="1" w:lastRow="0" w:firstColumn="1" w:lastColumn="0" w:noHBand="0" w:noVBand="1"/>
      </w:tblPr>
      <w:tblGrid>
        <w:gridCol w:w="7555"/>
        <w:gridCol w:w="1530"/>
      </w:tblGrid>
      <w:tr w:rsidR="00D21784" w:rsidRPr="00D85F27" w14:paraId="1686EC86" w14:textId="77777777" w:rsidTr="004F682F">
        <w:tc>
          <w:tcPr>
            <w:tcW w:w="7555" w:type="dxa"/>
          </w:tcPr>
          <w:p w14:paraId="4F4ADBC1"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530" w:type="dxa"/>
          </w:tcPr>
          <w:p w14:paraId="05DD515C"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318C7431" w14:textId="77777777" w:rsidTr="004F682F">
        <w:tc>
          <w:tcPr>
            <w:tcW w:w="7555" w:type="dxa"/>
          </w:tcPr>
          <w:p w14:paraId="512C89B3" w14:textId="77777777" w:rsidR="00D21784" w:rsidRPr="00E03234" w:rsidRDefault="00D21784" w:rsidP="004F682F">
            <w:pPr>
              <w:rPr>
                <w:rFonts w:cstheme="minorHAnsi"/>
                <w:sz w:val="24"/>
                <w:szCs w:val="24"/>
              </w:rPr>
            </w:pPr>
            <w:r>
              <w:rPr>
                <w:rFonts w:cstheme="minorHAnsi"/>
                <w:sz w:val="24"/>
                <w:szCs w:val="24"/>
              </w:rPr>
              <w:t>The i</w:t>
            </w:r>
            <w:r w:rsidRPr="00E03234">
              <w:rPr>
                <w:rFonts w:cstheme="minorHAnsi"/>
                <w:sz w:val="24"/>
                <w:szCs w:val="24"/>
              </w:rPr>
              <w:t>nitial</w:t>
            </w:r>
            <w:r>
              <w:rPr>
                <w:rFonts w:cstheme="minorHAnsi"/>
                <w:sz w:val="24"/>
                <w:szCs w:val="24"/>
              </w:rPr>
              <w:t xml:space="preserve"> step of the decision-making process</w:t>
            </w:r>
          </w:p>
        </w:tc>
        <w:tc>
          <w:tcPr>
            <w:tcW w:w="1530" w:type="dxa"/>
          </w:tcPr>
          <w:p w14:paraId="34AB7AA2" w14:textId="77777777" w:rsidR="00D21784" w:rsidRPr="00E03234" w:rsidRDefault="00D21784" w:rsidP="004F682F">
            <w:pPr>
              <w:rPr>
                <w:rFonts w:cstheme="minorHAnsi"/>
                <w:sz w:val="24"/>
                <w:szCs w:val="24"/>
              </w:rPr>
            </w:pPr>
            <w:r w:rsidRPr="00E03234">
              <w:rPr>
                <w:rFonts w:cstheme="minorHAnsi"/>
                <w:sz w:val="24"/>
                <w:szCs w:val="24"/>
              </w:rPr>
              <w:t>6</w:t>
            </w:r>
          </w:p>
        </w:tc>
      </w:tr>
      <w:tr w:rsidR="00D21784" w:rsidRPr="00D85F27" w14:paraId="1D5F0531" w14:textId="77777777" w:rsidTr="004F682F">
        <w:tc>
          <w:tcPr>
            <w:tcW w:w="7555" w:type="dxa"/>
          </w:tcPr>
          <w:p w14:paraId="74523F62" w14:textId="77777777" w:rsidR="00D21784" w:rsidRPr="00E03234" w:rsidRDefault="00D21784" w:rsidP="004F682F">
            <w:pPr>
              <w:rPr>
                <w:rFonts w:cstheme="minorHAnsi"/>
                <w:color w:val="000000"/>
                <w:sz w:val="24"/>
                <w:szCs w:val="24"/>
              </w:rPr>
            </w:pPr>
            <w:r w:rsidRPr="00E03234">
              <w:rPr>
                <w:rFonts w:cstheme="minorHAnsi"/>
                <w:color w:val="000000"/>
                <w:sz w:val="24"/>
                <w:szCs w:val="24"/>
              </w:rPr>
              <w:t>Helps make a difference</w:t>
            </w:r>
            <w:r>
              <w:rPr>
                <w:rFonts w:cstheme="minorHAnsi"/>
                <w:color w:val="000000"/>
                <w:sz w:val="24"/>
                <w:szCs w:val="24"/>
              </w:rPr>
              <w:t xml:space="preserve"> in the research one needs to do prior to a decision</w:t>
            </w:r>
          </w:p>
        </w:tc>
        <w:tc>
          <w:tcPr>
            <w:tcW w:w="1530" w:type="dxa"/>
          </w:tcPr>
          <w:p w14:paraId="12568CAA" w14:textId="77777777" w:rsidR="00D21784" w:rsidRPr="00E03234" w:rsidRDefault="00D21784" w:rsidP="004F682F">
            <w:pPr>
              <w:rPr>
                <w:rFonts w:cstheme="minorHAnsi"/>
                <w:color w:val="000000"/>
                <w:sz w:val="24"/>
                <w:szCs w:val="24"/>
              </w:rPr>
            </w:pPr>
            <w:r w:rsidRPr="00E03234">
              <w:rPr>
                <w:rFonts w:cstheme="minorHAnsi"/>
                <w:sz w:val="24"/>
                <w:szCs w:val="24"/>
              </w:rPr>
              <w:t>5</w:t>
            </w:r>
          </w:p>
        </w:tc>
      </w:tr>
      <w:tr w:rsidR="00D21784" w:rsidRPr="00D85F27" w14:paraId="629A5ED2" w14:textId="77777777" w:rsidTr="004F682F">
        <w:tc>
          <w:tcPr>
            <w:tcW w:w="7555" w:type="dxa"/>
          </w:tcPr>
          <w:p w14:paraId="6156DB73" w14:textId="77777777" w:rsidR="00D21784" w:rsidRPr="00E03234" w:rsidRDefault="00D21784" w:rsidP="004F682F">
            <w:pPr>
              <w:rPr>
                <w:rFonts w:cstheme="minorHAnsi"/>
                <w:sz w:val="24"/>
                <w:szCs w:val="24"/>
              </w:rPr>
            </w:pPr>
            <w:r w:rsidRPr="00E03234">
              <w:rPr>
                <w:rFonts w:cstheme="minorHAnsi"/>
                <w:sz w:val="24"/>
                <w:szCs w:val="24"/>
              </w:rPr>
              <w:lastRenderedPageBreak/>
              <w:t>Not sure</w:t>
            </w:r>
            <w:r>
              <w:rPr>
                <w:rFonts w:cstheme="minorHAnsi"/>
                <w:sz w:val="24"/>
                <w:szCs w:val="24"/>
              </w:rPr>
              <w:t xml:space="preserve"> </w:t>
            </w:r>
            <w:r w:rsidRPr="00E03234">
              <w:rPr>
                <w:rFonts w:cstheme="minorHAnsi"/>
                <w:sz w:val="24"/>
                <w:szCs w:val="24"/>
              </w:rPr>
              <w:t xml:space="preserve">if </w:t>
            </w:r>
            <w:r>
              <w:rPr>
                <w:rFonts w:cstheme="minorHAnsi"/>
                <w:sz w:val="24"/>
                <w:szCs w:val="24"/>
              </w:rPr>
              <w:t xml:space="preserve">they do impact the decision </w:t>
            </w:r>
            <w:r w:rsidRPr="00E03234">
              <w:rPr>
                <w:rFonts w:cstheme="minorHAnsi"/>
                <w:sz w:val="24"/>
                <w:szCs w:val="24"/>
              </w:rPr>
              <w:t>at all</w:t>
            </w:r>
          </w:p>
        </w:tc>
        <w:tc>
          <w:tcPr>
            <w:tcW w:w="1530" w:type="dxa"/>
          </w:tcPr>
          <w:p w14:paraId="5C2DC2E3" w14:textId="77777777" w:rsidR="00D21784" w:rsidRPr="00E03234" w:rsidRDefault="00D21784" w:rsidP="004F682F">
            <w:pPr>
              <w:rPr>
                <w:rFonts w:cstheme="minorHAnsi"/>
                <w:sz w:val="24"/>
                <w:szCs w:val="24"/>
              </w:rPr>
            </w:pPr>
            <w:r w:rsidRPr="00E03234">
              <w:rPr>
                <w:rFonts w:cstheme="minorHAnsi"/>
                <w:sz w:val="24"/>
                <w:szCs w:val="24"/>
              </w:rPr>
              <w:t>5</w:t>
            </w:r>
          </w:p>
        </w:tc>
      </w:tr>
      <w:tr w:rsidR="00D21784" w:rsidRPr="00D85F27" w14:paraId="676726C3" w14:textId="77777777" w:rsidTr="004F682F">
        <w:tc>
          <w:tcPr>
            <w:tcW w:w="7555" w:type="dxa"/>
          </w:tcPr>
          <w:p w14:paraId="57348EC1" w14:textId="77777777" w:rsidR="00D21784" w:rsidRPr="00E03234" w:rsidRDefault="00D21784" w:rsidP="004F682F">
            <w:pPr>
              <w:rPr>
                <w:rFonts w:cstheme="minorHAnsi"/>
                <w:sz w:val="24"/>
                <w:szCs w:val="24"/>
              </w:rPr>
            </w:pPr>
            <w:r>
              <w:rPr>
                <w:rFonts w:cstheme="minorHAnsi"/>
                <w:sz w:val="24"/>
                <w:szCs w:val="24"/>
              </w:rPr>
              <w:t>Intentions can be e</w:t>
            </w:r>
            <w:r w:rsidRPr="00E03234">
              <w:rPr>
                <w:rFonts w:cstheme="minorHAnsi"/>
                <w:sz w:val="24"/>
                <w:szCs w:val="24"/>
              </w:rPr>
              <w:t xml:space="preserve">motional </w:t>
            </w:r>
            <w:r>
              <w:rPr>
                <w:rFonts w:cstheme="minorHAnsi"/>
                <w:sz w:val="24"/>
                <w:szCs w:val="24"/>
              </w:rPr>
              <w:t>which</w:t>
            </w:r>
            <w:r w:rsidRPr="00E03234">
              <w:rPr>
                <w:rFonts w:cstheme="minorHAnsi"/>
                <w:sz w:val="24"/>
                <w:szCs w:val="24"/>
              </w:rPr>
              <w:t xml:space="preserve"> interferes with objectivity</w:t>
            </w:r>
          </w:p>
        </w:tc>
        <w:tc>
          <w:tcPr>
            <w:tcW w:w="1530" w:type="dxa"/>
          </w:tcPr>
          <w:p w14:paraId="1655749B" w14:textId="77777777" w:rsidR="00D21784" w:rsidRPr="00E03234" w:rsidRDefault="00D21784" w:rsidP="004F682F">
            <w:pPr>
              <w:rPr>
                <w:rFonts w:cstheme="minorHAnsi"/>
                <w:sz w:val="24"/>
                <w:szCs w:val="24"/>
              </w:rPr>
            </w:pPr>
            <w:r w:rsidRPr="00E03234">
              <w:rPr>
                <w:rFonts w:cstheme="minorHAnsi"/>
                <w:sz w:val="24"/>
                <w:szCs w:val="24"/>
              </w:rPr>
              <w:t>5</w:t>
            </w:r>
          </w:p>
        </w:tc>
      </w:tr>
      <w:tr w:rsidR="00D21784" w:rsidRPr="00D85F27" w14:paraId="11385561" w14:textId="77777777" w:rsidTr="004F682F">
        <w:tc>
          <w:tcPr>
            <w:tcW w:w="7555" w:type="dxa"/>
          </w:tcPr>
          <w:p w14:paraId="7B46F97A" w14:textId="77777777" w:rsidR="00D21784" w:rsidRPr="00D85F27" w:rsidRDefault="00D21784" w:rsidP="004F682F">
            <w:pPr>
              <w:rPr>
                <w:rFonts w:cstheme="minorHAnsi"/>
                <w:sz w:val="24"/>
                <w:szCs w:val="24"/>
              </w:rPr>
            </w:pPr>
            <w:r w:rsidRPr="00D85F27">
              <w:rPr>
                <w:rFonts w:cstheme="minorHAnsi"/>
                <w:sz w:val="24"/>
                <w:szCs w:val="24"/>
              </w:rPr>
              <w:t>It is relative</w:t>
            </w:r>
            <w:r>
              <w:rPr>
                <w:rFonts w:cstheme="minorHAnsi"/>
                <w:sz w:val="24"/>
                <w:szCs w:val="24"/>
              </w:rPr>
              <w:t xml:space="preserve"> and can range from impulsive to planned</w:t>
            </w:r>
          </w:p>
        </w:tc>
        <w:tc>
          <w:tcPr>
            <w:tcW w:w="1530" w:type="dxa"/>
          </w:tcPr>
          <w:p w14:paraId="6CDDBA13" w14:textId="77777777" w:rsidR="00D21784" w:rsidRPr="00D85F27" w:rsidRDefault="00D21784" w:rsidP="004F682F">
            <w:pPr>
              <w:rPr>
                <w:rFonts w:cstheme="minorHAnsi"/>
                <w:sz w:val="24"/>
                <w:szCs w:val="24"/>
              </w:rPr>
            </w:pPr>
            <w:r w:rsidRPr="00D85F27">
              <w:rPr>
                <w:rFonts w:cstheme="minorHAnsi"/>
                <w:sz w:val="24"/>
                <w:szCs w:val="24"/>
              </w:rPr>
              <w:t>3</w:t>
            </w:r>
          </w:p>
        </w:tc>
      </w:tr>
    </w:tbl>
    <w:p w14:paraId="39302210" w14:textId="77777777" w:rsidR="00D21784" w:rsidRPr="00D85F27" w:rsidRDefault="00D21784" w:rsidP="00D21784">
      <w:pPr>
        <w:pStyle w:val="BodyText"/>
        <w:ind w:firstLine="0"/>
        <w:rPr>
          <w:rFonts w:asciiTheme="minorHAnsi" w:hAnsiTheme="minorHAnsi" w:cstheme="minorHAnsi"/>
        </w:rPr>
      </w:pPr>
    </w:p>
    <w:p w14:paraId="06977FA8"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Intentions are used as the first step in making a decision to purchase a product or service, and at times, can impact emotional purchases.  </w:t>
      </w:r>
      <w:r w:rsidRPr="00D85F27">
        <w:rPr>
          <w:rFonts w:asciiTheme="minorHAnsi" w:hAnsiTheme="minorHAnsi" w:cstheme="minorHAnsi"/>
        </w:rPr>
        <w:t xml:space="preserve">Examples of participant </w:t>
      </w:r>
      <w:r>
        <w:rPr>
          <w:rFonts w:asciiTheme="minorHAnsi" w:hAnsiTheme="minorHAnsi" w:cstheme="minorHAnsi"/>
        </w:rPr>
        <w:t>quot</w:t>
      </w:r>
      <w:r w:rsidRPr="00D85F27">
        <w:rPr>
          <w:rFonts w:asciiTheme="minorHAnsi" w:hAnsiTheme="minorHAnsi" w:cstheme="minorHAnsi"/>
        </w:rPr>
        <w:t>es:</w:t>
      </w:r>
    </w:p>
    <w:p w14:paraId="7D08FA36" w14:textId="77777777" w:rsidR="00D21784" w:rsidRPr="00D85F27" w:rsidRDefault="00D21784" w:rsidP="00D21784">
      <w:pPr>
        <w:pStyle w:val="ListParagraph"/>
        <w:numPr>
          <w:ilvl w:val="0"/>
          <w:numId w:val="6"/>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 xml:space="preserve">“I think intentions are critical for decision-making; thoughtful consideration of intentions can remove emotional pulls that may distract from core values or guidelines (i.e. a budget, or investment fundamentals)” </w:t>
      </w:r>
      <w:r>
        <w:rPr>
          <w:rFonts w:eastAsia="Times New Roman" w:cstheme="minorHAnsi"/>
          <w:color w:val="000000"/>
          <w:sz w:val="24"/>
          <w:szCs w:val="24"/>
        </w:rPr>
        <w:t xml:space="preserve">(Respondent #8). </w:t>
      </w:r>
    </w:p>
    <w:p w14:paraId="5C73F3EF" w14:textId="77777777" w:rsidR="00D21784" w:rsidRPr="00D85F27" w:rsidRDefault="00D21784" w:rsidP="00D21784">
      <w:pPr>
        <w:pStyle w:val="ListParagraph"/>
        <w:numPr>
          <w:ilvl w:val="0"/>
          <w:numId w:val="6"/>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 xml:space="preserve">“In a process, "intentions" are typically where it starts.  What do you "intend to do, intend to achieve, intend to build, </w:t>
      </w:r>
      <w:proofErr w:type="spellStart"/>
      <w:r w:rsidRPr="00D85F27">
        <w:rPr>
          <w:rFonts w:eastAsia="Times New Roman" w:cstheme="minorHAnsi"/>
          <w:color w:val="000000"/>
          <w:sz w:val="24"/>
          <w:szCs w:val="24"/>
        </w:rPr>
        <w:t>etc</w:t>
      </w:r>
      <w:proofErr w:type="spellEnd"/>
      <w:r w:rsidRPr="00D85F27">
        <w:rPr>
          <w:rFonts w:eastAsia="Times New Roman" w:cstheme="minorHAnsi"/>
          <w:color w:val="000000"/>
          <w:sz w:val="24"/>
          <w:szCs w:val="24"/>
        </w:rPr>
        <w:t>"</w:t>
      </w:r>
      <w:r>
        <w:rPr>
          <w:rFonts w:eastAsia="Times New Roman" w:cstheme="minorHAnsi"/>
          <w:color w:val="000000"/>
          <w:sz w:val="24"/>
          <w:szCs w:val="24"/>
        </w:rPr>
        <w:t>.</w:t>
      </w:r>
      <w:r w:rsidRPr="00D85F27">
        <w:rPr>
          <w:rFonts w:eastAsia="Times New Roman" w:cstheme="minorHAnsi"/>
          <w:color w:val="000000"/>
          <w:sz w:val="24"/>
          <w:szCs w:val="24"/>
        </w:rPr>
        <w:t xml:space="preserve"> This includes what you "don't intend to do, achieve, or build... a negative outcome.  I see it as having intentions at the beginning part of a decision-making process”</w:t>
      </w:r>
      <w:r>
        <w:rPr>
          <w:rFonts w:eastAsia="Times New Roman" w:cstheme="minorHAnsi"/>
          <w:color w:val="000000"/>
          <w:sz w:val="24"/>
          <w:szCs w:val="24"/>
        </w:rPr>
        <w:t xml:space="preserve"> (Respondent #17). </w:t>
      </w:r>
    </w:p>
    <w:p w14:paraId="6761FDA6" w14:textId="77777777" w:rsidR="00D21784" w:rsidRPr="00D85F27" w:rsidRDefault="00D21784" w:rsidP="00D21784">
      <w:pPr>
        <w:pStyle w:val="BodyText"/>
        <w:ind w:firstLine="0"/>
        <w:rPr>
          <w:rFonts w:asciiTheme="minorHAnsi" w:hAnsiTheme="minorHAnsi" w:cstheme="minorHAnsi"/>
        </w:rPr>
      </w:pPr>
    </w:p>
    <w:p w14:paraId="354CC3BD" w14:textId="77777777" w:rsidR="00D21784" w:rsidRDefault="00D21784" w:rsidP="00D21784">
      <w:pPr>
        <w:pStyle w:val="BodyText"/>
        <w:spacing w:line="240" w:lineRule="auto"/>
        <w:ind w:firstLine="0"/>
        <w:rPr>
          <w:rFonts w:asciiTheme="minorHAnsi" w:hAnsiTheme="minorHAnsi" w:cstheme="minorHAnsi"/>
        </w:rPr>
      </w:pPr>
      <w:r w:rsidRPr="00D85F27">
        <w:rPr>
          <w:rFonts w:asciiTheme="minorHAnsi" w:hAnsiTheme="minorHAnsi" w:cstheme="minorHAnsi"/>
          <w:b/>
          <w:bCs/>
        </w:rPr>
        <w:t>Question #6</w:t>
      </w:r>
      <w:r w:rsidRPr="00D85F27">
        <w:rPr>
          <w:rFonts w:asciiTheme="minorHAnsi" w:hAnsiTheme="minorHAnsi" w:cstheme="minorHAnsi"/>
        </w:rPr>
        <w:t xml:space="preserve"> – In what ways do millennials differ in decision making compared to other generations?</w:t>
      </w:r>
    </w:p>
    <w:p w14:paraId="5CFDFBDB"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2"/>
        <w:tblW w:w="8905" w:type="dxa"/>
        <w:tblLook w:val="04A0" w:firstRow="1" w:lastRow="0" w:firstColumn="1" w:lastColumn="0" w:noHBand="0" w:noVBand="1"/>
      </w:tblPr>
      <w:tblGrid>
        <w:gridCol w:w="7645"/>
        <w:gridCol w:w="1260"/>
      </w:tblGrid>
      <w:tr w:rsidR="00D21784" w:rsidRPr="00D85F27" w14:paraId="2BF7586B" w14:textId="77777777" w:rsidTr="004F682F">
        <w:tc>
          <w:tcPr>
            <w:tcW w:w="7645" w:type="dxa"/>
          </w:tcPr>
          <w:p w14:paraId="16B3E45E"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260" w:type="dxa"/>
          </w:tcPr>
          <w:p w14:paraId="0E4C9B88"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6AB4CFFD" w14:textId="77777777" w:rsidTr="004F682F">
        <w:tc>
          <w:tcPr>
            <w:tcW w:w="7645" w:type="dxa"/>
          </w:tcPr>
          <w:p w14:paraId="4B07DA8F" w14:textId="77777777" w:rsidR="00D21784" w:rsidRPr="00D85F27" w:rsidRDefault="00D21784" w:rsidP="004F682F">
            <w:pPr>
              <w:rPr>
                <w:rFonts w:cstheme="minorHAnsi"/>
                <w:color w:val="000000"/>
                <w:sz w:val="24"/>
                <w:szCs w:val="24"/>
              </w:rPr>
            </w:pPr>
            <w:r>
              <w:rPr>
                <w:rFonts w:cstheme="minorHAnsi"/>
                <w:color w:val="000000"/>
                <w:sz w:val="24"/>
                <w:szCs w:val="24"/>
              </w:rPr>
              <w:t>They suffer from present b</w:t>
            </w:r>
            <w:r w:rsidRPr="00D85F27">
              <w:rPr>
                <w:rFonts w:cstheme="minorHAnsi"/>
                <w:color w:val="000000"/>
                <w:sz w:val="24"/>
                <w:szCs w:val="24"/>
              </w:rPr>
              <w:t>ias</w:t>
            </w:r>
            <w:r>
              <w:rPr>
                <w:rFonts w:cstheme="minorHAnsi"/>
                <w:color w:val="000000"/>
                <w:sz w:val="24"/>
                <w:szCs w:val="24"/>
              </w:rPr>
              <w:t xml:space="preserve"> from </w:t>
            </w:r>
            <w:r w:rsidRPr="00D85F27">
              <w:rPr>
                <w:rFonts w:cstheme="minorHAnsi"/>
                <w:color w:val="000000"/>
                <w:sz w:val="24"/>
                <w:szCs w:val="24"/>
              </w:rPr>
              <w:t>easily accessible, immediate information</w:t>
            </w:r>
          </w:p>
        </w:tc>
        <w:tc>
          <w:tcPr>
            <w:tcW w:w="1260" w:type="dxa"/>
          </w:tcPr>
          <w:p w14:paraId="07588A0D" w14:textId="77777777" w:rsidR="00D21784" w:rsidRPr="00D85F27" w:rsidRDefault="00D21784" w:rsidP="004F682F">
            <w:pPr>
              <w:rPr>
                <w:rFonts w:cstheme="minorHAnsi"/>
                <w:color w:val="000000"/>
                <w:sz w:val="24"/>
                <w:szCs w:val="24"/>
              </w:rPr>
            </w:pPr>
            <w:r w:rsidRPr="00D85F27">
              <w:rPr>
                <w:rFonts w:cstheme="minorHAnsi"/>
                <w:sz w:val="24"/>
                <w:szCs w:val="24"/>
              </w:rPr>
              <w:t>10</w:t>
            </w:r>
          </w:p>
        </w:tc>
      </w:tr>
      <w:tr w:rsidR="00D21784" w:rsidRPr="00D85F27" w14:paraId="652691AF" w14:textId="77777777" w:rsidTr="004F682F">
        <w:tc>
          <w:tcPr>
            <w:tcW w:w="7645" w:type="dxa"/>
          </w:tcPr>
          <w:p w14:paraId="359C10C0" w14:textId="77777777" w:rsidR="00D21784" w:rsidRPr="00D85F27" w:rsidRDefault="00D21784" w:rsidP="004F682F">
            <w:pPr>
              <w:rPr>
                <w:rFonts w:cstheme="minorHAnsi"/>
                <w:sz w:val="24"/>
                <w:szCs w:val="24"/>
              </w:rPr>
            </w:pPr>
            <w:r w:rsidRPr="00D85F27">
              <w:rPr>
                <w:rFonts w:cstheme="minorHAnsi"/>
                <w:sz w:val="24"/>
                <w:szCs w:val="24"/>
              </w:rPr>
              <w:t>Rely on social media</w:t>
            </w:r>
            <w:r>
              <w:rPr>
                <w:rFonts w:cstheme="minorHAnsi"/>
                <w:sz w:val="24"/>
                <w:szCs w:val="24"/>
              </w:rPr>
              <w:t>, r</w:t>
            </w:r>
            <w:r w:rsidRPr="00D85F27">
              <w:rPr>
                <w:rFonts w:cstheme="minorHAnsi"/>
                <w:sz w:val="24"/>
                <w:szCs w:val="24"/>
              </w:rPr>
              <w:t>atings</w:t>
            </w:r>
            <w:r>
              <w:rPr>
                <w:rFonts w:cstheme="minorHAnsi"/>
                <w:sz w:val="24"/>
                <w:szCs w:val="24"/>
              </w:rPr>
              <w:t xml:space="preserve"> and </w:t>
            </w:r>
            <w:r w:rsidRPr="00D85F27">
              <w:rPr>
                <w:rFonts w:cstheme="minorHAnsi"/>
                <w:sz w:val="24"/>
                <w:szCs w:val="24"/>
              </w:rPr>
              <w:t>reviews</w:t>
            </w:r>
            <w:r>
              <w:rPr>
                <w:rFonts w:cstheme="minorHAnsi"/>
                <w:sz w:val="24"/>
                <w:szCs w:val="24"/>
              </w:rPr>
              <w:t xml:space="preserve"> to learn about others experiences</w:t>
            </w:r>
          </w:p>
        </w:tc>
        <w:tc>
          <w:tcPr>
            <w:tcW w:w="1260" w:type="dxa"/>
          </w:tcPr>
          <w:p w14:paraId="3F3B688C" w14:textId="77777777" w:rsidR="00D21784" w:rsidRPr="00D85F27" w:rsidRDefault="00D21784" w:rsidP="004F682F">
            <w:pPr>
              <w:rPr>
                <w:rFonts w:cstheme="minorHAnsi"/>
                <w:sz w:val="24"/>
                <w:szCs w:val="24"/>
              </w:rPr>
            </w:pPr>
            <w:r w:rsidRPr="00D85F27">
              <w:rPr>
                <w:rFonts w:cstheme="minorHAnsi"/>
                <w:sz w:val="24"/>
                <w:szCs w:val="24"/>
              </w:rPr>
              <w:t>10</w:t>
            </w:r>
          </w:p>
        </w:tc>
      </w:tr>
      <w:tr w:rsidR="00D21784" w:rsidRPr="00D85F27" w14:paraId="2111154B" w14:textId="77777777" w:rsidTr="004F682F">
        <w:tc>
          <w:tcPr>
            <w:tcW w:w="7645" w:type="dxa"/>
          </w:tcPr>
          <w:p w14:paraId="13AFC3B7" w14:textId="77777777" w:rsidR="00D21784" w:rsidRPr="00D85F27" w:rsidRDefault="00D21784" w:rsidP="004F682F">
            <w:pPr>
              <w:rPr>
                <w:rFonts w:cstheme="minorHAnsi"/>
                <w:sz w:val="24"/>
                <w:szCs w:val="24"/>
              </w:rPr>
            </w:pPr>
            <w:r w:rsidRPr="00D85F27">
              <w:rPr>
                <w:rFonts w:cstheme="minorHAnsi"/>
                <w:sz w:val="24"/>
                <w:szCs w:val="24"/>
              </w:rPr>
              <w:t>Prefer on-line searches</w:t>
            </w:r>
            <w:r>
              <w:rPr>
                <w:rFonts w:cstheme="minorHAnsi"/>
                <w:sz w:val="24"/>
                <w:szCs w:val="24"/>
              </w:rPr>
              <w:t xml:space="preserve"> as a source for recommendations</w:t>
            </w:r>
          </w:p>
        </w:tc>
        <w:tc>
          <w:tcPr>
            <w:tcW w:w="1260" w:type="dxa"/>
          </w:tcPr>
          <w:p w14:paraId="58F3EE7D"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4BFE6F05" w14:textId="77777777" w:rsidTr="004F682F">
        <w:tc>
          <w:tcPr>
            <w:tcW w:w="7645" w:type="dxa"/>
          </w:tcPr>
          <w:p w14:paraId="276A9698" w14:textId="77777777" w:rsidR="00D21784" w:rsidRPr="00D85F27" w:rsidRDefault="00D21784" w:rsidP="004F682F">
            <w:pPr>
              <w:rPr>
                <w:rFonts w:cstheme="minorHAnsi"/>
                <w:sz w:val="24"/>
                <w:szCs w:val="24"/>
              </w:rPr>
            </w:pPr>
            <w:r w:rsidRPr="00D85F27">
              <w:rPr>
                <w:rFonts w:cstheme="minorHAnsi"/>
                <w:sz w:val="24"/>
                <w:szCs w:val="24"/>
              </w:rPr>
              <w:t>Seeks advice from peers</w:t>
            </w:r>
          </w:p>
        </w:tc>
        <w:tc>
          <w:tcPr>
            <w:tcW w:w="1260" w:type="dxa"/>
          </w:tcPr>
          <w:p w14:paraId="3F200F79"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04BDB632" w14:textId="77777777" w:rsidTr="004F682F">
        <w:tc>
          <w:tcPr>
            <w:tcW w:w="7645" w:type="dxa"/>
          </w:tcPr>
          <w:p w14:paraId="7AF5F964" w14:textId="77777777" w:rsidR="00D21784" w:rsidRPr="00D85F27" w:rsidRDefault="00D21784" w:rsidP="004F682F">
            <w:pPr>
              <w:rPr>
                <w:rFonts w:cstheme="minorHAnsi"/>
                <w:sz w:val="24"/>
                <w:szCs w:val="24"/>
              </w:rPr>
            </w:pPr>
            <w:r w:rsidRPr="00D85F27">
              <w:rPr>
                <w:rFonts w:cstheme="minorHAnsi"/>
                <w:sz w:val="24"/>
                <w:szCs w:val="24"/>
              </w:rPr>
              <w:t xml:space="preserve">Think </w:t>
            </w:r>
            <w:r>
              <w:rPr>
                <w:rFonts w:cstheme="minorHAnsi"/>
                <w:sz w:val="24"/>
                <w:szCs w:val="24"/>
              </w:rPr>
              <w:t xml:space="preserve">about things </w:t>
            </w:r>
            <w:r w:rsidRPr="00D85F27">
              <w:rPr>
                <w:rFonts w:cstheme="minorHAnsi"/>
                <w:sz w:val="24"/>
                <w:szCs w:val="24"/>
              </w:rPr>
              <w:t>with a great</w:t>
            </w:r>
            <w:r>
              <w:rPr>
                <w:rFonts w:cstheme="minorHAnsi"/>
                <w:sz w:val="24"/>
                <w:szCs w:val="24"/>
              </w:rPr>
              <w:t>er</w:t>
            </w:r>
            <w:r w:rsidRPr="00D85F27">
              <w:rPr>
                <w:rFonts w:cstheme="minorHAnsi"/>
                <w:sz w:val="24"/>
                <w:szCs w:val="24"/>
              </w:rPr>
              <w:t xml:space="preserve"> purpose in mind</w:t>
            </w:r>
          </w:p>
        </w:tc>
        <w:tc>
          <w:tcPr>
            <w:tcW w:w="1260" w:type="dxa"/>
          </w:tcPr>
          <w:p w14:paraId="496D64B8" w14:textId="77777777" w:rsidR="00D21784" w:rsidRPr="00D85F27" w:rsidRDefault="00D21784" w:rsidP="004F682F">
            <w:pPr>
              <w:rPr>
                <w:rFonts w:cstheme="minorHAnsi"/>
                <w:sz w:val="24"/>
                <w:szCs w:val="24"/>
              </w:rPr>
            </w:pPr>
            <w:r w:rsidRPr="00D85F27">
              <w:rPr>
                <w:rFonts w:cstheme="minorHAnsi"/>
                <w:sz w:val="24"/>
                <w:szCs w:val="24"/>
              </w:rPr>
              <w:t>4</w:t>
            </w:r>
          </w:p>
        </w:tc>
      </w:tr>
    </w:tbl>
    <w:p w14:paraId="7D035D59" w14:textId="77777777" w:rsidR="00D21784" w:rsidRDefault="00D21784" w:rsidP="00D21784">
      <w:pPr>
        <w:pStyle w:val="BodyText"/>
        <w:ind w:firstLine="0"/>
        <w:rPr>
          <w:rFonts w:asciiTheme="minorHAnsi" w:hAnsiTheme="minorHAnsi" w:cstheme="minorHAnsi"/>
        </w:rPr>
      </w:pPr>
    </w:p>
    <w:p w14:paraId="05212096"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Generational differences may be seen in how decisions are made, and millennials have been heavily swayed by access to immediate information that is easily accessible from social media.  </w:t>
      </w:r>
      <w:r w:rsidRPr="00D85F27">
        <w:rPr>
          <w:rFonts w:asciiTheme="minorHAnsi" w:hAnsiTheme="minorHAnsi" w:cstheme="minorHAnsi"/>
        </w:rPr>
        <w:t xml:space="preserve">Examples of participant </w:t>
      </w:r>
      <w:r>
        <w:rPr>
          <w:rFonts w:asciiTheme="minorHAnsi" w:hAnsiTheme="minorHAnsi" w:cstheme="minorHAnsi"/>
        </w:rPr>
        <w:t>quote</w:t>
      </w:r>
      <w:r w:rsidRPr="00D85F27">
        <w:rPr>
          <w:rFonts w:asciiTheme="minorHAnsi" w:hAnsiTheme="minorHAnsi" w:cstheme="minorHAnsi"/>
        </w:rPr>
        <w:t xml:space="preserve">s: </w:t>
      </w:r>
    </w:p>
    <w:p w14:paraId="62EBDAB4" w14:textId="77777777" w:rsidR="00D21784" w:rsidRPr="00D85F27" w:rsidRDefault="00D21784" w:rsidP="00D21784">
      <w:pPr>
        <w:pStyle w:val="ListParagraph"/>
        <w:numPr>
          <w:ilvl w:val="0"/>
          <w:numId w:val="7"/>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 xml:space="preserve">“Millennials were born in a time when everything is at their fingertips, decisions can be made at any times of the day, on their phone.   Yet they haven’t had the live experiences that other generations have had” </w:t>
      </w:r>
      <w:r>
        <w:rPr>
          <w:rFonts w:eastAsia="Times New Roman" w:cstheme="minorHAnsi"/>
          <w:color w:val="000000"/>
          <w:sz w:val="24"/>
          <w:szCs w:val="24"/>
        </w:rPr>
        <w:t xml:space="preserve">(Respondent #6). </w:t>
      </w:r>
    </w:p>
    <w:p w14:paraId="0D321EC9" w14:textId="77777777" w:rsidR="00D21784" w:rsidRPr="00D85F27" w:rsidRDefault="00D21784" w:rsidP="00D21784">
      <w:pPr>
        <w:pStyle w:val="ListParagraph"/>
        <w:numPr>
          <w:ilvl w:val="0"/>
          <w:numId w:val="7"/>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“They rely heavily on the opinion of social and digital media.  They are more comfortable buying on-line and prefer to use technology as a source for recommendations — e.g. Yelp ratings”</w:t>
      </w:r>
      <w:r>
        <w:rPr>
          <w:rFonts w:eastAsia="Times New Roman" w:cstheme="minorHAnsi"/>
          <w:color w:val="000000"/>
          <w:sz w:val="24"/>
          <w:szCs w:val="24"/>
        </w:rPr>
        <w:t xml:space="preserve"> (Respondent #4). </w:t>
      </w:r>
    </w:p>
    <w:p w14:paraId="56D3AE01" w14:textId="77777777" w:rsidR="00D21784" w:rsidRPr="00D85F27" w:rsidRDefault="00D21784" w:rsidP="00D21784">
      <w:pPr>
        <w:spacing w:after="0" w:line="240" w:lineRule="auto"/>
        <w:rPr>
          <w:rFonts w:eastAsia="Times New Roman" w:cstheme="minorHAnsi"/>
          <w:color w:val="000000"/>
          <w:sz w:val="24"/>
          <w:szCs w:val="24"/>
        </w:rPr>
      </w:pPr>
    </w:p>
    <w:p w14:paraId="11C743EB" w14:textId="77777777" w:rsidR="00D21784" w:rsidRPr="00D85F27" w:rsidRDefault="00D21784" w:rsidP="00D21784">
      <w:pPr>
        <w:pStyle w:val="BodyText"/>
        <w:ind w:firstLine="0"/>
        <w:rPr>
          <w:rFonts w:asciiTheme="minorHAnsi" w:hAnsiTheme="minorHAnsi" w:cstheme="minorHAnsi"/>
        </w:rPr>
      </w:pPr>
      <w:r w:rsidRPr="00D85F27">
        <w:rPr>
          <w:rFonts w:asciiTheme="minorHAnsi" w:hAnsiTheme="minorHAnsi" w:cstheme="minorHAnsi"/>
          <w:b/>
          <w:bCs/>
        </w:rPr>
        <w:t>Question #7</w:t>
      </w:r>
      <w:r w:rsidRPr="00D85F27">
        <w:rPr>
          <w:rFonts w:asciiTheme="minorHAnsi" w:hAnsiTheme="minorHAnsi" w:cstheme="minorHAnsi"/>
        </w:rPr>
        <w:t xml:space="preserve"> - What outside forces play a key role in millennial decision making?</w:t>
      </w:r>
    </w:p>
    <w:tbl>
      <w:tblPr>
        <w:tblStyle w:val="TableGrid3"/>
        <w:tblW w:w="0" w:type="auto"/>
        <w:tblLook w:val="04A0" w:firstRow="1" w:lastRow="0" w:firstColumn="1" w:lastColumn="0" w:noHBand="0" w:noVBand="1"/>
      </w:tblPr>
      <w:tblGrid>
        <w:gridCol w:w="7735"/>
        <w:gridCol w:w="1260"/>
      </w:tblGrid>
      <w:tr w:rsidR="00D21784" w:rsidRPr="00D85F27" w14:paraId="49D33FB9" w14:textId="77777777" w:rsidTr="004F682F">
        <w:tc>
          <w:tcPr>
            <w:tcW w:w="7735" w:type="dxa"/>
          </w:tcPr>
          <w:p w14:paraId="248542E6"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260" w:type="dxa"/>
          </w:tcPr>
          <w:p w14:paraId="276431B2"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592AEF97" w14:textId="77777777" w:rsidTr="004F682F">
        <w:tc>
          <w:tcPr>
            <w:tcW w:w="7735" w:type="dxa"/>
          </w:tcPr>
          <w:p w14:paraId="48406FAD" w14:textId="77777777" w:rsidR="00D21784" w:rsidRPr="00D85F27" w:rsidRDefault="00D21784" w:rsidP="004F682F">
            <w:pPr>
              <w:rPr>
                <w:rFonts w:cstheme="minorHAnsi"/>
                <w:color w:val="000000"/>
                <w:sz w:val="24"/>
                <w:szCs w:val="24"/>
              </w:rPr>
            </w:pPr>
            <w:r w:rsidRPr="00D85F27">
              <w:rPr>
                <w:rFonts w:cstheme="minorHAnsi"/>
                <w:color w:val="000000"/>
                <w:sz w:val="24"/>
                <w:szCs w:val="24"/>
              </w:rPr>
              <w:t xml:space="preserve">Social Media and </w:t>
            </w:r>
            <w:r>
              <w:rPr>
                <w:rFonts w:cstheme="minorHAnsi"/>
                <w:color w:val="000000"/>
                <w:sz w:val="24"/>
                <w:szCs w:val="24"/>
              </w:rPr>
              <w:t xml:space="preserve">on-line </w:t>
            </w:r>
            <w:r w:rsidRPr="00D85F27">
              <w:rPr>
                <w:rFonts w:cstheme="minorHAnsi"/>
                <w:color w:val="000000"/>
                <w:sz w:val="24"/>
                <w:szCs w:val="24"/>
              </w:rPr>
              <w:t>ratings</w:t>
            </w:r>
          </w:p>
        </w:tc>
        <w:tc>
          <w:tcPr>
            <w:tcW w:w="1260" w:type="dxa"/>
          </w:tcPr>
          <w:p w14:paraId="6B092706" w14:textId="77777777" w:rsidR="00D21784" w:rsidRPr="00D85F27" w:rsidRDefault="00D21784" w:rsidP="004F682F">
            <w:pPr>
              <w:rPr>
                <w:rFonts w:cstheme="minorHAnsi"/>
                <w:color w:val="000000"/>
                <w:sz w:val="24"/>
                <w:szCs w:val="24"/>
              </w:rPr>
            </w:pPr>
            <w:r w:rsidRPr="00D85F27">
              <w:rPr>
                <w:rFonts w:cstheme="minorHAnsi"/>
                <w:sz w:val="24"/>
                <w:szCs w:val="24"/>
              </w:rPr>
              <w:t>19</w:t>
            </w:r>
          </w:p>
        </w:tc>
      </w:tr>
      <w:tr w:rsidR="00D21784" w:rsidRPr="00D85F27" w14:paraId="55EDD711" w14:textId="77777777" w:rsidTr="004F682F">
        <w:tc>
          <w:tcPr>
            <w:tcW w:w="7735" w:type="dxa"/>
          </w:tcPr>
          <w:p w14:paraId="5F364899" w14:textId="77777777" w:rsidR="00D21784" w:rsidRPr="00D85F27" w:rsidRDefault="00D21784" w:rsidP="004F682F">
            <w:pPr>
              <w:rPr>
                <w:rFonts w:cstheme="minorHAnsi"/>
                <w:sz w:val="24"/>
                <w:szCs w:val="24"/>
              </w:rPr>
            </w:pPr>
            <w:r w:rsidRPr="00D85F27">
              <w:rPr>
                <w:rFonts w:cstheme="minorHAnsi"/>
                <w:sz w:val="24"/>
                <w:szCs w:val="24"/>
              </w:rPr>
              <w:lastRenderedPageBreak/>
              <w:t>Peer pressure</w:t>
            </w:r>
          </w:p>
        </w:tc>
        <w:tc>
          <w:tcPr>
            <w:tcW w:w="1260" w:type="dxa"/>
          </w:tcPr>
          <w:p w14:paraId="408C0021" w14:textId="77777777" w:rsidR="00D21784" w:rsidRPr="00D85F27" w:rsidRDefault="00D21784" w:rsidP="004F682F">
            <w:pPr>
              <w:rPr>
                <w:rFonts w:cstheme="minorHAnsi"/>
                <w:sz w:val="24"/>
                <w:szCs w:val="24"/>
              </w:rPr>
            </w:pPr>
            <w:r w:rsidRPr="00D85F27">
              <w:rPr>
                <w:rFonts w:cstheme="minorHAnsi"/>
                <w:sz w:val="24"/>
                <w:szCs w:val="24"/>
              </w:rPr>
              <w:t>8</w:t>
            </w:r>
          </w:p>
        </w:tc>
      </w:tr>
      <w:tr w:rsidR="00D21784" w:rsidRPr="00D85F27" w14:paraId="2982D528" w14:textId="77777777" w:rsidTr="004F682F">
        <w:tc>
          <w:tcPr>
            <w:tcW w:w="7735" w:type="dxa"/>
          </w:tcPr>
          <w:p w14:paraId="2060824A" w14:textId="77777777" w:rsidR="00D21784" w:rsidRPr="00D85F27" w:rsidRDefault="00D21784" w:rsidP="004F682F">
            <w:pPr>
              <w:rPr>
                <w:rFonts w:cstheme="minorHAnsi"/>
                <w:sz w:val="24"/>
                <w:szCs w:val="24"/>
              </w:rPr>
            </w:pPr>
            <w:r>
              <w:rPr>
                <w:rFonts w:cstheme="minorHAnsi"/>
                <w:sz w:val="24"/>
                <w:szCs w:val="24"/>
              </w:rPr>
              <w:t xml:space="preserve">Risk adverse </w:t>
            </w:r>
            <w:r w:rsidRPr="005E0B8B">
              <w:rPr>
                <w:rFonts w:cstheme="minorHAnsi"/>
                <w:sz w:val="24"/>
                <w:szCs w:val="24"/>
              </w:rPr>
              <w:t>worr</w:t>
            </w:r>
            <w:r>
              <w:rPr>
                <w:rFonts w:cstheme="minorHAnsi"/>
                <w:sz w:val="24"/>
                <w:szCs w:val="24"/>
              </w:rPr>
              <w:t>ying that</w:t>
            </w:r>
            <w:r w:rsidRPr="005E0B8B">
              <w:rPr>
                <w:rFonts w:cstheme="minorHAnsi"/>
                <w:sz w:val="24"/>
                <w:szCs w:val="24"/>
              </w:rPr>
              <w:t xml:space="preserve"> they may not be able to meet their financial goals </w:t>
            </w:r>
          </w:p>
        </w:tc>
        <w:tc>
          <w:tcPr>
            <w:tcW w:w="1260" w:type="dxa"/>
          </w:tcPr>
          <w:p w14:paraId="317325ED" w14:textId="77777777" w:rsidR="00D21784" w:rsidRPr="00D85F27" w:rsidRDefault="00D21784" w:rsidP="004F682F">
            <w:pPr>
              <w:rPr>
                <w:rFonts w:cstheme="minorHAnsi"/>
                <w:sz w:val="24"/>
                <w:szCs w:val="24"/>
              </w:rPr>
            </w:pPr>
            <w:r>
              <w:rPr>
                <w:rFonts w:cstheme="minorHAnsi"/>
                <w:sz w:val="24"/>
                <w:szCs w:val="24"/>
              </w:rPr>
              <w:t>6</w:t>
            </w:r>
          </w:p>
        </w:tc>
      </w:tr>
      <w:tr w:rsidR="00D21784" w:rsidRPr="00D85F27" w14:paraId="38F4C71E" w14:textId="77777777" w:rsidTr="004F682F">
        <w:tc>
          <w:tcPr>
            <w:tcW w:w="7735" w:type="dxa"/>
          </w:tcPr>
          <w:p w14:paraId="1B383421" w14:textId="77777777" w:rsidR="00D21784" w:rsidRPr="00D85F27" w:rsidRDefault="00D21784" w:rsidP="004F682F">
            <w:pPr>
              <w:rPr>
                <w:rFonts w:cstheme="minorHAnsi"/>
                <w:sz w:val="24"/>
                <w:szCs w:val="24"/>
              </w:rPr>
            </w:pPr>
            <w:r w:rsidRPr="00D85F27">
              <w:rPr>
                <w:rFonts w:cstheme="minorHAnsi"/>
                <w:sz w:val="24"/>
                <w:szCs w:val="24"/>
              </w:rPr>
              <w:t>Environment</w:t>
            </w:r>
            <w:r>
              <w:rPr>
                <w:rFonts w:cstheme="minorHAnsi"/>
                <w:sz w:val="24"/>
                <w:szCs w:val="24"/>
              </w:rPr>
              <w:t>/c</w:t>
            </w:r>
            <w:r w:rsidRPr="005E0B8B">
              <w:rPr>
                <w:rFonts w:cstheme="minorHAnsi"/>
                <w:sz w:val="24"/>
                <w:szCs w:val="24"/>
              </w:rPr>
              <w:t>limate change is a lens for investment decisions (ESG)</w:t>
            </w:r>
          </w:p>
        </w:tc>
        <w:tc>
          <w:tcPr>
            <w:tcW w:w="1260" w:type="dxa"/>
          </w:tcPr>
          <w:p w14:paraId="56348C3C" w14:textId="77777777" w:rsidR="00D21784" w:rsidRPr="00D85F27" w:rsidRDefault="00D21784" w:rsidP="004F682F">
            <w:pPr>
              <w:rPr>
                <w:rFonts w:cstheme="minorHAnsi"/>
                <w:sz w:val="24"/>
                <w:szCs w:val="24"/>
              </w:rPr>
            </w:pPr>
            <w:r w:rsidRPr="00D85F27">
              <w:rPr>
                <w:rFonts w:cstheme="minorHAnsi"/>
                <w:sz w:val="24"/>
                <w:szCs w:val="24"/>
              </w:rPr>
              <w:t>4</w:t>
            </w:r>
          </w:p>
        </w:tc>
      </w:tr>
      <w:tr w:rsidR="00D21784" w:rsidRPr="00D85F27" w14:paraId="2C268A81" w14:textId="77777777" w:rsidTr="004F682F">
        <w:tc>
          <w:tcPr>
            <w:tcW w:w="7735" w:type="dxa"/>
          </w:tcPr>
          <w:p w14:paraId="2187A444" w14:textId="77777777" w:rsidR="00D21784" w:rsidRPr="00D85F27" w:rsidRDefault="00D21784" w:rsidP="004F682F">
            <w:pPr>
              <w:rPr>
                <w:rFonts w:cstheme="minorHAnsi"/>
                <w:sz w:val="24"/>
                <w:szCs w:val="24"/>
              </w:rPr>
            </w:pPr>
            <w:r w:rsidRPr="005E0B8B">
              <w:rPr>
                <w:rFonts w:cstheme="minorHAnsi"/>
                <w:sz w:val="24"/>
                <w:szCs w:val="24"/>
              </w:rPr>
              <w:t>College debt levels and high cost of housing reduce ability to save</w:t>
            </w:r>
          </w:p>
        </w:tc>
        <w:tc>
          <w:tcPr>
            <w:tcW w:w="1260" w:type="dxa"/>
          </w:tcPr>
          <w:p w14:paraId="6BB57A6D" w14:textId="77777777" w:rsidR="00D21784" w:rsidRPr="00D85F27" w:rsidRDefault="00D21784" w:rsidP="004F682F">
            <w:pPr>
              <w:rPr>
                <w:rFonts w:cstheme="minorHAnsi"/>
                <w:sz w:val="24"/>
                <w:szCs w:val="24"/>
              </w:rPr>
            </w:pPr>
            <w:r w:rsidRPr="00D85F27">
              <w:rPr>
                <w:rFonts w:cstheme="minorHAnsi"/>
                <w:sz w:val="24"/>
                <w:szCs w:val="24"/>
              </w:rPr>
              <w:t>4</w:t>
            </w:r>
          </w:p>
        </w:tc>
      </w:tr>
    </w:tbl>
    <w:p w14:paraId="5D9C47B6" w14:textId="77777777" w:rsidR="00D21784" w:rsidRPr="00D85F27" w:rsidRDefault="00D21784" w:rsidP="00D21784">
      <w:pPr>
        <w:pStyle w:val="BodyText"/>
        <w:ind w:firstLine="0"/>
        <w:rPr>
          <w:rFonts w:asciiTheme="minorHAnsi" w:hAnsiTheme="minorHAnsi" w:cstheme="minorHAnsi"/>
        </w:rPr>
      </w:pPr>
    </w:p>
    <w:p w14:paraId="4F77EA95"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The findings indicate that this generation is heavily influences by outside factors and may succumb to peer pressure to make a decision based on what their peers are doing on social media.  </w:t>
      </w:r>
      <w:r w:rsidRPr="00D85F27">
        <w:rPr>
          <w:rFonts w:asciiTheme="minorHAnsi" w:hAnsiTheme="minorHAnsi" w:cstheme="minorHAnsi"/>
        </w:rPr>
        <w:t xml:space="preserve">Examples of participant </w:t>
      </w:r>
      <w:r>
        <w:rPr>
          <w:rFonts w:asciiTheme="minorHAnsi" w:hAnsiTheme="minorHAnsi" w:cstheme="minorHAnsi"/>
        </w:rPr>
        <w:t>quot</w:t>
      </w:r>
      <w:r w:rsidRPr="00D85F27">
        <w:rPr>
          <w:rFonts w:asciiTheme="minorHAnsi" w:hAnsiTheme="minorHAnsi" w:cstheme="minorHAnsi"/>
        </w:rPr>
        <w:t xml:space="preserve">es: </w:t>
      </w:r>
    </w:p>
    <w:p w14:paraId="466F2B53" w14:textId="77777777" w:rsidR="00D21784" w:rsidRPr="00CB2963" w:rsidRDefault="00D21784" w:rsidP="00D21784">
      <w:pPr>
        <w:pStyle w:val="ListParagraph"/>
        <w:numPr>
          <w:ilvl w:val="0"/>
          <w:numId w:val="22"/>
        </w:numPr>
        <w:rPr>
          <w:rFonts w:ascii="Calibri" w:eastAsia="Times New Roman" w:hAnsi="Calibri" w:cs="Calibri"/>
          <w:color w:val="000000"/>
          <w:sz w:val="24"/>
          <w:szCs w:val="24"/>
        </w:rPr>
      </w:pPr>
      <w:r w:rsidRPr="00CB2963">
        <w:rPr>
          <w:rFonts w:eastAsia="Times New Roman" w:cstheme="minorHAnsi"/>
          <w:color w:val="000000"/>
          <w:sz w:val="24"/>
          <w:szCs w:val="24"/>
        </w:rPr>
        <w:t>“</w:t>
      </w:r>
      <w:r w:rsidRPr="00CB2963">
        <w:rPr>
          <w:rFonts w:ascii="Calibri" w:eastAsia="Times New Roman" w:hAnsi="Calibri" w:cs="Calibri"/>
          <w:color w:val="000000"/>
          <w:sz w:val="24"/>
          <w:szCs w:val="24"/>
        </w:rPr>
        <w:t>Social media, immediate gratification, peer pressure</w:t>
      </w:r>
      <w:r>
        <w:rPr>
          <w:rFonts w:ascii="Calibri" w:eastAsia="Times New Roman" w:hAnsi="Calibri" w:cs="Calibri"/>
          <w:color w:val="000000"/>
          <w:sz w:val="24"/>
          <w:szCs w:val="24"/>
        </w:rPr>
        <w:t>” (Respondent #15).</w:t>
      </w:r>
    </w:p>
    <w:p w14:paraId="31DDD6C9" w14:textId="77777777" w:rsidR="00D21784" w:rsidRDefault="00D21784" w:rsidP="00D21784">
      <w:pPr>
        <w:pStyle w:val="ListParagraph"/>
        <w:numPr>
          <w:ilvl w:val="0"/>
          <w:numId w:val="8"/>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“Peer pressure. The need to have things.  Social ladders”</w:t>
      </w:r>
      <w:r>
        <w:rPr>
          <w:rFonts w:eastAsia="Times New Roman" w:cstheme="minorHAnsi"/>
          <w:color w:val="000000"/>
          <w:sz w:val="24"/>
          <w:szCs w:val="24"/>
        </w:rPr>
        <w:t xml:space="preserve"> (Respondent #23).</w:t>
      </w:r>
    </w:p>
    <w:p w14:paraId="2685A960" w14:textId="77777777" w:rsidR="00D21784" w:rsidRPr="00D85F27" w:rsidRDefault="00D21784" w:rsidP="00D21784">
      <w:pPr>
        <w:pStyle w:val="ListParagraph"/>
        <w:spacing w:after="0" w:line="240" w:lineRule="auto"/>
        <w:rPr>
          <w:rFonts w:eastAsia="Times New Roman" w:cstheme="minorHAnsi"/>
          <w:color w:val="000000"/>
          <w:sz w:val="24"/>
          <w:szCs w:val="24"/>
        </w:rPr>
      </w:pPr>
    </w:p>
    <w:p w14:paraId="70BF7EDF" w14:textId="77777777" w:rsidR="00D21784" w:rsidRPr="00D85F27" w:rsidRDefault="00D21784" w:rsidP="00D21784">
      <w:pPr>
        <w:rPr>
          <w:rFonts w:cstheme="minorHAnsi"/>
          <w:sz w:val="24"/>
          <w:szCs w:val="24"/>
        </w:rPr>
      </w:pPr>
      <w:r w:rsidRPr="00D85F27">
        <w:rPr>
          <w:rFonts w:cstheme="minorHAnsi"/>
          <w:b/>
          <w:bCs/>
          <w:sz w:val="24"/>
          <w:szCs w:val="24"/>
        </w:rPr>
        <w:t>Question #8</w:t>
      </w:r>
      <w:r w:rsidRPr="00D85F27">
        <w:rPr>
          <w:rFonts w:cstheme="minorHAnsi"/>
          <w:sz w:val="24"/>
          <w:szCs w:val="24"/>
        </w:rPr>
        <w:t xml:space="preserve"> - In your opinion, how do prior experiences affect millennial financial decision-making?</w:t>
      </w:r>
    </w:p>
    <w:tbl>
      <w:tblPr>
        <w:tblStyle w:val="TableGrid4"/>
        <w:tblW w:w="9265" w:type="dxa"/>
        <w:tblLook w:val="04A0" w:firstRow="1" w:lastRow="0" w:firstColumn="1" w:lastColumn="0" w:noHBand="0" w:noVBand="1"/>
      </w:tblPr>
      <w:tblGrid>
        <w:gridCol w:w="8011"/>
        <w:gridCol w:w="1254"/>
      </w:tblGrid>
      <w:tr w:rsidR="00D21784" w:rsidRPr="00D85F27" w14:paraId="207C8DD6" w14:textId="77777777" w:rsidTr="004F682F">
        <w:tc>
          <w:tcPr>
            <w:tcW w:w="8011" w:type="dxa"/>
          </w:tcPr>
          <w:p w14:paraId="7D731749"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254" w:type="dxa"/>
          </w:tcPr>
          <w:p w14:paraId="43514979"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333DA2DE" w14:textId="77777777" w:rsidTr="004F682F">
        <w:tc>
          <w:tcPr>
            <w:tcW w:w="8011" w:type="dxa"/>
          </w:tcPr>
          <w:p w14:paraId="655A0D47" w14:textId="77777777" w:rsidR="00D21784" w:rsidRPr="00D85F27" w:rsidRDefault="00D21784" w:rsidP="004F682F">
            <w:pPr>
              <w:rPr>
                <w:rFonts w:cstheme="minorHAnsi"/>
                <w:sz w:val="24"/>
                <w:szCs w:val="24"/>
              </w:rPr>
            </w:pPr>
            <w:r w:rsidRPr="00D85F27">
              <w:rPr>
                <w:rFonts w:cstheme="minorHAnsi"/>
                <w:sz w:val="24"/>
                <w:szCs w:val="24"/>
              </w:rPr>
              <w:t xml:space="preserve">Financial crisis/past experiences shape </w:t>
            </w:r>
            <w:r>
              <w:rPr>
                <w:rFonts w:cstheme="minorHAnsi"/>
                <w:sz w:val="24"/>
                <w:szCs w:val="24"/>
              </w:rPr>
              <w:t xml:space="preserve">future </w:t>
            </w:r>
            <w:r w:rsidRPr="00D85F27">
              <w:rPr>
                <w:rFonts w:cstheme="minorHAnsi"/>
                <w:sz w:val="24"/>
                <w:szCs w:val="24"/>
              </w:rPr>
              <w:t>risk tolerance</w:t>
            </w:r>
          </w:p>
        </w:tc>
        <w:tc>
          <w:tcPr>
            <w:tcW w:w="1254" w:type="dxa"/>
          </w:tcPr>
          <w:p w14:paraId="4ABC4205" w14:textId="77777777" w:rsidR="00D21784" w:rsidRPr="00D85F27" w:rsidRDefault="00D21784" w:rsidP="004F682F">
            <w:pPr>
              <w:rPr>
                <w:rFonts w:cstheme="minorHAnsi"/>
                <w:sz w:val="24"/>
                <w:szCs w:val="24"/>
              </w:rPr>
            </w:pPr>
            <w:r w:rsidRPr="00D85F27">
              <w:rPr>
                <w:rFonts w:cstheme="minorHAnsi"/>
                <w:sz w:val="24"/>
                <w:szCs w:val="24"/>
              </w:rPr>
              <w:t>9</w:t>
            </w:r>
          </w:p>
        </w:tc>
      </w:tr>
      <w:tr w:rsidR="00D21784" w:rsidRPr="00D85F27" w14:paraId="22B7F70C" w14:textId="77777777" w:rsidTr="004F682F">
        <w:tc>
          <w:tcPr>
            <w:tcW w:w="8011" w:type="dxa"/>
          </w:tcPr>
          <w:p w14:paraId="5E9DEB73" w14:textId="77777777" w:rsidR="00D21784" w:rsidRPr="007E155F" w:rsidRDefault="00D21784" w:rsidP="004F682F">
            <w:pPr>
              <w:rPr>
                <w:rFonts w:ascii="Calibri" w:hAnsi="Calibri" w:cs="Calibri"/>
                <w:color w:val="000000"/>
                <w:sz w:val="24"/>
                <w:szCs w:val="24"/>
              </w:rPr>
            </w:pPr>
            <w:r w:rsidRPr="007E155F">
              <w:rPr>
                <w:rFonts w:ascii="Calibri" w:hAnsi="Calibri" w:cs="Calibri"/>
                <w:color w:val="000000"/>
                <w:sz w:val="24"/>
                <w:szCs w:val="24"/>
              </w:rPr>
              <w:t>With less experience, they are less apprehensive and more risk tolerant</w:t>
            </w:r>
          </w:p>
        </w:tc>
        <w:tc>
          <w:tcPr>
            <w:tcW w:w="1254" w:type="dxa"/>
          </w:tcPr>
          <w:p w14:paraId="6B5E7B95" w14:textId="77777777" w:rsidR="00D21784" w:rsidRPr="007E155F" w:rsidRDefault="00D21784" w:rsidP="004F682F">
            <w:pPr>
              <w:rPr>
                <w:rFonts w:cstheme="minorHAnsi"/>
                <w:sz w:val="24"/>
                <w:szCs w:val="24"/>
              </w:rPr>
            </w:pPr>
            <w:r w:rsidRPr="007E155F">
              <w:rPr>
                <w:rFonts w:cstheme="minorHAnsi"/>
                <w:sz w:val="24"/>
                <w:szCs w:val="24"/>
              </w:rPr>
              <w:t>9</w:t>
            </w:r>
          </w:p>
        </w:tc>
      </w:tr>
      <w:tr w:rsidR="00D21784" w:rsidRPr="00D85F27" w14:paraId="52D1BCE5" w14:textId="77777777" w:rsidTr="004F682F">
        <w:tc>
          <w:tcPr>
            <w:tcW w:w="8011" w:type="dxa"/>
          </w:tcPr>
          <w:p w14:paraId="068D3AD7" w14:textId="77777777" w:rsidR="00D21784" w:rsidRPr="007E155F" w:rsidRDefault="00D21784" w:rsidP="004F682F">
            <w:pPr>
              <w:rPr>
                <w:rFonts w:cstheme="minorHAnsi"/>
                <w:sz w:val="24"/>
                <w:szCs w:val="24"/>
              </w:rPr>
            </w:pPr>
            <w:r>
              <w:rPr>
                <w:rFonts w:cstheme="minorHAnsi"/>
                <w:color w:val="000000"/>
                <w:sz w:val="24"/>
                <w:szCs w:val="24"/>
              </w:rPr>
              <w:t>More r</w:t>
            </w:r>
            <w:r w:rsidRPr="007E155F">
              <w:rPr>
                <w:rFonts w:cstheme="minorHAnsi"/>
                <w:color w:val="000000"/>
                <w:sz w:val="24"/>
                <w:szCs w:val="24"/>
              </w:rPr>
              <w:t>isk adverse</w:t>
            </w:r>
            <w:r>
              <w:rPr>
                <w:rFonts w:cstheme="minorHAnsi"/>
                <w:color w:val="000000"/>
                <w:sz w:val="24"/>
                <w:szCs w:val="24"/>
              </w:rPr>
              <w:t xml:space="preserve"> and </w:t>
            </w:r>
            <w:r w:rsidRPr="007E155F">
              <w:rPr>
                <w:rFonts w:cstheme="minorHAnsi"/>
                <w:color w:val="000000"/>
                <w:sz w:val="24"/>
                <w:szCs w:val="24"/>
              </w:rPr>
              <w:t>cautious</w:t>
            </w:r>
          </w:p>
        </w:tc>
        <w:tc>
          <w:tcPr>
            <w:tcW w:w="1254" w:type="dxa"/>
          </w:tcPr>
          <w:p w14:paraId="7316F569" w14:textId="77777777" w:rsidR="00D21784" w:rsidRPr="007E155F" w:rsidRDefault="00D21784" w:rsidP="004F682F">
            <w:pPr>
              <w:rPr>
                <w:rFonts w:cstheme="minorHAnsi"/>
                <w:sz w:val="24"/>
                <w:szCs w:val="24"/>
              </w:rPr>
            </w:pPr>
            <w:r w:rsidRPr="007E155F">
              <w:rPr>
                <w:rFonts w:cstheme="minorHAnsi"/>
                <w:sz w:val="24"/>
                <w:szCs w:val="24"/>
              </w:rPr>
              <w:t>7</w:t>
            </w:r>
          </w:p>
        </w:tc>
      </w:tr>
      <w:tr w:rsidR="00D21784" w:rsidRPr="00D85F27" w14:paraId="670AFF03" w14:textId="77777777" w:rsidTr="004F682F">
        <w:tc>
          <w:tcPr>
            <w:tcW w:w="8011" w:type="dxa"/>
          </w:tcPr>
          <w:p w14:paraId="534891DB" w14:textId="77777777" w:rsidR="00D21784" w:rsidRPr="00D85F27" w:rsidRDefault="00D21784" w:rsidP="004F682F">
            <w:pPr>
              <w:rPr>
                <w:rFonts w:cstheme="minorHAnsi"/>
                <w:sz w:val="24"/>
                <w:szCs w:val="24"/>
              </w:rPr>
            </w:pPr>
            <w:r>
              <w:rPr>
                <w:rFonts w:cstheme="minorHAnsi"/>
                <w:sz w:val="24"/>
                <w:szCs w:val="24"/>
              </w:rPr>
              <w:t>M</w:t>
            </w:r>
            <w:r w:rsidRPr="002C484C">
              <w:rPr>
                <w:rFonts w:cstheme="minorHAnsi"/>
                <w:sz w:val="24"/>
                <w:szCs w:val="24"/>
              </w:rPr>
              <w:t>ore likely to emphasize an investment philosophy that enriches both themselves and the world around them</w:t>
            </w:r>
          </w:p>
        </w:tc>
        <w:tc>
          <w:tcPr>
            <w:tcW w:w="1254" w:type="dxa"/>
          </w:tcPr>
          <w:p w14:paraId="22105148" w14:textId="77777777" w:rsidR="00D21784" w:rsidRPr="00D85F27" w:rsidRDefault="00D21784" w:rsidP="004F682F">
            <w:pPr>
              <w:rPr>
                <w:rFonts w:cstheme="minorHAnsi"/>
                <w:sz w:val="24"/>
                <w:szCs w:val="24"/>
              </w:rPr>
            </w:pPr>
            <w:r w:rsidRPr="00D85F27">
              <w:rPr>
                <w:rFonts w:cstheme="minorHAnsi"/>
                <w:sz w:val="24"/>
                <w:szCs w:val="24"/>
              </w:rPr>
              <w:t>3</w:t>
            </w:r>
          </w:p>
        </w:tc>
      </w:tr>
      <w:tr w:rsidR="00D21784" w:rsidRPr="00D85F27" w14:paraId="5D4D97EA" w14:textId="77777777" w:rsidTr="004F682F">
        <w:tc>
          <w:tcPr>
            <w:tcW w:w="8011" w:type="dxa"/>
          </w:tcPr>
          <w:p w14:paraId="2BE5F759" w14:textId="77777777" w:rsidR="00D21784" w:rsidRPr="00D85F27" w:rsidRDefault="00D21784" w:rsidP="004F682F">
            <w:pPr>
              <w:rPr>
                <w:rFonts w:cstheme="minorHAnsi"/>
                <w:sz w:val="24"/>
                <w:szCs w:val="24"/>
              </w:rPr>
            </w:pPr>
            <w:r w:rsidRPr="00D85F27">
              <w:rPr>
                <w:rFonts w:cstheme="minorHAnsi"/>
                <w:sz w:val="24"/>
                <w:szCs w:val="24"/>
              </w:rPr>
              <w:t>More self-reliant, more skeptical</w:t>
            </w:r>
            <w:r>
              <w:rPr>
                <w:rFonts w:cstheme="minorHAnsi"/>
                <w:sz w:val="24"/>
                <w:szCs w:val="24"/>
              </w:rPr>
              <w:t>, less trusting</w:t>
            </w:r>
          </w:p>
        </w:tc>
        <w:tc>
          <w:tcPr>
            <w:tcW w:w="1254" w:type="dxa"/>
          </w:tcPr>
          <w:p w14:paraId="304EE255" w14:textId="77777777" w:rsidR="00D21784" w:rsidRPr="00D85F27" w:rsidRDefault="00D21784" w:rsidP="004F682F">
            <w:pPr>
              <w:rPr>
                <w:rFonts w:cstheme="minorHAnsi"/>
                <w:sz w:val="24"/>
                <w:szCs w:val="24"/>
              </w:rPr>
            </w:pPr>
            <w:r w:rsidRPr="00D85F27">
              <w:rPr>
                <w:rFonts w:cstheme="minorHAnsi"/>
                <w:sz w:val="24"/>
                <w:szCs w:val="24"/>
              </w:rPr>
              <w:t>3</w:t>
            </w:r>
          </w:p>
        </w:tc>
      </w:tr>
    </w:tbl>
    <w:p w14:paraId="04C9DF54" w14:textId="77777777" w:rsidR="00D21784" w:rsidRPr="00D85F27" w:rsidRDefault="00D21784" w:rsidP="00D21784">
      <w:pPr>
        <w:rPr>
          <w:rFonts w:cstheme="minorHAnsi"/>
          <w:sz w:val="24"/>
          <w:szCs w:val="24"/>
        </w:rPr>
      </w:pPr>
    </w:p>
    <w:p w14:paraId="4F893B88"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Millennials have been influenced by the times in which they have grown up, which has shaped their risk aversion.  </w:t>
      </w:r>
      <w:r w:rsidRPr="00D85F27">
        <w:rPr>
          <w:rFonts w:asciiTheme="minorHAnsi" w:hAnsiTheme="minorHAnsi" w:cstheme="minorHAnsi"/>
        </w:rPr>
        <w:t xml:space="preserve">Examples of participant </w:t>
      </w:r>
      <w:r>
        <w:rPr>
          <w:rFonts w:asciiTheme="minorHAnsi" w:hAnsiTheme="minorHAnsi" w:cstheme="minorHAnsi"/>
        </w:rPr>
        <w:t>quot</w:t>
      </w:r>
      <w:r w:rsidRPr="00D85F27">
        <w:rPr>
          <w:rFonts w:asciiTheme="minorHAnsi" w:hAnsiTheme="minorHAnsi" w:cstheme="minorHAnsi"/>
        </w:rPr>
        <w:t>es:</w:t>
      </w:r>
    </w:p>
    <w:p w14:paraId="5EBDBC14" w14:textId="77777777" w:rsidR="00D21784" w:rsidRPr="00D85F27" w:rsidRDefault="00D21784" w:rsidP="00D21784">
      <w:pPr>
        <w:pStyle w:val="ListParagraph"/>
        <w:numPr>
          <w:ilvl w:val="0"/>
          <w:numId w:val="9"/>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 xml:space="preserve">“Exposure to risk, either directly or indirectly, has made them generally more risk averse” </w:t>
      </w:r>
      <w:r>
        <w:rPr>
          <w:rFonts w:eastAsia="Times New Roman" w:cstheme="minorHAnsi"/>
          <w:color w:val="000000"/>
          <w:sz w:val="24"/>
          <w:szCs w:val="24"/>
        </w:rPr>
        <w:t xml:space="preserve">(Respondent #15). </w:t>
      </w:r>
    </w:p>
    <w:p w14:paraId="2FE525C8" w14:textId="77777777" w:rsidR="00D21784" w:rsidRPr="00D85F27" w:rsidRDefault="00D21784" w:rsidP="00D21784">
      <w:pPr>
        <w:pStyle w:val="ListParagraph"/>
        <w:numPr>
          <w:ilvl w:val="0"/>
          <w:numId w:val="9"/>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“To a great extent as prior experiences are an important indicator of future possibilities. But there is a flip side here as millennials are open to change and they do seek out new opportunities”</w:t>
      </w:r>
      <w:r>
        <w:rPr>
          <w:rFonts w:eastAsia="Times New Roman" w:cstheme="minorHAnsi"/>
          <w:color w:val="000000"/>
          <w:sz w:val="24"/>
          <w:szCs w:val="24"/>
        </w:rPr>
        <w:t xml:space="preserve"> (Respondent #20). </w:t>
      </w:r>
    </w:p>
    <w:p w14:paraId="04E72D52" w14:textId="77777777" w:rsidR="00D21784" w:rsidRPr="00D85F27" w:rsidRDefault="00D21784" w:rsidP="00D21784">
      <w:pPr>
        <w:spacing w:after="0" w:line="240" w:lineRule="auto"/>
        <w:rPr>
          <w:rFonts w:eastAsia="Times New Roman" w:cstheme="minorHAnsi"/>
          <w:color w:val="000000"/>
          <w:sz w:val="24"/>
          <w:szCs w:val="24"/>
        </w:rPr>
      </w:pPr>
    </w:p>
    <w:p w14:paraId="33C25717" w14:textId="77777777" w:rsidR="00D21784" w:rsidRPr="00D85F27" w:rsidRDefault="00D21784" w:rsidP="00D21784">
      <w:pPr>
        <w:spacing w:after="0" w:line="240" w:lineRule="auto"/>
        <w:rPr>
          <w:rFonts w:cstheme="minorHAnsi"/>
          <w:sz w:val="24"/>
          <w:szCs w:val="24"/>
        </w:rPr>
      </w:pPr>
      <w:r w:rsidRPr="00D85F27">
        <w:rPr>
          <w:rFonts w:eastAsia="Times New Roman" w:cstheme="minorHAnsi"/>
          <w:b/>
          <w:bCs/>
          <w:color w:val="000000"/>
          <w:sz w:val="24"/>
          <w:szCs w:val="24"/>
        </w:rPr>
        <w:t>Question #9</w:t>
      </w:r>
      <w:r w:rsidRPr="00D85F27">
        <w:rPr>
          <w:rFonts w:eastAsia="Times New Roman" w:cstheme="minorHAnsi"/>
          <w:color w:val="000000"/>
          <w:sz w:val="24"/>
          <w:szCs w:val="24"/>
        </w:rPr>
        <w:t xml:space="preserve"> - </w:t>
      </w:r>
      <w:r w:rsidRPr="00D85F27">
        <w:rPr>
          <w:rFonts w:cstheme="minorHAnsi"/>
          <w:sz w:val="24"/>
          <w:szCs w:val="24"/>
        </w:rPr>
        <w:t>In your opinion, what role does fear play on a financial decision made by millennials?</w:t>
      </w:r>
    </w:p>
    <w:p w14:paraId="4193DEF4" w14:textId="77777777" w:rsidR="00D21784" w:rsidRPr="00D85F27" w:rsidRDefault="00D21784" w:rsidP="00D21784">
      <w:pPr>
        <w:spacing w:after="0" w:line="240" w:lineRule="auto"/>
        <w:rPr>
          <w:rFonts w:eastAsia="Times New Roman" w:cstheme="minorHAnsi"/>
          <w:color w:val="000000"/>
          <w:sz w:val="24"/>
          <w:szCs w:val="24"/>
        </w:rPr>
      </w:pPr>
    </w:p>
    <w:tbl>
      <w:tblPr>
        <w:tblStyle w:val="TableGrid"/>
        <w:tblW w:w="0" w:type="auto"/>
        <w:tblLook w:val="04A0" w:firstRow="1" w:lastRow="0" w:firstColumn="1" w:lastColumn="0" w:noHBand="0" w:noVBand="1"/>
      </w:tblPr>
      <w:tblGrid>
        <w:gridCol w:w="7465"/>
        <w:gridCol w:w="1254"/>
      </w:tblGrid>
      <w:tr w:rsidR="00D21784" w:rsidRPr="00D85F27" w14:paraId="261B5946" w14:textId="77777777" w:rsidTr="004F682F">
        <w:tc>
          <w:tcPr>
            <w:tcW w:w="7465" w:type="dxa"/>
          </w:tcPr>
          <w:p w14:paraId="60DD090F"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354" w:type="dxa"/>
          </w:tcPr>
          <w:p w14:paraId="1AB17D29"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512CAB24" w14:textId="77777777" w:rsidTr="004F682F">
        <w:tc>
          <w:tcPr>
            <w:tcW w:w="7465" w:type="dxa"/>
          </w:tcPr>
          <w:p w14:paraId="023CA1EF" w14:textId="77777777" w:rsidR="00D21784" w:rsidRPr="00D85F27" w:rsidRDefault="00D21784" w:rsidP="004F682F">
            <w:pPr>
              <w:rPr>
                <w:rFonts w:cstheme="minorHAnsi"/>
                <w:b/>
                <w:bCs/>
                <w:sz w:val="24"/>
                <w:szCs w:val="24"/>
              </w:rPr>
            </w:pPr>
            <w:r>
              <w:rPr>
                <w:rFonts w:cstheme="minorHAnsi"/>
                <w:sz w:val="24"/>
                <w:szCs w:val="24"/>
              </w:rPr>
              <w:t xml:space="preserve">Fear and greed are drivers for all </w:t>
            </w:r>
            <w:r w:rsidRPr="00D85F27">
              <w:rPr>
                <w:rFonts w:cstheme="minorHAnsi"/>
                <w:sz w:val="24"/>
                <w:szCs w:val="24"/>
              </w:rPr>
              <w:t>generation</w:t>
            </w:r>
            <w:r>
              <w:rPr>
                <w:rFonts w:cstheme="minorHAnsi"/>
                <w:sz w:val="24"/>
                <w:szCs w:val="24"/>
              </w:rPr>
              <w:t>s</w:t>
            </w:r>
          </w:p>
        </w:tc>
        <w:tc>
          <w:tcPr>
            <w:tcW w:w="354" w:type="dxa"/>
          </w:tcPr>
          <w:p w14:paraId="6B1CF695" w14:textId="77777777" w:rsidR="00D21784" w:rsidRPr="00D85F27" w:rsidRDefault="00D21784" w:rsidP="004F682F">
            <w:pPr>
              <w:rPr>
                <w:rFonts w:cstheme="minorHAnsi"/>
                <w:b/>
                <w:bCs/>
                <w:sz w:val="24"/>
                <w:szCs w:val="24"/>
              </w:rPr>
            </w:pPr>
            <w:r w:rsidRPr="00D85F27">
              <w:rPr>
                <w:rFonts w:cstheme="minorHAnsi"/>
                <w:sz w:val="24"/>
                <w:szCs w:val="24"/>
              </w:rPr>
              <w:t>13</w:t>
            </w:r>
          </w:p>
        </w:tc>
      </w:tr>
      <w:tr w:rsidR="00D21784" w:rsidRPr="00D85F27" w14:paraId="5141083A" w14:textId="77777777" w:rsidTr="004F682F">
        <w:tc>
          <w:tcPr>
            <w:tcW w:w="7465" w:type="dxa"/>
          </w:tcPr>
          <w:p w14:paraId="39AE5BF8" w14:textId="77777777" w:rsidR="00D21784" w:rsidRPr="00D85F27" w:rsidRDefault="00D21784" w:rsidP="004F682F">
            <w:pPr>
              <w:rPr>
                <w:rFonts w:cstheme="minorHAnsi"/>
                <w:color w:val="000000"/>
                <w:sz w:val="24"/>
                <w:szCs w:val="24"/>
              </w:rPr>
            </w:pPr>
            <w:r>
              <w:rPr>
                <w:rFonts w:cstheme="minorHAnsi"/>
                <w:color w:val="000000"/>
                <w:sz w:val="24"/>
                <w:szCs w:val="24"/>
              </w:rPr>
              <w:t>Makes one m</w:t>
            </w:r>
            <w:r w:rsidRPr="00D85F27">
              <w:rPr>
                <w:rFonts w:cstheme="minorHAnsi"/>
                <w:color w:val="000000"/>
                <w:sz w:val="24"/>
                <w:szCs w:val="24"/>
              </w:rPr>
              <w:t>ore risk adverse</w:t>
            </w:r>
          </w:p>
        </w:tc>
        <w:tc>
          <w:tcPr>
            <w:tcW w:w="354" w:type="dxa"/>
          </w:tcPr>
          <w:p w14:paraId="710B1567" w14:textId="77777777" w:rsidR="00D21784" w:rsidRPr="00D85F27" w:rsidRDefault="00D21784" w:rsidP="004F682F">
            <w:pPr>
              <w:rPr>
                <w:rFonts w:cstheme="minorHAnsi"/>
                <w:color w:val="000000"/>
                <w:sz w:val="24"/>
                <w:szCs w:val="24"/>
              </w:rPr>
            </w:pPr>
            <w:r w:rsidRPr="00D85F27">
              <w:rPr>
                <w:rFonts w:cstheme="minorHAnsi"/>
                <w:sz w:val="24"/>
                <w:szCs w:val="24"/>
              </w:rPr>
              <w:t>9</w:t>
            </w:r>
          </w:p>
        </w:tc>
      </w:tr>
      <w:tr w:rsidR="00D21784" w:rsidRPr="00D85F27" w14:paraId="655F19E2" w14:textId="77777777" w:rsidTr="004F682F">
        <w:tc>
          <w:tcPr>
            <w:tcW w:w="7465" w:type="dxa"/>
          </w:tcPr>
          <w:p w14:paraId="46E583FE" w14:textId="77777777" w:rsidR="00D21784" w:rsidRPr="00D85F27" w:rsidRDefault="00D21784" w:rsidP="004F682F">
            <w:pPr>
              <w:rPr>
                <w:rFonts w:cstheme="minorHAnsi"/>
                <w:color w:val="000000"/>
                <w:sz w:val="24"/>
                <w:szCs w:val="24"/>
              </w:rPr>
            </w:pPr>
            <w:r w:rsidRPr="00D85F27">
              <w:rPr>
                <w:rFonts w:cstheme="minorHAnsi"/>
                <w:sz w:val="24"/>
                <w:szCs w:val="24"/>
              </w:rPr>
              <w:t>Market volatility causes uncertainty</w:t>
            </w:r>
          </w:p>
        </w:tc>
        <w:tc>
          <w:tcPr>
            <w:tcW w:w="354" w:type="dxa"/>
          </w:tcPr>
          <w:p w14:paraId="6E0588D4" w14:textId="77777777" w:rsidR="00D21784" w:rsidRPr="00D85F27" w:rsidRDefault="00D21784" w:rsidP="004F682F">
            <w:pPr>
              <w:rPr>
                <w:rFonts w:cstheme="minorHAnsi"/>
                <w:sz w:val="24"/>
                <w:szCs w:val="24"/>
              </w:rPr>
            </w:pPr>
            <w:r w:rsidRPr="00D85F27">
              <w:rPr>
                <w:rFonts w:cstheme="minorHAnsi"/>
                <w:sz w:val="24"/>
                <w:szCs w:val="24"/>
              </w:rPr>
              <w:t>6</w:t>
            </w:r>
          </w:p>
        </w:tc>
      </w:tr>
      <w:tr w:rsidR="00D21784" w:rsidRPr="00D85F27" w14:paraId="2CE27346" w14:textId="77777777" w:rsidTr="004F682F">
        <w:tc>
          <w:tcPr>
            <w:tcW w:w="7465" w:type="dxa"/>
          </w:tcPr>
          <w:p w14:paraId="0C70F076" w14:textId="77777777" w:rsidR="00D21784" w:rsidRPr="00D85F27" w:rsidRDefault="00D21784" w:rsidP="004F682F">
            <w:pPr>
              <w:rPr>
                <w:rFonts w:cstheme="minorHAnsi"/>
                <w:sz w:val="24"/>
                <w:szCs w:val="24"/>
              </w:rPr>
            </w:pPr>
            <w:r w:rsidRPr="00D85F27">
              <w:rPr>
                <w:rFonts w:cstheme="minorHAnsi"/>
                <w:sz w:val="24"/>
                <w:szCs w:val="24"/>
              </w:rPr>
              <w:t>More risk tolerant</w:t>
            </w:r>
          </w:p>
        </w:tc>
        <w:tc>
          <w:tcPr>
            <w:tcW w:w="354" w:type="dxa"/>
          </w:tcPr>
          <w:p w14:paraId="63C58DEC"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42708DC5" w14:textId="77777777" w:rsidTr="004F682F">
        <w:tc>
          <w:tcPr>
            <w:tcW w:w="7465" w:type="dxa"/>
          </w:tcPr>
          <w:p w14:paraId="066D046C" w14:textId="77777777" w:rsidR="00D21784" w:rsidRPr="00D85F27" w:rsidRDefault="00D21784" w:rsidP="004F682F">
            <w:pPr>
              <w:rPr>
                <w:rFonts w:cstheme="minorHAnsi"/>
                <w:sz w:val="24"/>
                <w:szCs w:val="24"/>
              </w:rPr>
            </w:pPr>
            <w:r w:rsidRPr="00D85F27">
              <w:rPr>
                <w:rFonts w:cstheme="minorHAnsi"/>
                <w:sz w:val="24"/>
                <w:szCs w:val="24"/>
              </w:rPr>
              <w:t>Job security fears</w:t>
            </w:r>
          </w:p>
        </w:tc>
        <w:tc>
          <w:tcPr>
            <w:tcW w:w="354" w:type="dxa"/>
          </w:tcPr>
          <w:p w14:paraId="1F4F5B5C" w14:textId="77777777" w:rsidR="00D21784" w:rsidRPr="00D85F27" w:rsidRDefault="00D21784" w:rsidP="004F682F">
            <w:pPr>
              <w:rPr>
                <w:rFonts w:cstheme="minorHAnsi"/>
                <w:sz w:val="24"/>
                <w:szCs w:val="24"/>
              </w:rPr>
            </w:pPr>
            <w:r w:rsidRPr="00D85F27">
              <w:rPr>
                <w:rFonts w:cstheme="minorHAnsi"/>
                <w:sz w:val="24"/>
                <w:szCs w:val="24"/>
              </w:rPr>
              <w:t>4</w:t>
            </w:r>
          </w:p>
        </w:tc>
      </w:tr>
      <w:tr w:rsidR="00D21784" w:rsidRPr="00D85F27" w14:paraId="78B17C4F" w14:textId="77777777" w:rsidTr="004F682F">
        <w:tc>
          <w:tcPr>
            <w:tcW w:w="7465" w:type="dxa"/>
          </w:tcPr>
          <w:p w14:paraId="72FBA4FE" w14:textId="77777777" w:rsidR="00D21784" w:rsidRPr="00D85F27" w:rsidRDefault="00D21784" w:rsidP="004F682F">
            <w:pPr>
              <w:rPr>
                <w:rFonts w:cstheme="minorHAnsi"/>
                <w:sz w:val="24"/>
                <w:szCs w:val="24"/>
              </w:rPr>
            </w:pPr>
            <w:r w:rsidRPr="00D85F27">
              <w:rPr>
                <w:rFonts w:cstheme="minorHAnsi"/>
                <w:sz w:val="24"/>
                <w:szCs w:val="24"/>
              </w:rPr>
              <w:t>Present living</w:t>
            </w:r>
            <w:r>
              <w:rPr>
                <w:rFonts w:cstheme="minorHAnsi"/>
                <w:sz w:val="24"/>
                <w:szCs w:val="24"/>
              </w:rPr>
              <w:t xml:space="preserve"> / </w:t>
            </w:r>
            <w:r w:rsidRPr="00D85F27">
              <w:rPr>
                <w:rFonts w:cstheme="minorHAnsi"/>
                <w:sz w:val="24"/>
                <w:szCs w:val="24"/>
              </w:rPr>
              <w:t>Fear of missing out (FOMO)</w:t>
            </w:r>
          </w:p>
        </w:tc>
        <w:tc>
          <w:tcPr>
            <w:tcW w:w="354" w:type="dxa"/>
          </w:tcPr>
          <w:p w14:paraId="3AF589BA" w14:textId="77777777" w:rsidR="00D21784" w:rsidRPr="00D85F27" w:rsidRDefault="00D21784" w:rsidP="004F682F">
            <w:pPr>
              <w:rPr>
                <w:rFonts w:cstheme="minorHAnsi"/>
                <w:sz w:val="24"/>
                <w:szCs w:val="24"/>
              </w:rPr>
            </w:pPr>
            <w:r w:rsidRPr="00D85F27">
              <w:rPr>
                <w:rFonts w:cstheme="minorHAnsi"/>
                <w:sz w:val="24"/>
                <w:szCs w:val="24"/>
              </w:rPr>
              <w:t>4</w:t>
            </w:r>
          </w:p>
        </w:tc>
      </w:tr>
    </w:tbl>
    <w:p w14:paraId="4BFAD770" w14:textId="77777777" w:rsidR="00D21784" w:rsidRPr="00D85F27" w:rsidRDefault="00D21784" w:rsidP="00D21784">
      <w:pPr>
        <w:pStyle w:val="BodyText"/>
        <w:ind w:firstLine="0"/>
        <w:rPr>
          <w:rFonts w:asciiTheme="minorHAnsi" w:hAnsiTheme="minorHAnsi" w:cstheme="minorHAnsi"/>
        </w:rPr>
      </w:pPr>
    </w:p>
    <w:p w14:paraId="7127BD86"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These findings indicated that fear is not generational, as fear is a strong driver for all age cohorts.  Fear has an impact on all generations making affecting risky decisions.  </w:t>
      </w:r>
      <w:r w:rsidRPr="00D85F27">
        <w:rPr>
          <w:rFonts w:asciiTheme="minorHAnsi" w:hAnsiTheme="minorHAnsi" w:cstheme="minorHAnsi"/>
        </w:rPr>
        <w:t xml:space="preserve">Examples of participant </w:t>
      </w:r>
      <w:r>
        <w:rPr>
          <w:rFonts w:asciiTheme="minorHAnsi" w:hAnsiTheme="minorHAnsi" w:cstheme="minorHAnsi"/>
        </w:rPr>
        <w:t>quot</w:t>
      </w:r>
      <w:r w:rsidRPr="00D85F27">
        <w:rPr>
          <w:rFonts w:asciiTheme="minorHAnsi" w:hAnsiTheme="minorHAnsi" w:cstheme="minorHAnsi"/>
        </w:rPr>
        <w:t>es:</w:t>
      </w:r>
    </w:p>
    <w:p w14:paraId="1C9EB5B8" w14:textId="77777777" w:rsidR="00D21784" w:rsidRPr="00F314F6" w:rsidRDefault="00D21784" w:rsidP="00D21784">
      <w:pPr>
        <w:pStyle w:val="ListParagraph"/>
        <w:numPr>
          <w:ilvl w:val="0"/>
          <w:numId w:val="23"/>
        </w:numPr>
        <w:rPr>
          <w:rFonts w:ascii="Calibri" w:eastAsia="Times New Roman" w:hAnsi="Calibri" w:cs="Calibri"/>
          <w:color w:val="000000"/>
          <w:sz w:val="24"/>
          <w:szCs w:val="24"/>
        </w:rPr>
      </w:pPr>
      <w:r w:rsidRPr="00F314F6">
        <w:rPr>
          <w:rFonts w:eastAsia="Times New Roman" w:cstheme="minorHAnsi"/>
          <w:color w:val="000000"/>
          <w:sz w:val="24"/>
          <w:szCs w:val="24"/>
        </w:rPr>
        <w:t>“</w:t>
      </w:r>
      <w:r w:rsidRPr="00F314F6">
        <w:rPr>
          <w:rFonts w:ascii="Calibri" w:eastAsia="Times New Roman" w:hAnsi="Calibri" w:cs="Calibri"/>
          <w:color w:val="000000"/>
          <w:sz w:val="24"/>
          <w:szCs w:val="24"/>
        </w:rPr>
        <w:t>Fear plays a role in financial decisions for millennials and other generations as well.  Millennial have seen their parents downsized at work, seen company loyalty decline and also seen market corrections impact retirement savings for other generations.  This creates fear and impacts their financial decisions” (Respondent #1</w:t>
      </w:r>
      <w:r>
        <w:rPr>
          <w:rFonts w:ascii="Calibri" w:eastAsia="Times New Roman" w:hAnsi="Calibri" w:cs="Calibri"/>
          <w:color w:val="000000"/>
          <w:sz w:val="24"/>
          <w:szCs w:val="24"/>
        </w:rPr>
        <w:t>2</w:t>
      </w:r>
      <w:r w:rsidRPr="00F314F6">
        <w:rPr>
          <w:rFonts w:ascii="Calibri" w:eastAsia="Times New Roman" w:hAnsi="Calibri" w:cs="Calibri"/>
          <w:color w:val="000000"/>
          <w:sz w:val="24"/>
          <w:szCs w:val="24"/>
        </w:rPr>
        <w:t>).</w:t>
      </w:r>
    </w:p>
    <w:p w14:paraId="0FAE0706" w14:textId="77777777" w:rsidR="00D21784" w:rsidRPr="006A767A" w:rsidRDefault="00D21784" w:rsidP="00D21784">
      <w:pPr>
        <w:pStyle w:val="ListParagraph"/>
        <w:numPr>
          <w:ilvl w:val="0"/>
          <w:numId w:val="10"/>
        </w:numPr>
        <w:spacing w:after="0" w:line="240" w:lineRule="auto"/>
        <w:rPr>
          <w:rFonts w:ascii="Calibri" w:eastAsia="Times New Roman" w:hAnsi="Calibri" w:cs="Calibri"/>
          <w:color w:val="000000"/>
          <w:sz w:val="24"/>
          <w:szCs w:val="24"/>
        </w:rPr>
      </w:pPr>
      <w:r>
        <w:rPr>
          <w:rFonts w:ascii="Calibri" w:eastAsia="Times New Roman" w:hAnsi="Calibri" w:cs="Calibri"/>
          <w:color w:val="000000"/>
          <w:sz w:val="24"/>
          <w:szCs w:val="24"/>
        </w:rPr>
        <w:t>“</w:t>
      </w:r>
      <w:r w:rsidRPr="006A767A">
        <w:rPr>
          <w:rFonts w:ascii="Calibri" w:eastAsia="Times New Roman" w:hAnsi="Calibri" w:cs="Calibri"/>
          <w:color w:val="000000"/>
          <w:sz w:val="24"/>
          <w:szCs w:val="24"/>
        </w:rPr>
        <w:t>I think like other generations, fear plays a large role in decisions</w:t>
      </w:r>
      <w:r>
        <w:rPr>
          <w:rFonts w:ascii="Calibri" w:eastAsia="Times New Roman" w:hAnsi="Calibri" w:cs="Calibri"/>
          <w:color w:val="000000"/>
          <w:sz w:val="24"/>
          <w:szCs w:val="24"/>
        </w:rPr>
        <w:t xml:space="preserve">” (Respondent #9) </w:t>
      </w:r>
    </w:p>
    <w:p w14:paraId="225026FB" w14:textId="77777777" w:rsidR="00D21784" w:rsidRPr="006A767A" w:rsidRDefault="00D21784" w:rsidP="00D21784">
      <w:pPr>
        <w:pStyle w:val="ListParagraph"/>
        <w:spacing w:after="0" w:line="240" w:lineRule="auto"/>
        <w:rPr>
          <w:rFonts w:eastAsia="Times New Roman" w:cstheme="minorHAnsi"/>
          <w:color w:val="000000"/>
          <w:sz w:val="24"/>
          <w:szCs w:val="24"/>
        </w:rPr>
      </w:pPr>
    </w:p>
    <w:p w14:paraId="77F42EB1" w14:textId="77777777" w:rsidR="00D21784" w:rsidRPr="006A767A" w:rsidRDefault="00D21784" w:rsidP="00D21784">
      <w:pPr>
        <w:spacing w:after="0" w:line="240" w:lineRule="auto"/>
        <w:rPr>
          <w:rFonts w:eastAsia="Times New Roman" w:cstheme="minorHAnsi"/>
          <w:color w:val="000000"/>
          <w:sz w:val="24"/>
          <w:szCs w:val="24"/>
        </w:rPr>
      </w:pPr>
    </w:p>
    <w:p w14:paraId="6DB02F63" w14:textId="77777777" w:rsidR="00D21784" w:rsidRPr="00D85F27" w:rsidRDefault="00D21784" w:rsidP="00D21784">
      <w:pPr>
        <w:pStyle w:val="BodyText"/>
        <w:ind w:firstLine="0"/>
        <w:rPr>
          <w:rFonts w:asciiTheme="minorHAnsi" w:hAnsiTheme="minorHAnsi" w:cstheme="minorHAnsi"/>
        </w:rPr>
      </w:pPr>
      <w:r w:rsidRPr="00D85F27">
        <w:rPr>
          <w:rFonts w:asciiTheme="minorHAnsi" w:hAnsiTheme="minorHAnsi" w:cstheme="minorHAnsi"/>
          <w:b/>
          <w:bCs/>
        </w:rPr>
        <w:t>Question #10</w:t>
      </w:r>
      <w:r w:rsidRPr="00D85F27">
        <w:rPr>
          <w:rFonts w:asciiTheme="minorHAnsi" w:hAnsiTheme="minorHAnsi" w:cstheme="minorHAnsi"/>
        </w:rPr>
        <w:t xml:space="preserve"> - What role does trust play in financial decisions made by millennials?</w:t>
      </w:r>
    </w:p>
    <w:tbl>
      <w:tblPr>
        <w:tblStyle w:val="TableGrid5"/>
        <w:tblW w:w="0" w:type="auto"/>
        <w:tblLook w:val="04A0" w:firstRow="1" w:lastRow="0" w:firstColumn="1" w:lastColumn="0" w:noHBand="0" w:noVBand="1"/>
      </w:tblPr>
      <w:tblGrid>
        <w:gridCol w:w="7735"/>
        <w:gridCol w:w="1254"/>
      </w:tblGrid>
      <w:tr w:rsidR="00D21784" w:rsidRPr="00D85F27" w14:paraId="530E3E81" w14:textId="77777777" w:rsidTr="004F682F">
        <w:tc>
          <w:tcPr>
            <w:tcW w:w="7735" w:type="dxa"/>
          </w:tcPr>
          <w:p w14:paraId="1B16E92B"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624" w:type="dxa"/>
          </w:tcPr>
          <w:p w14:paraId="58FBE85E"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31A83D2F" w14:textId="77777777" w:rsidTr="004F682F">
        <w:tc>
          <w:tcPr>
            <w:tcW w:w="7735" w:type="dxa"/>
          </w:tcPr>
          <w:p w14:paraId="6480CB54" w14:textId="77777777" w:rsidR="00D21784" w:rsidRPr="00D85F27" w:rsidRDefault="00D21784" w:rsidP="004F682F">
            <w:pPr>
              <w:rPr>
                <w:rFonts w:cstheme="minorHAnsi"/>
                <w:b/>
                <w:bCs/>
                <w:sz w:val="24"/>
                <w:szCs w:val="24"/>
              </w:rPr>
            </w:pPr>
            <w:r w:rsidRPr="00D85F27">
              <w:rPr>
                <w:rFonts w:cstheme="minorHAnsi"/>
                <w:sz w:val="24"/>
                <w:szCs w:val="24"/>
              </w:rPr>
              <w:t>More self-reliant with verifiable digital research</w:t>
            </w:r>
          </w:p>
        </w:tc>
        <w:tc>
          <w:tcPr>
            <w:tcW w:w="624" w:type="dxa"/>
          </w:tcPr>
          <w:p w14:paraId="3C054802" w14:textId="77777777" w:rsidR="00D21784" w:rsidRPr="00D85F27" w:rsidRDefault="00D21784" w:rsidP="004F682F">
            <w:pPr>
              <w:rPr>
                <w:rFonts w:cstheme="minorHAnsi"/>
                <w:b/>
                <w:bCs/>
                <w:sz w:val="24"/>
                <w:szCs w:val="24"/>
              </w:rPr>
            </w:pPr>
            <w:r w:rsidRPr="00D85F27">
              <w:rPr>
                <w:rFonts w:cstheme="minorHAnsi"/>
                <w:sz w:val="24"/>
                <w:szCs w:val="24"/>
              </w:rPr>
              <w:t>15</w:t>
            </w:r>
          </w:p>
        </w:tc>
      </w:tr>
      <w:tr w:rsidR="00D21784" w:rsidRPr="00D85F27" w14:paraId="5C325D64" w14:textId="77777777" w:rsidTr="004F682F">
        <w:tc>
          <w:tcPr>
            <w:tcW w:w="7735" w:type="dxa"/>
          </w:tcPr>
          <w:p w14:paraId="1E40005B" w14:textId="77777777" w:rsidR="00D21784" w:rsidRPr="00D85F27" w:rsidRDefault="00D21784" w:rsidP="004F682F">
            <w:pPr>
              <w:rPr>
                <w:rFonts w:cstheme="minorHAnsi"/>
                <w:color w:val="000000"/>
                <w:sz w:val="24"/>
                <w:szCs w:val="24"/>
              </w:rPr>
            </w:pPr>
            <w:r>
              <w:rPr>
                <w:rFonts w:cstheme="minorHAnsi"/>
                <w:color w:val="000000"/>
                <w:sz w:val="24"/>
                <w:szCs w:val="24"/>
              </w:rPr>
              <w:t>Highly regarded, v</w:t>
            </w:r>
            <w:r w:rsidRPr="00D85F27">
              <w:rPr>
                <w:rFonts w:cstheme="minorHAnsi"/>
                <w:color w:val="000000"/>
                <w:sz w:val="24"/>
                <w:szCs w:val="24"/>
              </w:rPr>
              <w:t>ital foundation</w:t>
            </w:r>
          </w:p>
        </w:tc>
        <w:tc>
          <w:tcPr>
            <w:tcW w:w="624" w:type="dxa"/>
          </w:tcPr>
          <w:p w14:paraId="185A5317" w14:textId="77777777" w:rsidR="00D21784" w:rsidRPr="00D85F27" w:rsidRDefault="00D21784" w:rsidP="004F682F">
            <w:pPr>
              <w:rPr>
                <w:rFonts w:cstheme="minorHAnsi"/>
                <w:color w:val="000000"/>
                <w:sz w:val="24"/>
                <w:szCs w:val="24"/>
              </w:rPr>
            </w:pPr>
            <w:r w:rsidRPr="00D85F27">
              <w:rPr>
                <w:rFonts w:cstheme="minorHAnsi"/>
                <w:sz w:val="24"/>
                <w:szCs w:val="24"/>
              </w:rPr>
              <w:t>10</w:t>
            </w:r>
          </w:p>
        </w:tc>
      </w:tr>
      <w:tr w:rsidR="00D21784" w:rsidRPr="00D85F27" w14:paraId="179F6093" w14:textId="77777777" w:rsidTr="004F682F">
        <w:tc>
          <w:tcPr>
            <w:tcW w:w="7735" w:type="dxa"/>
          </w:tcPr>
          <w:p w14:paraId="13359C79" w14:textId="77777777" w:rsidR="00D21784" w:rsidRPr="00D85F27" w:rsidRDefault="00D21784" w:rsidP="004F682F">
            <w:pPr>
              <w:rPr>
                <w:rFonts w:cstheme="minorHAnsi"/>
                <w:sz w:val="24"/>
                <w:szCs w:val="24"/>
              </w:rPr>
            </w:pPr>
            <w:r>
              <w:rPr>
                <w:rFonts w:cstheme="minorHAnsi"/>
                <w:sz w:val="24"/>
                <w:szCs w:val="24"/>
              </w:rPr>
              <w:t>Trust is important for every generation, not only for millennials</w:t>
            </w:r>
          </w:p>
        </w:tc>
        <w:tc>
          <w:tcPr>
            <w:tcW w:w="624" w:type="dxa"/>
          </w:tcPr>
          <w:p w14:paraId="0AC08AF4" w14:textId="77777777" w:rsidR="00D21784" w:rsidRPr="00D85F27" w:rsidRDefault="00D21784" w:rsidP="004F682F">
            <w:pPr>
              <w:rPr>
                <w:rFonts w:cstheme="minorHAnsi"/>
                <w:sz w:val="24"/>
                <w:szCs w:val="24"/>
              </w:rPr>
            </w:pPr>
            <w:r w:rsidRPr="00D85F27">
              <w:rPr>
                <w:rFonts w:cstheme="minorHAnsi"/>
                <w:sz w:val="24"/>
                <w:szCs w:val="24"/>
              </w:rPr>
              <w:t>10</w:t>
            </w:r>
          </w:p>
        </w:tc>
      </w:tr>
      <w:tr w:rsidR="00D21784" w:rsidRPr="00D85F27" w14:paraId="72BC7B2E" w14:textId="77777777" w:rsidTr="004F682F">
        <w:tc>
          <w:tcPr>
            <w:tcW w:w="7735" w:type="dxa"/>
          </w:tcPr>
          <w:p w14:paraId="5848A824" w14:textId="77777777" w:rsidR="00D21784" w:rsidRPr="00D85F27" w:rsidRDefault="00D21784" w:rsidP="004F682F">
            <w:pPr>
              <w:rPr>
                <w:rFonts w:cstheme="minorHAnsi"/>
                <w:sz w:val="24"/>
                <w:szCs w:val="24"/>
              </w:rPr>
            </w:pPr>
            <w:r w:rsidRPr="00D85F27">
              <w:rPr>
                <w:rFonts w:cstheme="minorHAnsi"/>
                <w:sz w:val="24"/>
                <w:szCs w:val="24"/>
              </w:rPr>
              <w:t xml:space="preserve">Seeks </w:t>
            </w:r>
            <w:r>
              <w:rPr>
                <w:rFonts w:cstheme="minorHAnsi"/>
                <w:sz w:val="24"/>
                <w:szCs w:val="24"/>
              </w:rPr>
              <w:t xml:space="preserve">advice from </w:t>
            </w:r>
            <w:r w:rsidRPr="00D85F27">
              <w:rPr>
                <w:rFonts w:cstheme="minorHAnsi"/>
                <w:sz w:val="24"/>
                <w:szCs w:val="24"/>
              </w:rPr>
              <w:t>influencers or those with experience</w:t>
            </w:r>
          </w:p>
        </w:tc>
        <w:tc>
          <w:tcPr>
            <w:tcW w:w="624" w:type="dxa"/>
          </w:tcPr>
          <w:p w14:paraId="76674484"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3B828966" w14:textId="77777777" w:rsidTr="004F682F">
        <w:tc>
          <w:tcPr>
            <w:tcW w:w="7735" w:type="dxa"/>
          </w:tcPr>
          <w:p w14:paraId="43CE7E09" w14:textId="77777777" w:rsidR="00D21784" w:rsidRPr="00D85F27" w:rsidRDefault="00D21784" w:rsidP="004F682F">
            <w:pPr>
              <w:rPr>
                <w:rFonts w:cstheme="minorHAnsi"/>
                <w:sz w:val="24"/>
                <w:szCs w:val="24"/>
              </w:rPr>
            </w:pPr>
            <w:r w:rsidRPr="00D85F27">
              <w:rPr>
                <w:rFonts w:cstheme="minorHAnsi"/>
                <w:sz w:val="24"/>
                <w:szCs w:val="24"/>
              </w:rPr>
              <w:t>A need to “feel” trust in an advisor</w:t>
            </w:r>
          </w:p>
        </w:tc>
        <w:tc>
          <w:tcPr>
            <w:tcW w:w="624" w:type="dxa"/>
          </w:tcPr>
          <w:p w14:paraId="63C5EF84" w14:textId="77777777" w:rsidR="00D21784" w:rsidRPr="00D85F27" w:rsidRDefault="00D21784" w:rsidP="004F682F">
            <w:pPr>
              <w:rPr>
                <w:rFonts w:cstheme="minorHAnsi"/>
                <w:sz w:val="24"/>
                <w:szCs w:val="24"/>
              </w:rPr>
            </w:pPr>
            <w:r w:rsidRPr="00D85F27">
              <w:rPr>
                <w:rFonts w:cstheme="minorHAnsi"/>
                <w:sz w:val="24"/>
                <w:szCs w:val="24"/>
              </w:rPr>
              <w:t>4</w:t>
            </w:r>
          </w:p>
        </w:tc>
      </w:tr>
    </w:tbl>
    <w:p w14:paraId="19DDDDDB" w14:textId="77777777" w:rsidR="00D21784" w:rsidRPr="00D85F27" w:rsidRDefault="00D21784" w:rsidP="00D21784">
      <w:pPr>
        <w:pStyle w:val="BodyText"/>
        <w:ind w:firstLine="0"/>
        <w:rPr>
          <w:rFonts w:asciiTheme="minorHAnsi" w:hAnsiTheme="minorHAnsi" w:cstheme="minorHAnsi"/>
        </w:rPr>
      </w:pPr>
    </w:p>
    <w:p w14:paraId="6F94DF31"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Millennials are looking for trusting relationships to help them through their financial decisions.  However, this is not different from other generations.  What differs is where they place their trust, and digital, verifiable research means something to them.  </w:t>
      </w:r>
      <w:r w:rsidRPr="00D85F27">
        <w:rPr>
          <w:rFonts w:asciiTheme="minorHAnsi" w:hAnsiTheme="minorHAnsi" w:cstheme="minorHAnsi"/>
        </w:rPr>
        <w:t xml:space="preserve">Examples of participant </w:t>
      </w:r>
      <w:r>
        <w:rPr>
          <w:rFonts w:asciiTheme="minorHAnsi" w:hAnsiTheme="minorHAnsi" w:cstheme="minorHAnsi"/>
        </w:rPr>
        <w:t>quote</w:t>
      </w:r>
      <w:r w:rsidRPr="00D85F27">
        <w:rPr>
          <w:rFonts w:asciiTheme="minorHAnsi" w:hAnsiTheme="minorHAnsi" w:cstheme="minorHAnsi"/>
        </w:rPr>
        <w:t>s:</w:t>
      </w:r>
    </w:p>
    <w:p w14:paraId="3D434354" w14:textId="77777777" w:rsidR="00D21784" w:rsidRPr="00F84AE3" w:rsidRDefault="00D21784" w:rsidP="00D21784">
      <w:pPr>
        <w:pStyle w:val="ListParagraph"/>
        <w:numPr>
          <w:ilvl w:val="0"/>
          <w:numId w:val="11"/>
        </w:numPr>
        <w:spacing w:after="0" w:line="240" w:lineRule="auto"/>
        <w:rPr>
          <w:rFonts w:eastAsia="Times New Roman" w:cstheme="minorHAnsi"/>
          <w:color w:val="000000"/>
          <w:sz w:val="24"/>
          <w:szCs w:val="24"/>
        </w:rPr>
      </w:pPr>
      <w:r w:rsidRPr="00F84AE3">
        <w:rPr>
          <w:rFonts w:eastAsia="Times New Roman" w:cstheme="minorHAnsi"/>
          <w:color w:val="000000"/>
          <w:sz w:val="24"/>
          <w:szCs w:val="24"/>
        </w:rPr>
        <w:t xml:space="preserve">“I think trust plays the same role for most investors. For millennials they simply trust digital mediums to a greater degree” (Respondent #1). </w:t>
      </w:r>
    </w:p>
    <w:p w14:paraId="587AAFFA" w14:textId="77777777" w:rsidR="00D21784" w:rsidRPr="00F84AE3" w:rsidRDefault="00D21784" w:rsidP="00D21784">
      <w:pPr>
        <w:pStyle w:val="ListParagraph"/>
        <w:numPr>
          <w:ilvl w:val="0"/>
          <w:numId w:val="11"/>
        </w:numPr>
        <w:spacing w:after="0" w:line="240" w:lineRule="auto"/>
        <w:rPr>
          <w:rFonts w:ascii="Calibri" w:eastAsia="Times New Roman" w:hAnsi="Calibri" w:cs="Calibri"/>
          <w:color w:val="000000"/>
          <w:sz w:val="24"/>
          <w:szCs w:val="24"/>
        </w:rPr>
      </w:pPr>
      <w:r>
        <w:rPr>
          <w:rFonts w:ascii="Calibri" w:eastAsia="Times New Roman" w:hAnsi="Calibri" w:cs="Calibri"/>
          <w:color w:val="000000"/>
          <w:sz w:val="24"/>
          <w:szCs w:val="24"/>
        </w:rPr>
        <w:t>“</w:t>
      </w:r>
      <w:r w:rsidRPr="00F84AE3">
        <w:rPr>
          <w:rFonts w:ascii="Calibri" w:eastAsia="Times New Roman" w:hAnsi="Calibri" w:cs="Calibri"/>
          <w:color w:val="000000"/>
          <w:sz w:val="24"/>
          <w:szCs w:val="24"/>
        </w:rPr>
        <w:t xml:space="preserve">HUGE! I believe Millennials will look for much data before investing - checking and backchecking to be sure everything aligns. They certainly have much more and different data at their fingertips than other generations!” (Respondent #10). </w:t>
      </w:r>
    </w:p>
    <w:p w14:paraId="75BDE814" w14:textId="77777777" w:rsidR="00D21784" w:rsidRPr="00D85F27" w:rsidRDefault="00D21784" w:rsidP="00D21784">
      <w:pPr>
        <w:spacing w:after="0" w:line="240" w:lineRule="auto"/>
        <w:rPr>
          <w:rFonts w:eastAsia="Times New Roman" w:cstheme="minorHAnsi"/>
          <w:color w:val="000000"/>
          <w:sz w:val="24"/>
          <w:szCs w:val="24"/>
        </w:rPr>
      </w:pPr>
    </w:p>
    <w:p w14:paraId="117D3470" w14:textId="77777777" w:rsidR="00D21784" w:rsidRPr="00D85F27" w:rsidRDefault="00D21784" w:rsidP="00D21784">
      <w:pPr>
        <w:rPr>
          <w:rFonts w:cstheme="minorHAnsi"/>
          <w:sz w:val="24"/>
          <w:szCs w:val="24"/>
        </w:rPr>
      </w:pPr>
      <w:r w:rsidRPr="00D85F27">
        <w:rPr>
          <w:rFonts w:eastAsia="Times New Roman" w:cstheme="minorHAnsi"/>
          <w:b/>
          <w:bCs/>
          <w:color w:val="000000"/>
          <w:sz w:val="24"/>
          <w:szCs w:val="24"/>
        </w:rPr>
        <w:t>Question #11</w:t>
      </w:r>
      <w:r w:rsidRPr="00D85F27">
        <w:rPr>
          <w:rFonts w:eastAsia="Times New Roman" w:cstheme="minorHAnsi"/>
          <w:color w:val="000000"/>
          <w:sz w:val="24"/>
          <w:szCs w:val="24"/>
        </w:rPr>
        <w:t xml:space="preserve"> - </w:t>
      </w:r>
      <w:r w:rsidRPr="00D85F27">
        <w:rPr>
          <w:rFonts w:cstheme="minorHAnsi"/>
          <w:sz w:val="24"/>
          <w:szCs w:val="24"/>
        </w:rPr>
        <w:t>How are financial professionals reducing the perceived risk in financial investment decisions?</w:t>
      </w:r>
    </w:p>
    <w:tbl>
      <w:tblPr>
        <w:tblStyle w:val="TableGrid"/>
        <w:tblW w:w="0" w:type="auto"/>
        <w:tblLook w:val="04A0" w:firstRow="1" w:lastRow="0" w:firstColumn="1" w:lastColumn="0" w:noHBand="0" w:noVBand="1"/>
      </w:tblPr>
      <w:tblGrid>
        <w:gridCol w:w="7645"/>
        <w:gridCol w:w="1254"/>
      </w:tblGrid>
      <w:tr w:rsidR="00D21784" w:rsidRPr="00D85F27" w14:paraId="3DEC3755" w14:textId="77777777" w:rsidTr="004F682F">
        <w:tc>
          <w:tcPr>
            <w:tcW w:w="7645" w:type="dxa"/>
          </w:tcPr>
          <w:p w14:paraId="0B517931"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264" w:type="dxa"/>
          </w:tcPr>
          <w:p w14:paraId="4FA311BC"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16481EA4" w14:textId="77777777" w:rsidTr="004F682F">
        <w:tc>
          <w:tcPr>
            <w:tcW w:w="7645" w:type="dxa"/>
          </w:tcPr>
          <w:p w14:paraId="2A139025" w14:textId="77777777" w:rsidR="00D21784" w:rsidRPr="00D85F27" w:rsidRDefault="00D21784" w:rsidP="004F682F">
            <w:pPr>
              <w:rPr>
                <w:rFonts w:cstheme="minorHAnsi"/>
                <w:color w:val="000000"/>
                <w:sz w:val="24"/>
                <w:szCs w:val="24"/>
              </w:rPr>
            </w:pPr>
            <w:r>
              <w:rPr>
                <w:rFonts w:cstheme="minorHAnsi"/>
                <w:color w:val="000000"/>
                <w:sz w:val="24"/>
                <w:szCs w:val="24"/>
              </w:rPr>
              <w:t>By e</w:t>
            </w:r>
            <w:r w:rsidRPr="00D85F27">
              <w:rPr>
                <w:rFonts w:cstheme="minorHAnsi"/>
                <w:color w:val="000000"/>
                <w:sz w:val="24"/>
                <w:szCs w:val="24"/>
              </w:rPr>
              <w:t>ducati</w:t>
            </w:r>
            <w:r>
              <w:rPr>
                <w:rFonts w:cstheme="minorHAnsi"/>
                <w:color w:val="000000"/>
                <w:sz w:val="24"/>
                <w:szCs w:val="24"/>
              </w:rPr>
              <w:t xml:space="preserve">ng millennials </w:t>
            </w:r>
            <w:r w:rsidRPr="00D85F27">
              <w:rPr>
                <w:rFonts w:cstheme="minorHAnsi"/>
                <w:color w:val="000000"/>
                <w:sz w:val="24"/>
                <w:szCs w:val="24"/>
              </w:rPr>
              <w:t>on risk/reward</w:t>
            </w:r>
            <w:r>
              <w:rPr>
                <w:rFonts w:cstheme="minorHAnsi"/>
                <w:color w:val="000000"/>
                <w:sz w:val="24"/>
                <w:szCs w:val="24"/>
              </w:rPr>
              <w:t xml:space="preserve"> trade-offs</w:t>
            </w:r>
          </w:p>
        </w:tc>
        <w:tc>
          <w:tcPr>
            <w:tcW w:w="264" w:type="dxa"/>
          </w:tcPr>
          <w:p w14:paraId="4B8DB43B" w14:textId="77777777" w:rsidR="00D21784" w:rsidRPr="00D85F27" w:rsidRDefault="00D21784" w:rsidP="004F682F">
            <w:pPr>
              <w:rPr>
                <w:rFonts w:cstheme="minorHAnsi"/>
                <w:color w:val="000000"/>
                <w:sz w:val="24"/>
                <w:szCs w:val="24"/>
              </w:rPr>
            </w:pPr>
            <w:r w:rsidRPr="00D85F27">
              <w:rPr>
                <w:rFonts w:cstheme="minorHAnsi"/>
                <w:sz w:val="24"/>
                <w:szCs w:val="24"/>
              </w:rPr>
              <w:t>12</w:t>
            </w:r>
          </w:p>
        </w:tc>
      </w:tr>
      <w:tr w:rsidR="00D21784" w:rsidRPr="00D85F27" w14:paraId="03297F51" w14:textId="77777777" w:rsidTr="004F682F">
        <w:tc>
          <w:tcPr>
            <w:tcW w:w="7645" w:type="dxa"/>
          </w:tcPr>
          <w:p w14:paraId="67CC3FEF" w14:textId="77777777" w:rsidR="00D21784" w:rsidRPr="00D85F27" w:rsidRDefault="00D21784" w:rsidP="004F682F">
            <w:pPr>
              <w:rPr>
                <w:rFonts w:cstheme="minorHAnsi"/>
                <w:sz w:val="24"/>
                <w:szCs w:val="24"/>
              </w:rPr>
            </w:pPr>
            <w:r w:rsidRPr="00D85F27">
              <w:rPr>
                <w:rFonts w:cstheme="minorHAnsi"/>
                <w:sz w:val="24"/>
                <w:szCs w:val="24"/>
              </w:rPr>
              <w:t>Diversif</w:t>
            </w:r>
            <w:r>
              <w:rPr>
                <w:rFonts w:cstheme="minorHAnsi"/>
                <w:sz w:val="24"/>
                <w:szCs w:val="24"/>
              </w:rPr>
              <w:t>ying a</w:t>
            </w:r>
            <w:r w:rsidRPr="00D85F27">
              <w:rPr>
                <w:rFonts w:cstheme="minorHAnsi"/>
                <w:sz w:val="24"/>
                <w:szCs w:val="24"/>
              </w:rPr>
              <w:t xml:space="preserve"> portfolio</w:t>
            </w:r>
            <w:r>
              <w:rPr>
                <w:rFonts w:cstheme="minorHAnsi"/>
                <w:sz w:val="24"/>
                <w:szCs w:val="24"/>
              </w:rPr>
              <w:t xml:space="preserve"> through a</w:t>
            </w:r>
            <w:r w:rsidRPr="00D85F27">
              <w:rPr>
                <w:rFonts w:cstheme="minorHAnsi"/>
                <w:sz w:val="24"/>
                <w:szCs w:val="24"/>
              </w:rPr>
              <w:t>sset allocation</w:t>
            </w:r>
          </w:p>
        </w:tc>
        <w:tc>
          <w:tcPr>
            <w:tcW w:w="264" w:type="dxa"/>
          </w:tcPr>
          <w:p w14:paraId="21BDA32B" w14:textId="77777777" w:rsidR="00D21784" w:rsidRPr="00D85F27" w:rsidRDefault="00D21784" w:rsidP="004F682F">
            <w:pPr>
              <w:rPr>
                <w:rFonts w:cstheme="minorHAnsi"/>
                <w:sz w:val="24"/>
                <w:szCs w:val="24"/>
              </w:rPr>
            </w:pPr>
            <w:r w:rsidRPr="00D85F27">
              <w:rPr>
                <w:rFonts w:cstheme="minorHAnsi"/>
                <w:sz w:val="24"/>
                <w:szCs w:val="24"/>
              </w:rPr>
              <w:t>9</w:t>
            </w:r>
          </w:p>
        </w:tc>
      </w:tr>
      <w:tr w:rsidR="00D21784" w:rsidRPr="00D85F27" w14:paraId="58A5E664" w14:textId="77777777" w:rsidTr="004F682F">
        <w:tc>
          <w:tcPr>
            <w:tcW w:w="7645" w:type="dxa"/>
          </w:tcPr>
          <w:p w14:paraId="6A05FFF8" w14:textId="77777777" w:rsidR="00D21784" w:rsidRPr="00D85F27" w:rsidRDefault="00D21784" w:rsidP="004F682F">
            <w:pPr>
              <w:rPr>
                <w:rFonts w:cstheme="minorHAnsi"/>
                <w:sz w:val="24"/>
                <w:szCs w:val="24"/>
              </w:rPr>
            </w:pPr>
            <w:r w:rsidRPr="00D85F27">
              <w:rPr>
                <w:rFonts w:cstheme="minorHAnsi"/>
                <w:sz w:val="24"/>
                <w:szCs w:val="24"/>
              </w:rPr>
              <w:t>Align</w:t>
            </w:r>
            <w:r>
              <w:rPr>
                <w:rFonts w:cstheme="minorHAnsi"/>
                <w:sz w:val="24"/>
                <w:szCs w:val="24"/>
              </w:rPr>
              <w:t>ing</w:t>
            </w:r>
            <w:r w:rsidRPr="00D85F27">
              <w:rPr>
                <w:rFonts w:cstheme="minorHAnsi"/>
                <w:sz w:val="24"/>
                <w:szCs w:val="24"/>
              </w:rPr>
              <w:t xml:space="preserve"> risk to </w:t>
            </w:r>
            <w:r>
              <w:rPr>
                <w:rFonts w:cstheme="minorHAnsi"/>
                <w:sz w:val="24"/>
                <w:szCs w:val="24"/>
              </w:rPr>
              <w:t xml:space="preserve">future </w:t>
            </w:r>
            <w:r w:rsidRPr="00D85F27">
              <w:rPr>
                <w:rFonts w:cstheme="minorHAnsi"/>
                <w:sz w:val="24"/>
                <w:szCs w:val="24"/>
              </w:rPr>
              <w:t>goals</w:t>
            </w:r>
            <w:r>
              <w:rPr>
                <w:rFonts w:cstheme="minorHAnsi"/>
                <w:sz w:val="24"/>
                <w:szCs w:val="24"/>
              </w:rPr>
              <w:t xml:space="preserve"> and objectives</w:t>
            </w:r>
          </w:p>
        </w:tc>
        <w:tc>
          <w:tcPr>
            <w:tcW w:w="264" w:type="dxa"/>
          </w:tcPr>
          <w:p w14:paraId="0339BA1F"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4ABDC5FA" w14:textId="77777777" w:rsidTr="004F682F">
        <w:tc>
          <w:tcPr>
            <w:tcW w:w="7645" w:type="dxa"/>
          </w:tcPr>
          <w:p w14:paraId="6F846DD5" w14:textId="77777777" w:rsidR="00D21784" w:rsidRPr="00D85F27" w:rsidRDefault="00D21784" w:rsidP="004F682F">
            <w:pPr>
              <w:rPr>
                <w:rFonts w:cstheme="minorHAnsi"/>
                <w:sz w:val="24"/>
                <w:szCs w:val="24"/>
              </w:rPr>
            </w:pPr>
            <w:r>
              <w:rPr>
                <w:rFonts w:cstheme="minorHAnsi"/>
                <w:sz w:val="24"/>
                <w:szCs w:val="24"/>
              </w:rPr>
              <w:t>Through the use of financial products like a</w:t>
            </w:r>
            <w:r w:rsidRPr="00D85F27">
              <w:rPr>
                <w:rFonts w:cstheme="minorHAnsi"/>
                <w:sz w:val="24"/>
                <w:szCs w:val="24"/>
              </w:rPr>
              <w:t>nnuities</w:t>
            </w:r>
          </w:p>
        </w:tc>
        <w:tc>
          <w:tcPr>
            <w:tcW w:w="264" w:type="dxa"/>
          </w:tcPr>
          <w:p w14:paraId="46767D9D" w14:textId="77777777" w:rsidR="00D21784" w:rsidRPr="00D85F27" w:rsidRDefault="00D21784" w:rsidP="004F682F">
            <w:pPr>
              <w:rPr>
                <w:rFonts w:cstheme="minorHAnsi"/>
                <w:sz w:val="24"/>
                <w:szCs w:val="24"/>
              </w:rPr>
            </w:pPr>
            <w:r w:rsidRPr="00D85F27">
              <w:rPr>
                <w:rFonts w:cstheme="minorHAnsi"/>
                <w:sz w:val="24"/>
                <w:szCs w:val="24"/>
              </w:rPr>
              <w:t>3</w:t>
            </w:r>
          </w:p>
        </w:tc>
      </w:tr>
      <w:tr w:rsidR="00D21784" w:rsidRPr="00D85F27" w14:paraId="49B8E282" w14:textId="77777777" w:rsidTr="004F682F">
        <w:tc>
          <w:tcPr>
            <w:tcW w:w="7645" w:type="dxa"/>
          </w:tcPr>
          <w:p w14:paraId="6D60EEC5" w14:textId="77777777" w:rsidR="00D21784" w:rsidRPr="00D85F27" w:rsidRDefault="00D21784" w:rsidP="004F682F">
            <w:pPr>
              <w:rPr>
                <w:rFonts w:cstheme="minorHAnsi"/>
                <w:sz w:val="24"/>
                <w:szCs w:val="24"/>
              </w:rPr>
            </w:pPr>
            <w:r>
              <w:rPr>
                <w:rFonts w:cstheme="minorHAnsi"/>
                <w:sz w:val="24"/>
                <w:szCs w:val="24"/>
              </w:rPr>
              <w:lastRenderedPageBreak/>
              <w:t xml:space="preserve">Overcoming </w:t>
            </w:r>
            <w:r w:rsidRPr="00D85F27">
              <w:rPr>
                <w:rFonts w:cstheme="minorHAnsi"/>
                <w:sz w:val="24"/>
                <w:szCs w:val="24"/>
              </w:rPr>
              <w:t>fear</w:t>
            </w:r>
            <w:r>
              <w:rPr>
                <w:rFonts w:cstheme="minorHAnsi"/>
                <w:sz w:val="24"/>
                <w:szCs w:val="24"/>
              </w:rPr>
              <w:t>s</w:t>
            </w:r>
            <w:r w:rsidRPr="00D85F27">
              <w:rPr>
                <w:rFonts w:cstheme="minorHAnsi"/>
                <w:sz w:val="24"/>
                <w:szCs w:val="24"/>
              </w:rPr>
              <w:t xml:space="preserve"> and </w:t>
            </w:r>
            <w:r>
              <w:rPr>
                <w:rFonts w:cstheme="minorHAnsi"/>
                <w:sz w:val="24"/>
                <w:szCs w:val="24"/>
              </w:rPr>
              <w:t xml:space="preserve">reducing </w:t>
            </w:r>
            <w:r w:rsidRPr="00D85F27">
              <w:rPr>
                <w:rFonts w:cstheme="minorHAnsi"/>
                <w:sz w:val="24"/>
                <w:szCs w:val="24"/>
              </w:rPr>
              <w:t>emotion</w:t>
            </w:r>
          </w:p>
        </w:tc>
        <w:tc>
          <w:tcPr>
            <w:tcW w:w="264" w:type="dxa"/>
          </w:tcPr>
          <w:p w14:paraId="3AB4EB6F" w14:textId="77777777" w:rsidR="00D21784" w:rsidRPr="00D85F27" w:rsidRDefault="00D21784" w:rsidP="004F682F">
            <w:pPr>
              <w:rPr>
                <w:rFonts w:cstheme="minorHAnsi"/>
                <w:sz w:val="24"/>
                <w:szCs w:val="24"/>
              </w:rPr>
            </w:pPr>
            <w:r w:rsidRPr="00D85F27">
              <w:rPr>
                <w:rFonts w:cstheme="minorHAnsi"/>
                <w:sz w:val="24"/>
                <w:szCs w:val="24"/>
              </w:rPr>
              <w:t>3</w:t>
            </w:r>
          </w:p>
        </w:tc>
      </w:tr>
    </w:tbl>
    <w:p w14:paraId="54D65F41" w14:textId="77777777" w:rsidR="00D21784" w:rsidRPr="00D85F27" w:rsidRDefault="00D21784" w:rsidP="00D21784">
      <w:pPr>
        <w:spacing w:after="0" w:line="240" w:lineRule="auto"/>
        <w:rPr>
          <w:rFonts w:eastAsia="Times New Roman" w:cstheme="minorHAnsi"/>
          <w:color w:val="000000"/>
          <w:sz w:val="24"/>
          <w:szCs w:val="24"/>
        </w:rPr>
      </w:pPr>
    </w:p>
    <w:p w14:paraId="3F112C23" w14:textId="77777777" w:rsidR="00D21784" w:rsidRPr="00D85F27" w:rsidRDefault="00D21784" w:rsidP="00D21784">
      <w:pPr>
        <w:pStyle w:val="BodyText"/>
        <w:ind w:firstLine="0"/>
        <w:rPr>
          <w:rFonts w:asciiTheme="minorHAnsi" w:hAnsiTheme="minorHAnsi" w:cstheme="minorHAnsi"/>
        </w:rPr>
      </w:pPr>
      <w:r>
        <w:rPr>
          <w:rFonts w:asciiTheme="minorHAnsi" w:hAnsiTheme="minorHAnsi" w:cstheme="minorHAnsi"/>
        </w:rPr>
        <w:t xml:space="preserve">Perceived investment risk may be reduced by educating a millennial on the attributes of their portfolio.  If a financial professional has the ability to provide education on investment diversification, then this may lessen the perceived risk.  </w:t>
      </w:r>
      <w:r w:rsidRPr="00D85F27">
        <w:rPr>
          <w:rFonts w:asciiTheme="minorHAnsi" w:hAnsiTheme="minorHAnsi" w:cstheme="minorHAnsi"/>
        </w:rPr>
        <w:t xml:space="preserve">Examples of participant </w:t>
      </w:r>
      <w:r>
        <w:rPr>
          <w:rFonts w:asciiTheme="minorHAnsi" w:hAnsiTheme="minorHAnsi" w:cstheme="minorHAnsi"/>
        </w:rPr>
        <w:t>quot</w:t>
      </w:r>
      <w:r w:rsidRPr="00D85F27">
        <w:rPr>
          <w:rFonts w:asciiTheme="minorHAnsi" w:hAnsiTheme="minorHAnsi" w:cstheme="minorHAnsi"/>
        </w:rPr>
        <w:t>es:</w:t>
      </w:r>
    </w:p>
    <w:p w14:paraId="10D7074B" w14:textId="77777777" w:rsidR="00D21784" w:rsidRPr="00B041B3" w:rsidRDefault="00D21784" w:rsidP="00D21784">
      <w:pPr>
        <w:pStyle w:val="ListParagraph"/>
        <w:numPr>
          <w:ilvl w:val="0"/>
          <w:numId w:val="12"/>
        </w:numPr>
        <w:spacing w:after="0" w:line="240" w:lineRule="auto"/>
        <w:rPr>
          <w:rFonts w:eastAsia="Times New Roman" w:cstheme="minorHAnsi"/>
          <w:color w:val="000000"/>
          <w:sz w:val="24"/>
          <w:szCs w:val="24"/>
        </w:rPr>
      </w:pPr>
      <w:r w:rsidRPr="00B041B3">
        <w:rPr>
          <w:rFonts w:eastAsia="Times New Roman" w:cstheme="minorHAnsi"/>
          <w:color w:val="000000"/>
          <w:sz w:val="24"/>
          <w:szCs w:val="24"/>
        </w:rPr>
        <w:t xml:space="preserve">“By educating clients on all the different risk and ways to mitigate some of the risk” (Respondent #1). </w:t>
      </w:r>
    </w:p>
    <w:p w14:paraId="243F9427" w14:textId="77777777" w:rsidR="00D21784" w:rsidRPr="00B041B3" w:rsidRDefault="00D21784" w:rsidP="00D21784">
      <w:pPr>
        <w:pStyle w:val="ListParagraph"/>
        <w:numPr>
          <w:ilvl w:val="0"/>
          <w:numId w:val="12"/>
        </w:numPr>
        <w:rPr>
          <w:rFonts w:ascii="Calibri" w:eastAsia="Times New Roman" w:hAnsi="Calibri" w:cs="Calibri"/>
          <w:color w:val="000000"/>
          <w:sz w:val="24"/>
          <w:szCs w:val="24"/>
        </w:rPr>
      </w:pPr>
      <w:r w:rsidRPr="00B041B3">
        <w:rPr>
          <w:rFonts w:eastAsia="Times New Roman" w:cstheme="minorHAnsi"/>
          <w:color w:val="000000"/>
          <w:sz w:val="24"/>
          <w:szCs w:val="24"/>
        </w:rPr>
        <w:t>“</w:t>
      </w:r>
      <w:r w:rsidRPr="00B041B3">
        <w:rPr>
          <w:rFonts w:ascii="Calibri" w:eastAsia="Times New Roman" w:hAnsi="Calibri" w:cs="Calibri"/>
          <w:color w:val="000000"/>
          <w:sz w:val="24"/>
          <w:szCs w:val="24"/>
        </w:rPr>
        <w:t xml:space="preserve">I think that there are many diverse views that exist about the meaning of risk and its relationship to an investment return. I think this comes down to knowledge. The less you know, the more you are afraid of something. If financial professionals can get them to listen long enough to become educated, I think this will lessen the perceived risk (Respondent #24). </w:t>
      </w:r>
    </w:p>
    <w:p w14:paraId="36234FB8" w14:textId="77777777" w:rsidR="00D21784" w:rsidRPr="00D85F27" w:rsidRDefault="00D21784" w:rsidP="00D21784">
      <w:pPr>
        <w:pStyle w:val="BodyText"/>
        <w:spacing w:line="240" w:lineRule="auto"/>
        <w:ind w:firstLine="0"/>
        <w:rPr>
          <w:rFonts w:asciiTheme="minorHAnsi" w:hAnsiTheme="minorHAnsi" w:cstheme="minorHAnsi"/>
        </w:rPr>
      </w:pPr>
      <w:r w:rsidRPr="00D85F27">
        <w:rPr>
          <w:rFonts w:asciiTheme="minorHAnsi" w:hAnsiTheme="minorHAnsi" w:cstheme="minorHAnsi"/>
          <w:b/>
          <w:bCs/>
        </w:rPr>
        <w:t>Question #12</w:t>
      </w:r>
      <w:r w:rsidRPr="00D85F27">
        <w:rPr>
          <w:rFonts w:asciiTheme="minorHAnsi" w:hAnsiTheme="minorHAnsi" w:cstheme="minorHAnsi"/>
        </w:rPr>
        <w:t xml:space="preserve"> – In what ways are millennials using social media in their financial decision making?</w:t>
      </w:r>
    </w:p>
    <w:p w14:paraId="03B61E7D"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6"/>
        <w:tblW w:w="0" w:type="auto"/>
        <w:tblLook w:val="04A0" w:firstRow="1" w:lastRow="0" w:firstColumn="1" w:lastColumn="0" w:noHBand="0" w:noVBand="1"/>
      </w:tblPr>
      <w:tblGrid>
        <w:gridCol w:w="7735"/>
        <w:gridCol w:w="1254"/>
      </w:tblGrid>
      <w:tr w:rsidR="00D21784" w:rsidRPr="00D85F27" w14:paraId="4DF48ED9" w14:textId="77777777" w:rsidTr="004F682F">
        <w:tc>
          <w:tcPr>
            <w:tcW w:w="7735" w:type="dxa"/>
          </w:tcPr>
          <w:p w14:paraId="7CBC5050"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264" w:type="dxa"/>
          </w:tcPr>
          <w:p w14:paraId="5F620206"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3E459E11" w14:textId="77777777" w:rsidTr="004F682F">
        <w:tc>
          <w:tcPr>
            <w:tcW w:w="7735" w:type="dxa"/>
          </w:tcPr>
          <w:p w14:paraId="3A18FF89" w14:textId="77777777" w:rsidR="00D21784" w:rsidRPr="00D85F27" w:rsidRDefault="00D21784" w:rsidP="004F682F">
            <w:pPr>
              <w:rPr>
                <w:rFonts w:cstheme="minorHAnsi"/>
                <w:b/>
                <w:bCs/>
                <w:sz w:val="24"/>
                <w:szCs w:val="24"/>
              </w:rPr>
            </w:pPr>
            <w:r>
              <w:rPr>
                <w:rFonts w:cstheme="minorHAnsi"/>
                <w:sz w:val="24"/>
                <w:szCs w:val="24"/>
              </w:rPr>
              <w:t>Allows them to confirm w</w:t>
            </w:r>
            <w:r w:rsidRPr="00D85F27">
              <w:rPr>
                <w:rFonts w:cstheme="minorHAnsi"/>
                <w:sz w:val="24"/>
                <w:szCs w:val="24"/>
              </w:rPr>
              <w:t>hat others/influencers are</w:t>
            </w:r>
            <w:r>
              <w:rPr>
                <w:rFonts w:cstheme="minorHAnsi"/>
                <w:sz w:val="24"/>
                <w:szCs w:val="24"/>
              </w:rPr>
              <w:t xml:space="preserve"> </w:t>
            </w:r>
            <w:r w:rsidRPr="00D85F27">
              <w:rPr>
                <w:rFonts w:cstheme="minorHAnsi"/>
                <w:sz w:val="24"/>
                <w:szCs w:val="24"/>
              </w:rPr>
              <w:t>doing</w:t>
            </w:r>
          </w:p>
        </w:tc>
        <w:tc>
          <w:tcPr>
            <w:tcW w:w="264" w:type="dxa"/>
          </w:tcPr>
          <w:p w14:paraId="6C100967" w14:textId="77777777" w:rsidR="00D21784" w:rsidRPr="00D85F27" w:rsidRDefault="00D21784" w:rsidP="004F682F">
            <w:pPr>
              <w:rPr>
                <w:rFonts w:cstheme="minorHAnsi"/>
                <w:b/>
                <w:bCs/>
                <w:sz w:val="24"/>
                <w:szCs w:val="24"/>
              </w:rPr>
            </w:pPr>
            <w:r w:rsidRPr="00D85F27">
              <w:rPr>
                <w:rFonts w:cstheme="minorHAnsi"/>
                <w:sz w:val="24"/>
                <w:szCs w:val="24"/>
              </w:rPr>
              <w:t>14</w:t>
            </w:r>
          </w:p>
        </w:tc>
      </w:tr>
      <w:tr w:rsidR="00D21784" w:rsidRPr="00D85F27" w14:paraId="51858174" w14:textId="77777777" w:rsidTr="004F682F">
        <w:tc>
          <w:tcPr>
            <w:tcW w:w="7735" w:type="dxa"/>
          </w:tcPr>
          <w:p w14:paraId="0FCDD084" w14:textId="77777777" w:rsidR="00D21784" w:rsidRPr="00D85F27" w:rsidRDefault="00D21784" w:rsidP="004F682F">
            <w:pPr>
              <w:rPr>
                <w:rFonts w:cstheme="minorHAnsi"/>
                <w:color w:val="000000"/>
                <w:sz w:val="24"/>
                <w:szCs w:val="24"/>
              </w:rPr>
            </w:pPr>
            <w:r w:rsidRPr="00D85F27">
              <w:rPr>
                <w:rFonts w:cstheme="minorHAnsi"/>
                <w:color w:val="000000"/>
                <w:sz w:val="24"/>
                <w:szCs w:val="24"/>
              </w:rPr>
              <w:t>Starting point for their research and education</w:t>
            </w:r>
          </w:p>
        </w:tc>
        <w:tc>
          <w:tcPr>
            <w:tcW w:w="264" w:type="dxa"/>
          </w:tcPr>
          <w:p w14:paraId="65C4FF5D" w14:textId="77777777" w:rsidR="00D21784" w:rsidRPr="00D85F27" w:rsidRDefault="00D21784" w:rsidP="004F682F">
            <w:pPr>
              <w:rPr>
                <w:rFonts w:cstheme="minorHAnsi"/>
                <w:color w:val="000000"/>
                <w:sz w:val="24"/>
                <w:szCs w:val="24"/>
              </w:rPr>
            </w:pPr>
            <w:r w:rsidRPr="00D85F27">
              <w:rPr>
                <w:rFonts w:cstheme="minorHAnsi"/>
                <w:sz w:val="24"/>
                <w:szCs w:val="24"/>
              </w:rPr>
              <w:t>13</w:t>
            </w:r>
          </w:p>
        </w:tc>
      </w:tr>
      <w:tr w:rsidR="00D21784" w:rsidRPr="00D85F27" w14:paraId="47647318" w14:textId="77777777" w:rsidTr="004F682F">
        <w:tc>
          <w:tcPr>
            <w:tcW w:w="7735" w:type="dxa"/>
          </w:tcPr>
          <w:p w14:paraId="09C423D9" w14:textId="77777777" w:rsidR="00D21784" w:rsidRPr="00D85F27" w:rsidRDefault="00D21784" w:rsidP="004F682F">
            <w:pPr>
              <w:rPr>
                <w:rFonts w:cstheme="minorHAnsi"/>
                <w:sz w:val="24"/>
                <w:szCs w:val="24"/>
              </w:rPr>
            </w:pPr>
            <w:r w:rsidRPr="00D85F27">
              <w:rPr>
                <w:rFonts w:cstheme="minorHAnsi"/>
                <w:sz w:val="24"/>
                <w:szCs w:val="24"/>
              </w:rPr>
              <w:t>Has a heavy influence</w:t>
            </w:r>
            <w:r>
              <w:rPr>
                <w:rFonts w:cstheme="minorHAnsi"/>
                <w:sz w:val="24"/>
                <w:szCs w:val="24"/>
              </w:rPr>
              <w:t xml:space="preserve"> in gathering data</w:t>
            </w:r>
          </w:p>
        </w:tc>
        <w:tc>
          <w:tcPr>
            <w:tcW w:w="264" w:type="dxa"/>
          </w:tcPr>
          <w:p w14:paraId="449FF41A"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21C54ED0" w14:textId="77777777" w:rsidTr="004F682F">
        <w:tc>
          <w:tcPr>
            <w:tcW w:w="7735" w:type="dxa"/>
          </w:tcPr>
          <w:p w14:paraId="73A03DE7" w14:textId="77777777" w:rsidR="00D21784" w:rsidRPr="00D85F27" w:rsidRDefault="00D21784" w:rsidP="004F682F">
            <w:pPr>
              <w:rPr>
                <w:rFonts w:cstheme="minorHAnsi"/>
                <w:sz w:val="24"/>
                <w:szCs w:val="24"/>
              </w:rPr>
            </w:pPr>
            <w:r>
              <w:rPr>
                <w:rFonts w:cstheme="minorHAnsi"/>
                <w:sz w:val="24"/>
                <w:szCs w:val="24"/>
              </w:rPr>
              <w:t>Provides a p</w:t>
            </w:r>
            <w:r w:rsidRPr="00D85F27">
              <w:rPr>
                <w:rFonts w:cstheme="minorHAnsi"/>
                <w:sz w:val="24"/>
                <w:szCs w:val="24"/>
              </w:rPr>
              <w:t>latform to share</w:t>
            </w:r>
          </w:p>
        </w:tc>
        <w:tc>
          <w:tcPr>
            <w:tcW w:w="264" w:type="dxa"/>
          </w:tcPr>
          <w:p w14:paraId="6573AD1E"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68536AF6" w14:textId="77777777" w:rsidTr="004F682F">
        <w:tc>
          <w:tcPr>
            <w:tcW w:w="7735" w:type="dxa"/>
          </w:tcPr>
          <w:p w14:paraId="296D3F28" w14:textId="77777777" w:rsidR="00D21784" w:rsidRPr="00D85F27" w:rsidRDefault="00D21784" w:rsidP="004F682F">
            <w:pPr>
              <w:rPr>
                <w:rFonts w:cstheme="minorHAnsi"/>
                <w:sz w:val="24"/>
                <w:szCs w:val="24"/>
              </w:rPr>
            </w:pPr>
            <w:r>
              <w:rPr>
                <w:rFonts w:cstheme="minorHAnsi"/>
                <w:sz w:val="24"/>
                <w:szCs w:val="24"/>
              </w:rPr>
              <w:t>New financial websites now allow for the i</w:t>
            </w:r>
            <w:r w:rsidRPr="00D85F27">
              <w:rPr>
                <w:rFonts w:cstheme="minorHAnsi"/>
                <w:sz w:val="24"/>
                <w:szCs w:val="24"/>
              </w:rPr>
              <w:t xml:space="preserve">mplementation of </w:t>
            </w:r>
            <w:r>
              <w:rPr>
                <w:rFonts w:cstheme="minorHAnsi"/>
                <w:sz w:val="24"/>
                <w:szCs w:val="24"/>
              </w:rPr>
              <w:t xml:space="preserve">their </w:t>
            </w:r>
            <w:r w:rsidRPr="00D85F27">
              <w:rPr>
                <w:rFonts w:cstheme="minorHAnsi"/>
                <w:sz w:val="24"/>
                <w:szCs w:val="24"/>
              </w:rPr>
              <w:t>research</w:t>
            </w:r>
          </w:p>
        </w:tc>
        <w:tc>
          <w:tcPr>
            <w:tcW w:w="264" w:type="dxa"/>
          </w:tcPr>
          <w:p w14:paraId="5F1CA0D8" w14:textId="77777777" w:rsidR="00D21784" w:rsidRPr="00D85F27" w:rsidRDefault="00D21784" w:rsidP="004F682F">
            <w:pPr>
              <w:rPr>
                <w:rFonts w:cstheme="minorHAnsi"/>
                <w:sz w:val="24"/>
                <w:szCs w:val="24"/>
              </w:rPr>
            </w:pPr>
            <w:r w:rsidRPr="00D85F27">
              <w:rPr>
                <w:rFonts w:cstheme="minorHAnsi"/>
                <w:sz w:val="24"/>
                <w:szCs w:val="24"/>
              </w:rPr>
              <w:t>3</w:t>
            </w:r>
          </w:p>
        </w:tc>
      </w:tr>
    </w:tbl>
    <w:p w14:paraId="633B602B" w14:textId="77777777" w:rsidR="00D21784" w:rsidRPr="00D85F27" w:rsidRDefault="00D21784" w:rsidP="00D21784">
      <w:pPr>
        <w:pStyle w:val="BodyText"/>
        <w:ind w:firstLine="0"/>
        <w:rPr>
          <w:rFonts w:asciiTheme="minorHAnsi" w:hAnsiTheme="minorHAnsi" w:cstheme="minorHAnsi"/>
        </w:rPr>
      </w:pPr>
    </w:p>
    <w:p w14:paraId="77E534AC" w14:textId="77777777" w:rsidR="00D21784" w:rsidRPr="00D85F27" w:rsidRDefault="00D21784" w:rsidP="00D21784">
      <w:pPr>
        <w:pStyle w:val="BodyText"/>
        <w:ind w:firstLine="0"/>
        <w:rPr>
          <w:rFonts w:asciiTheme="minorHAnsi" w:hAnsiTheme="minorHAnsi" w:cstheme="minorHAnsi"/>
        </w:rPr>
      </w:pPr>
      <w:r w:rsidRPr="00D85F27">
        <w:rPr>
          <w:rFonts w:asciiTheme="minorHAnsi" w:eastAsia="Times New Roman" w:hAnsiTheme="minorHAnsi" w:cstheme="minorHAnsi"/>
          <w:color w:val="000000"/>
        </w:rPr>
        <w:t xml:space="preserve">From research to implementation millennials use social media </w:t>
      </w:r>
      <w:r>
        <w:rPr>
          <w:rFonts w:asciiTheme="minorHAnsi" w:eastAsia="Times New Roman" w:hAnsiTheme="minorHAnsi" w:cstheme="minorHAnsi"/>
          <w:color w:val="000000"/>
        </w:rPr>
        <w:t xml:space="preserve">as their first place </w:t>
      </w:r>
      <w:r w:rsidRPr="00D85F27">
        <w:rPr>
          <w:rFonts w:asciiTheme="minorHAnsi" w:eastAsia="Times New Roman" w:hAnsiTheme="minorHAnsi" w:cstheme="minorHAnsi"/>
          <w:color w:val="000000"/>
        </w:rPr>
        <w:t>to make their decisions</w:t>
      </w:r>
      <w:r>
        <w:rPr>
          <w:rFonts w:asciiTheme="minorHAnsi" w:eastAsia="Times New Roman" w:hAnsiTheme="minorHAnsi" w:cstheme="minorHAnsi"/>
          <w:color w:val="000000"/>
        </w:rPr>
        <w:t>.  It has become a big influencer from both an educational perspective as well information sharing perspective.  E</w:t>
      </w:r>
      <w:r w:rsidRPr="00D85F27">
        <w:rPr>
          <w:rFonts w:asciiTheme="minorHAnsi" w:hAnsiTheme="minorHAnsi" w:cstheme="minorHAnsi"/>
        </w:rPr>
        <w:t xml:space="preserve">xamples of participant </w:t>
      </w:r>
      <w:r>
        <w:rPr>
          <w:rFonts w:asciiTheme="minorHAnsi" w:hAnsiTheme="minorHAnsi" w:cstheme="minorHAnsi"/>
        </w:rPr>
        <w:t>quot</w:t>
      </w:r>
      <w:r w:rsidRPr="00D85F27">
        <w:rPr>
          <w:rFonts w:asciiTheme="minorHAnsi" w:hAnsiTheme="minorHAnsi" w:cstheme="minorHAnsi"/>
        </w:rPr>
        <w:t xml:space="preserve">es: </w:t>
      </w:r>
    </w:p>
    <w:p w14:paraId="2F22AFA2" w14:textId="77777777" w:rsidR="00D21784" w:rsidRPr="00103F8E" w:rsidRDefault="00D21784" w:rsidP="00D21784">
      <w:pPr>
        <w:pStyle w:val="ListParagraph"/>
        <w:numPr>
          <w:ilvl w:val="0"/>
          <w:numId w:val="24"/>
        </w:numPr>
        <w:rPr>
          <w:rFonts w:ascii="Calibri" w:eastAsia="Times New Roman" w:hAnsi="Calibri" w:cs="Calibri"/>
          <w:color w:val="000000"/>
          <w:sz w:val="24"/>
          <w:szCs w:val="24"/>
        </w:rPr>
      </w:pPr>
      <w:r w:rsidRPr="00103F8E">
        <w:rPr>
          <w:rFonts w:eastAsia="Times New Roman" w:cstheme="minorHAnsi"/>
          <w:color w:val="000000"/>
          <w:sz w:val="24"/>
          <w:szCs w:val="24"/>
        </w:rPr>
        <w:t>“</w:t>
      </w:r>
      <w:r w:rsidRPr="00103F8E">
        <w:rPr>
          <w:rFonts w:ascii="Calibri" w:eastAsia="Times New Roman" w:hAnsi="Calibri" w:cs="Calibri"/>
          <w:color w:val="000000"/>
          <w:sz w:val="24"/>
          <w:szCs w:val="24"/>
        </w:rPr>
        <w:t xml:space="preserve">First and last stop for information (Respondent #13). </w:t>
      </w:r>
    </w:p>
    <w:p w14:paraId="60B8AB26" w14:textId="77777777" w:rsidR="00D21784" w:rsidRPr="00D85F27" w:rsidRDefault="00D21784" w:rsidP="00D21784">
      <w:pPr>
        <w:pStyle w:val="ListParagraph"/>
        <w:numPr>
          <w:ilvl w:val="0"/>
          <w:numId w:val="13"/>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 xml:space="preserve">“They follow investment advice groups on forums like </w:t>
      </w:r>
      <w:proofErr w:type="spellStart"/>
      <w:r w:rsidRPr="00D85F27">
        <w:rPr>
          <w:rFonts w:eastAsia="Times New Roman" w:cstheme="minorHAnsi"/>
          <w:color w:val="000000"/>
          <w:sz w:val="24"/>
          <w:szCs w:val="24"/>
        </w:rPr>
        <w:t>Redit</w:t>
      </w:r>
      <w:proofErr w:type="spellEnd"/>
      <w:r w:rsidRPr="00D85F27">
        <w:rPr>
          <w:rFonts w:eastAsia="Times New Roman" w:cstheme="minorHAnsi"/>
          <w:color w:val="000000"/>
          <w:sz w:val="24"/>
          <w:szCs w:val="24"/>
        </w:rPr>
        <w:t>, TikTok and YouTube.  They ask questions on those forums to other users and gain input on their situation”</w:t>
      </w:r>
      <w:r>
        <w:rPr>
          <w:rFonts w:eastAsia="Times New Roman" w:cstheme="minorHAnsi"/>
          <w:color w:val="000000"/>
          <w:sz w:val="24"/>
          <w:szCs w:val="24"/>
        </w:rPr>
        <w:t xml:space="preserve"> (Respondent #7). </w:t>
      </w:r>
    </w:p>
    <w:p w14:paraId="278AADB8" w14:textId="77777777" w:rsidR="00D21784" w:rsidRPr="00D85F27" w:rsidRDefault="00D21784" w:rsidP="00D21784">
      <w:pPr>
        <w:pStyle w:val="BodyText"/>
        <w:ind w:firstLine="0"/>
        <w:rPr>
          <w:rFonts w:asciiTheme="minorHAnsi" w:hAnsiTheme="minorHAnsi" w:cstheme="minorHAnsi"/>
        </w:rPr>
      </w:pPr>
    </w:p>
    <w:p w14:paraId="0E372850" w14:textId="77777777" w:rsidR="00D21784" w:rsidRPr="00D85F27" w:rsidRDefault="00D21784" w:rsidP="00D21784">
      <w:pPr>
        <w:pStyle w:val="BodyText"/>
        <w:spacing w:line="240" w:lineRule="auto"/>
        <w:ind w:firstLine="0"/>
        <w:rPr>
          <w:rFonts w:asciiTheme="minorHAnsi" w:hAnsiTheme="minorHAnsi" w:cstheme="minorHAnsi"/>
        </w:rPr>
      </w:pPr>
      <w:r w:rsidRPr="00D85F27">
        <w:rPr>
          <w:rFonts w:asciiTheme="minorHAnsi" w:hAnsiTheme="minorHAnsi" w:cstheme="minorHAnsi"/>
          <w:b/>
          <w:bCs/>
        </w:rPr>
        <w:t>Question #13</w:t>
      </w:r>
      <w:r w:rsidRPr="00D85F27">
        <w:rPr>
          <w:rFonts w:asciiTheme="minorHAnsi" w:hAnsiTheme="minorHAnsi" w:cstheme="minorHAnsi"/>
        </w:rPr>
        <w:t xml:space="preserve"> - In what ways will financial professionals need to engage the millennial investor on-line to be more effective?</w:t>
      </w:r>
    </w:p>
    <w:p w14:paraId="75124EF0"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7"/>
        <w:tblW w:w="0" w:type="auto"/>
        <w:tblLook w:val="04A0" w:firstRow="1" w:lastRow="0" w:firstColumn="1" w:lastColumn="0" w:noHBand="0" w:noVBand="1"/>
      </w:tblPr>
      <w:tblGrid>
        <w:gridCol w:w="6655"/>
        <w:gridCol w:w="1710"/>
      </w:tblGrid>
      <w:tr w:rsidR="00D21784" w:rsidRPr="00D85F27" w14:paraId="4796B2CB" w14:textId="77777777" w:rsidTr="004F682F">
        <w:tc>
          <w:tcPr>
            <w:tcW w:w="6655" w:type="dxa"/>
          </w:tcPr>
          <w:p w14:paraId="5A6B5123"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710" w:type="dxa"/>
          </w:tcPr>
          <w:p w14:paraId="6214809B"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0819F36D" w14:textId="77777777" w:rsidTr="004F682F">
        <w:tc>
          <w:tcPr>
            <w:tcW w:w="6655" w:type="dxa"/>
          </w:tcPr>
          <w:p w14:paraId="7B55F294" w14:textId="77777777" w:rsidR="00D21784" w:rsidRPr="00D85F27" w:rsidRDefault="00D21784" w:rsidP="004F682F">
            <w:pPr>
              <w:rPr>
                <w:rFonts w:cstheme="minorHAnsi"/>
                <w:b/>
                <w:bCs/>
                <w:sz w:val="24"/>
                <w:szCs w:val="24"/>
              </w:rPr>
            </w:pPr>
            <w:r w:rsidRPr="00D85F27">
              <w:rPr>
                <w:rFonts w:cstheme="minorHAnsi"/>
                <w:sz w:val="24"/>
                <w:szCs w:val="24"/>
              </w:rPr>
              <w:t xml:space="preserve">Engage them on their preferred sites (YouTube, </w:t>
            </w:r>
            <w:proofErr w:type="spellStart"/>
            <w:r w:rsidRPr="00D85F27">
              <w:rPr>
                <w:rFonts w:cstheme="minorHAnsi"/>
                <w:sz w:val="24"/>
                <w:szCs w:val="24"/>
              </w:rPr>
              <w:t>Redit</w:t>
            </w:r>
            <w:proofErr w:type="spellEnd"/>
            <w:r w:rsidRPr="00D85F27">
              <w:rPr>
                <w:rFonts w:cstheme="minorHAnsi"/>
                <w:sz w:val="24"/>
                <w:szCs w:val="24"/>
              </w:rPr>
              <w:t xml:space="preserve">, Instagram) </w:t>
            </w:r>
          </w:p>
        </w:tc>
        <w:tc>
          <w:tcPr>
            <w:tcW w:w="1710" w:type="dxa"/>
          </w:tcPr>
          <w:p w14:paraId="2B4819FE" w14:textId="77777777" w:rsidR="00D21784" w:rsidRPr="00D85F27" w:rsidRDefault="00D21784" w:rsidP="004F682F">
            <w:pPr>
              <w:rPr>
                <w:rFonts w:cstheme="minorHAnsi"/>
                <w:b/>
                <w:bCs/>
                <w:sz w:val="24"/>
                <w:szCs w:val="24"/>
              </w:rPr>
            </w:pPr>
            <w:r w:rsidRPr="00D85F27">
              <w:rPr>
                <w:rFonts w:cstheme="minorHAnsi"/>
                <w:sz w:val="24"/>
                <w:szCs w:val="24"/>
              </w:rPr>
              <w:t>12</w:t>
            </w:r>
          </w:p>
        </w:tc>
      </w:tr>
      <w:tr w:rsidR="00D21784" w:rsidRPr="00D85F27" w14:paraId="6C63FF88" w14:textId="77777777" w:rsidTr="004F682F">
        <w:tc>
          <w:tcPr>
            <w:tcW w:w="6655" w:type="dxa"/>
          </w:tcPr>
          <w:p w14:paraId="669C6161" w14:textId="77777777" w:rsidR="00D21784" w:rsidRPr="00D85F27" w:rsidRDefault="00D21784" w:rsidP="004F682F">
            <w:pPr>
              <w:rPr>
                <w:rFonts w:cstheme="minorHAnsi"/>
                <w:color w:val="000000"/>
                <w:sz w:val="24"/>
                <w:szCs w:val="24"/>
              </w:rPr>
            </w:pPr>
            <w:r>
              <w:rPr>
                <w:rFonts w:cstheme="minorHAnsi"/>
                <w:color w:val="000000"/>
                <w:sz w:val="24"/>
                <w:szCs w:val="24"/>
              </w:rPr>
              <w:t>Use s</w:t>
            </w:r>
            <w:r w:rsidRPr="00D85F27">
              <w:rPr>
                <w:rFonts w:cstheme="minorHAnsi"/>
                <w:color w:val="000000"/>
                <w:sz w:val="24"/>
                <w:szCs w:val="24"/>
              </w:rPr>
              <w:t>imple, short language</w:t>
            </w:r>
          </w:p>
        </w:tc>
        <w:tc>
          <w:tcPr>
            <w:tcW w:w="1710" w:type="dxa"/>
          </w:tcPr>
          <w:p w14:paraId="1850BCB4" w14:textId="77777777" w:rsidR="00D21784" w:rsidRPr="00D85F27" w:rsidRDefault="00D21784" w:rsidP="004F682F">
            <w:pPr>
              <w:rPr>
                <w:rFonts w:cstheme="minorHAnsi"/>
                <w:color w:val="000000"/>
                <w:sz w:val="24"/>
                <w:szCs w:val="24"/>
              </w:rPr>
            </w:pPr>
            <w:r w:rsidRPr="00D85F27">
              <w:rPr>
                <w:rFonts w:cstheme="minorHAnsi"/>
                <w:sz w:val="24"/>
                <w:szCs w:val="24"/>
              </w:rPr>
              <w:t>9</w:t>
            </w:r>
          </w:p>
        </w:tc>
      </w:tr>
      <w:tr w:rsidR="00D21784" w:rsidRPr="00D85F27" w14:paraId="3B1349DB" w14:textId="77777777" w:rsidTr="004F682F">
        <w:tc>
          <w:tcPr>
            <w:tcW w:w="6655" w:type="dxa"/>
          </w:tcPr>
          <w:p w14:paraId="534F02CF" w14:textId="77777777" w:rsidR="00D21784" w:rsidRPr="00D85F27" w:rsidRDefault="00D21784" w:rsidP="004F682F">
            <w:pPr>
              <w:rPr>
                <w:rFonts w:cstheme="minorHAnsi"/>
                <w:sz w:val="24"/>
                <w:szCs w:val="24"/>
              </w:rPr>
            </w:pPr>
            <w:r>
              <w:rPr>
                <w:rFonts w:cstheme="minorHAnsi"/>
                <w:sz w:val="24"/>
                <w:szCs w:val="24"/>
              </w:rPr>
              <w:t>Have an e</w:t>
            </w:r>
            <w:r w:rsidRPr="00D85F27">
              <w:rPr>
                <w:rFonts w:cstheme="minorHAnsi"/>
                <w:sz w:val="24"/>
                <w:szCs w:val="24"/>
              </w:rPr>
              <w:t>ngaging/interactive web presence</w:t>
            </w:r>
          </w:p>
        </w:tc>
        <w:tc>
          <w:tcPr>
            <w:tcW w:w="1710" w:type="dxa"/>
          </w:tcPr>
          <w:p w14:paraId="192BA986"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7FF85B0A" w14:textId="77777777" w:rsidTr="004F682F">
        <w:tc>
          <w:tcPr>
            <w:tcW w:w="6655" w:type="dxa"/>
          </w:tcPr>
          <w:p w14:paraId="6E0517AB" w14:textId="77777777" w:rsidR="00D21784" w:rsidRPr="00D85F27" w:rsidRDefault="00D21784" w:rsidP="004F682F">
            <w:pPr>
              <w:rPr>
                <w:rFonts w:cstheme="minorHAnsi"/>
                <w:sz w:val="24"/>
                <w:szCs w:val="24"/>
              </w:rPr>
            </w:pPr>
            <w:r w:rsidRPr="00D85F27">
              <w:rPr>
                <w:rFonts w:cstheme="minorHAnsi"/>
                <w:sz w:val="24"/>
                <w:szCs w:val="24"/>
              </w:rPr>
              <w:lastRenderedPageBreak/>
              <w:t>Makes it easy to communicate via mobile devices</w:t>
            </w:r>
          </w:p>
        </w:tc>
        <w:tc>
          <w:tcPr>
            <w:tcW w:w="1710" w:type="dxa"/>
          </w:tcPr>
          <w:p w14:paraId="5469F567"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7F3C2C1F" w14:textId="77777777" w:rsidTr="004F682F">
        <w:tc>
          <w:tcPr>
            <w:tcW w:w="6655" w:type="dxa"/>
          </w:tcPr>
          <w:p w14:paraId="75C97AAD" w14:textId="77777777" w:rsidR="00D21784" w:rsidRPr="00D85F27" w:rsidRDefault="00D21784" w:rsidP="004F682F">
            <w:pPr>
              <w:rPr>
                <w:rFonts w:cstheme="minorHAnsi"/>
                <w:sz w:val="24"/>
                <w:szCs w:val="24"/>
              </w:rPr>
            </w:pPr>
            <w:r>
              <w:rPr>
                <w:rFonts w:cstheme="minorHAnsi"/>
                <w:sz w:val="24"/>
                <w:szCs w:val="24"/>
              </w:rPr>
              <w:t xml:space="preserve">On-line engagement will be </w:t>
            </w:r>
            <w:r w:rsidRPr="00D85F27">
              <w:rPr>
                <w:rFonts w:cstheme="minorHAnsi"/>
                <w:sz w:val="24"/>
                <w:szCs w:val="24"/>
              </w:rPr>
              <w:t>essential for success</w:t>
            </w:r>
          </w:p>
        </w:tc>
        <w:tc>
          <w:tcPr>
            <w:tcW w:w="1710" w:type="dxa"/>
          </w:tcPr>
          <w:p w14:paraId="4D743C5A" w14:textId="77777777" w:rsidR="00D21784" w:rsidRPr="00D85F27" w:rsidRDefault="00D21784" w:rsidP="004F682F">
            <w:pPr>
              <w:rPr>
                <w:rFonts w:cstheme="minorHAnsi"/>
                <w:sz w:val="24"/>
                <w:szCs w:val="24"/>
              </w:rPr>
            </w:pPr>
            <w:r w:rsidRPr="00D85F27">
              <w:rPr>
                <w:rFonts w:cstheme="minorHAnsi"/>
                <w:sz w:val="24"/>
                <w:szCs w:val="24"/>
              </w:rPr>
              <w:t>4</w:t>
            </w:r>
          </w:p>
        </w:tc>
      </w:tr>
    </w:tbl>
    <w:p w14:paraId="4275A2E3" w14:textId="77777777" w:rsidR="00D21784" w:rsidRPr="00D85F27" w:rsidRDefault="00D21784" w:rsidP="00D21784">
      <w:pPr>
        <w:pStyle w:val="BodyText"/>
        <w:spacing w:line="240" w:lineRule="auto"/>
        <w:ind w:firstLine="0"/>
        <w:rPr>
          <w:rFonts w:asciiTheme="minorHAnsi" w:hAnsiTheme="minorHAnsi" w:cstheme="minorHAnsi"/>
        </w:rPr>
      </w:pPr>
    </w:p>
    <w:p w14:paraId="35F6C199" w14:textId="77777777" w:rsidR="00D21784" w:rsidRDefault="00D21784" w:rsidP="00D21784">
      <w:pPr>
        <w:spacing w:after="0" w:line="480" w:lineRule="auto"/>
        <w:rPr>
          <w:rFonts w:cstheme="minorHAnsi"/>
          <w:sz w:val="24"/>
          <w:szCs w:val="24"/>
        </w:rPr>
      </w:pPr>
      <w:r>
        <w:rPr>
          <w:rFonts w:eastAsia="Times New Roman" w:cstheme="minorHAnsi"/>
          <w:color w:val="000000"/>
          <w:sz w:val="24"/>
          <w:szCs w:val="24"/>
        </w:rPr>
        <w:t xml:space="preserve">Effective on-line engagement will be </w:t>
      </w:r>
      <w:r w:rsidRPr="006319B7">
        <w:rPr>
          <w:rFonts w:eastAsia="Times New Roman" w:cstheme="minorHAnsi"/>
          <w:color w:val="000000"/>
          <w:sz w:val="24"/>
          <w:szCs w:val="24"/>
        </w:rPr>
        <w:t xml:space="preserve">vital for </w:t>
      </w:r>
      <w:r>
        <w:rPr>
          <w:rFonts w:eastAsia="Times New Roman" w:cstheme="minorHAnsi"/>
          <w:color w:val="000000"/>
          <w:sz w:val="24"/>
          <w:szCs w:val="24"/>
        </w:rPr>
        <w:t xml:space="preserve">the financial professional’s </w:t>
      </w:r>
      <w:r w:rsidRPr="006319B7">
        <w:rPr>
          <w:rFonts w:eastAsia="Times New Roman" w:cstheme="minorHAnsi"/>
          <w:color w:val="000000"/>
          <w:sz w:val="24"/>
          <w:szCs w:val="24"/>
        </w:rPr>
        <w:t>success</w:t>
      </w:r>
      <w:r>
        <w:rPr>
          <w:rFonts w:eastAsia="Times New Roman" w:cstheme="minorHAnsi"/>
          <w:color w:val="000000"/>
          <w:sz w:val="24"/>
          <w:szCs w:val="24"/>
        </w:rPr>
        <w:t xml:space="preserve"> with the millennial investor</w:t>
      </w:r>
      <w:r w:rsidRPr="006319B7">
        <w:rPr>
          <w:rFonts w:eastAsia="Times New Roman" w:cstheme="minorHAnsi"/>
          <w:color w:val="000000"/>
          <w:sz w:val="24"/>
          <w:szCs w:val="24"/>
        </w:rPr>
        <w:t>.  The ability to connect on the</w:t>
      </w:r>
      <w:r>
        <w:rPr>
          <w:rFonts w:eastAsia="Times New Roman" w:cstheme="minorHAnsi"/>
          <w:color w:val="000000"/>
          <w:sz w:val="24"/>
          <w:szCs w:val="24"/>
        </w:rPr>
        <w:t>ir</w:t>
      </w:r>
      <w:r w:rsidRPr="006319B7">
        <w:rPr>
          <w:rFonts w:eastAsia="Times New Roman" w:cstheme="minorHAnsi"/>
          <w:color w:val="000000"/>
          <w:sz w:val="24"/>
          <w:szCs w:val="24"/>
        </w:rPr>
        <w:t xml:space="preserve"> </w:t>
      </w:r>
      <w:r>
        <w:rPr>
          <w:rFonts w:eastAsia="Times New Roman" w:cstheme="minorHAnsi"/>
          <w:color w:val="000000"/>
          <w:sz w:val="24"/>
          <w:szCs w:val="24"/>
        </w:rPr>
        <w:t xml:space="preserve">virtual </w:t>
      </w:r>
      <w:r w:rsidRPr="006319B7">
        <w:rPr>
          <w:rFonts w:eastAsia="Times New Roman" w:cstheme="minorHAnsi"/>
          <w:color w:val="000000"/>
          <w:sz w:val="24"/>
          <w:szCs w:val="24"/>
        </w:rPr>
        <w:t>platform</w:t>
      </w:r>
      <w:r>
        <w:rPr>
          <w:rFonts w:eastAsia="Times New Roman" w:cstheme="minorHAnsi"/>
          <w:color w:val="000000"/>
          <w:sz w:val="24"/>
          <w:szCs w:val="24"/>
        </w:rPr>
        <w:t xml:space="preserve">s to </w:t>
      </w:r>
      <w:r w:rsidRPr="006319B7">
        <w:rPr>
          <w:rFonts w:eastAsia="Times New Roman" w:cstheme="minorHAnsi"/>
          <w:color w:val="000000"/>
          <w:sz w:val="24"/>
          <w:szCs w:val="24"/>
        </w:rPr>
        <w:t xml:space="preserve">build a relationship will be </w:t>
      </w:r>
      <w:r>
        <w:rPr>
          <w:rFonts w:eastAsia="Times New Roman" w:cstheme="minorHAnsi"/>
          <w:color w:val="000000"/>
          <w:sz w:val="24"/>
          <w:szCs w:val="24"/>
        </w:rPr>
        <w:t xml:space="preserve">critical for effective communication.  </w:t>
      </w:r>
      <w:r w:rsidRPr="00D85F27">
        <w:rPr>
          <w:rFonts w:cstheme="minorHAnsi"/>
          <w:sz w:val="24"/>
          <w:szCs w:val="24"/>
        </w:rPr>
        <w:t>Examples of participant responses:</w:t>
      </w:r>
    </w:p>
    <w:p w14:paraId="566DC9F8" w14:textId="77777777" w:rsidR="00D21784" w:rsidRPr="00D85F27" w:rsidRDefault="00D21784" w:rsidP="00D21784">
      <w:pPr>
        <w:spacing w:after="0" w:line="240" w:lineRule="auto"/>
        <w:rPr>
          <w:rFonts w:cstheme="minorHAnsi"/>
          <w:sz w:val="24"/>
          <w:szCs w:val="24"/>
        </w:rPr>
      </w:pPr>
    </w:p>
    <w:p w14:paraId="4CEA228F" w14:textId="77777777" w:rsidR="00D21784" w:rsidRPr="00D85F27" w:rsidRDefault="00D21784" w:rsidP="00D21784">
      <w:pPr>
        <w:pStyle w:val="ListParagraph"/>
        <w:numPr>
          <w:ilvl w:val="0"/>
          <w:numId w:val="14"/>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“Attention spans are short, so messages need to be succinct, simple, and captivating.   Interactive, dynamic and digital presentations will be required”</w:t>
      </w:r>
      <w:r>
        <w:rPr>
          <w:rFonts w:eastAsia="Times New Roman" w:cstheme="minorHAnsi"/>
          <w:color w:val="000000"/>
          <w:sz w:val="24"/>
          <w:szCs w:val="24"/>
        </w:rPr>
        <w:t xml:space="preserve"> (Respondent #4). </w:t>
      </w:r>
    </w:p>
    <w:p w14:paraId="4D3C9E44" w14:textId="77777777" w:rsidR="00D21784" w:rsidRPr="00D85F27" w:rsidRDefault="00D21784" w:rsidP="00D21784">
      <w:pPr>
        <w:pStyle w:val="ListParagraph"/>
        <w:numPr>
          <w:ilvl w:val="0"/>
          <w:numId w:val="14"/>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“Financial professionals will need to be able to engage millennials in the mode they prefer”</w:t>
      </w:r>
      <w:r>
        <w:rPr>
          <w:rFonts w:eastAsia="Times New Roman" w:cstheme="minorHAnsi"/>
          <w:color w:val="000000"/>
          <w:sz w:val="24"/>
          <w:szCs w:val="24"/>
        </w:rPr>
        <w:t xml:space="preserve"> (Respondent #11). </w:t>
      </w:r>
    </w:p>
    <w:p w14:paraId="29907A22" w14:textId="77777777" w:rsidR="00D21784" w:rsidRDefault="00D21784" w:rsidP="00D21784">
      <w:pPr>
        <w:pStyle w:val="BodyText"/>
        <w:ind w:firstLine="0"/>
        <w:rPr>
          <w:rFonts w:asciiTheme="minorHAnsi" w:hAnsiTheme="minorHAnsi" w:cstheme="minorHAnsi"/>
          <w:b/>
          <w:bCs/>
        </w:rPr>
      </w:pPr>
    </w:p>
    <w:p w14:paraId="26AA459E" w14:textId="77777777" w:rsidR="00D21784" w:rsidRPr="00D85F27" w:rsidRDefault="00D21784" w:rsidP="00D21784">
      <w:pPr>
        <w:pStyle w:val="BodyText"/>
        <w:ind w:firstLine="0"/>
        <w:rPr>
          <w:rFonts w:asciiTheme="minorHAnsi" w:hAnsiTheme="minorHAnsi" w:cstheme="minorHAnsi"/>
        </w:rPr>
      </w:pPr>
      <w:r w:rsidRPr="00D85F27">
        <w:rPr>
          <w:rFonts w:asciiTheme="minorHAnsi" w:hAnsiTheme="minorHAnsi" w:cstheme="minorHAnsi"/>
          <w:b/>
          <w:bCs/>
        </w:rPr>
        <w:t>Question #14</w:t>
      </w:r>
      <w:r w:rsidRPr="00D85F27">
        <w:rPr>
          <w:rFonts w:asciiTheme="minorHAnsi" w:hAnsiTheme="minorHAnsi" w:cstheme="minorHAnsi"/>
        </w:rPr>
        <w:t xml:space="preserve"> - How can products and brands reflect millennial values?</w:t>
      </w:r>
    </w:p>
    <w:tbl>
      <w:tblPr>
        <w:tblStyle w:val="TableGrid8"/>
        <w:tblW w:w="0" w:type="auto"/>
        <w:tblLook w:val="04A0" w:firstRow="1" w:lastRow="0" w:firstColumn="1" w:lastColumn="0" w:noHBand="0" w:noVBand="1"/>
      </w:tblPr>
      <w:tblGrid>
        <w:gridCol w:w="7735"/>
        <w:gridCol w:w="1254"/>
      </w:tblGrid>
      <w:tr w:rsidR="00D21784" w:rsidRPr="00D85F27" w14:paraId="5BD3CC69" w14:textId="77777777" w:rsidTr="004F682F">
        <w:tc>
          <w:tcPr>
            <w:tcW w:w="7735" w:type="dxa"/>
          </w:tcPr>
          <w:p w14:paraId="6D3D7B03"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534" w:type="dxa"/>
          </w:tcPr>
          <w:p w14:paraId="6AA52044"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65DAC3F7" w14:textId="77777777" w:rsidTr="004F682F">
        <w:tc>
          <w:tcPr>
            <w:tcW w:w="7735" w:type="dxa"/>
          </w:tcPr>
          <w:p w14:paraId="6755ADB6" w14:textId="77777777" w:rsidR="00D21784" w:rsidRPr="00D85F27" w:rsidRDefault="00D21784" w:rsidP="004F682F">
            <w:pPr>
              <w:rPr>
                <w:rFonts w:cstheme="minorHAnsi"/>
                <w:b/>
                <w:bCs/>
                <w:sz w:val="24"/>
                <w:szCs w:val="24"/>
              </w:rPr>
            </w:pPr>
            <w:r>
              <w:rPr>
                <w:rFonts w:cstheme="minorHAnsi"/>
                <w:sz w:val="24"/>
                <w:szCs w:val="24"/>
              </w:rPr>
              <w:t>Include an e</w:t>
            </w:r>
            <w:r w:rsidRPr="00D85F27">
              <w:rPr>
                <w:rFonts w:cstheme="minorHAnsi"/>
                <w:sz w:val="24"/>
                <w:szCs w:val="24"/>
              </w:rPr>
              <w:t xml:space="preserve">nvironmental focus </w:t>
            </w:r>
            <w:r>
              <w:rPr>
                <w:rFonts w:cstheme="minorHAnsi"/>
                <w:sz w:val="24"/>
                <w:szCs w:val="24"/>
              </w:rPr>
              <w:t>with i</w:t>
            </w:r>
            <w:r w:rsidRPr="00D85F27">
              <w:rPr>
                <w:rFonts w:cstheme="minorHAnsi"/>
                <w:sz w:val="24"/>
                <w:szCs w:val="24"/>
              </w:rPr>
              <w:t>mpact investing (ESG focus)</w:t>
            </w:r>
          </w:p>
        </w:tc>
        <w:tc>
          <w:tcPr>
            <w:tcW w:w="534" w:type="dxa"/>
          </w:tcPr>
          <w:p w14:paraId="5CF60997" w14:textId="77777777" w:rsidR="00D21784" w:rsidRPr="00D85F27" w:rsidRDefault="00D21784" w:rsidP="004F682F">
            <w:pPr>
              <w:rPr>
                <w:rFonts w:cstheme="minorHAnsi"/>
                <w:b/>
                <w:bCs/>
                <w:sz w:val="24"/>
                <w:szCs w:val="24"/>
              </w:rPr>
            </w:pPr>
            <w:r w:rsidRPr="00D85F27">
              <w:rPr>
                <w:rFonts w:cstheme="minorHAnsi"/>
                <w:sz w:val="24"/>
                <w:szCs w:val="24"/>
              </w:rPr>
              <w:t>10</w:t>
            </w:r>
          </w:p>
        </w:tc>
      </w:tr>
      <w:tr w:rsidR="00D21784" w:rsidRPr="00D85F27" w14:paraId="4CE9E5A2" w14:textId="77777777" w:rsidTr="004F682F">
        <w:tc>
          <w:tcPr>
            <w:tcW w:w="7735" w:type="dxa"/>
          </w:tcPr>
          <w:p w14:paraId="149CB9F8" w14:textId="77777777" w:rsidR="00D21784" w:rsidRPr="00D85F27" w:rsidRDefault="00D21784" w:rsidP="004F682F">
            <w:pPr>
              <w:rPr>
                <w:rFonts w:cstheme="minorHAnsi"/>
                <w:color w:val="000000"/>
                <w:sz w:val="24"/>
                <w:szCs w:val="24"/>
              </w:rPr>
            </w:pPr>
            <w:r>
              <w:rPr>
                <w:rFonts w:cstheme="minorHAnsi"/>
                <w:color w:val="000000"/>
                <w:sz w:val="24"/>
                <w:szCs w:val="24"/>
              </w:rPr>
              <w:t>Be t</w:t>
            </w:r>
            <w:r w:rsidRPr="00D85F27">
              <w:rPr>
                <w:rFonts w:cstheme="minorHAnsi"/>
                <w:color w:val="000000"/>
                <w:sz w:val="24"/>
                <w:szCs w:val="24"/>
              </w:rPr>
              <w:t>ransparent</w:t>
            </w:r>
            <w:r>
              <w:rPr>
                <w:rFonts w:cstheme="minorHAnsi"/>
                <w:color w:val="000000"/>
                <w:sz w:val="24"/>
                <w:szCs w:val="24"/>
              </w:rPr>
              <w:t xml:space="preserve"> with a </w:t>
            </w:r>
            <w:r w:rsidRPr="00D85F27">
              <w:rPr>
                <w:rFonts w:cstheme="minorHAnsi"/>
                <w:color w:val="000000"/>
                <w:sz w:val="24"/>
                <w:szCs w:val="24"/>
              </w:rPr>
              <w:t>truthful message</w:t>
            </w:r>
          </w:p>
        </w:tc>
        <w:tc>
          <w:tcPr>
            <w:tcW w:w="534" w:type="dxa"/>
          </w:tcPr>
          <w:p w14:paraId="5B970D66" w14:textId="77777777" w:rsidR="00D21784" w:rsidRPr="00D85F27" w:rsidRDefault="00D21784" w:rsidP="004F682F">
            <w:pPr>
              <w:rPr>
                <w:rFonts w:cstheme="minorHAnsi"/>
                <w:color w:val="000000"/>
                <w:sz w:val="24"/>
                <w:szCs w:val="24"/>
              </w:rPr>
            </w:pPr>
            <w:r w:rsidRPr="00D85F27">
              <w:rPr>
                <w:rFonts w:cstheme="minorHAnsi"/>
                <w:sz w:val="24"/>
                <w:szCs w:val="24"/>
              </w:rPr>
              <w:t>9</w:t>
            </w:r>
          </w:p>
        </w:tc>
      </w:tr>
      <w:tr w:rsidR="00D21784" w:rsidRPr="00D85F27" w14:paraId="3109296F" w14:textId="77777777" w:rsidTr="004F682F">
        <w:tc>
          <w:tcPr>
            <w:tcW w:w="7735" w:type="dxa"/>
          </w:tcPr>
          <w:p w14:paraId="441B610D" w14:textId="77777777" w:rsidR="00D21784" w:rsidRPr="00D85F27" w:rsidRDefault="00D21784" w:rsidP="004F682F">
            <w:pPr>
              <w:rPr>
                <w:rFonts w:cstheme="minorHAnsi"/>
                <w:sz w:val="24"/>
                <w:szCs w:val="24"/>
              </w:rPr>
            </w:pPr>
            <w:r w:rsidRPr="00D85F27">
              <w:rPr>
                <w:rFonts w:cstheme="minorHAnsi"/>
                <w:sz w:val="24"/>
                <w:szCs w:val="24"/>
              </w:rPr>
              <w:t>Have a positive impact for society/world</w:t>
            </w:r>
            <w:r>
              <w:rPr>
                <w:rFonts w:cstheme="minorHAnsi"/>
                <w:sz w:val="24"/>
                <w:szCs w:val="24"/>
              </w:rPr>
              <w:t xml:space="preserve"> (greater good)</w:t>
            </w:r>
          </w:p>
        </w:tc>
        <w:tc>
          <w:tcPr>
            <w:tcW w:w="534" w:type="dxa"/>
          </w:tcPr>
          <w:p w14:paraId="69670A75" w14:textId="77777777" w:rsidR="00D21784" w:rsidRPr="00D85F27" w:rsidRDefault="00D21784" w:rsidP="004F682F">
            <w:pPr>
              <w:rPr>
                <w:rFonts w:cstheme="minorHAnsi"/>
                <w:sz w:val="24"/>
                <w:szCs w:val="24"/>
              </w:rPr>
            </w:pPr>
            <w:r w:rsidRPr="00D85F27">
              <w:rPr>
                <w:rFonts w:cstheme="minorHAnsi"/>
                <w:sz w:val="24"/>
                <w:szCs w:val="24"/>
              </w:rPr>
              <w:t>9</w:t>
            </w:r>
          </w:p>
        </w:tc>
      </w:tr>
      <w:tr w:rsidR="00D21784" w:rsidRPr="00D85F27" w14:paraId="6BD625B0" w14:textId="77777777" w:rsidTr="004F682F">
        <w:tc>
          <w:tcPr>
            <w:tcW w:w="7735" w:type="dxa"/>
          </w:tcPr>
          <w:p w14:paraId="478755A0" w14:textId="77777777" w:rsidR="00D21784" w:rsidRPr="00D85F27" w:rsidRDefault="00D21784" w:rsidP="004F682F">
            <w:pPr>
              <w:rPr>
                <w:rFonts w:cstheme="minorHAnsi"/>
                <w:sz w:val="24"/>
                <w:szCs w:val="24"/>
              </w:rPr>
            </w:pPr>
            <w:r w:rsidRPr="00D85F27">
              <w:rPr>
                <w:rFonts w:cstheme="minorHAnsi"/>
                <w:sz w:val="24"/>
                <w:szCs w:val="24"/>
              </w:rPr>
              <w:t>Focus on diversity and inclusion</w:t>
            </w:r>
          </w:p>
        </w:tc>
        <w:tc>
          <w:tcPr>
            <w:tcW w:w="534" w:type="dxa"/>
          </w:tcPr>
          <w:p w14:paraId="2DECADD9"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2819410A" w14:textId="77777777" w:rsidTr="004F682F">
        <w:tc>
          <w:tcPr>
            <w:tcW w:w="7735" w:type="dxa"/>
          </w:tcPr>
          <w:p w14:paraId="1170B233" w14:textId="77777777" w:rsidR="00D21784" w:rsidRPr="00D85F27" w:rsidRDefault="00D21784" w:rsidP="004F682F">
            <w:pPr>
              <w:rPr>
                <w:rFonts w:cstheme="minorHAnsi"/>
                <w:sz w:val="24"/>
                <w:szCs w:val="24"/>
              </w:rPr>
            </w:pPr>
            <w:r w:rsidRPr="00D85F27">
              <w:rPr>
                <w:rFonts w:cstheme="minorHAnsi"/>
                <w:sz w:val="24"/>
                <w:szCs w:val="24"/>
              </w:rPr>
              <w:t xml:space="preserve">Cater to </w:t>
            </w:r>
            <w:r>
              <w:rPr>
                <w:rFonts w:cstheme="minorHAnsi"/>
                <w:sz w:val="24"/>
                <w:szCs w:val="24"/>
              </w:rPr>
              <w:t xml:space="preserve">the millennial asking </w:t>
            </w:r>
            <w:r w:rsidRPr="00D85F27">
              <w:rPr>
                <w:rFonts w:cstheme="minorHAnsi"/>
                <w:sz w:val="24"/>
                <w:szCs w:val="24"/>
              </w:rPr>
              <w:t>what matters to them</w:t>
            </w:r>
            <w:r>
              <w:rPr>
                <w:rFonts w:cstheme="minorHAnsi"/>
                <w:sz w:val="24"/>
                <w:szCs w:val="24"/>
              </w:rPr>
              <w:t xml:space="preserve"> in a brand</w:t>
            </w:r>
          </w:p>
        </w:tc>
        <w:tc>
          <w:tcPr>
            <w:tcW w:w="534" w:type="dxa"/>
          </w:tcPr>
          <w:p w14:paraId="2B70F950" w14:textId="77777777" w:rsidR="00D21784" w:rsidRPr="00D85F27" w:rsidRDefault="00D21784" w:rsidP="004F682F">
            <w:pPr>
              <w:rPr>
                <w:rFonts w:cstheme="minorHAnsi"/>
                <w:sz w:val="24"/>
                <w:szCs w:val="24"/>
              </w:rPr>
            </w:pPr>
            <w:r w:rsidRPr="00D85F27">
              <w:rPr>
                <w:rFonts w:cstheme="minorHAnsi"/>
                <w:sz w:val="24"/>
                <w:szCs w:val="24"/>
              </w:rPr>
              <w:t>3</w:t>
            </w:r>
          </w:p>
        </w:tc>
      </w:tr>
    </w:tbl>
    <w:p w14:paraId="6BE0E157" w14:textId="77777777" w:rsidR="00D21784" w:rsidRPr="00D85F27" w:rsidRDefault="00D21784" w:rsidP="00D21784">
      <w:pPr>
        <w:pStyle w:val="BodyText"/>
        <w:ind w:firstLine="0"/>
        <w:rPr>
          <w:rFonts w:asciiTheme="minorHAnsi" w:hAnsiTheme="minorHAnsi" w:cstheme="minorHAnsi"/>
        </w:rPr>
      </w:pPr>
    </w:p>
    <w:p w14:paraId="2D31B61A" w14:textId="77777777" w:rsidR="00D21784" w:rsidRDefault="00D21784" w:rsidP="00D21784">
      <w:pPr>
        <w:spacing w:after="0" w:line="480" w:lineRule="auto"/>
        <w:rPr>
          <w:rFonts w:cstheme="minorHAnsi"/>
          <w:sz w:val="24"/>
          <w:szCs w:val="24"/>
        </w:rPr>
      </w:pPr>
      <w:r w:rsidRPr="00CF23F7">
        <w:rPr>
          <w:rFonts w:eastAsia="Times New Roman" w:cstheme="minorHAnsi"/>
          <w:color w:val="000000"/>
          <w:sz w:val="24"/>
          <w:szCs w:val="24"/>
        </w:rPr>
        <w:t xml:space="preserve">Investment products </w:t>
      </w:r>
      <w:r>
        <w:rPr>
          <w:rFonts w:eastAsia="Times New Roman" w:cstheme="minorHAnsi"/>
          <w:color w:val="000000"/>
          <w:sz w:val="24"/>
          <w:szCs w:val="24"/>
        </w:rPr>
        <w:t xml:space="preserve">that </w:t>
      </w:r>
      <w:r w:rsidRPr="00CF23F7">
        <w:rPr>
          <w:rFonts w:eastAsia="Times New Roman" w:cstheme="minorHAnsi"/>
          <w:color w:val="000000"/>
          <w:sz w:val="24"/>
          <w:szCs w:val="24"/>
        </w:rPr>
        <w:t>embrace socially conscious investment philosophies</w:t>
      </w:r>
      <w:r>
        <w:rPr>
          <w:rFonts w:eastAsia="Times New Roman" w:cstheme="minorHAnsi"/>
          <w:color w:val="000000"/>
          <w:sz w:val="24"/>
          <w:szCs w:val="24"/>
        </w:rPr>
        <w:t xml:space="preserve"> and show the millennial the</w:t>
      </w:r>
      <w:r w:rsidRPr="00CF23F7">
        <w:rPr>
          <w:rFonts w:eastAsia="Times New Roman" w:cstheme="minorHAnsi"/>
          <w:color w:val="000000"/>
          <w:sz w:val="24"/>
          <w:szCs w:val="24"/>
        </w:rPr>
        <w:t xml:space="preserve"> benefit of </w:t>
      </w:r>
      <w:r>
        <w:rPr>
          <w:rFonts w:eastAsia="Times New Roman" w:cstheme="minorHAnsi"/>
          <w:color w:val="000000"/>
          <w:sz w:val="24"/>
          <w:szCs w:val="24"/>
        </w:rPr>
        <w:t xml:space="preserve">the </w:t>
      </w:r>
      <w:r w:rsidRPr="00CF23F7">
        <w:rPr>
          <w:rFonts w:eastAsia="Times New Roman" w:cstheme="minorHAnsi"/>
          <w:color w:val="000000"/>
          <w:sz w:val="24"/>
          <w:szCs w:val="24"/>
        </w:rPr>
        <w:t>product</w:t>
      </w:r>
      <w:r>
        <w:rPr>
          <w:rFonts w:eastAsia="Times New Roman" w:cstheme="minorHAnsi"/>
          <w:color w:val="000000"/>
          <w:sz w:val="24"/>
          <w:szCs w:val="24"/>
        </w:rPr>
        <w:t xml:space="preserve">, can </w:t>
      </w:r>
      <w:r w:rsidRPr="00CF23F7">
        <w:rPr>
          <w:rFonts w:eastAsia="Times New Roman" w:cstheme="minorHAnsi"/>
          <w:color w:val="000000"/>
          <w:sz w:val="24"/>
          <w:szCs w:val="24"/>
        </w:rPr>
        <w:t xml:space="preserve">create a </w:t>
      </w:r>
      <w:r>
        <w:rPr>
          <w:rFonts w:eastAsia="Times New Roman" w:cstheme="minorHAnsi"/>
          <w:color w:val="000000"/>
          <w:sz w:val="24"/>
          <w:szCs w:val="24"/>
        </w:rPr>
        <w:t xml:space="preserve">genuine foundation for the millennial investor.  </w:t>
      </w:r>
      <w:r w:rsidRPr="00D85F27">
        <w:rPr>
          <w:rFonts w:cstheme="minorHAnsi"/>
          <w:sz w:val="24"/>
          <w:szCs w:val="24"/>
        </w:rPr>
        <w:t xml:space="preserve">Examples of participant </w:t>
      </w:r>
      <w:r>
        <w:rPr>
          <w:rFonts w:cstheme="minorHAnsi"/>
        </w:rPr>
        <w:t>quot</w:t>
      </w:r>
      <w:r w:rsidRPr="00D85F27">
        <w:rPr>
          <w:rFonts w:cstheme="minorHAnsi"/>
          <w:sz w:val="24"/>
          <w:szCs w:val="24"/>
        </w:rPr>
        <w:t>es:</w:t>
      </w:r>
    </w:p>
    <w:p w14:paraId="6723C1B5" w14:textId="77777777" w:rsidR="00D21784" w:rsidRPr="00D85F27" w:rsidRDefault="00D21784" w:rsidP="00D21784">
      <w:pPr>
        <w:spacing w:after="0" w:line="240" w:lineRule="auto"/>
        <w:rPr>
          <w:rFonts w:cstheme="minorHAnsi"/>
          <w:sz w:val="24"/>
          <w:szCs w:val="24"/>
        </w:rPr>
      </w:pPr>
    </w:p>
    <w:p w14:paraId="61CB3AC8" w14:textId="77777777" w:rsidR="00D21784" w:rsidRPr="00D85F27" w:rsidRDefault="00D21784" w:rsidP="00D21784">
      <w:pPr>
        <w:pStyle w:val="ListParagraph"/>
        <w:numPr>
          <w:ilvl w:val="0"/>
          <w:numId w:val="15"/>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“Build trust by being transparent. Shareable on social media. Highlight how the investment is having a positive impact on society and the environment”</w:t>
      </w:r>
      <w:r>
        <w:rPr>
          <w:rFonts w:eastAsia="Times New Roman" w:cstheme="minorHAnsi"/>
          <w:color w:val="000000"/>
          <w:sz w:val="24"/>
          <w:szCs w:val="24"/>
        </w:rPr>
        <w:t xml:space="preserve"> (Respondent #2). </w:t>
      </w:r>
    </w:p>
    <w:p w14:paraId="4C9AF86D" w14:textId="77777777" w:rsidR="00D21784" w:rsidRPr="00D85F27" w:rsidRDefault="00D21784" w:rsidP="00D21784">
      <w:pPr>
        <w:pStyle w:val="ListParagraph"/>
        <w:numPr>
          <w:ilvl w:val="0"/>
          <w:numId w:val="15"/>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“I believe that millennials desire brands and company values that cater to them, how they communicate and that they can relate to”</w:t>
      </w:r>
      <w:r>
        <w:rPr>
          <w:rFonts w:eastAsia="Times New Roman" w:cstheme="minorHAnsi"/>
          <w:color w:val="000000"/>
          <w:sz w:val="24"/>
          <w:szCs w:val="24"/>
        </w:rPr>
        <w:t xml:space="preserve"> (Respondent #8). </w:t>
      </w:r>
    </w:p>
    <w:p w14:paraId="70394B68" w14:textId="77777777" w:rsidR="00D21784" w:rsidRPr="00D85F27" w:rsidRDefault="00D21784" w:rsidP="00D21784">
      <w:pPr>
        <w:pStyle w:val="BodyText"/>
        <w:ind w:firstLine="0"/>
        <w:rPr>
          <w:rFonts w:asciiTheme="minorHAnsi" w:hAnsiTheme="minorHAnsi" w:cstheme="minorHAnsi"/>
        </w:rPr>
      </w:pPr>
    </w:p>
    <w:p w14:paraId="610EBE81" w14:textId="77777777" w:rsidR="00D21784" w:rsidRPr="00D85F27" w:rsidRDefault="00D21784" w:rsidP="00D21784">
      <w:pPr>
        <w:pStyle w:val="BodyText"/>
        <w:spacing w:line="240" w:lineRule="auto"/>
        <w:ind w:firstLine="0"/>
        <w:rPr>
          <w:rFonts w:asciiTheme="minorHAnsi" w:hAnsiTheme="minorHAnsi" w:cstheme="minorHAnsi"/>
        </w:rPr>
      </w:pPr>
      <w:r w:rsidRPr="00D85F27">
        <w:rPr>
          <w:rFonts w:asciiTheme="minorHAnsi" w:hAnsiTheme="minorHAnsi" w:cstheme="minorHAnsi"/>
          <w:b/>
          <w:bCs/>
        </w:rPr>
        <w:t>Question #15</w:t>
      </w:r>
      <w:r w:rsidRPr="00D85F27">
        <w:rPr>
          <w:rFonts w:asciiTheme="minorHAnsi" w:hAnsiTheme="minorHAnsi" w:cstheme="minorHAnsi"/>
        </w:rPr>
        <w:t xml:space="preserve"> - How can brands encourage engagement and positive conversations on social media?</w:t>
      </w:r>
    </w:p>
    <w:p w14:paraId="0DAF4018"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9"/>
        <w:tblW w:w="0" w:type="auto"/>
        <w:tblLook w:val="04A0" w:firstRow="1" w:lastRow="0" w:firstColumn="1" w:lastColumn="0" w:noHBand="0" w:noVBand="1"/>
      </w:tblPr>
      <w:tblGrid>
        <w:gridCol w:w="7735"/>
        <w:gridCol w:w="1254"/>
      </w:tblGrid>
      <w:tr w:rsidR="00D21784" w:rsidRPr="00D85F27" w14:paraId="517181EF" w14:textId="77777777" w:rsidTr="004F682F">
        <w:tc>
          <w:tcPr>
            <w:tcW w:w="7735" w:type="dxa"/>
          </w:tcPr>
          <w:p w14:paraId="173A9B68"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1080" w:type="dxa"/>
          </w:tcPr>
          <w:p w14:paraId="3E68B195"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4297854D" w14:textId="77777777" w:rsidTr="004F682F">
        <w:tc>
          <w:tcPr>
            <w:tcW w:w="7735" w:type="dxa"/>
          </w:tcPr>
          <w:p w14:paraId="0A92A1BE" w14:textId="77777777" w:rsidR="00D21784" w:rsidRPr="00D85F27" w:rsidRDefault="00D21784" w:rsidP="004F682F">
            <w:pPr>
              <w:rPr>
                <w:rFonts w:cstheme="minorHAnsi"/>
                <w:color w:val="000000"/>
                <w:sz w:val="24"/>
                <w:szCs w:val="24"/>
              </w:rPr>
            </w:pPr>
            <w:r w:rsidRPr="00D85F27">
              <w:rPr>
                <w:rFonts w:cstheme="minorHAnsi"/>
                <w:color w:val="000000"/>
                <w:sz w:val="24"/>
                <w:szCs w:val="24"/>
              </w:rPr>
              <w:t>Align reliable message to what they are passionate about</w:t>
            </w:r>
          </w:p>
        </w:tc>
        <w:tc>
          <w:tcPr>
            <w:tcW w:w="1080" w:type="dxa"/>
          </w:tcPr>
          <w:p w14:paraId="3653A96D" w14:textId="77777777" w:rsidR="00D21784" w:rsidRPr="00D85F27" w:rsidRDefault="00D21784" w:rsidP="004F682F">
            <w:pPr>
              <w:rPr>
                <w:rFonts w:cstheme="minorHAnsi"/>
                <w:color w:val="000000"/>
                <w:sz w:val="24"/>
                <w:szCs w:val="24"/>
              </w:rPr>
            </w:pPr>
            <w:r w:rsidRPr="00D85F27">
              <w:rPr>
                <w:rFonts w:cstheme="minorHAnsi"/>
                <w:sz w:val="24"/>
                <w:szCs w:val="24"/>
              </w:rPr>
              <w:t>10</w:t>
            </w:r>
          </w:p>
        </w:tc>
      </w:tr>
      <w:tr w:rsidR="00D21784" w:rsidRPr="00D85F27" w14:paraId="0D3358D5" w14:textId="77777777" w:rsidTr="004F682F">
        <w:tc>
          <w:tcPr>
            <w:tcW w:w="7735" w:type="dxa"/>
          </w:tcPr>
          <w:p w14:paraId="49E1B87C" w14:textId="77777777" w:rsidR="00D21784" w:rsidRPr="00D85F27" w:rsidRDefault="00D21784" w:rsidP="004F682F">
            <w:pPr>
              <w:rPr>
                <w:rFonts w:cstheme="minorHAnsi"/>
                <w:sz w:val="24"/>
                <w:szCs w:val="24"/>
              </w:rPr>
            </w:pPr>
            <w:r w:rsidRPr="00D85F27">
              <w:rPr>
                <w:rFonts w:cstheme="minorHAnsi"/>
                <w:sz w:val="24"/>
                <w:szCs w:val="24"/>
              </w:rPr>
              <w:t>Share how the company/brand improves their lives and community</w:t>
            </w:r>
          </w:p>
        </w:tc>
        <w:tc>
          <w:tcPr>
            <w:tcW w:w="1080" w:type="dxa"/>
          </w:tcPr>
          <w:p w14:paraId="736F3AE5" w14:textId="77777777" w:rsidR="00D21784" w:rsidRPr="00D85F27" w:rsidRDefault="00D21784" w:rsidP="004F682F">
            <w:pPr>
              <w:rPr>
                <w:rFonts w:cstheme="minorHAnsi"/>
                <w:sz w:val="24"/>
                <w:szCs w:val="24"/>
              </w:rPr>
            </w:pPr>
            <w:r w:rsidRPr="00D85F27">
              <w:rPr>
                <w:rFonts w:cstheme="minorHAnsi"/>
                <w:sz w:val="24"/>
                <w:szCs w:val="24"/>
              </w:rPr>
              <w:t>9</w:t>
            </w:r>
          </w:p>
        </w:tc>
      </w:tr>
      <w:tr w:rsidR="00D21784" w:rsidRPr="00D85F27" w14:paraId="7198BBC3" w14:textId="77777777" w:rsidTr="004F682F">
        <w:tc>
          <w:tcPr>
            <w:tcW w:w="7735" w:type="dxa"/>
          </w:tcPr>
          <w:p w14:paraId="05E39DC0" w14:textId="77777777" w:rsidR="00D21784" w:rsidRPr="00D85F27" w:rsidRDefault="00D21784" w:rsidP="004F682F">
            <w:pPr>
              <w:rPr>
                <w:rFonts w:cstheme="minorHAnsi"/>
                <w:sz w:val="24"/>
                <w:szCs w:val="24"/>
              </w:rPr>
            </w:pPr>
            <w:r w:rsidRPr="00D85F27">
              <w:rPr>
                <w:rFonts w:cstheme="minorHAnsi"/>
                <w:sz w:val="24"/>
                <w:szCs w:val="24"/>
              </w:rPr>
              <w:lastRenderedPageBreak/>
              <w:t>Have a</w:t>
            </w:r>
            <w:r>
              <w:rPr>
                <w:rFonts w:cstheme="minorHAnsi"/>
                <w:sz w:val="24"/>
                <w:szCs w:val="24"/>
              </w:rPr>
              <w:t>n open</w:t>
            </w:r>
            <w:r w:rsidRPr="00D85F27">
              <w:rPr>
                <w:rFonts w:cstheme="minorHAnsi"/>
                <w:sz w:val="24"/>
                <w:szCs w:val="24"/>
              </w:rPr>
              <w:t xml:space="preserve"> forum to ask for </w:t>
            </w:r>
            <w:r>
              <w:rPr>
                <w:rFonts w:cstheme="minorHAnsi"/>
                <w:sz w:val="24"/>
                <w:szCs w:val="24"/>
              </w:rPr>
              <w:t xml:space="preserve">their </w:t>
            </w:r>
            <w:r w:rsidRPr="00D85F27">
              <w:rPr>
                <w:rFonts w:cstheme="minorHAnsi"/>
                <w:sz w:val="24"/>
                <w:szCs w:val="24"/>
              </w:rPr>
              <w:t>feedback/ideas</w:t>
            </w:r>
          </w:p>
        </w:tc>
        <w:tc>
          <w:tcPr>
            <w:tcW w:w="1080" w:type="dxa"/>
          </w:tcPr>
          <w:p w14:paraId="08279556" w14:textId="77777777" w:rsidR="00D21784" w:rsidRPr="00D85F27" w:rsidRDefault="00D21784" w:rsidP="004F682F">
            <w:pPr>
              <w:rPr>
                <w:rFonts w:cstheme="minorHAnsi"/>
                <w:sz w:val="24"/>
                <w:szCs w:val="24"/>
              </w:rPr>
            </w:pPr>
            <w:r w:rsidRPr="00D85F27">
              <w:rPr>
                <w:rFonts w:cstheme="minorHAnsi"/>
                <w:sz w:val="24"/>
                <w:szCs w:val="24"/>
              </w:rPr>
              <w:t>9</w:t>
            </w:r>
          </w:p>
        </w:tc>
      </w:tr>
      <w:tr w:rsidR="00D21784" w:rsidRPr="00D85F27" w14:paraId="1C717D25" w14:textId="77777777" w:rsidTr="004F682F">
        <w:tc>
          <w:tcPr>
            <w:tcW w:w="7735" w:type="dxa"/>
          </w:tcPr>
          <w:p w14:paraId="0B681889" w14:textId="77777777" w:rsidR="00D21784" w:rsidRPr="00D85F27" w:rsidRDefault="00D21784" w:rsidP="004F682F">
            <w:pPr>
              <w:rPr>
                <w:rFonts w:cstheme="minorHAnsi"/>
                <w:sz w:val="24"/>
                <w:szCs w:val="24"/>
              </w:rPr>
            </w:pPr>
            <w:r w:rsidRPr="00D85F27">
              <w:rPr>
                <w:rFonts w:cstheme="minorHAnsi"/>
                <w:sz w:val="24"/>
                <w:szCs w:val="24"/>
              </w:rPr>
              <w:t>Have a transparent/clear message</w:t>
            </w:r>
          </w:p>
        </w:tc>
        <w:tc>
          <w:tcPr>
            <w:tcW w:w="1080" w:type="dxa"/>
          </w:tcPr>
          <w:p w14:paraId="3381FA71"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61FB018E" w14:textId="77777777" w:rsidTr="004F682F">
        <w:tc>
          <w:tcPr>
            <w:tcW w:w="7735" w:type="dxa"/>
          </w:tcPr>
          <w:p w14:paraId="48DAC1D8" w14:textId="77777777" w:rsidR="00D21784" w:rsidRPr="00D85F27" w:rsidRDefault="00D21784" w:rsidP="004F682F">
            <w:pPr>
              <w:rPr>
                <w:rFonts w:cstheme="minorHAnsi"/>
                <w:sz w:val="24"/>
                <w:szCs w:val="24"/>
              </w:rPr>
            </w:pPr>
            <w:r>
              <w:rPr>
                <w:rFonts w:cstheme="minorHAnsi"/>
                <w:sz w:val="24"/>
                <w:szCs w:val="24"/>
              </w:rPr>
              <w:t>Offer</w:t>
            </w:r>
            <w:r w:rsidRPr="00D85F27">
              <w:rPr>
                <w:rFonts w:cstheme="minorHAnsi"/>
                <w:sz w:val="24"/>
                <w:szCs w:val="24"/>
              </w:rPr>
              <w:t xml:space="preserve"> </w:t>
            </w:r>
            <w:r>
              <w:rPr>
                <w:rFonts w:cstheme="minorHAnsi"/>
                <w:sz w:val="24"/>
                <w:szCs w:val="24"/>
              </w:rPr>
              <w:t xml:space="preserve">investment </w:t>
            </w:r>
            <w:r w:rsidRPr="00D85F27">
              <w:rPr>
                <w:rFonts w:cstheme="minorHAnsi"/>
                <w:sz w:val="24"/>
                <w:szCs w:val="24"/>
              </w:rPr>
              <w:t>gam</w:t>
            </w:r>
            <w:r>
              <w:rPr>
                <w:rFonts w:cstheme="minorHAnsi"/>
                <w:sz w:val="24"/>
                <w:szCs w:val="24"/>
              </w:rPr>
              <w:t>e scenarios</w:t>
            </w:r>
            <w:r w:rsidRPr="00D85F27">
              <w:rPr>
                <w:rFonts w:cstheme="minorHAnsi"/>
                <w:sz w:val="24"/>
                <w:szCs w:val="24"/>
              </w:rPr>
              <w:t xml:space="preserve"> </w:t>
            </w:r>
            <w:r>
              <w:rPr>
                <w:rFonts w:cstheme="minorHAnsi"/>
                <w:sz w:val="24"/>
                <w:szCs w:val="24"/>
              </w:rPr>
              <w:t>(gamification ideas)</w:t>
            </w:r>
          </w:p>
        </w:tc>
        <w:tc>
          <w:tcPr>
            <w:tcW w:w="1080" w:type="dxa"/>
          </w:tcPr>
          <w:p w14:paraId="0B4B474D" w14:textId="77777777" w:rsidR="00D21784" w:rsidRPr="00D85F27" w:rsidRDefault="00D21784" w:rsidP="004F682F">
            <w:pPr>
              <w:rPr>
                <w:rFonts w:cstheme="minorHAnsi"/>
                <w:sz w:val="24"/>
                <w:szCs w:val="24"/>
              </w:rPr>
            </w:pPr>
            <w:r w:rsidRPr="00D85F27">
              <w:rPr>
                <w:rFonts w:cstheme="minorHAnsi"/>
                <w:sz w:val="24"/>
                <w:szCs w:val="24"/>
              </w:rPr>
              <w:t>4</w:t>
            </w:r>
          </w:p>
        </w:tc>
      </w:tr>
      <w:tr w:rsidR="00D21784" w:rsidRPr="00D85F27" w14:paraId="0A0A6B45" w14:textId="77777777" w:rsidTr="004F682F">
        <w:tc>
          <w:tcPr>
            <w:tcW w:w="7735" w:type="dxa"/>
          </w:tcPr>
          <w:p w14:paraId="75778158" w14:textId="77777777" w:rsidR="00D21784" w:rsidRPr="00D85F27" w:rsidRDefault="00D21784" w:rsidP="004F682F">
            <w:pPr>
              <w:rPr>
                <w:rFonts w:cstheme="minorHAnsi"/>
                <w:sz w:val="24"/>
                <w:szCs w:val="24"/>
              </w:rPr>
            </w:pPr>
            <w:r w:rsidRPr="00D85F27">
              <w:rPr>
                <w:rFonts w:cstheme="minorHAnsi"/>
                <w:sz w:val="24"/>
                <w:szCs w:val="24"/>
              </w:rPr>
              <w:t>Use influencers</w:t>
            </w:r>
            <w:r>
              <w:rPr>
                <w:rFonts w:cstheme="minorHAnsi"/>
                <w:sz w:val="24"/>
                <w:szCs w:val="24"/>
              </w:rPr>
              <w:t xml:space="preserve"> they respect to help reflect the brand</w:t>
            </w:r>
          </w:p>
        </w:tc>
        <w:tc>
          <w:tcPr>
            <w:tcW w:w="1080" w:type="dxa"/>
          </w:tcPr>
          <w:p w14:paraId="04AA083B" w14:textId="77777777" w:rsidR="00D21784" w:rsidRPr="00D85F27" w:rsidRDefault="00D21784" w:rsidP="004F682F">
            <w:pPr>
              <w:rPr>
                <w:rFonts w:cstheme="minorHAnsi"/>
                <w:sz w:val="24"/>
                <w:szCs w:val="24"/>
              </w:rPr>
            </w:pPr>
            <w:r w:rsidRPr="00D85F27">
              <w:rPr>
                <w:rFonts w:cstheme="minorHAnsi"/>
                <w:sz w:val="24"/>
                <w:szCs w:val="24"/>
              </w:rPr>
              <w:t>4</w:t>
            </w:r>
          </w:p>
        </w:tc>
      </w:tr>
    </w:tbl>
    <w:p w14:paraId="4CC1F382" w14:textId="77777777" w:rsidR="00D21784" w:rsidRPr="00D85F27" w:rsidRDefault="00D21784" w:rsidP="00D21784">
      <w:pPr>
        <w:pStyle w:val="BodyText"/>
        <w:spacing w:line="240" w:lineRule="auto"/>
        <w:ind w:firstLine="0"/>
        <w:rPr>
          <w:rFonts w:asciiTheme="minorHAnsi" w:hAnsiTheme="minorHAnsi" w:cstheme="minorHAnsi"/>
        </w:rPr>
      </w:pPr>
    </w:p>
    <w:p w14:paraId="47A799F8" w14:textId="77777777" w:rsidR="00D21784" w:rsidRPr="00D85F27" w:rsidRDefault="00D21784" w:rsidP="00D21784">
      <w:pPr>
        <w:spacing w:after="0" w:line="480" w:lineRule="auto"/>
        <w:rPr>
          <w:rFonts w:cstheme="minorHAnsi"/>
          <w:sz w:val="24"/>
          <w:szCs w:val="24"/>
        </w:rPr>
      </w:pPr>
      <w:r>
        <w:rPr>
          <w:rFonts w:eastAsia="Times New Roman" w:cstheme="minorHAnsi"/>
          <w:color w:val="000000"/>
          <w:sz w:val="24"/>
          <w:szCs w:val="24"/>
        </w:rPr>
        <w:t>B</w:t>
      </w:r>
      <w:r w:rsidRPr="00CF5C84">
        <w:rPr>
          <w:rFonts w:eastAsia="Times New Roman" w:cstheme="minorHAnsi"/>
          <w:color w:val="000000"/>
          <w:sz w:val="24"/>
          <w:szCs w:val="24"/>
        </w:rPr>
        <w:t>y aligning the brand with ideas that resonate positively with their target market</w:t>
      </w:r>
      <w:r>
        <w:rPr>
          <w:rFonts w:eastAsia="Times New Roman" w:cstheme="minorHAnsi"/>
          <w:color w:val="000000"/>
          <w:sz w:val="24"/>
          <w:szCs w:val="24"/>
        </w:rPr>
        <w:t>, b</w:t>
      </w:r>
      <w:r w:rsidRPr="00CF5C84">
        <w:rPr>
          <w:rFonts w:eastAsia="Times New Roman" w:cstheme="minorHAnsi"/>
          <w:color w:val="000000"/>
          <w:sz w:val="24"/>
          <w:szCs w:val="24"/>
        </w:rPr>
        <w:t xml:space="preserve">rands can engage through influencers on social media.  Brands </w:t>
      </w:r>
      <w:r>
        <w:rPr>
          <w:rFonts w:eastAsia="Times New Roman" w:cstheme="minorHAnsi"/>
          <w:color w:val="000000"/>
          <w:sz w:val="24"/>
          <w:szCs w:val="24"/>
        </w:rPr>
        <w:t>that</w:t>
      </w:r>
      <w:r w:rsidRPr="00CF5C84">
        <w:rPr>
          <w:rFonts w:eastAsia="Times New Roman" w:cstheme="minorHAnsi"/>
          <w:color w:val="000000"/>
          <w:sz w:val="24"/>
          <w:szCs w:val="24"/>
        </w:rPr>
        <w:t xml:space="preserve"> invest in causes important to their target audience </w:t>
      </w:r>
      <w:r>
        <w:rPr>
          <w:rFonts w:eastAsia="Times New Roman" w:cstheme="minorHAnsi"/>
          <w:color w:val="000000"/>
          <w:sz w:val="24"/>
          <w:szCs w:val="24"/>
        </w:rPr>
        <w:t xml:space="preserve">may gain trust.  Examples of </w:t>
      </w:r>
      <w:r w:rsidRPr="00D85F27">
        <w:rPr>
          <w:rFonts w:cstheme="minorHAnsi"/>
          <w:sz w:val="24"/>
          <w:szCs w:val="24"/>
        </w:rPr>
        <w:t xml:space="preserve">participant </w:t>
      </w:r>
      <w:r>
        <w:rPr>
          <w:rFonts w:cstheme="minorHAnsi"/>
        </w:rPr>
        <w:t>quot</w:t>
      </w:r>
      <w:r w:rsidRPr="00D85F27">
        <w:rPr>
          <w:rFonts w:cstheme="minorHAnsi"/>
          <w:sz w:val="24"/>
          <w:szCs w:val="24"/>
        </w:rPr>
        <w:t xml:space="preserve">es: </w:t>
      </w:r>
    </w:p>
    <w:p w14:paraId="03CA8D79" w14:textId="77777777" w:rsidR="00D21784" w:rsidRPr="00D85F27" w:rsidRDefault="00D21784" w:rsidP="00D21784">
      <w:pPr>
        <w:pStyle w:val="BodyText"/>
        <w:spacing w:line="240" w:lineRule="auto"/>
        <w:ind w:firstLine="0"/>
        <w:rPr>
          <w:rFonts w:asciiTheme="minorHAnsi" w:hAnsiTheme="minorHAnsi" w:cstheme="minorHAnsi"/>
        </w:rPr>
      </w:pPr>
    </w:p>
    <w:p w14:paraId="0CA20E49" w14:textId="77777777" w:rsidR="00D21784" w:rsidRPr="00CF5C84" w:rsidRDefault="00D21784" w:rsidP="00D21784">
      <w:pPr>
        <w:pStyle w:val="ListParagraph"/>
        <w:numPr>
          <w:ilvl w:val="0"/>
          <w:numId w:val="16"/>
        </w:numPr>
        <w:spacing w:after="0" w:line="240" w:lineRule="auto"/>
        <w:rPr>
          <w:rFonts w:ascii="Calibri" w:eastAsia="Times New Roman" w:hAnsi="Calibri" w:cs="Calibri"/>
          <w:color w:val="000000"/>
          <w:sz w:val="24"/>
          <w:szCs w:val="24"/>
        </w:rPr>
      </w:pPr>
      <w:r w:rsidRPr="00CF5C84">
        <w:rPr>
          <w:rFonts w:ascii="Calibri" w:eastAsia="Times New Roman" w:hAnsi="Calibri" w:cs="Calibri"/>
          <w:color w:val="000000"/>
          <w:sz w:val="24"/>
          <w:szCs w:val="24"/>
        </w:rPr>
        <w:t xml:space="preserve">“Shareable examples of how a company or investment is improving the lives of others. Support simple and easily accessed events and programs to help the community. An example of this is a walk or information sharing activity with little cost to join and participate” (Respondent #2). </w:t>
      </w:r>
    </w:p>
    <w:p w14:paraId="400ACA41" w14:textId="77777777" w:rsidR="00D21784" w:rsidRPr="00CF5C84" w:rsidRDefault="00D21784" w:rsidP="00D21784">
      <w:pPr>
        <w:pStyle w:val="ListParagraph"/>
        <w:numPr>
          <w:ilvl w:val="0"/>
          <w:numId w:val="16"/>
        </w:numPr>
        <w:spacing w:after="0" w:line="240" w:lineRule="auto"/>
        <w:rPr>
          <w:rFonts w:ascii="Calibri" w:eastAsia="Times New Roman" w:hAnsi="Calibri" w:cs="Calibri"/>
          <w:color w:val="000000"/>
          <w:sz w:val="24"/>
          <w:szCs w:val="24"/>
        </w:rPr>
      </w:pPr>
      <w:r w:rsidRPr="00CF5C84">
        <w:rPr>
          <w:rFonts w:ascii="Calibri" w:eastAsia="Times New Roman" w:hAnsi="Calibri" w:cs="Calibri"/>
          <w:color w:val="000000"/>
          <w:sz w:val="24"/>
          <w:szCs w:val="24"/>
        </w:rPr>
        <w:t xml:space="preserve">“Make it relatable and messages that resonate with everyone” (Respondent #26). </w:t>
      </w:r>
    </w:p>
    <w:p w14:paraId="78FE013E" w14:textId="77777777" w:rsidR="00D21784" w:rsidRPr="00CF5C84" w:rsidRDefault="00D21784" w:rsidP="00D21784">
      <w:pPr>
        <w:pStyle w:val="ListParagraph"/>
        <w:spacing w:after="0" w:line="240" w:lineRule="auto"/>
        <w:rPr>
          <w:rFonts w:eastAsia="Times New Roman" w:cstheme="minorHAnsi"/>
          <w:color w:val="000000"/>
          <w:sz w:val="24"/>
          <w:szCs w:val="24"/>
        </w:rPr>
      </w:pPr>
    </w:p>
    <w:p w14:paraId="43829B5D" w14:textId="77777777" w:rsidR="00D21784" w:rsidRPr="00D85F27" w:rsidRDefault="00D21784" w:rsidP="00D21784">
      <w:pPr>
        <w:pStyle w:val="BodyText"/>
        <w:spacing w:line="240" w:lineRule="auto"/>
        <w:ind w:firstLine="0"/>
        <w:rPr>
          <w:rFonts w:asciiTheme="minorHAnsi" w:hAnsiTheme="minorHAnsi" w:cstheme="minorHAnsi"/>
        </w:rPr>
      </w:pPr>
    </w:p>
    <w:p w14:paraId="048F11BC" w14:textId="77777777" w:rsidR="00D21784" w:rsidRPr="00D85F27" w:rsidRDefault="00D21784" w:rsidP="00D21784">
      <w:pPr>
        <w:pStyle w:val="BodyText"/>
        <w:spacing w:line="240" w:lineRule="auto"/>
        <w:ind w:firstLine="0"/>
        <w:rPr>
          <w:rFonts w:asciiTheme="minorHAnsi" w:hAnsiTheme="minorHAnsi" w:cstheme="minorHAnsi"/>
        </w:rPr>
      </w:pPr>
      <w:r w:rsidRPr="00D85F27">
        <w:rPr>
          <w:rFonts w:asciiTheme="minorHAnsi" w:hAnsiTheme="minorHAnsi" w:cstheme="minorHAnsi"/>
          <w:b/>
          <w:bCs/>
        </w:rPr>
        <w:t>Question #16</w:t>
      </w:r>
      <w:r w:rsidRPr="00D85F27">
        <w:rPr>
          <w:rFonts w:asciiTheme="minorHAnsi" w:hAnsiTheme="minorHAnsi" w:cstheme="minorHAnsi"/>
        </w:rPr>
        <w:t xml:space="preserve"> - What influences and specific social values persuade a millennial to invest the way they do?</w:t>
      </w:r>
    </w:p>
    <w:p w14:paraId="7FA80FB1" w14:textId="77777777" w:rsidR="00D21784" w:rsidRPr="00D85F27" w:rsidRDefault="00D21784" w:rsidP="00D21784">
      <w:pPr>
        <w:pStyle w:val="BodyText"/>
        <w:spacing w:line="240" w:lineRule="auto"/>
        <w:ind w:firstLine="0"/>
        <w:rPr>
          <w:rFonts w:asciiTheme="minorHAnsi" w:hAnsiTheme="minorHAnsi" w:cstheme="minorHAnsi"/>
        </w:rPr>
      </w:pPr>
    </w:p>
    <w:p w14:paraId="6D6EF48E"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10"/>
        <w:tblW w:w="0" w:type="auto"/>
        <w:tblLook w:val="04A0" w:firstRow="1" w:lastRow="0" w:firstColumn="1" w:lastColumn="0" w:noHBand="0" w:noVBand="1"/>
      </w:tblPr>
      <w:tblGrid>
        <w:gridCol w:w="7555"/>
        <w:gridCol w:w="1254"/>
      </w:tblGrid>
      <w:tr w:rsidR="00D21784" w:rsidRPr="00D85F27" w14:paraId="72347F7F" w14:textId="77777777" w:rsidTr="004F682F">
        <w:tc>
          <w:tcPr>
            <w:tcW w:w="7555" w:type="dxa"/>
          </w:tcPr>
          <w:p w14:paraId="54A8E425"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264" w:type="dxa"/>
          </w:tcPr>
          <w:p w14:paraId="6E454351"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0617A5CD" w14:textId="77777777" w:rsidTr="004F682F">
        <w:tc>
          <w:tcPr>
            <w:tcW w:w="7555" w:type="dxa"/>
          </w:tcPr>
          <w:p w14:paraId="630C1BC1" w14:textId="77777777" w:rsidR="00D21784" w:rsidRPr="00D85F27" w:rsidRDefault="00D21784" w:rsidP="004F682F">
            <w:pPr>
              <w:rPr>
                <w:rFonts w:cstheme="minorHAnsi"/>
                <w:b/>
                <w:bCs/>
                <w:sz w:val="24"/>
                <w:szCs w:val="24"/>
              </w:rPr>
            </w:pPr>
            <w:r>
              <w:rPr>
                <w:rFonts w:cstheme="minorHAnsi"/>
                <w:sz w:val="24"/>
                <w:szCs w:val="24"/>
              </w:rPr>
              <w:t xml:space="preserve">Improving the things they care about - </w:t>
            </w:r>
            <w:r w:rsidRPr="00D85F27">
              <w:rPr>
                <w:rFonts w:cstheme="minorHAnsi"/>
                <w:sz w:val="24"/>
                <w:szCs w:val="24"/>
              </w:rPr>
              <w:t>environmental, social, governance</w:t>
            </w:r>
            <w:r>
              <w:rPr>
                <w:rFonts w:cstheme="minorHAnsi"/>
                <w:sz w:val="24"/>
                <w:szCs w:val="24"/>
              </w:rPr>
              <w:t xml:space="preserve"> (ESG) </w:t>
            </w:r>
            <w:r w:rsidRPr="00D85F27">
              <w:rPr>
                <w:rFonts w:cstheme="minorHAnsi"/>
                <w:sz w:val="24"/>
                <w:szCs w:val="24"/>
              </w:rPr>
              <w:t>investing</w:t>
            </w:r>
          </w:p>
        </w:tc>
        <w:tc>
          <w:tcPr>
            <w:tcW w:w="264" w:type="dxa"/>
          </w:tcPr>
          <w:p w14:paraId="62919540" w14:textId="77777777" w:rsidR="00D21784" w:rsidRPr="00D85F27" w:rsidRDefault="00D21784" w:rsidP="004F682F">
            <w:pPr>
              <w:rPr>
                <w:rFonts w:cstheme="minorHAnsi"/>
                <w:b/>
                <w:bCs/>
                <w:sz w:val="24"/>
                <w:szCs w:val="24"/>
              </w:rPr>
            </w:pPr>
            <w:r w:rsidRPr="00D85F27">
              <w:rPr>
                <w:rFonts w:cstheme="minorHAnsi"/>
                <w:sz w:val="24"/>
                <w:szCs w:val="24"/>
              </w:rPr>
              <w:t>16</w:t>
            </w:r>
          </w:p>
        </w:tc>
      </w:tr>
      <w:tr w:rsidR="00D21784" w:rsidRPr="00D85F27" w14:paraId="3F207361" w14:textId="77777777" w:rsidTr="004F682F">
        <w:tc>
          <w:tcPr>
            <w:tcW w:w="7555" w:type="dxa"/>
          </w:tcPr>
          <w:p w14:paraId="54404C04" w14:textId="77777777" w:rsidR="00D21784" w:rsidRPr="00D85F27" w:rsidRDefault="00D21784" w:rsidP="004F682F">
            <w:pPr>
              <w:rPr>
                <w:rFonts w:cstheme="minorHAnsi"/>
                <w:sz w:val="24"/>
                <w:szCs w:val="24"/>
              </w:rPr>
            </w:pPr>
            <w:r w:rsidRPr="00D85F27">
              <w:rPr>
                <w:rFonts w:cstheme="minorHAnsi"/>
                <w:sz w:val="24"/>
                <w:szCs w:val="24"/>
              </w:rPr>
              <w:t xml:space="preserve">Influencers/peer pressure/herd mentality </w:t>
            </w:r>
            <w:r>
              <w:rPr>
                <w:rFonts w:cstheme="minorHAnsi"/>
                <w:sz w:val="24"/>
                <w:szCs w:val="24"/>
              </w:rPr>
              <w:t>(</w:t>
            </w:r>
            <w:r w:rsidRPr="00D85F27">
              <w:rPr>
                <w:rFonts w:cstheme="minorHAnsi"/>
                <w:sz w:val="24"/>
                <w:szCs w:val="24"/>
              </w:rPr>
              <w:t>FOMO</w:t>
            </w:r>
            <w:r>
              <w:rPr>
                <w:rFonts w:cstheme="minorHAnsi"/>
                <w:sz w:val="24"/>
                <w:szCs w:val="24"/>
              </w:rPr>
              <w:t>)</w:t>
            </w:r>
          </w:p>
        </w:tc>
        <w:tc>
          <w:tcPr>
            <w:tcW w:w="264" w:type="dxa"/>
          </w:tcPr>
          <w:p w14:paraId="41B1052D" w14:textId="77777777" w:rsidR="00D21784" w:rsidRPr="00D85F27" w:rsidRDefault="00D21784" w:rsidP="004F682F">
            <w:pPr>
              <w:rPr>
                <w:rFonts w:cstheme="minorHAnsi"/>
                <w:sz w:val="24"/>
                <w:szCs w:val="24"/>
              </w:rPr>
            </w:pPr>
            <w:r w:rsidRPr="00D85F27">
              <w:rPr>
                <w:rFonts w:cstheme="minorHAnsi"/>
                <w:sz w:val="24"/>
                <w:szCs w:val="24"/>
              </w:rPr>
              <w:t>6</w:t>
            </w:r>
          </w:p>
        </w:tc>
      </w:tr>
      <w:tr w:rsidR="00D21784" w:rsidRPr="00D85F27" w14:paraId="1717651E" w14:textId="77777777" w:rsidTr="004F682F">
        <w:tc>
          <w:tcPr>
            <w:tcW w:w="7555" w:type="dxa"/>
          </w:tcPr>
          <w:p w14:paraId="5AF71685" w14:textId="77777777" w:rsidR="00D21784" w:rsidRPr="00D85F27" w:rsidRDefault="00D21784" w:rsidP="004F682F">
            <w:pPr>
              <w:rPr>
                <w:rFonts w:cstheme="minorHAnsi"/>
                <w:color w:val="000000"/>
                <w:sz w:val="24"/>
                <w:szCs w:val="24"/>
              </w:rPr>
            </w:pPr>
            <w:r w:rsidRPr="00D85F27">
              <w:rPr>
                <w:rFonts w:cstheme="minorHAnsi"/>
                <w:color w:val="000000"/>
                <w:sz w:val="24"/>
                <w:szCs w:val="24"/>
              </w:rPr>
              <w:t>Align</w:t>
            </w:r>
            <w:r>
              <w:rPr>
                <w:rFonts w:cstheme="minorHAnsi"/>
                <w:color w:val="000000"/>
                <w:sz w:val="24"/>
                <w:szCs w:val="24"/>
              </w:rPr>
              <w:t>ment</w:t>
            </w:r>
            <w:r w:rsidRPr="00D85F27">
              <w:rPr>
                <w:rFonts w:cstheme="minorHAnsi"/>
                <w:color w:val="000000"/>
                <w:sz w:val="24"/>
                <w:szCs w:val="24"/>
              </w:rPr>
              <w:t xml:space="preserve"> with companies doing good</w:t>
            </w:r>
          </w:p>
        </w:tc>
        <w:tc>
          <w:tcPr>
            <w:tcW w:w="264" w:type="dxa"/>
          </w:tcPr>
          <w:p w14:paraId="5427D4B1" w14:textId="77777777" w:rsidR="00D21784" w:rsidRPr="00D85F27" w:rsidRDefault="00D21784" w:rsidP="004F682F">
            <w:pPr>
              <w:rPr>
                <w:rFonts w:cstheme="minorHAnsi"/>
                <w:color w:val="000000"/>
                <w:sz w:val="24"/>
                <w:szCs w:val="24"/>
              </w:rPr>
            </w:pPr>
            <w:r w:rsidRPr="00D85F27">
              <w:rPr>
                <w:rFonts w:cstheme="minorHAnsi"/>
                <w:sz w:val="24"/>
                <w:szCs w:val="24"/>
              </w:rPr>
              <w:t>5</w:t>
            </w:r>
          </w:p>
        </w:tc>
      </w:tr>
      <w:tr w:rsidR="00D21784" w:rsidRPr="00D85F27" w14:paraId="746A6316" w14:textId="77777777" w:rsidTr="004F682F">
        <w:tc>
          <w:tcPr>
            <w:tcW w:w="7555" w:type="dxa"/>
          </w:tcPr>
          <w:p w14:paraId="778EE911" w14:textId="77777777" w:rsidR="00D21784" w:rsidRPr="00D85F27" w:rsidRDefault="00D21784" w:rsidP="004F682F">
            <w:pPr>
              <w:rPr>
                <w:rFonts w:cstheme="minorHAnsi"/>
                <w:color w:val="000000"/>
                <w:sz w:val="24"/>
                <w:szCs w:val="24"/>
              </w:rPr>
            </w:pPr>
            <w:r>
              <w:rPr>
                <w:rFonts w:cstheme="minorHAnsi"/>
                <w:sz w:val="24"/>
                <w:szCs w:val="24"/>
              </w:rPr>
              <w:t xml:space="preserve">Companies that focus on </w:t>
            </w:r>
            <w:r w:rsidRPr="00D85F27">
              <w:rPr>
                <w:rFonts w:cstheme="minorHAnsi"/>
                <w:sz w:val="24"/>
                <w:szCs w:val="24"/>
              </w:rPr>
              <w:t>Diversity and inclusion</w:t>
            </w:r>
          </w:p>
        </w:tc>
        <w:tc>
          <w:tcPr>
            <w:tcW w:w="264" w:type="dxa"/>
          </w:tcPr>
          <w:p w14:paraId="409021B8" w14:textId="77777777" w:rsidR="00D21784" w:rsidRPr="00D85F27" w:rsidRDefault="00D21784" w:rsidP="004F682F">
            <w:pPr>
              <w:rPr>
                <w:rFonts w:cstheme="minorHAnsi"/>
                <w:sz w:val="24"/>
                <w:szCs w:val="24"/>
              </w:rPr>
            </w:pPr>
            <w:r w:rsidRPr="00D85F27">
              <w:rPr>
                <w:rFonts w:cstheme="minorHAnsi"/>
                <w:sz w:val="24"/>
                <w:szCs w:val="24"/>
              </w:rPr>
              <w:t>4</w:t>
            </w:r>
          </w:p>
        </w:tc>
      </w:tr>
      <w:tr w:rsidR="00D21784" w:rsidRPr="00D85F27" w14:paraId="6BD931EA" w14:textId="77777777" w:rsidTr="004F682F">
        <w:tc>
          <w:tcPr>
            <w:tcW w:w="7555" w:type="dxa"/>
          </w:tcPr>
          <w:p w14:paraId="30683BA1" w14:textId="77777777" w:rsidR="00D21784" w:rsidRPr="00D85F27" w:rsidRDefault="00D21784" w:rsidP="004F682F">
            <w:pPr>
              <w:rPr>
                <w:rFonts w:cstheme="minorHAnsi"/>
                <w:sz w:val="24"/>
                <w:szCs w:val="24"/>
              </w:rPr>
            </w:pPr>
            <w:r>
              <w:rPr>
                <w:rFonts w:cstheme="minorHAnsi"/>
                <w:sz w:val="24"/>
                <w:szCs w:val="24"/>
              </w:rPr>
              <w:t>Companies that provide u</w:t>
            </w:r>
            <w:r w:rsidRPr="00D85F27">
              <w:rPr>
                <w:rFonts w:cstheme="minorHAnsi"/>
                <w:sz w:val="24"/>
                <w:szCs w:val="24"/>
              </w:rPr>
              <w:t>nique experiences</w:t>
            </w:r>
          </w:p>
        </w:tc>
        <w:tc>
          <w:tcPr>
            <w:tcW w:w="264" w:type="dxa"/>
          </w:tcPr>
          <w:p w14:paraId="29C4540D" w14:textId="77777777" w:rsidR="00D21784" w:rsidRPr="00D85F27" w:rsidRDefault="00D21784" w:rsidP="004F682F">
            <w:pPr>
              <w:rPr>
                <w:rFonts w:cstheme="minorHAnsi"/>
                <w:sz w:val="24"/>
                <w:szCs w:val="24"/>
              </w:rPr>
            </w:pPr>
            <w:r w:rsidRPr="00D85F27">
              <w:rPr>
                <w:rFonts w:cstheme="minorHAnsi"/>
                <w:sz w:val="24"/>
                <w:szCs w:val="24"/>
              </w:rPr>
              <w:t>3</w:t>
            </w:r>
          </w:p>
        </w:tc>
      </w:tr>
      <w:tr w:rsidR="00D21784" w:rsidRPr="00D85F27" w14:paraId="1A230B5B" w14:textId="77777777" w:rsidTr="004F682F">
        <w:tc>
          <w:tcPr>
            <w:tcW w:w="7555" w:type="dxa"/>
          </w:tcPr>
          <w:p w14:paraId="065CCAE2" w14:textId="77777777" w:rsidR="00D21784" w:rsidRPr="00D85F27" w:rsidRDefault="00D21784" w:rsidP="004F682F">
            <w:pPr>
              <w:rPr>
                <w:rFonts w:cstheme="minorHAnsi"/>
                <w:sz w:val="24"/>
                <w:szCs w:val="24"/>
              </w:rPr>
            </w:pPr>
            <w:r>
              <w:rPr>
                <w:rFonts w:cstheme="minorHAnsi"/>
                <w:sz w:val="24"/>
                <w:szCs w:val="24"/>
              </w:rPr>
              <w:t>Does it have f</w:t>
            </w:r>
            <w:r w:rsidRPr="00D85F27">
              <w:rPr>
                <w:rFonts w:cstheme="minorHAnsi"/>
                <w:sz w:val="24"/>
                <w:szCs w:val="24"/>
              </w:rPr>
              <w:t>uture growth potential</w:t>
            </w:r>
          </w:p>
        </w:tc>
        <w:tc>
          <w:tcPr>
            <w:tcW w:w="264" w:type="dxa"/>
          </w:tcPr>
          <w:p w14:paraId="30DFF0BB" w14:textId="77777777" w:rsidR="00D21784" w:rsidRPr="00D85F27" w:rsidRDefault="00D21784" w:rsidP="004F682F">
            <w:pPr>
              <w:rPr>
                <w:rFonts w:cstheme="minorHAnsi"/>
                <w:sz w:val="24"/>
                <w:szCs w:val="24"/>
              </w:rPr>
            </w:pPr>
            <w:r w:rsidRPr="00D85F27">
              <w:rPr>
                <w:rFonts w:cstheme="minorHAnsi"/>
                <w:sz w:val="24"/>
                <w:szCs w:val="24"/>
              </w:rPr>
              <w:t>3</w:t>
            </w:r>
          </w:p>
        </w:tc>
      </w:tr>
      <w:tr w:rsidR="00D21784" w:rsidRPr="00D85F27" w14:paraId="42CABE81" w14:textId="77777777" w:rsidTr="004F682F">
        <w:tc>
          <w:tcPr>
            <w:tcW w:w="7555" w:type="dxa"/>
          </w:tcPr>
          <w:p w14:paraId="4D77583B" w14:textId="77777777" w:rsidR="00D21784" w:rsidRPr="00D85F27" w:rsidRDefault="00D21784" w:rsidP="004F682F">
            <w:pPr>
              <w:rPr>
                <w:rFonts w:cstheme="minorHAnsi"/>
                <w:sz w:val="24"/>
                <w:szCs w:val="24"/>
              </w:rPr>
            </w:pPr>
            <w:r>
              <w:rPr>
                <w:rFonts w:cstheme="minorHAnsi"/>
                <w:sz w:val="24"/>
                <w:szCs w:val="24"/>
              </w:rPr>
              <w:t>Use s</w:t>
            </w:r>
            <w:r w:rsidRPr="00D85F27">
              <w:rPr>
                <w:rFonts w:cstheme="minorHAnsi"/>
                <w:sz w:val="24"/>
                <w:szCs w:val="24"/>
              </w:rPr>
              <w:t>ocial media</w:t>
            </w:r>
          </w:p>
        </w:tc>
        <w:tc>
          <w:tcPr>
            <w:tcW w:w="264" w:type="dxa"/>
          </w:tcPr>
          <w:p w14:paraId="7680B5C8" w14:textId="77777777" w:rsidR="00D21784" w:rsidRPr="00D85F27" w:rsidRDefault="00D21784" w:rsidP="004F682F">
            <w:pPr>
              <w:rPr>
                <w:rFonts w:cstheme="minorHAnsi"/>
                <w:sz w:val="24"/>
                <w:szCs w:val="24"/>
              </w:rPr>
            </w:pPr>
            <w:r w:rsidRPr="00D85F27">
              <w:rPr>
                <w:rFonts w:cstheme="minorHAnsi"/>
                <w:sz w:val="24"/>
                <w:szCs w:val="24"/>
              </w:rPr>
              <w:t>3</w:t>
            </w:r>
          </w:p>
        </w:tc>
      </w:tr>
    </w:tbl>
    <w:p w14:paraId="76FB36A6" w14:textId="77777777" w:rsidR="00D21784" w:rsidRPr="00D85F27" w:rsidRDefault="00D21784" w:rsidP="00D21784">
      <w:pPr>
        <w:pStyle w:val="BodyText"/>
        <w:spacing w:line="240" w:lineRule="auto"/>
        <w:ind w:firstLine="0"/>
        <w:rPr>
          <w:rFonts w:asciiTheme="minorHAnsi" w:hAnsiTheme="minorHAnsi" w:cstheme="minorHAnsi"/>
        </w:rPr>
      </w:pPr>
    </w:p>
    <w:p w14:paraId="1E6C6BB4" w14:textId="77777777" w:rsidR="00D21784" w:rsidRPr="00D85F27" w:rsidRDefault="00D21784" w:rsidP="00D21784">
      <w:pPr>
        <w:pStyle w:val="BodyText"/>
        <w:spacing w:line="240" w:lineRule="auto"/>
        <w:ind w:firstLine="0"/>
        <w:rPr>
          <w:rFonts w:asciiTheme="minorHAnsi" w:hAnsiTheme="minorHAnsi" w:cstheme="minorHAnsi"/>
        </w:rPr>
      </w:pPr>
    </w:p>
    <w:p w14:paraId="406C935C" w14:textId="77777777" w:rsidR="00D21784" w:rsidRPr="00D85F27" w:rsidRDefault="00D21784" w:rsidP="00D21784">
      <w:pPr>
        <w:spacing w:after="0" w:line="480" w:lineRule="auto"/>
        <w:rPr>
          <w:rFonts w:cstheme="minorHAnsi"/>
          <w:sz w:val="24"/>
          <w:szCs w:val="24"/>
        </w:rPr>
      </w:pPr>
      <w:r w:rsidRPr="00A14703">
        <w:rPr>
          <w:rFonts w:eastAsia="Times New Roman" w:cstheme="minorHAnsi"/>
          <w:color w:val="000000"/>
          <w:sz w:val="24"/>
          <w:szCs w:val="24"/>
        </w:rPr>
        <w:t xml:space="preserve">Millennials values drive </w:t>
      </w:r>
      <w:r>
        <w:rPr>
          <w:rFonts w:eastAsia="Times New Roman" w:cstheme="minorHAnsi"/>
          <w:color w:val="000000"/>
          <w:sz w:val="24"/>
          <w:szCs w:val="24"/>
        </w:rPr>
        <w:t xml:space="preserve">their </w:t>
      </w:r>
      <w:r w:rsidRPr="00A14703">
        <w:rPr>
          <w:rFonts w:eastAsia="Times New Roman" w:cstheme="minorHAnsi"/>
          <w:color w:val="000000"/>
          <w:sz w:val="24"/>
          <w:szCs w:val="24"/>
        </w:rPr>
        <w:t>behavior,</w:t>
      </w:r>
      <w:r>
        <w:rPr>
          <w:rFonts w:eastAsia="Times New Roman" w:cstheme="minorHAnsi"/>
          <w:color w:val="000000"/>
          <w:sz w:val="24"/>
          <w:szCs w:val="24"/>
        </w:rPr>
        <w:t xml:space="preserve"> and t</w:t>
      </w:r>
      <w:r w:rsidRPr="00A14703">
        <w:rPr>
          <w:rFonts w:eastAsia="Times New Roman" w:cstheme="minorHAnsi"/>
          <w:color w:val="000000"/>
          <w:sz w:val="24"/>
          <w:szCs w:val="24"/>
        </w:rPr>
        <w:t>hese same values impact their investing decisions.</w:t>
      </w:r>
      <w:r>
        <w:rPr>
          <w:rFonts w:eastAsia="Times New Roman" w:cstheme="minorHAnsi"/>
          <w:color w:val="000000"/>
          <w:sz w:val="24"/>
          <w:szCs w:val="24"/>
        </w:rPr>
        <w:t xml:space="preserve">  </w:t>
      </w:r>
      <w:r w:rsidRPr="00A14703">
        <w:rPr>
          <w:rFonts w:eastAsia="Times New Roman" w:cstheme="minorHAnsi"/>
          <w:color w:val="000000"/>
          <w:sz w:val="24"/>
          <w:szCs w:val="24"/>
        </w:rPr>
        <w:t>They choose to work for companies that are more diverse and give back to the</w:t>
      </w:r>
      <w:r>
        <w:rPr>
          <w:rFonts w:eastAsia="Times New Roman" w:cstheme="minorHAnsi"/>
          <w:color w:val="000000"/>
          <w:sz w:val="24"/>
          <w:szCs w:val="24"/>
        </w:rPr>
        <w:t>ir</w:t>
      </w:r>
      <w:r w:rsidRPr="00A14703">
        <w:rPr>
          <w:rFonts w:eastAsia="Times New Roman" w:cstheme="minorHAnsi"/>
          <w:color w:val="000000"/>
          <w:sz w:val="24"/>
          <w:szCs w:val="24"/>
        </w:rPr>
        <w:t xml:space="preserve"> communities</w:t>
      </w:r>
      <w:r>
        <w:rPr>
          <w:rFonts w:eastAsia="Times New Roman" w:cstheme="minorHAnsi"/>
          <w:color w:val="000000"/>
          <w:sz w:val="24"/>
          <w:szCs w:val="24"/>
        </w:rPr>
        <w:t xml:space="preserve">, while also being </w:t>
      </w:r>
      <w:r w:rsidRPr="00A14703">
        <w:rPr>
          <w:rFonts w:eastAsia="Times New Roman" w:cstheme="minorHAnsi"/>
          <w:color w:val="000000"/>
          <w:sz w:val="24"/>
          <w:szCs w:val="24"/>
        </w:rPr>
        <w:t>influenced by their peers”</w:t>
      </w:r>
      <w:r>
        <w:rPr>
          <w:rFonts w:eastAsia="Times New Roman" w:cstheme="minorHAnsi"/>
          <w:color w:val="000000"/>
          <w:sz w:val="24"/>
          <w:szCs w:val="24"/>
        </w:rPr>
        <w:t xml:space="preserve">.  </w:t>
      </w:r>
      <w:r w:rsidRPr="00D85F27">
        <w:rPr>
          <w:rFonts w:cstheme="minorHAnsi"/>
          <w:sz w:val="24"/>
          <w:szCs w:val="24"/>
        </w:rPr>
        <w:t xml:space="preserve">Examples of participant </w:t>
      </w:r>
      <w:r>
        <w:rPr>
          <w:rFonts w:cstheme="minorHAnsi"/>
        </w:rPr>
        <w:t>quot</w:t>
      </w:r>
      <w:r w:rsidRPr="00D85F27">
        <w:rPr>
          <w:rFonts w:cstheme="minorHAnsi"/>
          <w:sz w:val="24"/>
          <w:szCs w:val="24"/>
        </w:rPr>
        <w:t>es:</w:t>
      </w:r>
    </w:p>
    <w:p w14:paraId="205E0864" w14:textId="77777777" w:rsidR="00D21784" w:rsidRPr="00D85F27" w:rsidRDefault="00D21784" w:rsidP="00D21784">
      <w:pPr>
        <w:pStyle w:val="BodyText"/>
        <w:spacing w:line="240" w:lineRule="auto"/>
        <w:ind w:firstLine="0"/>
        <w:rPr>
          <w:rFonts w:asciiTheme="minorHAnsi" w:hAnsiTheme="minorHAnsi" w:cstheme="minorHAnsi"/>
        </w:rPr>
      </w:pPr>
    </w:p>
    <w:p w14:paraId="5274A13E" w14:textId="77777777" w:rsidR="00D21784" w:rsidRPr="001E17BE" w:rsidRDefault="00D21784" w:rsidP="00D21784">
      <w:pPr>
        <w:pStyle w:val="ListParagraph"/>
        <w:numPr>
          <w:ilvl w:val="0"/>
          <w:numId w:val="25"/>
        </w:numPr>
        <w:rPr>
          <w:rFonts w:ascii="Calibri" w:eastAsia="Times New Roman" w:hAnsi="Calibri" w:cs="Calibri"/>
          <w:color w:val="000000"/>
          <w:sz w:val="24"/>
          <w:szCs w:val="24"/>
        </w:rPr>
      </w:pPr>
      <w:r w:rsidRPr="001E17BE">
        <w:rPr>
          <w:rFonts w:ascii="Calibri" w:eastAsia="Times New Roman" w:hAnsi="Calibri" w:cs="Calibri"/>
          <w:color w:val="000000"/>
          <w:sz w:val="24"/>
          <w:szCs w:val="24"/>
        </w:rPr>
        <w:t xml:space="preserve">“They are very in tune with environment and social justice” (Respondent #14). </w:t>
      </w:r>
    </w:p>
    <w:p w14:paraId="5F5ABB36" w14:textId="77777777" w:rsidR="00D21784" w:rsidRPr="001E17BE" w:rsidRDefault="00D21784" w:rsidP="00D21784">
      <w:pPr>
        <w:pStyle w:val="ListParagraph"/>
        <w:numPr>
          <w:ilvl w:val="0"/>
          <w:numId w:val="25"/>
        </w:numPr>
        <w:spacing w:after="0" w:line="240" w:lineRule="auto"/>
        <w:rPr>
          <w:rFonts w:ascii="Calibri" w:eastAsia="Times New Roman" w:hAnsi="Calibri" w:cs="Calibri"/>
          <w:color w:val="000000"/>
          <w:sz w:val="24"/>
          <w:szCs w:val="24"/>
        </w:rPr>
      </w:pPr>
      <w:r w:rsidRPr="001E17BE">
        <w:rPr>
          <w:rFonts w:ascii="Calibri" w:eastAsia="Times New Roman" w:hAnsi="Calibri" w:cs="Calibri"/>
          <w:color w:val="000000"/>
          <w:sz w:val="24"/>
          <w:szCs w:val="24"/>
        </w:rPr>
        <w:t xml:space="preserve">“Will this investment help or hurt the things I care about?  Generally speaking, improve climate/social justice/government function” (Respondent #27). </w:t>
      </w:r>
    </w:p>
    <w:p w14:paraId="36CCF1D7" w14:textId="77777777" w:rsidR="00D21784" w:rsidRPr="00D85F27" w:rsidRDefault="00D21784" w:rsidP="00D21784">
      <w:pPr>
        <w:pStyle w:val="BodyText"/>
        <w:spacing w:line="240" w:lineRule="auto"/>
        <w:ind w:firstLine="0"/>
        <w:rPr>
          <w:rFonts w:asciiTheme="minorHAnsi" w:hAnsiTheme="minorHAnsi" w:cstheme="minorHAnsi"/>
        </w:rPr>
      </w:pPr>
    </w:p>
    <w:p w14:paraId="6F669C2B" w14:textId="77777777" w:rsidR="00D21784" w:rsidRPr="00D85F27" w:rsidRDefault="00D21784" w:rsidP="00D21784">
      <w:pPr>
        <w:pStyle w:val="BodyText"/>
        <w:spacing w:line="240" w:lineRule="auto"/>
        <w:ind w:firstLine="0"/>
        <w:rPr>
          <w:rFonts w:asciiTheme="minorHAnsi" w:hAnsiTheme="minorHAnsi" w:cstheme="minorHAnsi"/>
        </w:rPr>
      </w:pPr>
      <w:r w:rsidRPr="00D85F27">
        <w:rPr>
          <w:rFonts w:asciiTheme="minorHAnsi" w:hAnsiTheme="minorHAnsi" w:cstheme="minorHAnsi"/>
          <w:b/>
          <w:bCs/>
        </w:rPr>
        <w:lastRenderedPageBreak/>
        <w:t>Question #17</w:t>
      </w:r>
      <w:r w:rsidRPr="00D85F27">
        <w:rPr>
          <w:rFonts w:asciiTheme="minorHAnsi" w:hAnsiTheme="minorHAnsi" w:cstheme="minorHAnsi"/>
        </w:rPr>
        <w:t xml:space="preserve"> - How does a financial professional demonstrate that their brand is tied to specific millennial values?</w:t>
      </w:r>
    </w:p>
    <w:p w14:paraId="4E82205F"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11"/>
        <w:tblW w:w="0" w:type="auto"/>
        <w:tblLook w:val="04A0" w:firstRow="1" w:lastRow="0" w:firstColumn="1" w:lastColumn="0" w:noHBand="0" w:noVBand="1"/>
      </w:tblPr>
      <w:tblGrid>
        <w:gridCol w:w="7762"/>
        <w:gridCol w:w="1254"/>
      </w:tblGrid>
      <w:tr w:rsidR="00D21784" w:rsidRPr="00D85F27" w14:paraId="5D56B981" w14:textId="77777777" w:rsidTr="004F682F">
        <w:tc>
          <w:tcPr>
            <w:tcW w:w="7825" w:type="dxa"/>
          </w:tcPr>
          <w:p w14:paraId="7120B500"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810" w:type="dxa"/>
          </w:tcPr>
          <w:p w14:paraId="0ECCAEB3"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528A2A02" w14:textId="77777777" w:rsidTr="004F682F">
        <w:tc>
          <w:tcPr>
            <w:tcW w:w="7825" w:type="dxa"/>
          </w:tcPr>
          <w:p w14:paraId="631777B5" w14:textId="77777777" w:rsidR="00D21784" w:rsidRPr="00D85F27" w:rsidRDefault="00D21784" w:rsidP="004F682F">
            <w:pPr>
              <w:rPr>
                <w:rFonts w:cstheme="minorHAnsi"/>
                <w:b/>
                <w:bCs/>
                <w:sz w:val="24"/>
                <w:szCs w:val="24"/>
              </w:rPr>
            </w:pPr>
            <w:r w:rsidRPr="00D85F27">
              <w:rPr>
                <w:rFonts w:cstheme="minorHAnsi"/>
                <w:sz w:val="24"/>
                <w:szCs w:val="24"/>
              </w:rPr>
              <w:t>Build trust by showing your support their social causes</w:t>
            </w:r>
          </w:p>
        </w:tc>
        <w:tc>
          <w:tcPr>
            <w:tcW w:w="810" w:type="dxa"/>
          </w:tcPr>
          <w:p w14:paraId="16583F89" w14:textId="77777777" w:rsidR="00D21784" w:rsidRPr="00D85F27" w:rsidRDefault="00D21784" w:rsidP="004F682F">
            <w:pPr>
              <w:rPr>
                <w:rFonts w:cstheme="minorHAnsi"/>
                <w:b/>
                <w:bCs/>
                <w:sz w:val="24"/>
                <w:szCs w:val="24"/>
              </w:rPr>
            </w:pPr>
            <w:r w:rsidRPr="00D85F27">
              <w:rPr>
                <w:rFonts w:cstheme="minorHAnsi"/>
                <w:sz w:val="24"/>
                <w:szCs w:val="24"/>
              </w:rPr>
              <w:t>10</w:t>
            </w:r>
          </w:p>
        </w:tc>
      </w:tr>
      <w:tr w:rsidR="00D21784" w:rsidRPr="00D85F27" w14:paraId="423B3AAA" w14:textId="77777777" w:rsidTr="004F682F">
        <w:tc>
          <w:tcPr>
            <w:tcW w:w="7825" w:type="dxa"/>
          </w:tcPr>
          <w:p w14:paraId="197A7442" w14:textId="77777777" w:rsidR="00D21784" w:rsidRPr="00D85F27" w:rsidRDefault="00D21784" w:rsidP="004F682F">
            <w:pPr>
              <w:rPr>
                <w:rFonts w:cstheme="minorHAnsi"/>
                <w:color w:val="000000"/>
                <w:sz w:val="24"/>
                <w:szCs w:val="24"/>
              </w:rPr>
            </w:pPr>
            <w:r w:rsidRPr="00D85F27">
              <w:rPr>
                <w:rFonts w:cstheme="minorHAnsi"/>
                <w:color w:val="000000"/>
                <w:sz w:val="24"/>
                <w:szCs w:val="24"/>
              </w:rPr>
              <w:t>Ask about their likes and what is important</w:t>
            </w:r>
          </w:p>
        </w:tc>
        <w:tc>
          <w:tcPr>
            <w:tcW w:w="810" w:type="dxa"/>
          </w:tcPr>
          <w:p w14:paraId="09CAC02D" w14:textId="77777777" w:rsidR="00D21784" w:rsidRPr="00D85F27" w:rsidRDefault="00D21784" w:rsidP="004F682F">
            <w:pPr>
              <w:rPr>
                <w:rFonts w:cstheme="minorHAnsi"/>
                <w:color w:val="000000"/>
                <w:sz w:val="24"/>
                <w:szCs w:val="24"/>
              </w:rPr>
            </w:pPr>
            <w:r w:rsidRPr="00D85F27">
              <w:rPr>
                <w:rFonts w:cstheme="minorHAnsi"/>
                <w:sz w:val="24"/>
                <w:szCs w:val="24"/>
              </w:rPr>
              <w:t>7</w:t>
            </w:r>
          </w:p>
        </w:tc>
      </w:tr>
      <w:tr w:rsidR="00D21784" w:rsidRPr="00D85F27" w14:paraId="5A5804B9" w14:textId="77777777" w:rsidTr="004F682F">
        <w:tc>
          <w:tcPr>
            <w:tcW w:w="7825" w:type="dxa"/>
          </w:tcPr>
          <w:p w14:paraId="75466E10" w14:textId="77777777" w:rsidR="00D21784" w:rsidRPr="00D85F27" w:rsidRDefault="00D21784" w:rsidP="004F682F">
            <w:pPr>
              <w:rPr>
                <w:rFonts w:cstheme="minorHAnsi"/>
                <w:sz w:val="24"/>
                <w:szCs w:val="24"/>
              </w:rPr>
            </w:pPr>
            <w:r>
              <w:rPr>
                <w:rFonts w:cstheme="minorHAnsi"/>
                <w:sz w:val="24"/>
                <w:szCs w:val="24"/>
              </w:rPr>
              <w:t>Does the advisor have a p</w:t>
            </w:r>
            <w:r w:rsidRPr="00D85F27">
              <w:rPr>
                <w:rFonts w:cstheme="minorHAnsi"/>
                <w:sz w:val="24"/>
                <w:szCs w:val="24"/>
              </w:rPr>
              <w:t>ositive impact through community support</w:t>
            </w:r>
          </w:p>
        </w:tc>
        <w:tc>
          <w:tcPr>
            <w:tcW w:w="810" w:type="dxa"/>
          </w:tcPr>
          <w:p w14:paraId="29F941A4"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0192385C" w14:textId="77777777" w:rsidTr="004F682F">
        <w:tc>
          <w:tcPr>
            <w:tcW w:w="7825" w:type="dxa"/>
          </w:tcPr>
          <w:p w14:paraId="7DBA065E" w14:textId="77777777" w:rsidR="00D21784" w:rsidRPr="00D85F27" w:rsidRDefault="00D21784" w:rsidP="004F682F">
            <w:pPr>
              <w:rPr>
                <w:rFonts w:cstheme="minorHAnsi"/>
                <w:sz w:val="24"/>
                <w:szCs w:val="24"/>
              </w:rPr>
            </w:pPr>
            <w:r w:rsidRPr="00D85F27">
              <w:rPr>
                <w:rFonts w:cstheme="minorHAnsi"/>
                <w:sz w:val="24"/>
                <w:szCs w:val="24"/>
              </w:rPr>
              <w:t>Provide proof and post/advertise that your brand is tied to their values</w:t>
            </w:r>
          </w:p>
        </w:tc>
        <w:tc>
          <w:tcPr>
            <w:tcW w:w="810" w:type="dxa"/>
          </w:tcPr>
          <w:p w14:paraId="64934A31"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2D9D4CA0" w14:textId="77777777" w:rsidTr="004F682F">
        <w:tc>
          <w:tcPr>
            <w:tcW w:w="7825" w:type="dxa"/>
          </w:tcPr>
          <w:p w14:paraId="6188CCE1" w14:textId="77777777" w:rsidR="00D21784" w:rsidRPr="00D85F27" w:rsidRDefault="00D21784" w:rsidP="004F682F">
            <w:pPr>
              <w:rPr>
                <w:rFonts w:cstheme="minorHAnsi"/>
                <w:sz w:val="24"/>
                <w:szCs w:val="24"/>
              </w:rPr>
            </w:pPr>
            <w:r w:rsidRPr="00D85F27">
              <w:rPr>
                <w:rFonts w:cstheme="minorHAnsi"/>
                <w:sz w:val="24"/>
                <w:szCs w:val="24"/>
              </w:rPr>
              <w:t>Show that investment products align to their values</w:t>
            </w:r>
          </w:p>
        </w:tc>
        <w:tc>
          <w:tcPr>
            <w:tcW w:w="810" w:type="dxa"/>
          </w:tcPr>
          <w:p w14:paraId="5828BB10" w14:textId="77777777" w:rsidR="00D21784" w:rsidRPr="00D85F27" w:rsidRDefault="00D21784" w:rsidP="004F682F">
            <w:pPr>
              <w:rPr>
                <w:rFonts w:cstheme="minorHAnsi"/>
                <w:sz w:val="24"/>
                <w:szCs w:val="24"/>
              </w:rPr>
            </w:pPr>
            <w:r w:rsidRPr="00D85F27">
              <w:rPr>
                <w:rFonts w:cstheme="minorHAnsi"/>
                <w:sz w:val="24"/>
                <w:szCs w:val="24"/>
              </w:rPr>
              <w:t>6</w:t>
            </w:r>
          </w:p>
        </w:tc>
      </w:tr>
    </w:tbl>
    <w:p w14:paraId="06915A9D" w14:textId="77777777" w:rsidR="00D21784" w:rsidRPr="00D85F27" w:rsidRDefault="00D21784" w:rsidP="00D21784">
      <w:pPr>
        <w:pStyle w:val="BodyText"/>
        <w:spacing w:line="240" w:lineRule="auto"/>
        <w:ind w:firstLine="0"/>
        <w:rPr>
          <w:rFonts w:asciiTheme="minorHAnsi" w:hAnsiTheme="minorHAnsi" w:cstheme="minorHAnsi"/>
        </w:rPr>
      </w:pPr>
    </w:p>
    <w:p w14:paraId="114DED43" w14:textId="77777777" w:rsidR="00D21784" w:rsidRPr="00D85F27" w:rsidRDefault="00D21784" w:rsidP="00D21784">
      <w:pPr>
        <w:spacing w:after="0" w:line="480" w:lineRule="auto"/>
        <w:rPr>
          <w:rFonts w:cstheme="minorHAnsi"/>
          <w:sz w:val="24"/>
          <w:szCs w:val="24"/>
        </w:rPr>
      </w:pPr>
      <w:r>
        <w:rPr>
          <w:rFonts w:eastAsia="Times New Roman" w:cstheme="minorHAnsi"/>
          <w:color w:val="000000"/>
          <w:sz w:val="24"/>
          <w:szCs w:val="24"/>
        </w:rPr>
        <w:t xml:space="preserve">The findings revealed that </w:t>
      </w:r>
      <w:r w:rsidRPr="001D591F">
        <w:rPr>
          <w:rFonts w:eastAsia="Times New Roman" w:cstheme="minorHAnsi"/>
          <w:color w:val="000000"/>
          <w:sz w:val="24"/>
          <w:szCs w:val="24"/>
        </w:rPr>
        <w:t>financial professiona</w:t>
      </w:r>
      <w:r>
        <w:rPr>
          <w:rFonts w:eastAsia="Times New Roman" w:cstheme="minorHAnsi"/>
          <w:color w:val="000000"/>
          <w:sz w:val="24"/>
          <w:szCs w:val="24"/>
        </w:rPr>
        <w:t>ls</w:t>
      </w:r>
      <w:r w:rsidRPr="001D591F">
        <w:rPr>
          <w:rFonts w:eastAsia="Times New Roman" w:cstheme="minorHAnsi"/>
          <w:color w:val="000000"/>
          <w:sz w:val="24"/>
          <w:szCs w:val="24"/>
        </w:rPr>
        <w:t xml:space="preserve"> needs to show millennials they clearly understand and can demonstrate they are engaged with</w:t>
      </w:r>
      <w:r>
        <w:rPr>
          <w:rFonts w:eastAsia="Times New Roman" w:cstheme="minorHAnsi"/>
          <w:color w:val="000000"/>
          <w:sz w:val="24"/>
          <w:szCs w:val="24"/>
        </w:rPr>
        <w:t xml:space="preserve"> those same social values through the investments they provide.  </w:t>
      </w:r>
      <w:r w:rsidRPr="00D85F27">
        <w:rPr>
          <w:rFonts w:cstheme="minorHAnsi"/>
          <w:sz w:val="24"/>
          <w:szCs w:val="24"/>
        </w:rPr>
        <w:t xml:space="preserve">Examples of participant </w:t>
      </w:r>
      <w:r>
        <w:rPr>
          <w:rFonts w:cstheme="minorHAnsi"/>
        </w:rPr>
        <w:t>quot</w:t>
      </w:r>
      <w:r w:rsidRPr="00D85F27">
        <w:rPr>
          <w:rFonts w:cstheme="minorHAnsi"/>
          <w:sz w:val="24"/>
          <w:szCs w:val="24"/>
        </w:rPr>
        <w:t>es:</w:t>
      </w:r>
    </w:p>
    <w:tbl>
      <w:tblPr>
        <w:tblW w:w="6140" w:type="dxa"/>
        <w:tblCellMar>
          <w:left w:w="0" w:type="dxa"/>
          <w:right w:w="0" w:type="dxa"/>
        </w:tblCellMar>
        <w:tblLook w:val="04A0" w:firstRow="1" w:lastRow="0" w:firstColumn="1" w:lastColumn="0" w:noHBand="0" w:noVBand="1"/>
      </w:tblPr>
      <w:tblGrid>
        <w:gridCol w:w="6140"/>
      </w:tblGrid>
      <w:tr w:rsidR="00D21784" w14:paraId="471D19A3" w14:textId="77777777" w:rsidTr="004F682F">
        <w:trPr>
          <w:trHeight w:val="580"/>
        </w:trPr>
        <w:tc>
          <w:tcPr>
            <w:tcW w:w="6140" w:type="dxa"/>
            <w:tcBorders>
              <w:top w:val="nil"/>
              <w:left w:val="nil"/>
              <w:bottom w:val="nil"/>
              <w:right w:val="nil"/>
            </w:tcBorders>
            <w:shd w:val="clear" w:color="auto" w:fill="auto"/>
            <w:tcMar>
              <w:top w:w="15" w:type="dxa"/>
              <w:left w:w="15" w:type="dxa"/>
              <w:bottom w:w="0" w:type="dxa"/>
              <w:right w:w="15" w:type="dxa"/>
            </w:tcMar>
            <w:vAlign w:val="bottom"/>
            <w:hideMark/>
          </w:tcPr>
          <w:p w14:paraId="7593EDF7" w14:textId="77777777" w:rsidR="00D21784" w:rsidRPr="001D591F" w:rsidRDefault="00D21784" w:rsidP="004F682F">
            <w:pPr>
              <w:rPr>
                <w:rFonts w:ascii="Calibri" w:hAnsi="Calibri" w:cs="Calibri"/>
                <w:color w:val="000000"/>
                <w:sz w:val="24"/>
                <w:szCs w:val="24"/>
              </w:rPr>
            </w:pPr>
          </w:p>
        </w:tc>
      </w:tr>
    </w:tbl>
    <w:p w14:paraId="426D5443" w14:textId="77777777" w:rsidR="00D21784" w:rsidRPr="00D85F27" w:rsidRDefault="00D21784" w:rsidP="00D21784">
      <w:pPr>
        <w:pStyle w:val="ListParagraph"/>
        <w:numPr>
          <w:ilvl w:val="0"/>
          <w:numId w:val="17"/>
        </w:numPr>
        <w:spacing w:after="0" w:line="240" w:lineRule="auto"/>
        <w:rPr>
          <w:rFonts w:eastAsia="Times New Roman" w:cstheme="minorHAnsi"/>
          <w:color w:val="000000"/>
          <w:sz w:val="24"/>
          <w:szCs w:val="24"/>
        </w:rPr>
      </w:pPr>
      <w:r>
        <w:rPr>
          <w:rFonts w:ascii="Calibri" w:hAnsi="Calibri" w:cs="Calibri"/>
          <w:color w:val="000000"/>
          <w:sz w:val="24"/>
          <w:szCs w:val="24"/>
        </w:rPr>
        <w:t>“</w:t>
      </w:r>
      <w:r w:rsidRPr="001D591F">
        <w:rPr>
          <w:rFonts w:ascii="Calibri" w:hAnsi="Calibri" w:cs="Calibri"/>
          <w:color w:val="000000"/>
          <w:sz w:val="24"/>
          <w:szCs w:val="24"/>
        </w:rPr>
        <w:t>Explains how investing with them is in line with their</w:t>
      </w:r>
      <w:r>
        <w:rPr>
          <w:rFonts w:ascii="Calibri" w:hAnsi="Calibri" w:cs="Calibri"/>
          <w:color w:val="000000"/>
          <w:sz w:val="24"/>
          <w:szCs w:val="24"/>
        </w:rPr>
        <w:t xml:space="preserve"> v</w:t>
      </w:r>
      <w:r w:rsidRPr="001D591F">
        <w:rPr>
          <w:rFonts w:ascii="Calibri" w:hAnsi="Calibri" w:cs="Calibri"/>
          <w:color w:val="000000"/>
          <w:sz w:val="24"/>
          <w:szCs w:val="24"/>
        </w:rPr>
        <w:t>alues and how they want to do business</w:t>
      </w:r>
      <w:r>
        <w:rPr>
          <w:rFonts w:ascii="Calibri" w:hAnsi="Calibri" w:cs="Calibri"/>
          <w:color w:val="000000"/>
          <w:sz w:val="24"/>
          <w:szCs w:val="24"/>
        </w:rPr>
        <w:t xml:space="preserve">” (Respondent #9). </w:t>
      </w:r>
    </w:p>
    <w:p w14:paraId="77466434" w14:textId="77777777" w:rsidR="00D21784" w:rsidRPr="00D85F27" w:rsidRDefault="00D21784" w:rsidP="00D21784">
      <w:pPr>
        <w:pStyle w:val="ListParagraph"/>
        <w:numPr>
          <w:ilvl w:val="0"/>
          <w:numId w:val="17"/>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“By being transparent about the products positives and negatives, understanding the millennials goals and clearly discussing how the advisor is getting paid and what they are getting paid”</w:t>
      </w:r>
      <w:r>
        <w:rPr>
          <w:rFonts w:eastAsia="Times New Roman" w:cstheme="minorHAnsi"/>
          <w:color w:val="000000"/>
          <w:sz w:val="24"/>
          <w:szCs w:val="24"/>
        </w:rPr>
        <w:t xml:space="preserve"> (Respondent #25)</w:t>
      </w:r>
    </w:p>
    <w:p w14:paraId="627F253C" w14:textId="77777777" w:rsidR="00D21784" w:rsidRPr="00D85F27" w:rsidRDefault="00D21784" w:rsidP="00D21784">
      <w:pPr>
        <w:spacing w:after="0" w:line="240" w:lineRule="auto"/>
        <w:rPr>
          <w:rFonts w:eastAsia="Times New Roman" w:cstheme="minorHAnsi"/>
          <w:color w:val="000000"/>
          <w:sz w:val="24"/>
          <w:szCs w:val="24"/>
        </w:rPr>
      </w:pPr>
    </w:p>
    <w:p w14:paraId="42C462DC" w14:textId="77777777" w:rsidR="00D21784" w:rsidRPr="00D85F27" w:rsidRDefault="00D21784" w:rsidP="00D21784">
      <w:pPr>
        <w:spacing w:after="0" w:line="240" w:lineRule="auto"/>
        <w:rPr>
          <w:rFonts w:cstheme="minorHAnsi"/>
          <w:sz w:val="24"/>
          <w:szCs w:val="24"/>
        </w:rPr>
      </w:pPr>
      <w:r w:rsidRPr="00D85F27">
        <w:rPr>
          <w:rFonts w:eastAsia="Times New Roman" w:cstheme="minorHAnsi"/>
          <w:b/>
          <w:bCs/>
          <w:color w:val="000000"/>
          <w:sz w:val="24"/>
          <w:szCs w:val="24"/>
        </w:rPr>
        <w:t>Question #18</w:t>
      </w:r>
      <w:r w:rsidRPr="00D85F27">
        <w:rPr>
          <w:rFonts w:eastAsia="Times New Roman" w:cstheme="minorHAnsi"/>
          <w:color w:val="000000"/>
          <w:sz w:val="24"/>
          <w:szCs w:val="24"/>
        </w:rPr>
        <w:t xml:space="preserve"> - </w:t>
      </w:r>
      <w:r w:rsidRPr="00D85F27">
        <w:rPr>
          <w:rFonts w:cstheme="minorHAnsi"/>
          <w:sz w:val="24"/>
          <w:szCs w:val="24"/>
        </w:rPr>
        <w:t>How is technology helping financial advisors become more aware of millennials needs?</w:t>
      </w:r>
    </w:p>
    <w:p w14:paraId="031179A0" w14:textId="77777777" w:rsidR="00D21784" w:rsidRPr="00D85F27" w:rsidRDefault="00D21784" w:rsidP="00D21784">
      <w:pPr>
        <w:spacing w:after="0" w:line="240" w:lineRule="auto"/>
        <w:rPr>
          <w:rFonts w:cstheme="minorHAnsi"/>
          <w:sz w:val="24"/>
          <w:szCs w:val="24"/>
        </w:rPr>
      </w:pPr>
    </w:p>
    <w:p w14:paraId="5073B196" w14:textId="77777777" w:rsidR="00D21784" w:rsidRPr="00D85F27" w:rsidRDefault="00D21784" w:rsidP="00D21784">
      <w:pPr>
        <w:pStyle w:val="BodyText"/>
        <w:spacing w:line="240" w:lineRule="auto"/>
        <w:ind w:firstLine="0"/>
        <w:rPr>
          <w:rFonts w:asciiTheme="minorHAnsi" w:hAnsiTheme="minorHAnsi" w:cstheme="minorHAnsi"/>
        </w:rPr>
      </w:pPr>
    </w:p>
    <w:tbl>
      <w:tblPr>
        <w:tblStyle w:val="TableGrid12"/>
        <w:tblW w:w="0" w:type="auto"/>
        <w:tblLook w:val="04A0" w:firstRow="1" w:lastRow="0" w:firstColumn="1" w:lastColumn="0" w:noHBand="0" w:noVBand="1"/>
      </w:tblPr>
      <w:tblGrid>
        <w:gridCol w:w="7762"/>
        <w:gridCol w:w="1254"/>
      </w:tblGrid>
      <w:tr w:rsidR="00D21784" w:rsidRPr="00D85F27" w14:paraId="1376D976" w14:textId="77777777" w:rsidTr="004F682F">
        <w:tc>
          <w:tcPr>
            <w:tcW w:w="8095" w:type="dxa"/>
          </w:tcPr>
          <w:p w14:paraId="0170A5C2"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967" w:type="dxa"/>
          </w:tcPr>
          <w:p w14:paraId="5993BAEC"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306AB7BB" w14:textId="77777777" w:rsidTr="004F682F">
        <w:tc>
          <w:tcPr>
            <w:tcW w:w="8095" w:type="dxa"/>
          </w:tcPr>
          <w:p w14:paraId="51814E1F" w14:textId="77777777" w:rsidR="00D21784" w:rsidRPr="00D85F27" w:rsidRDefault="00D21784" w:rsidP="004F682F">
            <w:pPr>
              <w:rPr>
                <w:rFonts w:cstheme="minorHAnsi"/>
                <w:b/>
                <w:bCs/>
                <w:sz w:val="24"/>
                <w:szCs w:val="24"/>
              </w:rPr>
            </w:pPr>
            <w:r w:rsidRPr="00D85F27">
              <w:rPr>
                <w:rFonts w:cstheme="minorHAnsi"/>
                <w:sz w:val="24"/>
                <w:szCs w:val="24"/>
              </w:rPr>
              <w:t xml:space="preserve">Fa’s can </w:t>
            </w:r>
            <w:r>
              <w:rPr>
                <w:rFonts w:cstheme="minorHAnsi"/>
                <w:sz w:val="24"/>
                <w:szCs w:val="24"/>
              </w:rPr>
              <w:t xml:space="preserve">do </w:t>
            </w:r>
            <w:r w:rsidRPr="00D85F27">
              <w:rPr>
                <w:rFonts w:cstheme="minorHAnsi"/>
                <w:sz w:val="24"/>
                <w:szCs w:val="24"/>
              </w:rPr>
              <w:t>research</w:t>
            </w:r>
            <w:r>
              <w:rPr>
                <w:rFonts w:cstheme="minorHAnsi"/>
                <w:sz w:val="24"/>
                <w:szCs w:val="24"/>
              </w:rPr>
              <w:t xml:space="preserve"> on millennial </w:t>
            </w:r>
            <w:r w:rsidRPr="00D85F27">
              <w:rPr>
                <w:rFonts w:cstheme="minorHAnsi"/>
                <w:sz w:val="24"/>
                <w:szCs w:val="24"/>
              </w:rPr>
              <w:t xml:space="preserve">behaviors and </w:t>
            </w:r>
            <w:r>
              <w:rPr>
                <w:rFonts w:cstheme="minorHAnsi"/>
                <w:sz w:val="24"/>
                <w:szCs w:val="24"/>
              </w:rPr>
              <w:t xml:space="preserve">their </w:t>
            </w:r>
            <w:r w:rsidRPr="00D85F27">
              <w:rPr>
                <w:rFonts w:cstheme="minorHAnsi"/>
                <w:sz w:val="24"/>
                <w:szCs w:val="24"/>
              </w:rPr>
              <w:t>specific needs</w:t>
            </w:r>
          </w:p>
        </w:tc>
        <w:tc>
          <w:tcPr>
            <w:tcW w:w="967" w:type="dxa"/>
          </w:tcPr>
          <w:p w14:paraId="689ED553" w14:textId="77777777" w:rsidR="00D21784" w:rsidRPr="00D85F27" w:rsidRDefault="00D21784" w:rsidP="004F682F">
            <w:pPr>
              <w:rPr>
                <w:rFonts w:cstheme="minorHAnsi"/>
                <w:b/>
                <w:bCs/>
                <w:sz w:val="24"/>
                <w:szCs w:val="24"/>
              </w:rPr>
            </w:pPr>
            <w:r w:rsidRPr="00D85F27">
              <w:rPr>
                <w:rFonts w:cstheme="minorHAnsi"/>
                <w:sz w:val="24"/>
                <w:szCs w:val="24"/>
              </w:rPr>
              <w:t>11</w:t>
            </w:r>
          </w:p>
        </w:tc>
      </w:tr>
      <w:tr w:rsidR="00D21784" w:rsidRPr="00D85F27" w14:paraId="25E04509" w14:textId="77777777" w:rsidTr="004F682F">
        <w:tc>
          <w:tcPr>
            <w:tcW w:w="8095" w:type="dxa"/>
          </w:tcPr>
          <w:p w14:paraId="09174DF7" w14:textId="77777777" w:rsidR="00D21784" w:rsidRPr="00D85F27" w:rsidRDefault="00D21784" w:rsidP="004F682F">
            <w:pPr>
              <w:rPr>
                <w:rFonts w:cstheme="minorHAnsi"/>
                <w:color w:val="000000"/>
                <w:sz w:val="24"/>
                <w:szCs w:val="24"/>
              </w:rPr>
            </w:pPr>
            <w:r w:rsidRPr="00D85F27">
              <w:rPr>
                <w:rFonts w:cstheme="minorHAnsi"/>
                <w:color w:val="000000"/>
                <w:sz w:val="24"/>
                <w:szCs w:val="24"/>
              </w:rPr>
              <w:t xml:space="preserve">Research on </w:t>
            </w:r>
            <w:r>
              <w:rPr>
                <w:rFonts w:cstheme="minorHAnsi"/>
                <w:color w:val="000000"/>
                <w:sz w:val="24"/>
                <w:szCs w:val="24"/>
              </w:rPr>
              <w:t>generational needs</w:t>
            </w:r>
            <w:r w:rsidRPr="00D85F27">
              <w:rPr>
                <w:rFonts w:cstheme="minorHAnsi"/>
                <w:color w:val="000000"/>
                <w:sz w:val="24"/>
                <w:szCs w:val="24"/>
              </w:rPr>
              <w:t xml:space="preserve"> leads to </w:t>
            </w:r>
            <w:r>
              <w:rPr>
                <w:rFonts w:cstheme="minorHAnsi"/>
                <w:color w:val="000000"/>
                <w:sz w:val="24"/>
                <w:szCs w:val="24"/>
              </w:rPr>
              <w:t>custom</w:t>
            </w:r>
            <w:r w:rsidRPr="00D85F27">
              <w:rPr>
                <w:rFonts w:cstheme="minorHAnsi"/>
                <w:color w:val="000000"/>
                <w:sz w:val="24"/>
                <w:szCs w:val="24"/>
              </w:rPr>
              <w:t xml:space="preserve"> communication</w:t>
            </w:r>
          </w:p>
        </w:tc>
        <w:tc>
          <w:tcPr>
            <w:tcW w:w="967" w:type="dxa"/>
          </w:tcPr>
          <w:p w14:paraId="5E16A5B7" w14:textId="77777777" w:rsidR="00D21784" w:rsidRPr="00D85F27" w:rsidRDefault="00D21784" w:rsidP="004F682F">
            <w:pPr>
              <w:rPr>
                <w:rFonts w:cstheme="minorHAnsi"/>
                <w:color w:val="000000"/>
                <w:sz w:val="24"/>
                <w:szCs w:val="24"/>
              </w:rPr>
            </w:pPr>
            <w:r w:rsidRPr="00D85F27">
              <w:rPr>
                <w:rFonts w:cstheme="minorHAnsi"/>
                <w:sz w:val="24"/>
                <w:szCs w:val="24"/>
              </w:rPr>
              <w:t>10</w:t>
            </w:r>
          </w:p>
        </w:tc>
      </w:tr>
      <w:tr w:rsidR="00D21784" w:rsidRPr="00D85F27" w14:paraId="0AE9B550" w14:textId="77777777" w:rsidTr="004F682F">
        <w:tc>
          <w:tcPr>
            <w:tcW w:w="8095" w:type="dxa"/>
          </w:tcPr>
          <w:p w14:paraId="27C51ECC" w14:textId="77777777" w:rsidR="00D21784" w:rsidRPr="00D85F27" w:rsidRDefault="00D21784" w:rsidP="004F682F">
            <w:pPr>
              <w:rPr>
                <w:rFonts w:cstheme="minorHAnsi"/>
                <w:color w:val="000000"/>
                <w:sz w:val="24"/>
                <w:szCs w:val="24"/>
              </w:rPr>
            </w:pPr>
            <w:r w:rsidRPr="00D85F27">
              <w:rPr>
                <w:rFonts w:cstheme="minorHAnsi"/>
                <w:sz w:val="24"/>
                <w:szCs w:val="24"/>
              </w:rPr>
              <w:t xml:space="preserve">Can see </w:t>
            </w:r>
            <w:r>
              <w:rPr>
                <w:rFonts w:cstheme="minorHAnsi"/>
                <w:sz w:val="24"/>
                <w:szCs w:val="24"/>
              </w:rPr>
              <w:t xml:space="preserve">their </w:t>
            </w:r>
            <w:r w:rsidRPr="00D85F27">
              <w:rPr>
                <w:rFonts w:cstheme="minorHAnsi"/>
                <w:sz w:val="24"/>
                <w:szCs w:val="24"/>
              </w:rPr>
              <w:t>trends</w:t>
            </w:r>
            <w:r>
              <w:rPr>
                <w:rFonts w:cstheme="minorHAnsi"/>
                <w:sz w:val="24"/>
                <w:szCs w:val="24"/>
              </w:rPr>
              <w:t xml:space="preserve"> with </w:t>
            </w:r>
            <w:r w:rsidRPr="00D85F27">
              <w:rPr>
                <w:rFonts w:cstheme="minorHAnsi"/>
                <w:sz w:val="24"/>
                <w:szCs w:val="24"/>
              </w:rPr>
              <w:t>influencers</w:t>
            </w:r>
          </w:p>
        </w:tc>
        <w:tc>
          <w:tcPr>
            <w:tcW w:w="967" w:type="dxa"/>
          </w:tcPr>
          <w:p w14:paraId="503B383F" w14:textId="77777777" w:rsidR="00D21784" w:rsidRPr="00D85F27" w:rsidRDefault="00D21784" w:rsidP="004F682F">
            <w:pPr>
              <w:rPr>
                <w:rFonts w:cstheme="minorHAnsi"/>
                <w:sz w:val="24"/>
                <w:szCs w:val="24"/>
              </w:rPr>
            </w:pPr>
            <w:r w:rsidRPr="00D85F27">
              <w:rPr>
                <w:rFonts w:cstheme="minorHAnsi"/>
                <w:sz w:val="24"/>
                <w:szCs w:val="24"/>
              </w:rPr>
              <w:t>6</w:t>
            </w:r>
          </w:p>
        </w:tc>
      </w:tr>
      <w:tr w:rsidR="00D21784" w:rsidRPr="00D85F27" w14:paraId="1D1A6B85" w14:textId="77777777" w:rsidTr="004F682F">
        <w:tc>
          <w:tcPr>
            <w:tcW w:w="8095" w:type="dxa"/>
          </w:tcPr>
          <w:p w14:paraId="42DD6B2B" w14:textId="77777777" w:rsidR="00D21784" w:rsidRPr="00D85F27" w:rsidRDefault="00D21784" w:rsidP="004F682F">
            <w:pPr>
              <w:rPr>
                <w:rFonts w:cstheme="minorHAnsi"/>
                <w:sz w:val="24"/>
                <w:szCs w:val="24"/>
              </w:rPr>
            </w:pPr>
            <w:r>
              <w:rPr>
                <w:rFonts w:cstheme="minorHAnsi"/>
                <w:sz w:val="24"/>
                <w:szCs w:val="24"/>
              </w:rPr>
              <w:t xml:space="preserve">By leveraging technology, fa’s can </w:t>
            </w:r>
            <w:r w:rsidRPr="00D85F27">
              <w:rPr>
                <w:rFonts w:cstheme="minorHAnsi"/>
                <w:sz w:val="24"/>
                <w:szCs w:val="24"/>
              </w:rPr>
              <w:t>attract millennials</w:t>
            </w:r>
          </w:p>
        </w:tc>
        <w:tc>
          <w:tcPr>
            <w:tcW w:w="967" w:type="dxa"/>
          </w:tcPr>
          <w:p w14:paraId="436537CC" w14:textId="77777777" w:rsidR="00D21784" w:rsidRPr="00D85F27" w:rsidRDefault="00D21784" w:rsidP="004F682F">
            <w:pPr>
              <w:rPr>
                <w:rFonts w:cstheme="minorHAnsi"/>
                <w:sz w:val="24"/>
                <w:szCs w:val="24"/>
              </w:rPr>
            </w:pPr>
            <w:r w:rsidRPr="00D85F27">
              <w:rPr>
                <w:rFonts w:cstheme="minorHAnsi"/>
                <w:sz w:val="24"/>
                <w:szCs w:val="24"/>
              </w:rPr>
              <w:t>3</w:t>
            </w:r>
          </w:p>
        </w:tc>
      </w:tr>
      <w:tr w:rsidR="00D21784" w:rsidRPr="00D85F27" w14:paraId="0F9732B8" w14:textId="77777777" w:rsidTr="004F682F">
        <w:tc>
          <w:tcPr>
            <w:tcW w:w="8095" w:type="dxa"/>
          </w:tcPr>
          <w:p w14:paraId="199BA210" w14:textId="77777777" w:rsidR="00D21784" w:rsidRPr="00D85F27" w:rsidRDefault="00D21784" w:rsidP="004F682F">
            <w:pPr>
              <w:rPr>
                <w:rFonts w:cstheme="minorHAnsi"/>
                <w:sz w:val="24"/>
                <w:szCs w:val="24"/>
              </w:rPr>
            </w:pPr>
            <w:r w:rsidRPr="00D85F27">
              <w:rPr>
                <w:rFonts w:cstheme="minorHAnsi"/>
                <w:sz w:val="24"/>
                <w:szCs w:val="24"/>
              </w:rPr>
              <w:t xml:space="preserve">Provides </w:t>
            </w:r>
            <w:r>
              <w:rPr>
                <w:rFonts w:cstheme="minorHAnsi"/>
                <w:sz w:val="24"/>
                <w:szCs w:val="24"/>
              </w:rPr>
              <w:t xml:space="preserve">a better understanding and </w:t>
            </w:r>
            <w:r w:rsidRPr="00D85F27">
              <w:rPr>
                <w:rFonts w:cstheme="minorHAnsi"/>
                <w:sz w:val="24"/>
                <w:szCs w:val="24"/>
              </w:rPr>
              <w:t>view into their preferences</w:t>
            </w:r>
          </w:p>
        </w:tc>
        <w:tc>
          <w:tcPr>
            <w:tcW w:w="967" w:type="dxa"/>
          </w:tcPr>
          <w:p w14:paraId="02A50400" w14:textId="77777777" w:rsidR="00D21784" w:rsidRPr="00D85F27" w:rsidRDefault="00D21784" w:rsidP="004F682F">
            <w:pPr>
              <w:rPr>
                <w:rFonts w:cstheme="minorHAnsi"/>
                <w:sz w:val="24"/>
                <w:szCs w:val="24"/>
              </w:rPr>
            </w:pPr>
            <w:r w:rsidRPr="00D85F27">
              <w:rPr>
                <w:rFonts w:cstheme="minorHAnsi"/>
                <w:sz w:val="24"/>
                <w:szCs w:val="24"/>
              </w:rPr>
              <w:t>2</w:t>
            </w:r>
          </w:p>
        </w:tc>
      </w:tr>
    </w:tbl>
    <w:p w14:paraId="36817199" w14:textId="77777777" w:rsidR="00D21784" w:rsidRPr="00D85F27" w:rsidRDefault="00D21784" w:rsidP="00D21784">
      <w:pPr>
        <w:pStyle w:val="BodyText"/>
        <w:spacing w:line="240" w:lineRule="auto"/>
        <w:ind w:firstLine="0"/>
        <w:rPr>
          <w:rFonts w:asciiTheme="minorHAnsi" w:hAnsiTheme="minorHAnsi" w:cstheme="minorHAnsi"/>
        </w:rPr>
      </w:pPr>
    </w:p>
    <w:p w14:paraId="1EEFC045" w14:textId="77777777" w:rsidR="00D21784" w:rsidRPr="009714D0" w:rsidRDefault="00D21784" w:rsidP="00D21784">
      <w:pPr>
        <w:spacing w:after="0" w:line="480" w:lineRule="auto"/>
        <w:rPr>
          <w:rFonts w:cstheme="minorHAnsi"/>
          <w:sz w:val="24"/>
          <w:szCs w:val="24"/>
        </w:rPr>
      </w:pPr>
      <w:r w:rsidRPr="00142D29">
        <w:rPr>
          <w:rFonts w:ascii="Calibri" w:eastAsia="Times New Roman" w:hAnsi="Calibri" w:cs="Calibri"/>
          <w:color w:val="000000"/>
          <w:sz w:val="24"/>
          <w:szCs w:val="24"/>
        </w:rPr>
        <w:t xml:space="preserve">Technology is important for financial professionals as there is easy access to information on generational values/needs. </w:t>
      </w:r>
      <w:r w:rsidRPr="009714D0">
        <w:rPr>
          <w:rFonts w:ascii="Calibri" w:eastAsia="Times New Roman" w:hAnsi="Calibri" w:cs="Calibri"/>
          <w:color w:val="000000"/>
          <w:sz w:val="24"/>
          <w:szCs w:val="24"/>
        </w:rPr>
        <w:t xml:space="preserve">  F</w:t>
      </w:r>
      <w:r w:rsidRPr="00142D29">
        <w:rPr>
          <w:rFonts w:ascii="Calibri" w:eastAsia="Times New Roman" w:hAnsi="Calibri" w:cs="Calibri"/>
          <w:color w:val="000000"/>
          <w:sz w:val="24"/>
          <w:szCs w:val="24"/>
        </w:rPr>
        <w:t xml:space="preserve">inancial professionals </w:t>
      </w:r>
      <w:r w:rsidRPr="009714D0">
        <w:rPr>
          <w:rFonts w:ascii="Calibri" w:eastAsia="Times New Roman" w:hAnsi="Calibri" w:cs="Calibri"/>
          <w:color w:val="000000"/>
          <w:sz w:val="24"/>
          <w:szCs w:val="24"/>
        </w:rPr>
        <w:t xml:space="preserve">need to </w:t>
      </w:r>
      <w:r w:rsidRPr="00142D29">
        <w:rPr>
          <w:rFonts w:ascii="Calibri" w:eastAsia="Times New Roman" w:hAnsi="Calibri" w:cs="Calibri"/>
          <w:color w:val="000000"/>
          <w:sz w:val="24"/>
          <w:szCs w:val="24"/>
        </w:rPr>
        <w:t>research individual prospects and clients to learn about specific needs</w:t>
      </w:r>
      <w:r w:rsidRPr="009714D0">
        <w:rPr>
          <w:rFonts w:ascii="Calibri" w:eastAsia="Times New Roman" w:hAnsi="Calibri" w:cs="Calibri"/>
          <w:color w:val="000000"/>
          <w:sz w:val="24"/>
          <w:szCs w:val="24"/>
        </w:rPr>
        <w:t xml:space="preserve">.  </w:t>
      </w:r>
      <w:r w:rsidRPr="009714D0">
        <w:rPr>
          <w:rFonts w:cstheme="minorHAnsi"/>
          <w:sz w:val="24"/>
          <w:szCs w:val="24"/>
        </w:rPr>
        <w:t>Examples of participant quotes:</w:t>
      </w:r>
    </w:p>
    <w:p w14:paraId="6EAFC7B1" w14:textId="77777777" w:rsidR="00D21784" w:rsidRPr="009714D0" w:rsidRDefault="00D21784" w:rsidP="00D21784">
      <w:pPr>
        <w:pStyle w:val="BodyText"/>
        <w:spacing w:line="240" w:lineRule="auto"/>
        <w:ind w:firstLine="0"/>
        <w:rPr>
          <w:rFonts w:asciiTheme="minorHAnsi" w:hAnsiTheme="minorHAnsi" w:cstheme="minorHAnsi"/>
        </w:rPr>
      </w:pPr>
    </w:p>
    <w:p w14:paraId="688CCD15" w14:textId="77777777" w:rsidR="00D21784" w:rsidRPr="009714D0" w:rsidRDefault="00D21784" w:rsidP="00D21784">
      <w:pPr>
        <w:pStyle w:val="ListParagraph"/>
        <w:numPr>
          <w:ilvl w:val="0"/>
          <w:numId w:val="18"/>
        </w:numPr>
        <w:spacing w:after="0" w:line="240" w:lineRule="auto"/>
        <w:rPr>
          <w:rFonts w:eastAsia="Times New Roman" w:cstheme="minorHAnsi"/>
          <w:color w:val="000000"/>
          <w:sz w:val="24"/>
          <w:szCs w:val="24"/>
        </w:rPr>
      </w:pPr>
      <w:r w:rsidRPr="009714D0">
        <w:rPr>
          <w:rFonts w:eastAsia="Times New Roman" w:cstheme="minorHAnsi"/>
          <w:color w:val="000000"/>
          <w:sz w:val="24"/>
          <w:szCs w:val="24"/>
        </w:rPr>
        <w:t xml:space="preserve">“Millennials show you what they are thinking based on their likes, posts and who they are connected with on social media” (Respondent #7). </w:t>
      </w:r>
    </w:p>
    <w:p w14:paraId="7CA47B29" w14:textId="77777777" w:rsidR="00D21784" w:rsidRPr="009714D0" w:rsidRDefault="00D21784" w:rsidP="00D21784">
      <w:pPr>
        <w:pStyle w:val="ListParagraph"/>
        <w:numPr>
          <w:ilvl w:val="0"/>
          <w:numId w:val="18"/>
        </w:numPr>
        <w:rPr>
          <w:rFonts w:ascii="Calibri" w:eastAsia="Times New Roman" w:hAnsi="Calibri" w:cs="Calibri"/>
          <w:color w:val="000000"/>
          <w:sz w:val="24"/>
          <w:szCs w:val="24"/>
        </w:rPr>
      </w:pPr>
      <w:r w:rsidRPr="009714D0">
        <w:rPr>
          <w:rFonts w:eastAsia="Times New Roman" w:cstheme="minorHAnsi"/>
          <w:color w:val="000000"/>
          <w:sz w:val="24"/>
          <w:szCs w:val="24"/>
        </w:rPr>
        <w:t>“</w:t>
      </w:r>
      <w:r w:rsidRPr="009714D0">
        <w:rPr>
          <w:rFonts w:ascii="Calibri" w:eastAsia="Times New Roman" w:hAnsi="Calibri" w:cs="Calibri"/>
          <w:color w:val="000000"/>
          <w:sz w:val="24"/>
          <w:szCs w:val="24"/>
        </w:rPr>
        <w:t xml:space="preserve">Technology allows the financial professional to see or visualize what is going on in the millennials were all even though they are not experiencing the same thing. Use </w:t>
      </w:r>
      <w:r w:rsidRPr="009714D0">
        <w:rPr>
          <w:rFonts w:ascii="Calibri" w:eastAsia="Times New Roman" w:hAnsi="Calibri" w:cs="Calibri"/>
          <w:color w:val="000000"/>
          <w:sz w:val="24"/>
          <w:szCs w:val="24"/>
        </w:rPr>
        <w:lastRenderedPageBreak/>
        <w:t xml:space="preserve">technology to look at the things they look at, and to be part of the daily world that they live in. Once you understand this, you know how to relate to them better” (Respondent #24). </w:t>
      </w:r>
    </w:p>
    <w:p w14:paraId="4D15E09C" w14:textId="77777777" w:rsidR="00D21784" w:rsidRPr="00D85F27" w:rsidRDefault="00D21784" w:rsidP="00D21784">
      <w:pPr>
        <w:spacing w:after="0" w:line="240" w:lineRule="auto"/>
        <w:rPr>
          <w:rFonts w:eastAsia="Times New Roman" w:cstheme="minorHAnsi"/>
          <w:color w:val="000000"/>
          <w:sz w:val="24"/>
          <w:szCs w:val="24"/>
        </w:rPr>
      </w:pPr>
    </w:p>
    <w:p w14:paraId="5B569F4E" w14:textId="77777777" w:rsidR="00D21784" w:rsidRPr="00D85F27" w:rsidRDefault="00D21784" w:rsidP="00D21784">
      <w:pPr>
        <w:rPr>
          <w:rFonts w:cstheme="minorHAnsi"/>
          <w:sz w:val="24"/>
          <w:szCs w:val="24"/>
        </w:rPr>
      </w:pPr>
      <w:r w:rsidRPr="00D85F27">
        <w:rPr>
          <w:rFonts w:eastAsia="Times New Roman" w:cstheme="minorHAnsi"/>
          <w:b/>
          <w:bCs/>
          <w:color w:val="000000"/>
          <w:sz w:val="24"/>
          <w:szCs w:val="24"/>
        </w:rPr>
        <w:t>Question #19</w:t>
      </w:r>
      <w:r w:rsidRPr="00D85F27">
        <w:rPr>
          <w:rFonts w:eastAsia="Times New Roman" w:cstheme="minorHAnsi"/>
          <w:color w:val="000000"/>
          <w:sz w:val="24"/>
          <w:szCs w:val="24"/>
        </w:rPr>
        <w:t xml:space="preserve"> - </w:t>
      </w:r>
      <w:r w:rsidRPr="00D85F27">
        <w:rPr>
          <w:rFonts w:cstheme="minorHAnsi"/>
          <w:sz w:val="24"/>
          <w:szCs w:val="24"/>
        </w:rPr>
        <w:t>In what ways do millennials prioritize current life pressures such as family or work/life balance?</w:t>
      </w:r>
    </w:p>
    <w:tbl>
      <w:tblPr>
        <w:tblStyle w:val="TableGrid13"/>
        <w:tblW w:w="0" w:type="auto"/>
        <w:tblLook w:val="04A0" w:firstRow="1" w:lastRow="0" w:firstColumn="1" w:lastColumn="0" w:noHBand="0" w:noVBand="1"/>
      </w:tblPr>
      <w:tblGrid>
        <w:gridCol w:w="7735"/>
        <w:gridCol w:w="1254"/>
      </w:tblGrid>
      <w:tr w:rsidR="00D21784" w:rsidRPr="00D85F27" w14:paraId="18A1A523" w14:textId="77777777" w:rsidTr="004F682F">
        <w:tc>
          <w:tcPr>
            <w:tcW w:w="7735" w:type="dxa"/>
          </w:tcPr>
          <w:p w14:paraId="252A5CFD"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804" w:type="dxa"/>
          </w:tcPr>
          <w:p w14:paraId="653E0DBB"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641198EC" w14:textId="77777777" w:rsidTr="004F682F">
        <w:tc>
          <w:tcPr>
            <w:tcW w:w="7735" w:type="dxa"/>
          </w:tcPr>
          <w:p w14:paraId="0C490044" w14:textId="77777777" w:rsidR="00D21784" w:rsidRPr="00D85F27" w:rsidRDefault="00D21784" w:rsidP="004F682F">
            <w:pPr>
              <w:rPr>
                <w:rFonts w:cstheme="minorHAnsi"/>
                <w:b/>
                <w:bCs/>
                <w:sz w:val="24"/>
                <w:szCs w:val="24"/>
              </w:rPr>
            </w:pPr>
            <w:r>
              <w:rPr>
                <w:rFonts w:cstheme="minorHAnsi"/>
                <w:sz w:val="24"/>
                <w:szCs w:val="24"/>
              </w:rPr>
              <w:t>It’s a g</w:t>
            </w:r>
            <w:r w:rsidRPr="00D85F27">
              <w:rPr>
                <w:rFonts w:cstheme="minorHAnsi"/>
                <w:sz w:val="24"/>
                <w:szCs w:val="24"/>
              </w:rPr>
              <w:t>uiding principle</w:t>
            </w:r>
            <w:r>
              <w:rPr>
                <w:rFonts w:cstheme="minorHAnsi"/>
                <w:sz w:val="24"/>
                <w:szCs w:val="24"/>
              </w:rPr>
              <w:t>/ p</w:t>
            </w:r>
            <w:r w:rsidRPr="00D85F27">
              <w:rPr>
                <w:rFonts w:cstheme="minorHAnsi"/>
                <w:sz w:val="24"/>
                <w:szCs w:val="24"/>
              </w:rPr>
              <w:t>rioritize life balance over work</w:t>
            </w:r>
          </w:p>
        </w:tc>
        <w:tc>
          <w:tcPr>
            <w:tcW w:w="804" w:type="dxa"/>
          </w:tcPr>
          <w:p w14:paraId="679BEE4B" w14:textId="77777777" w:rsidR="00D21784" w:rsidRPr="00D85F27" w:rsidRDefault="00D21784" w:rsidP="004F682F">
            <w:pPr>
              <w:rPr>
                <w:rFonts w:cstheme="minorHAnsi"/>
                <w:b/>
                <w:bCs/>
                <w:sz w:val="24"/>
                <w:szCs w:val="24"/>
              </w:rPr>
            </w:pPr>
            <w:r w:rsidRPr="00D85F27">
              <w:rPr>
                <w:rFonts w:cstheme="minorHAnsi"/>
                <w:sz w:val="24"/>
                <w:szCs w:val="24"/>
              </w:rPr>
              <w:t>7</w:t>
            </w:r>
          </w:p>
        </w:tc>
      </w:tr>
      <w:tr w:rsidR="00D21784" w:rsidRPr="00D85F27" w14:paraId="5AF9AD11" w14:textId="77777777" w:rsidTr="004F682F">
        <w:tc>
          <w:tcPr>
            <w:tcW w:w="7735" w:type="dxa"/>
          </w:tcPr>
          <w:p w14:paraId="1224823C" w14:textId="77777777" w:rsidR="00D21784" w:rsidRPr="00D85F27" w:rsidRDefault="00D21784" w:rsidP="004F682F">
            <w:pPr>
              <w:rPr>
                <w:rFonts w:cstheme="minorHAnsi"/>
                <w:sz w:val="24"/>
                <w:szCs w:val="24"/>
              </w:rPr>
            </w:pPr>
            <w:r w:rsidRPr="00D85F27">
              <w:rPr>
                <w:rFonts w:cstheme="minorHAnsi"/>
                <w:sz w:val="24"/>
                <w:szCs w:val="24"/>
              </w:rPr>
              <w:t>Family first before work</w:t>
            </w:r>
          </w:p>
        </w:tc>
        <w:tc>
          <w:tcPr>
            <w:tcW w:w="804" w:type="dxa"/>
          </w:tcPr>
          <w:p w14:paraId="1DA4EBE0" w14:textId="77777777" w:rsidR="00D21784" w:rsidRPr="00D85F27" w:rsidRDefault="00D21784" w:rsidP="004F682F">
            <w:pPr>
              <w:rPr>
                <w:rFonts w:cstheme="minorHAnsi"/>
                <w:sz w:val="24"/>
                <w:szCs w:val="24"/>
              </w:rPr>
            </w:pPr>
            <w:r w:rsidRPr="00D85F27">
              <w:rPr>
                <w:rFonts w:cstheme="minorHAnsi"/>
                <w:sz w:val="24"/>
                <w:szCs w:val="24"/>
              </w:rPr>
              <w:t>7</w:t>
            </w:r>
          </w:p>
        </w:tc>
      </w:tr>
      <w:tr w:rsidR="00D21784" w:rsidRPr="00D85F27" w14:paraId="7F6847CB" w14:textId="77777777" w:rsidTr="004F682F">
        <w:tc>
          <w:tcPr>
            <w:tcW w:w="7735" w:type="dxa"/>
          </w:tcPr>
          <w:p w14:paraId="377143F6" w14:textId="77777777" w:rsidR="00D21784" w:rsidRPr="00D85F27" w:rsidRDefault="00D21784" w:rsidP="004F682F">
            <w:pPr>
              <w:rPr>
                <w:rFonts w:cstheme="minorHAnsi"/>
                <w:sz w:val="24"/>
                <w:szCs w:val="24"/>
              </w:rPr>
            </w:pPr>
            <w:r>
              <w:rPr>
                <w:rFonts w:cstheme="minorHAnsi"/>
                <w:sz w:val="24"/>
                <w:szCs w:val="24"/>
              </w:rPr>
              <w:t>They value a f</w:t>
            </w:r>
            <w:r w:rsidRPr="00D85F27">
              <w:rPr>
                <w:rFonts w:cstheme="minorHAnsi"/>
                <w:sz w:val="24"/>
                <w:szCs w:val="24"/>
              </w:rPr>
              <w:t>lexible schedule</w:t>
            </w:r>
            <w:r>
              <w:rPr>
                <w:rFonts w:cstheme="minorHAnsi"/>
                <w:sz w:val="24"/>
                <w:szCs w:val="24"/>
              </w:rPr>
              <w:t xml:space="preserve"> and will </w:t>
            </w:r>
            <w:r w:rsidRPr="00D85F27">
              <w:rPr>
                <w:rFonts w:cstheme="minorHAnsi"/>
                <w:sz w:val="24"/>
                <w:szCs w:val="24"/>
              </w:rPr>
              <w:t>work from anywhere</w:t>
            </w:r>
          </w:p>
        </w:tc>
        <w:tc>
          <w:tcPr>
            <w:tcW w:w="804" w:type="dxa"/>
          </w:tcPr>
          <w:p w14:paraId="0F490598"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5E953B46" w14:textId="77777777" w:rsidTr="004F682F">
        <w:tc>
          <w:tcPr>
            <w:tcW w:w="7735" w:type="dxa"/>
          </w:tcPr>
          <w:p w14:paraId="5E97440F" w14:textId="77777777" w:rsidR="00D21784" w:rsidRPr="00D85F27" w:rsidRDefault="00D21784" w:rsidP="004F682F">
            <w:pPr>
              <w:rPr>
                <w:rFonts w:cstheme="minorHAnsi"/>
                <w:sz w:val="24"/>
                <w:szCs w:val="24"/>
              </w:rPr>
            </w:pPr>
            <w:r w:rsidRPr="00D85F27">
              <w:rPr>
                <w:rFonts w:cstheme="minorHAnsi"/>
                <w:sz w:val="24"/>
                <w:szCs w:val="24"/>
              </w:rPr>
              <w:t>Self-enrichment before work</w:t>
            </w:r>
          </w:p>
        </w:tc>
        <w:tc>
          <w:tcPr>
            <w:tcW w:w="804" w:type="dxa"/>
          </w:tcPr>
          <w:p w14:paraId="6C1AE377"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6F94871D" w14:textId="77777777" w:rsidTr="004F682F">
        <w:tc>
          <w:tcPr>
            <w:tcW w:w="7735" w:type="dxa"/>
          </w:tcPr>
          <w:p w14:paraId="1E0FCDC4" w14:textId="77777777" w:rsidR="00D21784" w:rsidRPr="00D85F27" w:rsidRDefault="00D21784" w:rsidP="004F682F">
            <w:pPr>
              <w:rPr>
                <w:rFonts w:cstheme="minorHAnsi"/>
                <w:sz w:val="24"/>
                <w:szCs w:val="24"/>
              </w:rPr>
            </w:pPr>
            <w:r>
              <w:rPr>
                <w:rFonts w:cstheme="minorHAnsi"/>
                <w:sz w:val="24"/>
                <w:szCs w:val="24"/>
              </w:rPr>
              <w:t>The value e</w:t>
            </w:r>
            <w:r w:rsidRPr="00D85F27">
              <w:rPr>
                <w:rFonts w:cstheme="minorHAnsi"/>
                <w:sz w:val="24"/>
                <w:szCs w:val="24"/>
              </w:rPr>
              <w:t>xperiences</w:t>
            </w:r>
            <w:r>
              <w:rPr>
                <w:rFonts w:cstheme="minorHAnsi"/>
                <w:sz w:val="24"/>
                <w:szCs w:val="24"/>
              </w:rPr>
              <w:t xml:space="preserve"> and </w:t>
            </w:r>
            <w:r w:rsidRPr="00D85F27">
              <w:rPr>
                <w:rFonts w:cstheme="minorHAnsi"/>
                <w:sz w:val="24"/>
                <w:szCs w:val="24"/>
              </w:rPr>
              <w:t>enjoy life</w:t>
            </w:r>
          </w:p>
        </w:tc>
        <w:tc>
          <w:tcPr>
            <w:tcW w:w="804" w:type="dxa"/>
          </w:tcPr>
          <w:p w14:paraId="5F5589CE" w14:textId="77777777" w:rsidR="00D21784" w:rsidRPr="00D85F27" w:rsidRDefault="00D21784" w:rsidP="004F682F">
            <w:pPr>
              <w:rPr>
                <w:rFonts w:cstheme="minorHAnsi"/>
                <w:sz w:val="24"/>
                <w:szCs w:val="24"/>
              </w:rPr>
            </w:pPr>
            <w:r w:rsidRPr="00D85F27">
              <w:rPr>
                <w:rFonts w:cstheme="minorHAnsi"/>
                <w:sz w:val="24"/>
                <w:szCs w:val="24"/>
              </w:rPr>
              <w:t>5</w:t>
            </w:r>
          </w:p>
        </w:tc>
      </w:tr>
    </w:tbl>
    <w:p w14:paraId="3010573A" w14:textId="77777777" w:rsidR="00D21784" w:rsidRPr="00D85F27" w:rsidRDefault="00D21784" w:rsidP="00D21784">
      <w:pPr>
        <w:rPr>
          <w:rFonts w:cstheme="minorHAnsi"/>
          <w:sz w:val="24"/>
          <w:szCs w:val="24"/>
        </w:rPr>
      </w:pPr>
    </w:p>
    <w:p w14:paraId="7DEF10ED" w14:textId="77777777" w:rsidR="00D21784" w:rsidRPr="00D85F27" w:rsidRDefault="00D21784" w:rsidP="00D21784">
      <w:pPr>
        <w:spacing w:after="0" w:line="480" w:lineRule="auto"/>
        <w:rPr>
          <w:rFonts w:cstheme="minorHAnsi"/>
          <w:sz w:val="24"/>
          <w:szCs w:val="24"/>
        </w:rPr>
      </w:pPr>
      <w:r w:rsidRPr="001850C3">
        <w:rPr>
          <w:rFonts w:eastAsia="Times New Roman" w:cstheme="minorHAnsi"/>
          <w:color w:val="000000"/>
          <w:sz w:val="24"/>
          <w:szCs w:val="24"/>
        </w:rPr>
        <w:t>Millennials prioritize family and friends over work.  They work when it fits within their schedule and spend their free time enjoying life</w:t>
      </w:r>
      <w:r>
        <w:rPr>
          <w:rFonts w:eastAsia="Times New Roman" w:cstheme="minorHAnsi"/>
          <w:color w:val="000000"/>
          <w:sz w:val="24"/>
          <w:szCs w:val="24"/>
        </w:rPr>
        <w:t xml:space="preserve">.  </w:t>
      </w:r>
      <w:r w:rsidRPr="00D85F27">
        <w:rPr>
          <w:rFonts w:cstheme="minorHAnsi"/>
          <w:sz w:val="24"/>
          <w:szCs w:val="24"/>
        </w:rPr>
        <w:t xml:space="preserve">Examples of participant </w:t>
      </w:r>
      <w:r>
        <w:rPr>
          <w:rFonts w:cstheme="minorHAnsi"/>
          <w:sz w:val="24"/>
          <w:szCs w:val="24"/>
        </w:rPr>
        <w:t>quot</w:t>
      </w:r>
      <w:r w:rsidRPr="00D85F27">
        <w:rPr>
          <w:rFonts w:cstheme="minorHAnsi"/>
          <w:sz w:val="24"/>
          <w:szCs w:val="24"/>
        </w:rPr>
        <w:t>es:</w:t>
      </w:r>
    </w:p>
    <w:p w14:paraId="57695187" w14:textId="77777777" w:rsidR="00D21784" w:rsidRPr="00D85F27" w:rsidRDefault="00D21784" w:rsidP="00D21784">
      <w:pPr>
        <w:pStyle w:val="ListParagraph"/>
        <w:numPr>
          <w:ilvl w:val="0"/>
          <w:numId w:val="19"/>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t>“They prioritize life balance over work... the ability to work from anywhere and to be efficient when working completely turns the idea of 9 to 5 on its head”</w:t>
      </w:r>
      <w:r>
        <w:rPr>
          <w:rFonts w:eastAsia="Times New Roman" w:cstheme="minorHAnsi"/>
          <w:color w:val="000000"/>
          <w:sz w:val="24"/>
          <w:szCs w:val="24"/>
        </w:rPr>
        <w:t xml:space="preserve"> (Respondent #3). </w:t>
      </w:r>
    </w:p>
    <w:p w14:paraId="7E698493" w14:textId="77777777" w:rsidR="00D21784" w:rsidRPr="001850C3" w:rsidRDefault="00D21784" w:rsidP="00D21784">
      <w:pPr>
        <w:pStyle w:val="ListParagraph"/>
        <w:numPr>
          <w:ilvl w:val="0"/>
          <w:numId w:val="19"/>
        </w:numPr>
        <w:spacing w:after="0" w:line="240" w:lineRule="auto"/>
        <w:rPr>
          <w:rFonts w:ascii="Calibri" w:eastAsia="Times New Roman" w:hAnsi="Calibri" w:cs="Calibri"/>
          <w:color w:val="000000"/>
          <w:sz w:val="24"/>
          <w:szCs w:val="24"/>
        </w:rPr>
      </w:pPr>
      <w:r w:rsidRPr="001850C3">
        <w:rPr>
          <w:rFonts w:ascii="Calibri" w:eastAsia="Times New Roman" w:hAnsi="Calibri" w:cs="Calibri"/>
          <w:color w:val="000000"/>
          <w:sz w:val="24"/>
          <w:szCs w:val="24"/>
        </w:rPr>
        <w:t xml:space="preserve">“Millennials seem to place a higher value on work/life balance than previous generations. They are willing to sacrifice advancement or compensation at work to achieve other life goals” (Respondent #21). </w:t>
      </w:r>
    </w:p>
    <w:p w14:paraId="3110081E" w14:textId="77777777" w:rsidR="00D21784" w:rsidRPr="00D85F27" w:rsidRDefault="00D21784" w:rsidP="00D21784">
      <w:pPr>
        <w:spacing w:after="0" w:line="240" w:lineRule="auto"/>
        <w:rPr>
          <w:rFonts w:eastAsia="Times New Roman" w:cstheme="minorHAnsi"/>
          <w:color w:val="000000"/>
          <w:sz w:val="24"/>
          <w:szCs w:val="24"/>
        </w:rPr>
      </w:pPr>
    </w:p>
    <w:p w14:paraId="4F144588" w14:textId="77777777" w:rsidR="00D21784" w:rsidRPr="00D85F27" w:rsidRDefault="00D21784" w:rsidP="00D21784">
      <w:pPr>
        <w:spacing w:after="0" w:line="240" w:lineRule="auto"/>
        <w:rPr>
          <w:rFonts w:eastAsia="Times New Roman" w:cstheme="minorHAnsi"/>
          <w:color w:val="000000"/>
          <w:sz w:val="24"/>
          <w:szCs w:val="24"/>
        </w:rPr>
      </w:pPr>
    </w:p>
    <w:p w14:paraId="57BC5C0E" w14:textId="77777777" w:rsidR="00D21784" w:rsidRPr="00D85F27" w:rsidRDefault="00D21784" w:rsidP="00D21784">
      <w:pPr>
        <w:rPr>
          <w:rFonts w:cstheme="minorHAnsi"/>
          <w:sz w:val="24"/>
          <w:szCs w:val="24"/>
        </w:rPr>
      </w:pPr>
      <w:r w:rsidRPr="00D85F27">
        <w:rPr>
          <w:rFonts w:cstheme="minorHAnsi"/>
          <w:b/>
          <w:bCs/>
          <w:sz w:val="24"/>
          <w:szCs w:val="24"/>
        </w:rPr>
        <w:t>Question #20</w:t>
      </w:r>
      <w:r w:rsidRPr="00D85F27">
        <w:rPr>
          <w:rFonts w:cstheme="minorHAnsi"/>
          <w:sz w:val="24"/>
          <w:szCs w:val="24"/>
        </w:rPr>
        <w:t xml:space="preserve"> - What do you believe are the future aspirations of millennial investors?</w:t>
      </w:r>
    </w:p>
    <w:tbl>
      <w:tblPr>
        <w:tblStyle w:val="TableGrid14"/>
        <w:tblW w:w="0" w:type="auto"/>
        <w:tblLook w:val="04A0" w:firstRow="1" w:lastRow="0" w:firstColumn="1" w:lastColumn="0" w:noHBand="0" w:noVBand="1"/>
      </w:tblPr>
      <w:tblGrid>
        <w:gridCol w:w="7762"/>
        <w:gridCol w:w="1254"/>
      </w:tblGrid>
      <w:tr w:rsidR="00D21784" w:rsidRPr="00D85F27" w14:paraId="2C3F0B9E" w14:textId="77777777" w:rsidTr="004F682F">
        <w:tc>
          <w:tcPr>
            <w:tcW w:w="7915" w:type="dxa"/>
          </w:tcPr>
          <w:p w14:paraId="70246345" w14:textId="77777777" w:rsidR="00D21784" w:rsidRPr="00D85F27" w:rsidRDefault="00D21784" w:rsidP="004F682F">
            <w:pPr>
              <w:rPr>
                <w:rFonts w:cstheme="minorHAnsi"/>
                <w:b/>
                <w:bCs/>
                <w:sz w:val="24"/>
                <w:szCs w:val="24"/>
              </w:rPr>
            </w:pPr>
            <w:r w:rsidRPr="00D85F27">
              <w:rPr>
                <w:rFonts w:cstheme="minorHAnsi"/>
                <w:b/>
                <w:bCs/>
                <w:sz w:val="24"/>
                <w:szCs w:val="24"/>
              </w:rPr>
              <w:t>Identified Codes</w:t>
            </w:r>
          </w:p>
        </w:tc>
        <w:tc>
          <w:tcPr>
            <w:tcW w:w="990" w:type="dxa"/>
          </w:tcPr>
          <w:p w14:paraId="3F013445" w14:textId="77777777" w:rsidR="00D21784" w:rsidRPr="00D85F27" w:rsidRDefault="00D21784" w:rsidP="004F682F">
            <w:pPr>
              <w:rPr>
                <w:rFonts w:cstheme="minorHAnsi"/>
                <w:b/>
                <w:bCs/>
                <w:sz w:val="24"/>
                <w:szCs w:val="24"/>
              </w:rPr>
            </w:pPr>
            <w:r w:rsidRPr="00D85F27">
              <w:rPr>
                <w:rFonts w:cstheme="minorHAnsi"/>
                <w:b/>
                <w:bCs/>
                <w:sz w:val="24"/>
                <w:szCs w:val="24"/>
              </w:rPr>
              <w:t>Frequency</w:t>
            </w:r>
          </w:p>
        </w:tc>
      </w:tr>
      <w:tr w:rsidR="00D21784" w:rsidRPr="00D85F27" w14:paraId="7DFF0AFC" w14:textId="77777777" w:rsidTr="004F682F">
        <w:tc>
          <w:tcPr>
            <w:tcW w:w="7915" w:type="dxa"/>
          </w:tcPr>
          <w:p w14:paraId="09AD69FE" w14:textId="77777777" w:rsidR="00D21784" w:rsidRPr="00D85F27" w:rsidRDefault="00D21784" w:rsidP="004F682F">
            <w:pPr>
              <w:rPr>
                <w:rFonts w:cstheme="minorHAnsi"/>
                <w:sz w:val="24"/>
                <w:szCs w:val="24"/>
              </w:rPr>
            </w:pPr>
            <w:r w:rsidRPr="00D85F27">
              <w:rPr>
                <w:rFonts w:cstheme="minorHAnsi"/>
                <w:sz w:val="24"/>
                <w:szCs w:val="24"/>
              </w:rPr>
              <w:t xml:space="preserve">Make </w:t>
            </w:r>
            <w:r>
              <w:rPr>
                <w:rFonts w:cstheme="minorHAnsi"/>
                <w:sz w:val="24"/>
                <w:szCs w:val="24"/>
              </w:rPr>
              <w:t xml:space="preserve">a lot of </w:t>
            </w:r>
            <w:r w:rsidRPr="00D85F27">
              <w:rPr>
                <w:rFonts w:cstheme="minorHAnsi"/>
                <w:sz w:val="24"/>
                <w:szCs w:val="24"/>
              </w:rPr>
              <w:t>money</w:t>
            </w:r>
            <w:r>
              <w:rPr>
                <w:rFonts w:cstheme="minorHAnsi"/>
                <w:sz w:val="24"/>
                <w:szCs w:val="24"/>
              </w:rPr>
              <w:t xml:space="preserve"> while improving the world</w:t>
            </w:r>
          </w:p>
        </w:tc>
        <w:tc>
          <w:tcPr>
            <w:tcW w:w="990" w:type="dxa"/>
          </w:tcPr>
          <w:p w14:paraId="5CC7F496" w14:textId="77777777" w:rsidR="00D21784" w:rsidRPr="00D85F27" w:rsidRDefault="00D21784" w:rsidP="004F682F">
            <w:pPr>
              <w:rPr>
                <w:rFonts w:cstheme="minorHAnsi"/>
                <w:sz w:val="24"/>
                <w:szCs w:val="24"/>
              </w:rPr>
            </w:pPr>
            <w:r w:rsidRPr="00D85F27">
              <w:rPr>
                <w:rFonts w:cstheme="minorHAnsi"/>
                <w:sz w:val="24"/>
                <w:szCs w:val="24"/>
              </w:rPr>
              <w:t>10</w:t>
            </w:r>
          </w:p>
        </w:tc>
      </w:tr>
      <w:tr w:rsidR="00D21784" w:rsidRPr="00D85F27" w14:paraId="5D765F9E" w14:textId="77777777" w:rsidTr="004F682F">
        <w:tc>
          <w:tcPr>
            <w:tcW w:w="7915" w:type="dxa"/>
          </w:tcPr>
          <w:p w14:paraId="3C556659" w14:textId="77777777" w:rsidR="00D21784" w:rsidRPr="00D85F27" w:rsidRDefault="00D21784" w:rsidP="004F682F">
            <w:pPr>
              <w:rPr>
                <w:rFonts w:cstheme="minorHAnsi"/>
                <w:sz w:val="24"/>
                <w:szCs w:val="24"/>
              </w:rPr>
            </w:pPr>
            <w:r>
              <w:rPr>
                <w:rFonts w:cstheme="minorHAnsi"/>
                <w:sz w:val="24"/>
                <w:szCs w:val="24"/>
              </w:rPr>
              <w:t>Get r</w:t>
            </w:r>
            <w:r w:rsidRPr="00D85F27">
              <w:rPr>
                <w:rFonts w:cstheme="minorHAnsi"/>
                <w:sz w:val="24"/>
                <w:szCs w:val="24"/>
              </w:rPr>
              <w:t>easonable return</w:t>
            </w:r>
            <w:r>
              <w:rPr>
                <w:rFonts w:cstheme="minorHAnsi"/>
                <w:sz w:val="24"/>
                <w:szCs w:val="24"/>
              </w:rPr>
              <w:t>s</w:t>
            </w:r>
            <w:r w:rsidRPr="00D85F27">
              <w:rPr>
                <w:rFonts w:cstheme="minorHAnsi"/>
                <w:sz w:val="24"/>
                <w:szCs w:val="24"/>
              </w:rPr>
              <w:t xml:space="preserve"> on investments that share their values (ESG investing)</w:t>
            </w:r>
          </w:p>
        </w:tc>
        <w:tc>
          <w:tcPr>
            <w:tcW w:w="990" w:type="dxa"/>
          </w:tcPr>
          <w:p w14:paraId="33444777" w14:textId="77777777" w:rsidR="00D21784" w:rsidRPr="00D85F27" w:rsidRDefault="00D21784" w:rsidP="004F682F">
            <w:pPr>
              <w:rPr>
                <w:rFonts w:cstheme="minorHAnsi"/>
                <w:sz w:val="24"/>
                <w:szCs w:val="24"/>
              </w:rPr>
            </w:pPr>
            <w:r w:rsidRPr="00D85F27">
              <w:rPr>
                <w:rFonts w:cstheme="minorHAnsi"/>
                <w:sz w:val="24"/>
                <w:szCs w:val="24"/>
              </w:rPr>
              <w:t>6</w:t>
            </w:r>
          </w:p>
        </w:tc>
      </w:tr>
      <w:tr w:rsidR="00D21784" w:rsidRPr="00D85F27" w14:paraId="21771661" w14:textId="77777777" w:rsidTr="004F682F">
        <w:tc>
          <w:tcPr>
            <w:tcW w:w="7915" w:type="dxa"/>
          </w:tcPr>
          <w:p w14:paraId="213F23DD" w14:textId="77777777" w:rsidR="00D21784" w:rsidRPr="00D85F27" w:rsidRDefault="00D21784" w:rsidP="004F682F">
            <w:pPr>
              <w:rPr>
                <w:rFonts w:cstheme="minorHAnsi"/>
                <w:sz w:val="24"/>
                <w:szCs w:val="24"/>
              </w:rPr>
            </w:pPr>
            <w:r>
              <w:rPr>
                <w:rFonts w:cstheme="minorHAnsi"/>
                <w:sz w:val="24"/>
                <w:szCs w:val="24"/>
              </w:rPr>
              <w:t>They want to i</w:t>
            </w:r>
            <w:r w:rsidRPr="00D85F27">
              <w:rPr>
                <w:rFonts w:cstheme="minorHAnsi"/>
                <w:sz w:val="24"/>
                <w:szCs w:val="24"/>
              </w:rPr>
              <w:t>mpact/influence social issues positively</w:t>
            </w:r>
          </w:p>
        </w:tc>
        <w:tc>
          <w:tcPr>
            <w:tcW w:w="990" w:type="dxa"/>
          </w:tcPr>
          <w:p w14:paraId="0E4FAB9B" w14:textId="77777777" w:rsidR="00D21784" w:rsidRPr="00D85F27" w:rsidRDefault="00D21784" w:rsidP="004F682F">
            <w:pPr>
              <w:rPr>
                <w:rFonts w:cstheme="minorHAnsi"/>
                <w:sz w:val="24"/>
                <w:szCs w:val="24"/>
              </w:rPr>
            </w:pPr>
            <w:r w:rsidRPr="00D85F27">
              <w:rPr>
                <w:rFonts w:cstheme="minorHAnsi"/>
                <w:sz w:val="24"/>
                <w:szCs w:val="24"/>
              </w:rPr>
              <w:t>5</w:t>
            </w:r>
          </w:p>
        </w:tc>
      </w:tr>
      <w:tr w:rsidR="00D21784" w:rsidRPr="00D85F27" w14:paraId="1B509D8F" w14:textId="77777777" w:rsidTr="004F682F">
        <w:tc>
          <w:tcPr>
            <w:tcW w:w="7915" w:type="dxa"/>
          </w:tcPr>
          <w:p w14:paraId="70A23C23" w14:textId="77777777" w:rsidR="00D21784" w:rsidRPr="00D85F27" w:rsidRDefault="00D21784" w:rsidP="004F682F">
            <w:pPr>
              <w:rPr>
                <w:rFonts w:cstheme="minorHAnsi"/>
                <w:sz w:val="24"/>
                <w:szCs w:val="24"/>
              </w:rPr>
            </w:pPr>
            <w:r>
              <w:rPr>
                <w:rFonts w:cstheme="minorHAnsi"/>
                <w:sz w:val="24"/>
                <w:szCs w:val="24"/>
              </w:rPr>
              <w:t>Be more s</w:t>
            </w:r>
            <w:r w:rsidRPr="00D85F27">
              <w:rPr>
                <w:rFonts w:cstheme="minorHAnsi"/>
                <w:sz w:val="24"/>
                <w:szCs w:val="24"/>
              </w:rPr>
              <w:t>elf-relian</w:t>
            </w:r>
            <w:r>
              <w:rPr>
                <w:rFonts w:cstheme="minorHAnsi"/>
                <w:sz w:val="24"/>
                <w:szCs w:val="24"/>
              </w:rPr>
              <w:t>t investing their way</w:t>
            </w:r>
          </w:p>
        </w:tc>
        <w:tc>
          <w:tcPr>
            <w:tcW w:w="990" w:type="dxa"/>
          </w:tcPr>
          <w:p w14:paraId="1AE9EDB3" w14:textId="77777777" w:rsidR="00D21784" w:rsidRPr="00D85F27" w:rsidRDefault="00D21784" w:rsidP="004F682F">
            <w:pPr>
              <w:rPr>
                <w:rFonts w:cstheme="minorHAnsi"/>
                <w:sz w:val="24"/>
                <w:szCs w:val="24"/>
              </w:rPr>
            </w:pPr>
            <w:r w:rsidRPr="00D85F27">
              <w:rPr>
                <w:rFonts w:cstheme="minorHAnsi"/>
                <w:sz w:val="24"/>
                <w:szCs w:val="24"/>
              </w:rPr>
              <w:t>4</w:t>
            </w:r>
          </w:p>
        </w:tc>
      </w:tr>
      <w:tr w:rsidR="00D21784" w:rsidRPr="00D85F27" w14:paraId="08EFFBED" w14:textId="77777777" w:rsidTr="004F682F">
        <w:tc>
          <w:tcPr>
            <w:tcW w:w="7915" w:type="dxa"/>
          </w:tcPr>
          <w:p w14:paraId="7EB92CE5" w14:textId="77777777" w:rsidR="00D21784" w:rsidRPr="00D85F27" w:rsidRDefault="00D21784" w:rsidP="004F682F">
            <w:pPr>
              <w:rPr>
                <w:rFonts w:cstheme="minorHAnsi"/>
                <w:sz w:val="24"/>
                <w:szCs w:val="24"/>
              </w:rPr>
            </w:pPr>
            <w:r>
              <w:rPr>
                <w:rFonts w:cstheme="minorHAnsi"/>
                <w:sz w:val="24"/>
                <w:szCs w:val="24"/>
              </w:rPr>
              <w:t>Have f</w:t>
            </w:r>
            <w:r w:rsidRPr="00D85F27">
              <w:rPr>
                <w:rFonts w:cstheme="minorHAnsi"/>
                <w:sz w:val="24"/>
                <w:szCs w:val="24"/>
              </w:rPr>
              <w:t xml:space="preserve">reedom from debt </w:t>
            </w:r>
            <w:r>
              <w:rPr>
                <w:rFonts w:cstheme="minorHAnsi"/>
                <w:sz w:val="24"/>
                <w:szCs w:val="24"/>
              </w:rPr>
              <w:t>with</w:t>
            </w:r>
            <w:r w:rsidRPr="00D85F27">
              <w:rPr>
                <w:rFonts w:cstheme="minorHAnsi"/>
                <w:sz w:val="24"/>
                <w:szCs w:val="24"/>
              </w:rPr>
              <w:t xml:space="preserve"> financial security</w:t>
            </w:r>
          </w:p>
        </w:tc>
        <w:tc>
          <w:tcPr>
            <w:tcW w:w="990" w:type="dxa"/>
          </w:tcPr>
          <w:p w14:paraId="20FC4501" w14:textId="77777777" w:rsidR="00D21784" w:rsidRPr="00D85F27" w:rsidRDefault="00D21784" w:rsidP="004F682F">
            <w:pPr>
              <w:rPr>
                <w:rFonts w:cstheme="minorHAnsi"/>
                <w:sz w:val="24"/>
                <w:szCs w:val="24"/>
              </w:rPr>
            </w:pPr>
            <w:r w:rsidRPr="00D85F27">
              <w:rPr>
                <w:rFonts w:cstheme="minorHAnsi"/>
                <w:sz w:val="24"/>
                <w:szCs w:val="24"/>
              </w:rPr>
              <w:t>4</w:t>
            </w:r>
          </w:p>
        </w:tc>
      </w:tr>
      <w:tr w:rsidR="00D21784" w:rsidRPr="00D85F27" w14:paraId="0581381C" w14:textId="77777777" w:rsidTr="004F682F">
        <w:tc>
          <w:tcPr>
            <w:tcW w:w="7915" w:type="dxa"/>
          </w:tcPr>
          <w:p w14:paraId="79A06E4A" w14:textId="77777777" w:rsidR="00D21784" w:rsidRPr="00D85F27" w:rsidRDefault="00D21784" w:rsidP="004F682F">
            <w:pPr>
              <w:rPr>
                <w:rFonts w:cstheme="minorHAnsi"/>
                <w:sz w:val="24"/>
                <w:szCs w:val="24"/>
              </w:rPr>
            </w:pPr>
            <w:r w:rsidRPr="00D85F27">
              <w:rPr>
                <w:rFonts w:cstheme="minorHAnsi"/>
                <w:sz w:val="24"/>
                <w:szCs w:val="24"/>
              </w:rPr>
              <w:t>Retire early</w:t>
            </w:r>
          </w:p>
        </w:tc>
        <w:tc>
          <w:tcPr>
            <w:tcW w:w="990" w:type="dxa"/>
          </w:tcPr>
          <w:p w14:paraId="1AB3F9C2" w14:textId="77777777" w:rsidR="00D21784" w:rsidRPr="00D85F27" w:rsidRDefault="00D21784" w:rsidP="004F682F">
            <w:pPr>
              <w:rPr>
                <w:rFonts w:cstheme="minorHAnsi"/>
                <w:sz w:val="24"/>
                <w:szCs w:val="24"/>
              </w:rPr>
            </w:pPr>
            <w:r w:rsidRPr="00D85F27">
              <w:rPr>
                <w:rFonts w:cstheme="minorHAnsi"/>
                <w:sz w:val="24"/>
                <w:szCs w:val="24"/>
              </w:rPr>
              <w:t>4</w:t>
            </w:r>
          </w:p>
        </w:tc>
      </w:tr>
    </w:tbl>
    <w:p w14:paraId="4952393A" w14:textId="77777777" w:rsidR="00D21784" w:rsidRPr="00D85F27" w:rsidRDefault="00D21784" w:rsidP="00D21784">
      <w:pPr>
        <w:rPr>
          <w:rFonts w:cstheme="minorHAnsi"/>
          <w:sz w:val="24"/>
          <w:szCs w:val="24"/>
        </w:rPr>
      </w:pPr>
    </w:p>
    <w:p w14:paraId="726A429B" w14:textId="77777777" w:rsidR="00D21784" w:rsidRDefault="00D21784" w:rsidP="00D21784">
      <w:pPr>
        <w:spacing w:after="0" w:line="480" w:lineRule="auto"/>
        <w:rPr>
          <w:rFonts w:cstheme="minorHAnsi"/>
          <w:sz w:val="24"/>
          <w:szCs w:val="24"/>
        </w:rPr>
      </w:pPr>
      <w:r w:rsidRPr="00AD5058">
        <w:rPr>
          <w:rFonts w:eastAsia="Times New Roman" w:cstheme="minorHAnsi"/>
          <w:color w:val="000000"/>
          <w:sz w:val="24"/>
          <w:szCs w:val="24"/>
        </w:rPr>
        <w:t xml:space="preserve">It seems </w:t>
      </w:r>
      <w:r>
        <w:rPr>
          <w:rFonts w:eastAsia="Times New Roman" w:cstheme="minorHAnsi"/>
          <w:color w:val="000000"/>
          <w:sz w:val="24"/>
          <w:szCs w:val="24"/>
        </w:rPr>
        <w:t xml:space="preserve">as though </w:t>
      </w:r>
      <w:r w:rsidRPr="00AD5058">
        <w:rPr>
          <w:rFonts w:eastAsia="Times New Roman" w:cstheme="minorHAnsi"/>
          <w:color w:val="000000"/>
          <w:sz w:val="24"/>
          <w:szCs w:val="24"/>
        </w:rPr>
        <w:t>with most millennials it’s</w:t>
      </w:r>
      <w:r>
        <w:rPr>
          <w:rFonts w:eastAsia="Times New Roman" w:cstheme="minorHAnsi"/>
          <w:color w:val="000000"/>
          <w:sz w:val="24"/>
          <w:szCs w:val="24"/>
        </w:rPr>
        <w:t xml:space="preserve"> </w:t>
      </w:r>
      <w:r w:rsidRPr="00AD5058">
        <w:rPr>
          <w:rFonts w:eastAsia="Times New Roman" w:cstheme="minorHAnsi"/>
          <w:color w:val="000000"/>
          <w:sz w:val="24"/>
          <w:szCs w:val="24"/>
        </w:rPr>
        <w:t xml:space="preserve">about life experience </w:t>
      </w:r>
      <w:r>
        <w:rPr>
          <w:rFonts w:eastAsia="Times New Roman" w:cstheme="minorHAnsi"/>
          <w:color w:val="000000"/>
          <w:sz w:val="24"/>
          <w:szCs w:val="24"/>
        </w:rPr>
        <w:t xml:space="preserve">and </w:t>
      </w:r>
      <w:r w:rsidRPr="00AD5058">
        <w:rPr>
          <w:rFonts w:eastAsia="Times New Roman" w:cstheme="minorHAnsi"/>
          <w:color w:val="000000"/>
          <w:sz w:val="24"/>
          <w:szCs w:val="24"/>
        </w:rPr>
        <w:t>accumulating wealth</w:t>
      </w:r>
      <w:r>
        <w:rPr>
          <w:rFonts w:eastAsia="Times New Roman" w:cstheme="minorHAnsi"/>
          <w:color w:val="000000"/>
          <w:sz w:val="24"/>
          <w:szCs w:val="24"/>
        </w:rPr>
        <w:t>; i</w:t>
      </w:r>
      <w:r w:rsidRPr="00AD5058">
        <w:rPr>
          <w:rFonts w:eastAsia="Times New Roman" w:cstheme="minorHAnsi"/>
          <w:color w:val="000000"/>
          <w:sz w:val="24"/>
          <w:szCs w:val="24"/>
        </w:rPr>
        <w:t>t’s about maintaining a lifestyle they like</w:t>
      </w:r>
      <w:r>
        <w:rPr>
          <w:rFonts w:eastAsia="Times New Roman" w:cstheme="minorHAnsi"/>
          <w:color w:val="000000"/>
          <w:sz w:val="24"/>
          <w:szCs w:val="24"/>
        </w:rPr>
        <w:t xml:space="preserve">.  </w:t>
      </w:r>
      <w:r w:rsidRPr="00D85F27">
        <w:rPr>
          <w:rFonts w:cstheme="minorHAnsi"/>
          <w:sz w:val="24"/>
          <w:szCs w:val="24"/>
        </w:rPr>
        <w:t xml:space="preserve">Examples of participant </w:t>
      </w:r>
      <w:r>
        <w:rPr>
          <w:rFonts w:cstheme="minorHAnsi"/>
          <w:sz w:val="24"/>
          <w:szCs w:val="24"/>
        </w:rPr>
        <w:t>quot</w:t>
      </w:r>
      <w:r w:rsidRPr="00D85F27">
        <w:rPr>
          <w:rFonts w:cstheme="minorHAnsi"/>
          <w:sz w:val="24"/>
          <w:szCs w:val="24"/>
        </w:rPr>
        <w:t xml:space="preserve">es: </w:t>
      </w:r>
    </w:p>
    <w:p w14:paraId="718A1AA8" w14:textId="77777777" w:rsidR="00D21784" w:rsidRPr="00D85F27" w:rsidRDefault="00D21784" w:rsidP="00D21784">
      <w:pPr>
        <w:spacing w:after="0" w:line="240" w:lineRule="auto"/>
        <w:rPr>
          <w:rFonts w:cstheme="minorHAnsi"/>
          <w:sz w:val="24"/>
          <w:szCs w:val="24"/>
        </w:rPr>
      </w:pPr>
    </w:p>
    <w:p w14:paraId="5A2DA407" w14:textId="77777777" w:rsidR="00D21784" w:rsidRPr="001A10A5" w:rsidRDefault="00D21784" w:rsidP="00D21784">
      <w:pPr>
        <w:pStyle w:val="ListParagraph"/>
        <w:numPr>
          <w:ilvl w:val="0"/>
          <w:numId w:val="26"/>
        </w:numPr>
        <w:rPr>
          <w:rFonts w:ascii="Calibri" w:eastAsia="Times New Roman" w:hAnsi="Calibri" w:cs="Calibri"/>
          <w:color w:val="000000"/>
          <w:sz w:val="24"/>
          <w:szCs w:val="24"/>
        </w:rPr>
      </w:pPr>
      <w:r w:rsidRPr="001A10A5">
        <w:rPr>
          <w:rFonts w:eastAsia="Times New Roman" w:cstheme="minorHAnsi"/>
          <w:color w:val="000000"/>
          <w:sz w:val="24"/>
          <w:szCs w:val="24"/>
        </w:rPr>
        <w:t>“</w:t>
      </w:r>
      <w:r w:rsidRPr="001A10A5">
        <w:rPr>
          <w:rFonts w:ascii="Calibri" w:eastAsia="Times New Roman" w:hAnsi="Calibri" w:cs="Calibri"/>
          <w:color w:val="000000"/>
          <w:sz w:val="24"/>
          <w:szCs w:val="24"/>
        </w:rPr>
        <w:t xml:space="preserve">To achieve a reasonable return with minimal risk focusing on ESG companies and technological innovation” (Respondent #3). </w:t>
      </w:r>
    </w:p>
    <w:p w14:paraId="23FA8A45" w14:textId="77777777" w:rsidR="00D21784" w:rsidRPr="00D85F27" w:rsidRDefault="00D21784" w:rsidP="00D21784">
      <w:pPr>
        <w:pStyle w:val="ListParagraph"/>
        <w:numPr>
          <w:ilvl w:val="0"/>
          <w:numId w:val="20"/>
        </w:numPr>
        <w:spacing w:after="0" w:line="240" w:lineRule="auto"/>
        <w:rPr>
          <w:rFonts w:eastAsia="Times New Roman" w:cstheme="minorHAnsi"/>
          <w:color w:val="000000"/>
          <w:sz w:val="24"/>
          <w:szCs w:val="24"/>
        </w:rPr>
      </w:pPr>
      <w:r w:rsidRPr="00D85F27">
        <w:rPr>
          <w:rFonts w:eastAsia="Times New Roman" w:cstheme="minorHAnsi"/>
          <w:color w:val="000000"/>
          <w:sz w:val="24"/>
          <w:szCs w:val="24"/>
        </w:rPr>
        <w:lastRenderedPageBreak/>
        <w:t>“Millennials seem to put a huge emphasis on people and purpose. I think that they believe our generation is way too focused on profit and personal reward. Again, think social and environmental good. This is what they will be mobilizing their money for”</w:t>
      </w:r>
      <w:r>
        <w:rPr>
          <w:rFonts w:eastAsia="Times New Roman" w:cstheme="minorHAnsi"/>
          <w:color w:val="000000"/>
          <w:sz w:val="24"/>
          <w:szCs w:val="24"/>
        </w:rPr>
        <w:t xml:space="preserve"> (Respondent #24). </w:t>
      </w:r>
    </w:p>
    <w:p w14:paraId="4DD18C9A" w14:textId="6724B38F" w:rsidR="00163A06" w:rsidRDefault="00F141B5"/>
    <w:p w14:paraId="0609686B" w14:textId="31F780D4" w:rsidR="00D21784" w:rsidRDefault="00D21784"/>
    <w:p w14:paraId="3F1BC9D5" w14:textId="77777777" w:rsidR="00D21784" w:rsidRPr="00B75922" w:rsidRDefault="00D21784" w:rsidP="00D21784">
      <w:pPr>
        <w:pStyle w:val="BodyText"/>
        <w:ind w:firstLine="0"/>
        <w:rPr>
          <w:rFonts w:asciiTheme="minorHAnsi" w:hAnsiTheme="minorHAnsi" w:cstheme="minorHAnsi"/>
          <w:u w:val="single"/>
        </w:rPr>
      </w:pPr>
      <w:r w:rsidRPr="00B75922">
        <w:rPr>
          <w:rFonts w:asciiTheme="minorHAnsi" w:hAnsiTheme="minorHAnsi" w:cstheme="minorHAnsi"/>
          <w:u w:val="single"/>
        </w:rPr>
        <w:t xml:space="preserve">Axial coding: </w:t>
      </w:r>
    </w:p>
    <w:p w14:paraId="281AC919" w14:textId="77777777" w:rsidR="00D21784" w:rsidRDefault="00D21784" w:rsidP="00D21784">
      <w:pPr>
        <w:pStyle w:val="BodyText"/>
        <w:ind w:firstLine="0"/>
        <w:rPr>
          <w:rFonts w:asciiTheme="minorHAnsi" w:eastAsia="Times New Roman" w:hAnsiTheme="minorHAnsi" w:cstheme="minorHAnsi"/>
        </w:rPr>
      </w:pPr>
      <w:r w:rsidRPr="001835E1">
        <w:rPr>
          <w:rFonts w:asciiTheme="minorHAnsi" w:hAnsiTheme="minorHAnsi" w:cstheme="minorHAnsi"/>
        </w:rPr>
        <w:t xml:space="preserve">The researcher reviewed the data multiple times seeking relevant codes into categories refining the themes.  Taking the identified key word from each question, the researcher analyzed the frequency of occurrence and created data themes.  Below is a sample from question </w:t>
      </w:r>
      <w:r>
        <w:rPr>
          <w:rFonts w:asciiTheme="minorHAnsi" w:hAnsiTheme="minorHAnsi" w:cstheme="minorHAnsi"/>
        </w:rPr>
        <w:t>two</w:t>
      </w:r>
      <w:r w:rsidRPr="001835E1">
        <w:rPr>
          <w:rFonts w:asciiTheme="minorHAnsi" w:hAnsiTheme="minorHAnsi" w:cstheme="minorHAnsi"/>
        </w:rPr>
        <w:t xml:space="preserve">, which asks about </w:t>
      </w:r>
      <w:r>
        <w:rPr>
          <w:rFonts w:asciiTheme="minorHAnsi" w:hAnsiTheme="minorHAnsi" w:cstheme="minorHAnsi"/>
        </w:rPr>
        <w:t>characteristics of the decision-making process and where t</w:t>
      </w:r>
      <w:r>
        <w:rPr>
          <w:rFonts w:asciiTheme="minorHAnsi" w:eastAsia="Times New Roman" w:hAnsiTheme="minorHAnsi" w:cstheme="minorHAnsi"/>
        </w:rPr>
        <w:t>hese keywords are found in other questions:</w:t>
      </w:r>
    </w:p>
    <w:tbl>
      <w:tblPr>
        <w:tblStyle w:val="TableGrid"/>
        <w:tblW w:w="0" w:type="auto"/>
        <w:tblLook w:val="04A0" w:firstRow="1" w:lastRow="0" w:firstColumn="1" w:lastColumn="0" w:noHBand="0" w:noVBand="1"/>
      </w:tblPr>
      <w:tblGrid>
        <w:gridCol w:w="2965"/>
        <w:gridCol w:w="1980"/>
        <w:gridCol w:w="2612"/>
      </w:tblGrid>
      <w:tr w:rsidR="00D21784" w14:paraId="65234FE1" w14:textId="77777777" w:rsidTr="004F682F">
        <w:trPr>
          <w:trHeight w:val="360"/>
        </w:trPr>
        <w:tc>
          <w:tcPr>
            <w:tcW w:w="2965" w:type="dxa"/>
          </w:tcPr>
          <w:p w14:paraId="26A179F5" w14:textId="77777777" w:rsidR="00D21784" w:rsidRPr="00E6374D" w:rsidRDefault="00D21784" w:rsidP="004F682F">
            <w:pPr>
              <w:pStyle w:val="BodyText"/>
              <w:spacing w:line="240" w:lineRule="auto"/>
              <w:ind w:firstLine="0"/>
              <w:rPr>
                <w:rFonts w:asciiTheme="minorHAnsi" w:hAnsiTheme="minorHAnsi" w:cstheme="minorHAnsi"/>
                <w:b/>
                <w:bCs/>
              </w:rPr>
            </w:pPr>
            <w:r>
              <w:rPr>
                <w:rFonts w:asciiTheme="minorHAnsi" w:hAnsiTheme="minorHAnsi" w:cstheme="minorHAnsi"/>
                <w:b/>
                <w:bCs/>
              </w:rPr>
              <w:t>Links to other Questions</w:t>
            </w:r>
          </w:p>
        </w:tc>
        <w:tc>
          <w:tcPr>
            <w:tcW w:w="1980" w:type="dxa"/>
          </w:tcPr>
          <w:p w14:paraId="1BD0767C" w14:textId="77777777" w:rsidR="00D21784" w:rsidRPr="00E6374D" w:rsidRDefault="00D21784" w:rsidP="004F682F">
            <w:pPr>
              <w:pStyle w:val="BodyText"/>
              <w:spacing w:line="240" w:lineRule="auto"/>
              <w:ind w:firstLine="0"/>
              <w:rPr>
                <w:rFonts w:asciiTheme="minorHAnsi" w:hAnsiTheme="minorHAnsi" w:cstheme="minorHAnsi"/>
                <w:b/>
                <w:bCs/>
              </w:rPr>
            </w:pPr>
            <w:r>
              <w:rPr>
                <w:rFonts w:asciiTheme="minorHAnsi" w:hAnsiTheme="minorHAnsi" w:cstheme="minorHAnsi"/>
                <w:b/>
                <w:bCs/>
              </w:rPr>
              <w:t>Frequency</w:t>
            </w:r>
          </w:p>
        </w:tc>
        <w:tc>
          <w:tcPr>
            <w:tcW w:w="2612" w:type="dxa"/>
          </w:tcPr>
          <w:p w14:paraId="275E3BA7" w14:textId="77777777" w:rsidR="00D21784" w:rsidRPr="00E6374D" w:rsidRDefault="00D21784" w:rsidP="004F682F">
            <w:pPr>
              <w:pStyle w:val="BodyText"/>
              <w:spacing w:line="240" w:lineRule="auto"/>
              <w:ind w:firstLine="0"/>
              <w:rPr>
                <w:rFonts w:asciiTheme="minorHAnsi" w:hAnsiTheme="minorHAnsi" w:cstheme="minorHAnsi"/>
                <w:b/>
                <w:bCs/>
              </w:rPr>
            </w:pPr>
            <w:r>
              <w:rPr>
                <w:rFonts w:asciiTheme="minorHAnsi" w:hAnsiTheme="minorHAnsi" w:cstheme="minorHAnsi"/>
                <w:b/>
                <w:bCs/>
              </w:rPr>
              <w:t>Identified Codes</w:t>
            </w:r>
          </w:p>
        </w:tc>
      </w:tr>
      <w:tr w:rsidR="00D21784" w14:paraId="6989BAAC" w14:textId="77777777" w:rsidTr="004F682F">
        <w:trPr>
          <w:trHeight w:val="404"/>
        </w:trPr>
        <w:tc>
          <w:tcPr>
            <w:tcW w:w="2965" w:type="dxa"/>
          </w:tcPr>
          <w:p w14:paraId="16BC5F41"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3,4</w:t>
            </w:r>
          </w:p>
        </w:tc>
        <w:tc>
          <w:tcPr>
            <w:tcW w:w="1980" w:type="dxa"/>
          </w:tcPr>
          <w:p w14:paraId="539F0566"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9</w:t>
            </w:r>
          </w:p>
        </w:tc>
        <w:tc>
          <w:tcPr>
            <w:tcW w:w="2612" w:type="dxa"/>
          </w:tcPr>
          <w:p w14:paraId="169EEA28"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Evaluate/Monitor</w:t>
            </w:r>
          </w:p>
        </w:tc>
      </w:tr>
      <w:tr w:rsidR="00D21784" w14:paraId="3057F22C" w14:textId="77777777" w:rsidTr="004F682F">
        <w:trPr>
          <w:trHeight w:val="354"/>
        </w:trPr>
        <w:tc>
          <w:tcPr>
            <w:tcW w:w="2965" w:type="dxa"/>
          </w:tcPr>
          <w:p w14:paraId="63CB56E3"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3,6,7,10</w:t>
            </w:r>
          </w:p>
        </w:tc>
        <w:tc>
          <w:tcPr>
            <w:tcW w:w="1980" w:type="dxa"/>
          </w:tcPr>
          <w:p w14:paraId="0AD12CB7"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8</w:t>
            </w:r>
          </w:p>
        </w:tc>
        <w:tc>
          <w:tcPr>
            <w:tcW w:w="2612" w:type="dxa"/>
          </w:tcPr>
          <w:p w14:paraId="15AD31B0"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Seeks help</w:t>
            </w:r>
          </w:p>
        </w:tc>
      </w:tr>
      <w:tr w:rsidR="00D21784" w14:paraId="48848DB0" w14:textId="77777777" w:rsidTr="004F682F">
        <w:trPr>
          <w:trHeight w:val="360"/>
        </w:trPr>
        <w:tc>
          <w:tcPr>
            <w:tcW w:w="2965" w:type="dxa"/>
          </w:tcPr>
          <w:p w14:paraId="38F25588"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3,4,5</w:t>
            </w:r>
          </w:p>
        </w:tc>
        <w:tc>
          <w:tcPr>
            <w:tcW w:w="1980" w:type="dxa"/>
          </w:tcPr>
          <w:p w14:paraId="43C80A30"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w:t>
            </w:r>
          </w:p>
        </w:tc>
        <w:tc>
          <w:tcPr>
            <w:tcW w:w="2612" w:type="dxa"/>
          </w:tcPr>
          <w:p w14:paraId="6C3BADB9"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Time</w:t>
            </w:r>
          </w:p>
        </w:tc>
      </w:tr>
      <w:tr w:rsidR="00D21784" w14:paraId="6383152C" w14:textId="77777777" w:rsidTr="004F682F">
        <w:trPr>
          <w:trHeight w:val="360"/>
        </w:trPr>
        <w:tc>
          <w:tcPr>
            <w:tcW w:w="2965" w:type="dxa"/>
          </w:tcPr>
          <w:p w14:paraId="203C7FF7"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3,4</w:t>
            </w:r>
          </w:p>
        </w:tc>
        <w:tc>
          <w:tcPr>
            <w:tcW w:w="1980" w:type="dxa"/>
          </w:tcPr>
          <w:p w14:paraId="4C05F734"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7</w:t>
            </w:r>
          </w:p>
        </w:tc>
        <w:tc>
          <w:tcPr>
            <w:tcW w:w="2612" w:type="dxa"/>
          </w:tcPr>
          <w:p w14:paraId="1BE962E1"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Thoughtfulness</w:t>
            </w:r>
          </w:p>
        </w:tc>
      </w:tr>
      <w:tr w:rsidR="00D21784" w14:paraId="0397E333" w14:textId="77777777" w:rsidTr="004F682F">
        <w:trPr>
          <w:trHeight w:val="360"/>
        </w:trPr>
        <w:tc>
          <w:tcPr>
            <w:tcW w:w="2965" w:type="dxa"/>
          </w:tcPr>
          <w:p w14:paraId="36D0251B"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 xml:space="preserve">3,21,22 </w:t>
            </w:r>
          </w:p>
        </w:tc>
        <w:tc>
          <w:tcPr>
            <w:tcW w:w="1980" w:type="dxa"/>
          </w:tcPr>
          <w:p w14:paraId="6A2C5AC4"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8</w:t>
            </w:r>
          </w:p>
        </w:tc>
        <w:tc>
          <w:tcPr>
            <w:tcW w:w="2612" w:type="dxa"/>
          </w:tcPr>
          <w:p w14:paraId="42A308DD"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Impact</w:t>
            </w:r>
          </w:p>
        </w:tc>
      </w:tr>
      <w:tr w:rsidR="00D21784" w14:paraId="4E4766B1" w14:textId="77777777" w:rsidTr="004F682F">
        <w:trPr>
          <w:trHeight w:val="360"/>
        </w:trPr>
        <w:tc>
          <w:tcPr>
            <w:tcW w:w="2965" w:type="dxa"/>
          </w:tcPr>
          <w:p w14:paraId="74F3D7FE"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3,11</w:t>
            </w:r>
          </w:p>
        </w:tc>
        <w:tc>
          <w:tcPr>
            <w:tcW w:w="1980" w:type="dxa"/>
          </w:tcPr>
          <w:p w14:paraId="49B21B84"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5</w:t>
            </w:r>
          </w:p>
        </w:tc>
        <w:tc>
          <w:tcPr>
            <w:tcW w:w="2612" w:type="dxa"/>
          </w:tcPr>
          <w:p w14:paraId="50D674B0"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Recommend/Implement</w:t>
            </w:r>
          </w:p>
        </w:tc>
      </w:tr>
      <w:tr w:rsidR="00D21784" w14:paraId="18770C13" w14:textId="77777777" w:rsidTr="004F682F">
        <w:trPr>
          <w:trHeight w:val="360"/>
        </w:trPr>
        <w:tc>
          <w:tcPr>
            <w:tcW w:w="2965" w:type="dxa"/>
          </w:tcPr>
          <w:p w14:paraId="243B7D94"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3,6,18</w:t>
            </w:r>
          </w:p>
        </w:tc>
        <w:tc>
          <w:tcPr>
            <w:tcW w:w="1980" w:type="dxa"/>
          </w:tcPr>
          <w:p w14:paraId="194D521D"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21</w:t>
            </w:r>
          </w:p>
        </w:tc>
        <w:tc>
          <w:tcPr>
            <w:tcW w:w="2612" w:type="dxa"/>
          </w:tcPr>
          <w:p w14:paraId="4653D09E"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Research</w:t>
            </w:r>
          </w:p>
        </w:tc>
      </w:tr>
      <w:tr w:rsidR="00D21784" w14:paraId="666A7884" w14:textId="77777777" w:rsidTr="004F682F">
        <w:trPr>
          <w:trHeight w:val="360"/>
        </w:trPr>
        <w:tc>
          <w:tcPr>
            <w:tcW w:w="2965" w:type="dxa"/>
          </w:tcPr>
          <w:p w14:paraId="2A17041A"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3,4,11,12,15</w:t>
            </w:r>
          </w:p>
        </w:tc>
        <w:tc>
          <w:tcPr>
            <w:tcW w:w="1980" w:type="dxa"/>
          </w:tcPr>
          <w:p w14:paraId="5005330F"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7</w:t>
            </w:r>
          </w:p>
        </w:tc>
        <w:tc>
          <w:tcPr>
            <w:tcW w:w="2612" w:type="dxa"/>
          </w:tcPr>
          <w:p w14:paraId="7284A994" w14:textId="77777777" w:rsidR="00D21784" w:rsidRDefault="00D21784" w:rsidP="004F682F">
            <w:pPr>
              <w:pStyle w:val="BodyText"/>
              <w:spacing w:line="240" w:lineRule="auto"/>
              <w:ind w:firstLine="0"/>
              <w:rPr>
                <w:rFonts w:asciiTheme="minorHAnsi" w:hAnsiTheme="minorHAnsi" w:cstheme="minorHAnsi"/>
              </w:rPr>
            </w:pPr>
            <w:r>
              <w:rPr>
                <w:rFonts w:asciiTheme="minorHAnsi" w:hAnsiTheme="minorHAnsi" w:cstheme="minorHAnsi"/>
              </w:rPr>
              <w:t>Educate</w:t>
            </w:r>
          </w:p>
        </w:tc>
      </w:tr>
    </w:tbl>
    <w:p w14:paraId="1D9E5392" w14:textId="77777777" w:rsidR="00D21784" w:rsidRDefault="00D21784" w:rsidP="00D21784">
      <w:pPr>
        <w:pStyle w:val="BodyText"/>
        <w:ind w:firstLine="0"/>
        <w:rPr>
          <w:rFonts w:asciiTheme="minorHAnsi" w:hAnsiTheme="minorHAnsi" w:cstheme="minorHAnsi"/>
        </w:rPr>
      </w:pPr>
    </w:p>
    <w:p w14:paraId="5DF8C5EE" w14:textId="77777777" w:rsidR="00D21784" w:rsidRDefault="00D21784" w:rsidP="00D21784">
      <w:pPr>
        <w:pStyle w:val="BodyText"/>
        <w:ind w:firstLine="0"/>
        <w:rPr>
          <w:rFonts w:asciiTheme="minorHAnsi" w:hAnsiTheme="minorHAnsi" w:cstheme="minorHAnsi"/>
        </w:rPr>
      </w:pPr>
      <w:r>
        <w:rPr>
          <w:rFonts w:asciiTheme="minorHAnsi" w:hAnsiTheme="minorHAnsi" w:cstheme="minorHAnsi"/>
        </w:rPr>
        <w:t xml:space="preserve">After the initial coding, the researcher then arranged the keywords from different questions </w:t>
      </w:r>
      <w:r w:rsidRPr="00536792">
        <w:rPr>
          <w:rFonts w:asciiTheme="minorHAnsi" w:hAnsiTheme="minorHAnsi" w:cstheme="minorHAnsi"/>
        </w:rPr>
        <w:t xml:space="preserve">into themes to analyze strength between themes.  This step involved identification of the strength of the relationship based on a low, medium or high frequency and connectivity between themes.  </w:t>
      </w:r>
      <w:r w:rsidRPr="00536792">
        <w:rPr>
          <w:rFonts w:ascii="Calibri" w:hAnsi="Calibri" w:cs="Calibri"/>
        </w:rPr>
        <w:t xml:space="preserve">McLeod (2019) indicates that </w:t>
      </w:r>
      <w:r w:rsidRPr="00536792">
        <w:rPr>
          <w:rFonts w:ascii="Calibri" w:hAnsi="Calibri" w:cs="Calibri"/>
          <w:shd w:val="clear" w:color="auto" w:fill="FFFFFF"/>
        </w:rPr>
        <w:t xml:space="preserve">qualitative data is interpretive, with no clear guidance on one particular method to analyze it. However, </w:t>
      </w:r>
      <w:r w:rsidRPr="00536792">
        <w:rPr>
          <w:rFonts w:ascii="Calibri" w:hAnsi="Calibri" w:cs="Calibri"/>
        </w:rPr>
        <w:t xml:space="preserve">Mason (2017) describes a growing importance of confidence in qualitative themes when there is a high degree of linking between the themes resulting from reoccurring categories. This is especially so when </w:t>
      </w:r>
      <w:r w:rsidRPr="00536792">
        <w:rPr>
          <w:rFonts w:ascii="Calibri" w:hAnsi="Calibri" w:cs="Calibri"/>
        </w:rPr>
        <w:lastRenderedPageBreak/>
        <w:t xml:space="preserve">those same categories are cited more than three or more times in each theme.  </w:t>
      </w:r>
      <w:r w:rsidRPr="00536792">
        <w:rPr>
          <w:rFonts w:asciiTheme="minorHAnsi" w:hAnsiTheme="minorHAnsi" w:cstheme="minorHAnsi"/>
        </w:rPr>
        <w:t>Following Mason’s (2017) grounded approach to qualitative analysis, the strength of link between themes was considered:</w:t>
      </w:r>
    </w:p>
    <w:p w14:paraId="2BCE16A6" w14:textId="77777777" w:rsidR="00D21784" w:rsidRDefault="00D21784" w:rsidP="00D21784">
      <w:pPr>
        <w:pStyle w:val="BodyText"/>
        <w:spacing w:line="240" w:lineRule="auto"/>
        <w:rPr>
          <w:rFonts w:asciiTheme="minorHAnsi" w:hAnsiTheme="minorHAnsi" w:cstheme="minorHAnsi"/>
        </w:rPr>
      </w:pPr>
      <w:r>
        <w:rPr>
          <w:rFonts w:asciiTheme="minorHAnsi" w:hAnsiTheme="minorHAnsi" w:cstheme="minorHAnsi"/>
        </w:rPr>
        <w:t xml:space="preserve">- low with one to three common keywords, </w:t>
      </w:r>
    </w:p>
    <w:p w14:paraId="1C47BA52" w14:textId="77777777" w:rsidR="00D21784" w:rsidRPr="00A048AD" w:rsidRDefault="00D21784" w:rsidP="00D21784">
      <w:pPr>
        <w:pStyle w:val="BodyText"/>
        <w:spacing w:line="240" w:lineRule="auto"/>
        <w:rPr>
          <w:rFonts w:asciiTheme="minorHAnsi" w:hAnsiTheme="minorHAnsi" w:cstheme="minorHAnsi"/>
        </w:rPr>
      </w:pPr>
      <w:r w:rsidRPr="00A048AD">
        <w:rPr>
          <w:rFonts w:asciiTheme="minorHAnsi" w:hAnsiTheme="minorHAnsi" w:cstheme="minorHAnsi"/>
        </w:rPr>
        <w:t>- medium with four to six common keywords,</w:t>
      </w:r>
    </w:p>
    <w:p w14:paraId="06C3915E" w14:textId="77777777" w:rsidR="00D21784" w:rsidRPr="00A048AD" w:rsidRDefault="00D21784" w:rsidP="00D21784">
      <w:pPr>
        <w:pStyle w:val="BodyText"/>
        <w:spacing w:line="240" w:lineRule="auto"/>
        <w:rPr>
          <w:rFonts w:asciiTheme="minorHAnsi" w:hAnsiTheme="minorHAnsi" w:cstheme="minorHAnsi"/>
        </w:rPr>
      </w:pPr>
      <w:r w:rsidRPr="00A048AD">
        <w:rPr>
          <w:rFonts w:asciiTheme="minorHAnsi" w:hAnsiTheme="minorHAnsi" w:cstheme="minorHAnsi"/>
        </w:rPr>
        <w:t>- high with seven or more common keywords.</w:t>
      </w:r>
    </w:p>
    <w:p w14:paraId="17AC71C2" w14:textId="77777777" w:rsidR="00D21784" w:rsidRPr="00A048AD" w:rsidRDefault="00D21784" w:rsidP="00D21784">
      <w:pPr>
        <w:pStyle w:val="BodyText"/>
        <w:spacing w:line="240" w:lineRule="auto"/>
        <w:ind w:firstLine="0"/>
        <w:rPr>
          <w:rFonts w:asciiTheme="minorHAnsi" w:hAnsiTheme="minorHAnsi" w:cstheme="minorHAnsi"/>
        </w:rPr>
      </w:pPr>
    </w:p>
    <w:p w14:paraId="4D94D234" w14:textId="77777777" w:rsidR="00D21784" w:rsidRPr="006742E3" w:rsidRDefault="00D21784" w:rsidP="00D21784">
      <w:pPr>
        <w:spacing w:line="480" w:lineRule="auto"/>
        <w:rPr>
          <w:rFonts w:cstheme="minorHAnsi"/>
          <w:noProof/>
          <w:sz w:val="24"/>
          <w:szCs w:val="24"/>
        </w:rPr>
      </w:pPr>
      <w:r w:rsidRPr="00A048AD">
        <w:rPr>
          <w:rFonts w:cstheme="minorHAnsi"/>
          <w:sz w:val="24"/>
          <w:szCs w:val="24"/>
        </w:rPr>
        <w:t xml:space="preserve">These code groups were then extrapolated into themes.  For example, keywords of social impact, greater good, environment/social/governance ESG, were associated with the </w:t>
      </w:r>
      <w:r>
        <w:rPr>
          <w:rFonts w:cstheme="minorHAnsi"/>
          <w:sz w:val="24"/>
          <w:szCs w:val="24"/>
        </w:rPr>
        <w:t xml:space="preserve">larger </w:t>
      </w:r>
      <w:r w:rsidRPr="00A048AD">
        <w:rPr>
          <w:rFonts w:cstheme="minorHAnsi"/>
          <w:sz w:val="24"/>
          <w:szCs w:val="24"/>
        </w:rPr>
        <w:t xml:space="preserve">theme of greater purpose.  The researcher has now </w:t>
      </w:r>
      <w:r>
        <w:rPr>
          <w:rFonts w:cstheme="minorHAnsi"/>
          <w:sz w:val="24"/>
          <w:szCs w:val="24"/>
        </w:rPr>
        <w:t xml:space="preserve">developed </w:t>
      </w:r>
      <w:r w:rsidRPr="00A048AD">
        <w:rPr>
          <w:rFonts w:cstheme="minorHAnsi"/>
          <w:sz w:val="24"/>
          <w:szCs w:val="24"/>
        </w:rPr>
        <w:t xml:space="preserve">multiple themes based on their connectivity through keywords.  </w:t>
      </w:r>
      <w:r w:rsidRPr="00AC0BB5">
        <w:rPr>
          <w:rFonts w:cstheme="minorHAnsi"/>
          <w:sz w:val="24"/>
          <w:szCs w:val="24"/>
        </w:rPr>
        <w:t>Data that can be counted, can be analyzed</w:t>
      </w:r>
      <w:r>
        <w:rPr>
          <w:rFonts w:cstheme="minorHAnsi"/>
          <w:sz w:val="24"/>
          <w:szCs w:val="24"/>
        </w:rPr>
        <w:t xml:space="preserve">.  </w:t>
      </w:r>
      <w:r w:rsidRPr="00A048AD">
        <w:rPr>
          <w:rFonts w:cstheme="minorHAnsi"/>
          <w:sz w:val="24"/>
          <w:szCs w:val="24"/>
        </w:rPr>
        <w:t xml:space="preserve">Included below is an example of the data analyzing </w:t>
      </w:r>
      <w:r w:rsidRPr="006742E3">
        <w:rPr>
          <w:rFonts w:cstheme="minorHAnsi"/>
          <w:sz w:val="24"/>
          <w:szCs w:val="24"/>
        </w:rPr>
        <w:t xml:space="preserve">process of linking key words with their strengths, with the full table in </w:t>
      </w:r>
      <w:r w:rsidRPr="00F028C3">
        <w:rPr>
          <w:rFonts w:cstheme="minorHAnsi"/>
          <w:sz w:val="24"/>
          <w:szCs w:val="24"/>
        </w:rPr>
        <w:t>Appendix 2.</w:t>
      </w:r>
      <w:r w:rsidRPr="006742E3">
        <w:rPr>
          <w:rFonts w:cstheme="minorHAnsi"/>
          <w:sz w:val="24"/>
          <w:szCs w:val="24"/>
        </w:rPr>
        <w:t xml:space="preserve"> </w:t>
      </w:r>
    </w:p>
    <w:tbl>
      <w:tblPr>
        <w:tblW w:w="8540" w:type="dxa"/>
        <w:tblLook w:val="04A0" w:firstRow="1" w:lastRow="0" w:firstColumn="1" w:lastColumn="0" w:noHBand="0" w:noVBand="1"/>
      </w:tblPr>
      <w:tblGrid>
        <w:gridCol w:w="2660"/>
        <w:gridCol w:w="2300"/>
        <w:gridCol w:w="2620"/>
        <w:gridCol w:w="960"/>
      </w:tblGrid>
      <w:tr w:rsidR="00D21784" w:rsidRPr="008B37C0" w14:paraId="7CED9392" w14:textId="77777777" w:rsidTr="004F682F">
        <w:trPr>
          <w:trHeight w:val="260"/>
        </w:trPr>
        <w:tc>
          <w:tcPr>
            <w:tcW w:w="2660" w:type="dxa"/>
            <w:tcBorders>
              <w:top w:val="nil"/>
              <w:left w:val="nil"/>
              <w:bottom w:val="nil"/>
              <w:right w:val="nil"/>
            </w:tcBorders>
            <w:shd w:val="clear" w:color="auto" w:fill="auto"/>
            <w:vAlign w:val="bottom"/>
            <w:hideMark/>
          </w:tcPr>
          <w:p w14:paraId="6150ED9B" w14:textId="77777777" w:rsidR="00D21784" w:rsidRPr="008B37C0" w:rsidRDefault="00D21784" w:rsidP="004F682F">
            <w:pPr>
              <w:spacing w:after="0" w:line="240" w:lineRule="auto"/>
              <w:rPr>
                <w:rFonts w:ascii="Calibri" w:eastAsia="Times New Roman" w:hAnsi="Calibri" w:cs="Calibri"/>
                <w:b/>
                <w:bCs/>
                <w:color w:val="000000"/>
                <w:sz w:val="20"/>
                <w:szCs w:val="20"/>
              </w:rPr>
            </w:pPr>
            <w:r w:rsidRPr="008B37C0">
              <w:rPr>
                <w:rFonts w:ascii="Calibri" w:eastAsia="Times New Roman" w:hAnsi="Calibri" w:cs="Calibri"/>
                <w:b/>
                <w:bCs/>
                <w:color w:val="000000"/>
                <w:sz w:val="20"/>
                <w:szCs w:val="20"/>
              </w:rPr>
              <w:t>Theme 1</w:t>
            </w:r>
          </w:p>
        </w:tc>
        <w:tc>
          <w:tcPr>
            <w:tcW w:w="2300" w:type="dxa"/>
            <w:tcBorders>
              <w:top w:val="nil"/>
              <w:left w:val="nil"/>
              <w:bottom w:val="nil"/>
              <w:right w:val="nil"/>
            </w:tcBorders>
            <w:shd w:val="clear" w:color="auto" w:fill="auto"/>
            <w:vAlign w:val="bottom"/>
            <w:hideMark/>
          </w:tcPr>
          <w:p w14:paraId="78B82F8B" w14:textId="77777777" w:rsidR="00D21784" w:rsidRPr="008B37C0" w:rsidRDefault="00D21784" w:rsidP="004F682F">
            <w:pPr>
              <w:spacing w:after="0" w:line="240" w:lineRule="auto"/>
              <w:rPr>
                <w:rFonts w:ascii="Calibri" w:eastAsia="Times New Roman" w:hAnsi="Calibri" w:cs="Calibri"/>
                <w:b/>
                <w:bCs/>
                <w:color w:val="000000"/>
                <w:sz w:val="20"/>
                <w:szCs w:val="20"/>
              </w:rPr>
            </w:pPr>
            <w:r w:rsidRPr="008B37C0">
              <w:rPr>
                <w:rFonts w:ascii="Calibri" w:eastAsia="Times New Roman" w:hAnsi="Calibri" w:cs="Calibri"/>
                <w:b/>
                <w:bCs/>
                <w:color w:val="000000"/>
                <w:sz w:val="20"/>
                <w:szCs w:val="20"/>
              </w:rPr>
              <w:t>Theme 2</w:t>
            </w:r>
          </w:p>
        </w:tc>
        <w:tc>
          <w:tcPr>
            <w:tcW w:w="2620" w:type="dxa"/>
            <w:tcBorders>
              <w:top w:val="nil"/>
              <w:left w:val="nil"/>
              <w:bottom w:val="nil"/>
              <w:right w:val="nil"/>
            </w:tcBorders>
            <w:shd w:val="clear" w:color="auto" w:fill="auto"/>
            <w:vAlign w:val="bottom"/>
            <w:hideMark/>
          </w:tcPr>
          <w:p w14:paraId="4D04D856" w14:textId="77777777" w:rsidR="00D21784" w:rsidRPr="008B37C0" w:rsidRDefault="00D21784" w:rsidP="004F682F">
            <w:pPr>
              <w:spacing w:after="0" w:line="240" w:lineRule="auto"/>
              <w:rPr>
                <w:rFonts w:ascii="Calibri" w:eastAsia="Times New Roman" w:hAnsi="Calibri" w:cs="Calibri"/>
                <w:b/>
                <w:bCs/>
                <w:color w:val="000000"/>
                <w:sz w:val="20"/>
                <w:szCs w:val="20"/>
              </w:rPr>
            </w:pPr>
            <w:r w:rsidRPr="008B37C0">
              <w:rPr>
                <w:rFonts w:ascii="Calibri" w:eastAsia="Times New Roman" w:hAnsi="Calibri" w:cs="Calibri"/>
                <w:b/>
                <w:bCs/>
                <w:color w:val="000000"/>
                <w:sz w:val="20"/>
                <w:szCs w:val="20"/>
              </w:rPr>
              <w:t>Keywords</w:t>
            </w:r>
          </w:p>
        </w:tc>
        <w:tc>
          <w:tcPr>
            <w:tcW w:w="960" w:type="dxa"/>
            <w:tcBorders>
              <w:top w:val="nil"/>
              <w:left w:val="nil"/>
              <w:bottom w:val="nil"/>
              <w:right w:val="nil"/>
            </w:tcBorders>
            <w:shd w:val="clear" w:color="auto" w:fill="auto"/>
            <w:vAlign w:val="bottom"/>
            <w:hideMark/>
          </w:tcPr>
          <w:p w14:paraId="4DEC4A5C" w14:textId="77777777" w:rsidR="00D21784" w:rsidRPr="008B37C0" w:rsidRDefault="00D21784" w:rsidP="004F682F">
            <w:pPr>
              <w:spacing w:after="0" w:line="240" w:lineRule="auto"/>
              <w:rPr>
                <w:rFonts w:ascii="Calibri" w:eastAsia="Times New Roman" w:hAnsi="Calibri" w:cs="Calibri"/>
                <w:b/>
                <w:bCs/>
                <w:color w:val="000000"/>
                <w:sz w:val="20"/>
                <w:szCs w:val="20"/>
              </w:rPr>
            </w:pPr>
            <w:r w:rsidRPr="008B37C0">
              <w:rPr>
                <w:rFonts w:ascii="Calibri" w:eastAsia="Times New Roman" w:hAnsi="Calibri" w:cs="Calibri"/>
                <w:b/>
                <w:bCs/>
                <w:color w:val="000000"/>
                <w:sz w:val="20"/>
                <w:szCs w:val="20"/>
              </w:rPr>
              <w:t>St</w:t>
            </w:r>
            <w:r>
              <w:rPr>
                <w:rFonts w:ascii="Calibri" w:eastAsia="Times New Roman" w:hAnsi="Calibri" w:cs="Calibri"/>
                <w:b/>
                <w:bCs/>
                <w:color w:val="000000"/>
                <w:sz w:val="20"/>
                <w:szCs w:val="20"/>
              </w:rPr>
              <w:t>r</w:t>
            </w:r>
            <w:r w:rsidRPr="008B37C0">
              <w:rPr>
                <w:rFonts w:ascii="Calibri" w:eastAsia="Times New Roman" w:hAnsi="Calibri" w:cs="Calibri"/>
                <w:b/>
                <w:bCs/>
                <w:color w:val="000000"/>
                <w:sz w:val="20"/>
                <w:szCs w:val="20"/>
              </w:rPr>
              <w:t>ength</w:t>
            </w:r>
          </w:p>
        </w:tc>
      </w:tr>
      <w:tr w:rsidR="00D21784" w:rsidRPr="008B37C0" w14:paraId="113FC35E" w14:textId="77777777" w:rsidTr="004F682F">
        <w:trPr>
          <w:trHeight w:val="260"/>
        </w:trPr>
        <w:tc>
          <w:tcPr>
            <w:tcW w:w="2660" w:type="dxa"/>
            <w:tcBorders>
              <w:top w:val="nil"/>
              <w:left w:val="nil"/>
              <w:bottom w:val="nil"/>
              <w:right w:val="nil"/>
            </w:tcBorders>
            <w:shd w:val="clear" w:color="auto" w:fill="auto"/>
            <w:vAlign w:val="bottom"/>
            <w:hideMark/>
          </w:tcPr>
          <w:p w14:paraId="4143345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4A3AA6A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Greater Purpose/ESG</w:t>
            </w:r>
          </w:p>
        </w:tc>
        <w:tc>
          <w:tcPr>
            <w:tcW w:w="2620" w:type="dxa"/>
            <w:tcBorders>
              <w:top w:val="nil"/>
              <w:left w:val="nil"/>
              <w:bottom w:val="nil"/>
              <w:right w:val="nil"/>
            </w:tcBorders>
            <w:shd w:val="clear" w:color="auto" w:fill="auto"/>
            <w:vAlign w:val="bottom"/>
            <w:hideMark/>
          </w:tcPr>
          <w:p w14:paraId="4718E48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Greater Purpose/ESG</w:t>
            </w:r>
          </w:p>
        </w:tc>
        <w:tc>
          <w:tcPr>
            <w:tcW w:w="960" w:type="dxa"/>
            <w:tcBorders>
              <w:top w:val="nil"/>
              <w:left w:val="nil"/>
              <w:bottom w:val="nil"/>
              <w:right w:val="nil"/>
            </w:tcBorders>
            <w:shd w:val="clear" w:color="auto" w:fill="auto"/>
            <w:vAlign w:val="bottom"/>
            <w:hideMark/>
          </w:tcPr>
          <w:p w14:paraId="210328C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6C01DA49" w14:textId="77777777" w:rsidTr="004F682F">
        <w:trPr>
          <w:trHeight w:val="260"/>
        </w:trPr>
        <w:tc>
          <w:tcPr>
            <w:tcW w:w="2660" w:type="dxa"/>
            <w:tcBorders>
              <w:top w:val="nil"/>
              <w:left w:val="nil"/>
              <w:bottom w:val="nil"/>
              <w:right w:val="nil"/>
            </w:tcBorders>
            <w:shd w:val="clear" w:color="auto" w:fill="auto"/>
            <w:vAlign w:val="bottom"/>
            <w:hideMark/>
          </w:tcPr>
          <w:p w14:paraId="5636B0A8"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0B24102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Consumer Concerns</w:t>
            </w:r>
          </w:p>
        </w:tc>
        <w:tc>
          <w:tcPr>
            <w:tcW w:w="2620" w:type="dxa"/>
            <w:tcBorders>
              <w:top w:val="nil"/>
              <w:left w:val="nil"/>
              <w:bottom w:val="nil"/>
              <w:right w:val="nil"/>
            </w:tcBorders>
            <w:shd w:val="clear" w:color="auto" w:fill="auto"/>
            <w:vAlign w:val="bottom"/>
            <w:hideMark/>
          </w:tcPr>
          <w:p w14:paraId="018B4F1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Recency Bias</w:t>
            </w:r>
          </w:p>
        </w:tc>
        <w:tc>
          <w:tcPr>
            <w:tcW w:w="960" w:type="dxa"/>
            <w:tcBorders>
              <w:top w:val="nil"/>
              <w:left w:val="nil"/>
              <w:bottom w:val="nil"/>
              <w:right w:val="nil"/>
            </w:tcBorders>
            <w:shd w:val="clear" w:color="auto" w:fill="auto"/>
            <w:vAlign w:val="bottom"/>
            <w:hideMark/>
          </w:tcPr>
          <w:p w14:paraId="58666A1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2833B833" w14:textId="77777777" w:rsidTr="004F682F">
        <w:trPr>
          <w:trHeight w:val="260"/>
        </w:trPr>
        <w:tc>
          <w:tcPr>
            <w:tcW w:w="2660" w:type="dxa"/>
            <w:tcBorders>
              <w:top w:val="nil"/>
              <w:left w:val="nil"/>
              <w:bottom w:val="nil"/>
              <w:right w:val="nil"/>
            </w:tcBorders>
            <w:shd w:val="clear" w:color="auto" w:fill="auto"/>
            <w:vAlign w:val="bottom"/>
            <w:hideMark/>
          </w:tcPr>
          <w:p w14:paraId="1E20229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51DB2536"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Consumer Concerns</w:t>
            </w:r>
          </w:p>
        </w:tc>
        <w:tc>
          <w:tcPr>
            <w:tcW w:w="2620" w:type="dxa"/>
            <w:tcBorders>
              <w:top w:val="nil"/>
              <w:left w:val="nil"/>
              <w:bottom w:val="nil"/>
              <w:right w:val="nil"/>
            </w:tcBorders>
            <w:shd w:val="clear" w:color="auto" w:fill="auto"/>
            <w:vAlign w:val="bottom"/>
            <w:hideMark/>
          </w:tcPr>
          <w:p w14:paraId="5F2F7137"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Herding Bias/FOMO</w:t>
            </w:r>
          </w:p>
        </w:tc>
        <w:tc>
          <w:tcPr>
            <w:tcW w:w="960" w:type="dxa"/>
            <w:tcBorders>
              <w:top w:val="nil"/>
              <w:left w:val="nil"/>
              <w:bottom w:val="nil"/>
              <w:right w:val="nil"/>
            </w:tcBorders>
            <w:shd w:val="clear" w:color="auto" w:fill="auto"/>
            <w:vAlign w:val="bottom"/>
            <w:hideMark/>
          </w:tcPr>
          <w:p w14:paraId="3A173AB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Medium</w:t>
            </w:r>
          </w:p>
        </w:tc>
      </w:tr>
      <w:tr w:rsidR="00D21784" w:rsidRPr="008B37C0" w14:paraId="02C5795C" w14:textId="77777777" w:rsidTr="004F682F">
        <w:trPr>
          <w:trHeight w:val="270"/>
        </w:trPr>
        <w:tc>
          <w:tcPr>
            <w:tcW w:w="2660" w:type="dxa"/>
            <w:tcBorders>
              <w:top w:val="nil"/>
              <w:left w:val="nil"/>
              <w:bottom w:val="nil"/>
              <w:right w:val="nil"/>
            </w:tcBorders>
            <w:shd w:val="clear" w:color="auto" w:fill="auto"/>
            <w:vAlign w:val="bottom"/>
            <w:hideMark/>
          </w:tcPr>
          <w:p w14:paraId="632E47D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01867EEA"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On-Line Resources</w:t>
            </w:r>
          </w:p>
        </w:tc>
        <w:tc>
          <w:tcPr>
            <w:tcW w:w="2620" w:type="dxa"/>
            <w:tcBorders>
              <w:top w:val="nil"/>
              <w:left w:val="nil"/>
              <w:bottom w:val="nil"/>
              <w:right w:val="nil"/>
            </w:tcBorders>
            <w:shd w:val="clear" w:color="auto" w:fill="auto"/>
            <w:vAlign w:val="bottom"/>
            <w:hideMark/>
          </w:tcPr>
          <w:p w14:paraId="1FBF83E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Social media </w:t>
            </w:r>
          </w:p>
        </w:tc>
        <w:tc>
          <w:tcPr>
            <w:tcW w:w="960" w:type="dxa"/>
            <w:tcBorders>
              <w:top w:val="nil"/>
              <w:left w:val="nil"/>
              <w:bottom w:val="nil"/>
              <w:right w:val="nil"/>
            </w:tcBorders>
            <w:shd w:val="clear" w:color="auto" w:fill="auto"/>
            <w:vAlign w:val="bottom"/>
            <w:hideMark/>
          </w:tcPr>
          <w:p w14:paraId="1133941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3BE4ABDD" w14:textId="77777777" w:rsidTr="004F682F">
        <w:trPr>
          <w:trHeight w:val="260"/>
        </w:trPr>
        <w:tc>
          <w:tcPr>
            <w:tcW w:w="2660" w:type="dxa"/>
            <w:tcBorders>
              <w:top w:val="nil"/>
              <w:left w:val="nil"/>
              <w:bottom w:val="nil"/>
              <w:right w:val="nil"/>
            </w:tcBorders>
            <w:shd w:val="clear" w:color="auto" w:fill="auto"/>
            <w:vAlign w:val="bottom"/>
            <w:hideMark/>
          </w:tcPr>
          <w:p w14:paraId="6CCD7A5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21DAB7AF"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Work life balance</w:t>
            </w:r>
          </w:p>
        </w:tc>
        <w:tc>
          <w:tcPr>
            <w:tcW w:w="2620" w:type="dxa"/>
            <w:tcBorders>
              <w:top w:val="nil"/>
              <w:left w:val="nil"/>
              <w:bottom w:val="nil"/>
              <w:right w:val="nil"/>
            </w:tcBorders>
            <w:shd w:val="clear" w:color="auto" w:fill="auto"/>
            <w:vAlign w:val="bottom"/>
            <w:hideMark/>
          </w:tcPr>
          <w:p w14:paraId="5EC5683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Unique experiences</w:t>
            </w:r>
          </w:p>
        </w:tc>
        <w:tc>
          <w:tcPr>
            <w:tcW w:w="960" w:type="dxa"/>
            <w:tcBorders>
              <w:top w:val="nil"/>
              <w:left w:val="nil"/>
              <w:bottom w:val="nil"/>
              <w:right w:val="nil"/>
            </w:tcBorders>
            <w:shd w:val="clear" w:color="auto" w:fill="auto"/>
            <w:vAlign w:val="bottom"/>
            <w:hideMark/>
          </w:tcPr>
          <w:p w14:paraId="563B4C2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3CDD1352" w14:textId="77777777" w:rsidTr="004F682F">
        <w:trPr>
          <w:trHeight w:val="260"/>
        </w:trPr>
        <w:tc>
          <w:tcPr>
            <w:tcW w:w="2660" w:type="dxa"/>
            <w:tcBorders>
              <w:top w:val="nil"/>
              <w:left w:val="nil"/>
              <w:bottom w:val="nil"/>
              <w:right w:val="nil"/>
            </w:tcBorders>
            <w:shd w:val="clear" w:color="auto" w:fill="auto"/>
            <w:vAlign w:val="bottom"/>
            <w:hideMark/>
          </w:tcPr>
          <w:p w14:paraId="4EA20C4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39BD2B0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Key Influences</w:t>
            </w:r>
          </w:p>
        </w:tc>
        <w:tc>
          <w:tcPr>
            <w:tcW w:w="2620" w:type="dxa"/>
            <w:tcBorders>
              <w:top w:val="nil"/>
              <w:left w:val="nil"/>
              <w:bottom w:val="nil"/>
              <w:right w:val="nil"/>
            </w:tcBorders>
            <w:shd w:val="clear" w:color="auto" w:fill="auto"/>
            <w:vAlign w:val="bottom"/>
            <w:hideMark/>
          </w:tcPr>
          <w:p w14:paraId="29295AD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Future growth potential</w:t>
            </w:r>
          </w:p>
        </w:tc>
        <w:tc>
          <w:tcPr>
            <w:tcW w:w="960" w:type="dxa"/>
            <w:tcBorders>
              <w:top w:val="nil"/>
              <w:left w:val="nil"/>
              <w:bottom w:val="nil"/>
              <w:right w:val="nil"/>
            </w:tcBorders>
            <w:shd w:val="clear" w:color="auto" w:fill="auto"/>
            <w:vAlign w:val="bottom"/>
            <w:hideMark/>
          </w:tcPr>
          <w:p w14:paraId="328F41D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77DFCE83" w14:textId="77777777" w:rsidTr="004F682F">
        <w:trPr>
          <w:trHeight w:val="260"/>
        </w:trPr>
        <w:tc>
          <w:tcPr>
            <w:tcW w:w="2660" w:type="dxa"/>
            <w:tcBorders>
              <w:top w:val="nil"/>
              <w:left w:val="nil"/>
              <w:bottom w:val="nil"/>
              <w:right w:val="nil"/>
            </w:tcBorders>
            <w:shd w:val="clear" w:color="auto" w:fill="auto"/>
            <w:vAlign w:val="bottom"/>
            <w:hideMark/>
          </w:tcPr>
          <w:p w14:paraId="083AF83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595073F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Key Influences</w:t>
            </w:r>
          </w:p>
        </w:tc>
        <w:tc>
          <w:tcPr>
            <w:tcW w:w="2620" w:type="dxa"/>
            <w:tcBorders>
              <w:top w:val="nil"/>
              <w:left w:val="nil"/>
              <w:bottom w:val="nil"/>
              <w:right w:val="nil"/>
            </w:tcBorders>
            <w:shd w:val="clear" w:color="auto" w:fill="auto"/>
            <w:vAlign w:val="bottom"/>
            <w:hideMark/>
          </w:tcPr>
          <w:p w14:paraId="7E7E012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Diversity &amp; Inclusion</w:t>
            </w:r>
          </w:p>
        </w:tc>
        <w:tc>
          <w:tcPr>
            <w:tcW w:w="960" w:type="dxa"/>
            <w:tcBorders>
              <w:top w:val="nil"/>
              <w:left w:val="nil"/>
              <w:bottom w:val="nil"/>
              <w:right w:val="nil"/>
            </w:tcBorders>
            <w:shd w:val="clear" w:color="auto" w:fill="auto"/>
            <w:vAlign w:val="bottom"/>
            <w:hideMark/>
          </w:tcPr>
          <w:p w14:paraId="430026D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Medium</w:t>
            </w:r>
          </w:p>
        </w:tc>
      </w:tr>
      <w:tr w:rsidR="00D21784" w:rsidRPr="008B37C0" w14:paraId="2A1BC68F" w14:textId="77777777" w:rsidTr="004F682F">
        <w:trPr>
          <w:trHeight w:val="260"/>
        </w:trPr>
        <w:tc>
          <w:tcPr>
            <w:tcW w:w="2660" w:type="dxa"/>
            <w:tcBorders>
              <w:top w:val="nil"/>
              <w:left w:val="nil"/>
              <w:bottom w:val="nil"/>
              <w:right w:val="nil"/>
            </w:tcBorders>
            <w:shd w:val="clear" w:color="auto" w:fill="auto"/>
            <w:vAlign w:val="bottom"/>
            <w:hideMark/>
          </w:tcPr>
          <w:p w14:paraId="60027CD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5A7B0FE7"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Greater Purpose/ESG</w:t>
            </w:r>
          </w:p>
        </w:tc>
        <w:tc>
          <w:tcPr>
            <w:tcW w:w="2620" w:type="dxa"/>
            <w:tcBorders>
              <w:top w:val="nil"/>
              <w:left w:val="nil"/>
              <w:bottom w:val="nil"/>
              <w:right w:val="nil"/>
            </w:tcBorders>
            <w:shd w:val="clear" w:color="auto" w:fill="auto"/>
            <w:vAlign w:val="bottom"/>
            <w:hideMark/>
          </w:tcPr>
          <w:p w14:paraId="3E1DF0A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Greater Purpose/ESG</w:t>
            </w:r>
          </w:p>
        </w:tc>
        <w:tc>
          <w:tcPr>
            <w:tcW w:w="960" w:type="dxa"/>
            <w:tcBorders>
              <w:top w:val="nil"/>
              <w:left w:val="nil"/>
              <w:bottom w:val="nil"/>
              <w:right w:val="nil"/>
            </w:tcBorders>
            <w:shd w:val="clear" w:color="auto" w:fill="auto"/>
            <w:vAlign w:val="bottom"/>
            <w:hideMark/>
          </w:tcPr>
          <w:p w14:paraId="1DA6FBEF"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4AACAA3F" w14:textId="77777777" w:rsidTr="004F682F">
        <w:trPr>
          <w:trHeight w:val="260"/>
        </w:trPr>
        <w:tc>
          <w:tcPr>
            <w:tcW w:w="2660" w:type="dxa"/>
            <w:tcBorders>
              <w:top w:val="nil"/>
              <w:left w:val="nil"/>
              <w:bottom w:val="nil"/>
              <w:right w:val="nil"/>
            </w:tcBorders>
            <w:shd w:val="clear" w:color="auto" w:fill="auto"/>
            <w:vAlign w:val="bottom"/>
            <w:hideMark/>
          </w:tcPr>
          <w:p w14:paraId="069D216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55177B3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00DF6838"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Transparent message</w:t>
            </w:r>
          </w:p>
        </w:tc>
        <w:tc>
          <w:tcPr>
            <w:tcW w:w="960" w:type="dxa"/>
            <w:tcBorders>
              <w:top w:val="nil"/>
              <w:left w:val="nil"/>
              <w:bottom w:val="nil"/>
              <w:right w:val="nil"/>
            </w:tcBorders>
            <w:shd w:val="clear" w:color="auto" w:fill="auto"/>
            <w:vAlign w:val="bottom"/>
            <w:hideMark/>
          </w:tcPr>
          <w:p w14:paraId="15ADE16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0041420A" w14:textId="77777777" w:rsidTr="004F682F">
        <w:trPr>
          <w:trHeight w:val="260"/>
        </w:trPr>
        <w:tc>
          <w:tcPr>
            <w:tcW w:w="2660" w:type="dxa"/>
            <w:tcBorders>
              <w:top w:val="nil"/>
              <w:left w:val="nil"/>
              <w:bottom w:val="nil"/>
              <w:right w:val="nil"/>
            </w:tcBorders>
            <w:shd w:val="clear" w:color="auto" w:fill="auto"/>
            <w:vAlign w:val="bottom"/>
            <w:hideMark/>
          </w:tcPr>
          <w:p w14:paraId="5D0C0DF6"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32807B1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05FE402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Community involvement</w:t>
            </w:r>
          </w:p>
        </w:tc>
        <w:tc>
          <w:tcPr>
            <w:tcW w:w="960" w:type="dxa"/>
            <w:tcBorders>
              <w:top w:val="nil"/>
              <w:left w:val="nil"/>
              <w:bottom w:val="nil"/>
              <w:right w:val="nil"/>
            </w:tcBorders>
            <w:shd w:val="clear" w:color="auto" w:fill="auto"/>
            <w:vAlign w:val="bottom"/>
            <w:hideMark/>
          </w:tcPr>
          <w:p w14:paraId="05F0C1A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7E58A172" w14:textId="77777777" w:rsidTr="004F682F">
        <w:trPr>
          <w:trHeight w:val="260"/>
        </w:trPr>
        <w:tc>
          <w:tcPr>
            <w:tcW w:w="2660" w:type="dxa"/>
            <w:tcBorders>
              <w:top w:val="nil"/>
              <w:left w:val="nil"/>
              <w:bottom w:val="nil"/>
              <w:right w:val="nil"/>
            </w:tcBorders>
            <w:shd w:val="clear" w:color="auto" w:fill="auto"/>
            <w:vAlign w:val="bottom"/>
            <w:hideMark/>
          </w:tcPr>
          <w:p w14:paraId="628F3978"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2B9CA78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Work life balance</w:t>
            </w:r>
          </w:p>
        </w:tc>
        <w:tc>
          <w:tcPr>
            <w:tcW w:w="2620" w:type="dxa"/>
            <w:tcBorders>
              <w:top w:val="nil"/>
              <w:left w:val="nil"/>
              <w:bottom w:val="nil"/>
              <w:right w:val="nil"/>
            </w:tcBorders>
            <w:shd w:val="clear" w:color="auto" w:fill="auto"/>
            <w:vAlign w:val="bottom"/>
            <w:hideMark/>
          </w:tcPr>
          <w:p w14:paraId="33D2F23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Ask for feedback</w:t>
            </w:r>
          </w:p>
        </w:tc>
        <w:tc>
          <w:tcPr>
            <w:tcW w:w="960" w:type="dxa"/>
            <w:tcBorders>
              <w:top w:val="nil"/>
              <w:left w:val="nil"/>
              <w:bottom w:val="nil"/>
              <w:right w:val="nil"/>
            </w:tcBorders>
            <w:shd w:val="clear" w:color="auto" w:fill="auto"/>
            <w:vAlign w:val="bottom"/>
            <w:hideMark/>
          </w:tcPr>
          <w:p w14:paraId="3EA295C6"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3DBCC73B" w14:textId="77777777" w:rsidTr="004F682F">
        <w:trPr>
          <w:trHeight w:val="520"/>
        </w:trPr>
        <w:tc>
          <w:tcPr>
            <w:tcW w:w="2660" w:type="dxa"/>
            <w:tcBorders>
              <w:top w:val="nil"/>
              <w:left w:val="nil"/>
              <w:bottom w:val="nil"/>
              <w:right w:val="nil"/>
            </w:tcBorders>
            <w:shd w:val="clear" w:color="auto" w:fill="auto"/>
            <w:vAlign w:val="bottom"/>
            <w:hideMark/>
          </w:tcPr>
          <w:p w14:paraId="29368E6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Aligning Company values </w:t>
            </w:r>
          </w:p>
        </w:tc>
        <w:tc>
          <w:tcPr>
            <w:tcW w:w="2300" w:type="dxa"/>
            <w:tcBorders>
              <w:top w:val="nil"/>
              <w:left w:val="nil"/>
              <w:bottom w:val="nil"/>
              <w:right w:val="nil"/>
            </w:tcBorders>
            <w:shd w:val="clear" w:color="auto" w:fill="auto"/>
            <w:vAlign w:val="bottom"/>
            <w:hideMark/>
          </w:tcPr>
          <w:p w14:paraId="2D02906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Advertise your brand is tied to their values</w:t>
            </w:r>
          </w:p>
        </w:tc>
        <w:tc>
          <w:tcPr>
            <w:tcW w:w="2620" w:type="dxa"/>
            <w:tcBorders>
              <w:top w:val="nil"/>
              <w:left w:val="nil"/>
              <w:bottom w:val="nil"/>
              <w:right w:val="nil"/>
            </w:tcBorders>
            <w:shd w:val="clear" w:color="auto" w:fill="auto"/>
            <w:vAlign w:val="bottom"/>
            <w:hideMark/>
          </w:tcPr>
          <w:p w14:paraId="566A06E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Advertise your brand is tied to their values</w:t>
            </w:r>
          </w:p>
        </w:tc>
        <w:tc>
          <w:tcPr>
            <w:tcW w:w="960" w:type="dxa"/>
            <w:tcBorders>
              <w:top w:val="nil"/>
              <w:left w:val="nil"/>
              <w:bottom w:val="nil"/>
              <w:right w:val="nil"/>
            </w:tcBorders>
            <w:shd w:val="clear" w:color="auto" w:fill="auto"/>
            <w:vAlign w:val="bottom"/>
            <w:hideMark/>
          </w:tcPr>
          <w:p w14:paraId="3C98673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6666C6DE" w14:textId="77777777" w:rsidTr="004F682F">
        <w:trPr>
          <w:trHeight w:val="260"/>
        </w:trPr>
        <w:tc>
          <w:tcPr>
            <w:tcW w:w="2660" w:type="dxa"/>
            <w:tcBorders>
              <w:top w:val="nil"/>
              <w:left w:val="nil"/>
              <w:bottom w:val="nil"/>
              <w:right w:val="nil"/>
            </w:tcBorders>
            <w:shd w:val="clear" w:color="auto" w:fill="auto"/>
            <w:vAlign w:val="bottom"/>
            <w:hideMark/>
          </w:tcPr>
          <w:p w14:paraId="0E33EDE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7939F3E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Key Influences</w:t>
            </w:r>
          </w:p>
        </w:tc>
        <w:tc>
          <w:tcPr>
            <w:tcW w:w="2620" w:type="dxa"/>
            <w:tcBorders>
              <w:top w:val="nil"/>
              <w:left w:val="nil"/>
              <w:bottom w:val="nil"/>
              <w:right w:val="nil"/>
            </w:tcBorders>
            <w:shd w:val="clear" w:color="auto" w:fill="auto"/>
            <w:vAlign w:val="bottom"/>
            <w:hideMark/>
          </w:tcPr>
          <w:p w14:paraId="3F4FE2D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Education</w:t>
            </w:r>
          </w:p>
        </w:tc>
        <w:tc>
          <w:tcPr>
            <w:tcW w:w="960" w:type="dxa"/>
            <w:tcBorders>
              <w:top w:val="nil"/>
              <w:left w:val="nil"/>
              <w:bottom w:val="nil"/>
              <w:right w:val="nil"/>
            </w:tcBorders>
            <w:shd w:val="clear" w:color="auto" w:fill="auto"/>
            <w:vAlign w:val="bottom"/>
            <w:hideMark/>
          </w:tcPr>
          <w:p w14:paraId="76BDB21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330777BB" w14:textId="77777777" w:rsidTr="004F682F">
        <w:trPr>
          <w:trHeight w:val="260"/>
        </w:trPr>
        <w:tc>
          <w:tcPr>
            <w:tcW w:w="2660" w:type="dxa"/>
            <w:tcBorders>
              <w:top w:val="nil"/>
              <w:left w:val="nil"/>
              <w:bottom w:val="nil"/>
              <w:right w:val="nil"/>
            </w:tcBorders>
            <w:shd w:val="clear" w:color="auto" w:fill="auto"/>
            <w:vAlign w:val="bottom"/>
            <w:hideMark/>
          </w:tcPr>
          <w:p w14:paraId="0FE825A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57F9BDA1"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22EC9F4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transparent/align message</w:t>
            </w:r>
          </w:p>
        </w:tc>
        <w:tc>
          <w:tcPr>
            <w:tcW w:w="960" w:type="dxa"/>
            <w:tcBorders>
              <w:top w:val="nil"/>
              <w:left w:val="nil"/>
              <w:bottom w:val="nil"/>
              <w:right w:val="nil"/>
            </w:tcBorders>
            <w:shd w:val="clear" w:color="auto" w:fill="auto"/>
            <w:vAlign w:val="bottom"/>
            <w:hideMark/>
          </w:tcPr>
          <w:p w14:paraId="6AA7662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06720574" w14:textId="77777777" w:rsidTr="004F682F">
        <w:trPr>
          <w:trHeight w:val="260"/>
        </w:trPr>
        <w:tc>
          <w:tcPr>
            <w:tcW w:w="2660" w:type="dxa"/>
            <w:tcBorders>
              <w:top w:val="nil"/>
              <w:left w:val="nil"/>
              <w:bottom w:val="nil"/>
              <w:right w:val="nil"/>
            </w:tcBorders>
            <w:shd w:val="clear" w:color="auto" w:fill="auto"/>
            <w:vAlign w:val="bottom"/>
            <w:hideMark/>
          </w:tcPr>
          <w:p w14:paraId="4089214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67CF045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0BE6BCD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Community involvement</w:t>
            </w:r>
          </w:p>
        </w:tc>
        <w:tc>
          <w:tcPr>
            <w:tcW w:w="960" w:type="dxa"/>
            <w:tcBorders>
              <w:top w:val="nil"/>
              <w:left w:val="nil"/>
              <w:bottom w:val="nil"/>
              <w:right w:val="nil"/>
            </w:tcBorders>
            <w:shd w:val="clear" w:color="auto" w:fill="auto"/>
            <w:vAlign w:val="bottom"/>
            <w:hideMark/>
          </w:tcPr>
          <w:p w14:paraId="2DE6B31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19AA74B8" w14:textId="77777777" w:rsidTr="004F682F">
        <w:trPr>
          <w:trHeight w:val="260"/>
        </w:trPr>
        <w:tc>
          <w:tcPr>
            <w:tcW w:w="2660" w:type="dxa"/>
            <w:tcBorders>
              <w:top w:val="nil"/>
              <w:left w:val="nil"/>
              <w:bottom w:val="nil"/>
              <w:right w:val="nil"/>
            </w:tcBorders>
            <w:shd w:val="clear" w:color="auto" w:fill="auto"/>
            <w:vAlign w:val="bottom"/>
            <w:hideMark/>
          </w:tcPr>
          <w:p w14:paraId="5F47E32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63E2D30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Work life balance</w:t>
            </w:r>
          </w:p>
        </w:tc>
        <w:tc>
          <w:tcPr>
            <w:tcW w:w="2620" w:type="dxa"/>
            <w:tcBorders>
              <w:top w:val="nil"/>
              <w:left w:val="nil"/>
              <w:bottom w:val="nil"/>
              <w:right w:val="nil"/>
            </w:tcBorders>
            <w:shd w:val="clear" w:color="auto" w:fill="auto"/>
            <w:vAlign w:val="bottom"/>
            <w:hideMark/>
          </w:tcPr>
          <w:p w14:paraId="0FC63DF6"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Ask for feedback</w:t>
            </w:r>
          </w:p>
        </w:tc>
        <w:tc>
          <w:tcPr>
            <w:tcW w:w="960" w:type="dxa"/>
            <w:tcBorders>
              <w:top w:val="nil"/>
              <w:left w:val="nil"/>
              <w:bottom w:val="nil"/>
              <w:right w:val="nil"/>
            </w:tcBorders>
            <w:shd w:val="clear" w:color="auto" w:fill="auto"/>
            <w:vAlign w:val="bottom"/>
            <w:hideMark/>
          </w:tcPr>
          <w:p w14:paraId="4343C35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00F8C1C7" w14:textId="77777777" w:rsidTr="004F682F">
        <w:trPr>
          <w:trHeight w:val="260"/>
        </w:trPr>
        <w:tc>
          <w:tcPr>
            <w:tcW w:w="2660" w:type="dxa"/>
            <w:tcBorders>
              <w:top w:val="nil"/>
              <w:left w:val="nil"/>
              <w:bottom w:val="nil"/>
              <w:right w:val="nil"/>
            </w:tcBorders>
            <w:shd w:val="clear" w:color="auto" w:fill="auto"/>
            <w:vAlign w:val="bottom"/>
            <w:hideMark/>
          </w:tcPr>
          <w:p w14:paraId="3B4C779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7F946691"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Key Influences</w:t>
            </w:r>
          </w:p>
        </w:tc>
        <w:tc>
          <w:tcPr>
            <w:tcW w:w="2620" w:type="dxa"/>
            <w:tcBorders>
              <w:top w:val="nil"/>
              <w:left w:val="nil"/>
              <w:bottom w:val="nil"/>
              <w:right w:val="nil"/>
            </w:tcBorders>
            <w:shd w:val="clear" w:color="auto" w:fill="auto"/>
            <w:vAlign w:val="bottom"/>
            <w:hideMark/>
          </w:tcPr>
          <w:p w14:paraId="7B2FC7E7"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Gamification ideas</w:t>
            </w:r>
          </w:p>
        </w:tc>
        <w:tc>
          <w:tcPr>
            <w:tcW w:w="960" w:type="dxa"/>
            <w:tcBorders>
              <w:top w:val="nil"/>
              <w:left w:val="nil"/>
              <w:bottom w:val="nil"/>
              <w:right w:val="nil"/>
            </w:tcBorders>
            <w:shd w:val="clear" w:color="auto" w:fill="auto"/>
            <w:vAlign w:val="bottom"/>
            <w:hideMark/>
          </w:tcPr>
          <w:p w14:paraId="7314D33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Medium</w:t>
            </w:r>
          </w:p>
        </w:tc>
      </w:tr>
      <w:tr w:rsidR="00D21784" w:rsidRPr="008B37C0" w14:paraId="0AD332CC" w14:textId="77777777" w:rsidTr="004F682F">
        <w:trPr>
          <w:trHeight w:val="260"/>
        </w:trPr>
        <w:tc>
          <w:tcPr>
            <w:tcW w:w="2660" w:type="dxa"/>
            <w:tcBorders>
              <w:top w:val="nil"/>
              <w:left w:val="nil"/>
              <w:bottom w:val="nil"/>
              <w:right w:val="nil"/>
            </w:tcBorders>
            <w:shd w:val="clear" w:color="auto" w:fill="auto"/>
            <w:vAlign w:val="bottom"/>
            <w:hideMark/>
          </w:tcPr>
          <w:p w14:paraId="622E911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2F80CFC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Key Influences</w:t>
            </w:r>
          </w:p>
        </w:tc>
        <w:tc>
          <w:tcPr>
            <w:tcW w:w="2620" w:type="dxa"/>
            <w:tcBorders>
              <w:top w:val="nil"/>
              <w:left w:val="nil"/>
              <w:bottom w:val="nil"/>
              <w:right w:val="nil"/>
            </w:tcBorders>
            <w:shd w:val="clear" w:color="auto" w:fill="auto"/>
            <w:vAlign w:val="bottom"/>
            <w:hideMark/>
          </w:tcPr>
          <w:p w14:paraId="7BAF37D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Use influencers</w:t>
            </w:r>
          </w:p>
        </w:tc>
        <w:tc>
          <w:tcPr>
            <w:tcW w:w="960" w:type="dxa"/>
            <w:tcBorders>
              <w:top w:val="nil"/>
              <w:left w:val="nil"/>
              <w:bottom w:val="nil"/>
              <w:right w:val="nil"/>
            </w:tcBorders>
            <w:shd w:val="clear" w:color="auto" w:fill="auto"/>
            <w:vAlign w:val="bottom"/>
            <w:hideMark/>
          </w:tcPr>
          <w:p w14:paraId="0BFD2DD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Medium</w:t>
            </w:r>
          </w:p>
        </w:tc>
      </w:tr>
      <w:tr w:rsidR="00D21784" w:rsidRPr="008B37C0" w14:paraId="54E3E2D0" w14:textId="77777777" w:rsidTr="004F682F">
        <w:trPr>
          <w:trHeight w:val="260"/>
        </w:trPr>
        <w:tc>
          <w:tcPr>
            <w:tcW w:w="2660" w:type="dxa"/>
            <w:tcBorders>
              <w:top w:val="nil"/>
              <w:left w:val="nil"/>
              <w:bottom w:val="nil"/>
              <w:right w:val="nil"/>
            </w:tcBorders>
            <w:shd w:val="clear" w:color="auto" w:fill="auto"/>
            <w:vAlign w:val="bottom"/>
            <w:hideMark/>
          </w:tcPr>
          <w:p w14:paraId="6350725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203FFA6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Greater Purpose/ESG</w:t>
            </w:r>
          </w:p>
        </w:tc>
        <w:tc>
          <w:tcPr>
            <w:tcW w:w="2620" w:type="dxa"/>
            <w:tcBorders>
              <w:top w:val="nil"/>
              <w:left w:val="nil"/>
              <w:bottom w:val="nil"/>
              <w:right w:val="nil"/>
            </w:tcBorders>
            <w:shd w:val="clear" w:color="auto" w:fill="auto"/>
            <w:vAlign w:val="bottom"/>
            <w:hideMark/>
          </w:tcPr>
          <w:p w14:paraId="5175359A"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Greater Purpose/ESG</w:t>
            </w:r>
          </w:p>
        </w:tc>
        <w:tc>
          <w:tcPr>
            <w:tcW w:w="960" w:type="dxa"/>
            <w:tcBorders>
              <w:top w:val="nil"/>
              <w:left w:val="nil"/>
              <w:bottom w:val="nil"/>
              <w:right w:val="nil"/>
            </w:tcBorders>
            <w:shd w:val="clear" w:color="auto" w:fill="auto"/>
            <w:vAlign w:val="bottom"/>
            <w:hideMark/>
          </w:tcPr>
          <w:p w14:paraId="1896310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7F5C6E81" w14:textId="77777777" w:rsidTr="004F682F">
        <w:trPr>
          <w:trHeight w:val="260"/>
        </w:trPr>
        <w:tc>
          <w:tcPr>
            <w:tcW w:w="2660" w:type="dxa"/>
            <w:tcBorders>
              <w:top w:val="nil"/>
              <w:left w:val="nil"/>
              <w:bottom w:val="nil"/>
              <w:right w:val="nil"/>
            </w:tcBorders>
            <w:shd w:val="clear" w:color="auto" w:fill="auto"/>
            <w:vAlign w:val="bottom"/>
            <w:hideMark/>
          </w:tcPr>
          <w:p w14:paraId="4581166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0445939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No differences</w:t>
            </w:r>
          </w:p>
        </w:tc>
        <w:tc>
          <w:tcPr>
            <w:tcW w:w="2620" w:type="dxa"/>
            <w:tcBorders>
              <w:top w:val="nil"/>
              <w:left w:val="nil"/>
              <w:bottom w:val="nil"/>
              <w:right w:val="nil"/>
            </w:tcBorders>
            <w:shd w:val="clear" w:color="auto" w:fill="auto"/>
            <w:vAlign w:val="bottom"/>
            <w:hideMark/>
          </w:tcPr>
          <w:p w14:paraId="7C3C9CDD"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No differences</w:t>
            </w:r>
          </w:p>
        </w:tc>
        <w:tc>
          <w:tcPr>
            <w:tcW w:w="960" w:type="dxa"/>
            <w:tcBorders>
              <w:top w:val="nil"/>
              <w:left w:val="nil"/>
              <w:bottom w:val="nil"/>
              <w:right w:val="nil"/>
            </w:tcBorders>
            <w:shd w:val="clear" w:color="auto" w:fill="auto"/>
            <w:vAlign w:val="bottom"/>
            <w:hideMark/>
          </w:tcPr>
          <w:p w14:paraId="3C5AB848"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560D9953" w14:textId="77777777" w:rsidTr="004F682F">
        <w:trPr>
          <w:trHeight w:val="260"/>
        </w:trPr>
        <w:tc>
          <w:tcPr>
            <w:tcW w:w="2660" w:type="dxa"/>
            <w:tcBorders>
              <w:top w:val="nil"/>
              <w:left w:val="nil"/>
              <w:bottom w:val="nil"/>
              <w:right w:val="nil"/>
            </w:tcBorders>
            <w:shd w:val="clear" w:color="auto" w:fill="auto"/>
            <w:vAlign w:val="bottom"/>
            <w:hideMark/>
          </w:tcPr>
          <w:p w14:paraId="18084E97"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11BBB6E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Consumer Concerns</w:t>
            </w:r>
          </w:p>
        </w:tc>
        <w:tc>
          <w:tcPr>
            <w:tcW w:w="2620" w:type="dxa"/>
            <w:tcBorders>
              <w:top w:val="nil"/>
              <w:left w:val="nil"/>
              <w:bottom w:val="nil"/>
              <w:right w:val="nil"/>
            </w:tcBorders>
            <w:shd w:val="clear" w:color="auto" w:fill="auto"/>
            <w:vAlign w:val="bottom"/>
            <w:hideMark/>
          </w:tcPr>
          <w:p w14:paraId="69653AD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Cost</w:t>
            </w:r>
          </w:p>
        </w:tc>
        <w:tc>
          <w:tcPr>
            <w:tcW w:w="960" w:type="dxa"/>
            <w:tcBorders>
              <w:top w:val="nil"/>
              <w:left w:val="nil"/>
              <w:bottom w:val="nil"/>
              <w:right w:val="nil"/>
            </w:tcBorders>
            <w:shd w:val="clear" w:color="auto" w:fill="auto"/>
            <w:vAlign w:val="bottom"/>
            <w:hideMark/>
          </w:tcPr>
          <w:p w14:paraId="6B8E883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6C4F49C9" w14:textId="77777777" w:rsidTr="004F682F">
        <w:trPr>
          <w:trHeight w:val="260"/>
        </w:trPr>
        <w:tc>
          <w:tcPr>
            <w:tcW w:w="2660" w:type="dxa"/>
            <w:tcBorders>
              <w:top w:val="nil"/>
              <w:left w:val="nil"/>
              <w:bottom w:val="nil"/>
              <w:right w:val="nil"/>
            </w:tcBorders>
            <w:shd w:val="clear" w:color="auto" w:fill="auto"/>
            <w:vAlign w:val="bottom"/>
            <w:hideMark/>
          </w:tcPr>
          <w:p w14:paraId="62BFE71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7710F9FA"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6152D47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Transparent/simple language</w:t>
            </w:r>
          </w:p>
        </w:tc>
        <w:tc>
          <w:tcPr>
            <w:tcW w:w="960" w:type="dxa"/>
            <w:tcBorders>
              <w:top w:val="nil"/>
              <w:left w:val="nil"/>
              <w:bottom w:val="nil"/>
              <w:right w:val="nil"/>
            </w:tcBorders>
            <w:shd w:val="clear" w:color="auto" w:fill="auto"/>
            <w:vAlign w:val="bottom"/>
            <w:hideMark/>
          </w:tcPr>
          <w:p w14:paraId="41AEDC8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52BA5A66" w14:textId="77777777" w:rsidTr="004F682F">
        <w:trPr>
          <w:trHeight w:val="260"/>
        </w:trPr>
        <w:tc>
          <w:tcPr>
            <w:tcW w:w="2660" w:type="dxa"/>
            <w:tcBorders>
              <w:top w:val="nil"/>
              <w:left w:val="nil"/>
              <w:bottom w:val="nil"/>
              <w:right w:val="nil"/>
            </w:tcBorders>
            <w:shd w:val="clear" w:color="auto" w:fill="auto"/>
            <w:vAlign w:val="bottom"/>
            <w:hideMark/>
          </w:tcPr>
          <w:p w14:paraId="38CE91F1"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67C1900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Work life balance</w:t>
            </w:r>
          </w:p>
        </w:tc>
        <w:tc>
          <w:tcPr>
            <w:tcW w:w="2620" w:type="dxa"/>
            <w:tcBorders>
              <w:top w:val="nil"/>
              <w:left w:val="nil"/>
              <w:bottom w:val="nil"/>
              <w:right w:val="nil"/>
            </w:tcBorders>
            <w:shd w:val="clear" w:color="auto" w:fill="auto"/>
            <w:vAlign w:val="bottom"/>
            <w:hideMark/>
          </w:tcPr>
          <w:p w14:paraId="07BE852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Focus on work/life balance</w:t>
            </w:r>
          </w:p>
        </w:tc>
        <w:tc>
          <w:tcPr>
            <w:tcW w:w="960" w:type="dxa"/>
            <w:tcBorders>
              <w:top w:val="nil"/>
              <w:left w:val="nil"/>
              <w:bottom w:val="nil"/>
              <w:right w:val="nil"/>
            </w:tcBorders>
            <w:shd w:val="clear" w:color="auto" w:fill="auto"/>
            <w:vAlign w:val="bottom"/>
            <w:hideMark/>
          </w:tcPr>
          <w:p w14:paraId="3307F121"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71975E4E" w14:textId="77777777" w:rsidTr="004F682F">
        <w:trPr>
          <w:trHeight w:val="260"/>
        </w:trPr>
        <w:tc>
          <w:tcPr>
            <w:tcW w:w="2660" w:type="dxa"/>
            <w:tcBorders>
              <w:top w:val="nil"/>
              <w:left w:val="nil"/>
              <w:bottom w:val="nil"/>
              <w:right w:val="nil"/>
            </w:tcBorders>
            <w:shd w:val="clear" w:color="auto" w:fill="auto"/>
            <w:vAlign w:val="bottom"/>
            <w:hideMark/>
          </w:tcPr>
          <w:p w14:paraId="522AEBF9"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brand confidence</w:t>
            </w:r>
          </w:p>
        </w:tc>
        <w:tc>
          <w:tcPr>
            <w:tcW w:w="2300" w:type="dxa"/>
            <w:tcBorders>
              <w:top w:val="nil"/>
              <w:left w:val="nil"/>
              <w:bottom w:val="nil"/>
              <w:right w:val="nil"/>
            </w:tcBorders>
            <w:shd w:val="clear" w:color="auto" w:fill="auto"/>
            <w:vAlign w:val="bottom"/>
            <w:hideMark/>
          </w:tcPr>
          <w:p w14:paraId="53AB7F08"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Key Influences</w:t>
            </w:r>
          </w:p>
        </w:tc>
        <w:tc>
          <w:tcPr>
            <w:tcW w:w="2620" w:type="dxa"/>
            <w:tcBorders>
              <w:top w:val="nil"/>
              <w:left w:val="nil"/>
              <w:bottom w:val="nil"/>
              <w:right w:val="nil"/>
            </w:tcBorders>
            <w:shd w:val="clear" w:color="auto" w:fill="auto"/>
            <w:vAlign w:val="bottom"/>
            <w:hideMark/>
          </w:tcPr>
          <w:p w14:paraId="75352BFF"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Diversity &amp; Inclusion</w:t>
            </w:r>
          </w:p>
        </w:tc>
        <w:tc>
          <w:tcPr>
            <w:tcW w:w="960" w:type="dxa"/>
            <w:tcBorders>
              <w:top w:val="nil"/>
              <w:left w:val="nil"/>
              <w:bottom w:val="nil"/>
              <w:right w:val="nil"/>
            </w:tcBorders>
            <w:shd w:val="clear" w:color="auto" w:fill="auto"/>
            <w:vAlign w:val="bottom"/>
            <w:hideMark/>
          </w:tcPr>
          <w:p w14:paraId="13E5CA87"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3511E353" w14:textId="77777777" w:rsidTr="004F682F">
        <w:trPr>
          <w:trHeight w:val="520"/>
        </w:trPr>
        <w:tc>
          <w:tcPr>
            <w:tcW w:w="2660" w:type="dxa"/>
            <w:tcBorders>
              <w:top w:val="nil"/>
              <w:left w:val="nil"/>
              <w:bottom w:val="nil"/>
              <w:right w:val="nil"/>
            </w:tcBorders>
            <w:shd w:val="clear" w:color="auto" w:fill="auto"/>
            <w:vAlign w:val="bottom"/>
            <w:hideMark/>
          </w:tcPr>
          <w:p w14:paraId="5709B831"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trust</w:t>
            </w:r>
          </w:p>
        </w:tc>
        <w:tc>
          <w:tcPr>
            <w:tcW w:w="2300" w:type="dxa"/>
            <w:tcBorders>
              <w:top w:val="nil"/>
              <w:left w:val="nil"/>
              <w:bottom w:val="nil"/>
              <w:right w:val="nil"/>
            </w:tcBorders>
            <w:shd w:val="clear" w:color="auto" w:fill="auto"/>
            <w:vAlign w:val="bottom"/>
            <w:hideMark/>
          </w:tcPr>
          <w:p w14:paraId="2AEC125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decision-making characteristics</w:t>
            </w:r>
          </w:p>
        </w:tc>
        <w:tc>
          <w:tcPr>
            <w:tcW w:w="2620" w:type="dxa"/>
            <w:tcBorders>
              <w:top w:val="nil"/>
              <w:left w:val="nil"/>
              <w:bottom w:val="nil"/>
              <w:right w:val="nil"/>
            </w:tcBorders>
            <w:shd w:val="clear" w:color="auto" w:fill="auto"/>
            <w:vAlign w:val="bottom"/>
            <w:hideMark/>
          </w:tcPr>
          <w:p w14:paraId="3D881B4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Seeks help from expert</w:t>
            </w:r>
          </w:p>
        </w:tc>
        <w:tc>
          <w:tcPr>
            <w:tcW w:w="960" w:type="dxa"/>
            <w:tcBorders>
              <w:top w:val="nil"/>
              <w:left w:val="nil"/>
              <w:bottom w:val="nil"/>
              <w:right w:val="nil"/>
            </w:tcBorders>
            <w:shd w:val="clear" w:color="auto" w:fill="auto"/>
            <w:vAlign w:val="bottom"/>
            <w:hideMark/>
          </w:tcPr>
          <w:p w14:paraId="298A2DF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54BE34FC" w14:textId="77777777" w:rsidTr="004F682F">
        <w:trPr>
          <w:trHeight w:val="260"/>
        </w:trPr>
        <w:tc>
          <w:tcPr>
            <w:tcW w:w="2660" w:type="dxa"/>
            <w:tcBorders>
              <w:top w:val="nil"/>
              <w:left w:val="nil"/>
              <w:bottom w:val="nil"/>
              <w:right w:val="nil"/>
            </w:tcBorders>
            <w:shd w:val="clear" w:color="auto" w:fill="auto"/>
            <w:vAlign w:val="bottom"/>
            <w:hideMark/>
          </w:tcPr>
          <w:p w14:paraId="0A4AC06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lastRenderedPageBreak/>
              <w:t>Building trust</w:t>
            </w:r>
          </w:p>
        </w:tc>
        <w:tc>
          <w:tcPr>
            <w:tcW w:w="2300" w:type="dxa"/>
            <w:tcBorders>
              <w:top w:val="nil"/>
              <w:left w:val="nil"/>
              <w:bottom w:val="nil"/>
              <w:right w:val="nil"/>
            </w:tcBorders>
            <w:shd w:val="clear" w:color="auto" w:fill="auto"/>
            <w:vAlign w:val="bottom"/>
            <w:hideMark/>
          </w:tcPr>
          <w:p w14:paraId="70C3A2FA"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Covid-19</w:t>
            </w:r>
          </w:p>
        </w:tc>
        <w:tc>
          <w:tcPr>
            <w:tcW w:w="2620" w:type="dxa"/>
            <w:tcBorders>
              <w:top w:val="nil"/>
              <w:left w:val="nil"/>
              <w:bottom w:val="nil"/>
              <w:right w:val="nil"/>
            </w:tcBorders>
            <w:shd w:val="clear" w:color="auto" w:fill="auto"/>
            <w:vAlign w:val="bottom"/>
            <w:hideMark/>
          </w:tcPr>
          <w:p w14:paraId="1C504B2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More self</w:t>
            </w:r>
            <w:r>
              <w:rPr>
                <w:rFonts w:ascii="Calibri" w:eastAsia="Times New Roman" w:hAnsi="Calibri" w:cs="Calibri"/>
                <w:color w:val="000000"/>
                <w:sz w:val="20"/>
                <w:szCs w:val="20"/>
              </w:rPr>
              <w:t>-</w:t>
            </w:r>
            <w:r w:rsidRPr="008B37C0">
              <w:rPr>
                <w:rFonts w:ascii="Calibri" w:eastAsia="Times New Roman" w:hAnsi="Calibri" w:cs="Calibri"/>
                <w:color w:val="000000"/>
                <w:sz w:val="20"/>
                <w:szCs w:val="20"/>
              </w:rPr>
              <w:t>relian</w:t>
            </w:r>
            <w:r>
              <w:rPr>
                <w:rFonts w:ascii="Calibri" w:eastAsia="Times New Roman" w:hAnsi="Calibri" w:cs="Calibri"/>
                <w:color w:val="000000"/>
                <w:sz w:val="20"/>
                <w:szCs w:val="20"/>
              </w:rPr>
              <w:t>t</w:t>
            </w:r>
          </w:p>
        </w:tc>
        <w:tc>
          <w:tcPr>
            <w:tcW w:w="960" w:type="dxa"/>
            <w:tcBorders>
              <w:top w:val="nil"/>
              <w:left w:val="nil"/>
              <w:bottom w:val="nil"/>
              <w:right w:val="nil"/>
            </w:tcBorders>
            <w:shd w:val="clear" w:color="auto" w:fill="auto"/>
            <w:vAlign w:val="bottom"/>
            <w:hideMark/>
          </w:tcPr>
          <w:p w14:paraId="4F60EF03"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0AD5BD0E" w14:textId="77777777" w:rsidTr="004F682F">
        <w:trPr>
          <w:trHeight w:val="260"/>
        </w:trPr>
        <w:tc>
          <w:tcPr>
            <w:tcW w:w="2660" w:type="dxa"/>
            <w:tcBorders>
              <w:top w:val="nil"/>
              <w:left w:val="nil"/>
              <w:bottom w:val="nil"/>
              <w:right w:val="nil"/>
            </w:tcBorders>
            <w:shd w:val="clear" w:color="auto" w:fill="auto"/>
            <w:vAlign w:val="bottom"/>
            <w:hideMark/>
          </w:tcPr>
          <w:p w14:paraId="20037AC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trust</w:t>
            </w:r>
          </w:p>
        </w:tc>
        <w:tc>
          <w:tcPr>
            <w:tcW w:w="2300" w:type="dxa"/>
            <w:tcBorders>
              <w:top w:val="nil"/>
              <w:left w:val="nil"/>
              <w:bottom w:val="nil"/>
              <w:right w:val="nil"/>
            </w:tcBorders>
            <w:shd w:val="clear" w:color="auto" w:fill="auto"/>
            <w:vAlign w:val="bottom"/>
            <w:hideMark/>
          </w:tcPr>
          <w:p w14:paraId="408A9005"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1EC3D43A"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Skeptical </w:t>
            </w:r>
          </w:p>
        </w:tc>
        <w:tc>
          <w:tcPr>
            <w:tcW w:w="960" w:type="dxa"/>
            <w:tcBorders>
              <w:top w:val="nil"/>
              <w:left w:val="nil"/>
              <w:bottom w:val="nil"/>
              <w:right w:val="nil"/>
            </w:tcBorders>
            <w:shd w:val="clear" w:color="auto" w:fill="auto"/>
            <w:vAlign w:val="bottom"/>
            <w:hideMark/>
          </w:tcPr>
          <w:p w14:paraId="59B188B0"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Low</w:t>
            </w:r>
          </w:p>
        </w:tc>
      </w:tr>
      <w:tr w:rsidR="00D21784" w:rsidRPr="008B37C0" w14:paraId="359A002E" w14:textId="77777777" w:rsidTr="004F682F">
        <w:trPr>
          <w:trHeight w:val="480"/>
        </w:trPr>
        <w:tc>
          <w:tcPr>
            <w:tcW w:w="2660" w:type="dxa"/>
            <w:tcBorders>
              <w:top w:val="nil"/>
              <w:left w:val="nil"/>
              <w:bottom w:val="nil"/>
              <w:right w:val="nil"/>
            </w:tcBorders>
            <w:shd w:val="clear" w:color="auto" w:fill="auto"/>
            <w:vAlign w:val="bottom"/>
            <w:hideMark/>
          </w:tcPr>
          <w:p w14:paraId="44C271E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trust</w:t>
            </w:r>
          </w:p>
        </w:tc>
        <w:tc>
          <w:tcPr>
            <w:tcW w:w="2300" w:type="dxa"/>
            <w:tcBorders>
              <w:top w:val="nil"/>
              <w:left w:val="nil"/>
              <w:bottom w:val="nil"/>
              <w:right w:val="nil"/>
            </w:tcBorders>
            <w:shd w:val="clear" w:color="auto" w:fill="auto"/>
            <w:vAlign w:val="bottom"/>
            <w:hideMark/>
          </w:tcPr>
          <w:p w14:paraId="72980D52"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Not generational</w:t>
            </w:r>
          </w:p>
        </w:tc>
        <w:tc>
          <w:tcPr>
            <w:tcW w:w="2620" w:type="dxa"/>
            <w:tcBorders>
              <w:top w:val="nil"/>
              <w:left w:val="nil"/>
              <w:bottom w:val="nil"/>
              <w:right w:val="nil"/>
            </w:tcBorders>
            <w:shd w:val="clear" w:color="auto" w:fill="auto"/>
            <w:vAlign w:val="bottom"/>
            <w:hideMark/>
          </w:tcPr>
          <w:p w14:paraId="4E43E64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Not generational</w:t>
            </w:r>
          </w:p>
        </w:tc>
        <w:tc>
          <w:tcPr>
            <w:tcW w:w="960" w:type="dxa"/>
            <w:tcBorders>
              <w:top w:val="nil"/>
              <w:left w:val="nil"/>
              <w:bottom w:val="nil"/>
              <w:right w:val="nil"/>
            </w:tcBorders>
            <w:shd w:val="clear" w:color="auto" w:fill="auto"/>
            <w:vAlign w:val="bottom"/>
            <w:hideMark/>
          </w:tcPr>
          <w:p w14:paraId="1DE6AD7B"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High</w:t>
            </w:r>
          </w:p>
        </w:tc>
      </w:tr>
      <w:tr w:rsidR="00D21784" w:rsidRPr="008B37C0" w14:paraId="22FD18D8" w14:textId="77777777" w:rsidTr="004F682F">
        <w:trPr>
          <w:trHeight w:val="260"/>
        </w:trPr>
        <w:tc>
          <w:tcPr>
            <w:tcW w:w="2660" w:type="dxa"/>
            <w:tcBorders>
              <w:top w:val="nil"/>
              <w:left w:val="nil"/>
              <w:bottom w:val="nil"/>
              <w:right w:val="nil"/>
            </w:tcBorders>
            <w:shd w:val="clear" w:color="auto" w:fill="auto"/>
            <w:vAlign w:val="bottom"/>
            <w:hideMark/>
          </w:tcPr>
          <w:p w14:paraId="7005BCE6"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Building trust</w:t>
            </w:r>
          </w:p>
        </w:tc>
        <w:tc>
          <w:tcPr>
            <w:tcW w:w="2300" w:type="dxa"/>
            <w:tcBorders>
              <w:top w:val="nil"/>
              <w:left w:val="nil"/>
              <w:bottom w:val="nil"/>
              <w:right w:val="nil"/>
            </w:tcBorders>
            <w:shd w:val="clear" w:color="auto" w:fill="auto"/>
            <w:vAlign w:val="bottom"/>
            <w:hideMark/>
          </w:tcPr>
          <w:p w14:paraId="272CBBBE"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Trust</w:t>
            </w:r>
          </w:p>
        </w:tc>
        <w:tc>
          <w:tcPr>
            <w:tcW w:w="2620" w:type="dxa"/>
            <w:tcBorders>
              <w:top w:val="nil"/>
              <w:left w:val="nil"/>
              <w:bottom w:val="nil"/>
              <w:right w:val="nil"/>
            </w:tcBorders>
            <w:shd w:val="clear" w:color="auto" w:fill="auto"/>
            <w:vAlign w:val="bottom"/>
            <w:hideMark/>
          </w:tcPr>
          <w:p w14:paraId="7A2B28FC"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 xml:space="preserve">Foundation </w:t>
            </w:r>
          </w:p>
        </w:tc>
        <w:tc>
          <w:tcPr>
            <w:tcW w:w="960" w:type="dxa"/>
            <w:tcBorders>
              <w:top w:val="nil"/>
              <w:left w:val="nil"/>
              <w:bottom w:val="nil"/>
              <w:right w:val="nil"/>
            </w:tcBorders>
            <w:shd w:val="clear" w:color="auto" w:fill="auto"/>
            <w:vAlign w:val="bottom"/>
            <w:hideMark/>
          </w:tcPr>
          <w:p w14:paraId="64D037E4" w14:textId="77777777" w:rsidR="00D21784" w:rsidRPr="008B37C0" w:rsidRDefault="00D21784" w:rsidP="004F682F">
            <w:pPr>
              <w:spacing w:after="0" w:line="240" w:lineRule="auto"/>
              <w:rPr>
                <w:rFonts w:ascii="Calibri" w:eastAsia="Times New Roman" w:hAnsi="Calibri" w:cs="Calibri"/>
                <w:color w:val="000000"/>
                <w:sz w:val="20"/>
                <w:szCs w:val="20"/>
              </w:rPr>
            </w:pPr>
            <w:r w:rsidRPr="008B37C0">
              <w:rPr>
                <w:rFonts w:ascii="Calibri" w:eastAsia="Times New Roman" w:hAnsi="Calibri" w:cs="Calibri"/>
                <w:color w:val="000000"/>
                <w:sz w:val="20"/>
                <w:szCs w:val="20"/>
              </w:rPr>
              <w:t>Medium</w:t>
            </w:r>
          </w:p>
        </w:tc>
      </w:tr>
    </w:tbl>
    <w:p w14:paraId="62AEE956" w14:textId="77777777" w:rsidR="00D21784" w:rsidRDefault="00D21784" w:rsidP="00D21784">
      <w:pPr>
        <w:pStyle w:val="BodyText"/>
        <w:ind w:firstLine="0"/>
        <w:rPr>
          <w:rFonts w:asciiTheme="minorHAnsi" w:hAnsiTheme="minorHAnsi" w:cstheme="minorHAnsi"/>
        </w:rPr>
      </w:pPr>
    </w:p>
    <w:p w14:paraId="6B3A8465" w14:textId="77777777" w:rsidR="00D21784" w:rsidRPr="00D51467" w:rsidRDefault="00D21784" w:rsidP="00D21784">
      <w:pPr>
        <w:spacing w:line="480" w:lineRule="auto"/>
        <w:rPr>
          <w:rFonts w:cstheme="minorHAnsi"/>
          <w:color w:val="202124"/>
          <w:sz w:val="24"/>
          <w:szCs w:val="24"/>
          <w:shd w:val="clear" w:color="auto" w:fill="FFFFFF"/>
        </w:rPr>
      </w:pPr>
      <w:r w:rsidRPr="00E657D9">
        <w:rPr>
          <w:rFonts w:cstheme="minorHAnsi"/>
          <w:sz w:val="24"/>
          <w:szCs w:val="24"/>
          <w:u w:val="single"/>
        </w:rPr>
        <w:t>Selective Coding:</w:t>
      </w:r>
      <w:r w:rsidRPr="00D51467">
        <w:rPr>
          <w:rFonts w:cstheme="minorHAnsi"/>
          <w:sz w:val="24"/>
          <w:szCs w:val="24"/>
        </w:rPr>
        <w:t xml:space="preserve">   Through this large initial categorization, the researcher, over several iterations, began to funnel the themes and short phrases into eight relevant subcategories or families as they shared familiar characteristics.  This process of splitting categories into subcategories allowed the researcher to focus on the important emerging themes.  The goal; to put the fragments of like data into themes with the intention to compare the themes.  After the assignment of sub-categories, the researcher conducted a secondary, selective data analysis to shift the attention from the original data to the reorganized themes and keywords.  This step </w:t>
      </w:r>
      <w:r w:rsidRPr="00D51467">
        <w:rPr>
          <w:rFonts w:cstheme="minorHAnsi"/>
          <w:color w:val="202124"/>
          <w:sz w:val="24"/>
          <w:szCs w:val="24"/>
          <w:shd w:val="clear" w:color="auto" w:fill="FFFFFF"/>
        </w:rPr>
        <w:t xml:space="preserve">related data from the open and axial coding together in order to reveal connections to a discrete, number of themes related to decision-making.  This step developed even higher-level codes in order to provide common meaning for the larger group of codes.  </w:t>
      </w:r>
    </w:p>
    <w:p w14:paraId="3EF61612" w14:textId="77777777" w:rsidR="00D21784" w:rsidRPr="00D51467" w:rsidRDefault="00D21784" w:rsidP="00D21784">
      <w:pPr>
        <w:spacing w:line="480" w:lineRule="auto"/>
        <w:rPr>
          <w:rFonts w:cstheme="minorHAnsi"/>
          <w:sz w:val="24"/>
          <w:szCs w:val="24"/>
        </w:rPr>
      </w:pPr>
      <w:r>
        <w:rPr>
          <w:rFonts w:cstheme="minorHAnsi"/>
          <w:color w:val="202124"/>
          <w:sz w:val="24"/>
          <w:szCs w:val="24"/>
          <w:shd w:val="clear" w:color="auto" w:fill="FFFFFF"/>
        </w:rPr>
        <w:t>Nine</w:t>
      </w:r>
      <w:r w:rsidRPr="00A048AD">
        <w:rPr>
          <w:rFonts w:cstheme="minorHAnsi"/>
          <w:color w:val="202124"/>
          <w:sz w:val="24"/>
          <w:szCs w:val="24"/>
          <w:shd w:val="clear" w:color="auto" w:fill="FFFFFF"/>
        </w:rPr>
        <w:t xml:space="preserve"> core themes emerged from the coding:  </w:t>
      </w:r>
      <w:r>
        <w:rPr>
          <w:sz w:val="24"/>
          <w:szCs w:val="24"/>
        </w:rPr>
        <w:t>Brand</w:t>
      </w:r>
      <w:r w:rsidRPr="00A048AD">
        <w:rPr>
          <w:sz w:val="24"/>
          <w:szCs w:val="24"/>
        </w:rPr>
        <w:t xml:space="preserve"> Values, </w:t>
      </w:r>
      <w:r>
        <w:rPr>
          <w:sz w:val="24"/>
          <w:szCs w:val="24"/>
        </w:rPr>
        <w:t xml:space="preserve">Building </w:t>
      </w:r>
      <w:r w:rsidRPr="00A048AD">
        <w:rPr>
          <w:sz w:val="24"/>
          <w:szCs w:val="24"/>
        </w:rPr>
        <w:t>Trust</w:t>
      </w:r>
      <w:r>
        <w:rPr>
          <w:sz w:val="24"/>
          <w:szCs w:val="24"/>
        </w:rPr>
        <w:t xml:space="preserve">, </w:t>
      </w:r>
      <w:r w:rsidRPr="00D51467">
        <w:rPr>
          <w:sz w:val="24"/>
          <w:szCs w:val="24"/>
        </w:rPr>
        <w:t xml:space="preserve">Consumer Fears, COVID-19 Impact, </w:t>
      </w:r>
      <w:r>
        <w:rPr>
          <w:sz w:val="24"/>
          <w:szCs w:val="24"/>
        </w:rPr>
        <w:t xml:space="preserve">Effective </w:t>
      </w:r>
      <w:r w:rsidRPr="00D51467">
        <w:rPr>
          <w:sz w:val="24"/>
          <w:szCs w:val="24"/>
        </w:rPr>
        <w:t>Communication on all Platforms</w:t>
      </w:r>
      <w:r>
        <w:rPr>
          <w:sz w:val="24"/>
          <w:szCs w:val="24"/>
        </w:rPr>
        <w:t xml:space="preserve">, </w:t>
      </w:r>
      <w:r w:rsidRPr="00D51467">
        <w:rPr>
          <w:sz w:val="24"/>
          <w:szCs w:val="24"/>
        </w:rPr>
        <w:t xml:space="preserve">Key Influencers, On-Line Resources, </w:t>
      </w:r>
      <w:r>
        <w:rPr>
          <w:sz w:val="24"/>
          <w:szCs w:val="24"/>
        </w:rPr>
        <w:t xml:space="preserve">Technology, </w:t>
      </w:r>
      <w:r w:rsidRPr="00D51467">
        <w:rPr>
          <w:sz w:val="24"/>
          <w:szCs w:val="24"/>
        </w:rPr>
        <w:t xml:space="preserve">and Work/Life Balance.  </w:t>
      </w:r>
      <w:r w:rsidRPr="00D51467">
        <w:rPr>
          <w:rFonts w:cstheme="minorHAnsi"/>
          <w:sz w:val="24"/>
          <w:szCs w:val="24"/>
        </w:rPr>
        <w:t xml:space="preserve">This step involved splicing the data together, linking or merging it in essence, into fewer, more powerful categories. </w:t>
      </w:r>
    </w:p>
    <w:p w14:paraId="01B9824A" w14:textId="77777777" w:rsidR="00D21784" w:rsidRDefault="00D21784" w:rsidP="00D21784">
      <w:pPr>
        <w:pStyle w:val="BodyText"/>
        <w:ind w:firstLine="0"/>
        <w:rPr>
          <w:rFonts w:cstheme="minorHAnsi"/>
        </w:rPr>
      </w:pPr>
      <w:r>
        <w:rPr>
          <w:rFonts w:asciiTheme="minorHAnsi" w:hAnsiTheme="minorHAnsi" w:cstheme="minorHAnsi"/>
        </w:rPr>
        <w:t>T</w:t>
      </w:r>
      <w:r w:rsidRPr="00D51467">
        <w:rPr>
          <w:rFonts w:asciiTheme="minorHAnsi" w:hAnsiTheme="minorHAnsi" w:cstheme="minorHAnsi"/>
        </w:rPr>
        <w:t xml:space="preserve">he researcher </w:t>
      </w:r>
      <w:r>
        <w:rPr>
          <w:rFonts w:asciiTheme="minorHAnsi" w:hAnsiTheme="minorHAnsi" w:cstheme="minorHAnsi"/>
        </w:rPr>
        <w:t>reflected, seeking t</w:t>
      </w:r>
      <w:r w:rsidRPr="00D51467">
        <w:rPr>
          <w:rFonts w:asciiTheme="minorHAnsi" w:hAnsiTheme="minorHAnsi" w:cstheme="minorHAnsi"/>
        </w:rPr>
        <w:t xml:space="preserve">o </w:t>
      </w:r>
      <w:r>
        <w:rPr>
          <w:rFonts w:asciiTheme="minorHAnsi" w:hAnsiTheme="minorHAnsi" w:cstheme="minorHAnsi"/>
        </w:rPr>
        <w:t xml:space="preserve">build, </w:t>
      </w:r>
      <w:r w:rsidRPr="00D51467">
        <w:rPr>
          <w:rFonts w:asciiTheme="minorHAnsi" w:hAnsiTheme="minorHAnsi" w:cstheme="minorHAnsi"/>
        </w:rPr>
        <w:t>verify</w:t>
      </w:r>
      <w:r>
        <w:rPr>
          <w:rFonts w:asciiTheme="minorHAnsi" w:hAnsiTheme="minorHAnsi" w:cstheme="minorHAnsi"/>
        </w:rPr>
        <w:t xml:space="preserve"> or </w:t>
      </w:r>
      <w:r w:rsidRPr="006A37D9">
        <w:rPr>
          <w:rFonts w:asciiTheme="minorHAnsi" w:hAnsiTheme="minorHAnsi" w:cstheme="minorHAnsi"/>
        </w:rPr>
        <w:t xml:space="preserve">revise the findings.  </w:t>
      </w:r>
      <w:r>
        <w:rPr>
          <w:rFonts w:asciiTheme="minorHAnsi" w:hAnsiTheme="minorHAnsi" w:cstheme="minorHAnsi"/>
        </w:rPr>
        <w:t>Going back to t</w:t>
      </w:r>
      <w:r w:rsidRPr="006A37D9">
        <w:rPr>
          <w:rFonts w:asciiTheme="minorHAnsi" w:hAnsiTheme="minorHAnsi" w:cstheme="minorHAnsi"/>
        </w:rPr>
        <w:t>he Delphi panel</w:t>
      </w:r>
      <w:r>
        <w:rPr>
          <w:rFonts w:asciiTheme="minorHAnsi" w:hAnsiTheme="minorHAnsi" w:cstheme="minorHAnsi"/>
        </w:rPr>
        <w:t>, they were again</w:t>
      </w:r>
      <w:r w:rsidRPr="006A37D9">
        <w:rPr>
          <w:rFonts w:asciiTheme="minorHAnsi" w:hAnsiTheme="minorHAnsi" w:cstheme="minorHAnsi"/>
        </w:rPr>
        <w:t xml:space="preserve"> queried on the</w:t>
      </w:r>
      <w:r>
        <w:rPr>
          <w:rFonts w:asciiTheme="minorHAnsi" w:hAnsiTheme="minorHAnsi" w:cstheme="minorHAnsi"/>
        </w:rPr>
        <w:t>se</w:t>
      </w:r>
      <w:r w:rsidRPr="006A37D9">
        <w:rPr>
          <w:rFonts w:asciiTheme="minorHAnsi" w:hAnsiTheme="minorHAnsi" w:cstheme="minorHAnsi"/>
        </w:rPr>
        <w:t xml:space="preserve"> findings, and based on their additional feedback, a new</w:t>
      </w:r>
      <w:r w:rsidRPr="006A37D9">
        <w:rPr>
          <w:rFonts w:ascii="Calibri" w:hAnsi="Calibri" w:cs="Calibri"/>
        </w:rPr>
        <w:t xml:space="preserve"> theme of “intentions” was added, and technology and on-line resources </w:t>
      </w:r>
      <w:r w:rsidRPr="007B492B">
        <w:rPr>
          <w:rFonts w:asciiTheme="minorHAnsi" w:hAnsiTheme="minorHAnsi" w:cstheme="minorHAnsi"/>
        </w:rPr>
        <w:t xml:space="preserve">was combined into one theme of digital engagement; the core list of decision-making characteristics morphed to: Aligned Values, Communication, Consumer Concerns, COVID-19 </w:t>
      </w:r>
      <w:r w:rsidRPr="007B492B">
        <w:rPr>
          <w:rFonts w:asciiTheme="minorHAnsi" w:hAnsiTheme="minorHAnsi" w:cstheme="minorHAnsi"/>
        </w:rPr>
        <w:lastRenderedPageBreak/>
        <w:t>Impact, Digital Engagement, Intentions, Key Influences, Trust and Work/Life Flexibility.</w:t>
      </w:r>
      <w:r>
        <w:rPr>
          <w:rFonts w:asciiTheme="minorHAnsi" w:hAnsiTheme="minorHAnsi" w:cstheme="minorHAnsi"/>
        </w:rPr>
        <w:t xml:space="preserve">  Theme </w:t>
      </w:r>
      <w:r w:rsidRPr="007B492B">
        <w:rPr>
          <w:rFonts w:asciiTheme="minorHAnsi" w:hAnsiTheme="minorHAnsi" w:cstheme="minorHAnsi"/>
        </w:rPr>
        <w:t xml:space="preserve">alignment was achieved and </w:t>
      </w:r>
      <w:r>
        <w:rPr>
          <w:rFonts w:asciiTheme="minorHAnsi" w:hAnsiTheme="minorHAnsi" w:cstheme="minorHAnsi"/>
        </w:rPr>
        <w:t xml:space="preserve">then </w:t>
      </w:r>
      <w:r w:rsidRPr="007B492B">
        <w:rPr>
          <w:rFonts w:asciiTheme="minorHAnsi" w:hAnsiTheme="minorHAnsi" w:cstheme="minorHAnsi"/>
        </w:rPr>
        <w:t>shared with the Delphi pa</w:t>
      </w:r>
      <w:r>
        <w:rPr>
          <w:rFonts w:asciiTheme="minorHAnsi" w:hAnsiTheme="minorHAnsi" w:cstheme="minorHAnsi"/>
        </w:rPr>
        <w:t xml:space="preserve">nel. </w:t>
      </w:r>
    </w:p>
    <w:p w14:paraId="44C80AE1" w14:textId="77777777" w:rsidR="00D21784" w:rsidRDefault="00D21784" w:rsidP="00D21784">
      <w:pPr>
        <w:pStyle w:val="BodyText"/>
        <w:ind w:firstLine="0"/>
        <w:rPr>
          <w:rFonts w:cstheme="minorHAnsi"/>
        </w:rPr>
      </w:pPr>
    </w:p>
    <w:p w14:paraId="495623D8" w14:textId="77777777" w:rsidR="00D21784" w:rsidRPr="001F0BC9" w:rsidRDefault="00D21784" w:rsidP="00D21784">
      <w:pPr>
        <w:spacing w:line="240" w:lineRule="auto"/>
        <w:rPr>
          <w:sz w:val="24"/>
          <w:szCs w:val="24"/>
        </w:rPr>
      </w:pPr>
      <w:r w:rsidRPr="001F0BC9">
        <w:rPr>
          <w:rFonts w:cstheme="minorHAnsi"/>
          <w:b/>
          <w:bCs/>
          <w:noProof/>
          <w:sz w:val="24"/>
          <w:szCs w:val="24"/>
        </w:rPr>
        <mc:AlternateContent>
          <mc:Choice Requires="wps">
            <w:drawing>
              <wp:anchor distT="0" distB="0" distL="114300" distR="114300" simplePos="0" relativeHeight="251659264" behindDoc="0" locked="0" layoutInCell="1" allowOverlap="1" wp14:anchorId="10D6F9B1" wp14:editId="2235B898">
                <wp:simplePos x="0" y="0"/>
                <wp:positionH relativeFrom="page">
                  <wp:posOffset>2755900</wp:posOffset>
                </wp:positionH>
                <wp:positionV relativeFrom="paragraph">
                  <wp:posOffset>7620</wp:posOffset>
                </wp:positionV>
                <wp:extent cx="1447800" cy="2565400"/>
                <wp:effectExtent l="0" t="0" r="38100" b="25400"/>
                <wp:wrapNone/>
                <wp:docPr id="47" name="Right Brace 47"/>
                <wp:cNvGraphicFramePr/>
                <a:graphic xmlns:a="http://schemas.openxmlformats.org/drawingml/2006/main">
                  <a:graphicData uri="http://schemas.microsoft.com/office/word/2010/wordprocessingShape">
                    <wps:wsp>
                      <wps:cNvSpPr/>
                      <wps:spPr>
                        <a:xfrm>
                          <a:off x="0" y="0"/>
                          <a:ext cx="1447800" cy="256540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09A675"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47" o:spid="_x0000_s1026" type="#_x0000_t88" style="position:absolute;margin-left:217pt;margin-top:.6pt;width:114pt;height:20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" adj="1016" strokecolor="#4472c4 [3204]" strokeweight=".5pt">
                <v:stroke joinstyle="miter"/>
                <w10:wrap anchorx="page"/>
              </v:shape>
            </w:pict>
          </mc:Fallback>
        </mc:AlternateContent>
      </w:r>
      <w:r w:rsidRPr="001F0BC9">
        <w:rPr>
          <w:sz w:val="24"/>
          <w:szCs w:val="24"/>
        </w:rPr>
        <w:t>Aligned Values</w:t>
      </w:r>
    </w:p>
    <w:p w14:paraId="08A9F89A" w14:textId="77777777" w:rsidR="00D21784" w:rsidRPr="001F0BC9" w:rsidRDefault="00D21784" w:rsidP="00D21784">
      <w:pPr>
        <w:rPr>
          <w:sz w:val="24"/>
          <w:szCs w:val="24"/>
        </w:rPr>
      </w:pPr>
      <w:r w:rsidRPr="001F0BC9">
        <w:rPr>
          <w:sz w:val="24"/>
          <w:szCs w:val="24"/>
        </w:rPr>
        <w:t>Communication</w:t>
      </w:r>
    </w:p>
    <w:p w14:paraId="7BB2EB55" w14:textId="77777777" w:rsidR="00D21784" w:rsidRPr="001F0BC9" w:rsidRDefault="00D21784" w:rsidP="00D21784">
      <w:pPr>
        <w:rPr>
          <w:sz w:val="24"/>
          <w:szCs w:val="24"/>
        </w:rPr>
      </w:pPr>
      <w:r w:rsidRPr="001F0BC9">
        <w:rPr>
          <w:sz w:val="24"/>
          <w:szCs w:val="24"/>
        </w:rPr>
        <w:t>Consumer Concerns</w:t>
      </w:r>
    </w:p>
    <w:p w14:paraId="19FB0F59" w14:textId="77777777" w:rsidR="00D21784" w:rsidRPr="001F0BC9" w:rsidRDefault="00D21784" w:rsidP="00D21784">
      <w:pPr>
        <w:rPr>
          <w:sz w:val="24"/>
          <w:szCs w:val="24"/>
        </w:rPr>
      </w:pPr>
      <w:r w:rsidRPr="001F0BC9">
        <w:rPr>
          <w:sz w:val="24"/>
          <w:szCs w:val="24"/>
        </w:rPr>
        <w:t>COVID-19 Impact</w:t>
      </w:r>
      <w:r w:rsidRPr="001F0BC9">
        <w:rPr>
          <w:sz w:val="24"/>
          <w:szCs w:val="24"/>
        </w:rPr>
        <w:tab/>
      </w:r>
      <w:r w:rsidRPr="001F0BC9">
        <w:rPr>
          <w:sz w:val="24"/>
          <w:szCs w:val="24"/>
        </w:rPr>
        <w:tab/>
      </w:r>
      <w:r w:rsidRPr="001F0BC9">
        <w:rPr>
          <w:sz w:val="24"/>
          <w:szCs w:val="24"/>
        </w:rPr>
        <w:tab/>
      </w:r>
      <w:r w:rsidRPr="001F0BC9">
        <w:rPr>
          <w:sz w:val="24"/>
          <w:szCs w:val="24"/>
        </w:rPr>
        <w:tab/>
      </w:r>
    </w:p>
    <w:p w14:paraId="4F88795C" w14:textId="77777777" w:rsidR="00D21784" w:rsidRPr="001F0BC9" w:rsidRDefault="00D21784" w:rsidP="00D21784">
      <w:pPr>
        <w:rPr>
          <w:sz w:val="24"/>
          <w:szCs w:val="24"/>
        </w:rPr>
      </w:pPr>
      <w:r w:rsidRPr="001F0BC9">
        <w:rPr>
          <w:sz w:val="24"/>
          <w:szCs w:val="24"/>
        </w:rPr>
        <w:t>Digital Engagement</w:t>
      </w:r>
      <w:r w:rsidRPr="001F0BC9">
        <w:rPr>
          <w:sz w:val="24"/>
          <w:szCs w:val="24"/>
        </w:rPr>
        <w:tab/>
      </w:r>
      <w:r w:rsidRPr="001F0BC9">
        <w:rPr>
          <w:sz w:val="24"/>
          <w:szCs w:val="24"/>
        </w:rPr>
        <w:tab/>
      </w:r>
      <w:r w:rsidRPr="001F0BC9">
        <w:rPr>
          <w:sz w:val="24"/>
          <w:szCs w:val="24"/>
        </w:rPr>
        <w:tab/>
      </w:r>
      <w:r w:rsidRPr="001F0BC9">
        <w:rPr>
          <w:sz w:val="24"/>
          <w:szCs w:val="24"/>
        </w:rPr>
        <w:tab/>
      </w:r>
      <w:r>
        <w:rPr>
          <w:sz w:val="24"/>
          <w:szCs w:val="24"/>
        </w:rPr>
        <w:t xml:space="preserve">   Decision Making Characteristics</w:t>
      </w:r>
    </w:p>
    <w:p w14:paraId="41A4A8D2" w14:textId="77777777" w:rsidR="00D21784" w:rsidRDefault="00D21784" w:rsidP="00D21784">
      <w:pPr>
        <w:rPr>
          <w:sz w:val="24"/>
          <w:szCs w:val="24"/>
        </w:rPr>
      </w:pPr>
      <w:r w:rsidRPr="001F0BC9">
        <w:rPr>
          <w:sz w:val="24"/>
          <w:szCs w:val="24"/>
        </w:rPr>
        <w:t>Key Influences</w:t>
      </w:r>
    </w:p>
    <w:p w14:paraId="64ED576E" w14:textId="77777777" w:rsidR="00D21784" w:rsidRPr="001F0BC9" w:rsidRDefault="00D21784" w:rsidP="00D21784">
      <w:pPr>
        <w:rPr>
          <w:sz w:val="24"/>
          <w:szCs w:val="24"/>
        </w:rPr>
      </w:pPr>
      <w:r>
        <w:rPr>
          <w:sz w:val="24"/>
          <w:szCs w:val="24"/>
        </w:rPr>
        <w:t>Intentions</w:t>
      </w:r>
    </w:p>
    <w:p w14:paraId="003FFA52" w14:textId="77777777" w:rsidR="00D21784" w:rsidRPr="001F0BC9" w:rsidRDefault="00D21784" w:rsidP="00D21784">
      <w:pPr>
        <w:rPr>
          <w:sz w:val="24"/>
          <w:szCs w:val="24"/>
        </w:rPr>
      </w:pPr>
      <w:r w:rsidRPr="001F0BC9">
        <w:rPr>
          <w:sz w:val="24"/>
          <w:szCs w:val="24"/>
        </w:rPr>
        <w:t>Trust</w:t>
      </w:r>
      <w:r w:rsidRPr="001F0BC9">
        <w:rPr>
          <w:sz w:val="24"/>
          <w:szCs w:val="24"/>
        </w:rPr>
        <w:tab/>
      </w:r>
      <w:r w:rsidRPr="001F0BC9">
        <w:rPr>
          <w:sz w:val="24"/>
          <w:szCs w:val="24"/>
        </w:rPr>
        <w:tab/>
      </w:r>
      <w:r w:rsidRPr="001F0BC9">
        <w:rPr>
          <w:sz w:val="24"/>
          <w:szCs w:val="24"/>
        </w:rPr>
        <w:tab/>
      </w:r>
      <w:r w:rsidRPr="001F0BC9">
        <w:rPr>
          <w:sz w:val="24"/>
          <w:szCs w:val="24"/>
        </w:rPr>
        <w:tab/>
      </w:r>
      <w:r w:rsidRPr="001F0BC9">
        <w:rPr>
          <w:sz w:val="24"/>
          <w:szCs w:val="24"/>
        </w:rPr>
        <w:tab/>
      </w:r>
    </w:p>
    <w:p w14:paraId="3172C9B9" w14:textId="77777777" w:rsidR="00D21784" w:rsidRDefault="00D21784" w:rsidP="00D21784">
      <w:pPr>
        <w:rPr>
          <w:sz w:val="24"/>
          <w:szCs w:val="24"/>
        </w:rPr>
      </w:pPr>
      <w:r w:rsidRPr="001F0BC9">
        <w:rPr>
          <w:sz w:val="24"/>
          <w:szCs w:val="24"/>
        </w:rPr>
        <w:t>Work/Life Flexibility</w:t>
      </w:r>
    </w:p>
    <w:p w14:paraId="1BB17EF3" w14:textId="77777777" w:rsidR="00D21784" w:rsidRPr="001F0BC9" w:rsidRDefault="00D21784" w:rsidP="00D21784">
      <w:pPr>
        <w:rPr>
          <w:sz w:val="24"/>
          <w:szCs w:val="24"/>
        </w:rPr>
      </w:pPr>
    </w:p>
    <w:p w14:paraId="035FEFBF" w14:textId="77777777" w:rsidR="00D21784" w:rsidRDefault="00D21784" w:rsidP="00D21784">
      <w:pPr>
        <w:shd w:val="clear" w:color="auto" w:fill="FFFFFF"/>
        <w:spacing w:after="60" w:line="480" w:lineRule="auto"/>
        <w:rPr>
          <w:rFonts w:cstheme="minorHAnsi"/>
          <w:sz w:val="24"/>
          <w:szCs w:val="24"/>
        </w:rPr>
      </w:pPr>
      <w:r>
        <w:rPr>
          <w:rFonts w:cstheme="minorHAnsi"/>
          <w:sz w:val="24"/>
          <w:szCs w:val="24"/>
        </w:rPr>
        <w:t>Of note, d</w:t>
      </w:r>
      <w:r w:rsidRPr="00D51467">
        <w:rPr>
          <w:rFonts w:cstheme="minorHAnsi"/>
          <w:sz w:val="24"/>
          <w:szCs w:val="24"/>
        </w:rPr>
        <w:t>uring th</w:t>
      </w:r>
      <w:r>
        <w:rPr>
          <w:rFonts w:cstheme="minorHAnsi"/>
          <w:sz w:val="24"/>
          <w:szCs w:val="24"/>
        </w:rPr>
        <w:t>is</w:t>
      </w:r>
      <w:r w:rsidRPr="00D51467">
        <w:rPr>
          <w:rFonts w:cstheme="minorHAnsi"/>
          <w:sz w:val="24"/>
          <w:szCs w:val="24"/>
        </w:rPr>
        <w:t xml:space="preserve"> secondary data analysis, the strict confidentiality safeguards were adhered to honoring the </w:t>
      </w:r>
      <w:r>
        <w:rPr>
          <w:rFonts w:cstheme="minorHAnsi"/>
          <w:sz w:val="24"/>
          <w:szCs w:val="24"/>
        </w:rPr>
        <w:t xml:space="preserve">researcher’s </w:t>
      </w:r>
      <w:r w:rsidRPr="00D51467">
        <w:rPr>
          <w:rFonts w:cstheme="minorHAnsi"/>
          <w:sz w:val="24"/>
          <w:szCs w:val="24"/>
        </w:rPr>
        <w:t xml:space="preserve">original commitments.  </w:t>
      </w:r>
    </w:p>
    <w:p w14:paraId="127D2019" w14:textId="77777777" w:rsidR="00D21784" w:rsidRPr="00275193" w:rsidRDefault="00D21784" w:rsidP="00D21784">
      <w:pPr>
        <w:pStyle w:val="BodyText"/>
        <w:ind w:firstLine="0"/>
        <w:rPr>
          <w:rFonts w:asciiTheme="minorHAnsi" w:hAnsiTheme="minorHAnsi" w:cstheme="minorHAnsi"/>
          <w:u w:val="single"/>
        </w:rPr>
      </w:pPr>
      <w:r w:rsidRPr="00275193">
        <w:rPr>
          <w:rFonts w:asciiTheme="minorHAnsi" w:hAnsiTheme="minorHAnsi" w:cstheme="minorHAnsi"/>
          <w:u w:val="single"/>
        </w:rPr>
        <w:t>Step 5:   Define Themes:</w:t>
      </w:r>
    </w:p>
    <w:p w14:paraId="65450AEA" w14:textId="77777777" w:rsidR="00D21784" w:rsidRDefault="00D21784" w:rsidP="00D21784">
      <w:pPr>
        <w:pStyle w:val="BodyText"/>
        <w:ind w:firstLine="0"/>
        <w:rPr>
          <w:rFonts w:asciiTheme="minorHAnsi" w:hAnsiTheme="minorHAnsi" w:cstheme="minorHAnsi"/>
        </w:rPr>
      </w:pPr>
      <w:r>
        <w:rPr>
          <w:rFonts w:asciiTheme="minorHAnsi" w:hAnsiTheme="minorHAnsi" w:cstheme="minorHAnsi"/>
        </w:rPr>
        <w:t>Through the extensive coding process and subsequent thematic analysis, a brief definition of each theme has been extrapolated from the leader responses and insights as the foundation for the next step; mapping:</w:t>
      </w:r>
    </w:p>
    <w:p w14:paraId="24C096D0" w14:textId="77777777" w:rsidR="00D21784" w:rsidRPr="003273AD" w:rsidRDefault="00D21784" w:rsidP="00D21784">
      <w:pPr>
        <w:pStyle w:val="ListParagraph"/>
        <w:numPr>
          <w:ilvl w:val="0"/>
          <w:numId w:val="28"/>
        </w:numPr>
        <w:spacing w:line="480" w:lineRule="auto"/>
        <w:rPr>
          <w:rFonts w:cstheme="minorHAnsi"/>
          <w:sz w:val="24"/>
          <w:szCs w:val="24"/>
        </w:rPr>
      </w:pPr>
      <w:r w:rsidRPr="003273AD">
        <w:rPr>
          <w:rFonts w:cstheme="minorHAnsi"/>
          <w:sz w:val="24"/>
          <w:szCs w:val="24"/>
        </w:rPr>
        <w:t xml:space="preserve">Aligned Values- There needs to be a </w:t>
      </w:r>
      <w:r w:rsidRPr="003273AD">
        <w:rPr>
          <w:rFonts w:cstheme="minorHAnsi"/>
          <w:color w:val="202124"/>
          <w:sz w:val="24"/>
          <w:szCs w:val="24"/>
          <w:shd w:val="clear" w:color="auto" w:fill="FFFFFF"/>
        </w:rPr>
        <w:t xml:space="preserve">common language of aligned values and clarity about how a financial professional’s personal values, mission and goals align with the millennial values. </w:t>
      </w:r>
    </w:p>
    <w:p w14:paraId="0B66814F" w14:textId="77777777" w:rsidR="00D21784" w:rsidRPr="00A51F4F" w:rsidRDefault="00D21784" w:rsidP="00D21784">
      <w:pPr>
        <w:pStyle w:val="ListParagraph"/>
        <w:numPr>
          <w:ilvl w:val="0"/>
          <w:numId w:val="28"/>
        </w:numPr>
        <w:spacing w:line="480" w:lineRule="auto"/>
        <w:rPr>
          <w:rFonts w:cstheme="minorHAnsi"/>
          <w:sz w:val="24"/>
          <w:szCs w:val="24"/>
        </w:rPr>
      </w:pPr>
      <w:r w:rsidRPr="00A51F4F">
        <w:rPr>
          <w:rFonts w:cstheme="minorHAnsi"/>
          <w:sz w:val="24"/>
          <w:szCs w:val="24"/>
        </w:rPr>
        <w:t>Communication - Effective communication from financial professionals</w:t>
      </w:r>
      <w:r>
        <w:rPr>
          <w:rFonts w:cstheme="minorHAnsi"/>
          <w:sz w:val="24"/>
          <w:szCs w:val="24"/>
        </w:rPr>
        <w:t xml:space="preserve">, </w:t>
      </w:r>
      <w:r w:rsidRPr="00A51F4F">
        <w:rPr>
          <w:rFonts w:cstheme="minorHAnsi"/>
          <w:sz w:val="24"/>
          <w:szCs w:val="24"/>
        </w:rPr>
        <w:t>shar</w:t>
      </w:r>
      <w:r>
        <w:rPr>
          <w:rFonts w:cstheme="minorHAnsi"/>
          <w:sz w:val="24"/>
          <w:szCs w:val="24"/>
        </w:rPr>
        <w:t>ing</w:t>
      </w:r>
      <w:r w:rsidRPr="00A51F4F">
        <w:rPr>
          <w:rFonts w:cstheme="minorHAnsi"/>
          <w:sz w:val="24"/>
          <w:szCs w:val="24"/>
        </w:rPr>
        <w:t xml:space="preserve"> and exchang</w:t>
      </w:r>
      <w:r>
        <w:rPr>
          <w:rFonts w:cstheme="minorHAnsi"/>
          <w:sz w:val="24"/>
          <w:szCs w:val="24"/>
        </w:rPr>
        <w:t>ing</w:t>
      </w:r>
      <w:r w:rsidRPr="00A51F4F">
        <w:rPr>
          <w:rFonts w:cstheme="minorHAnsi"/>
          <w:sz w:val="24"/>
          <w:szCs w:val="24"/>
        </w:rPr>
        <w:t xml:space="preserve"> new ideas with </w:t>
      </w:r>
      <w:r>
        <w:rPr>
          <w:rFonts w:cstheme="minorHAnsi"/>
          <w:sz w:val="24"/>
          <w:szCs w:val="24"/>
        </w:rPr>
        <w:t>millennials</w:t>
      </w:r>
      <w:r w:rsidRPr="00A51F4F">
        <w:rPr>
          <w:rFonts w:cstheme="minorHAnsi"/>
          <w:sz w:val="24"/>
          <w:szCs w:val="24"/>
        </w:rPr>
        <w:t xml:space="preserve"> the way they want to be communicated with, will be pivotal as the United States will see the largest inter-generational transfer of </w:t>
      </w:r>
      <w:r w:rsidRPr="00A51F4F">
        <w:rPr>
          <w:rFonts w:cstheme="minorHAnsi"/>
          <w:sz w:val="24"/>
          <w:szCs w:val="24"/>
        </w:rPr>
        <w:lastRenderedPageBreak/>
        <w:t xml:space="preserve">wealth over the next decade.   </w:t>
      </w:r>
      <w:r w:rsidRPr="00A51F4F">
        <w:rPr>
          <w:rFonts w:ascii="Calibri" w:eastAsia="Times New Roman" w:hAnsi="Calibri" w:cs="Calibri"/>
          <w:color w:val="000000"/>
          <w:sz w:val="24"/>
          <w:szCs w:val="24"/>
        </w:rPr>
        <w:t xml:space="preserve">Successful advisors have </w:t>
      </w:r>
      <w:r>
        <w:rPr>
          <w:rFonts w:ascii="Calibri" w:eastAsia="Times New Roman" w:hAnsi="Calibri" w:cs="Calibri"/>
          <w:color w:val="000000"/>
          <w:sz w:val="24"/>
          <w:szCs w:val="24"/>
        </w:rPr>
        <w:t xml:space="preserve">to </w:t>
      </w:r>
      <w:r w:rsidRPr="00A51F4F">
        <w:rPr>
          <w:rFonts w:ascii="Calibri" w:eastAsia="Times New Roman" w:hAnsi="Calibri" w:cs="Calibri"/>
          <w:color w:val="000000"/>
          <w:sz w:val="24"/>
          <w:szCs w:val="24"/>
        </w:rPr>
        <w:t xml:space="preserve">engage with clients and prospects </w:t>
      </w:r>
      <w:r>
        <w:rPr>
          <w:rFonts w:ascii="Calibri" w:eastAsia="Times New Roman" w:hAnsi="Calibri" w:cs="Calibri"/>
          <w:color w:val="000000"/>
          <w:sz w:val="24"/>
          <w:szCs w:val="24"/>
        </w:rPr>
        <w:t>with i</w:t>
      </w:r>
      <w:r w:rsidRPr="00A51F4F">
        <w:rPr>
          <w:rFonts w:ascii="Calibri" w:eastAsia="Times New Roman" w:hAnsi="Calibri" w:cs="Calibri"/>
          <w:color w:val="000000"/>
          <w:sz w:val="24"/>
          <w:szCs w:val="24"/>
        </w:rPr>
        <w:t xml:space="preserve">ncreased communication </w:t>
      </w:r>
      <w:r>
        <w:rPr>
          <w:rFonts w:ascii="Calibri" w:eastAsia="Times New Roman" w:hAnsi="Calibri" w:cs="Calibri"/>
          <w:color w:val="000000"/>
          <w:sz w:val="24"/>
          <w:szCs w:val="24"/>
        </w:rPr>
        <w:t xml:space="preserve">to </w:t>
      </w:r>
      <w:r w:rsidRPr="00A51F4F">
        <w:rPr>
          <w:rFonts w:ascii="Calibri" w:eastAsia="Times New Roman" w:hAnsi="Calibri" w:cs="Calibri"/>
          <w:color w:val="000000"/>
          <w:sz w:val="24"/>
          <w:szCs w:val="24"/>
        </w:rPr>
        <w:t>buil</w:t>
      </w:r>
      <w:r>
        <w:rPr>
          <w:rFonts w:ascii="Calibri" w:eastAsia="Times New Roman" w:hAnsi="Calibri" w:cs="Calibri"/>
          <w:color w:val="000000"/>
          <w:sz w:val="24"/>
          <w:szCs w:val="24"/>
        </w:rPr>
        <w:t>d</w:t>
      </w:r>
      <w:r w:rsidRPr="00A51F4F">
        <w:rPr>
          <w:rFonts w:ascii="Calibri" w:eastAsia="Times New Roman" w:hAnsi="Calibri" w:cs="Calibri"/>
          <w:color w:val="000000"/>
          <w:sz w:val="24"/>
          <w:szCs w:val="24"/>
        </w:rPr>
        <w:t xml:space="preserve"> their business.</w:t>
      </w:r>
    </w:p>
    <w:p w14:paraId="767B5BB5" w14:textId="77777777" w:rsidR="00D21784" w:rsidRPr="00A51F4F" w:rsidRDefault="00D21784" w:rsidP="00D21784">
      <w:pPr>
        <w:pStyle w:val="ListParagraph"/>
        <w:numPr>
          <w:ilvl w:val="0"/>
          <w:numId w:val="28"/>
        </w:numPr>
        <w:spacing w:line="480" w:lineRule="auto"/>
        <w:rPr>
          <w:rFonts w:ascii="Calibri" w:eastAsia="Times New Roman" w:hAnsi="Calibri" w:cs="Calibri"/>
          <w:color w:val="000000"/>
          <w:sz w:val="24"/>
          <w:szCs w:val="24"/>
        </w:rPr>
      </w:pPr>
      <w:r w:rsidRPr="00A51F4F">
        <w:rPr>
          <w:rFonts w:cstheme="minorHAnsi"/>
          <w:sz w:val="24"/>
          <w:szCs w:val="24"/>
        </w:rPr>
        <w:t xml:space="preserve">Consumer Concerns - Stems from </w:t>
      </w:r>
      <w:r w:rsidRPr="00A51F4F">
        <w:rPr>
          <w:rFonts w:cstheme="minorHAnsi"/>
          <w:color w:val="202124"/>
          <w:sz w:val="24"/>
          <w:szCs w:val="24"/>
          <w:shd w:val="clear" w:color="auto" w:fill="FFFFFF"/>
        </w:rPr>
        <w:t>anxiety</w:t>
      </w:r>
      <w:r>
        <w:rPr>
          <w:rFonts w:cstheme="minorHAnsi"/>
          <w:color w:val="202124"/>
          <w:sz w:val="24"/>
          <w:szCs w:val="24"/>
          <w:shd w:val="clear" w:color="auto" w:fill="FFFFFF"/>
        </w:rPr>
        <w:t xml:space="preserve">, </w:t>
      </w:r>
      <w:r w:rsidRPr="00A51F4F">
        <w:rPr>
          <w:rFonts w:cstheme="minorHAnsi"/>
          <w:color w:val="202124"/>
          <w:sz w:val="24"/>
          <w:szCs w:val="24"/>
          <w:shd w:val="clear" w:color="auto" w:fill="FFFFFF"/>
        </w:rPr>
        <w:t>worry</w:t>
      </w:r>
      <w:r>
        <w:rPr>
          <w:rFonts w:cstheme="minorHAnsi"/>
          <w:color w:val="202124"/>
          <w:sz w:val="24"/>
          <w:szCs w:val="24"/>
          <w:shd w:val="clear" w:color="auto" w:fill="FFFFFF"/>
        </w:rPr>
        <w:t>, f</w:t>
      </w:r>
      <w:r w:rsidRPr="00A51F4F">
        <w:rPr>
          <w:rFonts w:ascii="Calibri" w:eastAsia="Times New Roman" w:hAnsi="Calibri" w:cs="Calibri"/>
          <w:color w:val="000000"/>
          <w:sz w:val="24"/>
          <w:szCs w:val="24"/>
        </w:rPr>
        <w:t>ear and potentially greed a</w:t>
      </w:r>
      <w:r>
        <w:rPr>
          <w:rFonts w:ascii="Calibri" w:eastAsia="Times New Roman" w:hAnsi="Calibri" w:cs="Calibri"/>
          <w:color w:val="000000"/>
          <w:sz w:val="24"/>
          <w:szCs w:val="24"/>
        </w:rPr>
        <w:t xml:space="preserve">s </w:t>
      </w:r>
      <w:r w:rsidRPr="00A51F4F">
        <w:rPr>
          <w:rFonts w:ascii="Calibri" w:eastAsia="Times New Roman" w:hAnsi="Calibri" w:cs="Calibri"/>
          <w:color w:val="000000"/>
          <w:sz w:val="24"/>
          <w:szCs w:val="24"/>
        </w:rPr>
        <w:t xml:space="preserve">strong drivers </w:t>
      </w:r>
      <w:r>
        <w:rPr>
          <w:rFonts w:ascii="Calibri" w:eastAsia="Times New Roman" w:hAnsi="Calibri" w:cs="Calibri"/>
          <w:color w:val="000000"/>
          <w:sz w:val="24"/>
          <w:szCs w:val="24"/>
        </w:rPr>
        <w:t>for</w:t>
      </w:r>
      <w:r w:rsidRPr="00A51F4F">
        <w:rPr>
          <w:rFonts w:ascii="Calibri" w:eastAsia="Times New Roman" w:hAnsi="Calibri" w:cs="Calibri"/>
          <w:color w:val="000000"/>
          <w:sz w:val="24"/>
          <w:szCs w:val="24"/>
        </w:rPr>
        <w:t xml:space="preserve"> all age cohorts, however, the fear of missing out seems to have a larger impact on millennials. </w:t>
      </w:r>
    </w:p>
    <w:p w14:paraId="757A2ECE" w14:textId="77777777" w:rsidR="00D21784" w:rsidRPr="00A51F4F" w:rsidRDefault="00D21784" w:rsidP="00D21784">
      <w:pPr>
        <w:pStyle w:val="ListParagraph"/>
        <w:rPr>
          <w:rFonts w:ascii="Calibri" w:eastAsia="Times New Roman" w:hAnsi="Calibri" w:cs="Calibri"/>
          <w:color w:val="000000"/>
        </w:rPr>
      </w:pPr>
    </w:p>
    <w:p w14:paraId="6B627F02" w14:textId="77777777" w:rsidR="00D21784" w:rsidRPr="003273AD" w:rsidRDefault="00D21784" w:rsidP="00D21784">
      <w:pPr>
        <w:pStyle w:val="ListParagraph"/>
        <w:numPr>
          <w:ilvl w:val="0"/>
          <w:numId w:val="28"/>
        </w:numPr>
        <w:spacing w:line="480" w:lineRule="auto"/>
        <w:rPr>
          <w:rFonts w:ascii="Calibri" w:eastAsia="Times New Roman" w:hAnsi="Calibri" w:cs="Calibri"/>
          <w:color w:val="000000"/>
          <w:sz w:val="24"/>
          <w:szCs w:val="24"/>
        </w:rPr>
      </w:pPr>
      <w:r w:rsidRPr="003273AD">
        <w:rPr>
          <w:rFonts w:cstheme="minorHAnsi"/>
          <w:sz w:val="24"/>
          <w:szCs w:val="24"/>
        </w:rPr>
        <w:t xml:space="preserve">COVID-19 Impact - </w:t>
      </w:r>
      <w:r w:rsidRPr="003273AD">
        <w:rPr>
          <w:rFonts w:ascii="Calibri" w:eastAsia="Times New Roman" w:hAnsi="Calibri" w:cs="Calibri"/>
          <w:color w:val="000000"/>
          <w:sz w:val="24"/>
          <w:szCs w:val="24"/>
        </w:rPr>
        <w:t xml:space="preserve">COVID has created a new market for many advisors.  Once geographically limited to prospects, many advisors have embraced technology and are now gaining clients across the country without meeting them in person.  Clients and prospects have embraced Zoom and other </w:t>
      </w:r>
      <w:r>
        <w:rPr>
          <w:rFonts w:ascii="Calibri" w:eastAsia="Times New Roman" w:hAnsi="Calibri" w:cs="Calibri"/>
          <w:color w:val="000000"/>
          <w:sz w:val="24"/>
          <w:szCs w:val="24"/>
        </w:rPr>
        <w:t xml:space="preserve">virtual </w:t>
      </w:r>
      <w:r w:rsidRPr="003273AD">
        <w:rPr>
          <w:rFonts w:ascii="Calibri" w:eastAsia="Times New Roman" w:hAnsi="Calibri" w:cs="Calibri"/>
          <w:color w:val="000000"/>
          <w:sz w:val="24"/>
          <w:szCs w:val="24"/>
        </w:rPr>
        <w:t>platforms</w:t>
      </w:r>
      <w:r>
        <w:rPr>
          <w:rFonts w:ascii="Calibri" w:eastAsia="Times New Roman" w:hAnsi="Calibri" w:cs="Calibri"/>
          <w:color w:val="000000"/>
          <w:sz w:val="24"/>
          <w:szCs w:val="24"/>
        </w:rPr>
        <w:t>.  F</w:t>
      </w:r>
      <w:r w:rsidRPr="003273AD">
        <w:rPr>
          <w:rFonts w:ascii="Calibri" w:eastAsia="Times New Roman" w:hAnsi="Calibri" w:cs="Calibri"/>
          <w:color w:val="000000"/>
          <w:sz w:val="24"/>
          <w:szCs w:val="24"/>
        </w:rPr>
        <w:t>inancial professionals are able to be more effective at client reviews and delivering financial plans through screen shar</w:t>
      </w:r>
      <w:r>
        <w:rPr>
          <w:rFonts w:ascii="Calibri" w:eastAsia="Times New Roman" w:hAnsi="Calibri" w:cs="Calibri"/>
          <w:color w:val="000000"/>
          <w:sz w:val="24"/>
          <w:szCs w:val="24"/>
        </w:rPr>
        <w:t>ing</w:t>
      </w:r>
      <w:r w:rsidRPr="003273AD">
        <w:rPr>
          <w:rFonts w:ascii="Calibri" w:eastAsia="Times New Roman" w:hAnsi="Calibri" w:cs="Calibri"/>
          <w:color w:val="000000"/>
          <w:sz w:val="24"/>
          <w:szCs w:val="24"/>
        </w:rPr>
        <w:t xml:space="preserve"> in the comfort of clients homes.  </w:t>
      </w:r>
    </w:p>
    <w:p w14:paraId="3CAF5867" w14:textId="77777777" w:rsidR="00D21784" w:rsidRPr="003273AD" w:rsidRDefault="00D21784" w:rsidP="00D21784">
      <w:pPr>
        <w:pStyle w:val="ListParagraph"/>
        <w:numPr>
          <w:ilvl w:val="0"/>
          <w:numId w:val="28"/>
        </w:numPr>
        <w:spacing w:line="480" w:lineRule="auto"/>
        <w:rPr>
          <w:rFonts w:ascii="Calibri" w:eastAsia="Times New Roman" w:hAnsi="Calibri" w:cs="Calibri"/>
          <w:color w:val="000000"/>
          <w:sz w:val="24"/>
          <w:szCs w:val="24"/>
        </w:rPr>
      </w:pPr>
      <w:r w:rsidRPr="003273AD">
        <w:rPr>
          <w:rFonts w:cstheme="minorHAnsi"/>
          <w:sz w:val="24"/>
          <w:szCs w:val="24"/>
        </w:rPr>
        <w:t xml:space="preserve">Digital Engagement - </w:t>
      </w:r>
      <w:r w:rsidRPr="003273AD">
        <w:rPr>
          <w:rFonts w:cstheme="minorHAnsi"/>
          <w:color w:val="202124"/>
          <w:sz w:val="24"/>
          <w:szCs w:val="24"/>
          <w:shd w:val="clear" w:color="auto" w:fill="FFFFFF"/>
        </w:rPr>
        <w:t xml:space="preserve">Digital engagement builds relationship with millennials by </w:t>
      </w:r>
      <w:r w:rsidRPr="003273AD">
        <w:rPr>
          <w:rFonts w:ascii="Calibri" w:eastAsia="Times New Roman" w:hAnsi="Calibri" w:cs="Calibri"/>
          <w:color w:val="000000"/>
          <w:sz w:val="24"/>
          <w:szCs w:val="24"/>
        </w:rPr>
        <w:t xml:space="preserve">allowing the financial professional to engage the millennial using technology to be a part of the daily world they live in. </w:t>
      </w:r>
      <w:r>
        <w:rPr>
          <w:rFonts w:ascii="Calibri" w:eastAsia="Times New Roman" w:hAnsi="Calibri" w:cs="Calibri"/>
          <w:color w:val="000000"/>
          <w:sz w:val="24"/>
          <w:szCs w:val="24"/>
        </w:rPr>
        <w:t xml:space="preserve"> In u</w:t>
      </w:r>
      <w:r w:rsidRPr="003273AD">
        <w:rPr>
          <w:rFonts w:ascii="Calibri" w:eastAsia="Times New Roman" w:hAnsi="Calibri" w:cs="Calibri"/>
          <w:color w:val="000000"/>
          <w:sz w:val="24"/>
          <w:szCs w:val="24"/>
        </w:rPr>
        <w:t>nderstanding this, a financial professional can relate to them better.</w:t>
      </w:r>
    </w:p>
    <w:p w14:paraId="2DDF37D1" w14:textId="77777777" w:rsidR="00D21784" w:rsidRPr="007F2DFD" w:rsidRDefault="00D21784" w:rsidP="00D21784">
      <w:pPr>
        <w:pStyle w:val="ListParagraph"/>
        <w:numPr>
          <w:ilvl w:val="0"/>
          <w:numId w:val="28"/>
        </w:numPr>
        <w:spacing w:line="480" w:lineRule="auto"/>
        <w:rPr>
          <w:rFonts w:ascii="Calibri" w:eastAsia="Times New Roman" w:hAnsi="Calibri" w:cs="Calibri"/>
          <w:color w:val="000000"/>
          <w:sz w:val="24"/>
          <w:szCs w:val="24"/>
        </w:rPr>
      </w:pPr>
      <w:r w:rsidRPr="007F2DFD">
        <w:rPr>
          <w:rFonts w:cstheme="minorHAnsi"/>
          <w:sz w:val="24"/>
          <w:szCs w:val="24"/>
        </w:rPr>
        <w:t xml:space="preserve">Key Influences - </w:t>
      </w:r>
      <w:r w:rsidRPr="007F2DFD">
        <w:rPr>
          <w:rFonts w:cstheme="minorHAnsi"/>
          <w:color w:val="202124"/>
          <w:sz w:val="24"/>
          <w:szCs w:val="24"/>
          <w:shd w:val="clear" w:color="auto" w:fill="FFFFFF"/>
        </w:rPr>
        <w:t xml:space="preserve">the capacity to have an effect on the character, development, or behavior of someone or something, or the effect itself.  </w:t>
      </w:r>
      <w:r w:rsidRPr="007F2DFD">
        <w:rPr>
          <w:rFonts w:ascii="Calibri" w:eastAsia="Times New Roman" w:hAnsi="Calibri" w:cs="Calibri"/>
          <w:color w:val="000000"/>
          <w:sz w:val="24"/>
          <w:szCs w:val="24"/>
        </w:rPr>
        <w:t>The key factors that influence a millennial decision to purchase a product begins with how the product aligns to their needs.  Will the product achieve what they need it to achieve.  They are happy to pay more for quality as long as the product achieves their needs.</w:t>
      </w:r>
    </w:p>
    <w:p w14:paraId="676D22F1" w14:textId="77777777" w:rsidR="00D21784" w:rsidRDefault="00D21784" w:rsidP="00D21784">
      <w:pPr>
        <w:pStyle w:val="ListParagraph"/>
        <w:rPr>
          <w:rFonts w:cstheme="minorHAnsi"/>
          <w:color w:val="202124"/>
          <w:sz w:val="24"/>
          <w:szCs w:val="24"/>
          <w:shd w:val="clear" w:color="auto" w:fill="FFFFFF"/>
        </w:rPr>
      </w:pPr>
    </w:p>
    <w:p w14:paraId="60E26578" w14:textId="77777777" w:rsidR="00D21784" w:rsidRPr="003273AD" w:rsidRDefault="00D21784" w:rsidP="00D21784">
      <w:pPr>
        <w:pStyle w:val="ListParagraph"/>
        <w:numPr>
          <w:ilvl w:val="0"/>
          <w:numId w:val="28"/>
        </w:numPr>
        <w:spacing w:line="480" w:lineRule="auto"/>
        <w:rPr>
          <w:rFonts w:ascii="Calibri" w:eastAsia="Times New Roman" w:hAnsi="Calibri" w:cs="Calibri"/>
          <w:sz w:val="24"/>
          <w:szCs w:val="24"/>
        </w:rPr>
      </w:pPr>
      <w:r w:rsidRPr="003273AD">
        <w:rPr>
          <w:rFonts w:cstheme="minorHAnsi"/>
          <w:sz w:val="24"/>
          <w:szCs w:val="24"/>
        </w:rPr>
        <w:t xml:space="preserve">Intentions - </w:t>
      </w:r>
      <w:r w:rsidRPr="003273AD">
        <w:rPr>
          <w:rFonts w:cstheme="minorHAnsi"/>
          <w:sz w:val="24"/>
          <w:szCs w:val="24"/>
          <w:shd w:val="clear" w:color="auto" w:fill="FFFFFF"/>
        </w:rPr>
        <w:t xml:space="preserve">Intention is a mental state that represents a commitment to carrying out an action in the future. </w:t>
      </w:r>
      <w:r>
        <w:rPr>
          <w:rFonts w:cstheme="minorHAnsi"/>
          <w:sz w:val="24"/>
          <w:szCs w:val="24"/>
          <w:shd w:val="clear" w:color="auto" w:fill="FFFFFF"/>
        </w:rPr>
        <w:t xml:space="preserve"> </w:t>
      </w:r>
      <w:r w:rsidRPr="003273AD">
        <w:rPr>
          <w:rFonts w:cstheme="minorHAnsi"/>
          <w:sz w:val="24"/>
          <w:szCs w:val="24"/>
          <w:shd w:val="clear" w:color="auto" w:fill="FFFFFF"/>
        </w:rPr>
        <w:t xml:space="preserve">Intention involves planning and forethought; however, intentions </w:t>
      </w:r>
      <w:r w:rsidRPr="003273AD">
        <w:rPr>
          <w:rFonts w:ascii="Calibri" w:eastAsia="Times New Roman" w:hAnsi="Calibri" w:cs="Calibri"/>
          <w:sz w:val="24"/>
          <w:szCs w:val="24"/>
        </w:rPr>
        <w:t xml:space="preserve">can range from impulsive to planned. Potentially, emotions are a driving </w:t>
      </w:r>
      <w:r w:rsidRPr="003273AD">
        <w:rPr>
          <w:rFonts w:ascii="Calibri" w:eastAsia="Times New Roman" w:hAnsi="Calibri" w:cs="Calibri"/>
          <w:sz w:val="24"/>
          <w:szCs w:val="24"/>
        </w:rPr>
        <w:lastRenderedPageBreak/>
        <w:t xml:space="preserve">force in decision making more than facts. Environments create emotions which drive intentions that impacts how we make decisions. </w:t>
      </w:r>
    </w:p>
    <w:p w14:paraId="685B9857" w14:textId="77777777" w:rsidR="00D21784" w:rsidRPr="003273AD" w:rsidRDefault="00D21784" w:rsidP="00D21784">
      <w:pPr>
        <w:pStyle w:val="ListParagraph"/>
        <w:numPr>
          <w:ilvl w:val="0"/>
          <w:numId w:val="28"/>
        </w:numPr>
        <w:spacing w:line="480" w:lineRule="auto"/>
        <w:rPr>
          <w:rFonts w:eastAsia="Times New Roman" w:cstheme="minorHAnsi"/>
          <w:color w:val="000000"/>
          <w:sz w:val="24"/>
          <w:szCs w:val="24"/>
        </w:rPr>
      </w:pPr>
      <w:r w:rsidRPr="003273AD">
        <w:rPr>
          <w:rFonts w:cstheme="minorHAnsi"/>
          <w:sz w:val="24"/>
          <w:szCs w:val="24"/>
        </w:rPr>
        <w:t xml:space="preserve">Trust – is foundational to be able to </w:t>
      </w:r>
      <w:r w:rsidRPr="003273AD">
        <w:rPr>
          <w:rFonts w:cstheme="minorHAnsi"/>
          <w:color w:val="202124"/>
          <w:sz w:val="24"/>
          <w:szCs w:val="24"/>
          <w:shd w:val="clear" w:color="auto" w:fill="FFFFFF"/>
        </w:rPr>
        <w:t xml:space="preserve">believe in the reliability, truth, and strength of the relationship.  </w:t>
      </w:r>
      <w:r w:rsidRPr="003273AD">
        <w:rPr>
          <w:rFonts w:eastAsia="Times New Roman" w:cstheme="minorHAnsi"/>
          <w:color w:val="000000"/>
          <w:sz w:val="24"/>
          <w:szCs w:val="24"/>
        </w:rPr>
        <w:t>Millennials are looking for trusting relationships to help guide them through their financial decisions.</w:t>
      </w:r>
    </w:p>
    <w:p w14:paraId="1CF02317" w14:textId="77777777" w:rsidR="00D21784" w:rsidRPr="003F252F" w:rsidRDefault="00D21784" w:rsidP="00D21784">
      <w:pPr>
        <w:pStyle w:val="ListParagraph"/>
        <w:numPr>
          <w:ilvl w:val="0"/>
          <w:numId w:val="28"/>
        </w:numPr>
        <w:spacing w:line="480" w:lineRule="auto"/>
        <w:rPr>
          <w:rFonts w:cstheme="minorHAnsi"/>
          <w:color w:val="202124"/>
          <w:sz w:val="24"/>
          <w:szCs w:val="24"/>
          <w:shd w:val="clear" w:color="auto" w:fill="FFFFFF"/>
        </w:rPr>
      </w:pPr>
      <w:r w:rsidRPr="003F252F">
        <w:rPr>
          <w:rFonts w:cstheme="minorHAnsi"/>
          <w:sz w:val="24"/>
          <w:szCs w:val="24"/>
        </w:rPr>
        <w:t xml:space="preserve">Work/Life Flexibility – Millennials have a </w:t>
      </w:r>
      <w:r w:rsidRPr="003F252F">
        <w:rPr>
          <w:rFonts w:cstheme="minorHAnsi"/>
          <w:color w:val="202124"/>
          <w:sz w:val="24"/>
          <w:szCs w:val="24"/>
          <w:shd w:val="clear" w:color="auto" w:fill="FFFFFF"/>
        </w:rPr>
        <w:t xml:space="preserve">willingness to compromise, as it is </w:t>
      </w:r>
      <w:r w:rsidRPr="003F252F">
        <w:rPr>
          <w:rFonts w:eastAsia="Times New Roman" w:cstheme="minorHAnsi"/>
          <w:color w:val="000000"/>
          <w:sz w:val="24"/>
          <w:szCs w:val="24"/>
        </w:rPr>
        <w:t>more about life experiences rather than accumulating wealth. It’s about maintaining a lifestyle they like. They seem to have a more balanced view: own less/experience more.</w:t>
      </w:r>
    </w:p>
    <w:p w14:paraId="437EE8E5" w14:textId="77777777" w:rsidR="00D21784" w:rsidRPr="00CB31D3" w:rsidRDefault="00D21784" w:rsidP="00D21784">
      <w:pPr>
        <w:pStyle w:val="BodyText"/>
        <w:ind w:firstLine="0"/>
        <w:rPr>
          <w:rFonts w:asciiTheme="minorHAnsi" w:hAnsiTheme="minorHAnsi" w:cstheme="minorHAnsi"/>
          <w:u w:val="single"/>
        </w:rPr>
      </w:pPr>
      <w:r w:rsidRPr="00CB31D3">
        <w:rPr>
          <w:rFonts w:asciiTheme="minorHAnsi" w:hAnsiTheme="minorHAnsi" w:cstheme="minorHAnsi"/>
          <w:u w:val="single"/>
        </w:rPr>
        <w:t>Concept Map</w:t>
      </w:r>
    </w:p>
    <w:p w14:paraId="76B9743A" w14:textId="77777777" w:rsidR="00D21784" w:rsidRDefault="00D21784" w:rsidP="00D21784">
      <w:pPr>
        <w:pStyle w:val="BodyText"/>
        <w:ind w:firstLine="0"/>
        <w:rPr>
          <w:rFonts w:asciiTheme="minorHAnsi" w:hAnsiTheme="minorHAnsi" w:cstheme="minorHAnsi"/>
        </w:rPr>
      </w:pPr>
      <w:r w:rsidRPr="00CB31D3">
        <w:rPr>
          <w:rFonts w:asciiTheme="minorHAnsi" w:hAnsiTheme="minorHAnsi" w:cstheme="minorHAnsi"/>
        </w:rPr>
        <w:t>Th</w:t>
      </w:r>
      <w:r>
        <w:rPr>
          <w:rFonts w:asciiTheme="minorHAnsi" w:hAnsiTheme="minorHAnsi" w:cstheme="minorHAnsi"/>
        </w:rPr>
        <w:t>e</w:t>
      </w:r>
      <w:r w:rsidRPr="00CB31D3">
        <w:rPr>
          <w:rFonts w:asciiTheme="minorHAnsi" w:hAnsiTheme="minorHAnsi" w:cstheme="minorHAnsi"/>
        </w:rPr>
        <w:t xml:space="preserve"> </w:t>
      </w:r>
      <w:r>
        <w:rPr>
          <w:rFonts w:asciiTheme="minorHAnsi" w:hAnsiTheme="minorHAnsi" w:cstheme="minorHAnsi"/>
        </w:rPr>
        <w:t>use of m</w:t>
      </w:r>
      <w:r w:rsidRPr="00CB31D3">
        <w:rPr>
          <w:rFonts w:asciiTheme="minorHAnsi" w:hAnsiTheme="minorHAnsi" w:cstheme="minorHAnsi"/>
        </w:rPr>
        <w:t xml:space="preserve">apping </w:t>
      </w:r>
      <w:r>
        <w:rPr>
          <w:rFonts w:asciiTheme="minorHAnsi" w:hAnsiTheme="minorHAnsi" w:cstheme="minorHAnsi"/>
        </w:rPr>
        <w:t xml:space="preserve">allows one to </w:t>
      </w:r>
      <w:r w:rsidRPr="00CB31D3">
        <w:rPr>
          <w:rFonts w:asciiTheme="minorHAnsi" w:hAnsiTheme="minorHAnsi" w:cstheme="minorHAnsi"/>
        </w:rPr>
        <w:t>draw conclusions on significance</w:t>
      </w:r>
      <w:r>
        <w:rPr>
          <w:rFonts w:asciiTheme="minorHAnsi" w:hAnsiTheme="minorHAnsi" w:cstheme="minorHAnsi"/>
        </w:rPr>
        <w:t>,</w:t>
      </w:r>
      <w:r w:rsidRPr="00CB31D3">
        <w:rPr>
          <w:rFonts w:asciiTheme="minorHAnsi" w:hAnsiTheme="minorHAnsi" w:cstheme="minorHAnsi"/>
        </w:rPr>
        <w:t xml:space="preserve"> linking it back to the initial project aim and main questions</w:t>
      </w:r>
      <w:r>
        <w:rPr>
          <w:rFonts w:asciiTheme="minorHAnsi" w:hAnsiTheme="minorHAnsi" w:cstheme="minorHAnsi"/>
        </w:rPr>
        <w:t>,</w:t>
      </w:r>
      <w:r w:rsidRPr="00CB31D3">
        <w:rPr>
          <w:rFonts w:asciiTheme="minorHAnsi" w:hAnsiTheme="minorHAnsi" w:cstheme="minorHAnsi"/>
        </w:rPr>
        <w:t xml:space="preserve"> in a cohesive and credible manner.  </w:t>
      </w:r>
      <w:r>
        <w:rPr>
          <w:rFonts w:asciiTheme="minorHAnsi" w:hAnsiTheme="minorHAnsi" w:cstheme="minorHAnsi"/>
        </w:rPr>
        <w:t xml:space="preserve">The concept map </w:t>
      </w:r>
      <w:r w:rsidRPr="00CB31D3">
        <w:rPr>
          <w:rFonts w:asciiTheme="minorHAnsi" w:hAnsiTheme="minorHAnsi" w:cstheme="minorHAnsi"/>
        </w:rPr>
        <w:t xml:space="preserve">answers the question on how themes </w:t>
      </w:r>
      <w:r>
        <w:rPr>
          <w:rFonts w:asciiTheme="minorHAnsi" w:hAnsiTheme="minorHAnsi" w:cstheme="minorHAnsi"/>
        </w:rPr>
        <w:t xml:space="preserve">are </w:t>
      </w:r>
      <w:r w:rsidRPr="00CB31D3">
        <w:rPr>
          <w:rFonts w:asciiTheme="minorHAnsi" w:hAnsiTheme="minorHAnsi" w:cstheme="minorHAnsi"/>
        </w:rPr>
        <w:t>inter-linked</w:t>
      </w:r>
      <w:r>
        <w:rPr>
          <w:rFonts w:asciiTheme="minorHAnsi" w:hAnsiTheme="minorHAnsi" w:cstheme="minorHAnsi"/>
        </w:rPr>
        <w:t xml:space="preserve"> and is discussed below. The researcher developed the map from thirty-four facets of data that emerged from the Delphi study:</w:t>
      </w:r>
    </w:p>
    <w:p w14:paraId="43ACC982" w14:textId="77777777" w:rsidR="00D21784" w:rsidRDefault="00D21784" w:rsidP="00D21784">
      <w:pPr>
        <w:pStyle w:val="BodyText"/>
        <w:ind w:firstLine="0"/>
        <w:rPr>
          <w:rFonts w:cstheme="minorHAnsi"/>
          <w:b/>
          <w:bCs/>
        </w:rPr>
      </w:pPr>
      <w:r>
        <w:rPr>
          <w:noProof/>
        </w:rPr>
        <w:drawing>
          <wp:inline distT="0" distB="0" distL="0" distR="0" wp14:anchorId="01F76907" wp14:editId="0B84E1CD">
            <wp:extent cx="6026150" cy="2952750"/>
            <wp:effectExtent l="0" t="0" r="0" b="0"/>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26150" cy="2952750"/>
                    </a:xfrm>
                    <a:prstGeom prst="rect">
                      <a:avLst/>
                    </a:prstGeom>
                    <a:noFill/>
                    <a:ln>
                      <a:noFill/>
                    </a:ln>
                  </pic:spPr>
                </pic:pic>
              </a:graphicData>
            </a:graphic>
          </wp:inline>
        </w:drawing>
      </w:r>
      <w:r w:rsidRPr="00CB31D3">
        <w:rPr>
          <w:rFonts w:cstheme="minorHAnsi"/>
          <w:b/>
          <w:bCs/>
        </w:rPr>
        <w:t xml:space="preserve"> </w:t>
      </w:r>
    </w:p>
    <w:p w14:paraId="56BB648E" w14:textId="77777777" w:rsidR="00D21784" w:rsidRDefault="00D21784" w:rsidP="00D21784">
      <w:pPr>
        <w:pStyle w:val="BodyText"/>
        <w:ind w:firstLine="0"/>
        <w:rPr>
          <w:rFonts w:asciiTheme="minorHAnsi" w:hAnsiTheme="minorHAnsi" w:cstheme="minorHAnsi"/>
        </w:rPr>
      </w:pPr>
      <w:r>
        <w:rPr>
          <w:rFonts w:asciiTheme="minorHAnsi" w:hAnsiTheme="minorHAnsi" w:cstheme="minorHAnsi"/>
        </w:rPr>
        <w:lastRenderedPageBreak/>
        <w:t>The fragments were then placed into a concept map with the following rubric:</w:t>
      </w:r>
    </w:p>
    <w:p w14:paraId="6E0D7DBD" w14:textId="77777777" w:rsidR="00D21784" w:rsidRDefault="00D21784" w:rsidP="00D21784">
      <w:pPr>
        <w:pStyle w:val="BodyText"/>
        <w:numPr>
          <w:ilvl w:val="0"/>
          <w:numId w:val="27"/>
        </w:numPr>
        <w:spacing w:line="240" w:lineRule="auto"/>
        <w:rPr>
          <w:rFonts w:asciiTheme="minorHAnsi" w:hAnsiTheme="minorHAnsi" w:cstheme="minorHAnsi"/>
        </w:rPr>
      </w:pPr>
      <w:r>
        <w:rPr>
          <w:rFonts w:asciiTheme="minorHAnsi" w:hAnsiTheme="minorHAnsi" w:cstheme="minorHAnsi"/>
        </w:rPr>
        <w:t>Themes represented by green ovals</w:t>
      </w:r>
    </w:p>
    <w:p w14:paraId="169DB9EB" w14:textId="77777777" w:rsidR="00D21784" w:rsidRDefault="00D21784" w:rsidP="00D21784">
      <w:pPr>
        <w:pStyle w:val="BodyText"/>
        <w:numPr>
          <w:ilvl w:val="0"/>
          <w:numId w:val="27"/>
        </w:numPr>
        <w:spacing w:line="240" w:lineRule="auto"/>
        <w:rPr>
          <w:rFonts w:asciiTheme="minorHAnsi" w:hAnsiTheme="minorHAnsi" w:cstheme="minorHAnsi"/>
        </w:rPr>
      </w:pPr>
      <w:r>
        <w:rPr>
          <w:rFonts w:asciiTheme="minorHAnsi" w:hAnsiTheme="minorHAnsi" w:cstheme="minorHAnsi"/>
        </w:rPr>
        <w:t>Keywords represented by medium black boxes</w:t>
      </w:r>
      <w:r w:rsidRPr="00AD70E8">
        <w:t xml:space="preserve"> </w:t>
      </w:r>
    </w:p>
    <w:p w14:paraId="3BF22265" w14:textId="77777777" w:rsidR="00D21784" w:rsidRDefault="00D21784" w:rsidP="00D21784">
      <w:pPr>
        <w:pStyle w:val="BodyText"/>
        <w:numPr>
          <w:ilvl w:val="0"/>
          <w:numId w:val="27"/>
        </w:numPr>
        <w:spacing w:line="240" w:lineRule="auto"/>
        <w:rPr>
          <w:rFonts w:asciiTheme="minorHAnsi" w:hAnsiTheme="minorHAnsi" w:cstheme="minorHAnsi"/>
        </w:rPr>
      </w:pPr>
      <w:r>
        <w:rPr>
          <w:rFonts w:asciiTheme="minorHAnsi" w:hAnsiTheme="minorHAnsi" w:cstheme="minorHAnsi"/>
        </w:rPr>
        <w:t>Frequency of codes identified by:</w:t>
      </w:r>
      <w:r w:rsidRPr="00880579">
        <w:rPr>
          <w:noProof/>
        </w:rPr>
        <w:t xml:space="preserve"> </w:t>
      </w:r>
    </w:p>
    <w:p w14:paraId="531E551B" w14:textId="77777777" w:rsidR="00D21784" w:rsidRDefault="00D21784" w:rsidP="00D21784">
      <w:pPr>
        <w:pStyle w:val="BodyText"/>
        <w:numPr>
          <w:ilvl w:val="1"/>
          <w:numId w:val="27"/>
        </w:numPr>
        <w:spacing w:line="240" w:lineRule="auto"/>
        <w:rPr>
          <w:rFonts w:asciiTheme="minorHAnsi" w:hAnsiTheme="minorHAnsi" w:cstheme="minorHAnsi"/>
        </w:rPr>
      </w:pPr>
      <w:r>
        <w:rPr>
          <w:rFonts w:asciiTheme="minorHAnsi" w:hAnsiTheme="minorHAnsi" w:cstheme="minorHAnsi"/>
        </w:rPr>
        <w:t>Arrows representing relevance</w:t>
      </w:r>
    </w:p>
    <w:p w14:paraId="4DB3D389" w14:textId="77777777" w:rsidR="00D21784" w:rsidRDefault="00D21784" w:rsidP="00D21784">
      <w:pPr>
        <w:pStyle w:val="BodyText"/>
        <w:numPr>
          <w:ilvl w:val="1"/>
          <w:numId w:val="27"/>
        </w:numPr>
        <w:spacing w:line="240" w:lineRule="auto"/>
        <w:rPr>
          <w:rFonts w:asciiTheme="minorHAnsi" w:hAnsiTheme="minorHAnsi" w:cstheme="minorHAnsi"/>
        </w:rPr>
      </w:pPr>
      <w:r>
        <w:rPr>
          <w:rFonts w:asciiTheme="minorHAnsi" w:hAnsiTheme="minorHAnsi" w:cstheme="minorHAnsi"/>
        </w:rPr>
        <w:t>Proximity to theme representing strength of connection</w:t>
      </w:r>
    </w:p>
    <w:p w14:paraId="06C709BC" w14:textId="77777777" w:rsidR="00D21784" w:rsidRDefault="00D21784" w:rsidP="00D21784">
      <w:pPr>
        <w:pStyle w:val="BodyText"/>
        <w:spacing w:line="240" w:lineRule="auto"/>
        <w:ind w:left="1440" w:firstLine="0"/>
        <w:rPr>
          <w:rFonts w:asciiTheme="minorHAnsi" w:hAnsiTheme="minorHAnsi" w:cstheme="minorHAnsi"/>
        </w:rPr>
      </w:pPr>
    </w:p>
    <w:p w14:paraId="7F160214" w14:textId="79DCE26F" w:rsidR="00D21784" w:rsidRPr="00D21784" w:rsidRDefault="00D21784" w:rsidP="00D21784">
      <w:pPr>
        <w:spacing w:after="0"/>
        <w:rPr>
          <w:rFonts w:cstheme="minorHAnsi"/>
          <w:b/>
          <w:bCs/>
          <w:sz w:val="24"/>
          <w:szCs w:val="24"/>
        </w:rPr>
      </w:pPr>
      <w:r w:rsidRPr="00D73AA4">
        <w:rPr>
          <w:rFonts w:cstheme="minorHAnsi"/>
          <w:b/>
          <w:bCs/>
          <w:noProof/>
          <w:sz w:val="24"/>
          <w:szCs w:val="24"/>
        </w:rPr>
        <w:drawing>
          <wp:inline distT="0" distB="0" distL="0" distR="0" wp14:anchorId="03D7280E" wp14:editId="70285C7E">
            <wp:extent cx="5867400" cy="7124700"/>
            <wp:effectExtent l="0" t="0" r="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6"/>
                    <a:stretch>
                      <a:fillRect/>
                    </a:stretch>
                  </pic:blipFill>
                  <pic:spPr>
                    <a:xfrm>
                      <a:off x="0" y="0"/>
                      <a:ext cx="5868641" cy="7126207"/>
                    </a:xfrm>
                    <a:prstGeom prst="rect">
                      <a:avLst/>
                    </a:prstGeom>
                  </pic:spPr>
                </pic:pic>
              </a:graphicData>
            </a:graphic>
          </wp:inline>
        </w:drawing>
      </w:r>
    </w:p>
    <w:sectPr w:rsidR="00D21784" w:rsidRPr="00D217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5136"/>
    <w:multiLevelType w:val="hybridMultilevel"/>
    <w:tmpl w:val="4FA84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D5473C"/>
    <w:multiLevelType w:val="hybridMultilevel"/>
    <w:tmpl w:val="F27E8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16070A"/>
    <w:multiLevelType w:val="hybridMultilevel"/>
    <w:tmpl w:val="67FEF15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871FE8"/>
    <w:multiLevelType w:val="hybridMultilevel"/>
    <w:tmpl w:val="12ACC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050E50"/>
    <w:multiLevelType w:val="hybridMultilevel"/>
    <w:tmpl w:val="841831F0"/>
    <w:lvl w:ilvl="0" w:tplc="E3303166">
      <w:start w:val="1"/>
      <w:numFmt w:val="decimal"/>
      <w:lvlText w:val="%1."/>
      <w:lvlJc w:val="left"/>
      <w:pPr>
        <w:ind w:left="720" w:hanging="360"/>
      </w:pPr>
      <w:rPr>
        <w:rFonts w:asciiTheme="minorHAnsi" w:eastAsiaTheme="minorHAnsi" w:hAnsiTheme="minorHAnsi" w:cstheme="minorHAnsi"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295EBF"/>
    <w:multiLevelType w:val="hybridMultilevel"/>
    <w:tmpl w:val="39386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2F3783"/>
    <w:multiLevelType w:val="hybridMultilevel"/>
    <w:tmpl w:val="9B404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C6364B"/>
    <w:multiLevelType w:val="hybridMultilevel"/>
    <w:tmpl w:val="EA926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7A0416"/>
    <w:multiLevelType w:val="hybridMultilevel"/>
    <w:tmpl w:val="BF687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A82C61"/>
    <w:multiLevelType w:val="hybridMultilevel"/>
    <w:tmpl w:val="83782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942FE8"/>
    <w:multiLevelType w:val="hybridMultilevel"/>
    <w:tmpl w:val="73608CF2"/>
    <w:lvl w:ilvl="0" w:tplc="B3E6EEB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2C476B20"/>
    <w:multiLevelType w:val="hybridMultilevel"/>
    <w:tmpl w:val="F1E43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DBC2F82"/>
    <w:multiLevelType w:val="hybridMultilevel"/>
    <w:tmpl w:val="CD3E4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6878A0"/>
    <w:multiLevelType w:val="hybridMultilevel"/>
    <w:tmpl w:val="ADAAFA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771C98"/>
    <w:multiLevelType w:val="hybridMultilevel"/>
    <w:tmpl w:val="5DD42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23626F"/>
    <w:multiLevelType w:val="hybridMultilevel"/>
    <w:tmpl w:val="78CA4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7241B9"/>
    <w:multiLevelType w:val="hybridMultilevel"/>
    <w:tmpl w:val="4BFA1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23110D"/>
    <w:multiLevelType w:val="hybridMultilevel"/>
    <w:tmpl w:val="6F848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707270"/>
    <w:multiLevelType w:val="hybridMultilevel"/>
    <w:tmpl w:val="4DCCE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8EE227F"/>
    <w:multiLevelType w:val="hybridMultilevel"/>
    <w:tmpl w:val="CFDA8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CA6F6B"/>
    <w:multiLevelType w:val="hybridMultilevel"/>
    <w:tmpl w:val="F1E8D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5171416"/>
    <w:multiLevelType w:val="hybridMultilevel"/>
    <w:tmpl w:val="8C60A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832207"/>
    <w:multiLevelType w:val="hybridMultilevel"/>
    <w:tmpl w:val="E0F23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2F6733"/>
    <w:multiLevelType w:val="hybridMultilevel"/>
    <w:tmpl w:val="DFA42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4474420"/>
    <w:multiLevelType w:val="hybridMultilevel"/>
    <w:tmpl w:val="95B85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BF208D"/>
    <w:multiLevelType w:val="hybridMultilevel"/>
    <w:tmpl w:val="05B8D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4C92089"/>
    <w:multiLevelType w:val="hybridMultilevel"/>
    <w:tmpl w:val="A5229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E781A6C"/>
    <w:multiLevelType w:val="hybridMultilevel"/>
    <w:tmpl w:val="AC420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0114886">
    <w:abstractNumId w:val="2"/>
  </w:num>
  <w:num w:numId="2" w16cid:durableId="1806004609">
    <w:abstractNumId w:val="10"/>
  </w:num>
  <w:num w:numId="3" w16cid:durableId="594169044">
    <w:abstractNumId w:val="5"/>
  </w:num>
  <w:num w:numId="4" w16cid:durableId="327446118">
    <w:abstractNumId w:val="18"/>
  </w:num>
  <w:num w:numId="5" w16cid:durableId="297688646">
    <w:abstractNumId w:val="17"/>
  </w:num>
  <w:num w:numId="6" w16cid:durableId="1899508564">
    <w:abstractNumId w:val="3"/>
  </w:num>
  <w:num w:numId="7" w16cid:durableId="1613780509">
    <w:abstractNumId w:val="7"/>
  </w:num>
  <w:num w:numId="8" w16cid:durableId="1294948914">
    <w:abstractNumId w:val="6"/>
  </w:num>
  <w:num w:numId="9" w16cid:durableId="2097356122">
    <w:abstractNumId w:val="23"/>
  </w:num>
  <w:num w:numId="10" w16cid:durableId="1292900569">
    <w:abstractNumId w:val="0"/>
  </w:num>
  <w:num w:numId="11" w16cid:durableId="1990474989">
    <w:abstractNumId w:val="20"/>
  </w:num>
  <w:num w:numId="12" w16cid:durableId="102460078">
    <w:abstractNumId w:val="22"/>
  </w:num>
  <w:num w:numId="13" w16cid:durableId="1477263554">
    <w:abstractNumId w:val="16"/>
  </w:num>
  <w:num w:numId="14" w16cid:durableId="475685995">
    <w:abstractNumId w:val="25"/>
  </w:num>
  <w:num w:numId="15" w16cid:durableId="917908669">
    <w:abstractNumId w:val="14"/>
  </w:num>
  <w:num w:numId="16" w16cid:durableId="53313280">
    <w:abstractNumId w:val="15"/>
  </w:num>
  <w:num w:numId="17" w16cid:durableId="2130119919">
    <w:abstractNumId w:val="9"/>
  </w:num>
  <w:num w:numId="18" w16cid:durableId="1563641800">
    <w:abstractNumId w:val="19"/>
  </w:num>
  <w:num w:numId="19" w16cid:durableId="445855875">
    <w:abstractNumId w:val="12"/>
  </w:num>
  <w:num w:numId="20" w16cid:durableId="1077484054">
    <w:abstractNumId w:val="26"/>
  </w:num>
  <w:num w:numId="21" w16cid:durableId="2027175927">
    <w:abstractNumId w:val="21"/>
  </w:num>
  <w:num w:numId="22" w16cid:durableId="804811911">
    <w:abstractNumId w:val="24"/>
  </w:num>
  <w:num w:numId="23" w16cid:durableId="652030752">
    <w:abstractNumId w:val="27"/>
  </w:num>
  <w:num w:numId="24" w16cid:durableId="182129683">
    <w:abstractNumId w:val="1"/>
  </w:num>
  <w:num w:numId="25" w16cid:durableId="1618872279">
    <w:abstractNumId w:val="8"/>
  </w:num>
  <w:num w:numId="26" w16cid:durableId="26293995">
    <w:abstractNumId w:val="11"/>
  </w:num>
  <w:num w:numId="27" w16cid:durableId="263806648">
    <w:abstractNumId w:val="13"/>
  </w:num>
  <w:num w:numId="28" w16cid:durableId="21031397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784"/>
    <w:rsid w:val="00553D3C"/>
    <w:rsid w:val="00BD344F"/>
    <w:rsid w:val="00D21784"/>
    <w:rsid w:val="00F141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0B15B"/>
  <w15:chartTrackingRefBased/>
  <w15:docId w15:val="{B1719708-37BB-423C-92BC-E9CC2C882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78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1784"/>
    <w:pPr>
      <w:spacing w:after="0" w:line="240" w:lineRule="auto"/>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cS List Paragraph"/>
    <w:basedOn w:val="Normal"/>
    <w:uiPriority w:val="34"/>
    <w:qFormat/>
    <w:rsid w:val="00D21784"/>
    <w:pPr>
      <w:ind w:left="720"/>
      <w:contextualSpacing/>
    </w:pPr>
  </w:style>
  <w:style w:type="paragraph" w:styleId="BodyText">
    <w:name w:val="Body Text"/>
    <w:basedOn w:val="Normal"/>
    <w:link w:val="BodyTextChar"/>
    <w:rsid w:val="00D21784"/>
    <w:pPr>
      <w:spacing w:after="0" w:line="480" w:lineRule="auto"/>
      <w:ind w:firstLine="720"/>
    </w:pPr>
    <w:rPr>
      <w:rFonts w:ascii="Times New Roman" w:eastAsia="Calibri" w:hAnsi="Times New Roman" w:cs="Times New Roman"/>
      <w:sz w:val="24"/>
      <w:szCs w:val="24"/>
    </w:rPr>
  </w:style>
  <w:style w:type="character" w:customStyle="1" w:styleId="BodyTextChar">
    <w:name w:val="Body Text Char"/>
    <w:basedOn w:val="DefaultParagraphFont"/>
    <w:link w:val="BodyText"/>
    <w:rsid w:val="00D21784"/>
    <w:rPr>
      <w:rFonts w:ascii="Times New Roman" w:eastAsia="Calibri" w:hAnsi="Times New Roman" w:cs="Times New Roman"/>
      <w:sz w:val="24"/>
      <w:szCs w:val="24"/>
      <w:lang w:val="en-US"/>
    </w:rPr>
  </w:style>
  <w:style w:type="table" w:customStyle="1" w:styleId="TableGrid1">
    <w:name w:val="Table Grid1"/>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39"/>
    <w:rsid w:val="00D2178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4646</Words>
  <Characters>26487</Characters>
  <Application>Microsoft Office Word</Application>
  <DocSecurity>4</DocSecurity>
  <Lines>220</Lines>
  <Paragraphs>62</Paragraphs>
  <ScaleCrop>false</ScaleCrop>
  <Company/>
  <LinksUpToDate>false</LinksUpToDate>
  <CharactersWithSpaces>31071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Aftab</dc:creator>
  <cp:keywords/>
  <dc:description/>
  <cp:lastModifiedBy>Caroline Jawad</cp:lastModifiedBy>
  <cp:revision>2</cp:revision>
  <dcterms:created xsi:type="dcterms:W3CDTF">2022-11-29T09:32:00Z</dcterms:created>
  <dcterms:modified xsi:type="dcterms:W3CDTF">2022-11-29T09:32:00Z</dcterms:modified>
</cp:coreProperties>
</file>