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4611" w:rsidRDefault="003A4611" w:rsidP="003A4611">
      <w:pPr>
        <w:rPr>
          <w:rFonts w:ascii="Arial" w:hAnsi="Arial" w:cs="Arial"/>
          <w:sz w:val="25"/>
          <w:szCs w:val="25"/>
        </w:rPr>
      </w:pPr>
      <w:r>
        <w:rPr>
          <w:rFonts w:ascii="Arial" w:hAnsi="Arial" w:cs="Arial"/>
          <w:sz w:val="25"/>
          <w:szCs w:val="25"/>
        </w:rPr>
        <w:t>EAEE6002.</w:t>
      </w:r>
    </w:p>
    <w:p w:rsidR="003A4611" w:rsidRDefault="003A4611" w:rsidP="003A4611">
      <w:pPr>
        <w:rPr>
          <w:rFonts w:ascii="Arial" w:hAnsi="Arial" w:cs="Arial"/>
          <w:sz w:val="25"/>
          <w:szCs w:val="25"/>
        </w:rPr>
      </w:pPr>
      <w:r>
        <w:rPr>
          <w:rFonts w:ascii="Arial" w:hAnsi="Arial" w:cs="Arial"/>
          <w:sz w:val="25"/>
          <w:szCs w:val="25"/>
        </w:rPr>
        <w:t xml:space="preserve">Amy Victoria Williams. </w:t>
      </w:r>
    </w:p>
    <w:p w:rsidR="003A4611" w:rsidRDefault="003A4611" w:rsidP="003A4611">
      <w:pPr>
        <w:rPr>
          <w:rFonts w:ascii="Arial" w:hAnsi="Arial" w:cs="Arial"/>
          <w:sz w:val="25"/>
          <w:szCs w:val="25"/>
        </w:rPr>
      </w:pPr>
      <w:r>
        <w:rPr>
          <w:rFonts w:ascii="Arial" w:hAnsi="Arial" w:cs="Arial"/>
          <w:sz w:val="25"/>
          <w:szCs w:val="25"/>
        </w:rPr>
        <w:t>Additional Learning Needs, Inclusion and Advocacy</w:t>
      </w:r>
      <w:r w:rsidR="00235E5A">
        <w:rPr>
          <w:rFonts w:ascii="Arial" w:hAnsi="Arial" w:cs="Arial"/>
          <w:sz w:val="25"/>
          <w:szCs w:val="25"/>
        </w:rPr>
        <w:t xml:space="preserve"> and equality </w:t>
      </w:r>
      <w:bookmarkStart w:id="0" w:name="_GoBack"/>
      <w:bookmarkEnd w:id="0"/>
    </w:p>
    <w:p w:rsidR="003A4611" w:rsidRPr="003A4611" w:rsidRDefault="003A4611" w:rsidP="003A4611">
      <w:pPr>
        <w:rPr>
          <w:rFonts w:ascii="Arial" w:hAnsi="Arial" w:cs="Arial"/>
          <w:sz w:val="25"/>
          <w:szCs w:val="25"/>
        </w:rPr>
      </w:pPr>
      <w:r>
        <w:rPr>
          <w:rFonts w:ascii="Arial" w:hAnsi="Arial" w:cs="Arial"/>
          <w:sz w:val="25"/>
          <w:szCs w:val="25"/>
        </w:rPr>
        <w:t xml:space="preserve">Importance of early intervention. </w:t>
      </w:r>
      <w:r w:rsidRPr="003A4611">
        <w:rPr>
          <w:rFonts w:ascii="Arial" w:hAnsi="Arial" w:cs="Arial"/>
          <w:sz w:val="25"/>
          <w:szCs w:val="25"/>
        </w:rPr>
        <w:t xml:space="preserve"> </w:t>
      </w:r>
    </w:p>
    <w:p w:rsidR="003A4611" w:rsidRPr="003A4611" w:rsidRDefault="003A4611" w:rsidP="003A4611">
      <w:pPr>
        <w:rPr>
          <w:rFonts w:ascii="Arial" w:hAnsi="Arial" w:cs="Arial"/>
          <w:sz w:val="25"/>
          <w:szCs w:val="25"/>
        </w:rPr>
      </w:pPr>
      <w:r w:rsidRPr="003A4611">
        <w:rPr>
          <w:rFonts w:ascii="Arial" w:hAnsi="Arial" w:cs="Arial"/>
          <w:sz w:val="25"/>
          <w:szCs w:val="25"/>
        </w:rPr>
        <w:t>Autism speaks (2018) describes Autism as a lifelong neurodevelopmental disorder, where children can have impairment in verbal communication and social interaction and repetitive behaviours.</w:t>
      </w:r>
    </w:p>
    <w:p w:rsidR="003A4611" w:rsidRPr="003A4611" w:rsidRDefault="003A4611" w:rsidP="003A4611">
      <w:pPr>
        <w:rPr>
          <w:rFonts w:ascii="Arial" w:hAnsi="Arial" w:cs="Arial"/>
          <w:sz w:val="25"/>
          <w:szCs w:val="25"/>
        </w:rPr>
      </w:pPr>
      <w:r w:rsidRPr="003A4611">
        <w:rPr>
          <w:rFonts w:ascii="Arial" w:hAnsi="Arial" w:cs="Arial"/>
          <w:sz w:val="25"/>
          <w:szCs w:val="25"/>
        </w:rPr>
        <w:t xml:space="preserve">Early intervention in children with Autism (ASD) refers to the start of intervention to work on a child’s Characteristics that they might have through (ASD) as early as possible, this can be done before a formal diagnosis has been made. </w:t>
      </w:r>
      <w:proofErr w:type="spellStart"/>
      <w:r w:rsidRPr="003A4611">
        <w:rPr>
          <w:rFonts w:ascii="Arial" w:hAnsi="Arial" w:cs="Arial"/>
          <w:sz w:val="25"/>
          <w:szCs w:val="25"/>
        </w:rPr>
        <w:t>Blauw</w:t>
      </w:r>
      <w:proofErr w:type="spellEnd"/>
      <w:r w:rsidRPr="003A4611">
        <w:rPr>
          <w:rFonts w:ascii="Cambria Math" w:hAnsi="Cambria Math" w:cs="Cambria Math"/>
          <w:sz w:val="25"/>
          <w:szCs w:val="25"/>
        </w:rPr>
        <w:t>‐</w:t>
      </w:r>
      <w:r w:rsidRPr="003A4611">
        <w:rPr>
          <w:rFonts w:ascii="Arial" w:hAnsi="Arial" w:cs="Arial"/>
          <w:sz w:val="25"/>
          <w:szCs w:val="25"/>
        </w:rPr>
        <w:t xml:space="preserve">Hospers (2007) states that early intervention can even be done before birth where the </w:t>
      </w:r>
      <w:r w:rsidRPr="003A4611">
        <w:rPr>
          <w:rFonts w:ascii="Arial" w:hAnsi="Arial" w:cs="Arial"/>
          <w:sz w:val="25"/>
          <w:szCs w:val="25"/>
        </w:rPr>
        <w:t>focus</w:t>
      </w:r>
      <w:r w:rsidRPr="003A4611">
        <w:rPr>
          <w:rFonts w:ascii="Arial" w:hAnsi="Arial" w:cs="Arial"/>
          <w:sz w:val="25"/>
          <w:szCs w:val="25"/>
        </w:rPr>
        <w:t xml:space="preserve"> is on a reduction of stress, after term the intervention would focus on infant development, which includes giving a baby the opportunity to explore motor activity. </w:t>
      </w:r>
      <w:proofErr w:type="spellStart"/>
      <w:r w:rsidRPr="003A4611">
        <w:rPr>
          <w:rFonts w:ascii="Arial" w:hAnsi="Arial" w:cs="Arial"/>
          <w:sz w:val="25"/>
          <w:szCs w:val="25"/>
        </w:rPr>
        <w:t>Hadders-Algra</w:t>
      </w:r>
      <w:proofErr w:type="spellEnd"/>
      <w:r w:rsidRPr="003A4611">
        <w:rPr>
          <w:rFonts w:ascii="Arial" w:hAnsi="Arial" w:cs="Arial"/>
          <w:sz w:val="25"/>
          <w:szCs w:val="25"/>
        </w:rPr>
        <w:t xml:space="preserve"> (2011) argues that Early intervention will have no effect on the motor </w:t>
      </w:r>
      <w:r w:rsidRPr="003A4611">
        <w:rPr>
          <w:rFonts w:ascii="Arial" w:hAnsi="Arial" w:cs="Arial"/>
          <w:sz w:val="25"/>
          <w:szCs w:val="25"/>
        </w:rPr>
        <w:t>development but</w:t>
      </w:r>
      <w:r w:rsidRPr="003A4611">
        <w:rPr>
          <w:rFonts w:ascii="Arial" w:hAnsi="Arial" w:cs="Arial"/>
          <w:sz w:val="25"/>
          <w:szCs w:val="25"/>
        </w:rPr>
        <w:t xml:space="preserve"> will have positive results on cognitive development.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et al (2014) agrees and states on reflection during studies, in some cases there are signs of Autism in children in their first year. So early intervention could be vital which could mean an even earlier diagnosis.</w:t>
      </w:r>
    </w:p>
    <w:p w:rsidR="003A4611" w:rsidRPr="003A4611" w:rsidRDefault="003A4611" w:rsidP="003A4611">
      <w:pPr>
        <w:rPr>
          <w:rFonts w:ascii="Arial" w:hAnsi="Arial" w:cs="Arial"/>
          <w:sz w:val="25"/>
          <w:szCs w:val="25"/>
        </w:rPr>
      </w:pPr>
      <w:r w:rsidRPr="003A4611">
        <w:rPr>
          <w:rFonts w:ascii="Arial" w:hAnsi="Arial" w:cs="Arial"/>
          <w:sz w:val="25"/>
          <w:szCs w:val="25"/>
        </w:rPr>
        <w:t>Early intervention might include services, which are the places in which intervention takes place and programmes set up to aid the child’s therapy. Some children with Autism find it difficult to communicate which results in anger and tantrums, these sessions will help children express themselves and learn to communicate successfully (Raising Children, 2018). In some cases, children can have secondary symptoms if they have not had early intervention, which can lead to these anger and tantrum outbursts to increase and could cause self- injury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et al, 2014). </w:t>
      </w:r>
      <w:proofErr w:type="spellStart"/>
      <w:r w:rsidRPr="003A4611">
        <w:rPr>
          <w:rFonts w:ascii="Arial" w:hAnsi="Arial" w:cs="Arial"/>
          <w:sz w:val="25"/>
          <w:szCs w:val="25"/>
        </w:rPr>
        <w:t>Howlin</w:t>
      </w:r>
      <w:proofErr w:type="spellEnd"/>
      <w:r w:rsidRPr="003A4611">
        <w:rPr>
          <w:rFonts w:ascii="Arial" w:hAnsi="Arial" w:cs="Arial"/>
          <w:sz w:val="25"/>
          <w:szCs w:val="25"/>
        </w:rPr>
        <w:t xml:space="preserve"> (2000) agree that without early intervention children could have problems socializing as the core social area would not have been treated.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Ashbaugh,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w:t>
      </w:r>
      <w:proofErr w:type="spellStart"/>
      <w:r w:rsidRPr="003A4611">
        <w:rPr>
          <w:rFonts w:ascii="Arial" w:hAnsi="Arial" w:cs="Arial"/>
          <w:sz w:val="25"/>
          <w:szCs w:val="25"/>
        </w:rPr>
        <w:t>Detar</w:t>
      </w:r>
      <w:proofErr w:type="spellEnd"/>
      <w:r w:rsidRPr="003A4611">
        <w:rPr>
          <w:rFonts w:ascii="Arial" w:hAnsi="Arial" w:cs="Arial"/>
          <w:sz w:val="25"/>
          <w:szCs w:val="25"/>
        </w:rPr>
        <w:t xml:space="preserve">, and </w:t>
      </w:r>
      <w:proofErr w:type="spellStart"/>
      <w:r w:rsidRPr="003A4611">
        <w:rPr>
          <w:rFonts w:ascii="Arial" w:hAnsi="Arial" w:cs="Arial"/>
          <w:sz w:val="25"/>
          <w:szCs w:val="25"/>
        </w:rPr>
        <w:t>Regester</w:t>
      </w:r>
      <w:proofErr w:type="spellEnd"/>
      <w:r w:rsidRPr="003A4611">
        <w:rPr>
          <w:rFonts w:ascii="Arial" w:hAnsi="Arial" w:cs="Arial"/>
          <w:sz w:val="25"/>
          <w:szCs w:val="25"/>
        </w:rPr>
        <w:t xml:space="preserve"> (2011) Agree with this and states that early intervention methods focus on a child’s core symptoms which if left lead to secondary symptoms.  This could </w:t>
      </w:r>
      <w:r w:rsidRPr="003A4611">
        <w:rPr>
          <w:rFonts w:ascii="Arial" w:hAnsi="Arial" w:cs="Arial"/>
          <w:sz w:val="25"/>
          <w:szCs w:val="25"/>
        </w:rPr>
        <w:t>mean that</w:t>
      </w:r>
      <w:r w:rsidRPr="003A4611">
        <w:rPr>
          <w:rFonts w:ascii="Arial" w:hAnsi="Arial" w:cs="Arial"/>
          <w:sz w:val="25"/>
          <w:szCs w:val="25"/>
        </w:rPr>
        <w:t xml:space="preserve"> most of the children can be included in main stream education, with 25% losing the diagnoses totally.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w:t>
      </w:r>
      <w:proofErr w:type="spellStart"/>
      <w:r w:rsidRPr="003A4611">
        <w:rPr>
          <w:rFonts w:ascii="Arial" w:hAnsi="Arial" w:cs="Arial"/>
          <w:sz w:val="25"/>
          <w:szCs w:val="25"/>
        </w:rPr>
        <w:t>Frea</w:t>
      </w:r>
      <w:proofErr w:type="spellEnd"/>
      <w:r w:rsidRPr="003A4611">
        <w:rPr>
          <w:rFonts w:ascii="Arial" w:hAnsi="Arial" w:cs="Arial"/>
          <w:sz w:val="25"/>
          <w:szCs w:val="25"/>
        </w:rPr>
        <w:t xml:space="preserve">, &amp; Green-Hopkins, 2003;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Singh and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2010 and Robinson, 2011). </w:t>
      </w:r>
    </w:p>
    <w:p w:rsidR="003A4611" w:rsidRPr="003A4611" w:rsidRDefault="003A4611" w:rsidP="003A4611">
      <w:pPr>
        <w:rPr>
          <w:rFonts w:ascii="Arial" w:hAnsi="Arial" w:cs="Arial"/>
          <w:sz w:val="25"/>
          <w:szCs w:val="25"/>
        </w:rPr>
      </w:pPr>
      <w:r w:rsidRPr="003A4611">
        <w:rPr>
          <w:rFonts w:ascii="Arial" w:hAnsi="Arial" w:cs="Arial"/>
          <w:sz w:val="25"/>
          <w:szCs w:val="25"/>
        </w:rPr>
        <w:t>Early intervention can have long term benefit as It can help children with early brain development (</w:t>
      </w:r>
      <w:proofErr w:type="spellStart"/>
      <w:r w:rsidRPr="003A4611">
        <w:rPr>
          <w:rFonts w:ascii="Arial" w:hAnsi="Arial" w:cs="Arial"/>
          <w:sz w:val="25"/>
          <w:szCs w:val="25"/>
        </w:rPr>
        <w:t>Hadders-Algra</w:t>
      </w:r>
      <w:proofErr w:type="spellEnd"/>
      <w:r w:rsidRPr="003A4611">
        <w:rPr>
          <w:rFonts w:ascii="Arial" w:hAnsi="Arial" w:cs="Arial"/>
          <w:sz w:val="25"/>
          <w:szCs w:val="25"/>
        </w:rPr>
        <w:t xml:space="preserve">, 2011).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et al (2014) agrees with this and states that if a child is diagnosed with Autism when they are babies or as a toddler and able to receive early intervention the better likelihood of them progressing in their development</w:t>
      </w:r>
      <w:bookmarkStart w:id="1" w:name="_Hlk535183928"/>
      <w:r w:rsidRPr="003A4611">
        <w:rPr>
          <w:rFonts w:ascii="Arial" w:hAnsi="Arial" w:cs="Arial"/>
          <w:sz w:val="25"/>
          <w:szCs w:val="25"/>
        </w:rPr>
        <w:t xml:space="preserve"> (Raising Children, 2018). </w:t>
      </w:r>
      <w:bookmarkEnd w:id="1"/>
      <w:r w:rsidRPr="003A4611">
        <w:rPr>
          <w:rFonts w:ascii="Arial" w:hAnsi="Arial" w:cs="Arial"/>
          <w:sz w:val="25"/>
          <w:szCs w:val="25"/>
        </w:rPr>
        <w:t>Autism Speaks (2018) agrees with this and states early intervention can help improve children with Autism’s IQ, which can help towards their communication, ability to speak and their social interaction with others.</w:t>
      </w:r>
    </w:p>
    <w:p w:rsidR="003A4611" w:rsidRPr="003A4611" w:rsidRDefault="003A4611" w:rsidP="003A4611">
      <w:pPr>
        <w:rPr>
          <w:rFonts w:ascii="Arial" w:hAnsi="Arial" w:cs="Arial"/>
          <w:sz w:val="25"/>
          <w:szCs w:val="25"/>
        </w:rPr>
      </w:pPr>
      <w:r w:rsidRPr="003A4611">
        <w:rPr>
          <w:rFonts w:ascii="Arial" w:hAnsi="Arial" w:cs="Arial"/>
          <w:sz w:val="25"/>
          <w:szCs w:val="25"/>
        </w:rPr>
        <w:t xml:space="preserve">Diagnostic and Statistical Manual of Mental Disorders (DSM-5) was introduced in 2013, it was suggested that there are two categories to Autism, social communication and restricted interests. This entailed that a few linking disorders were uninvolved. (American Psychiatric Association, 2013). </w:t>
      </w:r>
      <w:proofErr w:type="spellStart"/>
      <w:r w:rsidRPr="003A4611">
        <w:rPr>
          <w:rFonts w:ascii="Arial" w:hAnsi="Arial" w:cs="Arial"/>
          <w:sz w:val="25"/>
          <w:szCs w:val="25"/>
        </w:rPr>
        <w:t>Koegel</w:t>
      </w:r>
      <w:proofErr w:type="spellEnd"/>
      <w:r w:rsidRPr="003A4611">
        <w:rPr>
          <w:rFonts w:ascii="Arial" w:hAnsi="Arial" w:cs="Arial"/>
          <w:sz w:val="25"/>
          <w:szCs w:val="25"/>
        </w:rPr>
        <w:t xml:space="preserve"> (2014) states that following these findings make diagnoses complicated, as children with undistinguishable symptoms are having different diagnoses which means some children are not getting the early intervention they are entitled to. </w:t>
      </w:r>
      <w:proofErr w:type="spellStart"/>
      <w:r w:rsidRPr="003A4611">
        <w:rPr>
          <w:rFonts w:ascii="Arial" w:hAnsi="Arial" w:cs="Arial"/>
          <w:sz w:val="25"/>
          <w:szCs w:val="25"/>
        </w:rPr>
        <w:t>Geschwind</w:t>
      </w:r>
      <w:proofErr w:type="spellEnd"/>
      <w:r w:rsidRPr="003A4611">
        <w:rPr>
          <w:rFonts w:ascii="Arial" w:hAnsi="Arial" w:cs="Arial"/>
          <w:sz w:val="25"/>
          <w:szCs w:val="25"/>
        </w:rPr>
        <w:t xml:space="preserve"> and Levitt (2007) argues that Autism should not be viewed as a solitary disorder, as the symptoms can be complexed. </w:t>
      </w:r>
    </w:p>
    <w:p w:rsidR="003A4611" w:rsidRPr="003A4611" w:rsidRDefault="003A4611" w:rsidP="003A4611">
      <w:pPr>
        <w:rPr>
          <w:rFonts w:ascii="Arial" w:hAnsi="Arial" w:cs="Arial"/>
          <w:sz w:val="25"/>
          <w:szCs w:val="25"/>
        </w:rPr>
      </w:pPr>
      <w:r w:rsidRPr="003A4611">
        <w:rPr>
          <w:rFonts w:ascii="Arial" w:hAnsi="Arial" w:cs="Arial"/>
          <w:sz w:val="25"/>
          <w:szCs w:val="25"/>
        </w:rPr>
        <w:t>Autism Speaks (2018) agrees that by having families and carers involved in earliest possible start of intervention at home in a child’s natural environment, while having routines and going about daily activities are a key ingredient of the success in the outcomes in the child's development. Parents and carers are the most important people in a child’s life and has been recognised the significance of family based early intervention (McAnulty et al, 2009). Johnson &amp; Myers (2007) agree that parents and carers are primary in noticing a developmental delay.  Baker-</w:t>
      </w:r>
      <w:proofErr w:type="spellStart"/>
      <w:r w:rsidRPr="003A4611">
        <w:rPr>
          <w:rFonts w:ascii="Arial" w:hAnsi="Arial" w:cs="Arial"/>
          <w:sz w:val="25"/>
          <w:szCs w:val="25"/>
        </w:rPr>
        <w:t>Ericzen</w:t>
      </w:r>
      <w:proofErr w:type="spellEnd"/>
      <w:r w:rsidRPr="003A4611">
        <w:rPr>
          <w:rFonts w:ascii="Arial" w:hAnsi="Arial" w:cs="Arial"/>
          <w:sz w:val="25"/>
          <w:szCs w:val="25"/>
        </w:rPr>
        <w:t xml:space="preserve">, </w:t>
      </w:r>
      <w:proofErr w:type="spellStart"/>
      <w:r w:rsidRPr="003A4611">
        <w:rPr>
          <w:rFonts w:ascii="Arial" w:hAnsi="Arial" w:cs="Arial"/>
          <w:sz w:val="25"/>
          <w:szCs w:val="25"/>
        </w:rPr>
        <w:t>Stahmer</w:t>
      </w:r>
      <w:proofErr w:type="spellEnd"/>
      <w:r w:rsidRPr="003A4611">
        <w:rPr>
          <w:rFonts w:ascii="Arial" w:hAnsi="Arial" w:cs="Arial"/>
          <w:sz w:val="25"/>
          <w:szCs w:val="25"/>
        </w:rPr>
        <w:t xml:space="preserve">, &amp; Burns, (2007) agree that over the years many effective early interventions have taken place, ranging from school intervention to parent education which involve behavioural techniques. </w:t>
      </w:r>
      <w:proofErr w:type="spellStart"/>
      <w:r w:rsidRPr="003A4611">
        <w:rPr>
          <w:rFonts w:ascii="Arial" w:hAnsi="Arial" w:cs="Arial"/>
          <w:sz w:val="25"/>
          <w:szCs w:val="25"/>
        </w:rPr>
        <w:t>Hadders-Algra</w:t>
      </w:r>
      <w:proofErr w:type="spellEnd"/>
      <w:r w:rsidRPr="003A4611">
        <w:rPr>
          <w:rFonts w:ascii="Arial" w:hAnsi="Arial" w:cs="Arial"/>
          <w:sz w:val="25"/>
          <w:szCs w:val="25"/>
        </w:rPr>
        <w:t xml:space="preserve"> (2011) agrees and states the reason children should receive early intervention to promote the enhancement of developing abilities, lessen development setbacks and to encourage parents, carers to adapt. Shearer and Shearer (1972) states that the Portage Project in which educators visit a child’s home and teach parents to educate children in their own environment as early intervention, resulted in children progressing significantly. Cameron (1982) agreed and states using this project enabled professionals to help parents work with their children, which caused less stress and upset as the children were not taken out of the home into a strange setting. At present children in Wales have access to Flying Start which is the Governments programme set up to target early intervention for children and their families and carers that had children under the age of 4. This free service provides childcare for children 2-3 years old. It also includes services from multi agencies which provide families with support (Welsh Government, 2018). IDEA Act (2018) agrees stating that children with a disability should have the opportunity to receive free effective public education, with an early intervention service. This service also protects the rights of children and their family and carers. Equality Act (2018) gives a guidance to </w:t>
      </w:r>
      <w:proofErr w:type="spellStart"/>
      <w:r w:rsidRPr="003A4611">
        <w:rPr>
          <w:rFonts w:ascii="Arial" w:hAnsi="Arial" w:cs="Arial"/>
          <w:sz w:val="25"/>
          <w:szCs w:val="25"/>
        </w:rPr>
        <w:t>practioners</w:t>
      </w:r>
      <w:proofErr w:type="spellEnd"/>
      <w:r w:rsidRPr="003A4611">
        <w:rPr>
          <w:rFonts w:ascii="Arial" w:hAnsi="Arial" w:cs="Arial"/>
          <w:sz w:val="25"/>
          <w:szCs w:val="25"/>
        </w:rPr>
        <w:t xml:space="preserve"> at the settings which will help promote equal support to all children in their care. Making sure that all children can progress in good educational skills.</w:t>
      </w:r>
    </w:p>
    <w:p w:rsidR="003A4611" w:rsidRPr="003A4611" w:rsidRDefault="003A4611" w:rsidP="003A4611">
      <w:pPr>
        <w:rPr>
          <w:rFonts w:ascii="Arial" w:hAnsi="Arial" w:cs="Arial"/>
          <w:sz w:val="25"/>
          <w:szCs w:val="25"/>
        </w:rPr>
      </w:pPr>
      <w:r w:rsidRPr="003A4611">
        <w:rPr>
          <w:rFonts w:ascii="Arial" w:hAnsi="Arial" w:cs="Arial"/>
          <w:sz w:val="25"/>
          <w:szCs w:val="25"/>
        </w:rPr>
        <w:t xml:space="preserve">Diagnoses is free and can take place by a health professional such as a G.P or Health Visitor making a referral which can take around 3 months, this referral goes to a team of experts, which could include phycologists, psychiatrist who will make an in depth assessment which is based on the child’s characteristics, which can lead on to the diagnoses (NHS, 2018). If the child is pre-school age a health visitor can provide a screening interview called a Modified checklist for (ASD) in toddlers which will not be a diagnosis, but it can help early intervention to be arranged if there is an indication of (ASD) </w:t>
      </w:r>
      <w:bookmarkStart w:id="2" w:name="_Hlk535187410"/>
      <w:r w:rsidRPr="003A4611">
        <w:rPr>
          <w:rFonts w:ascii="Arial" w:hAnsi="Arial" w:cs="Arial"/>
          <w:sz w:val="25"/>
          <w:szCs w:val="25"/>
        </w:rPr>
        <w:t xml:space="preserve">(National Autistic Society 2018). </w:t>
      </w:r>
      <w:bookmarkEnd w:id="2"/>
      <w:r w:rsidRPr="003A4611">
        <w:rPr>
          <w:rFonts w:ascii="Arial" w:hAnsi="Arial" w:cs="Arial"/>
          <w:sz w:val="25"/>
          <w:szCs w:val="25"/>
        </w:rPr>
        <w:t>Social Services and Well-being) Act 2014 has replaced pieces of legislation in supporting the way children with disabilities are supported while being assessed (Social Care Legislation Wales, 2018).</w:t>
      </w:r>
    </w:p>
    <w:p w:rsidR="003A4611" w:rsidRPr="003A4611" w:rsidRDefault="003A4611" w:rsidP="003A4611">
      <w:pPr>
        <w:rPr>
          <w:rFonts w:ascii="Arial" w:hAnsi="Arial" w:cs="Arial"/>
          <w:sz w:val="25"/>
          <w:szCs w:val="25"/>
        </w:rPr>
      </w:pPr>
      <w:r w:rsidRPr="003A4611">
        <w:rPr>
          <w:rFonts w:ascii="Arial" w:hAnsi="Arial" w:cs="Arial"/>
          <w:sz w:val="25"/>
          <w:szCs w:val="25"/>
        </w:rPr>
        <w:t xml:space="preserve">National Autistic Society (2018) states there are options to parents to have a </w:t>
      </w:r>
      <w:r w:rsidRPr="003A4611">
        <w:rPr>
          <w:rFonts w:ascii="Arial" w:hAnsi="Arial" w:cs="Arial"/>
          <w:sz w:val="25"/>
          <w:szCs w:val="25"/>
        </w:rPr>
        <w:t>private diagnosis</w:t>
      </w:r>
      <w:r w:rsidRPr="003A4611">
        <w:rPr>
          <w:rFonts w:ascii="Arial" w:hAnsi="Arial" w:cs="Arial"/>
          <w:sz w:val="25"/>
          <w:szCs w:val="25"/>
        </w:rPr>
        <w:t xml:space="preserve"> if they are willing to pay, this can speed up the diagnoses </w:t>
      </w:r>
      <w:r w:rsidRPr="003A4611">
        <w:rPr>
          <w:rFonts w:ascii="Arial" w:hAnsi="Arial" w:cs="Arial"/>
          <w:sz w:val="25"/>
          <w:szCs w:val="25"/>
        </w:rPr>
        <w:t>process,</w:t>
      </w:r>
      <w:r w:rsidRPr="003A4611">
        <w:rPr>
          <w:rFonts w:ascii="Arial" w:hAnsi="Arial" w:cs="Arial"/>
          <w:sz w:val="25"/>
          <w:szCs w:val="25"/>
        </w:rPr>
        <w:t xml:space="preserve"> but the NHS will not accept the diagnoses so will have to carry out their own assessment. </w:t>
      </w:r>
      <w:proofErr w:type="spellStart"/>
      <w:r w:rsidRPr="003A4611">
        <w:rPr>
          <w:rFonts w:ascii="Arial" w:hAnsi="Arial" w:cs="Arial"/>
          <w:sz w:val="25"/>
          <w:szCs w:val="25"/>
        </w:rPr>
        <w:t>Camarata</w:t>
      </w:r>
      <w:proofErr w:type="spellEnd"/>
      <w:r w:rsidRPr="003A4611">
        <w:rPr>
          <w:rFonts w:ascii="Arial" w:hAnsi="Arial" w:cs="Arial"/>
          <w:sz w:val="25"/>
          <w:szCs w:val="25"/>
        </w:rPr>
        <w:t xml:space="preserve">, (2014) suggests parents might take this route as there is a need for more evidence to support the importance in diagnoses and early intervention in children with </w:t>
      </w:r>
      <w:r w:rsidRPr="003A4611">
        <w:rPr>
          <w:rFonts w:ascii="Arial" w:hAnsi="Arial" w:cs="Arial"/>
          <w:sz w:val="25"/>
          <w:szCs w:val="25"/>
        </w:rPr>
        <w:t>Autism and</w:t>
      </w:r>
      <w:r w:rsidRPr="003A4611">
        <w:rPr>
          <w:rFonts w:ascii="Arial" w:hAnsi="Arial" w:cs="Arial"/>
          <w:sz w:val="25"/>
          <w:szCs w:val="25"/>
        </w:rPr>
        <w:t xml:space="preserve"> going through the NHS can be a timely process. Autism Speaks (2018) agrees and states that if a child is screened and diagnosed before they are two and half of age, then intervention can begin with Children then going on to have effective therapy.</w:t>
      </w:r>
    </w:p>
    <w:p w:rsidR="00586AB1" w:rsidRPr="00586AB1" w:rsidRDefault="00586AB1" w:rsidP="00586AB1">
      <w:pPr>
        <w:rPr>
          <w:rFonts w:ascii="Arial" w:hAnsi="Arial" w:cs="Arial"/>
          <w:sz w:val="25"/>
          <w:szCs w:val="25"/>
        </w:rPr>
      </w:pPr>
      <w:r w:rsidRPr="00586AB1">
        <w:rPr>
          <w:rFonts w:ascii="Arial" w:hAnsi="Arial" w:cs="Arial"/>
          <w:sz w:val="25"/>
          <w:szCs w:val="25"/>
        </w:rPr>
        <w:t>Barriers.</w:t>
      </w:r>
    </w:p>
    <w:p w:rsidR="00586AB1" w:rsidRPr="00586AB1" w:rsidRDefault="00586AB1" w:rsidP="00586AB1">
      <w:pPr>
        <w:rPr>
          <w:rFonts w:ascii="Arial" w:hAnsi="Arial" w:cs="Arial"/>
          <w:sz w:val="25"/>
          <w:szCs w:val="25"/>
        </w:rPr>
      </w:pPr>
      <w:r w:rsidRPr="00586AB1">
        <w:rPr>
          <w:rFonts w:ascii="Arial" w:hAnsi="Arial" w:cs="Arial"/>
          <w:sz w:val="25"/>
          <w:szCs w:val="25"/>
        </w:rPr>
        <w:t xml:space="preserve">A child with Autism can have a variety of issues linking to brain development, which can mean an effect on how they learn and develop. With early intervention and an access to education and learning Autism courses, issues such as communication, repetitive behaviours and social interaction could be overcome. Being able to have access to learn can help a child’s communication, as in some cases speech is delayed, and courses which develop vocabulary could help a child immensely. Teaching a child that there are other ways of communication such as sign language, pointing, using pictures and flash cards. Research has found that teaching sign language to children with autism who find it hard to communicate can help the children to avoid becoming frustrated which can lead to tantrums. (Ambition about Autism 2018). Doran (2018), agrees and states that the barriers of communication while a child is in education system can lead to the child having restricted interaction with others, this could also lead to others not being able to understand the child. Having problems socialising can affect a child emotionally and mentally, as they cannot form relationships fully leading to them withdrawing and isolating themselves causing depression and anxiety. Rogers (2015) agrees and states that children on the Autistic spectrum have difficulty in a classroom setting as they struggle with processing effective social imagination and how they respond to their classmates’ emotions, and when to take social cues which can present in them being insensitive. Teachers could find barriers in managing a child’s (ASD) behaviour, as outbursts </w:t>
      </w:r>
      <w:r w:rsidR="0098427E" w:rsidRPr="00586AB1">
        <w:rPr>
          <w:rFonts w:ascii="Arial" w:hAnsi="Arial" w:cs="Arial"/>
          <w:sz w:val="25"/>
          <w:szCs w:val="25"/>
        </w:rPr>
        <w:t>cannot</w:t>
      </w:r>
      <w:r w:rsidRPr="00586AB1">
        <w:rPr>
          <w:rFonts w:ascii="Arial" w:hAnsi="Arial" w:cs="Arial"/>
          <w:sz w:val="25"/>
          <w:szCs w:val="25"/>
        </w:rPr>
        <w:t xml:space="preserve"> be ignored if the child is being aggressive or if they are disrupting other children’s work time. Social awareness and cognitive activity in children with (ASD) will mean children can be </w:t>
      </w:r>
      <w:r w:rsidR="0098427E" w:rsidRPr="00586AB1">
        <w:rPr>
          <w:rFonts w:ascii="Arial" w:hAnsi="Arial" w:cs="Arial"/>
          <w:sz w:val="25"/>
          <w:szCs w:val="25"/>
        </w:rPr>
        <w:t>unse</w:t>
      </w:r>
      <w:r w:rsidR="0098427E">
        <w:rPr>
          <w:rFonts w:ascii="Arial" w:hAnsi="Arial" w:cs="Arial"/>
          <w:sz w:val="25"/>
          <w:szCs w:val="25"/>
        </w:rPr>
        <w:t>t</w:t>
      </w:r>
      <w:r w:rsidR="0098427E" w:rsidRPr="00586AB1">
        <w:rPr>
          <w:rFonts w:ascii="Arial" w:hAnsi="Arial" w:cs="Arial"/>
          <w:sz w:val="25"/>
          <w:szCs w:val="25"/>
        </w:rPr>
        <w:t>tled</w:t>
      </w:r>
      <w:r w:rsidRPr="00586AB1">
        <w:rPr>
          <w:rFonts w:ascii="Arial" w:hAnsi="Arial" w:cs="Arial"/>
          <w:sz w:val="25"/>
          <w:szCs w:val="25"/>
        </w:rPr>
        <w:t>, but this behaviour should not be played down if it is affecting others, as it is saying to the class that this behaviour is ok</w:t>
      </w:r>
      <w:r w:rsidR="0098427E">
        <w:rPr>
          <w:rFonts w:ascii="Arial" w:hAnsi="Arial" w:cs="Arial"/>
          <w:sz w:val="25"/>
          <w:szCs w:val="25"/>
        </w:rPr>
        <w:t xml:space="preserve"> </w:t>
      </w:r>
      <w:r w:rsidRPr="00586AB1">
        <w:rPr>
          <w:rFonts w:ascii="Arial" w:hAnsi="Arial" w:cs="Arial"/>
          <w:sz w:val="25"/>
          <w:szCs w:val="25"/>
        </w:rPr>
        <w:t xml:space="preserve">and different from the rules that they </w:t>
      </w:r>
      <w:proofErr w:type="gramStart"/>
      <w:r w:rsidRPr="00586AB1">
        <w:rPr>
          <w:rFonts w:ascii="Arial" w:hAnsi="Arial" w:cs="Arial"/>
          <w:sz w:val="25"/>
          <w:szCs w:val="25"/>
        </w:rPr>
        <w:t>have to</w:t>
      </w:r>
      <w:proofErr w:type="gramEnd"/>
      <w:r w:rsidRPr="00586AB1">
        <w:rPr>
          <w:rFonts w:ascii="Arial" w:hAnsi="Arial" w:cs="Arial"/>
          <w:sz w:val="25"/>
          <w:szCs w:val="25"/>
        </w:rPr>
        <w:t xml:space="preserve"> abide too (Rogers, 2015). </w:t>
      </w:r>
    </w:p>
    <w:p w:rsidR="00434C76" w:rsidRDefault="00586AB1" w:rsidP="00434C76">
      <w:pPr>
        <w:rPr>
          <w:rFonts w:ascii="Arial" w:hAnsi="Arial" w:cs="Arial"/>
          <w:sz w:val="25"/>
          <w:szCs w:val="25"/>
        </w:rPr>
      </w:pPr>
      <w:r w:rsidRPr="00586AB1">
        <w:rPr>
          <w:rFonts w:ascii="Arial" w:hAnsi="Arial" w:cs="Arial"/>
          <w:sz w:val="25"/>
          <w:szCs w:val="25"/>
        </w:rPr>
        <w:t xml:space="preserve">Children with (ASD) require therapeutic support from teachers and practitioners to overcome these issues, these adapted multi-disciplinary packages can also aid in the children’s support in learning (Priory, 2018). The Education Act 1996, section 7 states that children of a compulsory school age should receive an education suitable to ability, aptitude and any special education need they may </w:t>
      </w:r>
      <w:r w:rsidR="003A4611" w:rsidRPr="00586AB1">
        <w:rPr>
          <w:rFonts w:ascii="Arial" w:hAnsi="Arial" w:cs="Arial"/>
          <w:sz w:val="25"/>
          <w:szCs w:val="25"/>
        </w:rPr>
        <w:t>have,</w:t>
      </w:r>
      <w:r w:rsidRPr="00586AB1">
        <w:rPr>
          <w:rFonts w:ascii="Arial" w:hAnsi="Arial" w:cs="Arial"/>
          <w:sz w:val="25"/>
          <w:szCs w:val="25"/>
        </w:rPr>
        <w:t xml:space="preserve"> and the parents are legally responsible to provide their child with an education </w:t>
      </w:r>
      <w:r w:rsidR="0098427E" w:rsidRPr="00586AB1">
        <w:rPr>
          <w:rFonts w:ascii="Arial" w:hAnsi="Arial" w:cs="Arial"/>
          <w:sz w:val="25"/>
          <w:szCs w:val="25"/>
        </w:rPr>
        <w:t>if at</w:t>
      </w:r>
      <w:r w:rsidRPr="00586AB1">
        <w:rPr>
          <w:rFonts w:ascii="Arial" w:hAnsi="Arial" w:cs="Arial"/>
          <w:sz w:val="25"/>
          <w:szCs w:val="25"/>
        </w:rPr>
        <w:t xml:space="preserve"> school or at home. Doran (2018) argues that Children with (ASD) can find it difficult to interact socially at an educational setting with teachers, practitioner’s and other children. Priory (2018) agrees and states If a pupil does not get support in education from teachers and practitioners at school settings, the pupil will not step forward socially and academically Independently (2016) argues that Teachers do not have to have expert training in (ASD), but general knowledge of the condition and how it effects children during education can make a difference, believing that children deserve a teacher to understands them. Teaching staff will have to comply to the SEND code of practice: 0 to 25 years</w:t>
      </w:r>
      <w:r w:rsidRPr="00586AB1">
        <w:rPr>
          <w:rFonts w:ascii="Arial" w:hAnsi="Arial" w:cs="Arial"/>
          <w:b/>
          <w:bCs/>
          <w:sz w:val="25"/>
          <w:szCs w:val="25"/>
        </w:rPr>
        <w:t xml:space="preserve"> </w:t>
      </w:r>
      <w:r w:rsidRPr="00586AB1">
        <w:rPr>
          <w:rFonts w:ascii="Arial" w:hAnsi="Arial" w:cs="Arial"/>
          <w:sz w:val="25"/>
          <w:szCs w:val="25"/>
        </w:rPr>
        <w:t>for guidance which should give the children with (ASD) the experience of attending education less stressful and more efficient. It also states that their needs should be assessed and diagnosed as quickly as possible which will mean routines should be set in place as quickly as possible (Welsh Gov. 2015). Looking into past research it was evident that effective transition into main stream education would entail the school to be positive in their attitudes, and to have expertise to meet the needs and support children with (ASD) (Evans,1989). The Institute of Education at the University of London (</w:t>
      </w:r>
      <w:r w:rsidR="003A4611">
        <w:rPr>
          <w:rFonts w:ascii="Arial" w:hAnsi="Arial" w:cs="Arial"/>
          <w:sz w:val="25"/>
          <w:szCs w:val="25"/>
        </w:rPr>
        <w:t>2018</w:t>
      </w:r>
      <w:r w:rsidRPr="00586AB1">
        <w:rPr>
          <w:rFonts w:ascii="Arial" w:hAnsi="Arial" w:cs="Arial"/>
          <w:sz w:val="25"/>
          <w:szCs w:val="25"/>
        </w:rPr>
        <w:t xml:space="preserve">) argues that unless teachers and practitioner’s take an experienced course in teaching children with special needs, then not much training is given in teaching courses. The only legislation in schools is the need to have a SENCO soon to be ALNCO, who will help staff with the needs of the children. Priory (2018) states that there </w:t>
      </w:r>
      <w:r w:rsidR="003A4611" w:rsidRPr="00586AB1">
        <w:rPr>
          <w:rFonts w:ascii="Arial" w:hAnsi="Arial" w:cs="Arial"/>
          <w:sz w:val="25"/>
          <w:szCs w:val="25"/>
        </w:rPr>
        <w:t>are</w:t>
      </w:r>
      <w:r w:rsidRPr="00586AB1">
        <w:rPr>
          <w:rFonts w:ascii="Arial" w:hAnsi="Arial" w:cs="Arial"/>
          <w:sz w:val="25"/>
          <w:szCs w:val="25"/>
        </w:rPr>
        <w:t xml:space="preserve"> no regulations in place for staff to take extra courses or to achieve training in higher education to teach (ASD). National Autistic Society (2018) agrees that there is problem that the department of education do not request initial training for staff to teach children with (ASD). NASUWT (2018) states that teachers do not feel comfortable teaching children that have (ASD) as they have not been trained accordingly leaving them not prepared. The lack of knowledge and insufficient structure to a child’s education can leave them with unpleasant experiences of their time during education. Priory (2018) agrees suggesting that many children with Autism are not getting the education and support that they are entitled to as mainstream schools are not prepared or educated to fully support (ASD). To make education significant to children with (ASD) the teaching staff must be trained to </w:t>
      </w:r>
      <w:r w:rsidR="003A4611" w:rsidRPr="00586AB1">
        <w:rPr>
          <w:rFonts w:ascii="Arial" w:hAnsi="Arial" w:cs="Arial"/>
          <w:sz w:val="25"/>
          <w:szCs w:val="25"/>
        </w:rPr>
        <w:t>understand</w:t>
      </w:r>
      <w:r w:rsidRPr="00586AB1">
        <w:rPr>
          <w:rFonts w:ascii="Arial" w:hAnsi="Arial" w:cs="Arial"/>
          <w:sz w:val="25"/>
          <w:szCs w:val="25"/>
        </w:rPr>
        <w:t xml:space="preserve"> the impairment, psychological theories and sensory processing issues, as the children are visual learners so will need to be taught accordingly (Priory). Rogers (2015) states that following inclusion policies teachers should be aware of how Autistic behaviour can present in a classroom and to understand that there are no two children alike, as there are a range of behaviours across the spectrum. Education system try to sort children into learning abilities, which can help plan, set targets which will gain the support the children need (Doran, 2018). As a child with (ASD) can find it difficult to understand, learn and remember things that are being taught to them, this can have an impact on communication and managing everyday tasks and risks to them (Continuum of learning ability, 2018).</w:t>
      </w:r>
      <w:r w:rsidR="00434C76" w:rsidRPr="00434C76">
        <w:rPr>
          <w:rFonts w:ascii="Arial" w:hAnsi="Arial" w:cs="Arial"/>
          <w:sz w:val="25"/>
          <w:szCs w:val="25"/>
        </w:rPr>
        <w:t xml:space="preserve"> </w:t>
      </w:r>
    </w:p>
    <w:p w:rsidR="00434C76" w:rsidRPr="00434C76" w:rsidRDefault="00434C76" w:rsidP="00434C76">
      <w:pPr>
        <w:rPr>
          <w:rFonts w:ascii="Arial" w:hAnsi="Arial" w:cs="Arial"/>
          <w:sz w:val="25"/>
          <w:szCs w:val="25"/>
        </w:rPr>
      </w:pPr>
      <w:r w:rsidRPr="00434C76">
        <w:rPr>
          <w:rFonts w:ascii="Arial" w:hAnsi="Arial" w:cs="Arial"/>
          <w:sz w:val="25"/>
          <w:szCs w:val="25"/>
        </w:rPr>
        <w:t xml:space="preserve">Support for a child with Autism. </w:t>
      </w:r>
    </w:p>
    <w:p w:rsidR="00434C76" w:rsidRPr="00434C76" w:rsidRDefault="00434C76" w:rsidP="00434C76">
      <w:pPr>
        <w:rPr>
          <w:rFonts w:ascii="Arial" w:hAnsi="Arial" w:cs="Arial"/>
          <w:sz w:val="25"/>
          <w:szCs w:val="25"/>
        </w:rPr>
      </w:pPr>
      <w:r w:rsidRPr="00434C76">
        <w:rPr>
          <w:rFonts w:ascii="Arial" w:hAnsi="Arial" w:cs="Arial"/>
          <w:sz w:val="25"/>
          <w:szCs w:val="25"/>
        </w:rPr>
        <w:t>Using play therapy with children on the Autistic spectrum can be a way for aiding them to become themselves, where practitioners can Follow Piaget (1966) ideas that play helps to process a child’s cognitive structure (Fox, 2003). This can then help the parents to connect with their child and to have a better understand of the spectrum, by following Article 31 right to play (UNCRC, 2018), so that all children have the right to participate in play and activities. Fox (2003) States that play therapy can be part of an early intervention programme, as it can offer cognitive therapies that a lot of other intervention might not. Play therapy can help decrease repetitive characteristics, as it can help with rigidity in the way that children behave, maybe stimming, and repetitive behaviours which are used when they are stressed or excited (</w:t>
      </w:r>
      <w:proofErr w:type="spellStart"/>
      <w:r w:rsidRPr="00434C76">
        <w:rPr>
          <w:rFonts w:ascii="Arial" w:hAnsi="Arial" w:cs="Arial"/>
          <w:sz w:val="25"/>
          <w:szCs w:val="25"/>
        </w:rPr>
        <w:t>Phyc</w:t>
      </w:r>
      <w:proofErr w:type="spellEnd"/>
      <w:r w:rsidRPr="00434C76">
        <w:rPr>
          <w:rFonts w:ascii="Arial" w:hAnsi="Arial" w:cs="Arial"/>
          <w:sz w:val="25"/>
          <w:szCs w:val="25"/>
        </w:rPr>
        <w:t xml:space="preserve"> central, 2014). Vakil et al (2003) agrees and states that by practitioners also following the Reggio approach and keeping the child’s needs at the heart of what is done to prepare for a play session, this can be undertaken by maybe using muted colours when choosing materials to keep everything calm. keeping the environment inclusive can then support the child’s learning. Taking on this holistic approach and using the child’s language will enable them to understand their own world, this can be a good coping mechanism for the child to be themselves (Mercer 2018). </w:t>
      </w:r>
      <w:proofErr w:type="spellStart"/>
      <w:r w:rsidRPr="00434C76">
        <w:rPr>
          <w:rFonts w:ascii="Arial" w:hAnsi="Arial" w:cs="Arial"/>
          <w:sz w:val="25"/>
          <w:szCs w:val="25"/>
        </w:rPr>
        <w:t>Josefi</w:t>
      </w:r>
      <w:proofErr w:type="spellEnd"/>
      <w:r w:rsidRPr="00434C76">
        <w:rPr>
          <w:rFonts w:ascii="Arial" w:hAnsi="Arial" w:cs="Arial"/>
          <w:sz w:val="25"/>
          <w:szCs w:val="25"/>
        </w:rPr>
        <w:t xml:space="preserve"> and Ryan (2004) Believes that this can then aid children to form attachments and could improve social and emotional development and increase empathy and independence. Levin (2005) agrees with this and states this therapy can help a child become independent in making daily choices, and to help form communication with others rather than getting aggressive. Which in time can help the child to improve how they relate to others around them. Fox (2003) states that practitioner’s need to remember the importance when encouraging play to make it cooperative rather than individual, as children with (ASD) can become isolated, so maybe putting out dress up or a home corner so that more children can get involved which can then encourage interaction,  rather than just putting out books where a child would then play alone. Very well health (2018) agrees with this method and states that Using this type of play can help children develop and build social and physical skills, as children with (ASD) tend to play alone, with no end goal which is why the play can be repetitive as leaving the child alone could leave them unable to discover their own interests or abilities. </w:t>
      </w:r>
    </w:p>
    <w:p w:rsidR="00586AB1" w:rsidRPr="00586AB1" w:rsidRDefault="00586AB1" w:rsidP="00586AB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3A4611" w:rsidRDefault="003A4611">
      <w:pPr>
        <w:rPr>
          <w:rFonts w:ascii="Arial" w:hAnsi="Arial" w:cs="Arial"/>
          <w:sz w:val="25"/>
          <w:szCs w:val="25"/>
        </w:rPr>
      </w:pPr>
    </w:p>
    <w:p w:rsidR="00C97666" w:rsidRPr="00C97666" w:rsidRDefault="003403B1">
      <w:pPr>
        <w:rPr>
          <w:rFonts w:ascii="Arial" w:hAnsi="Arial" w:cs="Arial"/>
          <w:sz w:val="25"/>
          <w:szCs w:val="25"/>
        </w:rPr>
      </w:pPr>
      <w:r w:rsidRPr="00C97666">
        <w:rPr>
          <w:rFonts w:ascii="Arial" w:hAnsi="Arial" w:cs="Arial"/>
          <w:sz w:val="25"/>
          <w:szCs w:val="25"/>
        </w:rPr>
        <w:t>Reference list.</w:t>
      </w:r>
    </w:p>
    <w:p w:rsidR="00C97666" w:rsidRPr="00C97666" w:rsidRDefault="00C97666">
      <w:pPr>
        <w:rPr>
          <w:rFonts w:ascii="Arial" w:hAnsi="Arial" w:cs="Arial"/>
          <w:sz w:val="25"/>
          <w:szCs w:val="25"/>
        </w:rPr>
      </w:pPr>
    </w:p>
    <w:p w:rsidR="00110339" w:rsidRPr="00C97666" w:rsidRDefault="003403B1">
      <w:pPr>
        <w:rPr>
          <w:rFonts w:ascii="Arial" w:hAnsi="Arial" w:cs="Arial"/>
          <w:sz w:val="25"/>
          <w:szCs w:val="25"/>
        </w:rPr>
      </w:pPr>
      <w:r w:rsidRPr="00C97666">
        <w:rPr>
          <w:rFonts w:ascii="Arial" w:hAnsi="Arial" w:cs="Arial"/>
          <w:sz w:val="25"/>
          <w:szCs w:val="25"/>
        </w:rPr>
        <w:t xml:space="preserve"> </w:t>
      </w:r>
    </w:p>
    <w:p w:rsidR="003E22DF" w:rsidRPr="00C97666" w:rsidRDefault="003403B1">
      <w:pPr>
        <w:rPr>
          <w:rFonts w:ascii="Arial" w:hAnsi="Arial" w:cs="Arial"/>
          <w:sz w:val="25"/>
          <w:szCs w:val="25"/>
        </w:rPr>
      </w:pPr>
      <w:r w:rsidRPr="00C97666">
        <w:rPr>
          <w:rFonts w:ascii="Arial" w:hAnsi="Arial" w:cs="Arial"/>
          <w:sz w:val="25"/>
          <w:szCs w:val="25"/>
        </w:rPr>
        <w:t>Ambit</w:t>
      </w:r>
      <w:r w:rsidR="00DE6787" w:rsidRPr="00C97666">
        <w:rPr>
          <w:rFonts w:ascii="Arial" w:hAnsi="Arial" w:cs="Arial"/>
          <w:sz w:val="25"/>
          <w:szCs w:val="25"/>
        </w:rPr>
        <w:t xml:space="preserve">ion about Autism (2011) ‘How Autism Impacts Learning’ </w:t>
      </w:r>
    </w:p>
    <w:p w:rsidR="00110339" w:rsidRPr="00C97666" w:rsidRDefault="003E22DF">
      <w:pPr>
        <w:rPr>
          <w:rFonts w:ascii="Arial" w:hAnsi="Arial" w:cs="Arial"/>
          <w:sz w:val="25"/>
          <w:szCs w:val="25"/>
        </w:rPr>
      </w:pPr>
      <w:hyperlink r:id="rId6" w:history="1">
        <w:r w:rsidRPr="00C97666">
          <w:rPr>
            <w:rStyle w:val="Hyperlink"/>
            <w:rFonts w:ascii="Arial" w:hAnsi="Arial" w:cs="Arial"/>
            <w:sz w:val="25"/>
            <w:szCs w:val="25"/>
          </w:rPr>
          <w:t>https://www.ambitiousaboutautism.org.uk/understanding-autism/how-does-autism-impact-learning-and-development</w:t>
        </w:r>
      </w:hyperlink>
      <w:r w:rsidR="003403B1" w:rsidRPr="00C97666">
        <w:rPr>
          <w:rFonts w:ascii="Arial" w:hAnsi="Arial" w:cs="Arial"/>
          <w:sz w:val="25"/>
          <w:szCs w:val="25"/>
        </w:rPr>
        <w:t xml:space="preserve"> </w:t>
      </w:r>
      <w:r w:rsidRPr="00C97666">
        <w:rPr>
          <w:rFonts w:ascii="Arial" w:hAnsi="Arial" w:cs="Arial"/>
          <w:sz w:val="25"/>
          <w:szCs w:val="25"/>
        </w:rPr>
        <w:t>[Accessed: 12</w:t>
      </w:r>
      <w:r w:rsidRPr="00C97666">
        <w:rPr>
          <w:rFonts w:ascii="Arial" w:hAnsi="Arial" w:cs="Arial"/>
          <w:sz w:val="25"/>
          <w:szCs w:val="25"/>
          <w:vertAlign w:val="superscript"/>
        </w:rPr>
        <w:t>th</w:t>
      </w:r>
      <w:r w:rsidRPr="00C97666">
        <w:rPr>
          <w:rFonts w:ascii="Arial" w:hAnsi="Arial" w:cs="Arial"/>
          <w:sz w:val="25"/>
          <w:szCs w:val="25"/>
        </w:rPr>
        <w:t xml:space="preserve"> December 201</w:t>
      </w:r>
      <w:r w:rsidR="000819DA" w:rsidRPr="00C97666">
        <w:rPr>
          <w:rFonts w:ascii="Arial" w:hAnsi="Arial" w:cs="Arial"/>
          <w:sz w:val="25"/>
          <w:szCs w:val="25"/>
        </w:rPr>
        <w:t>8</w:t>
      </w:r>
      <w:r w:rsidRPr="00C97666">
        <w:rPr>
          <w:rFonts w:ascii="Arial" w:hAnsi="Arial" w:cs="Arial"/>
          <w:sz w:val="25"/>
          <w:szCs w:val="25"/>
        </w:rPr>
        <w:t>].</w:t>
      </w:r>
    </w:p>
    <w:p w:rsidR="00DE6787" w:rsidRPr="00C97666" w:rsidRDefault="00DE6787" w:rsidP="00DE6787">
      <w:pPr>
        <w:rPr>
          <w:rFonts w:ascii="Arial" w:hAnsi="Arial" w:cs="Arial"/>
          <w:sz w:val="25"/>
          <w:szCs w:val="25"/>
        </w:rPr>
      </w:pPr>
    </w:p>
    <w:p w:rsidR="008D5774" w:rsidRPr="00C97666" w:rsidRDefault="00DE6787" w:rsidP="008D5774">
      <w:pPr>
        <w:rPr>
          <w:rFonts w:ascii="Arial" w:hAnsi="Arial" w:cs="Arial"/>
          <w:sz w:val="25"/>
          <w:szCs w:val="25"/>
        </w:rPr>
      </w:pPr>
      <w:r w:rsidRPr="00DE6787">
        <w:rPr>
          <w:rFonts w:ascii="Arial" w:hAnsi="Arial" w:cs="Arial"/>
          <w:sz w:val="25"/>
          <w:szCs w:val="25"/>
        </w:rPr>
        <w:t xml:space="preserve">American Psychiatric Association (2013) </w:t>
      </w:r>
      <w:r w:rsidRPr="00DE6787">
        <w:rPr>
          <w:rFonts w:ascii="Arial" w:hAnsi="Arial" w:cs="Arial"/>
          <w:i/>
          <w:sz w:val="25"/>
          <w:szCs w:val="25"/>
        </w:rPr>
        <w:t xml:space="preserve">Diagnostic and Statistical Manual of Mental </w:t>
      </w:r>
      <w:proofErr w:type="spellStart"/>
      <w:r w:rsidRPr="00DE6787">
        <w:rPr>
          <w:rFonts w:ascii="Arial" w:hAnsi="Arial" w:cs="Arial"/>
          <w:i/>
          <w:sz w:val="25"/>
          <w:szCs w:val="25"/>
        </w:rPr>
        <w:t>Disordersj</w:t>
      </w:r>
      <w:proofErr w:type="spellEnd"/>
      <w:r w:rsidRPr="00DE6787">
        <w:rPr>
          <w:rFonts w:ascii="Arial" w:hAnsi="Arial" w:cs="Arial"/>
          <w:i/>
          <w:sz w:val="25"/>
          <w:szCs w:val="25"/>
        </w:rPr>
        <w:t>.</w:t>
      </w:r>
      <w:r w:rsidRPr="00DE6787">
        <w:rPr>
          <w:rFonts w:ascii="Arial" w:hAnsi="Arial" w:cs="Arial"/>
          <w:sz w:val="25"/>
          <w:szCs w:val="25"/>
        </w:rPr>
        <w:t xml:space="preserve"> Arlington</w:t>
      </w:r>
      <w:r w:rsidR="008D5774" w:rsidRPr="00C97666">
        <w:rPr>
          <w:rFonts w:ascii="Arial" w:hAnsi="Arial" w:cs="Arial"/>
          <w:sz w:val="25"/>
          <w:szCs w:val="25"/>
        </w:rPr>
        <w:t xml:space="preserve">: </w:t>
      </w:r>
      <w:r w:rsidRPr="00DE6787">
        <w:rPr>
          <w:rFonts w:ascii="Arial" w:hAnsi="Arial" w:cs="Arial"/>
          <w:sz w:val="25"/>
          <w:szCs w:val="25"/>
        </w:rPr>
        <w:t>American Psychiatric Publishing.</w:t>
      </w:r>
      <w:r w:rsidR="008D5774" w:rsidRPr="00C97666">
        <w:rPr>
          <w:rFonts w:ascii="Arial" w:hAnsi="Arial" w:cs="Arial"/>
          <w:sz w:val="25"/>
          <w:szCs w:val="25"/>
        </w:rPr>
        <w:t xml:space="preserve"> </w:t>
      </w:r>
    </w:p>
    <w:p w:rsidR="008D5774" w:rsidRPr="00C97666" w:rsidRDefault="008D5774" w:rsidP="008D5774">
      <w:pPr>
        <w:rPr>
          <w:rFonts w:ascii="Arial" w:hAnsi="Arial" w:cs="Arial"/>
          <w:sz w:val="25"/>
          <w:szCs w:val="25"/>
        </w:rPr>
      </w:pPr>
    </w:p>
    <w:p w:rsidR="008D5774" w:rsidRPr="008D5774" w:rsidRDefault="008D5774" w:rsidP="008D5774">
      <w:pPr>
        <w:rPr>
          <w:rFonts w:ascii="Arial" w:hAnsi="Arial" w:cs="Arial"/>
          <w:sz w:val="25"/>
          <w:szCs w:val="25"/>
        </w:rPr>
      </w:pPr>
      <w:r w:rsidRPr="00C97666">
        <w:rPr>
          <w:rFonts w:ascii="Arial" w:hAnsi="Arial" w:cs="Arial"/>
          <w:sz w:val="25"/>
          <w:szCs w:val="25"/>
        </w:rPr>
        <w:t>Baker-</w:t>
      </w:r>
      <w:proofErr w:type="spellStart"/>
      <w:r w:rsidRPr="00C97666">
        <w:rPr>
          <w:rFonts w:ascii="Arial" w:hAnsi="Arial" w:cs="Arial"/>
          <w:sz w:val="25"/>
          <w:szCs w:val="25"/>
        </w:rPr>
        <w:t>Ericzen</w:t>
      </w:r>
      <w:proofErr w:type="spellEnd"/>
      <w:r w:rsidRPr="00C97666">
        <w:rPr>
          <w:rFonts w:ascii="Arial" w:hAnsi="Arial" w:cs="Arial"/>
          <w:sz w:val="25"/>
          <w:szCs w:val="25"/>
        </w:rPr>
        <w:t xml:space="preserve">, M. J.  </w:t>
      </w:r>
      <w:proofErr w:type="spellStart"/>
      <w:proofErr w:type="gramStart"/>
      <w:r w:rsidRPr="00C97666">
        <w:rPr>
          <w:rFonts w:ascii="Arial" w:hAnsi="Arial" w:cs="Arial"/>
          <w:sz w:val="25"/>
          <w:szCs w:val="25"/>
        </w:rPr>
        <w:t>Stahmer</w:t>
      </w:r>
      <w:proofErr w:type="spellEnd"/>
      <w:r w:rsidRPr="00C97666">
        <w:rPr>
          <w:rFonts w:ascii="Arial" w:hAnsi="Arial" w:cs="Arial"/>
          <w:sz w:val="25"/>
          <w:szCs w:val="25"/>
        </w:rPr>
        <w:t xml:space="preserve"> ,</w:t>
      </w:r>
      <w:proofErr w:type="gramEnd"/>
      <w:r w:rsidRPr="00C97666">
        <w:rPr>
          <w:rFonts w:ascii="Arial" w:hAnsi="Arial" w:cs="Arial"/>
          <w:sz w:val="25"/>
          <w:szCs w:val="25"/>
        </w:rPr>
        <w:t xml:space="preserve"> A. C. and Burns , A . (2007) ‘Child demographics associated with outcomes in a community based Pivotal Response Training program’, </w:t>
      </w:r>
      <w:r w:rsidRPr="00C97666">
        <w:rPr>
          <w:rFonts w:ascii="Arial" w:hAnsi="Arial" w:cs="Arial"/>
          <w:i/>
          <w:sz w:val="25"/>
          <w:szCs w:val="25"/>
        </w:rPr>
        <w:t>Journal of Positive Behaviour Interventions</w:t>
      </w:r>
      <w:r w:rsidRPr="00C97666">
        <w:rPr>
          <w:rFonts w:ascii="Arial" w:hAnsi="Arial" w:cs="Arial"/>
          <w:sz w:val="25"/>
          <w:szCs w:val="25"/>
        </w:rPr>
        <w:t>, volume 9, Issue 2, pp.</w:t>
      </w:r>
      <w:r w:rsidRPr="00C97666">
        <w:rPr>
          <w:rFonts w:ascii="Arial" w:hAnsi="Arial" w:cs="Arial"/>
          <w:sz w:val="25"/>
          <w:szCs w:val="25"/>
        </w:rPr>
        <w:t xml:space="preserve"> </w:t>
      </w:r>
      <w:r w:rsidRPr="008D5774">
        <w:rPr>
          <w:rFonts w:ascii="Arial" w:hAnsi="Arial" w:cs="Arial"/>
          <w:sz w:val="25"/>
          <w:szCs w:val="25"/>
        </w:rPr>
        <w:t>52 – 60.</w:t>
      </w:r>
      <w:bookmarkStart w:id="3" w:name="_Hlk535098947"/>
    </w:p>
    <w:p w:rsidR="008D5774" w:rsidRPr="00C97666" w:rsidRDefault="008D5774" w:rsidP="008D5774">
      <w:pPr>
        <w:rPr>
          <w:rFonts w:ascii="Arial" w:hAnsi="Arial" w:cs="Arial"/>
          <w:sz w:val="25"/>
          <w:szCs w:val="25"/>
        </w:rPr>
      </w:pPr>
    </w:p>
    <w:p w:rsidR="008D5774" w:rsidRPr="008D5774" w:rsidRDefault="008D5774" w:rsidP="008D5774">
      <w:pPr>
        <w:rPr>
          <w:rFonts w:ascii="Arial" w:hAnsi="Arial" w:cs="Arial"/>
          <w:sz w:val="25"/>
          <w:szCs w:val="25"/>
        </w:rPr>
      </w:pPr>
      <w:proofErr w:type="spellStart"/>
      <w:r w:rsidRPr="008D5774">
        <w:rPr>
          <w:rFonts w:ascii="Arial" w:hAnsi="Arial" w:cs="Arial"/>
          <w:sz w:val="25"/>
          <w:szCs w:val="25"/>
        </w:rPr>
        <w:t>Blauw</w:t>
      </w:r>
      <w:proofErr w:type="spellEnd"/>
      <w:r w:rsidRPr="008D5774">
        <w:rPr>
          <w:rFonts w:ascii="Cambria Math" w:hAnsi="Cambria Math" w:cs="Cambria Math"/>
          <w:sz w:val="25"/>
          <w:szCs w:val="25"/>
        </w:rPr>
        <w:t>‐</w:t>
      </w:r>
      <w:r w:rsidRPr="008D5774">
        <w:rPr>
          <w:rFonts w:ascii="Arial" w:hAnsi="Arial" w:cs="Arial"/>
          <w:sz w:val="25"/>
          <w:szCs w:val="25"/>
        </w:rPr>
        <w:t xml:space="preserve">Hospers, </w:t>
      </w:r>
      <w:bookmarkEnd w:id="3"/>
      <w:r w:rsidRPr="008D5774">
        <w:rPr>
          <w:rFonts w:ascii="Arial" w:hAnsi="Arial" w:cs="Arial"/>
          <w:sz w:val="25"/>
          <w:szCs w:val="25"/>
        </w:rPr>
        <w:t>C.H. De Graaf</w:t>
      </w:r>
      <w:r w:rsidRPr="008D5774">
        <w:rPr>
          <w:rFonts w:ascii="Cambria Math" w:hAnsi="Cambria Math" w:cs="Cambria Math"/>
          <w:sz w:val="25"/>
          <w:szCs w:val="25"/>
        </w:rPr>
        <w:t>‐</w:t>
      </w:r>
      <w:r w:rsidRPr="008D5774">
        <w:rPr>
          <w:rFonts w:ascii="Arial" w:hAnsi="Arial" w:cs="Arial"/>
          <w:sz w:val="25"/>
          <w:szCs w:val="25"/>
        </w:rPr>
        <w:t xml:space="preserve">Peters, V.B. Dirks, T. Bos, A.F. and </w:t>
      </w:r>
      <w:proofErr w:type="spellStart"/>
      <w:r w:rsidRPr="008D5774">
        <w:rPr>
          <w:rFonts w:ascii="Arial" w:hAnsi="Arial" w:cs="Arial"/>
          <w:sz w:val="25"/>
          <w:szCs w:val="25"/>
        </w:rPr>
        <w:t>Hadders</w:t>
      </w:r>
      <w:r w:rsidRPr="008D5774">
        <w:rPr>
          <w:rFonts w:ascii="Cambria Math" w:hAnsi="Cambria Math" w:cs="Cambria Math"/>
          <w:sz w:val="25"/>
          <w:szCs w:val="25"/>
        </w:rPr>
        <w:t>‐</w:t>
      </w:r>
      <w:r w:rsidRPr="008D5774">
        <w:rPr>
          <w:rFonts w:ascii="Arial" w:hAnsi="Arial" w:cs="Arial"/>
          <w:sz w:val="25"/>
          <w:szCs w:val="25"/>
        </w:rPr>
        <w:t>Algra</w:t>
      </w:r>
      <w:proofErr w:type="spellEnd"/>
      <w:r w:rsidRPr="008D5774">
        <w:rPr>
          <w:rFonts w:ascii="Arial" w:hAnsi="Arial" w:cs="Arial"/>
          <w:sz w:val="25"/>
          <w:szCs w:val="25"/>
        </w:rPr>
        <w:t>, M. (</w:t>
      </w:r>
      <w:proofErr w:type="gramStart"/>
      <w:r w:rsidRPr="008D5774">
        <w:rPr>
          <w:rFonts w:ascii="Arial" w:hAnsi="Arial" w:cs="Arial"/>
          <w:sz w:val="25"/>
          <w:szCs w:val="25"/>
        </w:rPr>
        <w:t>2007 )</w:t>
      </w:r>
      <w:proofErr w:type="gramEnd"/>
      <w:r w:rsidRPr="008D5774">
        <w:rPr>
          <w:rFonts w:ascii="Arial" w:hAnsi="Arial" w:cs="Arial"/>
          <w:sz w:val="25"/>
          <w:szCs w:val="25"/>
        </w:rPr>
        <w:t xml:space="preserve"> ‘Does early intervention in infants at high risk for a developmental motor disorder improve motor and cognitive development?’ </w:t>
      </w:r>
      <w:proofErr w:type="spellStart"/>
      <w:r w:rsidRPr="008D5774">
        <w:rPr>
          <w:rFonts w:ascii="Arial" w:hAnsi="Arial" w:cs="Arial"/>
          <w:i/>
          <w:iCs/>
          <w:sz w:val="25"/>
          <w:szCs w:val="25"/>
        </w:rPr>
        <w:t>Neurosci</w:t>
      </w:r>
      <w:proofErr w:type="spellEnd"/>
      <w:r w:rsidRPr="008D5774">
        <w:rPr>
          <w:rFonts w:ascii="Arial" w:hAnsi="Arial" w:cs="Arial"/>
          <w:i/>
          <w:iCs/>
          <w:sz w:val="25"/>
          <w:szCs w:val="25"/>
        </w:rPr>
        <w:t xml:space="preserve"> </w:t>
      </w:r>
      <w:proofErr w:type="spellStart"/>
      <w:r w:rsidRPr="008D5774">
        <w:rPr>
          <w:rFonts w:ascii="Arial" w:hAnsi="Arial" w:cs="Arial"/>
          <w:i/>
          <w:iCs/>
          <w:sz w:val="25"/>
          <w:szCs w:val="25"/>
        </w:rPr>
        <w:t>Biobehav</w:t>
      </w:r>
      <w:proofErr w:type="spellEnd"/>
      <w:r w:rsidRPr="008D5774">
        <w:rPr>
          <w:rFonts w:ascii="Arial" w:hAnsi="Arial" w:cs="Arial"/>
          <w:i/>
          <w:iCs/>
          <w:sz w:val="25"/>
          <w:szCs w:val="25"/>
        </w:rPr>
        <w:t>,</w:t>
      </w:r>
      <w:r w:rsidRPr="008D5774">
        <w:rPr>
          <w:rFonts w:ascii="Arial" w:hAnsi="Arial" w:cs="Arial"/>
          <w:sz w:val="25"/>
          <w:szCs w:val="25"/>
        </w:rPr>
        <w:t xml:space="preserve"> Volume </w:t>
      </w:r>
      <w:r w:rsidRPr="008D5774">
        <w:rPr>
          <w:rFonts w:ascii="Arial" w:hAnsi="Arial" w:cs="Arial"/>
          <w:bCs/>
          <w:sz w:val="25"/>
          <w:szCs w:val="25"/>
        </w:rPr>
        <w:t>31</w:t>
      </w:r>
      <w:r w:rsidRPr="008D5774">
        <w:rPr>
          <w:rFonts w:ascii="Arial" w:hAnsi="Arial" w:cs="Arial"/>
          <w:sz w:val="25"/>
          <w:szCs w:val="25"/>
        </w:rPr>
        <w:t>, pp. 1201–12.</w:t>
      </w:r>
    </w:p>
    <w:p w:rsidR="008D5774" w:rsidRPr="008D5774" w:rsidRDefault="008D5774" w:rsidP="008D5774">
      <w:pPr>
        <w:rPr>
          <w:rFonts w:ascii="Arial" w:hAnsi="Arial" w:cs="Arial"/>
          <w:sz w:val="25"/>
          <w:szCs w:val="25"/>
        </w:rPr>
      </w:pPr>
    </w:p>
    <w:p w:rsidR="008D5774" w:rsidRPr="00C97666" w:rsidRDefault="008D5774" w:rsidP="008D5774">
      <w:pPr>
        <w:rPr>
          <w:rFonts w:ascii="Arial" w:hAnsi="Arial" w:cs="Arial"/>
          <w:sz w:val="25"/>
          <w:szCs w:val="25"/>
        </w:rPr>
      </w:pPr>
      <w:r w:rsidRPr="008D5774">
        <w:rPr>
          <w:rFonts w:ascii="Arial" w:hAnsi="Arial" w:cs="Arial"/>
          <w:sz w:val="25"/>
          <w:szCs w:val="25"/>
        </w:rPr>
        <w:t>British Academy of Childhood Disability (2018) Cameron, R. J. (1982) ‘Working together: Portage in the U.K. </w:t>
      </w:r>
      <w:r w:rsidRPr="008D5774">
        <w:rPr>
          <w:rFonts w:ascii="Arial" w:hAnsi="Arial" w:cs="Arial"/>
          <w:iCs/>
          <w:sz w:val="25"/>
          <w:szCs w:val="25"/>
        </w:rPr>
        <w:t>AEP’,</w:t>
      </w:r>
      <w:r w:rsidRPr="008D5774">
        <w:rPr>
          <w:rFonts w:ascii="Arial" w:hAnsi="Arial" w:cs="Arial"/>
          <w:i/>
          <w:iCs/>
          <w:sz w:val="25"/>
          <w:szCs w:val="25"/>
        </w:rPr>
        <w:t xml:space="preserve"> Association of Educational Psychologists Journal, </w:t>
      </w:r>
      <w:r w:rsidRPr="008D5774">
        <w:rPr>
          <w:rFonts w:ascii="Arial" w:hAnsi="Arial" w:cs="Arial"/>
          <w:iCs/>
          <w:sz w:val="25"/>
          <w:szCs w:val="25"/>
        </w:rPr>
        <w:t xml:space="preserve">Volume </w:t>
      </w:r>
      <w:r w:rsidRPr="008D5774">
        <w:rPr>
          <w:rFonts w:ascii="Arial" w:hAnsi="Arial" w:cs="Arial"/>
          <w:i/>
          <w:iCs/>
          <w:sz w:val="25"/>
          <w:szCs w:val="25"/>
        </w:rPr>
        <w:t xml:space="preserve">5, </w:t>
      </w:r>
      <w:r w:rsidRPr="008D5774">
        <w:rPr>
          <w:rFonts w:ascii="Arial" w:hAnsi="Arial" w:cs="Arial"/>
          <w:iCs/>
          <w:sz w:val="25"/>
          <w:szCs w:val="25"/>
        </w:rPr>
        <w:t>Issue</w:t>
      </w:r>
      <w:r w:rsidRPr="008D5774">
        <w:rPr>
          <w:rFonts w:ascii="Arial" w:hAnsi="Arial" w:cs="Arial"/>
          <w:sz w:val="25"/>
          <w:szCs w:val="25"/>
        </w:rPr>
        <w:t xml:space="preserve"> 9, pp.28-32.</w:t>
      </w:r>
    </w:p>
    <w:p w:rsidR="008D5774" w:rsidRPr="00C97666" w:rsidRDefault="008D5774" w:rsidP="008D5774">
      <w:pPr>
        <w:rPr>
          <w:rFonts w:ascii="Arial" w:hAnsi="Arial" w:cs="Arial"/>
          <w:sz w:val="25"/>
          <w:szCs w:val="25"/>
        </w:rPr>
      </w:pPr>
    </w:p>
    <w:p w:rsidR="008D5774" w:rsidRPr="008D5774" w:rsidRDefault="008D5774" w:rsidP="008D5774">
      <w:pPr>
        <w:rPr>
          <w:rFonts w:ascii="Arial" w:hAnsi="Arial" w:cs="Arial"/>
          <w:sz w:val="25"/>
          <w:szCs w:val="25"/>
        </w:rPr>
      </w:pPr>
      <w:proofErr w:type="spellStart"/>
      <w:r w:rsidRPr="008D5774">
        <w:rPr>
          <w:rFonts w:ascii="Arial" w:hAnsi="Arial" w:cs="Arial"/>
          <w:sz w:val="25"/>
          <w:szCs w:val="25"/>
        </w:rPr>
        <w:t>Camarata</w:t>
      </w:r>
      <w:proofErr w:type="spellEnd"/>
      <w:r w:rsidRPr="008D5774">
        <w:rPr>
          <w:rFonts w:ascii="Arial" w:hAnsi="Arial" w:cs="Arial"/>
          <w:sz w:val="25"/>
          <w:szCs w:val="25"/>
        </w:rPr>
        <w:t xml:space="preserve">, S. (2014) ‘Early identification and early intervention in autism spectrum disorders: Accurate and effective?’ </w:t>
      </w:r>
      <w:r w:rsidRPr="008D5774">
        <w:rPr>
          <w:rFonts w:ascii="Arial" w:hAnsi="Arial" w:cs="Arial"/>
          <w:i/>
          <w:sz w:val="25"/>
          <w:szCs w:val="25"/>
        </w:rPr>
        <w:t>International Journal of Speech-Language Pathology</w:t>
      </w:r>
      <w:r w:rsidRPr="008D5774">
        <w:rPr>
          <w:rFonts w:ascii="Arial" w:hAnsi="Arial" w:cs="Arial"/>
          <w:sz w:val="25"/>
          <w:szCs w:val="25"/>
        </w:rPr>
        <w:t>, volume 16, pp.1 – 10.</w:t>
      </w:r>
    </w:p>
    <w:p w:rsidR="008D5774" w:rsidRPr="008D5774" w:rsidRDefault="008D5774" w:rsidP="008D5774">
      <w:pPr>
        <w:rPr>
          <w:rFonts w:ascii="Arial" w:hAnsi="Arial" w:cs="Arial"/>
          <w:sz w:val="25"/>
          <w:szCs w:val="25"/>
        </w:rPr>
      </w:pPr>
    </w:p>
    <w:p w:rsidR="008D5774" w:rsidRPr="00C97666" w:rsidRDefault="008D5774" w:rsidP="008D5774">
      <w:pPr>
        <w:rPr>
          <w:rFonts w:ascii="Arial" w:hAnsi="Arial" w:cs="Arial"/>
          <w:sz w:val="25"/>
          <w:szCs w:val="25"/>
        </w:rPr>
      </w:pPr>
      <w:r w:rsidRPr="008D5774">
        <w:rPr>
          <w:rFonts w:ascii="Arial" w:hAnsi="Arial" w:cs="Arial"/>
          <w:sz w:val="25"/>
          <w:szCs w:val="25"/>
        </w:rPr>
        <w:t xml:space="preserve">Careers Wales (2018) </w:t>
      </w:r>
      <w:hyperlink r:id="rId7" w:history="1">
        <w:r w:rsidRPr="008D5774">
          <w:rPr>
            <w:rStyle w:val="Hyperlink"/>
            <w:rFonts w:ascii="Arial" w:hAnsi="Arial" w:cs="Arial"/>
            <w:sz w:val="25"/>
            <w:szCs w:val="25"/>
          </w:rPr>
          <w:t>http://senedd.assembly.wales/</w:t>
        </w:r>
        <w:r w:rsidRPr="008D5774">
          <w:rPr>
            <w:rStyle w:val="Hyperlink"/>
            <w:rFonts w:ascii="Arial" w:hAnsi="Arial" w:cs="Arial"/>
            <w:sz w:val="25"/>
            <w:szCs w:val="25"/>
          </w:rPr>
          <w:t>d</w:t>
        </w:r>
        <w:r w:rsidRPr="008D5774">
          <w:rPr>
            <w:rStyle w:val="Hyperlink"/>
            <w:rFonts w:ascii="Arial" w:hAnsi="Arial" w:cs="Arial"/>
            <w:sz w:val="25"/>
            <w:szCs w:val="25"/>
          </w:rPr>
          <w:t>ocuments/s60421/ALN</w:t>
        </w:r>
        <w:r w:rsidRPr="008D5774">
          <w:rPr>
            <w:rStyle w:val="Hyperlink"/>
            <w:rFonts w:ascii="Arial" w:hAnsi="Arial" w:cs="Arial"/>
            <w:sz w:val="25"/>
            <w:szCs w:val="25"/>
          </w:rPr>
          <w:t>%2006</w:t>
        </w:r>
        <w:r w:rsidRPr="008D5774">
          <w:rPr>
            <w:rStyle w:val="Hyperlink"/>
            <w:rFonts w:ascii="Arial" w:hAnsi="Arial" w:cs="Arial"/>
            <w:sz w:val="25"/>
            <w:szCs w:val="25"/>
          </w:rPr>
          <w:t xml:space="preserve"> %20Careers%20Wales.pdf</w:t>
        </w:r>
      </w:hyperlink>
      <w:r w:rsidR="00C97666" w:rsidRPr="00C97666">
        <w:rPr>
          <w:rFonts w:ascii="Arial" w:hAnsi="Arial" w:cs="Arial"/>
          <w:sz w:val="25"/>
          <w:szCs w:val="25"/>
        </w:rPr>
        <w:t xml:space="preserve"> </w:t>
      </w:r>
      <w:r w:rsidRPr="00C97666">
        <w:rPr>
          <w:rFonts w:ascii="Arial" w:hAnsi="Arial" w:cs="Arial"/>
          <w:sz w:val="25"/>
          <w:szCs w:val="25"/>
        </w:rPr>
        <w:t xml:space="preserve"> </w:t>
      </w:r>
    </w:p>
    <w:p w:rsidR="00C97666" w:rsidRPr="00C97666" w:rsidRDefault="00C97666" w:rsidP="008D5774">
      <w:pPr>
        <w:rPr>
          <w:rFonts w:ascii="Arial" w:hAnsi="Arial" w:cs="Arial"/>
          <w:sz w:val="25"/>
          <w:szCs w:val="25"/>
        </w:rPr>
      </w:pPr>
      <w:r w:rsidRPr="00C97666">
        <w:rPr>
          <w:rFonts w:ascii="Arial" w:hAnsi="Arial" w:cs="Arial"/>
          <w:sz w:val="25"/>
          <w:szCs w:val="25"/>
        </w:rPr>
        <w:t>[Accessed 10</w:t>
      </w:r>
      <w:r w:rsidRPr="00C97666">
        <w:rPr>
          <w:rFonts w:ascii="Arial" w:hAnsi="Arial" w:cs="Arial"/>
          <w:sz w:val="25"/>
          <w:szCs w:val="25"/>
          <w:vertAlign w:val="superscript"/>
        </w:rPr>
        <w:t>th</w:t>
      </w:r>
      <w:r w:rsidRPr="00C97666">
        <w:rPr>
          <w:rFonts w:ascii="Arial" w:hAnsi="Arial" w:cs="Arial"/>
          <w:sz w:val="25"/>
          <w:szCs w:val="25"/>
        </w:rPr>
        <w:t xml:space="preserve"> January 2019]</w:t>
      </w:r>
    </w:p>
    <w:p w:rsidR="00C97666" w:rsidRPr="00C97666" w:rsidRDefault="00C97666" w:rsidP="008D5774">
      <w:pPr>
        <w:rPr>
          <w:rFonts w:ascii="Arial" w:hAnsi="Arial" w:cs="Arial"/>
          <w:sz w:val="25"/>
          <w:szCs w:val="25"/>
        </w:rPr>
      </w:pPr>
    </w:p>
    <w:p w:rsidR="008D5774" w:rsidRPr="008D5774" w:rsidRDefault="008D5774" w:rsidP="008D5774">
      <w:pPr>
        <w:rPr>
          <w:rFonts w:ascii="Arial" w:hAnsi="Arial" w:cs="Arial"/>
          <w:sz w:val="25"/>
          <w:szCs w:val="25"/>
        </w:rPr>
      </w:pPr>
      <w:r w:rsidRPr="008D5774">
        <w:rPr>
          <w:rFonts w:ascii="Arial" w:hAnsi="Arial" w:cs="Arial"/>
          <w:sz w:val="25"/>
          <w:szCs w:val="25"/>
        </w:rPr>
        <w:t xml:space="preserve">Contact (2018) ‘for Families with Disabled Children’ </w:t>
      </w:r>
    </w:p>
    <w:p w:rsidR="008D5774" w:rsidRPr="008D5774" w:rsidRDefault="008D5774" w:rsidP="008D5774">
      <w:pPr>
        <w:rPr>
          <w:rFonts w:ascii="Arial" w:hAnsi="Arial" w:cs="Arial"/>
          <w:sz w:val="25"/>
          <w:szCs w:val="25"/>
        </w:rPr>
      </w:pPr>
      <w:r w:rsidRPr="008D5774">
        <w:rPr>
          <w:rFonts w:ascii="Arial" w:hAnsi="Arial" w:cs="Arial"/>
          <w:sz w:val="25"/>
          <w:szCs w:val="25"/>
        </w:rPr>
        <w:t xml:space="preserve"> </w:t>
      </w:r>
      <w:hyperlink r:id="rId8" w:history="1">
        <w:r w:rsidRPr="008D5774">
          <w:rPr>
            <w:rStyle w:val="Hyperlink"/>
            <w:rFonts w:ascii="Arial" w:hAnsi="Arial" w:cs="Arial"/>
            <w:sz w:val="25"/>
            <w:szCs w:val="25"/>
          </w:rPr>
          <w:t>https://contact.org.uk/news-and-blogs/a-new-education-law-for-children-in-wales/</w:t>
        </w:r>
      </w:hyperlink>
      <w:r w:rsidRPr="008D5774">
        <w:rPr>
          <w:rFonts w:ascii="Arial" w:hAnsi="Arial" w:cs="Arial"/>
          <w:sz w:val="25"/>
          <w:szCs w:val="25"/>
        </w:rPr>
        <w:t xml:space="preserve">  [Accessed 10</w:t>
      </w:r>
      <w:r w:rsidRPr="008D5774">
        <w:rPr>
          <w:rFonts w:ascii="Arial" w:hAnsi="Arial" w:cs="Arial"/>
          <w:sz w:val="25"/>
          <w:szCs w:val="25"/>
          <w:vertAlign w:val="superscript"/>
        </w:rPr>
        <w:t>th</w:t>
      </w:r>
      <w:r w:rsidRPr="008D5774">
        <w:rPr>
          <w:rFonts w:ascii="Arial" w:hAnsi="Arial" w:cs="Arial"/>
          <w:sz w:val="25"/>
          <w:szCs w:val="25"/>
        </w:rPr>
        <w:t xml:space="preserve"> January 2019].</w:t>
      </w:r>
    </w:p>
    <w:p w:rsidR="008D5774" w:rsidRPr="00C97666" w:rsidRDefault="008D5774" w:rsidP="008D5774">
      <w:pPr>
        <w:rPr>
          <w:rFonts w:ascii="Arial" w:hAnsi="Arial" w:cs="Arial"/>
          <w:sz w:val="25"/>
          <w:szCs w:val="25"/>
        </w:rPr>
      </w:pPr>
    </w:p>
    <w:p w:rsidR="008D5774" w:rsidRPr="008D5774" w:rsidRDefault="008D5774" w:rsidP="008D5774">
      <w:pPr>
        <w:rPr>
          <w:rFonts w:ascii="Arial" w:hAnsi="Arial" w:cs="Arial"/>
          <w:sz w:val="25"/>
          <w:szCs w:val="25"/>
        </w:rPr>
      </w:pPr>
      <w:r w:rsidRPr="008D5774">
        <w:rPr>
          <w:rFonts w:ascii="Arial" w:hAnsi="Arial" w:cs="Arial"/>
          <w:sz w:val="25"/>
          <w:szCs w:val="25"/>
        </w:rPr>
        <w:t>Continuum of Learning Ability (2018) ‘Definitions of learning disability and learning difficulties’</w:t>
      </w:r>
    </w:p>
    <w:p w:rsidR="008D5774" w:rsidRPr="008D5774" w:rsidRDefault="008D5774" w:rsidP="008D5774">
      <w:pPr>
        <w:rPr>
          <w:rFonts w:ascii="Arial" w:hAnsi="Arial" w:cs="Arial"/>
          <w:sz w:val="25"/>
          <w:szCs w:val="25"/>
          <w:u w:val="single"/>
        </w:rPr>
      </w:pPr>
      <w:r w:rsidRPr="008D5774">
        <w:rPr>
          <w:rFonts w:ascii="Arial" w:hAnsi="Arial" w:cs="Arial"/>
          <w:sz w:val="25"/>
          <w:szCs w:val="25"/>
        </w:rPr>
        <w:t xml:space="preserve"> </w:t>
      </w:r>
      <w:hyperlink r:id="rId9" w:history="1">
        <w:r w:rsidRPr="008D5774">
          <w:rPr>
            <w:rStyle w:val="Hyperlink"/>
            <w:rFonts w:ascii="Arial" w:hAnsi="Arial" w:cs="Arial"/>
            <w:sz w:val="25"/>
            <w:szCs w:val="25"/>
          </w:rPr>
          <w:t>file:///C:/Users/Student/Downloads/QCF%2</w:t>
        </w:r>
        <w:r w:rsidRPr="008D5774">
          <w:rPr>
            <w:rStyle w:val="Hyperlink"/>
            <w:rFonts w:ascii="Arial" w:hAnsi="Arial" w:cs="Arial"/>
            <w:sz w:val="25"/>
            <w:szCs w:val="25"/>
          </w:rPr>
          <w:t>0-%20intro%20to%20LD%20sample.pdf</w:t>
        </w:r>
      </w:hyperlink>
      <w:r w:rsidRPr="008D5774">
        <w:rPr>
          <w:rFonts w:ascii="Arial" w:hAnsi="Arial" w:cs="Arial"/>
          <w:sz w:val="25"/>
          <w:szCs w:val="25"/>
          <w:u w:val="single"/>
        </w:rPr>
        <w:t xml:space="preserve">    </w:t>
      </w:r>
    </w:p>
    <w:p w:rsidR="008D5774" w:rsidRPr="008D5774" w:rsidRDefault="008D5774" w:rsidP="008D5774">
      <w:pPr>
        <w:rPr>
          <w:rFonts w:ascii="Arial" w:hAnsi="Arial" w:cs="Arial"/>
          <w:sz w:val="25"/>
          <w:szCs w:val="25"/>
        </w:rPr>
      </w:pPr>
      <w:r w:rsidRPr="008D5774">
        <w:rPr>
          <w:rFonts w:ascii="Arial" w:hAnsi="Arial" w:cs="Arial"/>
          <w:sz w:val="25"/>
          <w:szCs w:val="25"/>
        </w:rPr>
        <w:t>[Accessed 12</w:t>
      </w:r>
      <w:r w:rsidRPr="008D5774">
        <w:rPr>
          <w:rFonts w:ascii="Arial" w:hAnsi="Arial" w:cs="Arial"/>
          <w:sz w:val="25"/>
          <w:szCs w:val="25"/>
          <w:vertAlign w:val="superscript"/>
        </w:rPr>
        <w:t>th</w:t>
      </w:r>
      <w:r w:rsidRPr="008D5774">
        <w:rPr>
          <w:rFonts w:ascii="Arial" w:hAnsi="Arial" w:cs="Arial"/>
          <w:sz w:val="25"/>
          <w:szCs w:val="25"/>
        </w:rPr>
        <w:t xml:space="preserve"> January 2019]. </w:t>
      </w:r>
    </w:p>
    <w:p w:rsidR="008D5774" w:rsidRPr="008D5774" w:rsidRDefault="008D5774" w:rsidP="008D5774">
      <w:pPr>
        <w:rPr>
          <w:rFonts w:ascii="Arial" w:hAnsi="Arial" w:cs="Arial"/>
          <w:sz w:val="25"/>
          <w:szCs w:val="25"/>
        </w:rPr>
      </w:pPr>
    </w:p>
    <w:p w:rsidR="008D5774" w:rsidRPr="008D5774" w:rsidRDefault="008D5774" w:rsidP="008D5774">
      <w:pPr>
        <w:rPr>
          <w:rFonts w:ascii="Arial" w:hAnsi="Arial" w:cs="Arial"/>
          <w:sz w:val="25"/>
          <w:szCs w:val="25"/>
        </w:rPr>
      </w:pPr>
      <w:bookmarkStart w:id="4" w:name="_Hlk534843388"/>
      <w:proofErr w:type="spellStart"/>
      <w:r w:rsidRPr="008D5774">
        <w:rPr>
          <w:rFonts w:ascii="Arial" w:hAnsi="Arial" w:cs="Arial"/>
          <w:sz w:val="25"/>
          <w:szCs w:val="25"/>
        </w:rPr>
        <w:t>Dauncey</w:t>
      </w:r>
      <w:proofErr w:type="spellEnd"/>
      <w:r w:rsidRPr="008D5774">
        <w:rPr>
          <w:rFonts w:ascii="Arial" w:hAnsi="Arial" w:cs="Arial"/>
          <w:sz w:val="25"/>
          <w:szCs w:val="25"/>
        </w:rPr>
        <w:t xml:space="preserve">, M. (2016) </w:t>
      </w:r>
      <w:bookmarkEnd w:id="4"/>
      <w:r w:rsidRPr="008D5774">
        <w:rPr>
          <w:rFonts w:ascii="Arial" w:hAnsi="Arial" w:cs="Arial"/>
          <w:sz w:val="25"/>
          <w:szCs w:val="25"/>
        </w:rPr>
        <w:t>‘Additional Learning Needs (ALN) in Wales’</w:t>
      </w:r>
    </w:p>
    <w:p w:rsidR="008D5774" w:rsidRPr="008D5774" w:rsidRDefault="008D5774" w:rsidP="008D5774">
      <w:pPr>
        <w:rPr>
          <w:rFonts w:ascii="Arial" w:hAnsi="Arial" w:cs="Arial"/>
          <w:sz w:val="25"/>
          <w:szCs w:val="25"/>
        </w:rPr>
      </w:pPr>
      <w:hyperlink r:id="rId10" w:history="1">
        <w:r w:rsidRPr="008D5774">
          <w:rPr>
            <w:rStyle w:val="Hyperlink"/>
            <w:rFonts w:ascii="Arial" w:hAnsi="Arial" w:cs="Arial"/>
            <w:sz w:val="25"/>
            <w:szCs w:val="25"/>
          </w:rPr>
          <w:t>https://moodle.uwtsd.ac.uk/pluginfile.php/158677/mod_resource/content/1/Dauncey%202016.pdf</w:t>
        </w:r>
      </w:hyperlink>
      <w:r w:rsidRPr="008D5774">
        <w:rPr>
          <w:rFonts w:ascii="Arial" w:hAnsi="Arial" w:cs="Arial"/>
          <w:sz w:val="25"/>
          <w:szCs w:val="25"/>
        </w:rPr>
        <w:t xml:space="preserve"> </w:t>
      </w:r>
    </w:p>
    <w:p w:rsidR="008D5774" w:rsidRPr="008D5774" w:rsidRDefault="008D5774" w:rsidP="008D5774">
      <w:pPr>
        <w:rPr>
          <w:rFonts w:ascii="Arial" w:hAnsi="Arial" w:cs="Arial"/>
          <w:sz w:val="25"/>
          <w:szCs w:val="25"/>
        </w:rPr>
      </w:pPr>
      <w:r w:rsidRPr="008D5774">
        <w:rPr>
          <w:rFonts w:ascii="Arial" w:hAnsi="Arial" w:cs="Arial"/>
          <w:sz w:val="25"/>
          <w:szCs w:val="25"/>
        </w:rPr>
        <w:t>[Accessed 23</w:t>
      </w:r>
      <w:r w:rsidRPr="008D5774">
        <w:rPr>
          <w:rFonts w:ascii="Arial" w:hAnsi="Arial" w:cs="Arial"/>
          <w:sz w:val="25"/>
          <w:szCs w:val="25"/>
          <w:vertAlign w:val="superscript"/>
        </w:rPr>
        <w:t>rd</w:t>
      </w:r>
      <w:r w:rsidRPr="008D5774">
        <w:rPr>
          <w:rFonts w:ascii="Arial" w:hAnsi="Arial" w:cs="Arial"/>
          <w:sz w:val="25"/>
          <w:szCs w:val="25"/>
        </w:rPr>
        <w:t xml:space="preserve"> December 2018]. </w:t>
      </w:r>
    </w:p>
    <w:p w:rsidR="00DE6787" w:rsidRPr="00C97666" w:rsidRDefault="00DE6787" w:rsidP="00DE6787">
      <w:pPr>
        <w:rPr>
          <w:rFonts w:ascii="Arial" w:hAnsi="Arial" w:cs="Arial"/>
          <w:sz w:val="25"/>
          <w:szCs w:val="25"/>
        </w:rPr>
      </w:pPr>
    </w:p>
    <w:p w:rsidR="00110339" w:rsidRPr="00C97666" w:rsidRDefault="003403B1">
      <w:pPr>
        <w:rPr>
          <w:rFonts w:ascii="Arial" w:hAnsi="Arial" w:cs="Arial"/>
          <w:sz w:val="25"/>
          <w:szCs w:val="25"/>
        </w:rPr>
      </w:pPr>
      <w:r w:rsidRPr="00C97666">
        <w:rPr>
          <w:rFonts w:ascii="Arial" w:hAnsi="Arial" w:cs="Arial"/>
          <w:sz w:val="25"/>
          <w:szCs w:val="25"/>
        </w:rPr>
        <w:t xml:space="preserve">Driver Youth Trust </w:t>
      </w:r>
      <w:proofErr w:type="gramStart"/>
      <w:r w:rsidRPr="00C97666">
        <w:rPr>
          <w:rFonts w:ascii="Arial" w:hAnsi="Arial" w:cs="Arial"/>
          <w:sz w:val="25"/>
          <w:szCs w:val="25"/>
        </w:rPr>
        <w:t>( 2015</w:t>
      </w:r>
      <w:proofErr w:type="gramEnd"/>
      <w:r w:rsidRPr="00C97666">
        <w:rPr>
          <w:rFonts w:ascii="Arial" w:hAnsi="Arial" w:cs="Arial"/>
          <w:sz w:val="25"/>
          <w:szCs w:val="25"/>
        </w:rPr>
        <w:t xml:space="preserve">) </w:t>
      </w:r>
      <w:r w:rsidR="00E779E2" w:rsidRPr="00C97666">
        <w:rPr>
          <w:rFonts w:ascii="Arial" w:hAnsi="Arial" w:cs="Arial"/>
          <w:sz w:val="25"/>
          <w:szCs w:val="25"/>
        </w:rPr>
        <w:t>‘</w:t>
      </w:r>
      <w:r w:rsidRPr="00C97666">
        <w:rPr>
          <w:rFonts w:ascii="Arial" w:hAnsi="Arial" w:cs="Arial"/>
          <w:sz w:val="25"/>
          <w:szCs w:val="25"/>
        </w:rPr>
        <w:t>Joining the Dots</w:t>
      </w:r>
      <w:r w:rsidR="00E779E2" w:rsidRPr="00C97666">
        <w:rPr>
          <w:rFonts w:ascii="Arial" w:hAnsi="Arial" w:cs="Arial"/>
          <w:sz w:val="25"/>
          <w:szCs w:val="25"/>
        </w:rPr>
        <w:t>’</w:t>
      </w:r>
    </w:p>
    <w:p w:rsidR="00DE6787" w:rsidRPr="00C97666" w:rsidRDefault="003403B1" w:rsidP="00DE6787">
      <w:pPr>
        <w:rPr>
          <w:rFonts w:ascii="Arial" w:hAnsi="Arial" w:cs="Arial"/>
          <w:sz w:val="25"/>
          <w:szCs w:val="25"/>
        </w:rPr>
      </w:pPr>
      <w:hyperlink r:id="rId11" w:history="1">
        <w:r w:rsidRPr="00C97666">
          <w:rPr>
            <w:rStyle w:val="Hyperlink"/>
            <w:rFonts w:ascii="Arial" w:hAnsi="Arial" w:cs="Arial"/>
            <w:sz w:val="25"/>
            <w:szCs w:val="25"/>
          </w:rPr>
          <w:t>https://www.driveryouthtrust.com/</w:t>
        </w:r>
      </w:hyperlink>
      <w:r w:rsidRPr="00C97666">
        <w:rPr>
          <w:rFonts w:ascii="Arial" w:hAnsi="Arial" w:cs="Arial"/>
          <w:sz w:val="25"/>
          <w:szCs w:val="25"/>
        </w:rPr>
        <w:t xml:space="preserve"> </w:t>
      </w:r>
      <w:r w:rsidR="00E779E2" w:rsidRPr="00C97666">
        <w:rPr>
          <w:rFonts w:ascii="Arial" w:hAnsi="Arial" w:cs="Arial"/>
          <w:sz w:val="25"/>
          <w:szCs w:val="25"/>
        </w:rPr>
        <w:t xml:space="preserve"> [Accessed 10</w:t>
      </w:r>
      <w:r w:rsidR="00E779E2" w:rsidRPr="00C97666">
        <w:rPr>
          <w:rFonts w:ascii="Arial" w:hAnsi="Arial" w:cs="Arial"/>
          <w:sz w:val="25"/>
          <w:szCs w:val="25"/>
          <w:vertAlign w:val="superscript"/>
        </w:rPr>
        <w:t>th</w:t>
      </w:r>
      <w:r w:rsidR="00E779E2" w:rsidRPr="00C97666">
        <w:rPr>
          <w:rFonts w:ascii="Arial" w:hAnsi="Arial" w:cs="Arial"/>
          <w:sz w:val="25"/>
          <w:szCs w:val="25"/>
        </w:rPr>
        <w:t xml:space="preserve"> January 2019].</w:t>
      </w:r>
      <w:r w:rsidR="00DE6787" w:rsidRPr="00C97666">
        <w:rPr>
          <w:rFonts w:ascii="Arial" w:hAnsi="Arial" w:cs="Arial"/>
          <w:sz w:val="25"/>
          <w:szCs w:val="25"/>
        </w:rPr>
        <w:t xml:space="preserve"> </w:t>
      </w:r>
    </w:p>
    <w:p w:rsidR="00D94C73" w:rsidRPr="00C97666" w:rsidRDefault="00D94C73" w:rsidP="00D94C73">
      <w:pPr>
        <w:rPr>
          <w:rFonts w:ascii="Arial" w:hAnsi="Arial" w:cs="Arial"/>
          <w:sz w:val="25"/>
          <w:szCs w:val="25"/>
        </w:rPr>
      </w:pPr>
    </w:p>
    <w:p w:rsidR="00D94C73" w:rsidRPr="00D94C73" w:rsidRDefault="00D94C73" w:rsidP="00D94C73">
      <w:pPr>
        <w:rPr>
          <w:rFonts w:ascii="Arial" w:hAnsi="Arial" w:cs="Arial"/>
          <w:sz w:val="25"/>
          <w:szCs w:val="25"/>
        </w:rPr>
      </w:pPr>
      <w:r w:rsidRPr="00D94C73">
        <w:rPr>
          <w:rFonts w:ascii="Arial" w:hAnsi="Arial" w:cs="Arial"/>
          <w:sz w:val="25"/>
          <w:szCs w:val="25"/>
        </w:rPr>
        <w:t xml:space="preserve">Education in England (2018) ‘Education act 1921’ </w:t>
      </w:r>
    </w:p>
    <w:p w:rsidR="00D94C73" w:rsidRPr="00D94C73" w:rsidRDefault="00D94C73" w:rsidP="00D94C73">
      <w:pPr>
        <w:rPr>
          <w:rFonts w:ascii="Arial" w:hAnsi="Arial" w:cs="Arial"/>
          <w:bCs/>
          <w:sz w:val="25"/>
          <w:szCs w:val="25"/>
        </w:rPr>
      </w:pPr>
      <w:hyperlink r:id="rId12" w:history="1">
        <w:r w:rsidRPr="00D94C73">
          <w:rPr>
            <w:rStyle w:val="Hyperlink"/>
            <w:rFonts w:ascii="Arial" w:hAnsi="Arial" w:cs="Arial"/>
            <w:sz w:val="25"/>
            <w:szCs w:val="25"/>
          </w:rPr>
          <w:t>http://www.educationengland.org.uk/documents/acts/1921-education-act.html</w:t>
        </w:r>
      </w:hyperlink>
      <w:r w:rsidRPr="00D94C73">
        <w:rPr>
          <w:rFonts w:ascii="Arial" w:hAnsi="Arial" w:cs="Arial"/>
          <w:sz w:val="25"/>
          <w:szCs w:val="25"/>
        </w:rPr>
        <w:t xml:space="preserve">  </w:t>
      </w:r>
      <w:r w:rsidRPr="00D94C73">
        <w:rPr>
          <w:rFonts w:ascii="Arial" w:hAnsi="Arial" w:cs="Arial"/>
          <w:bCs/>
          <w:sz w:val="25"/>
          <w:szCs w:val="25"/>
        </w:rPr>
        <w:t>[</w:t>
      </w:r>
    </w:p>
    <w:p w:rsidR="00087647" w:rsidRPr="00C97666" w:rsidRDefault="00D94C73" w:rsidP="00087647">
      <w:pPr>
        <w:rPr>
          <w:rFonts w:ascii="Arial" w:hAnsi="Arial" w:cs="Arial"/>
          <w:sz w:val="25"/>
          <w:szCs w:val="25"/>
        </w:rPr>
      </w:pPr>
      <w:bookmarkStart w:id="5" w:name="_Hlk535404289"/>
      <w:r w:rsidRPr="00D94C73">
        <w:rPr>
          <w:rFonts w:ascii="Arial" w:hAnsi="Arial" w:cs="Arial"/>
          <w:bCs/>
          <w:sz w:val="25"/>
          <w:szCs w:val="25"/>
        </w:rPr>
        <w:t>[Accessed 9</w:t>
      </w:r>
      <w:r w:rsidRPr="00D94C73">
        <w:rPr>
          <w:rFonts w:ascii="Arial" w:hAnsi="Arial" w:cs="Arial"/>
          <w:bCs/>
          <w:sz w:val="25"/>
          <w:szCs w:val="25"/>
          <w:vertAlign w:val="superscript"/>
        </w:rPr>
        <w:t>th</w:t>
      </w:r>
      <w:r w:rsidRPr="00D94C73">
        <w:rPr>
          <w:rFonts w:ascii="Arial" w:hAnsi="Arial" w:cs="Arial"/>
          <w:bCs/>
          <w:sz w:val="25"/>
          <w:szCs w:val="25"/>
        </w:rPr>
        <w:t xml:space="preserve"> January 2019].</w:t>
      </w:r>
      <w:r w:rsidR="00087647" w:rsidRPr="00C97666">
        <w:rPr>
          <w:rFonts w:ascii="Arial" w:hAnsi="Arial" w:cs="Arial"/>
          <w:sz w:val="25"/>
          <w:szCs w:val="25"/>
        </w:rPr>
        <w:t xml:space="preserve"> </w:t>
      </w:r>
    </w:p>
    <w:p w:rsidR="00087647" w:rsidRPr="00C97666" w:rsidRDefault="00087647" w:rsidP="00087647">
      <w:pPr>
        <w:rPr>
          <w:rFonts w:ascii="Arial" w:hAnsi="Arial" w:cs="Arial"/>
          <w:bCs/>
          <w:sz w:val="25"/>
          <w:szCs w:val="25"/>
        </w:rPr>
      </w:pPr>
    </w:p>
    <w:p w:rsidR="00087647" w:rsidRPr="00C97666" w:rsidRDefault="00087647" w:rsidP="00087647">
      <w:pPr>
        <w:rPr>
          <w:rFonts w:ascii="Arial" w:hAnsi="Arial" w:cs="Arial"/>
          <w:bCs/>
          <w:sz w:val="25"/>
          <w:szCs w:val="25"/>
        </w:rPr>
      </w:pPr>
      <w:r w:rsidRPr="00C97666">
        <w:rPr>
          <w:rFonts w:ascii="Arial" w:hAnsi="Arial" w:cs="Arial"/>
          <w:bCs/>
          <w:sz w:val="25"/>
          <w:szCs w:val="25"/>
        </w:rPr>
        <w:t xml:space="preserve">Education in England (2018) ‘Warnock Report 1978’ </w:t>
      </w:r>
    </w:p>
    <w:p w:rsidR="00087647" w:rsidRPr="00087647" w:rsidRDefault="00087647" w:rsidP="00087647">
      <w:pPr>
        <w:rPr>
          <w:rFonts w:ascii="Arial" w:hAnsi="Arial" w:cs="Arial"/>
          <w:bCs/>
          <w:sz w:val="25"/>
          <w:szCs w:val="25"/>
        </w:rPr>
      </w:pPr>
      <w:hyperlink r:id="rId13" w:history="1">
        <w:r w:rsidRPr="00087647">
          <w:rPr>
            <w:rStyle w:val="Hyperlink"/>
            <w:rFonts w:ascii="Arial" w:hAnsi="Arial" w:cs="Arial"/>
            <w:bCs/>
            <w:sz w:val="25"/>
            <w:szCs w:val="25"/>
          </w:rPr>
          <w:t>http://www.educationengland.org.uk/documents/warnock/warnock1978.html</w:t>
        </w:r>
      </w:hyperlink>
      <w:r w:rsidRPr="00087647">
        <w:rPr>
          <w:rFonts w:ascii="Arial" w:hAnsi="Arial" w:cs="Arial"/>
          <w:bCs/>
          <w:sz w:val="25"/>
          <w:szCs w:val="25"/>
        </w:rPr>
        <w:t xml:space="preserve"> </w:t>
      </w:r>
    </w:p>
    <w:p w:rsidR="00087647" w:rsidRPr="00087647" w:rsidRDefault="00087647" w:rsidP="00087647">
      <w:pPr>
        <w:rPr>
          <w:rFonts w:ascii="Arial" w:hAnsi="Arial" w:cs="Arial"/>
          <w:bCs/>
          <w:sz w:val="25"/>
          <w:szCs w:val="25"/>
        </w:rPr>
      </w:pPr>
      <w:bookmarkStart w:id="6" w:name="_Hlk535404694"/>
      <w:r w:rsidRPr="00087647">
        <w:rPr>
          <w:rFonts w:ascii="Arial" w:hAnsi="Arial" w:cs="Arial"/>
          <w:bCs/>
          <w:sz w:val="25"/>
          <w:szCs w:val="25"/>
        </w:rPr>
        <w:t>[Accessed 21st December 2018].</w:t>
      </w:r>
    </w:p>
    <w:bookmarkEnd w:id="6"/>
    <w:p w:rsidR="00D94C73" w:rsidRPr="00C97666" w:rsidRDefault="00D94C73" w:rsidP="00D94C73">
      <w:pPr>
        <w:rPr>
          <w:rFonts w:ascii="Arial" w:hAnsi="Arial" w:cs="Arial"/>
          <w:bCs/>
          <w:sz w:val="25"/>
          <w:szCs w:val="25"/>
        </w:rPr>
      </w:pPr>
    </w:p>
    <w:bookmarkEnd w:id="5"/>
    <w:p w:rsidR="00DE6787" w:rsidRPr="00C97666" w:rsidRDefault="00DE6787" w:rsidP="00DE6787">
      <w:pPr>
        <w:rPr>
          <w:rFonts w:ascii="Arial" w:hAnsi="Arial" w:cs="Arial"/>
          <w:sz w:val="25"/>
          <w:szCs w:val="25"/>
        </w:rPr>
      </w:pPr>
      <w:r w:rsidRPr="00C97666">
        <w:rPr>
          <w:rFonts w:ascii="Arial" w:hAnsi="Arial" w:cs="Arial"/>
          <w:sz w:val="25"/>
          <w:szCs w:val="25"/>
        </w:rPr>
        <w:t>Equality and human rights commission (2010) ‘Equality Act’</w:t>
      </w:r>
    </w:p>
    <w:p w:rsidR="00DE6787" w:rsidRPr="00DE6787" w:rsidRDefault="00DE6787" w:rsidP="00DE6787">
      <w:pPr>
        <w:rPr>
          <w:rFonts w:ascii="Arial" w:hAnsi="Arial" w:cs="Arial"/>
          <w:sz w:val="25"/>
          <w:szCs w:val="25"/>
        </w:rPr>
      </w:pPr>
      <w:r w:rsidRPr="00DE6787">
        <w:rPr>
          <w:rFonts w:ascii="Arial" w:hAnsi="Arial" w:cs="Arial"/>
          <w:sz w:val="25"/>
          <w:szCs w:val="25"/>
        </w:rPr>
        <w:t xml:space="preserve"> </w:t>
      </w:r>
      <w:hyperlink r:id="rId14" w:history="1">
        <w:r w:rsidRPr="00DE6787">
          <w:rPr>
            <w:rStyle w:val="Hyperlink"/>
            <w:rFonts w:ascii="Arial" w:hAnsi="Arial" w:cs="Arial"/>
            <w:sz w:val="25"/>
            <w:szCs w:val="25"/>
          </w:rPr>
          <w:t>https://www.equalityhumanrights.com/en/publication-download/what-equality-law-means-you-education-provider-schools</w:t>
        </w:r>
      </w:hyperlink>
      <w:r w:rsidRPr="00DE6787">
        <w:rPr>
          <w:rFonts w:ascii="Arial" w:hAnsi="Arial" w:cs="Arial"/>
          <w:sz w:val="25"/>
          <w:szCs w:val="25"/>
        </w:rPr>
        <w:t xml:space="preserve"> </w:t>
      </w:r>
    </w:p>
    <w:p w:rsidR="00DE6787" w:rsidRPr="00DE6787" w:rsidRDefault="00DE6787" w:rsidP="00DE6787">
      <w:pPr>
        <w:rPr>
          <w:rFonts w:ascii="Arial" w:hAnsi="Arial" w:cs="Arial"/>
          <w:sz w:val="25"/>
          <w:szCs w:val="25"/>
        </w:rPr>
      </w:pPr>
      <w:r w:rsidRPr="00DE6787">
        <w:rPr>
          <w:rFonts w:ascii="Arial" w:hAnsi="Arial" w:cs="Arial"/>
          <w:sz w:val="25"/>
          <w:szCs w:val="25"/>
        </w:rPr>
        <w:t>[Accessed 20</w:t>
      </w:r>
      <w:r w:rsidRPr="00DE6787">
        <w:rPr>
          <w:rFonts w:ascii="Arial" w:hAnsi="Arial" w:cs="Arial"/>
          <w:sz w:val="25"/>
          <w:szCs w:val="25"/>
          <w:vertAlign w:val="superscript"/>
        </w:rPr>
        <w:t>th</w:t>
      </w:r>
      <w:r w:rsidRPr="00DE6787">
        <w:rPr>
          <w:rFonts w:ascii="Arial" w:hAnsi="Arial" w:cs="Arial"/>
          <w:sz w:val="25"/>
          <w:szCs w:val="25"/>
        </w:rPr>
        <w:t xml:space="preserve"> December 2018].</w:t>
      </w:r>
    </w:p>
    <w:p w:rsidR="00110339" w:rsidRPr="00C97666" w:rsidRDefault="00110339">
      <w:pPr>
        <w:rPr>
          <w:rFonts w:ascii="Arial" w:hAnsi="Arial" w:cs="Arial"/>
          <w:sz w:val="25"/>
          <w:szCs w:val="25"/>
        </w:rPr>
      </w:pPr>
    </w:p>
    <w:p w:rsidR="00110339" w:rsidRPr="00C97666" w:rsidRDefault="003403B1">
      <w:pPr>
        <w:rPr>
          <w:rFonts w:ascii="Arial" w:hAnsi="Arial" w:cs="Arial"/>
          <w:color w:val="0563C1"/>
          <w:sz w:val="25"/>
          <w:szCs w:val="25"/>
          <w:u w:val="single"/>
        </w:rPr>
      </w:pPr>
      <w:r w:rsidRPr="00C97666">
        <w:rPr>
          <w:rFonts w:ascii="Arial" w:hAnsi="Arial" w:cs="Arial"/>
          <w:sz w:val="25"/>
          <w:szCs w:val="25"/>
        </w:rPr>
        <w:t>Estyn</w:t>
      </w:r>
      <w:r w:rsidR="00E779E2" w:rsidRPr="00C97666">
        <w:rPr>
          <w:rFonts w:ascii="Arial" w:hAnsi="Arial" w:cs="Arial"/>
          <w:sz w:val="25"/>
          <w:szCs w:val="25"/>
        </w:rPr>
        <w:t xml:space="preserve"> (2018) ‘ALN’</w:t>
      </w:r>
      <w:r w:rsidRPr="00C97666">
        <w:rPr>
          <w:rFonts w:ascii="Arial" w:hAnsi="Arial" w:cs="Arial"/>
          <w:sz w:val="25"/>
          <w:szCs w:val="25"/>
        </w:rPr>
        <w:t xml:space="preserve">  </w:t>
      </w:r>
      <w:hyperlink r:id="rId15" w:history="1">
        <w:r w:rsidR="00E779E2" w:rsidRPr="00C97666">
          <w:rPr>
            <w:rStyle w:val="Hyperlink"/>
            <w:rFonts w:ascii="Arial" w:hAnsi="Arial" w:cs="Arial"/>
            <w:sz w:val="25"/>
            <w:szCs w:val="25"/>
          </w:rPr>
          <w:t>http://senedd.assembly.wales</w:t>
        </w:r>
        <w:r w:rsidR="00E779E2" w:rsidRPr="00C97666">
          <w:rPr>
            <w:rStyle w:val="Hyperlink"/>
            <w:rFonts w:ascii="Arial" w:hAnsi="Arial" w:cs="Arial"/>
            <w:sz w:val="25"/>
            <w:szCs w:val="25"/>
          </w:rPr>
          <w:t>/documents/s60428/ALN%2014%20Estyn.pdfyn</w:t>
        </w:r>
      </w:hyperlink>
      <w:r w:rsidR="00E779E2" w:rsidRPr="00C97666">
        <w:rPr>
          <w:rStyle w:val="Hyperlink"/>
          <w:rFonts w:ascii="Arial" w:hAnsi="Arial" w:cs="Arial"/>
          <w:sz w:val="25"/>
          <w:szCs w:val="25"/>
        </w:rPr>
        <w:t xml:space="preserve">        </w:t>
      </w:r>
      <w:r w:rsidRPr="00C97666">
        <w:rPr>
          <w:rFonts w:ascii="Arial" w:hAnsi="Arial" w:cs="Arial"/>
          <w:sz w:val="25"/>
          <w:szCs w:val="25"/>
        </w:rPr>
        <w:t xml:space="preserve">  </w:t>
      </w:r>
    </w:p>
    <w:p w:rsidR="008D5774" w:rsidRPr="00C97666" w:rsidRDefault="00E779E2" w:rsidP="008D5774">
      <w:pPr>
        <w:rPr>
          <w:rFonts w:ascii="Arial" w:hAnsi="Arial" w:cs="Arial"/>
          <w:sz w:val="25"/>
          <w:szCs w:val="25"/>
        </w:rPr>
      </w:pPr>
      <w:r w:rsidRPr="00C97666">
        <w:rPr>
          <w:rFonts w:ascii="Arial" w:hAnsi="Arial" w:cs="Arial"/>
          <w:sz w:val="25"/>
          <w:szCs w:val="25"/>
        </w:rPr>
        <w:t>[Accessed 20</w:t>
      </w:r>
      <w:r w:rsidRPr="00C97666">
        <w:rPr>
          <w:rFonts w:ascii="Arial" w:hAnsi="Arial" w:cs="Arial"/>
          <w:sz w:val="25"/>
          <w:szCs w:val="25"/>
          <w:vertAlign w:val="superscript"/>
        </w:rPr>
        <w:t>th</w:t>
      </w:r>
      <w:r w:rsidRPr="00C97666">
        <w:rPr>
          <w:rFonts w:ascii="Arial" w:hAnsi="Arial" w:cs="Arial"/>
          <w:sz w:val="25"/>
          <w:szCs w:val="25"/>
        </w:rPr>
        <w:t xml:space="preserve"> December 2018</w:t>
      </w:r>
      <w:r w:rsidR="00042C16" w:rsidRPr="00C97666">
        <w:rPr>
          <w:rFonts w:ascii="Arial" w:hAnsi="Arial" w:cs="Arial"/>
          <w:sz w:val="25"/>
          <w:szCs w:val="25"/>
        </w:rPr>
        <w:t>].</w:t>
      </w:r>
      <w:r w:rsidR="008D5774" w:rsidRPr="00C97666">
        <w:rPr>
          <w:rFonts w:ascii="Arial" w:hAnsi="Arial" w:cs="Arial"/>
          <w:sz w:val="25"/>
          <w:szCs w:val="25"/>
        </w:rPr>
        <w:t xml:space="preserve"> </w:t>
      </w:r>
    </w:p>
    <w:p w:rsidR="008D5774" w:rsidRPr="00C97666" w:rsidRDefault="008D5774" w:rsidP="008D5774">
      <w:pPr>
        <w:rPr>
          <w:rFonts w:ascii="Arial" w:hAnsi="Arial" w:cs="Arial"/>
          <w:sz w:val="25"/>
          <w:szCs w:val="25"/>
        </w:rPr>
      </w:pPr>
    </w:p>
    <w:p w:rsidR="00D94C73" w:rsidRPr="00C97666" w:rsidRDefault="008D5774" w:rsidP="00D94C73">
      <w:pPr>
        <w:rPr>
          <w:rFonts w:ascii="Arial" w:hAnsi="Arial" w:cs="Arial"/>
          <w:sz w:val="25"/>
          <w:szCs w:val="25"/>
        </w:rPr>
      </w:pPr>
      <w:r w:rsidRPr="00C97666">
        <w:rPr>
          <w:rFonts w:ascii="Arial" w:hAnsi="Arial" w:cs="Arial"/>
          <w:sz w:val="25"/>
          <w:szCs w:val="25"/>
        </w:rPr>
        <w:t xml:space="preserve">Evans, R. (1989) </w:t>
      </w:r>
      <w:r w:rsidRPr="00C97666">
        <w:rPr>
          <w:rFonts w:ascii="Arial" w:hAnsi="Arial" w:cs="Arial"/>
          <w:i/>
          <w:sz w:val="25"/>
          <w:szCs w:val="25"/>
        </w:rPr>
        <w:t>Special Educational Needs Policy and Practice.</w:t>
      </w:r>
      <w:r w:rsidRPr="00C97666">
        <w:rPr>
          <w:rFonts w:ascii="Arial" w:hAnsi="Arial" w:cs="Arial"/>
          <w:sz w:val="25"/>
          <w:szCs w:val="25"/>
        </w:rPr>
        <w:t xml:space="preserve"> Oxford: Basil Blackwell Ltd.</w:t>
      </w:r>
      <w:r w:rsidR="00D94C73" w:rsidRPr="00C97666">
        <w:rPr>
          <w:rFonts w:ascii="Arial" w:hAnsi="Arial" w:cs="Arial"/>
          <w:sz w:val="25"/>
          <w:szCs w:val="25"/>
        </w:rPr>
        <w:t xml:space="preserve"> </w:t>
      </w:r>
    </w:p>
    <w:p w:rsidR="00D94C73" w:rsidRPr="00C97666" w:rsidRDefault="00D94C73" w:rsidP="00D94C73">
      <w:pPr>
        <w:rPr>
          <w:rFonts w:ascii="Arial" w:hAnsi="Arial" w:cs="Arial"/>
          <w:sz w:val="25"/>
          <w:szCs w:val="25"/>
        </w:rPr>
      </w:pPr>
    </w:p>
    <w:p w:rsidR="00D94C73" w:rsidRPr="00D94C73" w:rsidRDefault="00D94C73" w:rsidP="00D94C73">
      <w:pPr>
        <w:rPr>
          <w:rFonts w:ascii="Arial" w:hAnsi="Arial" w:cs="Arial"/>
          <w:sz w:val="25"/>
          <w:szCs w:val="25"/>
        </w:rPr>
      </w:pPr>
      <w:r w:rsidRPr="00D94C73">
        <w:rPr>
          <w:rFonts w:ascii="Arial" w:hAnsi="Arial" w:cs="Arial"/>
          <w:sz w:val="25"/>
          <w:szCs w:val="25"/>
        </w:rPr>
        <w:t xml:space="preserve">Fox, M. (2003) </w:t>
      </w:r>
      <w:r w:rsidRPr="00D94C73">
        <w:rPr>
          <w:rFonts w:ascii="Arial" w:hAnsi="Arial" w:cs="Arial"/>
          <w:i/>
          <w:sz w:val="25"/>
          <w:szCs w:val="25"/>
        </w:rPr>
        <w:t xml:space="preserve">INCLUDING CHILDREN 3-11 WITH PHYSICAL DISABILITIES Practical Guidance for Mainstream School. </w:t>
      </w:r>
      <w:r w:rsidRPr="00D94C73">
        <w:rPr>
          <w:rFonts w:ascii="Arial" w:hAnsi="Arial" w:cs="Arial"/>
          <w:sz w:val="25"/>
          <w:szCs w:val="25"/>
        </w:rPr>
        <w:t xml:space="preserve">London: David Fulton Publishers. </w:t>
      </w:r>
    </w:p>
    <w:p w:rsidR="00D94C73" w:rsidRPr="00C97666" w:rsidRDefault="00D94C73" w:rsidP="00D94C73">
      <w:pPr>
        <w:rPr>
          <w:rFonts w:ascii="Arial" w:hAnsi="Arial" w:cs="Arial"/>
          <w:sz w:val="25"/>
          <w:szCs w:val="25"/>
        </w:rPr>
      </w:pPr>
    </w:p>
    <w:p w:rsidR="00D94C73" w:rsidRPr="00C97666" w:rsidRDefault="00D94C73" w:rsidP="00D94C73">
      <w:pPr>
        <w:rPr>
          <w:rFonts w:ascii="Arial" w:hAnsi="Arial" w:cs="Arial"/>
          <w:sz w:val="25"/>
          <w:szCs w:val="25"/>
        </w:rPr>
      </w:pPr>
      <w:proofErr w:type="spellStart"/>
      <w:r w:rsidRPr="00C97666">
        <w:rPr>
          <w:rFonts w:ascii="Arial" w:hAnsi="Arial" w:cs="Arial"/>
          <w:sz w:val="25"/>
          <w:szCs w:val="25"/>
        </w:rPr>
        <w:t>Geschwind</w:t>
      </w:r>
      <w:proofErr w:type="spellEnd"/>
      <w:r w:rsidRPr="00C97666">
        <w:rPr>
          <w:rFonts w:ascii="Arial" w:hAnsi="Arial" w:cs="Arial"/>
          <w:sz w:val="25"/>
          <w:szCs w:val="25"/>
        </w:rPr>
        <w:t xml:space="preserve">, D. H. </w:t>
      </w:r>
      <w:proofErr w:type="gramStart"/>
      <w:r w:rsidRPr="00C97666">
        <w:rPr>
          <w:rFonts w:ascii="Arial" w:hAnsi="Arial" w:cs="Arial"/>
          <w:sz w:val="25"/>
          <w:szCs w:val="25"/>
        </w:rPr>
        <w:t>and  Levitt</w:t>
      </w:r>
      <w:proofErr w:type="gramEnd"/>
      <w:r w:rsidRPr="00C97666">
        <w:rPr>
          <w:rFonts w:ascii="Arial" w:hAnsi="Arial" w:cs="Arial"/>
          <w:sz w:val="25"/>
          <w:szCs w:val="25"/>
        </w:rPr>
        <w:t xml:space="preserve">, P. (2007) ‘Autism spectrum disorders: Developmental disconnection syndromes’, </w:t>
      </w:r>
      <w:r w:rsidRPr="00C97666">
        <w:rPr>
          <w:rFonts w:ascii="Arial" w:hAnsi="Arial" w:cs="Arial"/>
          <w:i/>
          <w:sz w:val="25"/>
          <w:szCs w:val="25"/>
        </w:rPr>
        <w:t>Current Opinion in Neurobiology</w:t>
      </w:r>
      <w:r w:rsidRPr="00C97666">
        <w:rPr>
          <w:rFonts w:ascii="Arial" w:hAnsi="Arial" w:cs="Arial"/>
          <w:sz w:val="25"/>
          <w:szCs w:val="25"/>
        </w:rPr>
        <w:t xml:space="preserve">, Volume 17, pp. 103 – 111. </w:t>
      </w:r>
    </w:p>
    <w:p w:rsidR="008D5774" w:rsidRPr="00C97666" w:rsidRDefault="008D5774" w:rsidP="008D5774">
      <w:pPr>
        <w:rPr>
          <w:rFonts w:ascii="Arial" w:hAnsi="Arial" w:cs="Arial"/>
          <w:sz w:val="25"/>
          <w:szCs w:val="25"/>
        </w:rPr>
      </w:pPr>
    </w:p>
    <w:p w:rsidR="008D5774" w:rsidRPr="00C97666" w:rsidRDefault="008D5774" w:rsidP="008D5774">
      <w:pPr>
        <w:rPr>
          <w:rFonts w:ascii="Arial" w:hAnsi="Arial" w:cs="Arial"/>
          <w:sz w:val="25"/>
          <w:szCs w:val="25"/>
        </w:rPr>
      </w:pPr>
      <w:r w:rsidRPr="00C97666">
        <w:rPr>
          <w:rFonts w:ascii="Arial" w:hAnsi="Arial" w:cs="Arial"/>
          <w:sz w:val="25"/>
          <w:szCs w:val="25"/>
        </w:rPr>
        <w:t xml:space="preserve">Gov. UK (2018) ‘The Additional Learning Needs and Educational Tribunal (wales) Act 2018’  </w:t>
      </w:r>
    </w:p>
    <w:p w:rsidR="008D5774" w:rsidRPr="008D5774" w:rsidRDefault="008D5774" w:rsidP="008D5774">
      <w:pPr>
        <w:rPr>
          <w:rFonts w:ascii="Arial" w:hAnsi="Arial" w:cs="Arial"/>
          <w:sz w:val="25"/>
          <w:szCs w:val="25"/>
        </w:rPr>
      </w:pPr>
      <w:hyperlink r:id="rId16" w:history="1">
        <w:r w:rsidRPr="008D5774">
          <w:rPr>
            <w:rStyle w:val="Hyperlink"/>
            <w:rFonts w:ascii="Arial" w:hAnsi="Arial" w:cs="Arial"/>
            <w:sz w:val="25"/>
            <w:szCs w:val="25"/>
          </w:rPr>
          <w:t>https://gov.wales/topics/educationandskills/schoolshome/additional-learning-special-educational-needs/transformation-programme/legislation-and-statutory-guidance/?lang=en</w:t>
        </w:r>
      </w:hyperlink>
    </w:p>
    <w:p w:rsidR="008D5774" w:rsidRPr="008D5774" w:rsidRDefault="008D5774" w:rsidP="008D5774">
      <w:pPr>
        <w:rPr>
          <w:rFonts w:ascii="Arial" w:hAnsi="Arial" w:cs="Arial"/>
          <w:sz w:val="25"/>
          <w:szCs w:val="25"/>
        </w:rPr>
      </w:pPr>
      <w:r w:rsidRPr="008D5774">
        <w:rPr>
          <w:rFonts w:ascii="Arial" w:hAnsi="Arial" w:cs="Arial"/>
          <w:sz w:val="25"/>
          <w:szCs w:val="25"/>
        </w:rPr>
        <w:t>[Accessed 14</w:t>
      </w:r>
      <w:r w:rsidRPr="008D5774">
        <w:rPr>
          <w:rFonts w:ascii="Arial" w:hAnsi="Arial" w:cs="Arial"/>
          <w:sz w:val="25"/>
          <w:szCs w:val="25"/>
          <w:vertAlign w:val="superscript"/>
        </w:rPr>
        <w:t>th</w:t>
      </w:r>
      <w:r w:rsidRPr="008D5774">
        <w:rPr>
          <w:rFonts w:ascii="Arial" w:hAnsi="Arial" w:cs="Arial"/>
          <w:sz w:val="25"/>
          <w:szCs w:val="25"/>
        </w:rPr>
        <w:t xml:space="preserve"> January 2019].</w:t>
      </w:r>
    </w:p>
    <w:p w:rsidR="00042C16" w:rsidRPr="00C97666" w:rsidRDefault="00042C16">
      <w:pPr>
        <w:rPr>
          <w:rFonts w:ascii="Arial" w:hAnsi="Arial" w:cs="Arial"/>
          <w:sz w:val="25"/>
          <w:szCs w:val="25"/>
        </w:rPr>
      </w:pPr>
    </w:p>
    <w:p w:rsidR="008D5774" w:rsidRPr="008D5774" w:rsidRDefault="008D5774" w:rsidP="008D5774">
      <w:pPr>
        <w:rPr>
          <w:rFonts w:ascii="Arial" w:hAnsi="Arial" w:cs="Arial"/>
          <w:sz w:val="25"/>
          <w:szCs w:val="25"/>
        </w:rPr>
      </w:pPr>
      <w:r w:rsidRPr="008D5774">
        <w:rPr>
          <w:rFonts w:ascii="Arial" w:hAnsi="Arial" w:cs="Arial"/>
          <w:sz w:val="25"/>
          <w:szCs w:val="25"/>
        </w:rPr>
        <w:t xml:space="preserve">Gov. UK. (2014) ‘Children and family Act 2014’ </w:t>
      </w:r>
    </w:p>
    <w:p w:rsidR="008D5774" w:rsidRPr="008D5774" w:rsidRDefault="008D5774" w:rsidP="008D5774">
      <w:pPr>
        <w:rPr>
          <w:rFonts w:ascii="Arial" w:hAnsi="Arial" w:cs="Arial"/>
          <w:sz w:val="25"/>
          <w:szCs w:val="25"/>
        </w:rPr>
      </w:pPr>
      <w:hyperlink r:id="rId17" w:history="1">
        <w:r w:rsidRPr="008D5774">
          <w:rPr>
            <w:rStyle w:val="Hyperlink"/>
            <w:rFonts w:ascii="Arial" w:hAnsi="Arial" w:cs="Arial"/>
            <w:sz w:val="25"/>
            <w:szCs w:val="25"/>
          </w:rPr>
          <w:t>https://www.gov.uk/government/news/landmark-children-and-families-act-2014-gains-royal-assent</w:t>
        </w:r>
      </w:hyperlink>
      <w:r w:rsidRPr="008D5774">
        <w:rPr>
          <w:rFonts w:ascii="Arial" w:hAnsi="Arial" w:cs="Arial"/>
          <w:sz w:val="25"/>
          <w:szCs w:val="25"/>
        </w:rPr>
        <w:t xml:space="preserve">  [Accessed 12th December 2018]. </w:t>
      </w:r>
    </w:p>
    <w:p w:rsidR="008D5774" w:rsidRPr="00C97666" w:rsidRDefault="008D5774">
      <w:pPr>
        <w:rPr>
          <w:rFonts w:ascii="Arial" w:hAnsi="Arial" w:cs="Arial"/>
          <w:sz w:val="25"/>
          <w:szCs w:val="25"/>
        </w:rPr>
      </w:pPr>
    </w:p>
    <w:p w:rsidR="00DE6787" w:rsidRPr="00DE6787" w:rsidRDefault="00DE6787" w:rsidP="00DE6787">
      <w:pPr>
        <w:rPr>
          <w:rFonts w:ascii="Arial" w:hAnsi="Arial" w:cs="Arial"/>
          <w:sz w:val="25"/>
          <w:szCs w:val="25"/>
        </w:rPr>
      </w:pPr>
      <w:r w:rsidRPr="00DE6787">
        <w:rPr>
          <w:rFonts w:ascii="Arial" w:hAnsi="Arial" w:cs="Arial"/>
          <w:sz w:val="25"/>
          <w:szCs w:val="25"/>
        </w:rPr>
        <w:t>Gov. UK. (</w:t>
      </w:r>
      <w:proofErr w:type="gramStart"/>
      <w:r w:rsidRPr="00DE6787">
        <w:rPr>
          <w:rFonts w:ascii="Arial" w:hAnsi="Arial" w:cs="Arial"/>
          <w:sz w:val="25"/>
          <w:szCs w:val="25"/>
        </w:rPr>
        <w:t>2018 )</w:t>
      </w:r>
      <w:proofErr w:type="gramEnd"/>
      <w:r w:rsidRPr="00DE6787">
        <w:rPr>
          <w:rFonts w:ascii="Arial" w:hAnsi="Arial" w:cs="Arial"/>
          <w:sz w:val="25"/>
          <w:szCs w:val="25"/>
        </w:rPr>
        <w:t xml:space="preserve"> Additional learning needs (ALN) transformation programme</w:t>
      </w:r>
    </w:p>
    <w:p w:rsidR="00DE6787" w:rsidRPr="00DE6787" w:rsidRDefault="00DE6787" w:rsidP="00DE6787">
      <w:pPr>
        <w:rPr>
          <w:rFonts w:ascii="Arial" w:hAnsi="Arial" w:cs="Arial"/>
          <w:sz w:val="25"/>
          <w:szCs w:val="25"/>
        </w:rPr>
      </w:pPr>
      <w:hyperlink r:id="rId18" w:history="1">
        <w:r w:rsidRPr="00DE6787">
          <w:rPr>
            <w:rStyle w:val="Hyperlink"/>
            <w:rFonts w:ascii="Arial" w:hAnsi="Arial" w:cs="Arial"/>
            <w:sz w:val="25"/>
            <w:szCs w:val="25"/>
          </w:rPr>
          <w:t>https://beta.gov.wales/sites/default/files/publications/2018-09/additional-learning-needs-aln-transformation-programme-v2.pdf</w:t>
        </w:r>
      </w:hyperlink>
      <w:r w:rsidRPr="00DE6787">
        <w:rPr>
          <w:rFonts w:ascii="Arial" w:hAnsi="Arial" w:cs="Arial"/>
          <w:sz w:val="25"/>
          <w:szCs w:val="25"/>
        </w:rPr>
        <w:t xml:space="preserve">  [Accessed 14</w:t>
      </w:r>
      <w:r w:rsidRPr="00DE6787">
        <w:rPr>
          <w:rFonts w:ascii="Arial" w:hAnsi="Arial" w:cs="Arial"/>
          <w:sz w:val="25"/>
          <w:szCs w:val="25"/>
          <w:vertAlign w:val="superscript"/>
        </w:rPr>
        <w:t>th</w:t>
      </w:r>
      <w:r w:rsidRPr="00DE6787">
        <w:rPr>
          <w:rFonts w:ascii="Arial" w:hAnsi="Arial" w:cs="Arial"/>
          <w:sz w:val="25"/>
          <w:szCs w:val="25"/>
        </w:rPr>
        <w:t xml:space="preserve"> December 2018].</w:t>
      </w:r>
    </w:p>
    <w:p w:rsidR="00DE6787" w:rsidRPr="00DE6787" w:rsidRDefault="00DE6787" w:rsidP="00DE6787">
      <w:pPr>
        <w:rPr>
          <w:rFonts w:ascii="Arial" w:hAnsi="Arial" w:cs="Arial"/>
          <w:sz w:val="25"/>
          <w:szCs w:val="25"/>
        </w:rPr>
      </w:pPr>
    </w:p>
    <w:p w:rsidR="00DE6787" w:rsidRPr="00DE6787" w:rsidRDefault="00DE6787" w:rsidP="00DE6787">
      <w:pPr>
        <w:rPr>
          <w:rFonts w:ascii="Arial" w:hAnsi="Arial" w:cs="Arial"/>
          <w:bCs/>
          <w:sz w:val="25"/>
          <w:szCs w:val="25"/>
        </w:rPr>
      </w:pPr>
      <w:r w:rsidRPr="00DE6787">
        <w:rPr>
          <w:rFonts w:ascii="Arial" w:hAnsi="Arial" w:cs="Arial"/>
          <w:bCs/>
          <w:sz w:val="25"/>
          <w:szCs w:val="25"/>
        </w:rPr>
        <w:t>Gov.uk (2018) ‘Children continuing to benefit from Flying Start’</w:t>
      </w:r>
    </w:p>
    <w:p w:rsidR="00DE6787" w:rsidRPr="00DE6787" w:rsidRDefault="008D5774" w:rsidP="00DE6787">
      <w:pPr>
        <w:rPr>
          <w:rFonts w:ascii="Arial" w:hAnsi="Arial" w:cs="Arial"/>
          <w:bCs/>
          <w:sz w:val="25"/>
          <w:szCs w:val="25"/>
          <w:u w:val="single"/>
        </w:rPr>
      </w:pPr>
      <w:hyperlink r:id="rId19" w:history="1">
        <w:r w:rsidRPr="00DE6787">
          <w:rPr>
            <w:rStyle w:val="Hyperlink"/>
            <w:rFonts w:ascii="Arial" w:hAnsi="Arial" w:cs="Arial"/>
            <w:bCs/>
            <w:sz w:val="25"/>
            <w:szCs w:val="25"/>
          </w:rPr>
          <w:t>https://gov.wales/newsroom/people-and-communities/2017/170719_children_continuing_to_benefit_from_flying_start/?lang=en</w:t>
        </w:r>
      </w:hyperlink>
    </w:p>
    <w:p w:rsidR="00DE6787" w:rsidRPr="00DE6787" w:rsidRDefault="00DE6787" w:rsidP="00DE6787">
      <w:pPr>
        <w:rPr>
          <w:rFonts w:ascii="Arial" w:hAnsi="Arial" w:cs="Arial"/>
          <w:bCs/>
          <w:sz w:val="25"/>
          <w:szCs w:val="25"/>
        </w:rPr>
      </w:pPr>
      <w:r w:rsidRPr="00DE6787">
        <w:rPr>
          <w:rFonts w:ascii="Arial" w:hAnsi="Arial" w:cs="Arial"/>
          <w:bCs/>
          <w:sz w:val="25"/>
          <w:szCs w:val="25"/>
        </w:rPr>
        <w:t>[ Accessed 13</w:t>
      </w:r>
      <w:r w:rsidRPr="00DE6787">
        <w:rPr>
          <w:rFonts w:ascii="Arial" w:hAnsi="Arial" w:cs="Arial"/>
          <w:bCs/>
          <w:sz w:val="25"/>
          <w:szCs w:val="25"/>
          <w:vertAlign w:val="superscript"/>
        </w:rPr>
        <w:t>th</w:t>
      </w:r>
      <w:r w:rsidRPr="00DE6787">
        <w:rPr>
          <w:rFonts w:ascii="Arial" w:hAnsi="Arial" w:cs="Arial"/>
          <w:bCs/>
          <w:sz w:val="25"/>
          <w:szCs w:val="25"/>
        </w:rPr>
        <w:t xml:space="preserve"> January 2019].</w:t>
      </w:r>
    </w:p>
    <w:p w:rsidR="00DE6787" w:rsidRPr="00DE6787" w:rsidRDefault="00DE6787" w:rsidP="00DE6787">
      <w:pPr>
        <w:rPr>
          <w:rFonts w:ascii="Arial" w:hAnsi="Arial" w:cs="Arial"/>
          <w:sz w:val="25"/>
          <w:szCs w:val="25"/>
        </w:rPr>
      </w:pPr>
    </w:p>
    <w:p w:rsidR="00DE6787" w:rsidRPr="00DE6787" w:rsidRDefault="00DE6787" w:rsidP="00DE6787">
      <w:pPr>
        <w:rPr>
          <w:rFonts w:ascii="Arial" w:hAnsi="Arial" w:cs="Arial"/>
          <w:bCs/>
          <w:sz w:val="25"/>
          <w:szCs w:val="25"/>
        </w:rPr>
      </w:pPr>
      <w:r w:rsidRPr="00DE6787">
        <w:rPr>
          <w:rFonts w:ascii="Arial" w:hAnsi="Arial" w:cs="Arial"/>
          <w:bCs/>
          <w:sz w:val="25"/>
          <w:szCs w:val="25"/>
        </w:rPr>
        <w:t>Gov.UK. (2015) SEND code of practice: 0 to 25 years</w:t>
      </w:r>
    </w:p>
    <w:p w:rsidR="00DE6787" w:rsidRPr="00DE6787" w:rsidRDefault="008D5774" w:rsidP="00DE6787">
      <w:pPr>
        <w:rPr>
          <w:rFonts w:ascii="Arial" w:hAnsi="Arial" w:cs="Arial"/>
          <w:bCs/>
          <w:sz w:val="25"/>
          <w:szCs w:val="25"/>
        </w:rPr>
      </w:pPr>
      <w:hyperlink r:id="rId20" w:history="1">
        <w:r w:rsidRPr="00DE6787">
          <w:rPr>
            <w:rStyle w:val="Hyperlink"/>
            <w:rFonts w:ascii="Arial" w:hAnsi="Arial" w:cs="Arial"/>
            <w:bCs/>
            <w:sz w:val="25"/>
            <w:szCs w:val="25"/>
          </w:rPr>
          <w:t>https://assets.publishing.service.gov.uk/government/uploads/system/uploads/attachment_data/file/398815/SEND_Code_of_Practice_January_2015.pd</w:t>
        </w:r>
      </w:hyperlink>
      <w:r w:rsidR="00DE6787" w:rsidRPr="00DE6787">
        <w:rPr>
          <w:rFonts w:ascii="Arial" w:hAnsi="Arial" w:cs="Arial"/>
          <w:bCs/>
          <w:sz w:val="25"/>
          <w:szCs w:val="25"/>
        </w:rPr>
        <w:t xml:space="preserve"> </w:t>
      </w:r>
    </w:p>
    <w:p w:rsidR="00DE6787" w:rsidRPr="00DE6787" w:rsidRDefault="00DE6787" w:rsidP="00DE6787">
      <w:pPr>
        <w:rPr>
          <w:rFonts w:ascii="Arial" w:hAnsi="Arial" w:cs="Arial"/>
          <w:bCs/>
          <w:sz w:val="25"/>
          <w:szCs w:val="25"/>
        </w:rPr>
      </w:pPr>
      <w:r w:rsidRPr="00DE6787">
        <w:rPr>
          <w:rFonts w:ascii="Arial" w:hAnsi="Arial" w:cs="Arial"/>
          <w:bCs/>
          <w:sz w:val="25"/>
          <w:szCs w:val="25"/>
        </w:rPr>
        <w:t>[Accessed 2nd January 2019].</w:t>
      </w:r>
    </w:p>
    <w:p w:rsidR="00DE6787" w:rsidRPr="00DE6787" w:rsidRDefault="00DE6787" w:rsidP="00DE6787">
      <w:pPr>
        <w:rPr>
          <w:rFonts w:ascii="Arial" w:hAnsi="Arial" w:cs="Arial"/>
          <w:sz w:val="25"/>
          <w:szCs w:val="25"/>
        </w:rPr>
      </w:pPr>
    </w:p>
    <w:p w:rsidR="00DE6787" w:rsidRPr="00DE6787" w:rsidRDefault="00DE6787" w:rsidP="00DE6787">
      <w:pPr>
        <w:rPr>
          <w:rFonts w:ascii="Arial" w:hAnsi="Arial" w:cs="Arial"/>
          <w:bCs/>
          <w:sz w:val="25"/>
          <w:szCs w:val="25"/>
        </w:rPr>
      </w:pPr>
      <w:r w:rsidRPr="00DE6787">
        <w:rPr>
          <w:rFonts w:ascii="Arial" w:hAnsi="Arial" w:cs="Arial"/>
          <w:bCs/>
          <w:sz w:val="25"/>
          <w:szCs w:val="25"/>
        </w:rPr>
        <w:t xml:space="preserve">Gov.UK. (2014) ’Written Statement - Legislative Proposals for Additional Learning Needs White Paper – Summary of Responses’ </w:t>
      </w:r>
    </w:p>
    <w:p w:rsidR="00DE6787" w:rsidRPr="00DE6787" w:rsidRDefault="00DE6787" w:rsidP="00DE6787">
      <w:pPr>
        <w:rPr>
          <w:rFonts w:ascii="Arial" w:hAnsi="Arial" w:cs="Arial"/>
          <w:bCs/>
          <w:sz w:val="25"/>
          <w:szCs w:val="25"/>
        </w:rPr>
      </w:pPr>
      <w:hyperlink r:id="rId21" w:history="1">
        <w:r w:rsidRPr="00DE6787">
          <w:rPr>
            <w:rStyle w:val="Hyperlink"/>
            <w:rFonts w:ascii="Arial" w:hAnsi="Arial" w:cs="Arial"/>
            <w:bCs/>
            <w:sz w:val="25"/>
            <w:szCs w:val="25"/>
          </w:rPr>
          <w:t>https://gov.wales/about/cabinet/cabinetstatements/previous-administration/2014/additionallearningneeds/?lang=en</w:t>
        </w:r>
      </w:hyperlink>
      <w:r w:rsidRPr="00DE6787">
        <w:rPr>
          <w:rFonts w:ascii="Arial" w:hAnsi="Arial" w:cs="Arial"/>
          <w:bCs/>
          <w:sz w:val="25"/>
          <w:szCs w:val="25"/>
        </w:rPr>
        <w:t xml:space="preserve"> </w:t>
      </w:r>
    </w:p>
    <w:p w:rsidR="00D94C73" w:rsidRPr="00C97666" w:rsidRDefault="00DE6787" w:rsidP="00D94C73">
      <w:pPr>
        <w:rPr>
          <w:rFonts w:ascii="Arial" w:hAnsi="Arial" w:cs="Arial"/>
          <w:bCs/>
          <w:sz w:val="25"/>
          <w:szCs w:val="25"/>
        </w:rPr>
      </w:pPr>
      <w:r w:rsidRPr="00DE6787">
        <w:rPr>
          <w:rFonts w:ascii="Arial" w:hAnsi="Arial" w:cs="Arial"/>
          <w:bCs/>
          <w:sz w:val="25"/>
          <w:szCs w:val="25"/>
        </w:rPr>
        <w:t>[Accessed 10</w:t>
      </w:r>
      <w:r w:rsidRPr="00DE6787">
        <w:rPr>
          <w:rFonts w:ascii="Arial" w:hAnsi="Arial" w:cs="Arial"/>
          <w:bCs/>
          <w:sz w:val="25"/>
          <w:szCs w:val="25"/>
          <w:vertAlign w:val="superscript"/>
        </w:rPr>
        <w:t>th</w:t>
      </w:r>
      <w:r w:rsidRPr="00DE6787">
        <w:rPr>
          <w:rFonts w:ascii="Arial" w:hAnsi="Arial" w:cs="Arial"/>
          <w:bCs/>
          <w:sz w:val="25"/>
          <w:szCs w:val="25"/>
        </w:rPr>
        <w:t xml:space="preserve"> January 2019].</w:t>
      </w:r>
    </w:p>
    <w:p w:rsidR="00D94C73" w:rsidRPr="00C97666" w:rsidRDefault="00D94C73" w:rsidP="00D94C73">
      <w:pPr>
        <w:rPr>
          <w:rFonts w:ascii="Arial" w:hAnsi="Arial" w:cs="Arial"/>
          <w:bCs/>
          <w:sz w:val="25"/>
          <w:szCs w:val="25"/>
        </w:rPr>
      </w:pPr>
    </w:p>
    <w:p w:rsidR="00D94C73" w:rsidRPr="00C97666" w:rsidRDefault="00D94C73" w:rsidP="00D94C73">
      <w:pPr>
        <w:rPr>
          <w:rFonts w:ascii="Arial" w:hAnsi="Arial" w:cs="Arial"/>
          <w:bCs/>
          <w:sz w:val="25"/>
          <w:szCs w:val="25"/>
        </w:rPr>
      </w:pPr>
      <w:r w:rsidRPr="00C97666">
        <w:rPr>
          <w:rFonts w:ascii="Arial" w:hAnsi="Arial" w:cs="Arial"/>
          <w:bCs/>
          <w:sz w:val="25"/>
          <w:szCs w:val="25"/>
        </w:rPr>
        <w:t xml:space="preserve">Gov.UK (2018) ‘Education Act 1944’  </w:t>
      </w:r>
    </w:p>
    <w:p w:rsidR="00D94C73" w:rsidRPr="00D94C73" w:rsidRDefault="00D94C73" w:rsidP="00D94C73">
      <w:pPr>
        <w:rPr>
          <w:rFonts w:ascii="Arial" w:hAnsi="Arial" w:cs="Arial"/>
          <w:bCs/>
          <w:sz w:val="25"/>
          <w:szCs w:val="25"/>
        </w:rPr>
      </w:pPr>
      <w:hyperlink r:id="rId22" w:history="1">
        <w:r w:rsidRPr="00D94C73">
          <w:rPr>
            <w:rStyle w:val="Hyperlink"/>
            <w:rFonts w:ascii="Arial" w:hAnsi="Arial" w:cs="Arial"/>
            <w:bCs/>
            <w:sz w:val="25"/>
            <w:szCs w:val="25"/>
          </w:rPr>
          <w:t>http://www.legislation.gov.uk/ukpga/Geo6/7-8/31/contents/enacted</w:t>
        </w:r>
      </w:hyperlink>
      <w:r w:rsidRPr="00D94C73">
        <w:rPr>
          <w:rFonts w:ascii="Arial" w:hAnsi="Arial" w:cs="Arial"/>
          <w:bCs/>
          <w:sz w:val="25"/>
          <w:szCs w:val="25"/>
        </w:rPr>
        <w:t xml:space="preserve">  </w:t>
      </w:r>
    </w:p>
    <w:p w:rsidR="00D94C73" w:rsidRPr="00D94C73" w:rsidRDefault="00D94C73" w:rsidP="00D94C73">
      <w:pPr>
        <w:rPr>
          <w:rFonts w:ascii="Arial" w:hAnsi="Arial" w:cs="Arial"/>
          <w:bCs/>
          <w:sz w:val="25"/>
          <w:szCs w:val="25"/>
        </w:rPr>
      </w:pPr>
      <w:bookmarkStart w:id="7" w:name="_Hlk535404425"/>
      <w:r w:rsidRPr="00D94C73">
        <w:rPr>
          <w:rFonts w:ascii="Arial" w:hAnsi="Arial" w:cs="Arial"/>
          <w:bCs/>
          <w:sz w:val="25"/>
          <w:szCs w:val="25"/>
        </w:rPr>
        <w:t>[Accessed 9</w:t>
      </w:r>
      <w:r w:rsidRPr="00D94C73">
        <w:rPr>
          <w:rFonts w:ascii="Arial" w:hAnsi="Arial" w:cs="Arial"/>
          <w:bCs/>
          <w:sz w:val="25"/>
          <w:szCs w:val="25"/>
          <w:vertAlign w:val="superscript"/>
        </w:rPr>
        <w:t>th</w:t>
      </w:r>
      <w:r w:rsidRPr="00D94C73">
        <w:rPr>
          <w:rFonts w:ascii="Arial" w:hAnsi="Arial" w:cs="Arial"/>
          <w:bCs/>
          <w:sz w:val="25"/>
          <w:szCs w:val="25"/>
        </w:rPr>
        <w:t xml:space="preserve"> January 2019].</w:t>
      </w:r>
    </w:p>
    <w:bookmarkEnd w:id="7"/>
    <w:p w:rsidR="00DE6787" w:rsidRPr="00C97666" w:rsidRDefault="00DE6787" w:rsidP="00DE6787">
      <w:pPr>
        <w:rPr>
          <w:rFonts w:ascii="Arial" w:hAnsi="Arial" w:cs="Arial"/>
          <w:bCs/>
          <w:sz w:val="25"/>
          <w:szCs w:val="25"/>
        </w:rPr>
      </w:pPr>
    </w:p>
    <w:p w:rsidR="00DE6787" w:rsidRPr="00DE6787" w:rsidRDefault="00DE6787" w:rsidP="00DE6787">
      <w:pPr>
        <w:rPr>
          <w:rFonts w:ascii="Arial" w:hAnsi="Arial" w:cs="Arial"/>
          <w:sz w:val="25"/>
          <w:szCs w:val="25"/>
        </w:rPr>
      </w:pPr>
      <w:r w:rsidRPr="00DE6787">
        <w:rPr>
          <w:rFonts w:ascii="Arial" w:hAnsi="Arial" w:cs="Arial"/>
          <w:sz w:val="25"/>
          <w:szCs w:val="25"/>
        </w:rPr>
        <w:t xml:space="preserve">Gov. UK. (2011) ‘Welsh Language (Wales) </w:t>
      </w:r>
      <w:proofErr w:type="gramStart"/>
      <w:r w:rsidRPr="00DE6787">
        <w:rPr>
          <w:rFonts w:ascii="Arial" w:hAnsi="Arial" w:cs="Arial"/>
          <w:sz w:val="25"/>
          <w:szCs w:val="25"/>
        </w:rPr>
        <w:t>Measure ’</w:t>
      </w:r>
      <w:proofErr w:type="gramEnd"/>
    </w:p>
    <w:p w:rsidR="00DE6787" w:rsidRPr="00DE6787" w:rsidRDefault="00DE6787" w:rsidP="00DE6787">
      <w:pPr>
        <w:rPr>
          <w:rFonts w:ascii="Arial" w:hAnsi="Arial" w:cs="Arial"/>
          <w:sz w:val="25"/>
          <w:szCs w:val="25"/>
        </w:rPr>
      </w:pPr>
      <w:r w:rsidRPr="00DE6787">
        <w:rPr>
          <w:rFonts w:ascii="Arial" w:hAnsi="Arial" w:cs="Arial"/>
          <w:sz w:val="25"/>
          <w:szCs w:val="25"/>
        </w:rPr>
        <w:t xml:space="preserve"> </w:t>
      </w:r>
      <w:hyperlink r:id="rId23" w:history="1">
        <w:r w:rsidRPr="00DE6787">
          <w:rPr>
            <w:rStyle w:val="Hyperlink"/>
            <w:rFonts w:ascii="Arial" w:hAnsi="Arial" w:cs="Arial"/>
            <w:sz w:val="25"/>
            <w:szCs w:val="25"/>
          </w:rPr>
          <w:t>http://www.legislation.gov.uk/mwa/2011/1/contents/enacted</w:t>
        </w:r>
      </w:hyperlink>
      <w:r w:rsidRPr="00DE6787">
        <w:rPr>
          <w:rFonts w:ascii="Arial" w:hAnsi="Arial" w:cs="Arial"/>
          <w:sz w:val="25"/>
          <w:szCs w:val="25"/>
        </w:rPr>
        <w:t xml:space="preserve"> </w:t>
      </w:r>
    </w:p>
    <w:p w:rsidR="00DE6787" w:rsidRPr="00DE6787" w:rsidRDefault="00DE6787" w:rsidP="00DE6787">
      <w:pPr>
        <w:rPr>
          <w:rFonts w:ascii="Arial" w:hAnsi="Arial" w:cs="Arial"/>
          <w:sz w:val="25"/>
          <w:szCs w:val="25"/>
        </w:rPr>
      </w:pPr>
      <w:r w:rsidRPr="00DE6787">
        <w:rPr>
          <w:rFonts w:ascii="Arial" w:hAnsi="Arial" w:cs="Arial"/>
          <w:sz w:val="25"/>
          <w:szCs w:val="25"/>
        </w:rPr>
        <w:t>[ Accessed 10</w:t>
      </w:r>
      <w:r w:rsidRPr="00DE6787">
        <w:rPr>
          <w:rFonts w:ascii="Arial" w:hAnsi="Arial" w:cs="Arial"/>
          <w:sz w:val="25"/>
          <w:szCs w:val="25"/>
          <w:vertAlign w:val="superscript"/>
        </w:rPr>
        <w:t>th</w:t>
      </w:r>
      <w:r w:rsidRPr="00DE6787">
        <w:rPr>
          <w:rFonts w:ascii="Arial" w:hAnsi="Arial" w:cs="Arial"/>
          <w:sz w:val="25"/>
          <w:szCs w:val="25"/>
        </w:rPr>
        <w:t xml:space="preserve"> January 2019].</w:t>
      </w:r>
    </w:p>
    <w:p w:rsidR="00DE6787" w:rsidRPr="00DE6787" w:rsidRDefault="00DE6787" w:rsidP="00DE6787">
      <w:pPr>
        <w:rPr>
          <w:rFonts w:ascii="Arial" w:hAnsi="Arial" w:cs="Arial"/>
          <w:sz w:val="25"/>
          <w:szCs w:val="25"/>
        </w:rPr>
      </w:pPr>
    </w:p>
    <w:p w:rsidR="00DE6787" w:rsidRPr="00DE6787" w:rsidRDefault="00DE6787" w:rsidP="00DE6787">
      <w:pPr>
        <w:rPr>
          <w:rFonts w:ascii="Arial" w:hAnsi="Arial" w:cs="Arial"/>
          <w:sz w:val="25"/>
          <w:szCs w:val="25"/>
        </w:rPr>
      </w:pPr>
      <w:r w:rsidRPr="00DE6787">
        <w:rPr>
          <w:rFonts w:ascii="Arial" w:hAnsi="Arial" w:cs="Arial"/>
          <w:sz w:val="25"/>
          <w:szCs w:val="25"/>
        </w:rPr>
        <w:t xml:space="preserve">Gov. UK. (2018) ‘Welsh Language Commissioner’   </w:t>
      </w:r>
    </w:p>
    <w:p w:rsidR="00DE6787" w:rsidRPr="00DE6787" w:rsidRDefault="00DE6787" w:rsidP="00DE6787">
      <w:pPr>
        <w:rPr>
          <w:rFonts w:ascii="Arial" w:hAnsi="Arial" w:cs="Arial"/>
          <w:sz w:val="25"/>
          <w:szCs w:val="25"/>
        </w:rPr>
      </w:pPr>
      <w:hyperlink r:id="rId24" w:history="1">
        <w:r w:rsidRPr="00DE6787">
          <w:rPr>
            <w:rStyle w:val="Hyperlink"/>
            <w:rFonts w:ascii="Arial" w:hAnsi="Arial" w:cs="Arial"/>
            <w:sz w:val="25"/>
            <w:szCs w:val="25"/>
          </w:rPr>
          <w:t>http://senedd.assembly.wales/documents/s60507/ALN%2013%20Welsh%20Language%20Commissioner.pdf</w:t>
        </w:r>
      </w:hyperlink>
      <w:r w:rsidRPr="00DE6787">
        <w:rPr>
          <w:rFonts w:ascii="Arial" w:hAnsi="Arial" w:cs="Arial"/>
          <w:sz w:val="25"/>
          <w:szCs w:val="25"/>
        </w:rPr>
        <w:t xml:space="preserve"> </w:t>
      </w:r>
    </w:p>
    <w:p w:rsidR="00DE6787" w:rsidRPr="00DE6787" w:rsidRDefault="00DE6787" w:rsidP="00DE6787">
      <w:pPr>
        <w:rPr>
          <w:rFonts w:ascii="Arial" w:hAnsi="Arial" w:cs="Arial"/>
          <w:sz w:val="25"/>
          <w:szCs w:val="25"/>
        </w:rPr>
      </w:pPr>
      <w:r w:rsidRPr="00DE6787">
        <w:rPr>
          <w:rFonts w:ascii="Arial" w:hAnsi="Arial" w:cs="Arial"/>
          <w:sz w:val="25"/>
          <w:szCs w:val="25"/>
        </w:rPr>
        <w:t>[Accessed 10</w:t>
      </w:r>
      <w:r w:rsidRPr="00DE6787">
        <w:rPr>
          <w:rFonts w:ascii="Arial" w:hAnsi="Arial" w:cs="Arial"/>
          <w:sz w:val="25"/>
          <w:szCs w:val="25"/>
          <w:vertAlign w:val="superscript"/>
        </w:rPr>
        <w:t>th</w:t>
      </w:r>
      <w:r w:rsidRPr="00DE6787">
        <w:rPr>
          <w:rFonts w:ascii="Arial" w:hAnsi="Arial" w:cs="Arial"/>
          <w:sz w:val="25"/>
          <w:szCs w:val="25"/>
        </w:rPr>
        <w:t xml:space="preserve"> January 2019]. </w:t>
      </w:r>
    </w:p>
    <w:p w:rsidR="00DE6787" w:rsidRPr="00DE6787" w:rsidRDefault="00DE6787" w:rsidP="00DE6787">
      <w:pPr>
        <w:rPr>
          <w:rFonts w:ascii="Arial" w:hAnsi="Arial" w:cs="Arial"/>
          <w:sz w:val="25"/>
          <w:szCs w:val="25"/>
        </w:rPr>
      </w:pPr>
    </w:p>
    <w:p w:rsidR="00DE6787" w:rsidRPr="00DE6787" w:rsidRDefault="00DE6787" w:rsidP="00DE6787">
      <w:pPr>
        <w:rPr>
          <w:rFonts w:ascii="Arial" w:hAnsi="Arial" w:cs="Arial"/>
          <w:sz w:val="25"/>
          <w:szCs w:val="25"/>
        </w:rPr>
      </w:pPr>
      <w:r w:rsidRPr="00DE6787">
        <w:rPr>
          <w:rFonts w:ascii="Arial" w:hAnsi="Arial" w:cs="Arial"/>
          <w:sz w:val="25"/>
          <w:szCs w:val="25"/>
        </w:rPr>
        <w:t>Gov.UK. (2018) ‘The additional learning needs and educational tribunal (wales) act 2018’</w:t>
      </w:r>
    </w:p>
    <w:p w:rsidR="00DE6787" w:rsidRPr="00DE6787" w:rsidRDefault="00DE6787" w:rsidP="00DE6787">
      <w:pPr>
        <w:rPr>
          <w:rFonts w:ascii="Arial" w:hAnsi="Arial" w:cs="Arial"/>
          <w:sz w:val="25"/>
          <w:szCs w:val="25"/>
        </w:rPr>
      </w:pPr>
      <w:r w:rsidRPr="00DE6787">
        <w:rPr>
          <w:rFonts w:ascii="Arial" w:hAnsi="Arial" w:cs="Arial"/>
          <w:sz w:val="25"/>
          <w:szCs w:val="25"/>
        </w:rPr>
        <w:t xml:space="preserve"> </w:t>
      </w:r>
      <w:hyperlink r:id="rId25" w:history="1">
        <w:r w:rsidRPr="00DE6787">
          <w:rPr>
            <w:rStyle w:val="Hyperlink"/>
            <w:rFonts w:ascii="Arial" w:hAnsi="Arial" w:cs="Arial"/>
            <w:sz w:val="25"/>
            <w:szCs w:val="25"/>
          </w:rPr>
          <w:t>https://gov.wales/topics/educationandskills/schoolshome/additional-learning-special-educational-needs/transformation-programme/legislation-and-statutory-guidance/?lang=en</w:t>
        </w:r>
      </w:hyperlink>
      <w:r w:rsidRPr="00DE6787">
        <w:rPr>
          <w:rFonts w:ascii="Arial" w:hAnsi="Arial" w:cs="Arial"/>
          <w:sz w:val="25"/>
          <w:szCs w:val="25"/>
        </w:rPr>
        <w:t xml:space="preserve">   </w:t>
      </w:r>
    </w:p>
    <w:p w:rsidR="00DE6787" w:rsidRPr="00DE6787" w:rsidRDefault="00DE6787" w:rsidP="00DE6787">
      <w:pPr>
        <w:rPr>
          <w:rFonts w:ascii="Arial" w:hAnsi="Arial" w:cs="Arial"/>
          <w:sz w:val="25"/>
          <w:szCs w:val="25"/>
        </w:rPr>
      </w:pPr>
      <w:r w:rsidRPr="00DE6787">
        <w:rPr>
          <w:rFonts w:ascii="Arial" w:hAnsi="Arial" w:cs="Arial"/>
          <w:sz w:val="25"/>
          <w:szCs w:val="25"/>
        </w:rPr>
        <w:t xml:space="preserve">[Accessed 21st December 2018]. </w:t>
      </w:r>
    </w:p>
    <w:p w:rsidR="00DE6787" w:rsidRPr="00DE6787" w:rsidRDefault="00DE6787" w:rsidP="00DE6787">
      <w:pPr>
        <w:rPr>
          <w:rFonts w:ascii="Arial" w:hAnsi="Arial" w:cs="Arial"/>
          <w:sz w:val="25"/>
          <w:szCs w:val="25"/>
        </w:rPr>
      </w:pPr>
    </w:p>
    <w:p w:rsidR="00DE6787" w:rsidRPr="00DE6787" w:rsidRDefault="00DE6787" w:rsidP="00DE6787">
      <w:pPr>
        <w:rPr>
          <w:rFonts w:ascii="Arial" w:hAnsi="Arial" w:cs="Arial"/>
          <w:sz w:val="25"/>
          <w:szCs w:val="25"/>
        </w:rPr>
      </w:pPr>
      <w:r w:rsidRPr="00DE6787">
        <w:rPr>
          <w:rFonts w:ascii="Arial" w:hAnsi="Arial" w:cs="Arial"/>
          <w:sz w:val="25"/>
          <w:szCs w:val="25"/>
        </w:rPr>
        <w:t>Gov.UK. (2005) ‘Disability Discrimination Act 2005’</w:t>
      </w:r>
    </w:p>
    <w:p w:rsidR="00DE6787" w:rsidRPr="00DE6787" w:rsidRDefault="00DE6787" w:rsidP="00DE6787">
      <w:pPr>
        <w:rPr>
          <w:rFonts w:ascii="Arial" w:hAnsi="Arial" w:cs="Arial"/>
          <w:sz w:val="25"/>
          <w:szCs w:val="25"/>
        </w:rPr>
      </w:pPr>
      <w:r w:rsidRPr="00DE6787">
        <w:rPr>
          <w:rFonts w:ascii="Arial" w:hAnsi="Arial" w:cs="Arial"/>
          <w:sz w:val="25"/>
          <w:szCs w:val="25"/>
        </w:rPr>
        <w:t xml:space="preserve"> </w:t>
      </w:r>
      <w:hyperlink r:id="rId26" w:history="1">
        <w:r w:rsidRPr="00DE6787">
          <w:rPr>
            <w:rStyle w:val="Hyperlink"/>
            <w:rFonts w:ascii="Arial" w:hAnsi="Arial" w:cs="Arial"/>
            <w:sz w:val="25"/>
            <w:szCs w:val="25"/>
          </w:rPr>
          <w:t>https://www.legislation.gov.uk/ukpga/2005/13/contents</w:t>
        </w:r>
      </w:hyperlink>
      <w:r w:rsidRPr="00DE6787">
        <w:rPr>
          <w:rFonts w:ascii="Arial" w:hAnsi="Arial" w:cs="Arial"/>
          <w:sz w:val="25"/>
          <w:szCs w:val="25"/>
        </w:rPr>
        <w:t xml:space="preserve"> </w:t>
      </w:r>
    </w:p>
    <w:p w:rsidR="008D5774" w:rsidRPr="00C97666" w:rsidRDefault="00DE6787" w:rsidP="008D5774">
      <w:pPr>
        <w:rPr>
          <w:rFonts w:ascii="Arial" w:hAnsi="Arial" w:cs="Arial"/>
          <w:sz w:val="25"/>
          <w:szCs w:val="25"/>
        </w:rPr>
      </w:pPr>
      <w:r w:rsidRPr="00DE6787">
        <w:rPr>
          <w:rFonts w:ascii="Arial" w:hAnsi="Arial" w:cs="Arial"/>
          <w:sz w:val="25"/>
          <w:szCs w:val="25"/>
        </w:rPr>
        <w:t>[Accessed 21st December 2018].</w:t>
      </w:r>
      <w:r w:rsidR="008D5774" w:rsidRPr="00C97666">
        <w:rPr>
          <w:rFonts w:ascii="Arial" w:hAnsi="Arial" w:cs="Arial"/>
          <w:sz w:val="25"/>
          <w:szCs w:val="25"/>
        </w:rPr>
        <w:t xml:space="preserve"> </w:t>
      </w:r>
    </w:p>
    <w:p w:rsidR="008D5774" w:rsidRPr="00C97666" w:rsidRDefault="008D5774" w:rsidP="008D5774">
      <w:pPr>
        <w:rPr>
          <w:rFonts w:ascii="Arial" w:hAnsi="Arial" w:cs="Arial"/>
          <w:sz w:val="25"/>
          <w:szCs w:val="25"/>
        </w:rPr>
      </w:pPr>
    </w:p>
    <w:p w:rsidR="008D5774" w:rsidRPr="00C97666" w:rsidRDefault="008D5774" w:rsidP="008D5774">
      <w:pPr>
        <w:rPr>
          <w:rFonts w:ascii="Arial" w:hAnsi="Arial" w:cs="Arial"/>
          <w:sz w:val="25"/>
          <w:szCs w:val="25"/>
        </w:rPr>
      </w:pPr>
      <w:r w:rsidRPr="00C97666">
        <w:rPr>
          <w:rFonts w:ascii="Arial" w:hAnsi="Arial" w:cs="Arial"/>
          <w:sz w:val="25"/>
          <w:szCs w:val="25"/>
        </w:rPr>
        <w:t xml:space="preserve">Gov.uk (2018) ‘Learning and skills Act 2000 </w:t>
      </w:r>
    </w:p>
    <w:p w:rsidR="008D5774" w:rsidRPr="008D5774" w:rsidRDefault="008D5774" w:rsidP="008D5774">
      <w:pPr>
        <w:rPr>
          <w:rFonts w:ascii="Arial" w:hAnsi="Arial" w:cs="Arial"/>
          <w:sz w:val="25"/>
          <w:szCs w:val="25"/>
        </w:rPr>
      </w:pPr>
      <w:hyperlink r:id="rId27" w:history="1">
        <w:r w:rsidRPr="008D5774">
          <w:rPr>
            <w:rStyle w:val="Hyperlink"/>
            <w:rFonts w:ascii="Arial" w:hAnsi="Arial" w:cs="Arial"/>
            <w:sz w:val="25"/>
            <w:szCs w:val="25"/>
          </w:rPr>
          <w:t>https://www.legislation.gov.uk/ukpga/2000/21/contents</w:t>
        </w:r>
      </w:hyperlink>
      <w:r w:rsidRPr="008D5774">
        <w:rPr>
          <w:rFonts w:ascii="Arial" w:hAnsi="Arial" w:cs="Arial"/>
          <w:sz w:val="25"/>
          <w:szCs w:val="25"/>
        </w:rPr>
        <w:t xml:space="preserve">’    </w:t>
      </w:r>
    </w:p>
    <w:p w:rsidR="008D5774" w:rsidRPr="008D5774" w:rsidRDefault="008D5774" w:rsidP="008D5774">
      <w:pPr>
        <w:rPr>
          <w:rFonts w:ascii="Arial" w:hAnsi="Arial" w:cs="Arial"/>
          <w:sz w:val="25"/>
          <w:szCs w:val="25"/>
        </w:rPr>
      </w:pPr>
      <w:r w:rsidRPr="008D5774">
        <w:rPr>
          <w:rFonts w:ascii="Arial" w:hAnsi="Arial" w:cs="Arial"/>
          <w:sz w:val="25"/>
          <w:szCs w:val="25"/>
        </w:rPr>
        <w:t>[Accessed 5</w:t>
      </w:r>
      <w:r w:rsidRPr="008D5774">
        <w:rPr>
          <w:rFonts w:ascii="Arial" w:hAnsi="Arial" w:cs="Arial"/>
          <w:sz w:val="25"/>
          <w:szCs w:val="25"/>
          <w:vertAlign w:val="superscript"/>
        </w:rPr>
        <w:t>th</w:t>
      </w:r>
      <w:r w:rsidRPr="008D5774">
        <w:rPr>
          <w:rFonts w:ascii="Arial" w:hAnsi="Arial" w:cs="Arial"/>
          <w:sz w:val="25"/>
          <w:szCs w:val="25"/>
        </w:rPr>
        <w:t xml:space="preserve"> January 2019]. </w:t>
      </w:r>
    </w:p>
    <w:p w:rsidR="008D5774" w:rsidRPr="008D5774" w:rsidRDefault="008D5774" w:rsidP="008D5774">
      <w:pPr>
        <w:rPr>
          <w:rFonts w:ascii="Arial" w:hAnsi="Arial" w:cs="Arial"/>
          <w:sz w:val="25"/>
          <w:szCs w:val="25"/>
        </w:rPr>
      </w:pPr>
    </w:p>
    <w:p w:rsidR="008D5774" w:rsidRPr="008D5774" w:rsidRDefault="008D5774" w:rsidP="008D5774">
      <w:pPr>
        <w:rPr>
          <w:rFonts w:ascii="Arial" w:hAnsi="Arial" w:cs="Arial"/>
          <w:sz w:val="25"/>
          <w:szCs w:val="25"/>
        </w:rPr>
      </w:pPr>
      <w:r w:rsidRPr="008D5774">
        <w:rPr>
          <w:rFonts w:ascii="Arial" w:hAnsi="Arial" w:cs="Arial"/>
          <w:sz w:val="25"/>
          <w:szCs w:val="25"/>
        </w:rPr>
        <w:t xml:space="preserve">Gov.UK (2018) ‘Education Act 1996’  </w:t>
      </w:r>
      <w:hyperlink r:id="rId28" w:history="1">
        <w:r w:rsidRPr="008D5774">
          <w:rPr>
            <w:rStyle w:val="Hyperlink"/>
            <w:rFonts w:ascii="Arial" w:hAnsi="Arial" w:cs="Arial"/>
            <w:sz w:val="25"/>
            <w:szCs w:val="25"/>
          </w:rPr>
          <w:t>https://www.legislation.gov.uk/ukpga/1996/56/contents</w:t>
        </w:r>
      </w:hyperlink>
      <w:r w:rsidRPr="008D5774">
        <w:rPr>
          <w:rFonts w:ascii="Arial" w:hAnsi="Arial" w:cs="Arial"/>
          <w:sz w:val="25"/>
          <w:szCs w:val="25"/>
        </w:rPr>
        <w:t xml:space="preserve"> [Accessed 2nd January 2019]</w:t>
      </w:r>
    </w:p>
    <w:p w:rsidR="008D5774" w:rsidRPr="008D5774" w:rsidRDefault="008D5774" w:rsidP="008D5774">
      <w:pPr>
        <w:rPr>
          <w:rFonts w:ascii="Arial" w:hAnsi="Arial" w:cs="Arial"/>
          <w:sz w:val="25"/>
          <w:szCs w:val="25"/>
        </w:rPr>
      </w:pPr>
    </w:p>
    <w:p w:rsidR="008D5774" w:rsidRPr="008D5774" w:rsidRDefault="008D5774" w:rsidP="008D5774">
      <w:pPr>
        <w:rPr>
          <w:rFonts w:ascii="Arial" w:hAnsi="Arial" w:cs="Arial"/>
          <w:sz w:val="25"/>
          <w:szCs w:val="25"/>
        </w:rPr>
      </w:pPr>
      <w:r w:rsidRPr="008D5774">
        <w:rPr>
          <w:rFonts w:ascii="Arial" w:hAnsi="Arial" w:cs="Arial"/>
          <w:sz w:val="25"/>
          <w:szCs w:val="25"/>
        </w:rPr>
        <w:t xml:space="preserve">Gov.UK (2018) ‘Equality act 2010 </w:t>
      </w:r>
      <w:hyperlink r:id="rId29" w:history="1">
        <w:r w:rsidRPr="008D5774">
          <w:rPr>
            <w:rStyle w:val="Hyperlink"/>
            <w:rFonts w:ascii="Arial" w:hAnsi="Arial" w:cs="Arial"/>
            <w:sz w:val="25"/>
            <w:szCs w:val="25"/>
          </w:rPr>
          <w:t>https://www.gov.uk/guidance/equality-act-2010-guidance</w:t>
        </w:r>
      </w:hyperlink>
      <w:r w:rsidRPr="008D5774">
        <w:rPr>
          <w:rFonts w:ascii="Arial" w:hAnsi="Arial" w:cs="Arial"/>
          <w:sz w:val="25"/>
          <w:szCs w:val="25"/>
        </w:rPr>
        <w:t xml:space="preserve">  [Accessed 14</w:t>
      </w:r>
      <w:r w:rsidRPr="008D5774">
        <w:rPr>
          <w:rFonts w:ascii="Arial" w:hAnsi="Arial" w:cs="Arial"/>
          <w:sz w:val="25"/>
          <w:szCs w:val="25"/>
          <w:vertAlign w:val="superscript"/>
        </w:rPr>
        <w:t>th</w:t>
      </w:r>
      <w:r w:rsidRPr="008D5774">
        <w:rPr>
          <w:rFonts w:ascii="Arial" w:hAnsi="Arial" w:cs="Arial"/>
          <w:sz w:val="25"/>
          <w:szCs w:val="25"/>
        </w:rPr>
        <w:t xml:space="preserve"> January 2019] </w:t>
      </w:r>
    </w:p>
    <w:p w:rsidR="008D5774" w:rsidRPr="008D5774" w:rsidRDefault="008D5774" w:rsidP="008D5774">
      <w:pPr>
        <w:rPr>
          <w:rFonts w:ascii="Arial" w:hAnsi="Arial" w:cs="Arial"/>
          <w:sz w:val="25"/>
          <w:szCs w:val="25"/>
        </w:rPr>
      </w:pPr>
    </w:p>
    <w:p w:rsidR="008D5774" w:rsidRPr="008D5774" w:rsidRDefault="008D5774" w:rsidP="008D5774">
      <w:pPr>
        <w:rPr>
          <w:rFonts w:ascii="Arial" w:hAnsi="Arial" w:cs="Arial"/>
          <w:sz w:val="25"/>
          <w:szCs w:val="25"/>
        </w:rPr>
      </w:pPr>
      <w:r w:rsidRPr="008D5774">
        <w:rPr>
          <w:rFonts w:ascii="Arial" w:hAnsi="Arial" w:cs="Arial"/>
          <w:sz w:val="25"/>
          <w:szCs w:val="25"/>
        </w:rPr>
        <w:t>Gov. UK (2018) ‘Education Act 1981’</w:t>
      </w:r>
    </w:p>
    <w:p w:rsidR="008D5774" w:rsidRPr="008D5774" w:rsidRDefault="008D5774" w:rsidP="008D5774">
      <w:pPr>
        <w:rPr>
          <w:rFonts w:ascii="Arial" w:hAnsi="Arial" w:cs="Arial"/>
          <w:sz w:val="25"/>
          <w:szCs w:val="25"/>
          <w:u w:val="single"/>
        </w:rPr>
      </w:pPr>
      <w:r w:rsidRPr="008D5774">
        <w:rPr>
          <w:rFonts w:ascii="Arial" w:hAnsi="Arial" w:cs="Arial"/>
          <w:sz w:val="25"/>
          <w:szCs w:val="25"/>
        </w:rPr>
        <w:t xml:space="preserve"> </w:t>
      </w:r>
      <w:hyperlink r:id="rId30" w:history="1">
        <w:r w:rsidRPr="008D5774">
          <w:rPr>
            <w:rStyle w:val="Hyperlink"/>
            <w:rFonts w:ascii="Arial" w:hAnsi="Arial" w:cs="Arial"/>
            <w:sz w:val="25"/>
            <w:szCs w:val="25"/>
          </w:rPr>
          <w:t>http://www.legislation.gov.uk/ukpga/1981/60/enacted</w:t>
        </w:r>
      </w:hyperlink>
    </w:p>
    <w:p w:rsidR="008D5774" w:rsidRPr="008D5774" w:rsidRDefault="008D5774" w:rsidP="008D5774">
      <w:pPr>
        <w:rPr>
          <w:rFonts w:ascii="Arial" w:hAnsi="Arial" w:cs="Arial"/>
          <w:sz w:val="25"/>
          <w:szCs w:val="25"/>
        </w:rPr>
      </w:pPr>
      <w:r w:rsidRPr="008D5774">
        <w:rPr>
          <w:rFonts w:ascii="Arial" w:hAnsi="Arial" w:cs="Arial"/>
          <w:sz w:val="25"/>
          <w:szCs w:val="25"/>
        </w:rPr>
        <w:t xml:space="preserve"> [Accessed 20</w:t>
      </w:r>
      <w:r w:rsidRPr="008D5774">
        <w:rPr>
          <w:rFonts w:ascii="Arial" w:hAnsi="Arial" w:cs="Arial"/>
          <w:sz w:val="25"/>
          <w:szCs w:val="25"/>
          <w:vertAlign w:val="superscript"/>
        </w:rPr>
        <w:t>th</w:t>
      </w:r>
      <w:r w:rsidRPr="008D5774">
        <w:rPr>
          <w:rFonts w:ascii="Arial" w:hAnsi="Arial" w:cs="Arial"/>
          <w:sz w:val="25"/>
          <w:szCs w:val="25"/>
        </w:rPr>
        <w:t xml:space="preserve"> December 2018].</w:t>
      </w:r>
    </w:p>
    <w:p w:rsidR="008D5774" w:rsidRPr="00C97666" w:rsidRDefault="008D5774" w:rsidP="008D5774">
      <w:pPr>
        <w:rPr>
          <w:rFonts w:ascii="Arial" w:hAnsi="Arial" w:cs="Arial"/>
          <w:sz w:val="25"/>
          <w:szCs w:val="25"/>
        </w:rPr>
      </w:pPr>
    </w:p>
    <w:p w:rsidR="008D5774" w:rsidRPr="00DE6787" w:rsidRDefault="008D5774" w:rsidP="008D5774">
      <w:pPr>
        <w:rPr>
          <w:rFonts w:ascii="Arial" w:hAnsi="Arial" w:cs="Arial"/>
          <w:i/>
          <w:iCs/>
          <w:sz w:val="25"/>
          <w:szCs w:val="25"/>
        </w:rPr>
      </w:pPr>
      <w:r w:rsidRPr="00DE6787">
        <w:rPr>
          <w:rFonts w:ascii="Arial" w:hAnsi="Arial" w:cs="Arial"/>
          <w:sz w:val="25"/>
          <w:szCs w:val="25"/>
        </w:rPr>
        <w:t>Gillard, D. (2012) ‘</w:t>
      </w:r>
      <w:r w:rsidRPr="00DE6787">
        <w:rPr>
          <w:rFonts w:ascii="Arial" w:hAnsi="Arial" w:cs="Arial"/>
          <w:i/>
          <w:iCs/>
          <w:sz w:val="25"/>
          <w:szCs w:val="25"/>
        </w:rPr>
        <w:t xml:space="preserve">Warnock Report 1978’ </w:t>
      </w:r>
    </w:p>
    <w:p w:rsidR="008D5774" w:rsidRPr="008D5774" w:rsidRDefault="008D5774" w:rsidP="008D5774">
      <w:pPr>
        <w:rPr>
          <w:rFonts w:ascii="Arial" w:hAnsi="Arial" w:cs="Arial"/>
          <w:sz w:val="25"/>
          <w:szCs w:val="25"/>
        </w:rPr>
      </w:pPr>
      <w:r w:rsidRPr="008D5774">
        <w:rPr>
          <w:rFonts w:ascii="Arial" w:hAnsi="Arial" w:cs="Arial"/>
          <w:sz w:val="25"/>
          <w:szCs w:val="25"/>
        </w:rPr>
        <w:t xml:space="preserve"> </w:t>
      </w:r>
      <w:hyperlink r:id="rId31" w:history="1">
        <w:r w:rsidRPr="008D5774">
          <w:rPr>
            <w:rStyle w:val="Hyperlink"/>
            <w:rFonts w:ascii="Arial" w:hAnsi="Arial" w:cs="Arial"/>
            <w:sz w:val="25"/>
            <w:szCs w:val="25"/>
          </w:rPr>
          <w:t>http://www.educationengland.org.uk/documents/warnock/</w:t>
        </w:r>
      </w:hyperlink>
      <w:r w:rsidRPr="008D5774">
        <w:rPr>
          <w:rFonts w:ascii="Arial" w:hAnsi="Arial" w:cs="Arial"/>
          <w:sz w:val="25"/>
          <w:szCs w:val="25"/>
        </w:rPr>
        <w:t xml:space="preserve">  </w:t>
      </w:r>
    </w:p>
    <w:p w:rsidR="008D5774" w:rsidRPr="008D5774" w:rsidRDefault="008D5774" w:rsidP="008D5774">
      <w:pPr>
        <w:rPr>
          <w:rFonts w:ascii="Arial" w:hAnsi="Arial" w:cs="Arial"/>
          <w:sz w:val="25"/>
          <w:szCs w:val="25"/>
        </w:rPr>
      </w:pPr>
      <w:r w:rsidRPr="008D5774">
        <w:rPr>
          <w:rFonts w:ascii="Arial" w:hAnsi="Arial" w:cs="Arial"/>
          <w:sz w:val="25"/>
          <w:szCs w:val="25"/>
        </w:rPr>
        <w:t>[</w:t>
      </w:r>
      <w:bookmarkStart w:id="8" w:name="_Hlk535406933"/>
      <w:r w:rsidRPr="008D5774">
        <w:rPr>
          <w:rFonts w:ascii="Arial" w:hAnsi="Arial" w:cs="Arial"/>
          <w:sz w:val="25"/>
          <w:szCs w:val="25"/>
        </w:rPr>
        <w:t>Accessed 22 December 2018].</w:t>
      </w:r>
      <w:bookmarkEnd w:id="8"/>
    </w:p>
    <w:p w:rsidR="008D5774" w:rsidRPr="00C97666" w:rsidRDefault="008D5774" w:rsidP="008D5774">
      <w:pPr>
        <w:rPr>
          <w:rFonts w:ascii="Arial" w:hAnsi="Arial" w:cs="Arial"/>
          <w:sz w:val="25"/>
          <w:szCs w:val="25"/>
        </w:rPr>
      </w:pPr>
    </w:p>
    <w:p w:rsidR="008D5774" w:rsidRPr="00DE6787" w:rsidRDefault="008D5774" w:rsidP="008D5774">
      <w:pPr>
        <w:rPr>
          <w:rFonts w:ascii="Arial" w:hAnsi="Arial" w:cs="Arial"/>
          <w:sz w:val="25"/>
          <w:szCs w:val="25"/>
        </w:rPr>
      </w:pPr>
      <w:r w:rsidRPr="00DE6787">
        <w:rPr>
          <w:rFonts w:ascii="Arial" w:hAnsi="Arial" w:cs="Arial"/>
          <w:sz w:val="25"/>
          <w:szCs w:val="25"/>
        </w:rPr>
        <w:t xml:space="preserve">Great Britain: Department of Health. (1996) </w:t>
      </w:r>
      <w:r w:rsidRPr="00DE6787">
        <w:rPr>
          <w:rFonts w:ascii="Arial" w:hAnsi="Arial" w:cs="Arial"/>
          <w:i/>
          <w:sz w:val="25"/>
          <w:szCs w:val="25"/>
        </w:rPr>
        <w:t>Choice and Opportunity: primary care: the future</w:t>
      </w:r>
      <w:r w:rsidRPr="00DE6787">
        <w:rPr>
          <w:rFonts w:ascii="Arial" w:hAnsi="Arial" w:cs="Arial"/>
          <w:sz w:val="25"/>
          <w:szCs w:val="25"/>
        </w:rPr>
        <w:t xml:space="preserve">. Cm.3390. London, Stationary Office. </w:t>
      </w:r>
    </w:p>
    <w:p w:rsidR="00DE6787" w:rsidRPr="00C97666" w:rsidRDefault="00DE6787" w:rsidP="00DE6787">
      <w:pPr>
        <w:rPr>
          <w:rFonts w:ascii="Arial" w:hAnsi="Arial" w:cs="Arial"/>
          <w:sz w:val="25"/>
          <w:szCs w:val="25"/>
        </w:rPr>
      </w:pPr>
    </w:p>
    <w:p w:rsidR="00D94C73" w:rsidRPr="00C97666" w:rsidRDefault="003403B1" w:rsidP="00D94C73">
      <w:pPr>
        <w:rPr>
          <w:rFonts w:ascii="Arial" w:hAnsi="Arial" w:cs="Arial"/>
          <w:sz w:val="25"/>
          <w:szCs w:val="25"/>
        </w:rPr>
      </w:pPr>
      <w:proofErr w:type="spellStart"/>
      <w:r w:rsidRPr="00C97666">
        <w:rPr>
          <w:rFonts w:ascii="Arial" w:hAnsi="Arial" w:cs="Arial"/>
          <w:sz w:val="25"/>
          <w:szCs w:val="25"/>
        </w:rPr>
        <w:t>Howlin</w:t>
      </w:r>
      <w:proofErr w:type="spellEnd"/>
      <w:r w:rsidRPr="00C97666">
        <w:rPr>
          <w:rFonts w:ascii="Arial" w:hAnsi="Arial" w:cs="Arial"/>
          <w:sz w:val="25"/>
          <w:szCs w:val="25"/>
        </w:rPr>
        <w:t>, P. (2000)</w:t>
      </w:r>
      <w:r w:rsidR="0042654F" w:rsidRPr="00C97666">
        <w:rPr>
          <w:rFonts w:ascii="Arial" w:hAnsi="Arial" w:cs="Arial"/>
          <w:sz w:val="25"/>
          <w:szCs w:val="25"/>
        </w:rPr>
        <w:t xml:space="preserve"> ‘</w:t>
      </w:r>
      <w:r w:rsidRPr="00C97666">
        <w:rPr>
          <w:rFonts w:ascii="Arial" w:hAnsi="Arial" w:cs="Arial"/>
          <w:sz w:val="25"/>
          <w:szCs w:val="25"/>
        </w:rPr>
        <w:t>Outcome in adult life for more able individuals with autism or Asperger syndrome</w:t>
      </w:r>
      <w:r w:rsidR="0042654F" w:rsidRPr="00C97666">
        <w:rPr>
          <w:rFonts w:ascii="Arial" w:hAnsi="Arial" w:cs="Arial"/>
          <w:sz w:val="25"/>
          <w:szCs w:val="25"/>
        </w:rPr>
        <w:t xml:space="preserve">’, </w:t>
      </w:r>
      <w:r w:rsidRPr="00C97666">
        <w:rPr>
          <w:rFonts w:ascii="Arial" w:hAnsi="Arial" w:cs="Arial"/>
          <w:i/>
          <w:sz w:val="25"/>
          <w:szCs w:val="25"/>
        </w:rPr>
        <w:t>Autism</w:t>
      </w:r>
      <w:r w:rsidR="0042654F" w:rsidRPr="00C97666">
        <w:rPr>
          <w:rFonts w:ascii="Arial" w:hAnsi="Arial" w:cs="Arial"/>
          <w:i/>
          <w:sz w:val="25"/>
          <w:szCs w:val="25"/>
        </w:rPr>
        <w:t xml:space="preserve"> and</w:t>
      </w:r>
      <w:r w:rsidRPr="00C97666">
        <w:rPr>
          <w:rFonts w:ascii="Arial" w:hAnsi="Arial" w:cs="Arial"/>
          <w:i/>
          <w:sz w:val="25"/>
          <w:szCs w:val="25"/>
        </w:rPr>
        <w:t xml:space="preserve"> Asperger Syndrome</w:t>
      </w:r>
      <w:r w:rsidRPr="00C97666">
        <w:rPr>
          <w:rFonts w:ascii="Arial" w:hAnsi="Arial" w:cs="Arial"/>
          <w:sz w:val="25"/>
          <w:szCs w:val="25"/>
        </w:rPr>
        <w:t xml:space="preserve">, </w:t>
      </w:r>
      <w:r w:rsidR="0042654F" w:rsidRPr="00C97666">
        <w:rPr>
          <w:rFonts w:ascii="Arial" w:hAnsi="Arial" w:cs="Arial"/>
          <w:sz w:val="25"/>
          <w:szCs w:val="25"/>
        </w:rPr>
        <w:t xml:space="preserve">Volume </w:t>
      </w:r>
      <w:r w:rsidRPr="00C97666">
        <w:rPr>
          <w:rFonts w:ascii="Arial" w:hAnsi="Arial" w:cs="Arial"/>
          <w:sz w:val="25"/>
          <w:szCs w:val="25"/>
        </w:rPr>
        <w:t>4,</w:t>
      </w:r>
      <w:r w:rsidR="0042654F" w:rsidRPr="00C97666">
        <w:rPr>
          <w:rFonts w:ascii="Arial" w:hAnsi="Arial" w:cs="Arial"/>
          <w:sz w:val="25"/>
          <w:szCs w:val="25"/>
        </w:rPr>
        <w:t xml:space="preserve"> pp.</w:t>
      </w:r>
      <w:r w:rsidRPr="00C97666">
        <w:rPr>
          <w:rFonts w:ascii="Arial" w:hAnsi="Arial" w:cs="Arial"/>
          <w:sz w:val="25"/>
          <w:szCs w:val="25"/>
        </w:rPr>
        <w:t xml:space="preserve"> 63 – 83.</w:t>
      </w:r>
      <w:r w:rsidR="00D94C73" w:rsidRPr="00C97666">
        <w:rPr>
          <w:rFonts w:ascii="Arial" w:hAnsi="Arial" w:cs="Arial"/>
          <w:sz w:val="25"/>
          <w:szCs w:val="25"/>
        </w:rPr>
        <w:t xml:space="preserve"> </w:t>
      </w:r>
    </w:p>
    <w:p w:rsidR="00D94C73" w:rsidRPr="00C97666" w:rsidRDefault="00D94C73" w:rsidP="00D94C73">
      <w:pPr>
        <w:rPr>
          <w:rFonts w:ascii="Arial" w:hAnsi="Arial" w:cs="Arial"/>
          <w:sz w:val="25"/>
          <w:szCs w:val="25"/>
        </w:rPr>
      </w:pPr>
    </w:p>
    <w:p w:rsidR="00D94C73" w:rsidRPr="00C97666" w:rsidRDefault="00D94C73" w:rsidP="00D94C73">
      <w:pPr>
        <w:rPr>
          <w:rFonts w:ascii="Arial" w:hAnsi="Arial" w:cs="Arial"/>
          <w:sz w:val="25"/>
          <w:szCs w:val="25"/>
        </w:rPr>
      </w:pPr>
      <w:r w:rsidRPr="00C97666">
        <w:rPr>
          <w:rFonts w:ascii="Arial" w:hAnsi="Arial" w:cs="Arial"/>
          <w:sz w:val="25"/>
          <w:szCs w:val="25"/>
        </w:rPr>
        <w:t>IDEA (2018) ‘Individuals with disabilities Education Act’</w:t>
      </w:r>
    </w:p>
    <w:p w:rsidR="00D94C73" w:rsidRPr="00D94C73" w:rsidRDefault="00D94C73" w:rsidP="00D94C73">
      <w:pPr>
        <w:rPr>
          <w:rFonts w:ascii="Arial" w:hAnsi="Arial" w:cs="Arial"/>
          <w:sz w:val="25"/>
          <w:szCs w:val="25"/>
          <w:u w:val="single"/>
        </w:rPr>
      </w:pPr>
      <w:hyperlink r:id="rId32" w:history="1">
        <w:r w:rsidRPr="00D94C73">
          <w:rPr>
            <w:rStyle w:val="Hyperlink"/>
            <w:rFonts w:ascii="Arial" w:hAnsi="Arial" w:cs="Arial"/>
            <w:sz w:val="25"/>
            <w:szCs w:val="25"/>
          </w:rPr>
          <w:t>https://sites.ed.gov/idea/2018-annual-report-to-congress-on-the-individuals-with-disabilities-education-act/#Appendix-C</w:t>
        </w:r>
      </w:hyperlink>
    </w:p>
    <w:p w:rsidR="00D94C73" w:rsidRPr="00D94C73" w:rsidRDefault="00D94C73" w:rsidP="00D94C73">
      <w:pPr>
        <w:rPr>
          <w:rFonts w:ascii="Arial" w:hAnsi="Arial" w:cs="Arial"/>
          <w:sz w:val="25"/>
          <w:szCs w:val="25"/>
        </w:rPr>
      </w:pPr>
      <w:r w:rsidRPr="00D94C73">
        <w:rPr>
          <w:rFonts w:ascii="Arial" w:hAnsi="Arial" w:cs="Arial"/>
          <w:sz w:val="25"/>
          <w:szCs w:val="25"/>
        </w:rPr>
        <w:t>[Accessed 12</w:t>
      </w:r>
      <w:r w:rsidRPr="00D94C73">
        <w:rPr>
          <w:rFonts w:ascii="Arial" w:hAnsi="Arial" w:cs="Arial"/>
          <w:sz w:val="25"/>
          <w:szCs w:val="25"/>
          <w:vertAlign w:val="superscript"/>
        </w:rPr>
        <w:t>th</w:t>
      </w:r>
      <w:r w:rsidRPr="00D94C73">
        <w:rPr>
          <w:rFonts w:ascii="Arial" w:hAnsi="Arial" w:cs="Arial"/>
          <w:sz w:val="25"/>
          <w:szCs w:val="25"/>
        </w:rPr>
        <w:t xml:space="preserve"> December 2018].</w:t>
      </w:r>
    </w:p>
    <w:p w:rsidR="00D94C73" w:rsidRPr="00D94C73" w:rsidRDefault="00D94C73" w:rsidP="00D94C73">
      <w:pPr>
        <w:rPr>
          <w:rFonts w:ascii="Arial" w:hAnsi="Arial" w:cs="Arial"/>
          <w:sz w:val="25"/>
          <w:szCs w:val="25"/>
        </w:rPr>
      </w:pPr>
    </w:p>
    <w:p w:rsidR="00D94C73" w:rsidRPr="00D94C73" w:rsidRDefault="00D94C73" w:rsidP="00D94C73">
      <w:pPr>
        <w:rPr>
          <w:rFonts w:ascii="Arial" w:hAnsi="Arial" w:cs="Arial"/>
          <w:sz w:val="25"/>
          <w:szCs w:val="25"/>
        </w:rPr>
      </w:pPr>
      <w:r w:rsidRPr="00D94C73">
        <w:rPr>
          <w:rFonts w:ascii="Arial" w:hAnsi="Arial" w:cs="Arial"/>
          <w:sz w:val="25"/>
          <w:szCs w:val="25"/>
        </w:rPr>
        <w:t xml:space="preserve">Independent (2016) </w:t>
      </w:r>
      <w:r w:rsidRPr="00D94C73">
        <w:rPr>
          <w:rFonts w:ascii="Arial" w:hAnsi="Arial" w:cs="Arial"/>
          <w:bCs/>
          <w:sz w:val="25"/>
          <w:szCs w:val="25"/>
        </w:rPr>
        <w:t>Teachers will be taught how to support autistic pupils</w:t>
      </w:r>
      <w:r w:rsidRPr="00D94C73">
        <w:rPr>
          <w:rFonts w:ascii="Arial" w:hAnsi="Arial" w:cs="Arial"/>
          <w:b/>
          <w:bCs/>
          <w:sz w:val="25"/>
          <w:szCs w:val="25"/>
        </w:rPr>
        <w:t xml:space="preserve"> </w:t>
      </w:r>
    </w:p>
    <w:p w:rsidR="00D94C73" w:rsidRPr="00D94C73" w:rsidRDefault="00D94C73" w:rsidP="00D94C73">
      <w:pPr>
        <w:rPr>
          <w:rFonts w:ascii="Arial" w:hAnsi="Arial" w:cs="Arial"/>
          <w:sz w:val="25"/>
          <w:szCs w:val="25"/>
        </w:rPr>
      </w:pPr>
      <w:hyperlink r:id="rId33" w:history="1">
        <w:r w:rsidRPr="00D94C73">
          <w:rPr>
            <w:rStyle w:val="Hyperlink"/>
            <w:rFonts w:ascii="Arial" w:hAnsi="Arial" w:cs="Arial"/>
            <w:sz w:val="25"/>
            <w:szCs w:val="25"/>
          </w:rPr>
          <w:t>https://www.independent.co.uk/news/education/education-news/teachers-will-be-taught-how-to-support-autistic-pupils-government-says-a7049856.html</w:t>
        </w:r>
      </w:hyperlink>
      <w:r w:rsidRPr="00D94C73">
        <w:rPr>
          <w:rFonts w:ascii="Arial" w:hAnsi="Arial" w:cs="Arial"/>
          <w:sz w:val="25"/>
          <w:szCs w:val="25"/>
          <w:u w:val="single"/>
        </w:rPr>
        <w:t xml:space="preserve"> </w:t>
      </w:r>
    </w:p>
    <w:p w:rsidR="00D94C73" w:rsidRPr="00D94C73" w:rsidRDefault="00D94C73" w:rsidP="00D94C73">
      <w:pPr>
        <w:rPr>
          <w:rFonts w:ascii="Arial" w:hAnsi="Arial" w:cs="Arial"/>
          <w:sz w:val="25"/>
          <w:szCs w:val="25"/>
        </w:rPr>
      </w:pPr>
      <w:r w:rsidRPr="00D94C73">
        <w:rPr>
          <w:rFonts w:ascii="Arial" w:hAnsi="Arial" w:cs="Arial"/>
          <w:sz w:val="25"/>
          <w:szCs w:val="25"/>
        </w:rPr>
        <w:t>[Accessed 14</w:t>
      </w:r>
      <w:r w:rsidRPr="00D94C73">
        <w:rPr>
          <w:rFonts w:ascii="Arial" w:hAnsi="Arial" w:cs="Arial"/>
          <w:sz w:val="25"/>
          <w:szCs w:val="25"/>
          <w:vertAlign w:val="superscript"/>
        </w:rPr>
        <w:t>th</w:t>
      </w:r>
      <w:r w:rsidRPr="00D94C73">
        <w:rPr>
          <w:rFonts w:ascii="Arial" w:hAnsi="Arial" w:cs="Arial"/>
          <w:sz w:val="25"/>
          <w:szCs w:val="25"/>
        </w:rPr>
        <w:t xml:space="preserve"> December 2018].</w:t>
      </w:r>
    </w:p>
    <w:p w:rsidR="00110339" w:rsidRPr="00C97666" w:rsidRDefault="00110339">
      <w:pPr>
        <w:rPr>
          <w:rFonts w:ascii="Arial" w:hAnsi="Arial" w:cs="Arial"/>
          <w:sz w:val="25"/>
          <w:szCs w:val="25"/>
        </w:rPr>
      </w:pPr>
    </w:p>
    <w:p w:rsidR="0042654F" w:rsidRPr="00C97666" w:rsidRDefault="003403B1">
      <w:pPr>
        <w:rPr>
          <w:rFonts w:ascii="Arial" w:hAnsi="Arial" w:cs="Arial"/>
          <w:bCs/>
          <w:sz w:val="25"/>
          <w:szCs w:val="25"/>
        </w:rPr>
      </w:pPr>
      <w:proofErr w:type="spellStart"/>
      <w:r w:rsidRPr="00C97666">
        <w:rPr>
          <w:rFonts w:ascii="Arial" w:hAnsi="Arial" w:cs="Arial"/>
          <w:sz w:val="25"/>
          <w:szCs w:val="25"/>
        </w:rPr>
        <w:t>Josefi</w:t>
      </w:r>
      <w:proofErr w:type="spellEnd"/>
      <w:r w:rsidRPr="00C97666">
        <w:rPr>
          <w:rFonts w:ascii="Arial" w:hAnsi="Arial" w:cs="Arial"/>
          <w:sz w:val="25"/>
          <w:szCs w:val="25"/>
        </w:rPr>
        <w:t xml:space="preserve">, </w:t>
      </w:r>
      <w:r w:rsidR="0042654F" w:rsidRPr="00C97666">
        <w:rPr>
          <w:rFonts w:ascii="Arial" w:hAnsi="Arial" w:cs="Arial"/>
          <w:sz w:val="25"/>
          <w:szCs w:val="25"/>
        </w:rPr>
        <w:t>O</w:t>
      </w:r>
      <w:r w:rsidRPr="00C97666">
        <w:rPr>
          <w:rFonts w:ascii="Arial" w:hAnsi="Arial" w:cs="Arial"/>
          <w:sz w:val="25"/>
          <w:szCs w:val="25"/>
        </w:rPr>
        <w:t xml:space="preserve">. and Ryan, </w:t>
      </w:r>
      <w:r w:rsidR="0042654F" w:rsidRPr="00C97666">
        <w:rPr>
          <w:rFonts w:ascii="Arial" w:hAnsi="Arial" w:cs="Arial"/>
          <w:sz w:val="25"/>
          <w:szCs w:val="25"/>
        </w:rPr>
        <w:t>V</w:t>
      </w:r>
      <w:r w:rsidRPr="00C97666">
        <w:rPr>
          <w:rFonts w:ascii="Arial" w:hAnsi="Arial" w:cs="Arial"/>
          <w:sz w:val="25"/>
          <w:szCs w:val="25"/>
        </w:rPr>
        <w:t xml:space="preserve">. (2004) </w:t>
      </w:r>
      <w:r w:rsidR="0042654F" w:rsidRPr="00C97666">
        <w:rPr>
          <w:rFonts w:ascii="Arial" w:hAnsi="Arial" w:cs="Arial"/>
          <w:sz w:val="25"/>
          <w:szCs w:val="25"/>
        </w:rPr>
        <w:t>‘</w:t>
      </w:r>
      <w:r w:rsidRPr="00C97666">
        <w:rPr>
          <w:rFonts w:ascii="Arial" w:hAnsi="Arial" w:cs="Arial"/>
          <w:bCs/>
          <w:sz w:val="25"/>
          <w:szCs w:val="25"/>
        </w:rPr>
        <w:t>Non-Directive Play Therapy for Young Children with Autism: A Case Study</w:t>
      </w:r>
      <w:r w:rsidR="0042654F" w:rsidRPr="00C97666">
        <w:rPr>
          <w:rFonts w:ascii="Arial" w:hAnsi="Arial" w:cs="Arial"/>
          <w:bCs/>
          <w:sz w:val="25"/>
          <w:szCs w:val="25"/>
        </w:rPr>
        <w:t xml:space="preserve">’ </w:t>
      </w:r>
      <w:r w:rsidR="0042654F" w:rsidRPr="00C97666">
        <w:rPr>
          <w:rFonts w:ascii="Arial" w:hAnsi="Arial" w:cs="Arial"/>
          <w:bCs/>
          <w:i/>
          <w:sz w:val="25"/>
          <w:szCs w:val="25"/>
        </w:rPr>
        <w:t xml:space="preserve">Clinical Child Psychology and Psychiatry, </w:t>
      </w:r>
      <w:r w:rsidR="0042654F" w:rsidRPr="00C97666">
        <w:rPr>
          <w:rFonts w:ascii="Arial" w:hAnsi="Arial" w:cs="Arial"/>
          <w:bCs/>
          <w:sz w:val="25"/>
          <w:szCs w:val="25"/>
        </w:rPr>
        <w:t>Volume 9, Issue 4, pp. 533-551.</w:t>
      </w:r>
      <w:r w:rsidRPr="00C97666">
        <w:rPr>
          <w:rFonts w:ascii="Arial" w:hAnsi="Arial" w:cs="Arial"/>
          <w:bCs/>
          <w:sz w:val="25"/>
          <w:szCs w:val="25"/>
        </w:rPr>
        <w:t xml:space="preserve"> </w:t>
      </w:r>
    </w:p>
    <w:p w:rsidR="0042654F" w:rsidRPr="00C97666" w:rsidRDefault="003403B1">
      <w:pPr>
        <w:rPr>
          <w:rFonts w:ascii="Arial" w:hAnsi="Arial" w:cs="Arial"/>
          <w:sz w:val="25"/>
          <w:szCs w:val="25"/>
        </w:rPr>
      </w:pPr>
      <w:hyperlink r:id="rId34" w:history="1"/>
    </w:p>
    <w:p w:rsidR="00D94C73" w:rsidRPr="00C97666" w:rsidRDefault="003403B1" w:rsidP="00D94C73">
      <w:pPr>
        <w:rPr>
          <w:rFonts w:ascii="Arial" w:hAnsi="Arial" w:cs="Arial"/>
          <w:sz w:val="25"/>
          <w:szCs w:val="25"/>
        </w:rPr>
      </w:pPr>
      <w:proofErr w:type="spellStart"/>
      <w:r w:rsidRPr="00C97666">
        <w:rPr>
          <w:rFonts w:ascii="Arial" w:hAnsi="Arial" w:cs="Arial"/>
          <w:sz w:val="25"/>
          <w:szCs w:val="25"/>
        </w:rPr>
        <w:t>Koegel</w:t>
      </w:r>
      <w:proofErr w:type="spellEnd"/>
      <w:r w:rsidRPr="00C97666">
        <w:rPr>
          <w:rFonts w:ascii="Arial" w:hAnsi="Arial" w:cs="Arial"/>
          <w:sz w:val="25"/>
          <w:szCs w:val="25"/>
        </w:rPr>
        <w:t xml:space="preserve">, L. K., </w:t>
      </w:r>
      <w:proofErr w:type="spellStart"/>
      <w:r w:rsidRPr="00C97666">
        <w:rPr>
          <w:rFonts w:ascii="Arial" w:hAnsi="Arial" w:cs="Arial"/>
          <w:sz w:val="25"/>
          <w:szCs w:val="25"/>
        </w:rPr>
        <w:t>Koegel</w:t>
      </w:r>
      <w:proofErr w:type="spellEnd"/>
      <w:r w:rsidRPr="00C97666">
        <w:rPr>
          <w:rFonts w:ascii="Arial" w:hAnsi="Arial" w:cs="Arial"/>
          <w:sz w:val="25"/>
          <w:szCs w:val="25"/>
        </w:rPr>
        <w:t>, R. L.</w:t>
      </w:r>
      <w:r w:rsidR="0042654F" w:rsidRPr="00C97666">
        <w:rPr>
          <w:rFonts w:ascii="Arial" w:hAnsi="Arial" w:cs="Arial"/>
          <w:sz w:val="25"/>
          <w:szCs w:val="25"/>
        </w:rPr>
        <w:t>,</w:t>
      </w:r>
      <w:r w:rsidRPr="00C97666">
        <w:rPr>
          <w:rFonts w:ascii="Arial" w:hAnsi="Arial" w:cs="Arial"/>
          <w:sz w:val="25"/>
          <w:szCs w:val="25"/>
        </w:rPr>
        <w:t xml:space="preserve"> </w:t>
      </w:r>
      <w:proofErr w:type="spellStart"/>
      <w:r w:rsidRPr="00C97666">
        <w:rPr>
          <w:rFonts w:ascii="Arial" w:hAnsi="Arial" w:cs="Arial"/>
          <w:sz w:val="25"/>
          <w:szCs w:val="25"/>
        </w:rPr>
        <w:t>Frea</w:t>
      </w:r>
      <w:proofErr w:type="spellEnd"/>
      <w:r w:rsidRPr="00C97666">
        <w:rPr>
          <w:rFonts w:ascii="Arial" w:hAnsi="Arial" w:cs="Arial"/>
          <w:sz w:val="25"/>
          <w:szCs w:val="25"/>
        </w:rPr>
        <w:t xml:space="preserve">, W. </w:t>
      </w:r>
      <w:r w:rsidR="0042654F" w:rsidRPr="00C97666">
        <w:rPr>
          <w:rFonts w:ascii="Arial" w:hAnsi="Arial" w:cs="Arial"/>
          <w:sz w:val="25"/>
          <w:szCs w:val="25"/>
        </w:rPr>
        <w:t>and</w:t>
      </w:r>
      <w:r w:rsidRPr="00C97666">
        <w:rPr>
          <w:rFonts w:ascii="Arial" w:hAnsi="Arial" w:cs="Arial"/>
          <w:sz w:val="25"/>
          <w:szCs w:val="25"/>
        </w:rPr>
        <w:t xml:space="preserve"> Green-Hopkins, I. (2003) </w:t>
      </w:r>
      <w:r w:rsidR="00944DA9" w:rsidRPr="00C97666">
        <w:rPr>
          <w:rFonts w:ascii="Arial" w:hAnsi="Arial" w:cs="Arial"/>
          <w:sz w:val="25"/>
          <w:szCs w:val="25"/>
        </w:rPr>
        <w:t>‘</w:t>
      </w:r>
      <w:r w:rsidRPr="00C97666">
        <w:rPr>
          <w:rFonts w:ascii="Arial" w:hAnsi="Arial" w:cs="Arial"/>
          <w:sz w:val="25"/>
          <w:szCs w:val="25"/>
        </w:rPr>
        <w:t>Priming as a method of coordinating educational services for students with autism. Language, Speech, and Hearing Services in Schools</w:t>
      </w:r>
      <w:proofErr w:type="gramStart"/>
      <w:r w:rsidR="00944DA9" w:rsidRPr="00C97666">
        <w:rPr>
          <w:rFonts w:ascii="Arial" w:hAnsi="Arial" w:cs="Arial"/>
          <w:sz w:val="25"/>
          <w:szCs w:val="25"/>
        </w:rPr>
        <w:t>’</w:t>
      </w:r>
      <w:r w:rsidRPr="00C97666">
        <w:rPr>
          <w:rFonts w:ascii="Arial" w:hAnsi="Arial" w:cs="Arial"/>
          <w:sz w:val="25"/>
          <w:szCs w:val="25"/>
        </w:rPr>
        <w:t>,</w:t>
      </w:r>
      <w:r w:rsidR="00944DA9" w:rsidRPr="00C97666">
        <w:rPr>
          <w:rFonts w:ascii="Arial" w:hAnsi="Arial" w:cs="Arial"/>
          <w:sz w:val="25"/>
          <w:szCs w:val="25"/>
        </w:rPr>
        <w:t xml:space="preserve">  </w:t>
      </w:r>
      <w:r w:rsidR="00944DA9" w:rsidRPr="00C97666">
        <w:rPr>
          <w:rFonts w:ascii="Arial" w:hAnsi="Arial" w:cs="Arial"/>
          <w:i/>
          <w:sz w:val="25"/>
          <w:szCs w:val="25"/>
        </w:rPr>
        <w:t>US</w:t>
      </w:r>
      <w:proofErr w:type="gramEnd"/>
      <w:r w:rsidR="00944DA9" w:rsidRPr="00C97666">
        <w:rPr>
          <w:rFonts w:ascii="Arial" w:hAnsi="Arial" w:cs="Arial"/>
          <w:i/>
          <w:sz w:val="25"/>
          <w:szCs w:val="25"/>
        </w:rPr>
        <w:t xml:space="preserve"> National Library of Medicine National Institutes of Health, </w:t>
      </w:r>
      <w:r w:rsidR="00944DA9" w:rsidRPr="00C97666">
        <w:rPr>
          <w:rFonts w:ascii="Arial" w:hAnsi="Arial" w:cs="Arial"/>
          <w:sz w:val="25"/>
          <w:szCs w:val="25"/>
        </w:rPr>
        <w:t xml:space="preserve">Volume </w:t>
      </w:r>
      <w:r w:rsidRPr="00C97666">
        <w:rPr>
          <w:rFonts w:ascii="Arial" w:hAnsi="Arial" w:cs="Arial"/>
          <w:i/>
          <w:sz w:val="25"/>
          <w:szCs w:val="25"/>
        </w:rPr>
        <w:t>34</w:t>
      </w:r>
      <w:r w:rsidRPr="00C97666">
        <w:rPr>
          <w:rFonts w:ascii="Arial" w:hAnsi="Arial" w:cs="Arial"/>
          <w:sz w:val="25"/>
          <w:szCs w:val="25"/>
        </w:rPr>
        <w:t xml:space="preserve">, </w:t>
      </w:r>
      <w:r w:rsidR="00944DA9" w:rsidRPr="00C97666">
        <w:rPr>
          <w:rFonts w:ascii="Arial" w:hAnsi="Arial" w:cs="Arial"/>
          <w:sz w:val="25"/>
          <w:szCs w:val="25"/>
        </w:rPr>
        <w:t>pp.</w:t>
      </w:r>
      <w:r w:rsidRPr="00C97666">
        <w:rPr>
          <w:rFonts w:ascii="Arial" w:hAnsi="Arial" w:cs="Arial"/>
          <w:sz w:val="25"/>
          <w:szCs w:val="25"/>
        </w:rPr>
        <w:t xml:space="preserve">228 – 235. </w:t>
      </w:r>
    </w:p>
    <w:p w:rsidR="00D94C73" w:rsidRPr="00C97666" w:rsidRDefault="00D94C73" w:rsidP="00D94C73">
      <w:pPr>
        <w:rPr>
          <w:rFonts w:ascii="Arial" w:hAnsi="Arial" w:cs="Arial"/>
          <w:sz w:val="25"/>
          <w:szCs w:val="25"/>
        </w:rPr>
      </w:pPr>
    </w:p>
    <w:p w:rsidR="00D94C73" w:rsidRPr="00C97666" w:rsidRDefault="00D94C73" w:rsidP="00D94C73">
      <w:pPr>
        <w:rPr>
          <w:rFonts w:ascii="Arial" w:hAnsi="Arial" w:cs="Arial"/>
          <w:sz w:val="25"/>
          <w:szCs w:val="25"/>
        </w:rPr>
      </w:pPr>
      <w:r w:rsidRPr="00C97666">
        <w:rPr>
          <w:rFonts w:ascii="Arial" w:hAnsi="Arial" w:cs="Arial"/>
          <w:sz w:val="25"/>
          <w:szCs w:val="25"/>
        </w:rPr>
        <w:t xml:space="preserve">KOEGEL, l. k., KOEGEL, R, L., ASHBAUGH, K. and BRADSHAW, J. (2014) ‘The importance of early identification and intervention for children with or at risk for autism spectrum disorders’ </w:t>
      </w:r>
      <w:r w:rsidRPr="00C97666">
        <w:rPr>
          <w:rFonts w:ascii="Arial" w:hAnsi="Arial" w:cs="Arial"/>
          <w:i/>
          <w:sz w:val="25"/>
          <w:szCs w:val="25"/>
        </w:rPr>
        <w:t>International Journal of Speech-Language Pathology</w:t>
      </w:r>
      <w:r w:rsidRPr="00C97666">
        <w:rPr>
          <w:rFonts w:ascii="Arial" w:hAnsi="Arial" w:cs="Arial"/>
          <w:sz w:val="25"/>
          <w:szCs w:val="25"/>
        </w:rPr>
        <w:t>, Volume 16, Issue 1, pp. 50–56.</w:t>
      </w:r>
    </w:p>
    <w:p w:rsidR="00110339" w:rsidRPr="00C97666" w:rsidRDefault="00110339">
      <w:pPr>
        <w:rPr>
          <w:rFonts w:ascii="Arial" w:hAnsi="Arial" w:cs="Arial"/>
          <w:sz w:val="25"/>
          <w:szCs w:val="25"/>
        </w:rPr>
      </w:pPr>
    </w:p>
    <w:p w:rsidR="00D94C73" w:rsidRPr="00C97666" w:rsidRDefault="003403B1" w:rsidP="00D94C73">
      <w:pPr>
        <w:rPr>
          <w:rFonts w:ascii="Arial" w:hAnsi="Arial" w:cs="Arial"/>
          <w:sz w:val="25"/>
          <w:szCs w:val="25"/>
        </w:rPr>
      </w:pPr>
      <w:proofErr w:type="spellStart"/>
      <w:r w:rsidRPr="00C97666">
        <w:rPr>
          <w:rFonts w:ascii="Arial" w:hAnsi="Arial" w:cs="Arial"/>
          <w:sz w:val="25"/>
          <w:szCs w:val="25"/>
        </w:rPr>
        <w:t>Koegel</w:t>
      </w:r>
      <w:proofErr w:type="spellEnd"/>
      <w:r w:rsidRPr="00C97666">
        <w:rPr>
          <w:rFonts w:ascii="Arial" w:hAnsi="Arial" w:cs="Arial"/>
          <w:sz w:val="25"/>
          <w:szCs w:val="25"/>
        </w:rPr>
        <w:t xml:space="preserve">, L. </w:t>
      </w:r>
      <w:proofErr w:type="gramStart"/>
      <w:r w:rsidRPr="00C97666">
        <w:rPr>
          <w:rFonts w:ascii="Arial" w:hAnsi="Arial" w:cs="Arial"/>
          <w:sz w:val="25"/>
          <w:szCs w:val="25"/>
        </w:rPr>
        <w:t>K. ,</w:t>
      </w:r>
      <w:proofErr w:type="gramEnd"/>
      <w:r w:rsidRPr="00C97666">
        <w:rPr>
          <w:rFonts w:ascii="Arial" w:hAnsi="Arial" w:cs="Arial"/>
          <w:sz w:val="25"/>
          <w:szCs w:val="25"/>
        </w:rPr>
        <w:t xml:space="preserve"> Singh , A. K. , </w:t>
      </w:r>
      <w:r w:rsidR="00944DA9" w:rsidRPr="00C97666">
        <w:rPr>
          <w:rFonts w:ascii="Arial" w:hAnsi="Arial" w:cs="Arial"/>
          <w:sz w:val="25"/>
          <w:szCs w:val="25"/>
        </w:rPr>
        <w:t xml:space="preserve">and </w:t>
      </w:r>
      <w:r w:rsidRPr="00C97666">
        <w:rPr>
          <w:rFonts w:ascii="Arial" w:hAnsi="Arial" w:cs="Arial"/>
          <w:sz w:val="25"/>
          <w:szCs w:val="25"/>
        </w:rPr>
        <w:t xml:space="preserve"> </w:t>
      </w:r>
      <w:proofErr w:type="spellStart"/>
      <w:r w:rsidRPr="00C97666">
        <w:rPr>
          <w:rFonts w:ascii="Arial" w:hAnsi="Arial" w:cs="Arial"/>
          <w:sz w:val="25"/>
          <w:szCs w:val="25"/>
        </w:rPr>
        <w:t>Koegel</w:t>
      </w:r>
      <w:proofErr w:type="spellEnd"/>
      <w:r w:rsidRPr="00C97666">
        <w:rPr>
          <w:rFonts w:ascii="Arial" w:hAnsi="Arial" w:cs="Arial"/>
          <w:sz w:val="25"/>
          <w:szCs w:val="25"/>
        </w:rPr>
        <w:t xml:space="preserve"> , R. L . (2010). </w:t>
      </w:r>
      <w:r w:rsidR="00944DA9" w:rsidRPr="00C97666">
        <w:rPr>
          <w:rFonts w:ascii="Arial" w:hAnsi="Arial" w:cs="Arial"/>
          <w:sz w:val="25"/>
          <w:szCs w:val="25"/>
        </w:rPr>
        <w:t>‘</w:t>
      </w:r>
      <w:r w:rsidRPr="00C97666">
        <w:rPr>
          <w:rFonts w:ascii="Arial" w:hAnsi="Arial" w:cs="Arial"/>
          <w:sz w:val="25"/>
          <w:szCs w:val="25"/>
        </w:rPr>
        <w:t>Improving motivation for academics in children with autism</w:t>
      </w:r>
      <w:r w:rsidR="00944DA9" w:rsidRPr="00C97666">
        <w:rPr>
          <w:rFonts w:ascii="Arial" w:hAnsi="Arial" w:cs="Arial"/>
          <w:sz w:val="25"/>
          <w:szCs w:val="25"/>
        </w:rPr>
        <w:t>’,</w:t>
      </w:r>
      <w:r w:rsidRPr="00C97666">
        <w:rPr>
          <w:rFonts w:ascii="Arial" w:hAnsi="Arial" w:cs="Arial"/>
          <w:sz w:val="25"/>
          <w:szCs w:val="25"/>
        </w:rPr>
        <w:t xml:space="preserve"> </w:t>
      </w:r>
      <w:r w:rsidRPr="00C97666">
        <w:rPr>
          <w:rFonts w:ascii="Arial" w:hAnsi="Arial" w:cs="Arial"/>
          <w:i/>
          <w:sz w:val="25"/>
          <w:szCs w:val="25"/>
        </w:rPr>
        <w:t>Journal of Autism and Developmental Disorders</w:t>
      </w:r>
      <w:r w:rsidRPr="00C97666">
        <w:rPr>
          <w:rFonts w:ascii="Arial" w:hAnsi="Arial" w:cs="Arial"/>
          <w:sz w:val="25"/>
          <w:szCs w:val="25"/>
        </w:rPr>
        <w:t xml:space="preserve">, </w:t>
      </w:r>
      <w:r w:rsidR="00944DA9" w:rsidRPr="00C97666">
        <w:rPr>
          <w:rFonts w:ascii="Arial" w:hAnsi="Arial" w:cs="Arial"/>
          <w:sz w:val="25"/>
          <w:szCs w:val="25"/>
        </w:rPr>
        <w:t xml:space="preserve">Volume </w:t>
      </w:r>
      <w:r w:rsidRPr="00C97666">
        <w:rPr>
          <w:rFonts w:ascii="Arial" w:hAnsi="Arial" w:cs="Arial"/>
          <w:sz w:val="25"/>
          <w:szCs w:val="25"/>
        </w:rPr>
        <w:t xml:space="preserve">40, </w:t>
      </w:r>
      <w:r w:rsidR="00944DA9" w:rsidRPr="00C97666">
        <w:rPr>
          <w:rFonts w:ascii="Arial" w:hAnsi="Arial" w:cs="Arial"/>
          <w:sz w:val="25"/>
          <w:szCs w:val="25"/>
        </w:rPr>
        <w:t>pp.</w:t>
      </w:r>
      <w:r w:rsidRPr="00C97666">
        <w:rPr>
          <w:rFonts w:ascii="Arial" w:hAnsi="Arial" w:cs="Arial"/>
          <w:sz w:val="25"/>
          <w:szCs w:val="25"/>
        </w:rPr>
        <w:t xml:space="preserve">1057 – 1066. </w:t>
      </w:r>
    </w:p>
    <w:p w:rsidR="00D94C73" w:rsidRPr="00C97666" w:rsidRDefault="00D94C73" w:rsidP="00D94C73">
      <w:pPr>
        <w:rPr>
          <w:rFonts w:ascii="Arial" w:hAnsi="Arial" w:cs="Arial"/>
          <w:sz w:val="25"/>
          <w:szCs w:val="25"/>
        </w:rPr>
      </w:pPr>
    </w:p>
    <w:p w:rsidR="00D94C73" w:rsidRPr="00D94C73" w:rsidRDefault="00D94C73" w:rsidP="00D94C73">
      <w:pPr>
        <w:rPr>
          <w:rFonts w:ascii="Arial" w:hAnsi="Arial" w:cs="Arial"/>
          <w:sz w:val="25"/>
          <w:szCs w:val="25"/>
        </w:rPr>
      </w:pPr>
      <w:r w:rsidRPr="00D94C73">
        <w:rPr>
          <w:rFonts w:ascii="Arial" w:hAnsi="Arial" w:cs="Arial"/>
          <w:sz w:val="25"/>
          <w:szCs w:val="25"/>
        </w:rPr>
        <w:t>McAnulty, G., Duffy, F.H. and Butler, S. (2009) ‘Individualized developmental care for a large sample of very preterm infants: health, neuro behaviour and neurophysiology’, </w:t>
      </w:r>
      <w:r w:rsidRPr="00D94C73">
        <w:rPr>
          <w:rFonts w:ascii="Arial" w:hAnsi="Arial" w:cs="Arial"/>
          <w:i/>
          <w:iCs/>
          <w:sz w:val="25"/>
          <w:szCs w:val="25"/>
        </w:rPr>
        <w:t xml:space="preserve">Acta </w:t>
      </w:r>
      <w:proofErr w:type="spellStart"/>
      <w:r w:rsidRPr="00D94C73">
        <w:rPr>
          <w:rFonts w:ascii="Arial" w:hAnsi="Arial" w:cs="Arial"/>
          <w:i/>
          <w:iCs/>
          <w:sz w:val="25"/>
          <w:szCs w:val="25"/>
        </w:rPr>
        <w:t>Paediatr</w:t>
      </w:r>
      <w:proofErr w:type="spellEnd"/>
      <w:r w:rsidRPr="00D94C73">
        <w:rPr>
          <w:rFonts w:ascii="Arial" w:hAnsi="Arial" w:cs="Arial"/>
          <w:sz w:val="25"/>
          <w:szCs w:val="25"/>
        </w:rPr>
        <w:t>, Volume </w:t>
      </w:r>
      <w:r w:rsidRPr="00D94C73">
        <w:rPr>
          <w:rFonts w:ascii="Arial" w:hAnsi="Arial" w:cs="Arial"/>
          <w:bCs/>
          <w:sz w:val="25"/>
          <w:szCs w:val="25"/>
        </w:rPr>
        <w:t>98</w:t>
      </w:r>
      <w:r w:rsidRPr="00D94C73">
        <w:rPr>
          <w:rFonts w:ascii="Arial" w:hAnsi="Arial" w:cs="Arial"/>
          <w:sz w:val="25"/>
          <w:szCs w:val="25"/>
        </w:rPr>
        <w:t>, pp.1920–6.</w:t>
      </w:r>
    </w:p>
    <w:p w:rsidR="00D94C73" w:rsidRPr="00C97666" w:rsidRDefault="00D94C73" w:rsidP="00D94C73">
      <w:pPr>
        <w:rPr>
          <w:rFonts w:ascii="Arial" w:hAnsi="Arial" w:cs="Arial"/>
          <w:sz w:val="25"/>
          <w:szCs w:val="25"/>
        </w:rPr>
      </w:pPr>
    </w:p>
    <w:p w:rsidR="00D94C73" w:rsidRPr="00D94C73" w:rsidRDefault="00D94C73" w:rsidP="00D94C73">
      <w:pPr>
        <w:rPr>
          <w:rFonts w:ascii="Arial" w:hAnsi="Arial" w:cs="Arial"/>
          <w:sz w:val="25"/>
          <w:szCs w:val="25"/>
        </w:rPr>
      </w:pPr>
      <w:proofErr w:type="spellStart"/>
      <w:r w:rsidRPr="00D94C73">
        <w:rPr>
          <w:rFonts w:ascii="Arial" w:hAnsi="Arial" w:cs="Arial"/>
          <w:sz w:val="25"/>
          <w:szCs w:val="25"/>
        </w:rPr>
        <w:t>Mercur</w:t>
      </w:r>
      <w:proofErr w:type="spellEnd"/>
      <w:r w:rsidRPr="00D94C73">
        <w:rPr>
          <w:rFonts w:ascii="Arial" w:hAnsi="Arial" w:cs="Arial"/>
          <w:sz w:val="25"/>
          <w:szCs w:val="25"/>
        </w:rPr>
        <w:t>, S. (2018) ‘Autism Champions’</w:t>
      </w:r>
    </w:p>
    <w:p w:rsidR="00D94C73" w:rsidRPr="00D94C73" w:rsidRDefault="00D94C73" w:rsidP="00D94C73">
      <w:pPr>
        <w:rPr>
          <w:rFonts w:ascii="Arial" w:hAnsi="Arial" w:cs="Arial"/>
          <w:sz w:val="25"/>
          <w:szCs w:val="25"/>
          <w:u w:val="single"/>
        </w:rPr>
      </w:pPr>
      <w:hyperlink r:id="rId35" w:history="1">
        <w:r w:rsidRPr="00D94C73">
          <w:rPr>
            <w:rStyle w:val="Hyperlink"/>
            <w:rFonts w:ascii="Arial" w:hAnsi="Arial" w:cs="Arial"/>
            <w:sz w:val="25"/>
            <w:szCs w:val="25"/>
          </w:rPr>
          <w:t>http://www.autismnetworkscotland.org.uk/shuna-mercer/</w:t>
        </w:r>
      </w:hyperlink>
    </w:p>
    <w:p w:rsidR="00D94C73" w:rsidRPr="00C97666" w:rsidRDefault="00D94C73" w:rsidP="00D94C73">
      <w:pPr>
        <w:rPr>
          <w:rFonts w:ascii="Arial" w:hAnsi="Arial" w:cs="Arial"/>
          <w:sz w:val="25"/>
          <w:szCs w:val="25"/>
        </w:rPr>
      </w:pPr>
      <w:bookmarkStart w:id="9" w:name="_Hlk535403574"/>
      <w:r w:rsidRPr="00D94C73">
        <w:rPr>
          <w:rFonts w:ascii="Arial" w:hAnsi="Arial" w:cs="Arial"/>
          <w:bCs/>
          <w:sz w:val="25"/>
          <w:szCs w:val="25"/>
        </w:rPr>
        <w:t>[Accessed 10</w:t>
      </w:r>
      <w:r w:rsidRPr="00D94C73">
        <w:rPr>
          <w:rFonts w:ascii="Arial" w:hAnsi="Arial" w:cs="Arial"/>
          <w:bCs/>
          <w:sz w:val="25"/>
          <w:szCs w:val="25"/>
          <w:vertAlign w:val="superscript"/>
        </w:rPr>
        <w:t>th</w:t>
      </w:r>
      <w:r w:rsidRPr="00D94C73">
        <w:rPr>
          <w:rFonts w:ascii="Arial" w:hAnsi="Arial" w:cs="Arial"/>
          <w:bCs/>
          <w:sz w:val="25"/>
          <w:szCs w:val="25"/>
        </w:rPr>
        <w:t xml:space="preserve"> January 2019].</w:t>
      </w:r>
      <w:r w:rsidRPr="00C97666">
        <w:rPr>
          <w:rFonts w:ascii="Arial" w:hAnsi="Arial" w:cs="Arial"/>
          <w:sz w:val="25"/>
          <w:szCs w:val="25"/>
        </w:rPr>
        <w:t xml:space="preserve"> </w:t>
      </w:r>
    </w:p>
    <w:p w:rsidR="00D94C73" w:rsidRPr="00C97666" w:rsidRDefault="00D94C73" w:rsidP="00D94C73">
      <w:pPr>
        <w:rPr>
          <w:rFonts w:ascii="Arial" w:hAnsi="Arial" w:cs="Arial"/>
          <w:bCs/>
          <w:sz w:val="25"/>
          <w:szCs w:val="25"/>
        </w:rPr>
      </w:pPr>
    </w:p>
    <w:p w:rsidR="00D94C73" w:rsidRPr="00C97666" w:rsidRDefault="00D94C73" w:rsidP="00D94C73">
      <w:pPr>
        <w:rPr>
          <w:rFonts w:ascii="Arial" w:hAnsi="Arial" w:cs="Arial"/>
          <w:bCs/>
          <w:sz w:val="25"/>
          <w:szCs w:val="25"/>
        </w:rPr>
      </w:pPr>
      <w:r w:rsidRPr="00C97666">
        <w:rPr>
          <w:rFonts w:ascii="Arial" w:hAnsi="Arial" w:cs="Arial"/>
          <w:bCs/>
          <w:sz w:val="25"/>
          <w:szCs w:val="25"/>
        </w:rPr>
        <w:t>National Assembly for Wales (2016) ‘Children, Young People and Education Committee - Fourth Assembly’</w:t>
      </w:r>
    </w:p>
    <w:p w:rsidR="00D94C73" w:rsidRPr="00D94C73" w:rsidRDefault="00D94C73" w:rsidP="00D94C73">
      <w:pPr>
        <w:rPr>
          <w:rFonts w:ascii="Arial" w:hAnsi="Arial" w:cs="Arial"/>
          <w:bCs/>
          <w:sz w:val="25"/>
          <w:szCs w:val="25"/>
        </w:rPr>
      </w:pPr>
      <w:hyperlink r:id="rId36" w:history="1">
        <w:r w:rsidRPr="00D94C73">
          <w:rPr>
            <w:rStyle w:val="Hyperlink"/>
            <w:rFonts w:ascii="Arial" w:hAnsi="Arial" w:cs="Arial"/>
            <w:bCs/>
            <w:sz w:val="25"/>
            <w:szCs w:val="25"/>
          </w:rPr>
          <w:t>http://www.senedd.assembly.wales/mgIssueHistoryHome.aspx?IId=1305</w:t>
        </w:r>
      </w:hyperlink>
      <w:r w:rsidRPr="00D94C73">
        <w:rPr>
          <w:rFonts w:ascii="Arial" w:hAnsi="Arial" w:cs="Arial"/>
          <w:bCs/>
          <w:sz w:val="25"/>
          <w:szCs w:val="25"/>
        </w:rPr>
        <w:t xml:space="preserve"> </w:t>
      </w:r>
    </w:p>
    <w:p w:rsidR="00D94C73" w:rsidRPr="00C97666" w:rsidRDefault="00D94C73" w:rsidP="00D94C73">
      <w:pPr>
        <w:rPr>
          <w:rFonts w:ascii="Arial" w:hAnsi="Arial" w:cs="Arial"/>
          <w:bCs/>
          <w:sz w:val="25"/>
          <w:szCs w:val="25"/>
        </w:rPr>
      </w:pPr>
      <w:bookmarkStart w:id="10" w:name="_Hlk535402749"/>
      <w:r w:rsidRPr="00D94C73">
        <w:rPr>
          <w:rFonts w:ascii="Arial" w:hAnsi="Arial" w:cs="Arial"/>
          <w:bCs/>
          <w:sz w:val="25"/>
          <w:szCs w:val="25"/>
        </w:rPr>
        <w:t>[Accessed 14</w:t>
      </w:r>
      <w:r w:rsidRPr="00D94C73">
        <w:rPr>
          <w:rFonts w:ascii="Arial" w:hAnsi="Arial" w:cs="Arial"/>
          <w:bCs/>
          <w:sz w:val="25"/>
          <w:szCs w:val="25"/>
          <w:vertAlign w:val="superscript"/>
        </w:rPr>
        <w:t>th</w:t>
      </w:r>
      <w:r w:rsidRPr="00D94C73">
        <w:rPr>
          <w:rFonts w:ascii="Arial" w:hAnsi="Arial" w:cs="Arial"/>
          <w:bCs/>
          <w:sz w:val="25"/>
          <w:szCs w:val="25"/>
        </w:rPr>
        <w:t xml:space="preserve"> January 2019].</w:t>
      </w:r>
      <w:bookmarkEnd w:id="10"/>
      <w:r w:rsidRPr="00C97666">
        <w:rPr>
          <w:rFonts w:ascii="Arial" w:hAnsi="Arial" w:cs="Arial"/>
          <w:bCs/>
          <w:sz w:val="25"/>
          <w:szCs w:val="25"/>
        </w:rPr>
        <w:t xml:space="preserve"> </w:t>
      </w:r>
    </w:p>
    <w:p w:rsidR="00D94C73" w:rsidRPr="00C97666" w:rsidRDefault="00D94C73" w:rsidP="00D94C73">
      <w:pPr>
        <w:rPr>
          <w:rFonts w:ascii="Arial" w:hAnsi="Arial" w:cs="Arial"/>
          <w:bCs/>
          <w:sz w:val="25"/>
          <w:szCs w:val="25"/>
        </w:rPr>
      </w:pPr>
    </w:p>
    <w:p w:rsidR="00D94C73" w:rsidRPr="00D94C73" w:rsidRDefault="00D94C73" w:rsidP="00D94C73">
      <w:pPr>
        <w:rPr>
          <w:rFonts w:ascii="Arial" w:hAnsi="Arial" w:cs="Arial"/>
          <w:bCs/>
          <w:sz w:val="25"/>
          <w:szCs w:val="25"/>
        </w:rPr>
      </w:pPr>
      <w:r w:rsidRPr="00D94C73">
        <w:rPr>
          <w:rFonts w:ascii="Arial" w:hAnsi="Arial" w:cs="Arial"/>
          <w:bCs/>
          <w:sz w:val="25"/>
          <w:szCs w:val="25"/>
        </w:rPr>
        <w:t>NASAWT (2018) ‘The teachers Union’</w:t>
      </w:r>
    </w:p>
    <w:p w:rsidR="00D94C73" w:rsidRPr="00D94C73" w:rsidRDefault="00D94C73" w:rsidP="00D94C73">
      <w:pPr>
        <w:rPr>
          <w:rFonts w:ascii="Arial" w:hAnsi="Arial" w:cs="Arial"/>
          <w:bCs/>
          <w:sz w:val="25"/>
          <w:szCs w:val="25"/>
        </w:rPr>
      </w:pPr>
      <w:r w:rsidRPr="00D94C73">
        <w:rPr>
          <w:rFonts w:ascii="Arial" w:hAnsi="Arial" w:cs="Arial"/>
          <w:bCs/>
          <w:sz w:val="25"/>
          <w:szCs w:val="25"/>
        </w:rPr>
        <w:t xml:space="preserve"> </w:t>
      </w:r>
      <w:hyperlink r:id="rId37" w:history="1">
        <w:r w:rsidRPr="00D94C73">
          <w:rPr>
            <w:rStyle w:val="Hyperlink"/>
            <w:rFonts w:ascii="Arial" w:hAnsi="Arial" w:cs="Arial"/>
            <w:bCs/>
            <w:sz w:val="25"/>
            <w:szCs w:val="25"/>
          </w:rPr>
          <w:t>https://www.nasuwt.org.uk/</w:t>
        </w:r>
      </w:hyperlink>
      <w:r w:rsidRPr="00D94C73">
        <w:rPr>
          <w:rFonts w:ascii="Arial" w:hAnsi="Arial" w:cs="Arial"/>
          <w:bCs/>
          <w:sz w:val="25"/>
          <w:szCs w:val="25"/>
          <w:u w:val="single"/>
        </w:rPr>
        <w:t xml:space="preserve"> [</w:t>
      </w:r>
    </w:p>
    <w:p w:rsidR="00D94C73" w:rsidRPr="00D94C73" w:rsidRDefault="00D94C73" w:rsidP="00D94C73">
      <w:pPr>
        <w:rPr>
          <w:rFonts w:ascii="Arial" w:hAnsi="Arial" w:cs="Arial"/>
          <w:bCs/>
          <w:sz w:val="25"/>
          <w:szCs w:val="25"/>
        </w:rPr>
      </w:pPr>
      <w:bookmarkStart w:id="11" w:name="_Hlk535403187"/>
      <w:r w:rsidRPr="00D94C73">
        <w:rPr>
          <w:rFonts w:ascii="Arial" w:hAnsi="Arial" w:cs="Arial"/>
          <w:bCs/>
          <w:sz w:val="25"/>
          <w:szCs w:val="25"/>
        </w:rPr>
        <w:t>[Accessed 14</w:t>
      </w:r>
      <w:r w:rsidRPr="00D94C73">
        <w:rPr>
          <w:rFonts w:ascii="Arial" w:hAnsi="Arial" w:cs="Arial"/>
          <w:bCs/>
          <w:sz w:val="25"/>
          <w:szCs w:val="25"/>
          <w:vertAlign w:val="superscript"/>
        </w:rPr>
        <w:t>th</w:t>
      </w:r>
      <w:r w:rsidRPr="00D94C73">
        <w:rPr>
          <w:rFonts w:ascii="Arial" w:hAnsi="Arial" w:cs="Arial"/>
          <w:bCs/>
          <w:sz w:val="25"/>
          <w:szCs w:val="25"/>
        </w:rPr>
        <w:t xml:space="preserve"> January 2019].</w:t>
      </w:r>
    </w:p>
    <w:bookmarkEnd w:id="11"/>
    <w:p w:rsidR="00D94C73" w:rsidRPr="00C97666" w:rsidRDefault="00D94C73" w:rsidP="00D94C73">
      <w:pPr>
        <w:rPr>
          <w:rFonts w:ascii="Arial" w:hAnsi="Arial" w:cs="Arial"/>
          <w:bCs/>
          <w:sz w:val="25"/>
          <w:szCs w:val="25"/>
        </w:rPr>
      </w:pPr>
    </w:p>
    <w:p w:rsidR="00D94C73" w:rsidRPr="00D94C73" w:rsidRDefault="00D94C73" w:rsidP="00D94C73">
      <w:pPr>
        <w:rPr>
          <w:rFonts w:ascii="Arial" w:hAnsi="Arial" w:cs="Arial"/>
          <w:bCs/>
          <w:sz w:val="25"/>
          <w:szCs w:val="25"/>
        </w:rPr>
      </w:pPr>
      <w:r w:rsidRPr="00D94C73">
        <w:rPr>
          <w:rFonts w:ascii="Arial" w:hAnsi="Arial" w:cs="Arial"/>
          <w:bCs/>
          <w:sz w:val="25"/>
          <w:szCs w:val="25"/>
        </w:rPr>
        <w:t xml:space="preserve">National Autistic Society (2017) ’Update on Additional Learning Needs provision in Wales’ </w:t>
      </w:r>
    </w:p>
    <w:p w:rsidR="00D94C73" w:rsidRPr="00D94C73" w:rsidRDefault="00D94C73" w:rsidP="00D94C73">
      <w:pPr>
        <w:rPr>
          <w:rFonts w:ascii="Arial" w:hAnsi="Arial" w:cs="Arial"/>
          <w:bCs/>
          <w:sz w:val="25"/>
          <w:szCs w:val="25"/>
        </w:rPr>
      </w:pPr>
      <w:r w:rsidRPr="00D94C73">
        <w:rPr>
          <w:rFonts w:ascii="Arial" w:hAnsi="Arial" w:cs="Arial"/>
          <w:bCs/>
          <w:sz w:val="25"/>
          <w:szCs w:val="25"/>
        </w:rPr>
        <w:t xml:space="preserve"> </w:t>
      </w:r>
      <w:hyperlink r:id="rId38" w:history="1">
        <w:r w:rsidRPr="00D94C73">
          <w:rPr>
            <w:rStyle w:val="Hyperlink"/>
            <w:rFonts w:ascii="Arial" w:hAnsi="Arial" w:cs="Arial"/>
            <w:bCs/>
            <w:sz w:val="25"/>
            <w:szCs w:val="25"/>
          </w:rPr>
          <w:t>https://www.autism.org.uk/get-involved/media-centre/news/2017-12-13-aln-update.aspx</w:t>
        </w:r>
      </w:hyperlink>
      <w:r w:rsidRPr="00D94C73">
        <w:rPr>
          <w:rFonts w:ascii="Arial" w:hAnsi="Arial" w:cs="Arial"/>
          <w:bCs/>
          <w:sz w:val="25"/>
          <w:szCs w:val="25"/>
        </w:rPr>
        <w:t xml:space="preserve"> </w:t>
      </w:r>
    </w:p>
    <w:p w:rsidR="00D94C73" w:rsidRPr="00D94C73" w:rsidRDefault="00D94C73" w:rsidP="00D94C73">
      <w:pPr>
        <w:rPr>
          <w:rFonts w:ascii="Arial" w:hAnsi="Arial" w:cs="Arial"/>
          <w:bCs/>
          <w:sz w:val="25"/>
          <w:szCs w:val="25"/>
        </w:rPr>
      </w:pPr>
      <w:bookmarkStart w:id="12" w:name="_Hlk535402852"/>
      <w:r w:rsidRPr="00D94C73">
        <w:rPr>
          <w:rFonts w:ascii="Arial" w:hAnsi="Arial" w:cs="Arial"/>
          <w:bCs/>
          <w:sz w:val="25"/>
          <w:szCs w:val="25"/>
        </w:rPr>
        <w:t>[Accessed 14</w:t>
      </w:r>
      <w:r w:rsidRPr="00D94C73">
        <w:rPr>
          <w:rFonts w:ascii="Arial" w:hAnsi="Arial" w:cs="Arial"/>
          <w:bCs/>
          <w:sz w:val="25"/>
          <w:szCs w:val="25"/>
          <w:vertAlign w:val="superscript"/>
        </w:rPr>
        <w:t>th</w:t>
      </w:r>
      <w:r w:rsidRPr="00D94C73">
        <w:rPr>
          <w:rFonts w:ascii="Arial" w:hAnsi="Arial" w:cs="Arial"/>
          <w:bCs/>
          <w:sz w:val="25"/>
          <w:szCs w:val="25"/>
        </w:rPr>
        <w:t xml:space="preserve"> January 2019].</w:t>
      </w:r>
    </w:p>
    <w:bookmarkEnd w:id="12"/>
    <w:p w:rsidR="00D94C73" w:rsidRPr="00D94C73" w:rsidRDefault="00D94C73" w:rsidP="00D94C73">
      <w:pPr>
        <w:rPr>
          <w:rFonts w:ascii="Arial" w:hAnsi="Arial" w:cs="Arial"/>
          <w:bCs/>
          <w:sz w:val="25"/>
          <w:szCs w:val="25"/>
        </w:rPr>
      </w:pPr>
    </w:p>
    <w:p w:rsidR="00D94C73" w:rsidRPr="00D94C73" w:rsidRDefault="00D94C73" w:rsidP="00D94C73">
      <w:pPr>
        <w:rPr>
          <w:rFonts w:ascii="Arial" w:hAnsi="Arial" w:cs="Arial"/>
          <w:bCs/>
          <w:sz w:val="25"/>
          <w:szCs w:val="25"/>
        </w:rPr>
      </w:pPr>
      <w:r w:rsidRPr="00D94C73">
        <w:rPr>
          <w:rFonts w:ascii="Arial" w:hAnsi="Arial" w:cs="Arial"/>
          <w:bCs/>
          <w:sz w:val="25"/>
          <w:szCs w:val="25"/>
        </w:rPr>
        <w:t xml:space="preserve">National Deaf Children’s Society (2019) ‘ALN and Education’ </w:t>
      </w:r>
    </w:p>
    <w:p w:rsidR="00D94C73" w:rsidRPr="00D94C73" w:rsidRDefault="00D94C73" w:rsidP="00D94C73">
      <w:pPr>
        <w:rPr>
          <w:rFonts w:ascii="Arial" w:hAnsi="Arial" w:cs="Arial"/>
          <w:bCs/>
          <w:sz w:val="25"/>
          <w:szCs w:val="25"/>
        </w:rPr>
      </w:pPr>
      <w:hyperlink r:id="rId39" w:history="1">
        <w:r w:rsidRPr="00D94C73">
          <w:rPr>
            <w:rStyle w:val="Hyperlink"/>
            <w:rFonts w:ascii="Arial" w:hAnsi="Arial" w:cs="Arial"/>
            <w:bCs/>
            <w:sz w:val="25"/>
            <w:szCs w:val="25"/>
          </w:rPr>
          <w:t>http://www.ndcs.org.uk/</w:t>
        </w:r>
      </w:hyperlink>
      <w:r w:rsidRPr="00D94C73">
        <w:rPr>
          <w:rFonts w:ascii="Arial" w:hAnsi="Arial" w:cs="Arial"/>
          <w:bCs/>
          <w:sz w:val="25"/>
          <w:szCs w:val="25"/>
        </w:rPr>
        <w:t xml:space="preserve">  </w:t>
      </w:r>
    </w:p>
    <w:p w:rsidR="00D94C73" w:rsidRPr="00D94C73" w:rsidRDefault="00D94C73" w:rsidP="00D94C73">
      <w:pPr>
        <w:rPr>
          <w:rFonts w:ascii="Arial" w:hAnsi="Arial" w:cs="Arial"/>
          <w:bCs/>
          <w:sz w:val="25"/>
          <w:szCs w:val="25"/>
        </w:rPr>
      </w:pPr>
      <w:bookmarkStart w:id="13" w:name="_Hlk535402992"/>
      <w:r w:rsidRPr="00D94C73">
        <w:rPr>
          <w:rFonts w:ascii="Arial" w:hAnsi="Arial" w:cs="Arial"/>
          <w:bCs/>
          <w:sz w:val="25"/>
          <w:szCs w:val="25"/>
        </w:rPr>
        <w:t>[Accessed 14</w:t>
      </w:r>
      <w:r w:rsidRPr="00D94C73">
        <w:rPr>
          <w:rFonts w:ascii="Arial" w:hAnsi="Arial" w:cs="Arial"/>
          <w:bCs/>
          <w:sz w:val="25"/>
          <w:szCs w:val="25"/>
          <w:vertAlign w:val="superscript"/>
        </w:rPr>
        <w:t>th</w:t>
      </w:r>
      <w:r w:rsidRPr="00D94C73">
        <w:rPr>
          <w:rFonts w:ascii="Arial" w:hAnsi="Arial" w:cs="Arial"/>
          <w:bCs/>
          <w:sz w:val="25"/>
          <w:szCs w:val="25"/>
        </w:rPr>
        <w:t xml:space="preserve"> January 2019].</w:t>
      </w:r>
    </w:p>
    <w:bookmarkEnd w:id="13"/>
    <w:p w:rsidR="00D94C73" w:rsidRPr="00D94C73" w:rsidRDefault="00D94C73" w:rsidP="00D94C73">
      <w:pPr>
        <w:rPr>
          <w:rFonts w:ascii="Arial" w:hAnsi="Arial" w:cs="Arial"/>
          <w:bCs/>
          <w:sz w:val="25"/>
          <w:szCs w:val="25"/>
        </w:rPr>
      </w:pPr>
    </w:p>
    <w:bookmarkEnd w:id="9"/>
    <w:p w:rsidR="00D94C73" w:rsidRPr="00D94C73" w:rsidRDefault="00D94C73" w:rsidP="00D94C73">
      <w:pPr>
        <w:rPr>
          <w:rFonts w:ascii="Arial" w:hAnsi="Arial" w:cs="Arial"/>
          <w:sz w:val="25"/>
          <w:szCs w:val="25"/>
        </w:rPr>
      </w:pPr>
      <w:proofErr w:type="spellStart"/>
      <w:r w:rsidRPr="00D94C73">
        <w:rPr>
          <w:rFonts w:ascii="Arial" w:hAnsi="Arial" w:cs="Arial"/>
          <w:sz w:val="25"/>
          <w:szCs w:val="25"/>
        </w:rPr>
        <w:t>Phyc</w:t>
      </w:r>
      <w:proofErr w:type="spellEnd"/>
      <w:r w:rsidRPr="00D94C73">
        <w:rPr>
          <w:rFonts w:ascii="Arial" w:hAnsi="Arial" w:cs="Arial"/>
          <w:sz w:val="25"/>
          <w:szCs w:val="25"/>
        </w:rPr>
        <w:t xml:space="preserve"> Central (2014) ‘Reflections on Applied Behaviour Analysis’ </w:t>
      </w:r>
    </w:p>
    <w:p w:rsidR="00D94C73" w:rsidRPr="00D94C73" w:rsidRDefault="00D94C73" w:rsidP="00D94C73">
      <w:pPr>
        <w:rPr>
          <w:rFonts w:ascii="Arial" w:hAnsi="Arial" w:cs="Arial"/>
          <w:sz w:val="25"/>
          <w:szCs w:val="25"/>
        </w:rPr>
      </w:pPr>
      <w:hyperlink r:id="rId40" w:history="1">
        <w:r w:rsidRPr="00D94C73">
          <w:rPr>
            <w:rStyle w:val="Hyperlink"/>
            <w:rFonts w:ascii="Arial" w:hAnsi="Arial" w:cs="Arial"/>
            <w:sz w:val="25"/>
            <w:szCs w:val="25"/>
          </w:rPr>
          <w:t>https://pro.psychcentral.com/child-therapist/2014/12/play-therapy-tips-for-children-with-autism/</w:t>
        </w:r>
      </w:hyperlink>
    </w:p>
    <w:p w:rsidR="00D94C73" w:rsidRPr="00D94C73" w:rsidRDefault="00D94C73" w:rsidP="00D94C73">
      <w:pPr>
        <w:rPr>
          <w:rFonts w:ascii="Arial" w:hAnsi="Arial" w:cs="Arial"/>
          <w:sz w:val="25"/>
          <w:szCs w:val="25"/>
        </w:rPr>
      </w:pPr>
      <w:r w:rsidRPr="00D94C73">
        <w:rPr>
          <w:rFonts w:ascii="Arial" w:hAnsi="Arial" w:cs="Arial"/>
          <w:sz w:val="25"/>
          <w:szCs w:val="25"/>
        </w:rPr>
        <w:t>[Accessed 2</w:t>
      </w:r>
      <w:r w:rsidRPr="00D94C73">
        <w:rPr>
          <w:rFonts w:ascii="Arial" w:hAnsi="Arial" w:cs="Arial"/>
          <w:sz w:val="25"/>
          <w:szCs w:val="25"/>
          <w:vertAlign w:val="superscript"/>
        </w:rPr>
        <w:t>nd</w:t>
      </w:r>
      <w:r w:rsidRPr="00D94C73">
        <w:rPr>
          <w:rFonts w:ascii="Arial" w:hAnsi="Arial" w:cs="Arial"/>
          <w:sz w:val="25"/>
          <w:szCs w:val="25"/>
        </w:rPr>
        <w:t xml:space="preserve"> January 2019]. </w:t>
      </w:r>
    </w:p>
    <w:p w:rsidR="00D94C73" w:rsidRPr="00C97666" w:rsidRDefault="00D94C73">
      <w:pPr>
        <w:rPr>
          <w:rFonts w:ascii="Arial" w:hAnsi="Arial" w:cs="Arial"/>
          <w:sz w:val="25"/>
          <w:szCs w:val="25"/>
        </w:rPr>
      </w:pPr>
    </w:p>
    <w:p w:rsidR="00110339" w:rsidRPr="00C97666" w:rsidRDefault="003403B1">
      <w:pPr>
        <w:rPr>
          <w:rFonts w:ascii="Arial" w:hAnsi="Arial" w:cs="Arial"/>
          <w:sz w:val="25"/>
          <w:szCs w:val="25"/>
        </w:rPr>
      </w:pPr>
      <w:r w:rsidRPr="00C97666">
        <w:rPr>
          <w:rFonts w:ascii="Arial" w:hAnsi="Arial" w:cs="Arial"/>
          <w:sz w:val="25"/>
          <w:szCs w:val="25"/>
        </w:rPr>
        <w:t>Priory</w:t>
      </w:r>
      <w:r w:rsidR="00944DA9" w:rsidRPr="00C97666">
        <w:rPr>
          <w:rFonts w:ascii="Arial" w:hAnsi="Arial" w:cs="Arial"/>
          <w:sz w:val="25"/>
          <w:szCs w:val="25"/>
        </w:rPr>
        <w:t xml:space="preserve"> (2018) ‘Unqualified and unstructured – Autism in mainstream education’</w:t>
      </w:r>
    </w:p>
    <w:p w:rsidR="00110339" w:rsidRPr="00C97666" w:rsidRDefault="00944DA9">
      <w:pPr>
        <w:rPr>
          <w:rFonts w:ascii="Arial" w:hAnsi="Arial" w:cs="Arial"/>
          <w:sz w:val="25"/>
          <w:szCs w:val="25"/>
        </w:rPr>
      </w:pPr>
      <w:hyperlink r:id="rId41" w:history="1">
        <w:r w:rsidRPr="00C97666">
          <w:rPr>
            <w:rStyle w:val="Hyperlink"/>
            <w:rFonts w:ascii="Arial" w:hAnsi="Arial" w:cs="Arial"/>
            <w:sz w:val="25"/>
            <w:szCs w:val="25"/>
          </w:rPr>
          <w:t>https://www.priorychildrensservices.co.uk/news-blogs/unqualified-and-unstructured-autism-in-mainstream-education/</w:t>
        </w:r>
      </w:hyperlink>
      <w:r w:rsidR="003403B1" w:rsidRPr="00C97666">
        <w:rPr>
          <w:rFonts w:ascii="Arial" w:hAnsi="Arial" w:cs="Arial"/>
          <w:sz w:val="25"/>
          <w:szCs w:val="25"/>
        </w:rPr>
        <w:t xml:space="preserve"> </w:t>
      </w:r>
    </w:p>
    <w:p w:rsidR="00087647" w:rsidRPr="00C97666" w:rsidRDefault="00944DA9" w:rsidP="00087647">
      <w:pPr>
        <w:rPr>
          <w:rFonts w:ascii="Arial" w:hAnsi="Arial" w:cs="Arial"/>
          <w:sz w:val="25"/>
          <w:szCs w:val="25"/>
        </w:rPr>
      </w:pPr>
      <w:r w:rsidRPr="00C97666">
        <w:rPr>
          <w:rFonts w:ascii="Arial" w:hAnsi="Arial" w:cs="Arial"/>
          <w:sz w:val="25"/>
          <w:szCs w:val="25"/>
        </w:rPr>
        <w:t>[Accessed 12</w:t>
      </w:r>
      <w:r w:rsidRPr="00C97666">
        <w:rPr>
          <w:rFonts w:ascii="Arial" w:hAnsi="Arial" w:cs="Arial"/>
          <w:sz w:val="25"/>
          <w:szCs w:val="25"/>
          <w:vertAlign w:val="superscript"/>
        </w:rPr>
        <w:t>th</w:t>
      </w:r>
      <w:r w:rsidRPr="00C97666">
        <w:rPr>
          <w:rFonts w:ascii="Arial" w:hAnsi="Arial" w:cs="Arial"/>
          <w:sz w:val="25"/>
          <w:szCs w:val="25"/>
        </w:rPr>
        <w:t xml:space="preserve"> December 2018].</w:t>
      </w:r>
      <w:r w:rsidR="00D94C73" w:rsidRPr="00C97666">
        <w:rPr>
          <w:rFonts w:ascii="Arial" w:hAnsi="Arial" w:cs="Arial"/>
          <w:sz w:val="25"/>
          <w:szCs w:val="25"/>
        </w:rPr>
        <w:t xml:space="preserve"> </w:t>
      </w:r>
    </w:p>
    <w:p w:rsidR="00087647" w:rsidRPr="00C97666" w:rsidRDefault="00087647" w:rsidP="00087647">
      <w:pPr>
        <w:rPr>
          <w:rFonts w:ascii="Arial" w:hAnsi="Arial" w:cs="Arial"/>
          <w:sz w:val="25"/>
          <w:szCs w:val="25"/>
        </w:rPr>
      </w:pPr>
    </w:p>
    <w:p w:rsidR="00087647" w:rsidRPr="00C97666" w:rsidRDefault="00087647" w:rsidP="00087647">
      <w:pPr>
        <w:rPr>
          <w:rFonts w:ascii="Arial" w:hAnsi="Arial" w:cs="Arial"/>
          <w:sz w:val="25"/>
          <w:szCs w:val="25"/>
        </w:rPr>
      </w:pPr>
      <w:r w:rsidRPr="00C97666">
        <w:rPr>
          <w:rFonts w:ascii="Arial" w:hAnsi="Arial" w:cs="Arial"/>
          <w:sz w:val="25"/>
          <w:szCs w:val="25"/>
        </w:rPr>
        <w:t xml:space="preserve">Raising children (2018) Early intervention for children with Autism  </w:t>
      </w:r>
    </w:p>
    <w:p w:rsidR="00087647" w:rsidRPr="00087647" w:rsidRDefault="00087647" w:rsidP="00087647">
      <w:pPr>
        <w:rPr>
          <w:rFonts w:ascii="Arial" w:hAnsi="Arial" w:cs="Arial"/>
          <w:sz w:val="25"/>
          <w:szCs w:val="25"/>
        </w:rPr>
      </w:pPr>
      <w:hyperlink r:id="rId42" w:history="1">
        <w:r w:rsidRPr="00087647">
          <w:rPr>
            <w:rStyle w:val="Hyperlink"/>
            <w:rFonts w:ascii="Arial" w:hAnsi="Arial" w:cs="Arial"/>
            <w:sz w:val="25"/>
            <w:szCs w:val="25"/>
          </w:rPr>
          <w:t>https://raisingchildren.net.au/autism/therapies-services/therapies-interventions/intervention-for-children-with-asd</w:t>
        </w:r>
      </w:hyperlink>
      <w:r w:rsidRPr="00087647">
        <w:rPr>
          <w:rFonts w:ascii="Arial" w:hAnsi="Arial" w:cs="Arial"/>
          <w:sz w:val="25"/>
          <w:szCs w:val="25"/>
          <w:u w:val="single"/>
        </w:rPr>
        <w:t xml:space="preserve"> </w:t>
      </w:r>
      <w:r w:rsidRPr="00087647">
        <w:rPr>
          <w:rFonts w:ascii="Arial" w:hAnsi="Arial" w:cs="Arial"/>
          <w:sz w:val="25"/>
          <w:szCs w:val="25"/>
        </w:rPr>
        <w:t xml:space="preserve"> </w:t>
      </w:r>
    </w:p>
    <w:p w:rsidR="00087647" w:rsidRPr="00087647" w:rsidRDefault="00087647" w:rsidP="00087647">
      <w:pPr>
        <w:rPr>
          <w:rFonts w:ascii="Arial" w:hAnsi="Arial" w:cs="Arial"/>
          <w:sz w:val="25"/>
          <w:szCs w:val="25"/>
        </w:rPr>
      </w:pPr>
      <w:r w:rsidRPr="00087647">
        <w:rPr>
          <w:rFonts w:ascii="Arial" w:hAnsi="Arial" w:cs="Arial"/>
          <w:bCs/>
          <w:sz w:val="25"/>
          <w:szCs w:val="25"/>
        </w:rPr>
        <w:t>[Accessed 9</w:t>
      </w:r>
      <w:r w:rsidRPr="00087647">
        <w:rPr>
          <w:rFonts w:ascii="Arial" w:hAnsi="Arial" w:cs="Arial"/>
          <w:bCs/>
          <w:sz w:val="25"/>
          <w:szCs w:val="25"/>
          <w:vertAlign w:val="superscript"/>
        </w:rPr>
        <w:t>th</w:t>
      </w:r>
      <w:r w:rsidRPr="00087647">
        <w:rPr>
          <w:rFonts w:ascii="Arial" w:hAnsi="Arial" w:cs="Arial"/>
          <w:bCs/>
          <w:sz w:val="25"/>
          <w:szCs w:val="25"/>
        </w:rPr>
        <w:t xml:space="preserve"> January 2019].</w:t>
      </w:r>
    </w:p>
    <w:p w:rsidR="00D94C73" w:rsidRPr="00C97666" w:rsidRDefault="00D94C73" w:rsidP="00D94C73">
      <w:pPr>
        <w:rPr>
          <w:rFonts w:ascii="Arial" w:hAnsi="Arial" w:cs="Arial"/>
          <w:sz w:val="25"/>
          <w:szCs w:val="25"/>
        </w:rPr>
      </w:pPr>
    </w:p>
    <w:p w:rsidR="00D94C73" w:rsidRPr="00C97666" w:rsidRDefault="00D94C73" w:rsidP="00D94C73">
      <w:pPr>
        <w:rPr>
          <w:rFonts w:ascii="Arial" w:hAnsi="Arial" w:cs="Arial"/>
          <w:sz w:val="25"/>
          <w:szCs w:val="25"/>
        </w:rPr>
      </w:pPr>
      <w:r w:rsidRPr="00C97666">
        <w:rPr>
          <w:rFonts w:ascii="Arial" w:hAnsi="Arial" w:cs="Arial"/>
          <w:sz w:val="25"/>
          <w:szCs w:val="25"/>
        </w:rPr>
        <w:t xml:space="preserve">Robinson, S. E. (2011) </w:t>
      </w:r>
      <w:r w:rsidRPr="00C97666">
        <w:rPr>
          <w:rFonts w:ascii="Arial" w:hAnsi="Arial" w:cs="Arial"/>
          <w:i/>
          <w:sz w:val="25"/>
          <w:szCs w:val="25"/>
        </w:rPr>
        <w:t>Teaching paraprofessionals of students with autism to implement pivotal response treatment in inclusive school settings using a brief video feedback training package</w:t>
      </w:r>
      <w:r w:rsidRPr="00C97666">
        <w:rPr>
          <w:rFonts w:ascii="Arial" w:hAnsi="Arial" w:cs="Arial"/>
          <w:sz w:val="25"/>
          <w:szCs w:val="25"/>
        </w:rPr>
        <w:t>. London: Focus.</w:t>
      </w:r>
      <w:r w:rsidRPr="00C97666">
        <w:rPr>
          <w:rFonts w:ascii="Arial" w:hAnsi="Arial" w:cs="Arial"/>
          <w:sz w:val="25"/>
          <w:szCs w:val="25"/>
        </w:rPr>
        <w:t xml:space="preserve"> </w:t>
      </w:r>
    </w:p>
    <w:p w:rsidR="00D94C73" w:rsidRPr="00C97666" w:rsidRDefault="00D94C73" w:rsidP="00D94C73">
      <w:pPr>
        <w:rPr>
          <w:rFonts w:ascii="Arial" w:hAnsi="Arial" w:cs="Arial"/>
          <w:sz w:val="25"/>
          <w:szCs w:val="25"/>
        </w:rPr>
      </w:pPr>
    </w:p>
    <w:p w:rsidR="00D94C73" w:rsidRPr="00C97666" w:rsidRDefault="00D94C73" w:rsidP="00D94C73">
      <w:pPr>
        <w:rPr>
          <w:rFonts w:ascii="Arial" w:hAnsi="Arial" w:cs="Arial"/>
          <w:sz w:val="25"/>
          <w:szCs w:val="25"/>
        </w:rPr>
      </w:pPr>
      <w:r w:rsidRPr="00C97666">
        <w:rPr>
          <w:rFonts w:ascii="Arial" w:hAnsi="Arial" w:cs="Arial"/>
          <w:sz w:val="25"/>
          <w:szCs w:val="25"/>
        </w:rPr>
        <w:t xml:space="preserve">Scope (2018) Equality for disabled people </w:t>
      </w:r>
    </w:p>
    <w:p w:rsidR="00D94C73" w:rsidRPr="00D94C73" w:rsidRDefault="00D94C73" w:rsidP="00D94C73">
      <w:pPr>
        <w:rPr>
          <w:rFonts w:ascii="Arial" w:hAnsi="Arial" w:cs="Arial"/>
          <w:sz w:val="25"/>
          <w:szCs w:val="25"/>
        </w:rPr>
      </w:pPr>
      <w:hyperlink r:id="rId43" w:history="1">
        <w:r w:rsidRPr="00D94C73">
          <w:rPr>
            <w:rStyle w:val="Hyperlink"/>
            <w:rFonts w:ascii="Arial" w:hAnsi="Arial" w:cs="Arial"/>
            <w:sz w:val="25"/>
            <w:szCs w:val="25"/>
          </w:rPr>
          <w:t>https://www.scope.org.uk/Support/Families/education-sen/diagnosed</w:t>
        </w:r>
      </w:hyperlink>
      <w:r w:rsidRPr="00D94C73">
        <w:rPr>
          <w:rFonts w:ascii="Arial" w:hAnsi="Arial" w:cs="Arial"/>
          <w:sz w:val="25"/>
          <w:szCs w:val="25"/>
        </w:rPr>
        <w:t xml:space="preserve">  </w:t>
      </w:r>
    </w:p>
    <w:p w:rsidR="00D94C73" w:rsidRPr="00C97666" w:rsidRDefault="00D94C73" w:rsidP="00D94C73">
      <w:pPr>
        <w:rPr>
          <w:rFonts w:ascii="Arial" w:hAnsi="Arial" w:cs="Arial"/>
          <w:sz w:val="25"/>
          <w:szCs w:val="25"/>
        </w:rPr>
      </w:pPr>
      <w:r w:rsidRPr="00D94C73">
        <w:rPr>
          <w:rFonts w:ascii="Arial" w:hAnsi="Arial" w:cs="Arial"/>
          <w:bCs/>
          <w:sz w:val="25"/>
          <w:szCs w:val="25"/>
        </w:rPr>
        <w:t>[Accessed 10</w:t>
      </w:r>
      <w:r w:rsidRPr="00D94C73">
        <w:rPr>
          <w:rFonts w:ascii="Arial" w:hAnsi="Arial" w:cs="Arial"/>
          <w:bCs/>
          <w:sz w:val="25"/>
          <w:szCs w:val="25"/>
          <w:vertAlign w:val="superscript"/>
        </w:rPr>
        <w:t>th</w:t>
      </w:r>
      <w:r w:rsidRPr="00D94C73">
        <w:rPr>
          <w:rFonts w:ascii="Arial" w:hAnsi="Arial" w:cs="Arial"/>
          <w:bCs/>
          <w:sz w:val="25"/>
          <w:szCs w:val="25"/>
        </w:rPr>
        <w:t xml:space="preserve"> January 2019].</w:t>
      </w:r>
      <w:r w:rsidRPr="00C97666">
        <w:rPr>
          <w:rFonts w:ascii="Arial" w:hAnsi="Arial" w:cs="Arial"/>
          <w:sz w:val="25"/>
          <w:szCs w:val="25"/>
        </w:rPr>
        <w:t xml:space="preserve"> </w:t>
      </w:r>
    </w:p>
    <w:p w:rsidR="00087647" w:rsidRPr="00C97666" w:rsidRDefault="00087647" w:rsidP="00087647">
      <w:pPr>
        <w:rPr>
          <w:rFonts w:ascii="Arial" w:hAnsi="Arial" w:cs="Arial"/>
          <w:sz w:val="25"/>
          <w:szCs w:val="25"/>
        </w:rPr>
      </w:pPr>
    </w:p>
    <w:p w:rsidR="00087647" w:rsidRPr="00087647" w:rsidRDefault="00087647" w:rsidP="00087647">
      <w:pPr>
        <w:rPr>
          <w:rFonts w:ascii="Arial" w:hAnsi="Arial" w:cs="Arial"/>
          <w:sz w:val="25"/>
          <w:szCs w:val="25"/>
        </w:rPr>
      </w:pPr>
      <w:r w:rsidRPr="00087647">
        <w:rPr>
          <w:rFonts w:ascii="Arial" w:hAnsi="Arial" w:cs="Arial"/>
          <w:sz w:val="25"/>
          <w:szCs w:val="25"/>
        </w:rPr>
        <w:t xml:space="preserve">Scope (2018) ‘Equality for Disabled People’ </w:t>
      </w:r>
    </w:p>
    <w:p w:rsidR="00087647" w:rsidRPr="00087647" w:rsidRDefault="00087647" w:rsidP="00087647">
      <w:pPr>
        <w:rPr>
          <w:rFonts w:ascii="Arial" w:hAnsi="Arial" w:cs="Arial"/>
          <w:sz w:val="25"/>
          <w:szCs w:val="25"/>
        </w:rPr>
      </w:pPr>
      <w:hyperlink r:id="rId44" w:history="1">
        <w:r w:rsidRPr="00087647">
          <w:rPr>
            <w:rStyle w:val="Hyperlink"/>
            <w:rFonts w:ascii="Arial" w:hAnsi="Arial" w:cs="Arial"/>
            <w:sz w:val="25"/>
            <w:szCs w:val="25"/>
          </w:rPr>
          <w:t>https://www.scope.org.uk/</w:t>
        </w:r>
      </w:hyperlink>
      <w:r w:rsidRPr="00087647">
        <w:rPr>
          <w:rFonts w:ascii="Arial" w:hAnsi="Arial" w:cs="Arial"/>
          <w:sz w:val="25"/>
          <w:szCs w:val="25"/>
        </w:rPr>
        <w:t xml:space="preserve">  </w:t>
      </w:r>
    </w:p>
    <w:p w:rsidR="00087647" w:rsidRPr="00087647" w:rsidRDefault="00087647" w:rsidP="00087647">
      <w:pPr>
        <w:rPr>
          <w:rFonts w:ascii="Arial" w:hAnsi="Arial" w:cs="Arial"/>
          <w:sz w:val="25"/>
          <w:szCs w:val="25"/>
        </w:rPr>
      </w:pPr>
      <w:r w:rsidRPr="00087647">
        <w:rPr>
          <w:rFonts w:ascii="Arial" w:hAnsi="Arial" w:cs="Arial"/>
          <w:bCs/>
          <w:sz w:val="25"/>
          <w:szCs w:val="25"/>
        </w:rPr>
        <w:t>[Accessed 9</w:t>
      </w:r>
      <w:r w:rsidRPr="00087647">
        <w:rPr>
          <w:rFonts w:ascii="Arial" w:hAnsi="Arial" w:cs="Arial"/>
          <w:bCs/>
          <w:sz w:val="25"/>
          <w:szCs w:val="25"/>
          <w:vertAlign w:val="superscript"/>
        </w:rPr>
        <w:t>th</w:t>
      </w:r>
      <w:r w:rsidRPr="00087647">
        <w:rPr>
          <w:rFonts w:ascii="Arial" w:hAnsi="Arial" w:cs="Arial"/>
          <w:bCs/>
          <w:sz w:val="25"/>
          <w:szCs w:val="25"/>
        </w:rPr>
        <w:t xml:space="preserve"> January 2019].</w:t>
      </w:r>
    </w:p>
    <w:p w:rsidR="00087647" w:rsidRPr="00C97666" w:rsidRDefault="00087647" w:rsidP="00D94C73">
      <w:pPr>
        <w:rPr>
          <w:rFonts w:ascii="Arial" w:hAnsi="Arial" w:cs="Arial"/>
          <w:sz w:val="25"/>
          <w:szCs w:val="25"/>
        </w:rPr>
      </w:pPr>
    </w:p>
    <w:p w:rsidR="00D94C73" w:rsidRPr="00C97666" w:rsidRDefault="00D94C73" w:rsidP="00D94C73">
      <w:pPr>
        <w:rPr>
          <w:rFonts w:ascii="Arial" w:hAnsi="Arial" w:cs="Arial"/>
          <w:bCs/>
          <w:sz w:val="25"/>
          <w:szCs w:val="25"/>
        </w:rPr>
      </w:pPr>
      <w:r w:rsidRPr="00C97666">
        <w:rPr>
          <w:rFonts w:ascii="Arial" w:hAnsi="Arial" w:cs="Arial"/>
          <w:bCs/>
          <w:sz w:val="25"/>
          <w:szCs w:val="25"/>
        </w:rPr>
        <w:t xml:space="preserve">Sense (2018) ‘Autism’ </w:t>
      </w:r>
      <w:hyperlink r:id="rId45" w:history="1">
        <w:r w:rsidRPr="00C97666">
          <w:rPr>
            <w:rStyle w:val="Hyperlink"/>
            <w:rFonts w:ascii="Arial" w:hAnsi="Arial" w:cs="Arial"/>
            <w:bCs/>
            <w:sz w:val="25"/>
            <w:szCs w:val="25"/>
          </w:rPr>
          <w:t>https://www.sense.org.uk/get-support/information-and-advice/</w:t>
        </w:r>
      </w:hyperlink>
      <w:proofErr w:type="gramStart"/>
      <w:r w:rsidRPr="00C97666">
        <w:rPr>
          <w:rFonts w:ascii="Arial" w:hAnsi="Arial" w:cs="Arial"/>
          <w:bCs/>
          <w:sz w:val="25"/>
          <w:szCs w:val="25"/>
        </w:rPr>
        <w:t xml:space="preserve">   </w:t>
      </w:r>
      <w:bookmarkStart w:id="14" w:name="_Hlk535403803"/>
      <w:r w:rsidRPr="00C97666">
        <w:rPr>
          <w:rFonts w:ascii="Arial" w:hAnsi="Arial" w:cs="Arial"/>
          <w:bCs/>
          <w:sz w:val="25"/>
          <w:szCs w:val="25"/>
        </w:rPr>
        <w:t>[</w:t>
      </w:r>
      <w:proofErr w:type="gramEnd"/>
      <w:r w:rsidRPr="00C97666">
        <w:rPr>
          <w:rFonts w:ascii="Arial" w:hAnsi="Arial" w:cs="Arial"/>
          <w:bCs/>
          <w:sz w:val="25"/>
          <w:szCs w:val="25"/>
        </w:rPr>
        <w:t>Accessed 14</w:t>
      </w:r>
      <w:r w:rsidRPr="00C97666">
        <w:rPr>
          <w:rFonts w:ascii="Arial" w:hAnsi="Arial" w:cs="Arial"/>
          <w:bCs/>
          <w:sz w:val="25"/>
          <w:szCs w:val="25"/>
          <w:vertAlign w:val="superscript"/>
        </w:rPr>
        <w:t>th</w:t>
      </w:r>
      <w:r w:rsidRPr="00C97666">
        <w:rPr>
          <w:rFonts w:ascii="Arial" w:hAnsi="Arial" w:cs="Arial"/>
          <w:bCs/>
          <w:sz w:val="25"/>
          <w:szCs w:val="25"/>
        </w:rPr>
        <w:t xml:space="preserve"> January 2019].</w:t>
      </w:r>
      <w:bookmarkEnd w:id="14"/>
    </w:p>
    <w:p w:rsidR="00D94C73" w:rsidRPr="00C97666" w:rsidRDefault="00D94C73" w:rsidP="00D94C73">
      <w:pPr>
        <w:rPr>
          <w:rFonts w:ascii="Arial" w:hAnsi="Arial" w:cs="Arial"/>
          <w:bCs/>
          <w:sz w:val="25"/>
          <w:szCs w:val="25"/>
        </w:rPr>
      </w:pPr>
    </w:p>
    <w:p w:rsidR="00D94C73" w:rsidRPr="00C97666" w:rsidRDefault="003403B1" w:rsidP="00D94C73">
      <w:pPr>
        <w:rPr>
          <w:rFonts w:ascii="Arial" w:hAnsi="Arial" w:cs="Arial"/>
          <w:bCs/>
          <w:sz w:val="25"/>
          <w:szCs w:val="25"/>
        </w:rPr>
      </w:pPr>
      <w:r w:rsidRPr="00C97666">
        <w:rPr>
          <w:rFonts w:ascii="Arial" w:hAnsi="Arial" w:cs="Arial"/>
          <w:bCs/>
          <w:sz w:val="25"/>
          <w:szCs w:val="25"/>
        </w:rPr>
        <w:t xml:space="preserve">Shearer, S. S. and Shearer, D. E. (1972) </w:t>
      </w:r>
      <w:r w:rsidR="005C3769" w:rsidRPr="00C97666">
        <w:rPr>
          <w:rFonts w:ascii="Arial" w:hAnsi="Arial" w:cs="Arial"/>
          <w:bCs/>
          <w:i/>
          <w:sz w:val="25"/>
          <w:szCs w:val="25"/>
        </w:rPr>
        <w:t>‘</w:t>
      </w:r>
      <w:r w:rsidRPr="00C97666">
        <w:rPr>
          <w:rFonts w:ascii="Arial" w:hAnsi="Arial" w:cs="Arial"/>
          <w:bCs/>
          <w:sz w:val="25"/>
          <w:szCs w:val="25"/>
        </w:rPr>
        <w:t>A Model for Early Childhood Education</w:t>
      </w:r>
      <w:r w:rsidR="005C3769" w:rsidRPr="00C97666">
        <w:rPr>
          <w:rFonts w:ascii="Arial" w:hAnsi="Arial" w:cs="Arial"/>
          <w:bCs/>
          <w:sz w:val="25"/>
          <w:szCs w:val="25"/>
        </w:rPr>
        <w:t>’,</w:t>
      </w:r>
      <w:r w:rsidR="005C3769" w:rsidRPr="00C97666">
        <w:rPr>
          <w:rFonts w:ascii="Arial" w:hAnsi="Arial" w:cs="Arial"/>
          <w:bCs/>
          <w:i/>
          <w:sz w:val="25"/>
          <w:szCs w:val="25"/>
        </w:rPr>
        <w:t xml:space="preserve"> The Portage Project</w:t>
      </w:r>
      <w:r w:rsidR="005C3769" w:rsidRPr="00C97666">
        <w:rPr>
          <w:rFonts w:ascii="Arial" w:hAnsi="Arial" w:cs="Arial"/>
          <w:bCs/>
          <w:sz w:val="25"/>
          <w:szCs w:val="25"/>
        </w:rPr>
        <w:t>, Volume 39, Issue, 3, pp. 210-217.</w:t>
      </w:r>
    </w:p>
    <w:p w:rsidR="00087647" w:rsidRPr="00C97666" w:rsidRDefault="00087647" w:rsidP="00D94C73">
      <w:pPr>
        <w:rPr>
          <w:rFonts w:ascii="Arial" w:hAnsi="Arial" w:cs="Arial"/>
          <w:sz w:val="25"/>
          <w:szCs w:val="25"/>
        </w:rPr>
      </w:pPr>
    </w:p>
    <w:p w:rsidR="00087647" w:rsidRPr="00C97666" w:rsidRDefault="00D94C73" w:rsidP="00087647">
      <w:pPr>
        <w:rPr>
          <w:rFonts w:ascii="Arial" w:hAnsi="Arial" w:cs="Arial"/>
          <w:bCs/>
          <w:sz w:val="25"/>
          <w:szCs w:val="25"/>
        </w:rPr>
      </w:pPr>
      <w:r w:rsidRPr="00C97666">
        <w:rPr>
          <w:rFonts w:ascii="Arial" w:hAnsi="Arial" w:cs="Arial"/>
          <w:bCs/>
          <w:sz w:val="25"/>
          <w:szCs w:val="25"/>
        </w:rPr>
        <w:t xml:space="preserve">Snap Cymru (2018) ‘SEN/ALN Reform’ </w:t>
      </w:r>
      <w:hyperlink r:id="rId46" w:history="1">
        <w:r w:rsidRPr="00C97666">
          <w:rPr>
            <w:rStyle w:val="Hyperlink"/>
            <w:rFonts w:ascii="Arial" w:hAnsi="Arial" w:cs="Arial"/>
            <w:bCs/>
            <w:sz w:val="25"/>
            <w:szCs w:val="25"/>
          </w:rPr>
          <w:t>http://www.snapcymru.org/help-for-families/aln-reform/</w:t>
        </w:r>
      </w:hyperlink>
      <w:r w:rsidRPr="00C97666">
        <w:rPr>
          <w:rFonts w:ascii="Arial" w:hAnsi="Arial" w:cs="Arial"/>
          <w:bCs/>
          <w:sz w:val="25"/>
          <w:szCs w:val="25"/>
        </w:rPr>
        <w:t xml:space="preserve">   </w:t>
      </w:r>
      <w:bookmarkStart w:id="15" w:name="_Hlk535403863"/>
    </w:p>
    <w:p w:rsidR="00087647" w:rsidRPr="00C97666" w:rsidRDefault="00D94C73" w:rsidP="00087647">
      <w:pPr>
        <w:rPr>
          <w:rFonts w:ascii="Arial" w:hAnsi="Arial" w:cs="Arial"/>
          <w:sz w:val="25"/>
          <w:szCs w:val="25"/>
        </w:rPr>
      </w:pPr>
      <w:r w:rsidRPr="00C97666">
        <w:rPr>
          <w:rFonts w:ascii="Arial" w:hAnsi="Arial" w:cs="Arial"/>
          <w:bCs/>
          <w:sz w:val="25"/>
          <w:szCs w:val="25"/>
        </w:rPr>
        <w:t>[Accessed 14</w:t>
      </w:r>
      <w:r w:rsidRPr="00C97666">
        <w:rPr>
          <w:rFonts w:ascii="Arial" w:hAnsi="Arial" w:cs="Arial"/>
          <w:bCs/>
          <w:sz w:val="25"/>
          <w:szCs w:val="25"/>
          <w:vertAlign w:val="superscript"/>
        </w:rPr>
        <w:t>th</w:t>
      </w:r>
      <w:r w:rsidRPr="00C97666">
        <w:rPr>
          <w:rFonts w:ascii="Arial" w:hAnsi="Arial" w:cs="Arial"/>
          <w:bCs/>
          <w:sz w:val="25"/>
          <w:szCs w:val="25"/>
        </w:rPr>
        <w:t xml:space="preserve"> January 2019].</w:t>
      </w:r>
      <w:bookmarkEnd w:id="15"/>
      <w:r w:rsidR="00087647" w:rsidRPr="00C97666">
        <w:rPr>
          <w:rFonts w:ascii="Arial" w:hAnsi="Arial" w:cs="Arial"/>
          <w:sz w:val="25"/>
          <w:szCs w:val="25"/>
        </w:rPr>
        <w:t xml:space="preserve"> </w:t>
      </w:r>
    </w:p>
    <w:p w:rsidR="00087647" w:rsidRPr="00C97666" w:rsidRDefault="00087647" w:rsidP="00087647">
      <w:pPr>
        <w:rPr>
          <w:rFonts w:ascii="Arial" w:hAnsi="Arial" w:cs="Arial"/>
          <w:bCs/>
          <w:sz w:val="25"/>
          <w:szCs w:val="25"/>
        </w:rPr>
      </w:pPr>
    </w:p>
    <w:p w:rsidR="00087647" w:rsidRPr="00C97666" w:rsidRDefault="00087647" w:rsidP="00087647">
      <w:pPr>
        <w:rPr>
          <w:rFonts w:ascii="Arial" w:hAnsi="Arial" w:cs="Arial"/>
          <w:bCs/>
          <w:sz w:val="25"/>
          <w:szCs w:val="25"/>
        </w:rPr>
      </w:pPr>
      <w:r w:rsidRPr="00C97666">
        <w:rPr>
          <w:rFonts w:ascii="Arial" w:hAnsi="Arial" w:cs="Arial"/>
          <w:bCs/>
          <w:sz w:val="25"/>
          <w:szCs w:val="25"/>
        </w:rPr>
        <w:t>Social Care Legislation Wales (201</w:t>
      </w:r>
      <w:r w:rsidRPr="00C97666">
        <w:rPr>
          <w:rFonts w:ascii="Arial" w:hAnsi="Arial" w:cs="Arial"/>
          <w:bCs/>
          <w:sz w:val="25"/>
          <w:szCs w:val="25"/>
        </w:rPr>
        <w:t>4</w:t>
      </w:r>
      <w:r w:rsidRPr="00C97666">
        <w:rPr>
          <w:rFonts w:ascii="Arial" w:hAnsi="Arial" w:cs="Arial"/>
          <w:bCs/>
          <w:sz w:val="25"/>
          <w:szCs w:val="25"/>
        </w:rPr>
        <w:t>) ’Social Services and Well-being (Wales) Act 2014’</w:t>
      </w:r>
    </w:p>
    <w:p w:rsidR="00087647" w:rsidRPr="00087647" w:rsidRDefault="00087647" w:rsidP="00087647">
      <w:pPr>
        <w:rPr>
          <w:rFonts w:ascii="Arial" w:hAnsi="Arial" w:cs="Arial"/>
          <w:bCs/>
          <w:sz w:val="25"/>
          <w:szCs w:val="25"/>
        </w:rPr>
      </w:pPr>
      <w:hyperlink r:id="rId47" w:history="1">
        <w:r w:rsidRPr="00087647">
          <w:rPr>
            <w:rStyle w:val="Hyperlink"/>
            <w:rFonts w:ascii="Arial" w:hAnsi="Arial" w:cs="Arial"/>
            <w:bCs/>
            <w:sz w:val="25"/>
            <w:szCs w:val="25"/>
          </w:rPr>
          <w:t>https://socialcare.wales/hub/sswbact</w:t>
        </w:r>
      </w:hyperlink>
      <w:r w:rsidRPr="00087647">
        <w:rPr>
          <w:rFonts w:ascii="Arial" w:hAnsi="Arial" w:cs="Arial"/>
          <w:bCs/>
          <w:sz w:val="25"/>
          <w:szCs w:val="25"/>
        </w:rPr>
        <w:t xml:space="preserve"> </w:t>
      </w:r>
    </w:p>
    <w:p w:rsidR="00087647" w:rsidRPr="00C97666" w:rsidRDefault="00087647" w:rsidP="00087647">
      <w:pPr>
        <w:rPr>
          <w:rFonts w:ascii="Arial" w:hAnsi="Arial" w:cs="Arial"/>
          <w:sz w:val="25"/>
          <w:szCs w:val="25"/>
        </w:rPr>
      </w:pPr>
      <w:bookmarkStart w:id="16" w:name="_Hlk535404028"/>
      <w:r w:rsidRPr="00087647">
        <w:rPr>
          <w:rFonts w:ascii="Arial" w:hAnsi="Arial" w:cs="Arial"/>
          <w:bCs/>
          <w:sz w:val="25"/>
          <w:szCs w:val="25"/>
        </w:rPr>
        <w:t>[Accessed 14</w:t>
      </w:r>
      <w:r w:rsidRPr="00087647">
        <w:rPr>
          <w:rFonts w:ascii="Arial" w:hAnsi="Arial" w:cs="Arial"/>
          <w:bCs/>
          <w:sz w:val="25"/>
          <w:szCs w:val="25"/>
          <w:vertAlign w:val="superscript"/>
        </w:rPr>
        <w:t>th</w:t>
      </w:r>
      <w:r w:rsidRPr="00087647">
        <w:rPr>
          <w:rFonts w:ascii="Arial" w:hAnsi="Arial" w:cs="Arial"/>
          <w:bCs/>
          <w:sz w:val="25"/>
          <w:szCs w:val="25"/>
        </w:rPr>
        <w:t xml:space="preserve"> January 2019].</w:t>
      </w:r>
      <w:r w:rsidRPr="00C97666">
        <w:rPr>
          <w:rFonts w:ascii="Arial" w:hAnsi="Arial" w:cs="Arial"/>
          <w:sz w:val="25"/>
          <w:szCs w:val="25"/>
        </w:rPr>
        <w:t xml:space="preserve"> </w:t>
      </w:r>
    </w:p>
    <w:p w:rsidR="00087647" w:rsidRPr="00C97666" w:rsidRDefault="00087647" w:rsidP="00087647">
      <w:pPr>
        <w:rPr>
          <w:rFonts w:ascii="Arial" w:hAnsi="Arial" w:cs="Arial"/>
          <w:bCs/>
          <w:sz w:val="25"/>
          <w:szCs w:val="25"/>
        </w:rPr>
      </w:pPr>
    </w:p>
    <w:p w:rsidR="00087647" w:rsidRPr="00C97666" w:rsidRDefault="00087647" w:rsidP="00087647">
      <w:pPr>
        <w:rPr>
          <w:rFonts w:ascii="Arial" w:hAnsi="Arial" w:cs="Arial"/>
          <w:bCs/>
          <w:sz w:val="25"/>
          <w:szCs w:val="25"/>
        </w:rPr>
      </w:pPr>
      <w:r w:rsidRPr="00C97666">
        <w:rPr>
          <w:rFonts w:ascii="Arial" w:hAnsi="Arial" w:cs="Arial"/>
          <w:bCs/>
          <w:sz w:val="25"/>
          <w:szCs w:val="25"/>
        </w:rPr>
        <w:t xml:space="preserve">The Third Sector Additional Needs Alliance (TSANA) (2018) ‘Additional Learning Needs and Education Tribunal (Wales) Bill’  </w:t>
      </w:r>
    </w:p>
    <w:p w:rsidR="00087647" w:rsidRPr="00087647" w:rsidRDefault="00087647" w:rsidP="00087647">
      <w:pPr>
        <w:rPr>
          <w:rFonts w:ascii="Arial" w:hAnsi="Arial" w:cs="Arial"/>
          <w:bCs/>
          <w:sz w:val="25"/>
          <w:szCs w:val="25"/>
        </w:rPr>
      </w:pPr>
      <w:hyperlink r:id="rId48" w:history="1">
        <w:r w:rsidRPr="00087647">
          <w:rPr>
            <w:rStyle w:val="Hyperlink"/>
            <w:rFonts w:ascii="Arial" w:hAnsi="Arial" w:cs="Arial"/>
            <w:bCs/>
            <w:sz w:val="25"/>
            <w:szCs w:val="25"/>
          </w:rPr>
          <w:t>http://senedd.assembly.wales/documents/s60506/ALN%2075%20Third%20Sector%20Additional%20Needs%20Alliance%20TSANA.pdf0</w:t>
        </w:r>
      </w:hyperlink>
    </w:p>
    <w:p w:rsidR="00087647" w:rsidRPr="00C97666" w:rsidRDefault="00087647" w:rsidP="00087647">
      <w:pPr>
        <w:rPr>
          <w:rFonts w:ascii="Arial" w:hAnsi="Arial" w:cs="Arial"/>
          <w:sz w:val="25"/>
          <w:szCs w:val="25"/>
        </w:rPr>
      </w:pPr>
      <w:bookmarkStart w:id="17" w:name="_Hlk535404132"/>
      <w:r w:rsidRPr="00087647">
        <w:rPr>
          <w:rFonts w:ascii="Arial" w:hAnsi="Arial" w:cs="Arial"/>
          <w:bCs/>
          <w:sz w:val="25"/>
          <w:szCs w:val="25"/>
        </w:rPr>
        <w:t xml:space="preserve"> [Accessed 14</w:t>
      </w:r>
      <w:r w:rsidRPr="00087647">
        <w:rPr>
          <w:rFonts w:ascii="Arial" w:hAnsi="Arial" w:cs="Arial"/>
          <w:bCs/>
          <w:sz w:val="25"/>
          <w:szCs w:val="25"/>
          <w:vertAlign w:val="superscript"/>
        </w:rPr>
        <w:t>th</w:t>
      </w:r>
      <w:r w:rsidRPr="00087647">
        <w:rPr>
          <w:rFonts w:ascii="Arial" w:hAnsi="Arial" w:cs="Arial"/>
          <w:bCs/>
          <w:sz w:val="25"/>
          <w:szCs w:val="25"/>
        </w:rPr>
        <w:t xml:space="preserve"> January 2019].</w:t>
      </w:r>
      <w:r w:rsidRPr="00C97666">
        <w:rPr>
          <w:rFonts w:ascii="Arial" w:hAnsi="Arial" w:cs="Arial"/>
          <w:sz w:val="25"/>
          <w:szCs w:val="25"/>
        </w:rPr>
        <w:t xml:space="preserve"> </w:t>
      </w:r>
    </w:p>
    <w:p w:rsidR="00087647" w:rsidRPr="00C97666" w:rsidRDefault="00087647" w:rsidP="00087647">
      <w:pPr>
        <w:rPr>
          <w:rFonts w:ascii="Arial" w:hAnsi="Arial" w:cs="Arial"/>
          <w:bCs/>
          <w:sz w:val="25"/>
          <w:szCs w:val="25"/>
        </w:rPr>
      </w:pPr>
    </w:p>
    <w:p w:rsidR="00087647" w:rsidRPr="00DE6787" w:rsidRDefault="00087647" w:rsidP="00087647">
      <w:pPr>
        <w:rPr>
          <w:rFonts w:ascii="Arial" w:hAnsi="Arial" w:cs="Arial"/>
          <w:bCs/>
          <w:sz w:val="25"/>
          <w:szCs w:val="25"/>
        </w:rPr>
      </w:pPr>
      <w:r w:rsidRPr="00DE6787">
        <w:rPr>
          <w:rFonts w:ascii="Arial" w:hAnsi="Arial" w:cs="Arial"/>
          <w:bCs/>
          <w:sz w:val="25"/>
          <w:szCs w:val="25"/>
        </w:rPr>
        <w:t>United Nations Convention On The Rights Of The Child (</w:t>
      </w:r>
      <w:proofErr w:type="gramStart"/>
      <w:r w:rsidRPr="00DE6787">
        <w:rPr>
          <w:rFonts w:ascii="Arial" w:hAnsi="Arial" w:cs="Arial"/>
          <w:bCs/>
          <w:sz w:val="25"/>
          <w:szCs w:val="25"/>
        </w:rPr>
        <w:t>1989 )</w:t>
      </w:r>
      <w:proofErr w:type="gramEnd"/>
      <w:r w:rsidRPr="00DE6787">
        <w:rPr>
          <w:rFonts w:ascii="Arial" w:hAnsi="Arial" w:cs="Arial"/>
          <w:bCs/>
          <w:sz w:val="25"/>
          <w:szCs w:val="25"/>
        </w:rPr>
        <w:t xml:space="preserve"> ‘Article 31 The Right To Relax and Play’ </w:t>
      </w:r>
    </w:p>
    <w:p w:rsidR="00087647" w:rsidRPr="00C97666" w:rsidRDefault="00087647" w:rsidP="00087647">
      <w:pPr>
        <w:rPr>
          <w:rFonts w:ascii="Arial" w:hAnsi="Arial" w:cs="Arial"/>
          <w:bCs/>
          <w:sz w:val="25"/>
          <w:szCs w:val="25"/>
        </w:rPr>
      </w:pPr>
      <w:r w:rsidRPr="00087647">
        <w:rPr>
          <w:rFonts w:ascii="Arial" w:hAnsi="Arial" w:cs="Arial"/>
          <w:bCs/>
          <w:sz w:val="25"/>
          <w:szCs w:val="25"/>
        </w:rPr>
        <w:t xml:space="preserve"> </w:t>
      </w:r>
      <w:hyperlink r:id="rId49" w:history="1">
        <w:r w:rsidRPr="00087647">
          <w:rPr>
            <w:rStyle w:val="Hyperlink"/>
            <w:rFonts w:ascii="Arial" w:hAnsi="Arial" w:cs="Arial"/>
            <w:bCs/>
            <w:sz w:val="25"/>
            <w:szCs w:val="25"/>
          </w:rPr>
          <w:t>https://www.childcomwales.org.uk/wp-content/uploads/2018/04/Play-FINAL.pdf</w:t>
        </w:r>
      </w:hyperlink>
      <w:r w:rsidRPr="00087647">
        <w:rPr>
          <w:rFonts w:ascii="Arial" w:hAnsi="Arial" w:cs="Arial"/>
          <w:bCs/>
          <w:sz w:val="25"/>
          <w:szCs w:val="25"/>
        </w:rPr>
        <w:t xml:space="preserve"> </w:t>
      </w:r>
    </w:p>
    <w:p w:rsidR="00087647" w:rsidRPr="00C97666" w:rsidRDefault="00087647" w:rsidP="00087647">
      <w:pPr>
        <w:rPr>
          <w:rFonts w:ascii="Arial" w:hAnsi="Arial" w:cs="Arial"/>
          <w:bCs/>
          <w:sz w:val="25"/>
          <w:szCs w:val="25"/>
        </w:rPr>
      </w:pPr>
      <w:r w:rsidRPr="00087647">
        <w:rPr>
          <w:rFonts w:ascii="Arial" w:hAnsi="Arial" w:cs="Arial"/>
          <w:bCs/>
          <w:sz w:val="25"/>
          <w:szCs w:val="25"/>
        </w:rPr>
        <w:t>[ Accessed 2</w:t>
      </w:r>
      <w:r w:rsidRPr="00087647">
        <w:rPr>
          <w:rFonts w:ascii="Arial" w:hAnsi="Arial" w:cs="Arial"/>
          <w:bCs/>
          <w:sz w:val="25"/>
          <w:szCs w:val="25"/>
          <w:vertAlign w:val="superscript"/>
        </w:rPr>
        <w:t>nd</w:t>
      </w:r>
      <w:r w:rsidRPr="00087647">
        <w:rPr>
          <w:rFonts w:ascii="Arial" w:hAnsi="Arial" w:cs="Arial"/>
          <w:bCs/>
          <w:sz w:val="25"/>
          <w:szCs w:val="25"/>
        </w:rPr>
        <w:t xml:space="preserve"> January 2019]. </w:t>
      </w:r>
    </w:p>
    <w:p w:rsidR="00087647" w:rsidRPr="00C97666" w:rsidRDefault="00087647" w:rsidP="00087647">
      <w:pPr>
        <w:rPr>
          <w:rFonts w:ascii="Arial" w:hAnsi="Arial" w:cs="Arial"/>
          <w:bCs/>
          <w:sz w:val="25"/>
          <w:szCs w:val="25"/>
        </w:rPr>
      </w:pPr>
    </w:p>
    <w:p w:rsidR="00087647" w:rsidRPr="00C97666" w:rsidRDefault="00087647" w:rsidP="00087647">
      <w:pPr>
        <w:rPr>
          <w:rFonts w:ascii="Arial" w:hAnsi="Arial" w:cs="Arial"/>
          <w:bCs/>
          <w:sz w:val="25"/>
          <w:szCs w:val="25"/>
        </w:rPr>
      </w:pPr>
      <w:r w:rsidRPr="00C97666">
        <w:rPr>
          <w:rFonts w:ascii="Arial" w:hAnsi="Arial" w:cs="Arial"/>
          <w:bCs/>
          <w:sz w:val="25"/>
          <w:szCs w:val="25"/>
        </w:rPr>
        <w:t xml:space="preserve">Very Well Health (2018) ‘Benefits of play therapy and Autism’ </w:t>
      </w:r>
    </w:p>
    <w:p w:rsidR="00087647" w:rsidRPr="00087647" w:rsidRDefault="00087647" w:rsidP="00087647">
      <w:pPr>
        <w:rPr>
          <w:rFonts w:ascii="Arial" w:hAnsi="Arial" w:cs="Arial"/>
          <w:bCs/>
          <w:sz w:val="25"/>
          <w:szCs w:val="25"/>
        </w:rPr>
      </w:pPr>
      <w:hyperlink r:id="rId50" w:history="1">
        <w:r w:rsidRPr="00087647">
          <w:rPr>
            <w:rStyle w:val="Hyperlink"/>
            <w:rFonts w:ascii="Arial" w:hAnsi="Arial" w:cs="Arial"/>
            <w:bCs/>
            <w:sz w:val="25"/>
            <w:szCs w:val="25"/>
          </w:rPr>
          <w:t>https://www.verywellhealth.com/play-therapy-and-autism-the-basics-260059</w:t>
        </w:r>
      </w:hyperlink>
    </w:p>
    <w:p w:rsidR="00087647" w:rsidRPr="00087647" w:rsidRDefault="00087647" w:rsidP="00087647">
      <w:pPr>
        <w:rPr>
          <w:rFonts w:ascii="Arial" w:hAnsi="Arial" w:cs="Arial"/>
          <w:bCs/>
          <w:sz w:val="25"/>
          <w:szCs w:val="25"/>
        </w:rPr>
      </w:pPr>
      <w:r w:rsidRPr="00087647">
        <w:rPr>
          <w:rFonts w:ascii="Arial" w:hAnsi="Arial" w:cs="Arial"/>
          <w:bCs/>
          <w:sz w:val="25"/>
          <w:szCs w:val="25"/>
        </w:rPr>
        <w:t xml:space="preserve"> [Accessed 22 December 2018].</w:t>
      </w:r>
    </w:p>
    <w:p w:rsidR="00087647" w:rsidRPr="00087647" w:rsidRDefault="00087647" w:rsidP="00087647">
      <w:pPr>
        <w:rPr>
          <w:rFonts w:ascii="Arial" w:hAnsi="Arial" w:cs="Arial"/>
          <w:bCs/>
          <w:sz w:val="25"/>
          <w:szCs w:val="25"/>
        </w:rPr>
      </w:pPr>
    </w:p>
    <w:p w:rsidR="00087647" w:rsidRPr="00087647" w:rsidRDefault="00087647" w:rsidP="00087647">
      <w:pPr>
        <w:rPr>
          <w:rFonts w:ascii="Arial" w:hAnsi="Arial" w:cs="Arial"/>
          <w:bCs/>
          <w:sz w:val="25"/>
          <w:szCs w:val="25"/>
        </w:rPr>
      </w:pPr>
    </w:p>
    <w:bookmarkEnd w:id="17"/>
    <w:p w:rsidR="00087647" w:rsidRPr="00087647" w:rsidRDefault="00087647" w:rsidP="00087647">
      <w:pPr>
        <w:rPr>
          <w:rFonts w:ascii="Arial" w:hAnsi="Arial" w:cs="Arial"/>
          <w:bCs/>
          <w:sz w:val="25"/>
          <w:szCs w:val="25"/>
        </w:rPr>
      </w:pPr>
    </w:p>
    <w:bookmarkEnd w:id="16"/>
    <w:p w:rsidR="00D94C73" w:rsidRPr="00C97666" w:rsidRDefault="00D94C73" w:rsidP="00D94C73">
      <w:pPr>
        <w:rPr>
          <w:rFonts w:ascii="Arial" w:hAnsi="Arial" w:cs="Arial"/>
          <w:bCs/>
          <w:sz w:val="25"/>
          <w:szCs w:val="25"/>
        </w:rPr>
      </w:pPr>
    </w:p>
    <w:p w:rsidR="00110339" w:rsidRPr="00C97666" w:rsidRDefault="00110339">
      <w:pPr>
        <w:rPr>
          <w:rFonts w:ascii="Arial" w:hAnsi="Arial" w:cs="Arial"/>
          <w:bCs/>
          <w:sz w:val="25"/>
          <w:szCs w:val="25"/>
        </w:rPr>
      </w:pPr>
    </w:p>
    <w:p w:rsidR="00110339" w:rsidRPr="00C97666" w:rsidRDefault="00110339">
      <w:pPr>
        <w:rPr>
          <w:rFonts w:ascii="Arial" w:hAnsi="Arial" w:cs="Arial"/>
          <w:sz w:val="25"/>
          <w:szCs w:val="25"/>
        </w:rPr>
      </w:pPr>
    </w:p>
    <w:tbl>
      <w:tblPr>
        <w:tblW w:w="1770" w:type="dxa"/>
        <w:tblCellMar>
          <w:left w:w="10" w:type="dxa"/>
          <w:right w:w="10" w:type="dxa"/>
        </w:tblCellMar>
        <w:tblLook w:val="04A0" w:firstRow="1" w:lastRow="0" w:firstColumn="1" w:lastColumn="0" w:noHBand="0" w:noVBand="1"/>
      </w:tblPr>
      <w:tblGrid>
        <w:gridCol w:w="1770"/>
      </w:tblGrid>
      <w:tr w:rsidR="00110339">
        <w:tblPrEx>
          <w:tblCellMar>
            <w:top w:w="0" w:type="dxa"/>
            <w:bottom w:w="0" w:type="dxa"/>
          </w:tblCellMar>
        </w:tblPrEx>
        <w:tc>
          <w:tcPr>
            <w:tcW w:w="1770" w:type="dxa"/>
            <w:shd w:val="clear" w:color="auto" w:fill="auto"/>
            <w:tcMar>
              <w:top w:w="150" w:type="dxa"/>
              <w:left w:w="15" w:type="dxa"/>
              <w:bottom w:w="30" w:type="dxa"/>
              <w:right w:w="15" w:type="dxa"/>
            </w:tcMar>
            <w:vAlign w:val="center"/>
          </w:tcPr>
          <w:p w:rsidR="00110339" w:rsidRDefault="00110339"/>
        </w:tc>
      </w:tr>
      <w:tr w:rsidR="00110339">
        <w:tblPrEx>
          <w:tblCellMar>
            <w:top w:w="0" w:type="dxa"/>
            <w:bottom w:w="0" w:type="dxa"/>
          </w:tblCellMar>
        </w:tblPrEx>
        <w:tc>
          <w:tcPr>
            <w:tcW w:w="1770" w:type="dxa"/>
            <w:shd w:val="clear" w:color="auto" w:fill="auto"/>
            <w:tcMar>
              <w:top w:w="150" w:type="dxa"/>
              <w:left w:w="15" w:type="dxa"/>
              <w:bottom w:w="30" w:type="dxa"/>
              <w:right w:w="15" w:type="dxa"/>
            </w:tcMar>
            <w:vAlign w:val="center"/>
          </w:tcPr>
          <w:p w:rsidR="00110339" w:rsidRDefault="00110339"/>
        </w:tc>
      </w:tr>
    </w:tbl>
    <w:p w:rsidR="00110339" w:rsidRDefault="00110339"/>
    <w:p w:rsidR="00110339" w:rsidRDefault="00110339"/>
    <w:p w:rsidR="00110339" w:rsidRDefault="00110339">
      <w:pPr>
        <w:rPr>
          <w:rStyle w:val="Hyperlink"/>
        </w:rPr>
      </w:pPr>
    </w:p>
    <w:p w:rsidR="00DE6787" w:rsidRDefault="00DE6787"/>
    <w:p w:rsidR="00110339" w:rsidRDefault="00110339"/>
    <w:p w:rsidR="00110339" w:rsidRDefault="00110339"/>
    <w:p w:rsidR="00110339" w:rsidRDefault="00110339"/>
    <w:sectPr w:rsidR="0011033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59D1" w:rsidRDefault="009559D1">
      <w:pPr>
        <w:spacing w:after="0" w:line="240" w:lineRule="auto"/>
      </w:pPr>
      <w:r>
        <w:separator/>
      </w:r>
    </w:p>
  </w:endnote>
  <w:endnote w:type="continuationSeparator" w:id="0">
    <w:p w:rsidR="009559D1" w:rsidRDefault="00955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59D1" w:rsidRDefault="009559D1">
      <w:pPr>
        <w:spacing w:after="0" w:line="240" w:lineRule="auto"/>
      </w:pPr>
      <w:r>
        <w:rPr>
          <w:color w:val="000000"/>
        </w:rPr>
        <w:separator/>
      </w:r>
    </w:p>
  </w:footnote>
  <w:footnote w:type="continuationSeparator" w:id="0">
    <w:p w:rsidR="009559D1" w:rsidRDefault="009559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10339"/>
    <w:rsid w:val="00042C16"/>
    <w:rsid w:val="000819DA"/>
    <w:rsid w:val="00087647"/>
    <w:rsid w:val="00110339"/>
    <w:rsid w:val="001603D7"/>
    <w:rsid w:val="00235E5A"/>
    <w:rsid w:val="002B3E80"/>
    <w:rsid w:val="002D15B4"/>
    <w:rsid w:val="0033731B"/>
    <w:rsid w:val="003403B1"/>
    <w:rsid w:val="003A4611"/>
    <w:rsid w:val="003E22DF"/>
    <w:rsid w:val="00407CC7"/>
    <w:rsid w:val="0042654F"/>
    <w:rsid w:val="00434C76"/>
    <w:rsid w:val="00586AB1"/>
    <w:rsid w:val="005C3769"/>
    <w:rsid w:val="00641214"/>
    <w:rsid w:val="008D5774"/>
    <w:rsid w:val="008F4300"/>
    <w:rsid w:val="00944DA9"/>
    <w:rsid w:val="009559D1"/>
    <w:rsid w:val="0098427E"/>
    <w:rsid w:val="00C35834"/>
    <w:rsid w:val="00C64A3D"/>
    <w:rsid w:val="00C97666"/>
    <w:rsid w:val="00CD11A1"/>
    <w:rsid w:val="00D86577"/>
    <w:rsid w:val="00D94C73"/>
    <w:rsid w:val="00DE6787"/>
    <w:rsid w:val="00E779E2"/>
    <w:rsid w:val="00EA3073"/>
    <w:rsid w:val="00EE0C62"/>
    <w:rsid w:val="00EF2CBE"/>
    <w:rsid w:val="00F55DF0"/>
    <w:rsid w:val="00F6682F"/>
    <w:rsid w:val="00FA5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668D1"/>
  <w15:docId w15:val="{B9BE0BFF-DBE3-4CD6-9278-9569703AE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4300"/>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spacing w:before="40" w:after="0"/>
      <w:outlineLvl w:val="3"/>
    </w:pPr>
    <w:rPr>
      <w:rFonts w:ascii="Calibri Light" w:eastAsia="Times New Roman" w:hAnsi="Calibri Light"/>
      <w:i/>
      <w:iCs/>
      <w:color w:val="2F549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styleId="FollowedHyperlink">
    <w:name w:val="FollowedHyperlink"/>
    <w:basedOn w:val="DefaultParagraphFont"/>
    <w:uiPriority w:val="99"/>
    <w:semiHidden/>
    <w:unhideWhenUsed/>
    <w:rsid w:val="000819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72415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www.educationengland.org.uk/documents/warnock/warnock1978.html" TargetMode="External"/><Relationship Id="rId18" Type="http://schemas.openxmlformats.org/officeDocument/2006/relationships/hyperlink" Target="https://beta.gov.wales/sites/default/files/publications/2018-09/additional-learning-needs-aln-transformation-programme-v2.pdf" TargetMode="External"/><Relationship Id="rId26" Type="http://schemas.openxmlformats.org/officeDocument/2006/relationships/hyperlink" Target="https://www.legislation.gov.uk/ukpga/2005/13/contents" TargetMode="External"/><Relationship Id="rId39" Type="http://schemas.openxmlformats.org/officeDocument/2006/relationships/hyperlink" Target="http://www.ndcs.org.uk/" TargetMode="External"/><Relationship Id="rId3" Type="http://schemas.openxmlformats.org/officeDocument/2006/relationships/webSettings" Target="webSettings.xml"/><Relationship Id="rId21" Type="http://schemas.openxmlformats.org/officeDocument/2006/relationships/hyperlink" Target="https://gov.wales/about/cabinet/cabinetstatements/previous-administration/2014/additionallearningneeds/?lang=en" TargetMode="External"/><Relationship Id="rId34" Type="http://schemas.openxmlformats.org/officeDocument/2006/relationships/hyperlink" Target="https://journals.sagepub.com/home/ccp" TargetMode="External"/><Relationship Id="rId42" Type="http://schemas.openxmlformats.org/officeDocument/2006/relationships/hyperlink" Target="https://raisingchildren.net.au/autism/therapies-services/therapies-interventions/intervention-for-children-with-asd" TargetMode="External"/><Relationship Id="rId47" Type="http://schemas.openxmlformats.org/officeDocument/2006/relationships/hyperlink" Target="https://socialcare.wales/hub/sswbact" TargetMode="External"/><Relationship Id="rId50" Type="http://schemas.openxmlformats.org/officeDocument/2006/relationships/hyperlink" Target="https://www.verywellhealth.com/play-therapy-and-autism-the-basics-260059" TargetMode="External"/><Relationship Id="rId7" Type="http://schemas.openxmlformats.org/officeDocument/2006/relationships/hyperlink" Target="http://senedd.assembly.wales/documents/s60421/ALN%2006%20%20Careers%20Wales.pdf" TargetMode="External"/><Relationship Id="rId12" Type="http://schemas.openxmlformats.org/officeDocument/2006/relationships/hyperlink" Target="http://www.educationengland.org.uk/documents/acts/1921-education-act.html" TargetMode="External"/><Relationship Id="rId17" Type="http://schemas.openxmlformats.org/officeDocument/2006/relationships/hyperlink" Target="https://www.gov.uk/government/news/landmark-children-and-families-act-2014-gains-royal-assent" TargetMode="External"/><Relationship Id="rId25" Type="http://schemas.openxmlformats.org/officeDocument/2006/relationships/hyperlink" Target="https://gov.wales/topics/educationandskills/schoolshome/additional-learning-special-educational-needs/transformation-programme/legislation-and-statutory-guidance/?lang=en" TargetMode="External"/><Relationship Id="rId33" Type="http://schemas.openxmlformats.org/officeDocument/2006/relationships/hyperlink" Target="https://www.independent.co.uk/news/education/education-news/teachers-will-be-taught-how-to-support-autistic-pupils-government-says-a7049856.html" TargetMode="External"/><Relationship Id="rId38" Type="http://schemas.openxmlformats.org/officeDocument/2006/relationships/hyperlink" Target="https://www.autism.org.uk/get-involved/media-centre/news/2017-12-13-aln-update.aspx" TargetMode="External"/><Relationship Id="rId46" Type="http://schemas.openxmlformats.org/officeDocument/2006/relationships/hyperlink" Target="http://www.snapcymru.org/help-for-families/aln-reform/" TargetMode="External"/><Relationship Id="rId2" Type="http://schemas.openxmlformats.org/officeDocument/2006/relationships/settings" Target="settings.xml"/><Relationship Id="rId16" Type="http://schemas.openxmlformats.org/officeDocument/2006/relationships/hyperlink" Target="https://gov.wales/topics/educationandskills/schoolshome/additional-learning-special-educational-needs/transformation-programme/legislation-and-statutory-guidance/?lang=en" TargetMode="External"/><Relationship Id="rId20" Type="http://schemas.openxmlformats.org/officeDocument/2006/relationships/hyperlink" Target="https://assets.publishing.service.gov.uk/government/uploads/system/uploads/attachment_data/file/398815/SEND_Code_of_Practice_January_2015.pd" TargetMode="External"/><Relationship Id="rId29" Type="http://schemas.openxmlformats.org/officeDocument/2006/relationships/hyperlink" Target="https://www.gov.uk/guidance/equality-act-2010-guidance" TargetMode="External"/><Relationship Id="rId41" Type="http://schemas.openxmlformats.org/officeDocument/2006/relationships/hyperlink" Target="https://www.priorychildrensservices.co.uk/news-blogs/unqualified-and-unstructured-autism-in-mainstream-education/" TargetMode="External"/><Relationship Id="rId1" Type="http://schemas.openxmlformats.org/officeDocument/2006/relationships/styles" Target="styles.xml"/><Relationship Id="rId6" Type="http://schemas.openxmlformats.org/officeDocument/2006/relationships/hyperlink" Target="https://www.ambitiousaboutautism.org.uk/understanding-autism/how-does-autism-impact-learning-and-development" TargetMode="External"/><Relationship Id="rId11" Type="http://schemas.openxmlformats.org/officeDocument/2006/relationships/hyperlink" Target="https://www.driveryouthtrust.com/" TargetMode="External"/><Relationship Id="rId24" Type="http://schemas.openxmlformats.org/officeDocument/2006/relationships/hyperlink" Target="http://senedd.assembly.wales/documents/s60507/ALN%2013%20Welsh%20Language%20Commissioner.pdf" TargetMode="External"/><Relationship Id="rId32" Type="http://schemas.openxmlformats.org/officeDocument/2006/relationships/hyperlink" Target="https://sites.ed.gov/idea/2018-annual-report-to-congress-on-the-individuals-with-disabilities-education-act/#Appendix-C" TargetMode="External"/><Relationship Id="rId37" Type="http://schemas.openxmlformats.org/officeDocument/2006/relationships/hyperlink" Target="https://www.nasuwt.org.uk/" TargetMode="External"/><Relationship Id="rId40" Type="http://schemas.openxmlformats.org/officeDocument/2006/relationships/hyperlink" Target="https://pro.psychcentral.com/child-therapist/2014/12/play-therapy-tips-for-children-with-autism/" TargetMode="External"/><Relationship Id="rId45" Type="http://schemas.openxmlformats.org/officeDocument/2006/relationships/hyperlink" Target="https://www.sense.org.uk/get-support/information-and-advice/" TargetMode="External"/><Relationship Id="rId5" Type="http://schemas.openxmlformats.org/officeDocument/2006/relationships/endnotes" Target="endnotes.xml"/><Relationship Id="rId15" Type="http://schemas.openxmlformats.org/officeDocument/2006/relationships/hyperlink" Target="http://senedd.assembly.wales/documents/s60428/ALN%2014%20Estyn.pdfyn" TargetMode="External"/><Relationship Id="rId23" Type="http://schemas.openxmlformats.org/officeDocument/2006/relationships/hyperlink" Target="http://www.legislation.gov.uk/mwa/2011/1/contents/enacted" TargetMode="External"/><Relationship Id="rId28" Type="http://schemas.openxmlformats.org/officeDocument/2006/relationships/hyperlink" Target="https://www.legislation.gov.uk/ukpga/1996/56/contents" TargetMode="External"/><Relationship Id="rId36" Type="http://schemas.openxmlformats.org/officeDocument/2006/relationships/hyperlink" Target="http://www.senedd.assembly.wales/mgIssueHistoryHome.aspx?IId=1305" TargetMode="External"/><Relationship Id="rId49" Type="http://schemas.openxmlformats.org/officeDocument/2006/relationships/hyperlink" Target="https://www.childcomwales.org.uk/wp-content/uploads/2018/04/Play-FINAL.pdf" TargetMode="External"/><Relationship Id="rId10" Type="http://schemas.openxmlformats.org/officeDocument/2006/relationships/hyperlink" Target="https://moodle.uwtsd.ac.uk/pluginfile.php/158677/mod_resource/content/1/Dauncey%202016.pdf" TargetMode="External"/><Relationship Id="rId19" Type="http://schemas.openxmlformats.org/officeDocument/2006/relationships/hyperlink" Target="https://gov.wales/newsroom/people-and-communities/2017/170719_children_continuing_to_benefit_from_flying_start/?lang=en" TargetMode="External"/><Relationship Id="rId31" Type="http://schemas.openxmlformats.org/officeDocument/2006/relationships/hyperlink" Target="http://www.educationengland.org.uk/documents/warnock/" TargetMode="External"/><Relationship Id="rId44" Type="http://schemas.openxmlformats.org/officeDocument/2006/relationships/hyperlink" Target="https://www.scope.org.uk/"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file:///C:\Users\Student\Downloads\QCF%20-%20intro%20to%20LD%20sample.pdf" TargetMode="External"/><Relationship Id="rId14" Type="http://schemas.openxmlformats.org/officeDocument/2006/relationships/hyperlink" Target="https://www.equalityhumanrights.com/en/publication-download/what-equality-law-means-you-education-provider-schools" TargetMode="External"/><Relationship Id="rId22" Type="http://schemas.openxmlformats.org/officeDocument/2006/relationships/hyperlink" Target="http://www.legislation.gov.uk/ukpga/Geo6/7-8/31/contents/enacted" TargetMode="External"/><Relationship Id="rId27" Type="http://schemas.openxmlformats.org/officeDocument/2006/relationships/hyperlink" Target="https://www.legislation.gov.uk/ukpga/2000/21/contents" TargetMode="External"/><Relationship Id="rId30" Type="http://schemas.openxmlformats.org/officeDocument/2006/relationships/hyperlink" Target="http://www.legislation.gov.uk/ukpga/1981/60/enacted" TargetMode="External"/><Relationship Id="rId35" Type="http://schemas.openxmlformats.org/officeDocument/2006/relationships/hyperlink" Target="http://www.autismnetworkscotland.org.uk/shuna-mercer/" TargetMode="External"/><Relationship Id="rId43" Type="http://schemas.openxmlformats.org/officeDocument/2006/relationships/hyperlink" Target="https://www.scope.org.uk/Support/Families/education-sen/diagnosed" TargetMode="External"/><Relationship Id="rId48" Type="http://schemas.openxmlformats.org/officeDocument/2006/relationships/hyperlink" Target="http://senedd.assembly.wales/documents/s60506/ALN%2075%20Third%20Sector%20Additional%20Needs%20Alliance%20TSANA.pdf0" TargetMode="External"/><Relationship Id="rId8" Type="http://schemas.openxmlformats.org/officeDocument/2006/relationships/hyperlink" Target="https://contact.org.uk/news-and-blogs/a-new-education-law-for-children-in-wales/" TargetMode="External"/><Relationship Id="rId51"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4672</Words>
  <Characters>26635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 </cp:lastModifiedBy>
  <cp:revision>2</cp:revision>
  <dcterms:created xsi:type="dcterms:W3CDTF">2019-01-16T14:36:00Z</dcterms:created>
  <dcterms:modified xsi:type="dcterms:W3CDTF">2019-01-16T14:36:00Z</dcterms:modified>
</cp:coreProperties>
</file>