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2A6377" w14:textId="77777777" w:rsidR="00C86E32" w:rsidRDefault="008B66B9">
      <w:r>
        <w:rPr>
          <w:noProof/>
        </w:rPr>
        <w:drawing>
          <wp:inline distT="0" distB="0" distL="0" distR="0" wp14:anchorId="1F02B2E5" wp14:editId="4595AE25">
            <wp:extent cx="5824151" cy="3954018"/>
            <wp:effectExtent l="0" t="0" r="5715" b="8890"/>
            <wp:docPr id="2" name="Picture 2" descr="Image result for break even grap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break even graph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9255" cy="39914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36C11F" w14:textId="77777777" w:rsidR="00452EDF" w:rsidRDefault="00452EDF"/>
    <w:p w14:paraId="7A9B8385" w14:textId="77777777" w:rsidR="00452EDF" w:rsidRDefault="00452EDF"/>
    <w:p w14:paraId="3B118D89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384CF9">
        <w:rPr>
          <w:rFonts w:ascii="Times New Roman" w:eastAsia="Times New Roman" w:hAnsi="Times New Roman" w:cs="Times New Roman"/>
          <w:sz w:val="32"/>
          <w:szCs w:val="32"/>
          <w:lang w:eastAsia="en-GB"/>
        </w:rPr>
        <w:t>Define fixed cost and give example</w:t>
      </w:r>
      <w:r w:rsidR="00D84A9F">
        <w:rPr>
          <w:rFonts w:ascii="Times New Roman" w:eastAsia="Times New Roman" w:hAnsi="Times New Roman" w:cs="Times New Roman"/>
          <w:sz w:val="32"/>
          <w:szCs w:val="32"/>
          <w:lang w:eastAsia="en-GB"/>
        </w:rPr>
        <w:t>s:</w:t>
      </w:r>
    </w:p>
    <w:p w14:paraId="2B6FA34D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74D89557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33E618AD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1D4D783F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400AC2BB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77DD6276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0317439B" w14:textId="77777777" w:rsid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384CF9">
        <w:rPr>
          <w:rFonts w:ascii="Times New Roman" w:eastAsia="Times New Roman" w:hAnsi="Times New Roman" w:cs="Times New Roman"/>
          <w:sz w:val="32"/>
          <w:szCs w:val="32"/>
          <w:lang w:eastAsia="en-GB"/>
        </w:rPr>
        <w:t>Define variable cost and give example</w:t>
      </w:r>
      <w:r w:rsidR="00D84A9F">
        <w:rPr>
          <w:rFonts w:ascii="Times New Roman" w:eastAsia="Times New Roman" w:hAnsi="Times New Roman" w:cs="Times New Roman"/>
          <w:sz w:val="32"/>
          <w:szCs w:val="32"/>
          <w:lang w:eastAsia="en-GB"/>
        </w:rPr>
        <w:t>s:</w:t>
      </w:r>
    </w:p>
    <w:p w14:paraId="2E8932CE" w14:textId="77777777" w:rsidR="00F6154A" w:rsidRDefault="00F6154A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606EC3BB" w14:textId="77777777" w:rsidR="00F6154A" w:rsidRDefault="00F6154A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1457C4F0" w14:textId="77777777" w:rsidR="00F6154A" w:rsidRDefault="00F6154A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062AE32A" w14:textId="77777777" w:rsidR="00F6154A" w:rsidRDefault="00F6154A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365969AC" w14:textId="77777777" w:rsidR="00F6154A" w:rsidRDefault="00F6154A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1F37B3CB" w14:textId="77777777" w:rsidR="00F6154A" w:rsidRPr="00384CF9" w:rsidRDefault="00F6154A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>
        <w:rPr>
          <w:rFonts w:ascii="Times New Roman" w:eastAsia="Times New Roman" w:hAnsi="Times New Roman" w:cs="Times New Roman"/>
          <w:sz w:val="32"/>
          <w:szCs w:val="32"/>
          <w:lang w:eastAsia="en-GB"/>
        </w:rPr>
        <w:t>Define total sales:</w:t>
      </w:r>
    </w:p>
    <w:p w14:paraId="36F93116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10DCF7A1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08149EC7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1A1BF01E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3CD76EBD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2FC01936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7793EA35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384CF9">
        <w:rPr>
          <w:rFonts w:ascii="Times New Roman" w:eastAsia="Times New Roman" w:hAnsi="Times New Roman" w:cs="Times New Roman"/>
          <w:sz w:val="32"/>
          <w:szCs w:val="32"/>
          <w:lang w:eastAsia="en-GB"/>
        </w:rPr>
        <w:t>Define contribution</w:t>
      </w:r>
    </w:p>
    <w:p w14:paraId="008CD8F0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366B0F08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442C8750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7B4FF275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45157002" w14:textId="77777777" w:rsidR="00F6154A" w:rsidRDefault="00F6154A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6276E028" w14:textId="77777777" w:rsidR="00F6154A" w:rsidRDefault="00F6154A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058239CC" w14:textId="77777777" w:rsidR="00F6154A" w:rsidRDefault="00F6154A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6FF003B9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384CF9">
        <w:rPr>
          <w:rFonts w:ascii="Times New Roman" w:eastAsia="Times New Roman" w:hAnsi="Times New Roman" w:cs="Times New Roman"/>
          <w:sz w:val="32"/>
          <w:szCs w:val="32"/>
          <w:lang w:eastAsia="en-GB"/>
        </w:rPr>
        <w:t>What does the break-even point suggest?</w:t>
      </w:r>
    </w:p>
    <w:p w14:paraId="65CBCE62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56B9814F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25A28945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6778E02D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233CFC76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75ADF3BC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2D6C6E55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33D1703F" w14:textId="77777777" w:rsidR="00384CF9" w:rsidRPr="00384CF9" w:rsidRDefault="00384CF9" w:rsidP="00384CF9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384CF9">
        <w:rPr>
          <w:rFonts w:ascii="Times New Roman" w:eastAsia="Times New Roman" w:hAnsi="Times New Roman" w:cs="Times New Roman"/>
          <w:sz w:val="32"/>
          <w:szCs w:val="32"/>
          <w:lang w:eastAsia="en-GB"/>
        </w:rPr>
        <w:t>What is the margin of safety? And how would it help for decision making?</w:t>
      </w:r>
    </w:p>
    <w:p w14:paraId="04CBF1AA" w14:textId="77777777" w:rsidR="00452EDF" w:rsidRDefault="00452EDF"/>
    <w:sectPr w:rsidR="00452ED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DA268F7" w14:textId="77777777" w:rsidR="0074050D" w:rsidRDefault="0074050D" w:rsidP="0074050D">
      <w:pPr>
        <w:spacing w:after="0" w:line="240" w:lineRule="auto"/>
      </w:pPr>
      <w:r>
        <w:separator/>
      </w:r>
    </w:p>
  </w:endnote>
  <w:endnote w:type="continuationSeparator" w:id="0">
    <w:p w14:paraId="6B308BF8" w14:textId="77777777" w:rsidR="0074050D" w:rsidRDefault="0074050D" w:rsidP="007405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A4688B3" w14:textId="77777777" w:rsidR="0074050D" w:rsidRDefault="0074050D" w:rsidP="0074050D">
      <w:pPr>
        <w:spacing w:after="0" w:line="240" w:lineRule="auto"/>
      </w:pPr>
      <w:r>
        <w:separator/>
      </w:r>
    </w:p>
  </w:footnote>
  <w:footnote w:type="continuationSeparator" w:id="0">
    <w:p w14:paraId="066A0B86" w14:textId="77777777" w:rsidR="0074050D" w:rsidRDefault="0074050D" w:rsidP="0074050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1808ED9" w14:textId="77777777" w:rsidR="0074050D" w:rsidRPr="00452EDF" w:rsidRDefault="0074050D">
    <w:pPr>
      <w:pStyle w:val="Header"/>
      <w:rPr>
        <w:sz w:val="32"/>
        <w:szCs w:val="32"/>
      </w:rPr>
    </w:pPr>
    <w:r w:rsidRPr="00452EDF">
      <w:rPr>
        <w:sz w:val="32"/>
        <w:szCs w:val="32"/>
      </w:rPr>
      <w:t>Graphical representation of Cost/Volume/Profit analysis (Break Even)</w:t>
    </w:r>
  </w:p>
  <w:p w14:paraId="5BF4D0EE" w14:textId="77777777" w:rsidR="0074050D" w:rsidRPr="00452EDF" w:rsidRDefault="0074050D">
    <w:pPr>
      <w:pStyle w:val="Header"/>
      <w:rPr>
        <w:sz w:val="32"/>
        <w:szCs w:val="32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66B9"/>
    <w:rsid w:val="00384CF9"/>
    <w:rsid w:val="00452EDF"/>
    <w:rsid w:val="006A68A6"/>
    <w:rsid w:val="0074050D"/>
    <w:rsid w:val="008B66B9"/>
    <w:rsid w:val="00C86E32"/>
    <w:rsid w:val="00D84A9F"/>
    <w:rsid w:val="00F615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8FF81B"/>
  <w15:chartTrackingRefBased/>
  <w15:docId w15:val="{A3B01BAD-D936-4693-983A-D7448A3407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405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050D"/>
  </w:style>
  <w:style w:type="paragraph" w:styleId="Footer">
    <w:name w:val="footer"/>
    <w:basedOn w:val="Normal"/>
    <w:link w:val="FooterChar"/>
    <w:uiPriority w:val="99"/>
    <w:unhideWhenUsed/>
    <w:rsid w:val="007405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05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</Words>
  <Characters>227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Dorian Reynolds</dc:creator>
  <cp:keywords/>
  <dc:description/>
  <cp:lastModifiedBy>NAV K</cp:lastModifiedBy>
  <cp:revision>2</cp:revision>
  <dcterms:created xsi:type="dcterms:W3CDTF">2021-03-26T12:49:00Z</dcterms:created>
  <dcterms:modified xsi:type="dcterms:W3CDTF">2021-03-26T12:49:00Z</dcterms:modified>
</cp:coreProperties>
</file>