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sz w:val="2"/>
        </w:rPr>
        <w:id w:val="-842474819"/>
        <w:docPartObj>
          <w:docPartGallery w:val="Cover Pages"/>
          <w:docPartUnique/>
        </w:docPartObj>
      </w:sdtPr>
      <w:sdtEndPr>
        <w:rPr>
          <w:rFonts w:eastAsiaTheme="minorHAnsi"/>
          <w:kern w:val="2"/>
          <w:sz w:val="22"/>
          <w:lang w:val="en-GB"/>
          <w14:ligatures w14:val="standardContextual"/>
        </w:rPr>
      </w:sdtEndPr>
      <w:sdtContent>
        <w:p w14:paraId="6A01C1F2" w14:textId="309889A1" w:rsidR="00712F3C" w:rsidRPr="00DF50AF" w:rsidRDefault="00712F3C">
          <w:pPr>
            <w:pStyle w:val="NoSpacing"/>
            <w:rPr>
              <w:rFonts w:ascii="Times New Roman" w:hAnsi="Times New Roman" w:cs="Times New Roman"/>
              <w:sz w:val="2"/>
            </w:rPr>
          </w:pPr>
        </w:p>
        <w:p w14:paraId="607A51FB" w14:textId="77777777" w:rsidR="00712F3C" w:rsidRPr="00DF50AF" w:rsidRDefault="00712F3C">
          <w:pPr>
            <w:rPr>
              <w:rFonts w:ascii="Times New Roman" w:hAnsi="Times New Roman" w:cs="Times New Roman"/>
            </w:rPr>
          </w:pPr>
          <w:r w:rsidRPr="00DF50AF">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FA7E7B2" wp14:editId="77706583">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5724446" w14:textId="52D88D83" w:rsidR="00712F3C" w:rsidRPr="00712F3C" w:rsidRDefault="00712F3C" w:rsidP="00712F3C">
                                    <w:pPr>
                                      <w:pStyle w:val="NoSpacing"/>
                                      <w:jc w:val="center"/>
                                      <w:rPr>
                                        <w:rFonts w:asciiTheme="majorHAnsi" w:eastAsiaTheme="majorEastAsia" w:hAnsiTheme="majorHAnsi" w:cstheme="majorBidi"/>
                                        <w:caps/>
                                        <w:color w:val="000000" w:themeColor="text1"/>
                                        <w:sz w:val="68"/>
                                        <w:szCs w:val="68"/>
                                      </w:rPr>
                                    </w:pPr>
                                    <w:r w:rsidRPr="00712F3C">
                                      <w:rPr>
                                        <w:rFonts w:asciiTheme="majorHAnsi" w:eastAsiaTheme="majorEastAsia" w:hAnsiTheme="majorHAnsi" w:cstheme="majorBidi"/>
                                        <w:caps/>
                                        <w:color w:val="000000" w:themeColor="text1"/>
                                        <w:sz w:val="64"/>
                                        <w:szCs w:val="64"/>
                                      </w:rPr>
                                      <w:t>Change Management Report for Morrisons</w:t>
                                    </w:r>
                                  </w:p>
                                </w:sdtContent>
                              </w:sdt>
                              <w:p w14:paraId="2BB1F3F8" w14:textId="619B59BA" w:rsidR="00712F3C" w:rsidRPr="00712F3C" w:rsidRDefault="00712F3C" w:rsidP="00712F3C">
                                <w:pPr>
                                  <w:pStyle w:val="NoSpacing"/>
                                  <w:spacing w:before="120"/>
                                  <w:jc w:val="center"/>
                                  <w:rPr>
                                    <w:color w:val="000000" w:themeColor="text1"/>
                                    <w:sz w:val="36"/>
                                    <w:szCs w:val="36"/>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12F3C">
                                      <w:rPr>
                                        <w:color w:val="000000" w:themeColor="text1"/>
                                        <w:sz w:val="36"/>
                                        <w:szCs w:val="36"/>
                                      </w:rPr>
                                      <w:t>Leading and Implementing Workplace Change</w:t>
                                    </w:r>
                                    <w:proofErr w:type="gramStart"/>
                                    <w:r w:rsidRPr="00712F3C">
                                      <w:rPr>
                                        <w:color w:val="000000" w:themeColor="text1"/>
                                        <w:sz w:val="36"/>
                                        <w:szCs w:val="36"/>
                                      </w:rPr>
                                      <w:t xml:space="preserve"> </w:t>
                                    </w:r>
                                    <w:r w:rsidR="008431C4" w:rsidRPr="00712F3C">
                                      <w:rPr>
                                        <w:color w:val="000000" w:themeColor="text1"/>
                                        <w:sz w:val="36"/>
                                        <w:szCs w:val="36"/>
                                      </w:rPr>
                                      <w:t xml:space="preserve">  (</w:t>
                                    </w:r>
                                    <w:proofErr w:type="gramEnd"/>
                                    <w:r w:rsidRPr="00712F3C">
                                      <w:rPr>
                                        <w:color w:val="000000" w:themeColor="text1"/>
                                        <w:sz w:val="36"/>
                                        <w:szCs w:val="36"/>
                                      </w:rPr>
                                      <w:t>BMSW6103_BIRM)</w:t>
                                    </w:r>
                                  </w:sdtContent>
                                </w:sdt>
                              </w:p>
                              <w:p w14:paraId="64E92FF5" w14:textId="77777777" w:rsidR="00712F3C" w:rsidRPr="00712F3C" w:rsidRDefault="00712F3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FA7E7B2"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5724446" w14:textId="52D88D83" w:rsidR="00712F3C" w:rsidRPr="00712F3C" w:rsidRDefault="00712F3C" w:rsidP="00712F3C">
                              <w:pPr>
                                <w:pStyle w:val="NoSpacing"/>
                                <w:jc w:val="center"/>
                                <w:rPr>
                                  <w:rFonts w:asciiTheme="majorHAnsi" w:eastAsiaTheme="majorEastAsia" w:hAnsiTheme="majorHAnsi" w:cstheme="majorBidi"/>
                                  <w:caps/>
                                  <w:color w:val="000000" w:themeColor="text1"/>
                                  <w:sz w:val="68"/>
                                  <w:szCs w:val="68"/>
                                </w:rPr>
                              </w:pPr>
                              <w:r w:rsidRPr="00712F3C">
                                <w:rPr>
                                  <w:rFonts w:asciiTheme="majorHAnsi" w:eastAsiaTheme="majorEastAsia" w:hAnsiTheme="majorHAnsi" w:cstheme="majorBidi"/>
                                  <w:caps/>
                                  <w:color w:val="000000" w:themeColor="text1"/>
                                  <w:sz w:val="64"/>
                                  <w:szCs w:val="64"/>
                                </w:rPr>
                                <w:t>Change Management Report for Morrisons</w:t>
                              </w:r>
                            </w:p>
                          </w:sdtContent>
                        </w:sdt>
                        <w:p w14:paraId="2BB1F3F8" w14:textId="619B59BA" w:rsidR="00712F3C" w:rsidRPr="00712F3C" w:rsidRDefault="00712F3C" w:rsidP="00712F3C">
                          <w:pPr>
                            <w:pStyle w:val="NoSpacing"/>
                            <w:spacing w:before="120"/>
                            <w:jc w:val="center"/>
                            <w:rPr>
                              <w:color w:val="000000" w:themeColor="text1"/>
                              <w:sz w:val="36"/>
                              <w:szCs w:val="36"/>
                            </w:rPr>
                          </w:pPr>
                          <w:sdt>
                            <w:sdtPr>
                              <w:rPr>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12F3C">
                                <w:rPr>
                                  <w:color w:val="000000" w:themeColor="text1"/>
                                  <w:sz w:val="36"/>
                                  <w:szCs w:val="36"/>
                                </w:rPr>
                                <w:t>Leading and Implementing Workplace Change</w:t>
                              </w:r>
                              <w:proofErr w:type="gramStart"/>
                              <w:r w:rsidRPr="00712F3C">
                                <w:rPr>
                                  <w:color w:val="000000" w:themeColor="text1"/>
                                  <w:sz w:val="36"/>
                                  <w:szCs w:val="36"/>
                                </w:rPr>
                                <w:t xml:space="preserve"> </w:t>
                              </w:r>
                              <w:r w:rsidR="008431C4" w:rsidRPr="00712F3C">
                                <w:rPr>
                                  <w:color w:val="000000" w:themeColor="text1"/>
                                  <w:sz w:val="36"/>
                                  <w:szCs w:val="36"/>
                                </w:rPr>
                                <w:t xml:space="preserve">  (</w:t>
                              </w:r>
                              <w:proofErr w:type="gramEnd"/>
                              <w:r w:rsidRPr="00712F3C">
                                <w:rPr>
                                  <w:color w:val="000000" w:themeColor="text1"/>
                                  <w:sz w:val="36"/>
                                  <w:szCs w:val="36"/>
                                </w:rPr>
                                <w:t>BMSW6103_BIRM)</w:t>
                              </w:r>
                            </w:sdtContent>
                          </w:sdt>
                        </w:p>
                        <w:p w14:paraId="64E92FF5" w14:textId="77777777" w:rsidR="00712F3C" w:rsidRPr="00712F3C" w:rsidRDefault="00712F3C">
                          <w:pPr>
                            <w:rPr>
                              <w:color w:val="000000" w:themeColor="text1"/>
                            </w:rPr>
                          </w:pPr>
                        </w:p>
                      </w:txbxContent>
                    </v:textbox>
                    <w10:wrap anchorx="page" anchory="margin"/>
                  </v:shape>
                </w:pict>
              </mc:Fallback>
            </mc:AlternateContent>
          </w:r>
          <w:r w:rsidRPr="00DF50AF">
            <w:rPr>
              <w:rFonts w:ascii="Times New Roman" w:hAnsi="Times New Roman" w:cs="Times New Roman"/>
              <w:noProof/>
              <w:color w:val="156082" w:themeColor="accent1"/>
              <w:sz w:val="36"/>
              <w:szCs w:val="36"/>
            </w:rPr>
            <mc:AlternateContent>
              <mc:Choice Requires="wpg">
                <w:drawing>
                  <wp:anchor distT="0" distB="0" distL="114300" distR="114300" simplePos="0" relativeHeight="251660288" behindDoc="1" locked="0" layoutInCell="1" allowOverlap="1" wp14:anchorId="2DF3483B" wp14:editId="6926B9C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D784A6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DF50AF">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DB2DA6C" wp14:editId="217218C2">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2A145" w14:textId="305C24C7" w:rsidR="00712F3C" w:rsidRDefault="00712F3C">
                                <w:pPr>
                                  <w:pStyle w:val="NoSpacing"/>
                                  <w:jc w:val="right"/>
                                  <w:rPr>
                                    <w:color w:val="156082"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DB2DA6C"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4F2A145" w14:textId="305C24C7" w:rsidR="00712F3C" w:rsidRDefault="00712F3C">
                          <w:pPr>
                            <w:pStyle w:val="NoSpacing"/>
                            <w:jc w:val="right"/>
                            <w:rPr>
                              <w:color w:val="156082" w:themeColor="accent1"/>
                              <w:sz w:val="36"/>
                              <w:szCs w:val="36"/>
                            </w:rPr>
                          </w:pPr>
                        </w:p>
                      </w:txbxContent>
                    </v:textbox>
                    <w10:wrap anchorx="page" anchory="margin"/>
                  </v:shape>
                </w:pict>
              </mc:Fallback>
            </mc:AlternateContent>
          </w:r>
        </w:p>
        <w:p w14:paraId="144F832A" w14:textId="0C1FF8B8" w:rsidR="00712F3C" w:rsidRPr="00DF50AF" w:rsidRDefault="00712F3C">
          <w:pPr>
            <w:rPr>
              <w:rFonts w:ascii="Times New Roman" w:hAnsi="Times New Roman" w:cs="Times New Roman"/>
            </w:rPr>
          </w:pPr>
          <w:r w:rsidRPr="00DF50AF">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41955BA0" wp14:editId="3CE4CED6">
                    <wp:simplePos x="0" y="0"/>
                    <wp:positionH relativeFrom="column">
                      <wp:posOffset>266700</wp:posOffset>
                    </wp:positionH>
                    <wp:positionV relativeFrom="paragraph">
                      <wp:posOffset>7319010</wp:posOffset>
                    </wp:positionV>
                    <wp:extent cx="5173980" cy="1097280"/>
                    <wp:effectExtent l="0" t="0" r="7620" b="7620"/>
                    <wp:wrapNone/>
                    <wp:docPr id="1639157582" name="Text Box 1"/>
                    <wp:cNvGraphicFramePr/>
                    <a:graphic xmlns:a="http://schemas.openxmlformats.org/drawingml/2006/main">
                      <a:graphicData uri="http://schemas.microsoft.com/office/word/2010/wordprocessingShape">
                        <wps:wsp>
                          <wps:cNvSpPr txBox="1"/>
                          <wps:spPr>
                            <a:xfrm>
                              <a:off x="0" y="0"/>
                              <a:ext cx="5173980" cy="1097280"/>
                            </a:xfrm>
                            <a:prstGeom prst="rect">
                              <a:avLst/>
                            </a:prstGeom>
                            <a:solidFill>
                              <a:schemeClr val="lt1"/>
                            </a:solidFill>
                            <a:ln w="6350">
                              <a:noFill/>
                            </a:ln>
                          </wps:spPr>
                          <wps:txbx>
                            <w:txbxContent>
                              <w:p w14:paraId="5433D784" w14:textId="5F1A1C9F" w:rsidR="00712F3C" w:rsidRPr="00712F3C" w:rsidRDefault="00712F3C" w:rsidP="00712F3C">
                                <w:pPr>
                                  <w:spacing w:line="240" w:lineRule="auto"/>
                                  <w:rPr>
                                    <w:rFonts w:ascii="Times New Roman" w:hAnsi="Times New Roman" w:cs="Times New Roman"/>
                                    <w:b/>
                                    <w:bCs/>
                                    <w:sz w:val="24"/>
                                    <w:szCs w:val="24"/>
                                  </w:rPr>
                                </w:pPr>
                                <w:r w:rsidRPr="00712F3C">
                                  <w:rPr>
                                    <w:rFonts w:ascii="Times New Roman" w:hAnsi="Times New Roman" w:cs="Times New Roman"/>
                                    <w:b/>
                                    <w:bCs/>
                                    <w:sz w:val="24"/>
                                    <w:szCs w:val="24"/>
                                  </w:rPr>
                                  <w:t>STUDENT: ALEXANDRA – VALENTINA GHITA 2127554</w:t>
                                </w:r>
                              </w:p>
                              <w:p w14:paraId="63DFBCA4" w14:textId="77777777" w:rsidR="00712F3C" w:rsidRPr="00712F3C" w:rsidRDefault="00712F3C" w:rsidP="00712F3C">
                                <w:pPr>
                                  <w:spacing w:line="240" w:lineRule="auto"/>
                                  <w:rPr>
                                    <w:rFonts w:ascii="Times New Roman" w:hAnsi="Times New Roman" w:cs="Times New Roman"/>
                                    <w:b/>
                                    <w:bCs/>
                                    <w:sz w:val="24"/>
                                    <w:szCs w:val="24"/>
                                  </w:rPr>
                                </w:pPr>
                                <w:r w:rsidRPr="00712F3C">
                                  <w:rPr>
                                    <w:rFonts w:ascii="Times New Roman" w:hAnsi="Times New Roman" w:cs="Times New Roman"/>
                                    <w:b/>
                                    <w:bCs/>
                                    <w:sz w:val="24"/>
                                    <w:szCs w:val="24"/>
                                  </w:rPr>
                                  <w:t>LECTURER:  DR. SAMUEL OFORI</w:t>
                                </w:r>
                              </w:p>
                              <w:p w14:paraId="15775D7B" w14:textId="77777777" w:rsidR="00712F3C" w:rsidRDefault="00712F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955BA0" id="Text Box 1" o:spid="_x0000_s1028" type="#_x0000_t202" style="position:absolute;margin-left:21pt;margin-top:576.3pt;width:407.4pt;height:86.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" fillcolor="white [3201]" stroked="f" strokeweight=".5pt">
                    <v:textbox>
                      <w:txbxContent>
                        <w:p w14:paraId="5433D784" w14:textId="5F1A1C9F" w:rsidR="00712F3C" w:rsidRPr="00712F3C" w:rsidRDefault="00712F3C" w:rsidP="00712F3C">
                          <w:pPr>
                            <w:spacing w:line="240" w:lineRule="auto"/>
                            <w:rPr>
                              <w:rFonts w:ascii="Times New Roman" w:hAnsi="Times New Roman" w:cs="Times New Roman"/>
                              <w:b/>
                              <w:bCs/>
                              <w:sz w:val="24"/>
                              <w:szCs w:val="24"/>
                            </w:rPr>
                          </w:pPr>
                          <w:r w:rsidRPr="00712F3C">
                            <w:rPr>
                              <w:rFonts w:ascii="Times New Roman" w:hAnsi="Times New Roman" w:cs="Times New Roman"/>
                              <w:b/>
                              <w:bCs/>
                              <w:sz w:val="24"/>
                              <w:szCs w:val="24"/>
                            </w:rPr>
                            <w:t>STUDENT: ALEXANDRA – VALENTINA GHITA 2127554</w:t>
                          </w:r>
                        </w:p>
                        <w:p w14:paraId="63DFBCA4" w14:textId="77777777" w:rsidR="00712F3C" w:rsidRPr="00712F3C" w:rsidRDefault="00712F3C" w:rsidP="00712F3C">
                          <w:pPr>
                            <w:spacing w:line="240" w:lineRule="auto"/>
                            <w:rPr>
                              <w:rFonts w:ascii="Times New Roman" w:hAnsi="Times New Roman" w:cs="Times New Roman"/>
                              <w:b/>
                              <w:bCs/>
                              <w:sz w:val="24"/>
                              <w:szCs w:val="24"/>
                            </w:rPr>
                          </w:pPr>
                          <w:r w:rsidRPr="00712F3C">
                            <w:rPr>
                              <w:rFonts w:ascii="Times New Roman" w:hAnsi="Times New Roman" w:cs="Times New Roman"/>
                              <w:b/>
                              <w:bCs/>
                              <w:sz w:val="24"/>
                              <w:szCs w:val="24"/>
                            </w:rPr>
                            <w:t>LECTURER:  DR. SAMUEL OFORI</w:t>
                          </w:r>
                        </w:p>
                        <w:p w14:paraId="15775D7B" w14:textId="77777777" w:rsidR="00712F3C" w:rsidRDefault="00712F3C"/>
                      </w:txbxContent>
                    </v:textbox>
                  </v:shape>
                </w:pict>
              </mc:Fallback>
            </mc:AlternateContent>
          </w:r>
          <w:r w:rsidRPr="00DF50AF">
            <w:rPr>
              <w:rFonts w:ascii="Times New Roman" w:hAnsi="Times New Roman" w:cs="Times New Roman"/>
            </w:rPr>
            <w:br w:type="page"/>
          </w:r>
        </w:p>
      </w:sdtContent>
    </w:sdt>
    <w:p w14:paraId="643E357F" w14:textId="4598DC7D" w:rsidR="001F23D6" w:rsidRPr="00DF50AF" w:rsidRDefault="001F23D6" w:rsidP="001F23D6">
      <w:pPr>
        <w:jc w:val="center"/>
        <w:rPr>
          <w:rFonts w:ascii="Times New Roman" w:hAnsi="Times New Roman" w:cs="Times New Roman"/>
        </w:rPr>
      </w:pPr>
      <w:r w:rsidRPr="00DF50AF">
        <w:rPr>
          <w:rFonts w:ascii="Times New Roman" w:hAnsi="Times New Roman" w:cs="Times New Roman"/>
        </w:rPr>
        <w:lastRenderedPageBreak/>
        <w:t>SUMMARY</w:t>
      </w:r>
    </w:p>
    <w:p w14:paraId="28C3173B" w14:textId="24BD7395" w:rsidR="001F23D6" w:rsidRPr="00DF50AF" w:rsidRDefault="001F23D6" w:rsidP="001F23D6">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This report is about how Morrisons is competing in a retail environment that is moving so fast. It analyses how the company has been managing change and suggests a vision for how change management should be handled moving forward. The three main change management models the report discusses are: Kotter’s 8-Step Change Model: An orderly framework for big changes. Lewin’s Change Management System: Plan, carry out and bolster in order to have a smooth transition. McKinsey’s 7S Framework: Enables all the organizational aspects to align to drive change. According to the report, a mix is suggested of Kotter’s leadership model and McKinsey’s system for organisational alignment across the board.</w:t>
      </w:r>
    </w:p>
    <w:p w14:paraId="57AC818C" w14:textId="77777777" w:rsidR="001F23D6" w:rsidRPr="00DF50AF" w:rsidRDefault="001F23D6" w:rsidP="001F23D6">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In addition, the report covers leadership methods for successful change. Innovation and customer centricity require change-makers to lead them. Situational leadership allows for a wide range of situations and employee requirements.</w:t>
      </w:r>
    </w:p>
    <w:p w14:paraId="101B4F81" w14:textId="547A917D" w:rsidR="001F23D6" w:rsidRPr="00DF50AF" w:rsidRDefault="001F23D6" w:rsidP="001F23D6">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An important point of the report is about organisational culture and how it impacts change management. The right and favourable culture can be a driver of change, the wrong and hostile culture is a hindrance. </w:t>
      </w:r>
    </w:p>
    <w:p w14:paraId="3C6EA42B" w14:textId="02C5B25A" w:rsidR="001F23D6" w:rsidRPr="00DF50AF" w:rsidRDefault="001F23D6" w:rsidP="001F23D6">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The report ends by suggesting a specific change management plan, which has change plan, financial plan, communication plan and evaluation plan sections. Incorporating these initiatives into the current transformation programme will ensure employees are engaged and that Morrisons’ journey of change is a success.</w:t>
      </w:r>
    </w:p>
    <w:p w14:paraId="4983A294" w14:textId="77777777" w:rsidR="001F23D6" w:rsidRPr="00DF50AF" w:rsidRDefault="001F23D6">
      <w:pPr>
        <w:rPr>
          <w:rFonts w:ascii="Times New Roman" w:hAnsi="Times New Roman" w:cs="Times New Roman"/>
        </w:rPr>
      </w:pPr>
    </w:p>
    <w:p w14:paraId="6D8E57FB" w14:textId="77777777" w:rsidR="001F23D6" w:rsidRPr="00DF50AF" w:rsidRDefault="001F23D6">
      <w:pPr>
        <w:rPr>
          <w:rFonts w:ascii="Times New Roman" w:hAnsi="Times New Roman" w:cs="Times New Roman"/>
        </w:rPr>
      </w:pPr>
    </w:p>
    <w:p w14:paraId="009F6430" w14:textId="77777777" w:rsidR="001F23D6" w:rsidRPr="00DF50AF" w:rsidRDefault="001F23D6">
      <w:pPr>
        <w:rPr>
          <w:rFonts w:ascii="Times New Roman" w:hAnsi="Times New Roman" w:cs="Times New Roman"/>
        </w:rPr>
      </w:pPr>
    </w:p>
    <w:p w14:paraId="2824BE3F" w14:textId="77777777" w:rsidR="001F23D6" w:rsidRPr="00DF50AF" w:rsidRDefault="001F23D6">
      <w:pPr>
        <w:rPr>
          <w:rFonts w:ascii="Times New Roman" w:hAnsi="Times New Roman" w:cs="Times New Roman"/>
        </w:rPr>
      </w:pPr>
    </w:p>
    <w:p w14:paraId="27658C5E" w14:textId="77777777" w:rsidR="001F23D6" w:rsidRPr="00DF50AF" w:rsidRDefault="001F23D6">
      <w:pPr>
        <w:rPr>
          <w:rFonts w:ascii="Times New Roman" w:hAnsi="Times New Roman" w:cs="Times New Roman"/>
        </w:rPr>
      </w:pPr>
    </w:p>
    <w:p w14:paraId="4A1A2DCB" w14:textId="77777777" w:rsidR="001F23D6" w:rsidRPr="00DF50AF" w:rsidRDefault="001F23D6">
      <w:pPr>
        <w:rPr>
          <w:rFonts w:ascii="Times New Roman" w:hAnsi="Times New Roman" w:cs="Times New Roman"/>
        </w:rPr>
      </w:pPr>
    </w:p>
    <w:p w14:paraId="7DED8EFC" w14:textId="77777777" w:rsidR="001F23D6" w:rsidRPr="00DF50AF" w:rsidRDefault="001F23D6">
      <w:pPr>
        <w:rPr>
          <w:rFonts w:ascii="Times New Roman" w:hAnsi="Times New Roman" w:cs="Times New Roman"/>
        </w:rPr>
      </w:pPr>
    </w:p>
    <w:p w14:paraId="3793BBC2" w14:textId="77777777" w:rsidR="001F23D6" w:rsidRPr="00DF50AF" w:rsidRDefault="001F23D6">
      <w:pPr>
        <w:rPr>
          <w:rFonts w:ascii="Times New Roman" w:hAnsi="Times New Roman" w:cs="Times New Roman"/>
        </w:rPr>
      </w:pPr>
    </w:p>
    <w:p w14:paraId="6A856E50" w14:textId="77777777" w:rsidR="001F23D6" w:rsidRPr="00DF50AF" w:rsidRDefault="001F23D6">
      <w:pPr>
        <w:rPr>
          <w:rFonts w:ascii="Times New Roman" w:hAnsi="Times New Roman" w:cs="Times New Roman"/>
        </w:rPr>
      </w:pPr>
    </w:p>
    <w:p w14:paraId="5CAD0C2A" w14:textId="77777777" w:rsidR="001F23D6" w:rsidRPr="00DF50AF" w:rsidRDefault="001F23D6">
      <w:pPr>
        <w:rPr>
          <w:rFonts w:ascii="Times New Roman" w:hAnsi="Times New Roman" w:cs="Times New Roman"/>
        </w:rPr>
      </w:pPr>
    </w:p>
    <w:p w14:paraId="4193D562" w14:textId="77777777" w:rsidR="001F23D6" w:rsidRPr="00DF50AF" w:rsidRDefault="001F23D6">
      <w:pPr>
        <w:rPr>
          <w:rFonts w:ascii="Times New Roman" w:hAnsi="Times New Roman" w:cs="Times New Roman"/>
        </w:rPr>
      </w:pPr>
    </w:p>
    <w:p w14:paraId="5CC9A5A5" w14:textId="77777777" w:rsidR="001F23D6" w:rsidRPr="00DF50AF" w:rsidRDefault="001F23D6">
      <w:pPr>
        <w:rPr>
          <w:rFonts w:ascii="Times New Roman" w:hAnsi="Times New Roman" w:cs="Times New Roman"/>
        </w:rPr>
      </w:pPr>
    </w:p>
    <w:sdt>
      <w:sdtPr>
        <w:rPr>
          <w:rFonts w:ascii="Times New Roman" w:eastAsiaTheme="minorHAnsi" w:hAnsi="Times New Roman" w:cs="Times New Roman"/>
          <w:color w:val="auto"/>
          <w:kern w:val="2"/>
          <w:sz w:val="22"/>
          <w:szCs w:val="22"/>
          <w:lang w:val="en-GB"/>
          <w14:ligatures w14:val="standardContextual"/>
        </w:rPr>
        <w:id w:val="1220097502"/>
        <w:docPartObj>
          <w:docPartGallery w:val="Table of Contents"/>
          <w:docPartUnique/>
        </w:docPartObj>
      </w:sdtPr>
      <w:sdtEndPr>
        <w:rPr>
          <w:b/>
          <w:bCs/>
          <w:noProof/>
        </w:rPr>
      </w:sdtEndPr>
      <w:sdtContent>
        <w:p w14:paraId="1623F17E" w14:textId="77777777" w:rsidR="001F23D6" w:rsidRPr="00DF50AF" w:rsidRDefault="001F23D6" w:rsidP="001F23D6">
          <w:pPr>
            <w:pStyle w:val="TOCHeading"/>
            <w:rPr>
              <w:rFonts w:ascii="Times New Roman" w:hAnsi="Times New Roman" w:cs="Times New Roman"/>
            </w:rPr>
          </w:pPr>
        </w:p>
        <w:p w14:paraId="7BF41D9A" w14:textId="4436023B" w:rsidR="001F23D6" w:rsidRPr="00DF50AF" w:rsidRDefault="00712F3C" w:rsidP="001F23D6">
          <w:pPr>
            <w:pStyle w:val="TOCHeading"/>
            <w:ind w:left="2880" w:firstLine="720"/>
            <w:rPr>
              <w:rFonts w:ascii="Times New Roman" w:hAnsi="Times New Roman" w:cs="Times New Roman"/>
              <w:color w:val="000000" w:themeColor="text1"/>
            </w:rPr>
          </w:pPr>
          <w:r w:rsidRPr="00DF50AF">
            <w:rPr>
              <w:rFonts w:ascii="Times New Roman" w:hAnsi="Times New Roman" w:cs="Times New Roman"/>
              <w:color w:val="000000" w:themeColor="text1"/>
            </w:rPr>
            <w:t>TABLE OF CONTENTS</w:t>
          </w:r>
        </w:p>
        <w:p w14:paraId="36AADDC7" w14:textId="150292FE" w:rsidR="00DF50AF" w:rsidRPr="00DF50AF" w:rsidRDefault="001F23D6">
          <w:pPr>
            <w:pStyle w:val="TOC1"/>
            <w:tabs>
              <w:tab w:val="left" w:pos="440"/>
              <w:tab w:val="right" w:leader="dot" w:pos="9016"/>
            </w:tabs>
            <w:rPr>
              <w:rFonts w:cstheme="minorBidi"/>
              <w:noProof/>
              <w:kern w:val="2"/>
              <w:sz w:val="24"/>
              <w:szCs w:val="24"/>
              <w:lang w:val="en-GB" w:eastAsia="en-GB"/>
              <w14:ligatures w14:val="standardContextual"/>
            </w:rPr>
          </w:pPr>
          <w:r w:rsidRPr="00DF50AF">
            <w:rPr>
              <w:rFonts w:ascii="Times New Roman" w:hAnsi="Times New Roman"/>
            </w:rPr>
            <w:fldChar w:fldCharType="begin"/>
          </w:r>
          <w:r w:rsidRPr="00DF50AF">
            <w:rPr>
              <w:rFonts w:ascii="Times New Roman" w:hAnsi="Times New Roman"/>
            </w:rPr>
            <w:instrText xml:space="preserve"> TOC \o "1-3" \h \z \u </w:instrText>
          </w:r>
          <w:r w:rsidRPr="00DF50AF">
            <w:rPr>
              <w:rFonts w:ascii="Times New Roman" w:hAnsi="Times New Roman"/>
            </w:rPr>
            <w:fldChar w:fldCharType="separate"/>
          </w:r>
          <w:hyperlink w:anchor="_Toc182772721" w:history="1">
            <w:r w:rsidR="00DF50AF" w:rsidRPr="00DF50AF">
              <w:rPr>
                <w:rStyle w:val="Hyperlink"/>
                <w:rFonts w:ascii="Times New Roman" w:hAnsi="Times New Roman"/>
                <w:noProof/>
              </w:rPr>
              <w:t>1.</w:t>
            </w:r>
            <w:r w:rsidR="00DF50AF" w:rsidRPr="00DF50AF">
              <w:rPr>
                <w:rFonts w:cstheme="minorBidi"/>
                <w:noProof/>
                <w:kern w:val="2"/>
                <w:sz w:val="24"/>
                <w:szCs w:val="24"/>
                <w:lang w:val="en-GB" w:eastAsia="en-GB"/>
                <w14:ligatures w14:val="standardContextual"/>
              </w:rPr>
              <w:tab/>
            </w:r>
            <w:r w:rsidR="00DF50AF" w:rsidRPr="00DF50AF">
              <w:rPr>
                <w:rStyle w:val="Hyperlink"/>
                <w:rFonts w:ascii="Times New Roman" w:hAnsi="Times New Roman"/>
                <w:noProof/>
              </w:rPr>
              <w:t>INTRODUCTION</w:t>
            </w:r>
            <w:r w:rsidR="00DF50AF" w:rsidRPr="00DF50AF">
              <w:rPr>
                <w:noProof/>
                <w:webHidden/>
              </w:rPr>
              <w:tab/>
            </w:r>
            <w:r w:rsidR="00DF50AF" w:rsidRPr="00DF50AF">
              <w:rPr>
                <w:noProof/>
                <w:webHidden/>
              </w:rPr>
              <w:fldChar w:fldCharType="begin"/>
            </w:r>
            <w:r w:rsidR="00DF50AF" w:rsidRPr="00DF50AF">
              <w:rPr>
                <w:noProof/>
                <w:webHidden/>
              </w:rPr>
              <w:instrText xml:space="preserve"> PAGEREF _Toc182772721 \h </w:instrText>
            </w:r>
            <w:r w:rsidR="00DF50AF" w:rsidRPr="00DF50AF">
              <w:rPr>
                <w:noProof/>
                <w:webHidden/>
              </w:rPr>
            </w:r>
            <w:r w:rsidR="00DF50AF" w:rsidRPr="00DF50AF">
              <w:rPr>
                <w:noProof/>
                <w:webHidden/>
              </w:rPr>
              <w:fldChar w:fldCharType="separate"/>
            </w:r>
            <w:r w:rsidR="00DF50AF" w:rsidRPr="00DF50AF">
              <w:rPr>
                <w:noProof/>
                <w:webHidden/>
              </w:rPr>
              <w:t>3</w:t>
            </w:r>
            <w:r w:rsidR="00DF50AF" w:rsidRPr="00DF50AF">
              <w:rPr>
                <w:noProof/>
                <w:webHidden/>
              </w:rPr>
              <w:fldChar w:fldCharType="end"/>
            </w:r>
          </w:hyperlink>
        </w:p>
        <w:p w14:paraId="540AE851" w14:textId="2CEA4607"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22" w:history="1">
            <w:r w:rsidRPr="00DF50AF">
              <w:rPr>
                <w:rStyle w:val="Hyperlink"/>
                <w:rFonts w:ascii="Times New Roman" w:hAnsi="Times New Roman"/>
                <w:noProof/>
              </w:rPr>
              <w:t>2.</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CURRENT STATE OF MORRISONS</w:t>
            </w:r>
            <w:r w:rsidRPr="00DF50AF">
              <w:rPr>
                <w:noProof/>
                <w:webHidden/>
              </w:rPr>
              <w:tab/>
            </w:r>
            <w:r w:rsidRPr="00DF50AF">
              <w:rPr>
                <w:noProof/>
                <w:webHidden/>
              </w:rPr>
              <w:fldChar w:fldCharType="begin"/>
            </w:r>
            <w:r w:rsidRPr="00DF50AF">
              <w:rPr>
                <w:noProof/>
                <w:webHidden/>
              </w:rPr>
              <w:instrText xml:space="preserve"> PAGEREF _Toc182772722 \h </w:instrText>
            </w:r>
            <w:r w:rsidRPr="00DF50AF">
              <w:rPr>
                <w:noProof/>
                <w:webHidden/>
              </w:rPr>
            </w:r>
            <w:r w:rsidRPr="00DF50AF">
              <w:rPr>
                <w:noProof/>
                <w:webHidden/>
              </w:rPr>
              <w:fldChar w:fldCharType="separate"/>
            </w:r>
            <w:r w:rsidRPr="00DF50AF">
              <w:rPr>
                <w:noProof/>
                <w:webHidden/>
              </w:rPr>
              <w:t>3</w:t>
            </w:r>
            <w:r w:rsidRPr="00DF50AF">
              <w:rPr>
                <w:noProof/>
                <w:webHidden/>
              </w:rPr>
              <w:fldChar w:fldCharType="end"/>
            </w:r>
          </w:hyperlink>
        </w:p>
        <w:p w14:paraId="417F6123" w14:textId="4B21F5CD"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23" w:history="1">
            <w:r w:rsidRPr="00DF50AF">
              <w:rPr>
                <w:rStyle w:val="Hyperlink"/>
                <w:rFonts w:ascii="Times New Roman" w:hAnsi="Times New Roman"/>
                <w:noProof/>
              </w:rPr>
              <w:t>3.</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ANALYSIS OF RECENT HISTORY AND EXTERNAL ENVIRONMENTAL CHANGES</w:t>
            </w:r>
            <w:r w:rsidRPr="00DF50AF">
              <w:rPr>
                <w:noProof/>
                <w:webHidden/>
              </w:rPr>
              <w:tab/>
            </w:r>
            <w:r w:rsidRPr="00DF50AF">
              <w:rPr>
                <w:noProof/>
                <w:webHidden/>
              </w:rPr>
              <w:fldChar w:fldCharType="begin"/>
            </w:r>
            <w:r w:rsidRPr="00DF50AF">
              <w:rPr>
                <w:noProof/>
                <w:webHidden/>
              </w:rPr>
              <w:instrText xml:space="preserve"> PAGEREF _Toc182772723 \h </w:instrText>
            </w:r>
            <w:r w:rsidRPr="00DF50AF">
              <w:rPr>
                <w:noProof/>
                <w:webHidden/>
              </w:rPr>
            </w:r>
            <w:r w:rsidRPr="00DF50AF">
              <w:rPr>
                <w:noProof/>
                <w:webHidden/>
              </w:rPr>
              <w:fldChar w:fldCharType="separate"/>
            </w:r>
            <w:r w:rsidRPr="00DF50AF">
              <w:rPr>
                <w:noProof/>
                <w:webHidden/>
              </w:rPr>
              <w:t>3</w:t>
            </w:r>
            <w:r w:rsidRPr="00DF50AF">
              <w:rPr>
                <w:noProof/>
                <w:webHidden/>
              </w:rPr>
              <w:fldChar w:fldCharType="end"/>
            </w:r>
          </w:hyperlink>
        </w:p>
        <w:p w14:paraId="4EBE6344" w14:textId="0B9DF7B7"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24" w:history="1">
            <w:r w:rsidRPr="00DF50AF">
              <w:rPr>
                <w:rStyle w:val="Hyperlink"/>
                <w:rFonts w:ascii="Times New Roman" w:hAnsi="Times New Roman"/>
                <w:noProof/>
              </w:rPr>
              <w:t>3.1 Recent History of Morrisons</w:t>
            </w:r>
            <w:r w:rsidRPr="00DF50AF">
              <w:rPr>
                <w:noProof/>
                <w:webHidden/>
              </w:rPr>
              <w:tab/>
            </w:r>
            <w:r w:rsidRPr="00DF50AF">
              <w:rPr>
                <w:noProof/>
                <w:webHidden/>
              </w:rPr>
              <w:fldChar w:fldCharType="begin"/>
            </w:r>
            <w:r w:rsidRPr="00DF50AF">
              <w:rPr>
                <w:noProof/>
                <w:webHidden/>
              </w:rPr>
              <w:instrText xml:space="preserve"> PAGEREF _Toc182772724 \h </w:instrText>
            </w:r>
            <w:r w:rsidRPr="00DF50AF">
              <w:rPr>
                <w:noProof/>
                <w:webHidden/>
              </w:rPr>
            </w:r>
            <w:r w:rsidRPr="00DF50AF">
              <w:rPr>
                <w:noProof/>
                <w:webHidden/>
              </w:rPr>
              <w:fldChar w:fldCharType="separate"/>
            </w:r>
            <w:r w:rsidRPr="00DF50AF">
              <w:rPr>
                <w:noProof/>
                <w:webHidden/>
              </w:rPr>
              <w:t>3</w:t>
            </w:r>
            <w:r w:rsidRPr="00DF50AF">
              <w:rPr>
                <w:noProof/>
                <w:webHidden/>
              </w:rPr>
              <w:fldChar w:fldCharType="end"/>
            </w:r>
          </w:hyperlink>
        </w:p>
        <w:p w14:paraId="78F30297" w14:textId="404C9F39"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25" w:history="1">
            <w:r w:rsidRPr="00DF50AF">
              <w:rPr>
                <w:rStyle w:val="Hyperlink"/>
                <w:rFonts w:ascii="Times New Roman" w:hAnsi="Times New Roman"/>
                <w:noProof/>
              </w:rPr>
              <w:t>3.2 External Environment Impact - Digital Disruption</w:t>
            </w:r>
            <w:r w:rsidRPr="00DF50AF">
              <w:rPr>
                <w:noProof/>
                <w:webHidden/>
              </w:rPr>
              <w:tab/>
            </w:r>
            <w:r w:rsidRPr="00DF50AF">
              <w:rPr>
                <w:noProof/>
                <w:webHidden/>
              </w:rPr>
              <w:fldChar w:fldCharType="begin"/>
            </w:r>
            <w:r w:rsidRPr="00DF50AF">
              <w:rPr>
                <w:noProof/>
                <w:webHidden/>
              </w:rPr>
              <w:instrText xml:space="preserve"> PAGEREF _Toc182772725 \h </w:instrText>
            </w:r>
            <w:r w:rsidRPr="00DF50AF">
              <w:rPr>
                <w:noProof/>
                <w:webHidden/>
              </w:rPr>
            </w:r>
            <w:r w:rsidRPr="00DF50AF">
              <w:rPr>
                <w:noProof/>
                <w:webHidden/>
              </w:rPr>
              <w:fldChar w:fldCharType="separate"/>
            </w:r>
            <w:r w:rsidRPr="00DF50AF">
              <w:rPr>
                <w:noProof/>
                <w:webHidden/>
              </w:rPr>
              <w:t>4</w:t>
            </w:r>
            <w:r w:rsidRPr="00DF50AF">
              <w:rPr>
                <w:noProof/>
                <w:webHidden/>
              </w:rPr>
              <w:fldChar w:fldCharType="end"/>
            </w:r>
          </w:hyperlink>
        </w:p>
        <w:p w14:paraId="1DB7415C" w14:textId="29043BAA"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26" w:history="1">
            <w:r w:rsidRPr="00DF50AF">
              <w:rPr>
                <w:rStyle w:val="Hyperlink"/>
                <w:rFonts w:ascii="Times New Roman" w:hAnsi="Times New Roman"/>
                <w:noProof/>
              </w:rPr>
              <w:t>3.3 Economic Uncertainty and Market Volatility</w:t>
            </w:r>
            <w:r w:rsidRPr="00DF50AF">
              <w:rPr>
                <w:noProof/>
                <w:webHidden/>
              </w:rPr>
              <w:tab/>
            </w:r>
            <w:r w:rsidRPr="00DF50AF">
              <w:rPr>
                <w:noProof/>
                <w:webHidden/>
              </w:rPr>
              <w:fldChar w:fldCharType="begin"/>
            </w:r>
            <w:r w:rsidRPr="00DF50AF">
              <w:rPr>
                <w:noProof/>
                <w:webHidden/>
              </w:rPr>
              <w:instrText xml:space="preserve"> PAGEREF _Toc182772726 \h </w:instrText>
            </w:r>
            <w:r w:rsidRPr="00DF50AF">
              <w:rPr>
                <w:noProof/>
                <w:webHidden/>
              </w:rPr>
            </w:r>
            <w:r w:rsidRPr="00DF50AF">
              <w:rPr>
                <w:noProof/>
                <w:webHidden/>
              </w:rPr>
              <w:fldChar w:fldCharType="separate"/>
            </w:r>
            <w:r w:rsidRPr="00DF50AF">
              <w:rPr>
                <w:noProof/>
                <w:webHidden/>
              </w:rPr>
              <w:t>5</w:t>
            </w:r>
            <w:r w:rsidRPr="00DF50AF">
              <w:rPr>
                <w:noProof/>
                <w:webHidden/>
              </w:rPr>
              <w:fldChar w:fldCharType="end"/>
            </w:r>
          </w:hyperlink>
        </w:p>
        <w:p w14:paraId="1A532C7C" w14:textId="1CF01C54"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27" w:history="1">
            <w:r w:rsidRPr="00DF50AF">
              <w:rPr>
                <w:rStyle w:val="Hyperlink"/>
                <w:rFonts w:ascii="Times New Roman" w:hAnsi="Times New Roman"/>
                <w:noProof/>
              </w:rPr>
              <w:t>3.4 Competitors and Market Capture</w:t>
            </w:r>
            <w:r w:rsidRPr="00DF50AF">
              <w:rPr>
                <w:noProof/>
                <w:webHidden/>
              </w:rPr>
              <w:tab/>
            </w:r>
            <w:r w:rsidRPr="00DF50AF">
              <w:rPr>
                <w:noProof/>
                <w:webHidden/>
              </w:rPr>
              <w:fldChar w:fldCharType="begin"/>
            </w:r>
            <w:r w:rsidRPr="00DF50AF">
              <w:rPr>
                <w:noProof/>
                <w:webHidden/>
              </w:rPr>
              <w:instrText xml:space="preserve"> PAGEREF _Toc182772727 \h </w:instrText>
            </w:r>
            <w:r w:rsidRPr="00DF50AF">
              <w:rPr>
                <w:noProof/>
                <w:webHidden/>
              </w:rPr>
            </w:r>
            <w:r w:rsidRPr="00DF50AF">
              <w:rPr>
                <w:noProof/>
                <w:webHidden/>
              </w:rPr>
              <w:fldChar w:fldCharType="separate"/>
            </w:r>
            <w:r w:rsidRPr="00DF50AF">
              <w:rPr>
                <w:noProof/>
                <w:webHidden/>
              </w:rPr>
              <w:t>5</w:t>
            </w:r>
            <w:r w:rsidRPr="00DF50AF">
              <w:rPr>
                <w:noProof/>
                <w:webHidden/>
              </w:rPr>
              <w:fldChar w:fldCharType="end"/>
            </w:r>
          </w:hyperlink>
        </w:p>
        <w:p w14:paraId="03DE3E28" w14:textId="38CC0FB0"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28" w:history="1">
            <w:r w:rsidRPr="00DF50AF">
              <w:rPr>
                <w:rStyle w:val="Hyperlink"/>
                <w:rFonts w:ascii="Times New Roman" w:hAnsi="Times New Roman"/>
                <w:noProof/>
              </w:rPr>
              <w:t>3.5 Technological Advancements and Automation</w:t>
            </w:r>
            <w:r w:rsidRPr="00DF50AF">
              <w:rPr>
                <w:noProof/>
                <w:webHidden/>
              </w:rPr>
              <w:tab/>
            </w:r>
            <w:r w:rsidRPr="00DF50AF">
              <w:rPr>
                <w:noProof/>
                <w:webHidden/>
              </w:rPr>
              <w:fldChar w:fldCharType="begin"/>
            </w:r>
            <w:r w:rsidRPr="00DF50AF">
              <w:rPr>
                <w:noProof/>
                <w:webHidden/>
              </w:rPr>
              <w:instrText xml:space="preserve"> PAGEREF _Toc182772728 \h </w:instrText>
            </w:r>
            <w:r w:rsidRPr="00DF50AF">
              <w:rPr>
                <w:noProof/>
                <w:webHidden/>
              </w:rPr>
            </w:r>
            <w:r w:rsidRPr="00DF50AF">
              <w:rPr>
                <w:noProof/>
                <w:webHidden/>
              </w:rPr>
              <w:fldChar w:fldCharType="separate"/>
            </w:r>
            <w:r w:rsidRPr="00DF50AF">
              <w:rPr>
                <w:noProof/>
                <w:webHidden/>
              </w:rPr>
              <w:t>5</w:t>
            </w:r>
            <w:r w:rsidRPr="00DF50AF">
              <w:rPr>
                <w:noProof/>
                <w:webHidden/>
              </w:rPr>
              <w:fldChar w:fldCharType="end"/>
            </w:r>
          </w:hyperlink>
        </w:p>
        <w:p w14:paraId="00034559" w14:textId="5B3B2CF1"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29" w:history="1">
            <w:r w:rsidRPr="00DF50AF">
              <w:rPr>
                <w:rStyle w:val="Hyperlink"/>
                <w:rFonts w:ascii="Times New Roman" w:hAnsi="Times New Roman"/>
                <w:noProof/>
              </w:rPr>
              <w:t>4.</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CHANGE MANAGEMENT MODELS AND ANALYSIS</w:t>
            </w:r>
            <w:r w:rsidRPr="00DF50AF">
              <w:rPr>
                <w:noProof/>
                <w:webHidden/>
              </w:rPr>
              <w:tab/>
            </w:r>
            <w:r w:rsidRPr="00DF50AF">
              <w:rPr>
                <w:noProof/>
                <w:webHidden/>
              </w:rPr>
              <w:fldChar w:fldCharType="begin"/>
            </w:r>
            <w:r w:rsidRPr="00DF50AF">
              <w:rPr>
                <w:noProof/>
                <w:webHidden/>
              </w:rPr>
              <w:instrText xml:space="preserve"> PAGEREF _Toc182772729 \h </w:instrText>
            </w:r>
            <w:r w:rsidRPr="00DF50AF">
              <w:rPr>
                <w:noProof/>
                <w:webHidden/>
              </w:rPr>
            </w:r>
            <w:r w:rsidRPr="00DF50AF">
              <w:rPr>
                <w:noProof/>
                <w:webHidden/>
              </w:rPr>
              <w:fldChar w:fldCharType="separate"/>
            </w:r>
            <w:r w:rsidRPr="00DF50AF">
              <w:rPr>
                <w:noProof/>
                <w:webHidden/>
              </w:rPr>
              <w:t>6</w:t>
            </w:r>
            <w:r w:rsidRPr="00DF50AF">
              <w:rPr>
                <w:noProof/>
                <w:webHidden/>
              </w:rPr>
              <w:fldChar w:fldCharType="end"/>
            </w:r>
          </w:hyperlink>
        </w:p>
        <w:p w14:paraId="18881F62" w14:textId="3EEE2D7F"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30" w:history="1">
            <w:r w:rsidRPr="00DF50AF">
              <w:rPr>
                <w:rStyle w:val="Hyperlink"/>
                <w:rFonts w:ascii="Times New Roman" w:hAnsi="Times New Roman"/>
                <w:noProof/>
              </w:rPr>
              <w:t>4.1 Kotter’s 8-Step Change Model</w:t>
            </w:r>
            <w:r w:rsidRPr="00DF50AF">
              <w:rPr>
                <w:noProof/>
                <w:webHidden/>
              </w:rPr>
              <w:tab/>
            </w:r>
            <w:r w:rsidRPr="00DF50AF">
              <w:rPr>
                <w:noProof/>
                <w:webHidden/>
              </w:rPr>
              <w:fldChar w:fldCharType="begin"/>
            </w:r>
            <w:r w:rsidRPr="00DF50AF">
              <w:rPr>
                <w:noProof/>
                <w:webHidden/>
              </w:rPr>
              <w:instrText xml:space="preserve"> PAGEREF _Toc182772730 \h </w:instrText>
            </w:r>
            <w:r w:rsidRPr="00DF50AF">
              <w:rPr>
                <w:noProof/>
                <w:webHidden/>
              </w:rPr>
            </w:r>
            <w:r w:rsidRPr="00DF50AF">
              <w:rPr>
                <w:noProof/>
                <w:webHidden/>
              </w:rPr>
              <w:fldChar w:fldCharType="separate"/>
            </w:r>
            <w:r w:rsidRPr="00DF50AF">
              <w:rPr>
                <w:noProof/>
                <w:webHidden/>
              </w:rPr>
              <w:t>6</w:t>
            </w:r>
            <w:r w:rsidRPr="00DF50AF">
              <w:rPr>
                <w:noProof/>
                <w:webHidden/>
              </w:rPr>
              <w:fldChar w:fldCharType="end"/>
            </w:r>
          </w:hyperlink>
        </w:p>
        <w:p w14:paraId="3928A0FC" w14:textId="27437798"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31" w:history="1">
            <w:r w:rsidRPr="00DF50AF">
              <w:rPr>
                <w:rStyle w:val="Hyperlink"/>
                <w:rFonts w:ascii="Times New Roman" w:hAnsi="Times New Roman"/>
                <w:noProof/>
              </w:rPr>
              <w:t>4.2 Lewin’s Change Management Model</w:t>
            </w:r>
            <w:r w:rsidRPr="00DF50AF">
              <w:rPr>
                <w:noProof/>
                <w:webHidden/>
              </w:rPr>
              <w:tab/>
            </w:r>
            <w:r w:rsidRPr="00DF50AF">
              <w:rPr>
                <w:noProof/>
                <w:webHidden/>
              </w:rPr>
              <w:fldChar w:fldCharType="begin"/>
            </w:r>
            <w:r w:rsidRPr="00DF50AF">
              <w:rPr>
                <w:noProof/>
                <w:webHidden/>
              </w:rPr>
              <w:instrText xml:space="preserve"> PAGEREF _Toc182772731 \h </w:instrText>
            </w:r>
            <w:r w:rsidRPr="00DF50AF">
              <w:rPr>
                <w:noProof/>
                <w:webHidden/>
              </w:rPr>
            </w:r>
            <w:r w:rsidRPr="00DF50AF">
              <w:rPr>
                <w:noProof/>
                <w:webHidden/>
              </w:rPr>
              <w:fldChar w:fldCharType="separate"/>
            </w:r>
            <w:r w:rsidRPr="00DF50AF">
              <w:rPr>
                <w:noProof/>
                <w:webHidden/>
              </w:rPr>
              <w:t>8</w:t>
            </w:r>
            <w:r w:rsidRPr="00DF50AF">
              <w:rPr>
                <w:noProof/>
                <w:webHidden/>
              </w:rPr>
              <w:fldChar w:fldCharType="end"/>
            </w:r>
          </w:hyperlink>
        </w:p>
        <w:p w14:paraId="66B4B58E" w14:textId="2012EEB5"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32" w:history="1">
            <w:r w:rsidRPr="00DF50AF">
              <w:rPr>
                <w:rStyle w:val="Hyperlink"/>
                <w:rFonts w:ascii="Times New Roman" w:hAnsi="Times New Roman"/>
                <w:noProof/>
              </w:rPr>
              <w:t>4.3 McKinsey’s 7S Framework</w:t>
            </w:r>
            <w:r w:rsidRPr="00DF50AF">
              <w:rPr>
                <w:noProof/>
                <w:webHidden/>
              </w:rPr>
              <w:tab/>
            </w:r>
            <w:r w:rsidRPr="00DF50AF">
              <w:rPr>
                <w:noProof/>
                <w:webHidden/>
              </w:rPr>
              <w:fldChar w:fldCharType="begin"/>
            </w:r>
            <w:r w:rsidRPr="00DF50AF">
              <w:rPr>
                <w:noProof/>
                <w:webHidden/>
              </w:rPr>
              <w:instrText xml:space="preserve"> PAGEREF _Toc182772732 \h </w:instrText>
            </w:r>
            <w:r w:rsidRPr="00DF50AF">
              <w:rPr>
                <w:noProof/>
                <w:webHidden/>
              </w:rPr>
            </w:r>
            <w:r w:rsidRPr="00DF50AF">
              <w:rPr>
                <w:noProof/>
                <w:webHidden/>
              </w:rPr>
              <w:fldChar w:fldCharType="separate"/>
            </w:r>
            <w:r w:rsidRPr="00DF50AF">
              <w:rPr>
                <w:noProof/>
                <w:webHidden/>
              </w:rPr>
              <w:t>9</w:t>
            </w:r>
            <w:r w:rsidRPr="00DF50AF">
              <w:rPr>
                <w:noProof/>
                <w:webHidden/>
              </w:rPr>
              <w:fldChar w:fldCharType="end"/>
            </w:r>
          </w:hyperlink>
        </w:p>
        <w:p w14:paraId="3DA5EE30" w14:textId="16A57977"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33" w:history="1">
            <w:r w:rsidRPr="00DF50AF">
              <w:rPr>
                <w:rStyle w:val="Hyperlink"/>
                <w:rFonts w:ascii="Times New Roman" w:hAnsi="Times New Roman"/>
                <w:noProof/>
              </w:rPr>
              <w:t>4.4 Comparison of Models and Suggestions for Morrisons</w:t>
            </w:r>
            <w:r w:rsidRPr="00DF50AF">
              <w:rPr>
                <w:noProof/>
                <w:webHidden/>
              </w:rPr>
              <w:tab/>
            </w:r>
            <w:r w:rsidRPr="00DF50AF">
              <w:rPr>
                <w:noProof/>
                <w:webHidden/>
              </w:rPr>
              <w:fldChar w:fldCharType="begin"/>
            </w:r>
            <w:r w:rsidRPr="00DF50AF">
              <w:rPr>
                <w:noProof/>
                <w:webHidden/>
              </w:rPr>
              <w:instrText xml:space="preserve"> PAGEREF _Toc182772733 \h </w:instrText>
            </w:r>
            <w:r w:rsidRPr="00DF50AF">
              <w:rPr>
                <w:noProof/>
                <w:webHidden/>
              </w:rPr>
            </w:r>
            <w:r w:rsidRPr="00DF50AF">
              <w:rPr>
                <w:noProof/>
                <w:webHidden/>
              </w:rPr>
              <w:fldChar w:fldCharType="separate"/>
            </w:r>
            <w:r w:rsidRPr="00DF50AF">
              <w:rPr>
                <w:noProof/>
                <w:webHidden/>
              </w:rPr>
              <w:t>10</w:t>
            </w:r>
            <w:r w:rsidRPr="00DF50AF">
              <w:rPr>
                <w:noProof/>
                <w:webHidden/>
              </w:rPr>
              <w:fldChar w:fldCharType="end"/>
            </w:r>
          </w:hyperlink>
        </w:p>
        <w:p w14:paraId="21AF8CF8" w14:textId="6F18E346"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34" w:history="1">
            <w:r w:rsidRPr="00DF50AF">
              <w:rPr>
                <w:rStyle w:val="Hyperlink"/>
                <w:rFonts w:ascii="Times New Roman" w:hAnsi="Times New Roman"/>
                <w:noProof/>
              </w:rPr>
              <w:t>4.5 Suggested a Hybrid Approach for Morrisons</w:t>
            </w:r>
            <w:r w:rsidRPr="00DF50AF">
              <w:rPr>
                <w:noProof/>
                <w:webHidden/>
              </w:rPr>
              <w:tab/>
            </w:r>
            <w:r w:rsidRPr="00DF50AF">
              <w:rPr>
                <w:noProof/>
                <w:webHidden/>
              </w:rPr>
              <w:fldChar w:fldCharType="begin"/>
            </w:r>
            <w:r w:rsidRPr="00DF50AF">
              <w:rPr>
                <w:noProof/>
                <w:webHidden/>
              </w:rPr>
              <w:instrText xml:space="preserve"> PAGEREF _Toc182772734 \h </w:instrText>
            </w:r>
            <w:r w:rsidRPr="00DF50AF">
              <w:rPr>
                <w:noProof/>
                <w:webHidden/>
              </w:rPr>
            </w:r>
            <w:r w:rsidRPr="00DF50AF">
              <w:rPr>
                <w:noProof/>
                <w:webHidden/>
              </w:rPr>
              <w:fldChar w:fldCharType="separate"/>
            </w:r>
            <w:r w:rsidRPr="00DF50AF">
              <w:rPr>
                <w:noProof/>
                <w:webHidden/>
              </w:rPr>
              <w:t>11</w:t>
            </w:r>
            <w:r w:rsidRPr="00DF50AF">
              <w:rPr>
                <w:noProof/>
                <w:webHidden/>
              </w:rPr>
              <w:fldChar w:fldCharType="end"/>
            </w:r>
          </w:hyperlink>
        </w:p>
        <w:p w14:paraId="66BFBE4A" w14:textId="1B405829"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35" w:history="1">
            <w:r w:rsidRPr="00DF50AF">
              <w:rPr>
                <w:rStyle w:val="Hyperlink"/>
                <w:rFonts w:ascii="Times New Roman" w:hAnsi="Times New Roman"/>
                <w:noProof/>
              </w:rPr>
              <w:t>5.</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LEADERSHIP STYLE AND THEIR IMPACTS ON CHANGE</w:t>
            </w:r>
            <w:r w:rsidRPr="00DF50AF">
              <w:rPr>
                <w:noProof/>
                <w:webHidden/>
              </w:rPr>
              <w:tab/>
            </w:r>
            <w:r w:rsidRPr="00DF50AF">
              <w:rPr>
                <w:noProof/>
                <w:webHidden/>
              </w:rPr>
              <w:fldChar w:fldCharType="begin"/>
            </w:r>
            <w:r w:rsidRPr="00DF50AF">
              <w:rPr>
                <w:noProof/>
                <w:webHidden/>
              </w:rPr>
              <w:instrText xml:space="preserve"> PAGEREF _Toc182772735 \h </w:instrText>
            </w:r>
            <w:r w:rsidRPr="00DF50AF">
              <w:rPr>
                <w:noProof/>
                <w:webHidden/>
              </w:rPr>
            </w:r>
            <w:r w:rsidRPr="00DF50AF">
              <w:rPr>
                <w:noProof/>
                <w:webHidden/>
              </w:rPr>
              <w:fldChar w:fldCharType="separate"/>
            </w:r>
            <w:r w:rsidRPr="00DF50AF">
              <w:rPr>
                <w:noProof/>
                <w:webHidden/>
              </w:rPr>
              <w:t>11</w:t>
            </w:r>
            <w:r w:rsidRPr="00DF50AF">
              <w:rPr>
                <w:noProof/>
                <w:webHidden/>
              </w:rPr>
              <w:fldChar w:fldCharType="end"/>
            </w:r>
          </w:hyperlink>
        </w:p>
        <w:p w14:paraId="64F3FF90" w14:textId="6B33A53E"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36" w:history="1">
            <w:r w:rsidRPr="00DF50AF">
              <w:rPr>
                <w:rStyle w:val="Hyperlink"/>
                <w:rFonts w:ascii="Times New Roman" w:hAnsi="Times New Roman"/>
                <w:noProof/>
              </w:rPr>
              <w:t>5.1 Transformational Leadership: Driving Innovation at Morrisons</w:t>
            </w:r>
            <w:r w:rsidRPr="00DF50AF">
              <w:rPr>
                <w:noProof/>
                <w:webHidden/>
              </w:rPr>
              <w:tab/>
            </w:r>
            <w:r w:rsidRPr="00DF50AF">
              <w:rPr>
                <w:noProof/>
                <w:webHidden/>
              </w:rPr>
              <w:fldChar w:fldCharType="begin"/>
            </w:r>
            <w:r w:rsidRPr="00DF50AF">
              <w:rPr>
                <w:noProof/>
                <w:webHidden/>
              </w:rPr>
              <w:instrText xml:space="preserve"> PAGEREF _Toc182772736 \h </w:instrText>
            </w:r>
            <w:r w:rsidRPr="00DF50AF">
              <w:rPr>
                <w:noProof/>
                <w:webHidden/>
              </w:rPr>
            </w:r>
            <w:r w:rsidRPr="00DF50AF">
              <w:rPr>
                <w:noProof/>
                <w:webHidden/>
              </w:rPr>
              <w:fldChar w:fldCharType="separate"/>
            </w:r>
            <w:r w:rsidRPr="00DF50AF">
              <w:rPr>
                <w:noProof/>
                <w:webHidden/>
              </w:rPr>
              <w:t>11</w:t>
            </w:r>
            <w:r w:rsidRPr="00DF50AF">
              <w:rPr>
                <w:noProof/>
                <w:webHidden/>
              </w:rPr>
              <w:fldChar w:fldCharType="end"/>
            </w:r>
          </w:hyperlink>
        </w:p>
        <w:p w14:paraId="7FA0199D" w14:textId="14502C80" w:rsidR="00DF50AF" w:rsidRPr="00DF50AF" w:rsidRDefault="00DF50AF">
          <w:pPr>
            <w:pStyle w:val="TOC3"/>
            <w:tabs>
              <w:tab w:val="right" w:leader="dot" w:pos="9016"/>
            </w:tabs>
            <w:rPr>
              <w:rFonts w:cstheme="minorBidi"/>
              <w:noProof/>
              <w:kern w:val="2"/>
              <w:sz w:val="24"/>
              <w:szCs w:val="24"/>
              <w:lang w:val="en-GB" w:eastAsia="en-GB"/>
              <w14:ligatures w14:val="standardContextual"/>
            </w:rPr>
          </w:pPr>
          <w:hyperlink w:anchor="_Toc182772737" w:history="1">
            <w:r w:rsidRPr="00DF50AF">
              <w:rPr>
                <w:rStyle w:val="Hyperlink"/>
                <w:rFonts w:ascii="Times New Roman" w:hAnsi="Times New Roman"/>
                <w:noProof/>
              </w:rPr>
              <w:t>5.1.1 Impact of Transformational Leadership on Morrisons</w:t>
            </w:r>
            <w:r w:rsidRPr="00DF50AF">
              <w:rPr>
                <w:noProof/>
                <w:webHidden/>
              </w:rPr>
              <w:tab/>
            </w:r>
            <w:r w:rsidRPr="00DF50AF">
              <w:rPr>
                <w:noProof/>
                <w:webHidden/>
              </w:rPr>
              <w:fldChar w:fldCharType="begin"/>
            </w:r>
            <w:r w:rsidRPr="00DF50AF">
              <w:rPr>
                <w:noProof/>
                <w:webHidden/>
              </w:rPr>
              <w:instrText xml:space="preserve"> PAGEREF _Toc182772737 \h </w:instrText>
            </w:r>
            <w:r w:rsidRPr="00DF50AF">
              <w:rPr>
                <w:noProof/>
                <w:webHidden/>
              </w:rPr>
            </w:r>
            <w:r w:rsidRPr="00DF50AF">
              <w:rPr>
                <w:noProof/>
                <w:webHidden/>
              </w:rPr>
              <w:fldChar w:fldCharType="separate"/>
            </w:r>
            <w:r w:rsidRPr="00DF50AF">
              <w:rPr>
                <w:noProof/>
                <w:webHidden/>
              </w:rPr>
              <w:t>12</w:t>
            </w:r>
            <w:r w:rsidRPr="00DF50AF">
              <w:rPr>
                <w:noProof/>
                <w:webHidden/>
              </w:rPr>
              <w:fldChar w:fldCharType="end"/>
            </w:r>
          </w:hyperlink>
        </w:p>
        <w:p w14:paraId="3C03A83A" w14:textId="06E8FF72" w:rsidR="00DF50AF" w:rsidRPr="00DF50AF" w:rsidRDefault="00DF50AF">
          <w:pPr>
            <w:pStyle w:val="TOC2"/>
            <w:tabs>
              <w:tab w:val="right" w:leader="dot" w:pos="9016"/>
            </w:tabs>
            <w:rPr>
              <w:rFonts w:cstheme="minorBidi"/>
              <w:noProof/>
              <w:kern w:val="2"/>
              <w:sz w:val="24"/>
              <w:szCs w:val="24"/>
              <w:lang w:val="en-GB" w:eastAsia="en-GB"/>
              <w14:ligatures w14:val="standardContextual"/>
            </w:rPr>
          </w:pPr>
          <w:hyperlink w:anchor="_Toc182772738" w:history="1">
            <w:r w:rsidRPr="00DF50AF">
              <w:rPr>
                <w:rStyle w:val="Hyperlink"/>
                <w:rFonts w:ascii="Times New Roman" w:hAnsi="Times New Roman"/>
                <w:noProof/>
              </w:rPr>
              <w:t>5.2 Situational Leadership: Flexibility for a Diverse Workforce and Dynamic Environment</w:t>
            </w:r>
            <w:r w:rsidRPr="00DF50AF">
              <w:rPr>
                <w:noProof/>
                <w:webHidden/>
              </w:rPr>
              <w:tab/>
            </w:r>
            <w:r w:rsidRPr="00DF50AF">
              <w:rPr>
                <w:noProof/>
                <w:webHidden/>
              </w:rPr>
              <w:fldChar w:fldCharType="begin"/>
            </w:r>
            <w:r w:rsidRPr="00DF50AF">
              <w:rPr>
                <w:noProof/>
                <w:webHidden/>
              </w:rPr>
              <w:instrText xml:space="preserve"> PAGEREF _Toc182772738 \h </w:instrText>
            </w:r>
            <w:r w:rsidRPr="00DF50AF">
              <w:rPr>
                <w:noProof/>
                <w:webHidden/>
              </w:rPr>
            </w:r>
            <w:r w:rsidRPr="00DF50AF">
              <w:rPr>
                <w:noProof/>
                <w:webHidden/>
              </w:rPr>
              <w:fldChar w:fldCharType="separate"/>
            </w:r>
            <w:r w:rsidRPr="00DF50AF">
              <w:rPr>
                <w:noProof/>
                <w:webHidden/>
              </w:rPr>
              <w:t>13</w:t>
            </w:r>
            <w:r w:rsidRPr="00DF50AF">
              <w:rPr>
                <w:noProof/>
                <w:webHidden/>
              </w:rPr>
              <w:fldChar w:fldCharType="end"/>
            </w:r>
          </w:hyperlink>
        </w:p>
        <w:p w14:paraId="73598D36" w14:textId="75583641" w:rsidR="00DF50AF" w:rsidRPr="00DF50AF" w:rsidRDefault="00DF50AF">
          <w:pPr>
            <w:pStyle w:val="TOC3"/>
            <w:tabs>
              <w:tab w:val="right" w:leader="dot" w:pos="9016"/>
            </w:tabs>
            <w:rPr>
              <w:rFonts w:cstheme="minorBidi"/>
              <w:noProof/>
              <w:kern w:val="2"/>
              <w:sz w:val="24"/>
              <w:szCs w:val="24"/>
              <w:lang w:val="en-GB" w:eastAsia="en-GB"/>
              <w14:ligatures w14:val="standardContextual"/>
            </w:rPr>
          </w:pPr>
          <w:hyperlink w:anchor="_Toc182772739" w:history="1">
            <w:r w:rsidRPr="00DF50AF">
              <w:rPr>
                <w:rStyle w:val="Hyperlink"/>
                <w:rFonts w:ascii="Times New Roman" w:hAnsi="Times New Roman"/>
                <w:noProof/>
              </w:rPr>
              <w:t>5.2.1 Impact of Situational Leadership on Morrisons</w:t>
            </w:r>
            <w:r w:rsidRPr="00DF50AF">
              <w:rPr>
                <w:noProof/>
                <w:webHidden/>
              </w:rPr>
              <w:tab/>
            </w:r>
            <w:r w:rsidRPr="00DF50AF">
              <w:rPr>
                <w:noProof/>
                <w:webHidden/>
              </w:rPr>
              <w:fldChar w:fldCharType="begin"/>
            </w:r>
            <w:r w:rsidRPr="00DF50AF">
              <w:rPr>
                <w:noProof/>
                <w:webHidden/>
              </w:rPr>
              <w:instrText xml:space="preserve"> PAGEREF _Toc182772739 \h </w:instrText>
            </w:r>
            <w:r w:rsidRPr="00DF50AF">
              <w:rPr>
                <w:noProof/>
                <w:webHidden/>
              </w:rPr>
            </w:r>
            <w:r w:rsidRPr="00DF50AF">
              <w:rPr>
                <w:noProof/>
                <w:webHidden/>
              </w:rPr>
              <w:fldChar w:fldCharType="separate"/>
            </w:r>
            <w:r w:rsidRPr="00DF50AF">
              <w:rPr>
                <w:noProof/>
                <w:webHidden/>
              </w:rPr>
              <w:t>13</w:t>
            </w:r>
            <w:r w:rsidRPr="00DF50AF">
              <w:rPr>
                <w:noProof/>
                <w:webHidden/>
              </w:rPr>
              <w:fldChar w:fldCharType="end"/>
            </w:r>
          </w:hyperlink>
        </w:p>
        <w:p w14:paraId="4D8B5025" w14:textId="48124096"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40" w:history="1">
            <w:r w:rsidRPr="00DF50AF">
              <w:rPr>
                <w:rStyle w:val="Hyperlink"/>
                <w:rFonts w:ascii="Times New Roman" w:hAnsi="Times New Roman"/>
                <w:noProof/>
              </w:rPr>
              <w:t>6.</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IMPACT OF ORGANISATIONAL CULTURE ON CHANGE MANAGEMENT</w:t>
            </w:r>
            <w:r w:rsidRPr="00DF50AF">
              <w:rPr>
                <w:noProof/>
                <w:webHidden/>
              </w:rPr>
              <w:tab/>
            </w:r>
            <w:r w:rsidRPr="00DF50AF">
              <w:rPr>
                <w:noProof/>
                <w:webHidden/>
              </w:rPr>
              <w:fldChar w:fldCharType="begin"/>
            </w:r>
            <w:r w:rsidRPr="00DF50AF">
              <w:rPr>
                <w:noProof/>
                <w:webHidden/>
              </w:rPr>
              <w:instrText xml:space="preserve"> PAGEREF _Toc182772740 \h </w:instrText>
            </w:r>
            <w:r w:rsidRPr="00DF50AF">
              <w:rPr>
                <w:noProof/>
                <w:webHidden/>
              </w:rPr>
            </w:r>
            <w:r w:rsidRPr="00DF50AF">
              <w:rPr>
                <w:noProof/>
                <w:webHidden/>
              </w:rPr>
              <w:fldChar w:fldCharType="separate"/>
            </w:r>
            <w:r w:rsidRPr="00DF50AF">
              <w:rPr>
                <w:noProof/>
                <w:webHidden/>
              </w:rPr>
              <w:t>14</w:t>
            </w:r>
            <w:r w:rsidRPr="00DF50AF">
              <w:rPr>
                <w:noProof/>
                <w:webHidden/>
              </w:rPr>
              <w:fldChar w:fldCharType="end"/>
            </w:r>
          </w:hyperlink>
        </w:p>
        <w:p w14:paraId="748E7B46" w14:textId="3675A656"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41" w:history="1">
            <w:r w:rsidRPr="00DF50AF">
              <w:rPr>
                <w:rStyle w:val="Hyperlink"/>
                <w:rFonts w:ascii="Times New Roman" w:hAnsi="Times New Roman"/>
                <w:noProof/>
              </w:rPr>
              <w:t>7.</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PROPOSED CHANGE MANAGEMENT PLAN FOR MORRISONS</w:t>
            </w:r>
            <w:r w:rsidRPr="00DF50AF">
              <w:rPr>
                <w:noProof/>
                <w:webHidden/>
              </w:rPr>
              <w:tab/>
            </w:r>
            <w:r w:rsidRPr="00DF50AF">
              <w:rPr>
                <w:noProof/>
                <w:webHidden/>
              </w:rPr>
              <w:fldChar w:fldCharType="begin"/>
            </w:r>
            <w:r w:rsidRPr="00DF50AF">
              <w:rPr>
                <w:noProof/>
                <w:webHidden/>
              </w:rPr>
              <w:instrText xml:space="preserve"> PAGEREF _Toc182772741 \h </w:instrText>
            </w:r>
            <w:r w:rsidRPr="00DF50AF">
              <w:rPr>
                <w:noProof/>
                <w:webHidden/>
              </w:rPr>
            </w:r>
            <w:r w:rsidRPr="00DF50AF">
              <w:rPr>
                <w:noProof/>
                <w:webHidden/>
              </w:rPr>
              <w:fldChar w:fldCharType="separate"/>
            </w:r>
            <w:r w:rsidRPr="00DF50AF">
              <w:rPr>
                <w:noProof/>
                <w:webHidden/>
              </w:rPr>
              <w:t>15</w:t>
            </w:r>
            <w:r w:rsidRPr="00DF50AF">
              <w:rPr>
                <w:noProof/>
                <w:webHidden/>
              </w:rPr>
              <w:fldChar w:fldCharType="end"/>
            </w:r>
          </w:hyperlink>
        </w:p>
        <w:p w14:paraId="191C127C" w14:textId="091A44E8" w:rsidR="00DF50AF" w:rsidRPr="00DF50AF" w:rsidRDefault="00DF50AF">
          <w:pPr>
            <w:pStyle w:val="TOC2"/>
            <w:tabs>
              <w:tab w:val="left" w:pos="720"/>
              <w:tab w:val="right" w:leader="dot" w:pos="9016"/>
            </w:tabs>
            <w:rPr>
              <w:rFonts w:cstheme="minorBidi"/>
              <w:noProof/>
              <w:kern w:val="2"/>
              <w:sz w:val="24"/>
              <w:szCs w:val="24"/>
              <w:lang w:val="en-GB" w:eastAsia="en-GB"/>
              <w14:ligatures w14:val="standardContextual"/>
            </w:rPr>
          </w:pPr>
          <w:hyperlink w:anchor="_Toc182772742" w:history="1">
            <w:r w:rsidRPr="00DF50AF">
              <w:rPr>
                <w:rStyle w:val="Hyperlink"/>
                <w:rFonts w:ascii="Times New Roman" w:hAnsi="Times New Roman"/>
                <w:noProof/>
              </w:rPr>
              <w:t>A.</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Proposed Changed</w:t>
            </w:r>
            <w:r w:rsidRPr="00DF50AF">
              <w:rPr>
                <w:noProof/>
                <w:webHidden/>
              </w:rPr>
              <w:tab/>
            </w:r>
            <w:r w:rsidRPr="00DF50AF">
              <w:rPr>
                <w:noProof/>
                <w:webHidden/>
              </w:rPr>
              <w:fldChar w:fldCharType="begin"/>
            </w:r>
            <w:r w:rsidRPr="00DF50AF">
              <w:rPr>
                <w:noProof/>
                <w:webHidden/>
              </w:rPr>
              <w:instrText xml:space="preserve"> PAGEREF _Toc182772742 \h </w:instrText>
            </w:r>
            <w:r w:rsidRPr="00DF50AF">
              <w:rPr>
                <w:noProof/>
                <w:webHidden/>
              </w:rPr>
            </w:r>
            <w:r w:rsidRPr="00DF50AF">
              <w:rPr>
                <w:noProof/>
                <w:webHidden/>
              </w:rPr>
              <w:fldChar w:fldCharType="separate"/>
            </w:r>
            <w:r w:rsidRPr="00DF50AF">
              <w:rPr>
                <w:noProof/>
                <w:webHidden/>
              </w:rPr>
              <w:t>15</w:t>
            </w:r>
            <w:r w:rsidRPr="00DF50AF">
              <w:rPr>
                <w:noProof/>
                <w:webHidden/>
              </w:rPr>
              <w:fldChar w:fldCharType="end"/>
            </w:r>
          </w:hyperlink>
        </w:p>
        <w:p w14:paraId="64FDE1CE" w14:textId="23FD26E1" w:rsidR="00DF50AF" w:rsidRPr="00DF50AF" w:rsidRDefault="00DF50AF">
          <w:pPr>
            <w:pStyle w:val="TOC2"/>
            <w:tabs>
              <w:tab w:val="left" w:pos="720"/>
              <w:tab w:val="right" w:leader="dot" w:pos="9016"/>
            </w:tabs>
            <w:rPr>
              <w:rFonts w:cstheme="minorBidi"/>
              <w:noProof/>
              <w:kern w:val="2"/>
              <w:sz w:val="24"/>
              <w:szCs w:val="24"/>
              <w:lang w:val="en-GB" w:eastAsia="en-GB"/>
              <w14:ligatures w14:val="standardContextual"/>
            </w:rPr>
          </w:pPr>
          <w:hyperlink w:anchor="_Toc182772743" w:history="1">
            <w:r w:rsidRPr="00DF50AF">
              <w:rPr>
                <w:rStyle w:val="Hyperlink"/>
                <w:rFonts w:ascii="Times New Roman" w:hAnsi="Times New Roman"/>
                <w:noProof/>
              </w:rPr>
              <w:t>B.</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Financial plan</w:t>
            </w:r>
            <w:r w:rsidRPr="00DF50AF">
              <w:rPr>
                <w:noProof/>
                <w:webHidden/>
              </w:rPr>
              <w:tab/>
            </w:r>
            <w:r w:rsidRPr="00DF50AF">
              <w:rPr>
                <w:noProof/>
                <w:webHidden/>
              </w:rPr>
              <w:fldChar w:fldCharType="begin"/>
            </w:r>
            <w:r w:rsidRPr="00DF50AF">
              <w:rPr>
                <w:noProof/>
                <w:webHidden/>
              </w:rPr>
              <w:instrText xml:space="preserve"> PAGEREF _Toc182772743 \h </w:instrText>
            </w:r>
            <w:r w:rsidRPr="00DF50AF">
              <w:rPr>
                <w:noProof/>
                <w:webHidden/>
              </w:rPr>
            </w:r>
            <w:r w:rsidRPr="00DF50AF">
              <w:rPr>
                <w:noProof/>
                <w:webHidden/>
              </w:rPr>
              <w:fldChar w:fldCharType="separate"/>
            </w:r>
            <w:r w:rsidRPr="00DF50AF">
              <w:rPr>
                <w:noProof/>
                <w:webHidden/>
              </w:rPr>
              <w:t>16</w:t>
            </w:r>
            <w:r w:rsidRPr="00DF50AF">
              <w:rPr>
                <w:noProof/>
                <w:webHidden/>
              </w:rPr>
              <w:fldChar w:fldCharType="end"/>
            </w:r>
          </w:hyperlink>
        </w:p>
        <w:p w14:paraId="7ACC95F7" w14:textId="4C969E75" w:rsidR="00DF50AF" w:rsidRPr="00DF50AF" w:rsidRDefault="00DF50AF">
          <w:pPr>
            <w:pStyle w:val="TOC2"/>
            <w:tabs>
              <w:tab w:val="left" w:pos="720"/>
              <w:tab w:val="right" w:leader="dot" w:pos="9016"/>
            </w:tabs>
            <w:rPr>
              <w:rFonts w:cstheme="minorBidi"/>
              <w:noProof/>
              <w:kern w:val="2"/>
              <w:sz w:val="24"/>
              <w:szCs w:val="24"/>
              <w:lang w:val="en-GB" w:eastAsia="en-GB"/>
              <w14:ligatures w14:val="standardContextual"/>
            </w:rPr>
          </w:pPr>
          <w:hyperlink w:anchor="_Toc182772744" w:history="1">
            <w:r w:rsidRPr="00DF50AF">
              <w:rPr>
                <w:rStyle w:val="Hyperlink"/>
                <w:rFonts w:ascii="Times New Roman" w:hAnsi="Times New Roman"/>
                <w:noProof/>
              </w:rPr>
              <w:t>C.</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Communication plan</w:t>
            </w:r>
            <w:r w:rsidRPr="00DF50AF">
              <w:rPr>
                <w:noProof/>
                <w:webHidden/>
              </w:rPr>
              <w:tab/>
            </w:r>
            <w:r w:rsidRPr="00DF50AF">
              <w:rPr>
                <w:noProof/>
                <w:webHidden/>
              </w:rPr>
              <w:fldChar w:fldCharType="begin"/>
            </w:r>
            <w:r w:rsidRPr="00DF50AF">
              <w:rPr>
                <w:noProof/>
                <w:webHidden/>
              </w:rPr>
              <w:instrText xml:space="preserve"> PAGEREF _Toc182772744 \h </w:instrText>
            </w:r>
            <w:r w:rsidRPr="00DF50AF">
              <w:rPr>
                <w:noProof/>
                <w:webHidden/>
              </w:rPr>
            </w:r>
            <w:r w:rsidRPr="00DF50AF">
              <w:rPr>
                <w:noProof/>
                <w:webHidden/>
              </w:rPr>
              <w:fldChar w:fldCharType="separate"/>
            </w:r>
            <w:r w:rsidRPr="00DF50AF">
              <w:rPr>
                <w:noProof/>
                <w:webHidden/>
              </w:rPr>
              <w:t>16</w:t>
            </w:r>
            <w:r w:rsidRPr="00DF50AF">
              <w:rPr>
                <w:noProof/>
                <w:webHidden/>
              </w:rPr>
              <w:fldChar w:fldCharType="end"/>
            </w:r>
          </w:hyperlink>
        </w:p>
        <w:p w14:paraId="15A227C8" w14:textId="207DD8E3" w:rsidR="00DF50AF" w:rsidRPr="00DF50AF" w:rsidRDefault="00DF50AF">
          <w:pPr>
            <w:pStyle w:val="TOC2"/>
            <w:tabs>
              <w:tab w:val="left" w:pos="720"/>
              <w:tab w:val="right" w:leader="dot" w:pos="9016"/>
            </w:tabs>
            <w:rPr>
              <w:rFonts w:cstheme="minorBidi"/>
              <w:noProof/>
              <w:kern w:val="2"/>
              <w:sz w:val="24"/>
              <w:szCs w:val="24"/>
              <w:lang w:val="en-GB" w:eastAsia="en-GB"/>
              <w14:ligatures w14:val="standardContextual"/>
            </w:rPr>
          </w:pPr>
          <w:hyperlink w:anchor="_Toc182772745" w:history="1">
            <w:r w:rsidRPr="00DF50AF">
              <w:rPr>
                <w:rStyle w:val="Hyperlink"/>
                <w:rFonts w:ascii="Times New Roman" w:hAnsi="Times New Roman"/>
                <w:noProof/>
              </w:rPr>
              <w:t>D.</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Evaluation plan</w:t>
            </w:r>
            <w:r w:rsidRPr="00DF50AF">
              <w:rPr>
                <w:noProof/>
                <w:webHidden/>
              </w:rPr>
              <w:tab/>
            </w:r>
            <w:r w:rsidRPr="00DF50AF">
              <w:rPr>
                <w:noProof/>
                <w:webHidden/>
              </w:rPr>
              <w:fldChar w:fldCharType="begin"/>
            </w:r>
            <w:r w:rsidRPr="00DF50AF">
              <w:rPr>
                <w:noProof/>
                <w:webHidden/>
              </w:rPr>
              <w:instrText xml:space="preserve"> PAGEREF _Toc182772745 \h </w:instrText>
            </w:r>
            <w:r w:rsidRPr="00DF50AF">
              <w:rPr>
                <w:noProof/>
                <w:webHidden/>
              </w:rPr>
            </w:r>
            <w:r w:rsidRPr="00DF50AF">
              <w:rPr>
                <w:noProof/>
                <w:webHidden/>
              </w:rPr>
              <w:fldChar w:fldCharType="separate"/>
            </w:r>
            <w:r w:rsidRPr="00DF50AF">
              <w:rPr>
                <w:noProof/>
                <w:webHidden/>
              </w:rPr>
              <w:t>17</w:t>
            </w:r>
            <w:r w:rsidRPr="00DF50AF">
              <w:rPr>
                <w:noProof/>
                <w:webHidden/>
              </w:rPr>
              <w:fldChar w:fldCharType="end"/>
            </w:r>
          </w:hyperlink>
        </w:p>
        <w:p w14:paraId="08DCF1A9" w14:textId="23DC9397"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46" w:history="1">
            <w:r w:rsidRPr="00DF50AF">
              <w:rPr>
                <w:rStyle w:val="Hyperlink"/>
                <w:rFonts w:ascii="Times New Roman" w:hAnsi="Times New Roman"/>
                <w:noProof/>
              </w:rPr>
              <w:t>8.</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CONCLUSION</w:t>
            </w:r>
            <w:r w:rsidRPr="00DF50AF">
              <w:rPr>
                <w:noProof/>
                <w:webHidden/>
              </w:rPr>
              <w:tab/>
            </w:r>
            <w:r w:rsidRPr="00DF50AF">
              <w:rPr>
                <w:noProof/>
                <w:webHidden/>
              </w:rPr>
              <w:fldChar w:fldCharType="begin"/>
            </w:r>
            <w:r w:rsidRPr="00DF50AF">
              <w:rPr>
                <w:noProof/>
                <w:webHidden/>
              </w:rPr>
              <w:instrText xml:space="preserve"> PAGEREF _Toc182772746 \h </w:instrText>
            </w:r>
            <w:r w:rsidRPr="00DF50AF">
              <w:rPr>
                <w:noProof/>
                <w:webHidden/>
              </w:rPr>
            </w:r>
            <w:r w:rsidRPr="00DF50AF">
              <w:rPr>
                <w:noProof/>
                <w:webHidden/>
              </w:rPr>
              <w:fldChar w:fldCharType="separate"/>
            </w:r>
            <w:r w:rsidRPr="00DF50AF">
              <w:rPr>
                <w:noProof/>
                <w:webHidden/>
              </w:rPr>
              <w:t>18</w:t>
            </w:r>
            <w:r w:rsidRPr="00DF50AF">
              <w:rPr>
                <w:noProof/>
                <w:webHidden/>
              </w:rPr>
              <w:fldChar w:fldCharType="end"/>
            </w:r>
          </w:hyperlink>
        </w:p>
        <w:p w14:paraId="1F2F973F" w14:textId="659AC9FD" w:rsidR="00DF50AF" w:rsidRPr="00DF50AF" w:rsidRDefault="00DF50AF">
          <w:pPr>
            <w:pStyle w:val="TOC1"/>
            <w:tabs>
              <w:tab w:val="left" w:pos="440"/>
              <w:tab w:val="right" w:leader="dot" w:pos="9016"/>
            </w:tabs>
            <w:rPr>
              <w:rFonts w:cstheme="minorBidi"/>
              <w:noProof/>
              <w:kern w:val="2"/>
              <w:sz w:val="24"/>
              <w:szCs w:val="24"/>
              <w:lang w:val="en-GB" w:eastAsia="en-GB"/>
              <w14:ligatures w14:val="standardContextual"/>
            </w:rPr>
          </w:pPr>
          <w:hyperlink w:anchor="_Toc182772747" w:history="1">
            <w:r w:rsidRPr="00DF50AF">
              <w:rPr>
                <w:rStyle w:val="Hyperlink"/>
                <w:rFonts w:ascii="Times New Roman" w:hAnsi="Times New Roman"/>
                <w:noProof/>
              </w:rPr>
              <w:t>9.</w:t>
            </w:r>
            <w:r w:rsidRPr="00DF50AF">
              <w:rPr>
                <w:rFonts w:cstheme="minorBidi"/>
                <w:noProof/>
                <w:kern w:val="2"/>
                <w:sz w:val="24"/>
                <w:szCs w:val="24"/>
                <w:lang w:val="en-GB" w:eastAsia="en-GB"/>
                <w14:ligatures w14:val="standardContextual"/>
              </w:rPr>
              <w:tab/>
            </w:r>
            <w:r w:rsidRPr="00DF50AF">
              <w:rPr>
                <w:rStyle w:val="Hyperlink"/>
                <w:rFonts w:ascii="Times New Roman" w:hAnsi="Times New Roman"/>
                <w:noProof/>
              </w:rPr>
              <w:t>REFERENCES</w:t>
            </w:r>
            <w:r w:rsidRPr="00DF50AF">
              <w:rPr>
                <w:noProof/>
                <w:webHidden/>
              </w:rPr>
              <w:tab/>
            </w:r>
            <w:r w:rsidRPr="00DF50AF">
              <w:rPr>
                <w:noProof/>
                <w:webHidden/>
              </w:rPr>
              <w:fldChar w:fldCharType="begin"/>
            </w:r>
            <w:r w:rsidRPr="00DF50AF">
              <w:rPr>
                <w:noProof/>
                <w:webHidden/>
              </w:rPr>
              <w:instrText xml:space="preserve"> PAGEREF _Toc182772747 \h </w:instrText>
            </w:r>
            <w:r w:rsidRPr="00DF50AF">
              <w:rPr>
                <w:noProof/>
                <w:webHidden/>
              </w:rPr>
            </w:r>
            <w:r w:rsidRPr="00DF50AF">
              <w:rPr>
                <w:noProof/>
                <w:webHidden/>
              </w:rPr>
              <w:fldChar w:fldCharType="separate"/>
            </w:r>
            <w:r w:rsidRPr="00DF50AF">
              <w:rPr>
                <w:noProof/>
                <w:webHidden/>
              </w:rPr>
              <w:t>18</w:t>
            </w:r>
            <w:r w:rsidRPr="00DF50AF">
              <w:rPr>
                <w:noProof/>
                <w:webHidden/>
              </w:rPr>
              <w:fldChar w:fldCharType="end"/>
            </w:r>
          </w:hyperlink>
        </w:p>
        <w:p w14:paraId="753D6ECC" w14:textId="7FC9FDDC" w:rsidR="001F23D6" w:rsidRPr="00DF50AF" w:rsidRDefault="001F23D6" w:rsidP="001F23D6">
          <w:pPr>
            <w:rPr>
              <w:rFonts w:ascii="Times New Roman" w:hAnsi="Times New Roman" w:cs="Times New Roman"/>
              <w:b/>
              <w:bCs/>
              <w:noProof/>
            </w:rPr>
          </w:pPr>
          <w:r w:rsidRPr="00DF50AF">
            <w:rPr>
              <w:rFonts w:ascii="Times New Roman" w:hAnsi="Times New Roman" w:cs="Times New Roman"/>
              <w:noProof/>
            </w:rPr>
            <w:fldChar w:fldCharType="end"/>
          </w:r>
        </w:p>
      </w:sdtContent>
    </w:sdt>
    <w:p w14:paraId="58EE8F99" w14:textId="77777777" w:rsidR="00260E37" w:rsidRPr="00DF50AF" w:rsidRDefault="00260E37">
      <w:pPr>
        <w:rPr>
          <w:rFonts w:ascii="Times New Roman" w:hAnsi="Times New Roman" w:cs="Times New Roman"/>
        </w:rPr>
      </w:pPr>
    </w:p>
    <w:p w14:paraId="07863F55" w14:textId="77777777" w:rsidR="000E41B5" w:rsidRPr="00DF50AF" w:rsidRDefault="000E41B5">
      <w:pPr>
        <w:rPr>
          <w:rFonts w:ascii="Times New Roman" w:eastAsiaTheme="majorEastAsia" w:hAnsi="Times New Roman" w:cs="Times New Roman"/>
          <w:sz w:val="24"/>
          <w:szCs w:val="24"/>
        </w:rPr>
      </w:pPr>
      <w:r w:rsidRPr="00DF50AF">
        <w:rPr>
          <w:rFonts w:ascii="Times New Roman" w:hAnsi="Times New Roman" w:cs="Times New Roman"/>
          <w:sz w:val="24"/>
          <w:szCs w:val="24"/>
        </w:rPr>
        <w:br w:type="page"/>
      </w:r>
    </w:p>
    <w:p w14:paraId="5E4A48AA" w14:textId="4E1144B9" w:rsidR="00ED5DCE" w:rsidRPr="00DF50AF" w:rsidRDefault="0030762E" w:rsidP="008B04B2">
      <w:pPr>
        <w:pStyle w:val="Heading1"/>
        <w:numPr>
          <w:ilvl w:val="0"/>
          <w:numId w:val="3"/>
        </w:numPr>
        <w:jc w:val="center"/>
        <w:rPr>
          <w:rFonts w:ascii="Times New Roman" w:hAnsi="Times New Roman" w:cs="Times New Roman"/>
          <w:color w:val="auto"/>
          <w:sz w:val="24"/>
          <w:szCs w:val="24"/>
        </w:rPr>
      </w:pPr>
      <w:bookmarkStart w:id="0" w:name="_Toc182772721"/>
      <w:r w:rsidRPr="00DF50AF">
        <w:rPr>
          <w:rFonts w:ascii="Times New Roman" w:hAnsi="Times New Roman" w:cs="Times New Roman"/>
          <w:color w:val="auto"/>
          <w:sz w:val="24"/>
          <w:szCs w:val="24"/>
        </w:rPr>
        <w:lastRenderedPageBreak/>
        <w:t>INTRODUCTION</w:t>
      </w:r>
      <w:bookmarkEnd w:id="0"/>
    </w:p>
    <w:p w14:paraId="2C6DBD1D" w14:textId="672A01B1" w:rsidR="0030762E" w:rsidRPr="00DF50AF" w:rsidRDefault="0030762E" w:rsidP="0030762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The UK retail sector </w:t>
      </w:r>
      <w:r w:rsidR="003C4301" w:rsidRPr="00DF50AF">
        <w:rPr>
          <w:rFonts w:ascii="Times New Roman" w:hAnsi="Times New Roman" w:cs="Times New Roman"/>
          <w:sz w:val="24"/>
          <w:szCs w:val="24"/>
        </w:rPr>
        <w:t>faces greater challenges than ever with an external landscape that is rapidly changing</w:t>
      </w:r>
      <w:r w:rsidRPr="00DF50AF">
        <w:rPr>
          <w:rFonts w:ascii="Times New Roman" w:hAnsi="Times New Roman" w:cs="Times New Roman"/>
          <w:sz w:val="24"/>
          <w:szCs w:val="24"/>
        </w:rPr>
        <w:t>. Economic volatility, digital disruption, evolving consumer tastes and rising competition made change management at retail chains such as Morrisons vitally important. This report uses key models and theories of change to evaluate how Morrisons has dealt with change in the past and offers a vision for how change can be successfully executed in the future.</w:t>
      </w:r>
    </w:p>
    <w:p w14:paraId="665390BC" w14:textId="3C1E9EE8" w:rsidR="0030762E" w:rsidRPr="00DF50AF" w:rsidRDefault="0030762E" w:rsidP="008B04B2">
      <w:pPr>
        <w:pStyle w:val="Heading1"/>
        <w:numPr>
          <w:ilvl w:val="0"/>
          <w:numId w:val="3"/>
        </w:numPr>
        <w:jc w:val="center"/>
        <w:rPr>
          <w:rFonts w:ascii="Times New Roman" w:hAnsi="Times New Roman" w:cs="Times New Roman"/>
          <w:color w:val="auto"/>
          <w:sz w:val="24"/>
          <w:szCs w:val="24"/>
        </w:rPr>
      </w:pPr>
      <w:bookmarkStart w:id="1" w:name="_Toc182772722"/>
      <w:r w:rsidRPr="00DF50AF">
        <w:rPr>
          <w:rFonts w:ascii="Times New Roman" w:hAnsi="Times New Roman" w:cs="Times New Roman"/>
          <w:color w:val="auto"/>
          <w:sz w:val="24"/>
          <w:szCs w:val="24"/>
        </w:rPr>
        <w:t>CURRENT STATE OF MORRISONS</w:t>
      </w:r>
      <w:bookmarkEnd w:id="1"/>
    </w:p>
    <w:p w14:paraId="17C09A6C" w14:textId="7524A677" w:rsidR="001D2C46" w:rsidRPr="00DF50AF" w:rsidRDefault="001D2C46" w:rsidP="0030762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Morrisons is one of the "Big Four" grocery chains in the UK, with more than 500 stores and over 110,000 staff. It is known for its focus on fresh produce, vertical-integrated supply chain and its control over a majority of its own food manufacturing and distribution systems. This form of organisation gives Morrisons the advantage when it comes to controlling quality and cost, but it requires a significant capital investment and efficiency</w:t>
      </w:r>
      <w:r w:rsidR="001003F1" w:rsidRPr="00DF50AF">
        <w:rPr>
          <w:rFonts w:ascii="Times New Roman" w:hAnsi="Times New Roman" w:cs="Times New Roman"/>
          <w:sz w:val="24"/>
          <w:szCs w:val="24"/>
        </w:rPr>
        <w:t xml:space="preserve"> </w:t>
      </w:r>
      <w:r w:rsidR="00DC32C7" w:rsidRPr="00DF50AF">
        <w:rPr>
          <w:rFonts w:ascii="Times New Roman" w:hAnsi="Times New Roman" w:cs="Times New Roman"/>
          <w:sz w:val="24"/>
          <w:szCs w:val="24"/>
        </w:rPr>
        <w:t>(MarketLine, 2024)</w:t>
      </w:r>
    </w:p>
    <w:p w14:paraId="2EFB3E4D" w14:textId="15E69970" w:rsidR="001D2C46" w:rsidRPr="00DF50AF" w:rsidRDefault="001D2C46" w:rsidP="0030762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In recent years, Morrisons has gone through various strategic shifts under the influence of mounting market competition. Principal rivals like Tesco, Sainsbury's, Aldi</w:t>
      </w:r>
      <w:r w:rsidR="003C4301"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Lidl have also grown, especially in the discount sector. </w:t>
      </w:r>
      <w:r w:rsidR="003C4301" w:rsidRPr="00DF50AF">
        <w:rPr>
          <w:rFonts w:ascii="Times New Roman" w:hAnsi="Times New Roman" w:cs="Times New Roman"/>
          <w:sz w:val="24"/>
          <w:szCs w:val="24"/>
        </w:rPr>
        <w:t>The</w:t>
      </w:r>
      <w:r w:rsidRPr="00DF50AF">
        <w:rPr>
          <w:rFonts w:ascii="Times New Roman" w:hAnsi="Times New Roman" w:cs="Times New Roman"/>
          <w:sz w:val="24"/>
          <w:szCs w:val="24"/>
        </w:rPr>
        <w:t xml:space="preserve"> rise of e-commerce, especially Amazon and Ocado, </w:t>
      </w:r>
      <w:r w:rsidR="003C4301" w:rsidRPr="00DF50AF">
        <w:rPr>
          <w:rFonts w:ascii="Times New Roman" w:hAnsi="Times New Roman" w:cs="Times New Roman"/>
          <w:sz w:val="24"/>
          <w:szCs w:val="24"/>
        </w:rPr>
        <w:t>has</w:t>
      </w:r>
      <w:r w:rsidRPr="00DF50AF">
        <w:rPr>
          <w:rFonts w:ascii="Times New Roman" w:hAnsi="Times New Roman" w:cs="Times New Roman"/>
          <w:sz w:val="24"/>
          <w:szCs w:val="24"/>
        </w:rPr>
        <w:t xml:space="preserve"> compelled competition in the online grocery industry. Morrisons is also hurt by changing consumer trends in the months and years following the COVID-19 pandemic</w:t>
      </w:r>
      <w:r w:rsidR="00E76A43" w:rsidRPr="00DF50AF">
        <w:rPr>
          <w:rFonts w:ascii="Times New Roman" w:hAnsi="Times New Roman" w:cs="Times New Roman"/>
          <w:sz w:val="24"/>
          <w:szCs w:val="24"/>
        </w:rPr>
        <w:t xml:space="preserve">, </w:t>
      </w:r>
      <w:r w:rsidRPr="00DF50AF">
        <w:rPr>
          <w:rFonts w:ascii="Times New Roman" w:hAnsi="Times New Roman" w:cs="Times New Roman"/>
          <w:sz w:val="24"/>
          <w:szCs w:val="24"/>
        </w:rPr>
        <w:t xml:space="preserve">consumers </w:t>
      </w:r>
      <w:r w:rsidR="003C4301" w:rsidRPr="00DF50AF">
        <w:rPr>
          <w:rFonts w:ascii="Times New Roman" w:hAnsi="Times New Roman" w:cs="Times New Roman"/>
          <w:sz w:val="24"/>
          <w:szCs w:val="24"/>
        </w:rPr>
        <w:t xml:space="preserve">are </w:t>
      </w:r>
      <w:r w:rsidRPr="00DF50AF">
        <w:rPr>
          <w:rFonts w:ascii="Times New Roman" w:hAnsi="Times New Roman" w:cs="Times New Roman"/>
          <w:sz w:val="24"/>
          <w:szCs w:val="24"/>
        </w:rPr>
        <w:t>more inclined to shop online and click-and-collect</w:t>
      </w:r>
      <w:r w:rsidR="00E76A43" w:rsidRPr="00DF50AF">
        <w:rPr>
          <w:rFonts w:ascii="Times New Roman" w:hAnsi="Times New Roman" w:cs="Times New Roman"/>
          <w:sz w:val="24"/>
          <w:szCs w:val="24"/>
        </w:rPr>
        <w:t xml:space="preserve"> (</w:t>
      </w:r>
      <w:r w:rsidR="002D562E" w:rsidRPr="00DF50AF">
        <w:rPr>
          <w:rFonts w:ascii="Times New Roman" w:hAnsi="Times New Roman" w:cs="Times New Roman"/>
          <w:sz w:val="24"/>
          <w:szCs w:val="24"/>
        </w:rPr>
        <w:t>Butt, 2021</w:t>
      </w:r>
      <w:r w:rsidR="00E76A43" w:rsidRPr="00DF50AF">
        <w:rPr>
          <w:rFonts w:ascii="Times New Roman" w:hAnsi="Times New Roman" w:cs="Times New Roman"/>
          <w:sz w:val="24"/>
          <w:szCs w:val="24"/>
        </w:rPr>
        <w:t>)</w:t>
      </w:r>
      <w:r w:rsidRPr="00DF50AF">
        <w:rPr>
          <w:rFonts w:ascii="Times New Roman" w:hAnsi="Times New Roman" w:cs="Times New Roman"/>
          <w:sz w:val="24"/>
          <w:szCs w:val="24"/>
        </w:rPr>
        <w:t xml:space="preserve">. </w:t>
      </w:r>
    </w:p>
    <w:p w14:paraId="31865971" w14:textId="11821795" w:rsidR="001D2C46" w:rsidRPr="00DF50AF" w:rsidRDefault="001D2C46" w:rsidP="001D2C46">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Morrisons has also experienced internal transformation in the form of new CEOs, brought in over the past 10 years and having a profound effect on strategy. The company has also experienced disruption to its supply chain and increased prices due to inflation and Brexit regulations. While Morrisons has remained resilient, it must continue adapting to ensure long-term sustainability</w:t>
      </w:r>
      <w:r w:rsidR="00DC32C7" w:rsidRPr="00DF50AF">
        <w:rPr>
          <w:rFonts w:ascii="Times New Roman" w:hAnsi="Times New Roman" w:cs="Times New Roman"/>
          <w:sz w:val="24"/>
          <w:szCs w:val="24"/>
        </w:rPr>
        <w:t xml:space="preserve"> (Butt, 2021)</w:t>
      </w:r>
      <w:r w:rsidRPr="00DF50AF">
        <w:rPr>
          <w:rFonts w:ascii="Times New Roman" w:hAnsi="Times New Roman" w:cs="Times New Roman"/>
          <w:sz w:val="24"/>
          <w:szCs w:val="24"/>
        </w:rPr>
        <w:t>.</w:t>
      </w:r>
    </w:p>
    <w:p w14:paraId="444E7F5A" w14:textId="073CB060" w:rsidR="00CD7EA4" w:rsidRPr="00DF50AF" w:rsidRDefault="001D2C46" w:rsidP="00712F3C">
      <w:pPr>
        <w:pStyle w:val="Heading1"/>
        <w:numPr>
          <w:ilvl w:val="0"/>
          <w:numId w:val="3"/>
        </w:numPr>
        <w:jc w:val="center"/>
        <w:rPr>
          <w:rFonts w:ascii="Times New Roman" w:hAnsi="Times New Roman" w:cs="Times New Roman"/>
          <w:color w:val="auto"/>
          <w:sz w:val="24"/>
          <w:szCs w:val="24"/>
        </w:rPr>
      </w:pPr>
      <w:bookmarkStart w:id="2" w:name="_Toc182772723"/>
      <w:r w:rsidRPr="00DF50AF">
        <w:rPr>
          <w:rFonts w:ascii="Times New Roman" w:hAnsi="Times New Roman" w:cs="Times New Roman"/>
          <w:color w:val="auto"/>
          <w:sz w:val="24"/>
          <w:szCs w:val="24"/>
        </w:rPr>
        <w:t>ANALYSIS OF RECENT HISTORY AND EXTERNAL ENVIRONMENTAL CHANGES</w:t>
      </w:r>
      <w:bookmarkEnd w:id="2"/>
    </w:p>
    <w:p w14:paraId="60E84A29" w14:textId="6D530662" w:rsidR="001D2C46" w:rsidRPr="00DF50AF" w:rsidRDefault="008B04B2" w:rsidP="008B04B2">
      <w:pPr>
        <w:pStyle w:val="Heading2"/>
        <w:rPr>
          <w:rFonts w:ascii="Times New Roman" w:hAnsi="Times New Roman" w:cs="Times New Roman"/>
          <w:b/>
          <w:bCs/>
          <w:color w:val="auto"/>
          <w:sz w:val="24"/>
          <w:szCs w:val="24"/>
        </w:rPr>
      </w:pPr>
      <w:bookmarkStart w:id="3" w:name="_Toc182772724"/>
      <w:r w:rsidRPr="00DF50AF">
        <w:rPr>
          <w:rFonts w:ascii="Times New Roman" w:hAnsi="Times New Roman" w:cs="Times New Roman"/>
          <w:b/>
          <w:bCs/>
          <w:color w:val="auto"/>
          <w:sz w:val="24"/>
          <w:szCs w:val="24"/>
        </w:rPr>
        <w:t xml:space="preserve">3.1 </w:t>
      </w:r>
      <w:r w:rsidR="001D2C46" w:rsidRPr="00DF50AF">
        <w:rPr>
          <w:rFonts w:ascii="Times New Roman" w:hAnsi="Times New Roman" w:cs="Times New Roman"/>
          <w:b/>
          <w:bCs/>
          <w:color w:val="auto"/>
          <w:sz w:val="24"/>
          <w:szCs w:val="24"/>
        </w:rPr>
        <w:t>Recent History of Morrisons</w:t>
      </w:r>
      <w:bookmarkEnd w:id="3"/>
    </w:p>
    <w:p w14:paraId="7EF36FE7" w14:textId="35B3E257" w:rsidR="00CD7EA4" w:rsidRPr="00DF50AF" w:rsidRDefault="003C4301"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Most</w:t>
      </w:r>
      <w:r w:rsidR="00CD7EA4" w:rsidRPr="00DF50AF">
        <w:rPr>
          <w:rFonts w:ascii="Times New Roman" w:hAnsi="Times New Roman" w:cs="Times New Roman"/>
          <w:sz w:val="24"/>
          <w:szCs w:val="24"/>
        </w:rPr>
        <w:t xml:space="preserve"> </w:t>
      </w:r>
      <w:r w:rsidRPr="00DF50AF">
        <w:rPr>
          <w:rFonts w:ascii="Times New Roman" w:hAnsi="Times New Roman" w:cs="Times New Roman"/>
          <w:sz w:val="24"/>
          <w:szCs w:val="24"/>
        </w:rPr>
        <w:t>important</w:t>
      </w:r>
      <w:r w:rsidR="00CD7EA4" w:rsidRPr="00DF50AF">
        <w:rPr>
          <w:rFonts w:ascii="Times New Roman" w:hAnsi="Times New Roman" w:cs="Times New Roman"/>
          <w:sz w:val="24"/>
          <w:szCs w:val="24"/>
        </w:rPr>
        <w:t xml:space="preserve"> in Morrisons’ recent past is its inability to keep up with the evolution of digital retail. Competitors such as Tesco and Sainsbury’s jumped on board first, but Morrisons </w:t>
      </w:r>
      <w:r w:rsidRPr="00DF50AF">
        <w:rPr>
          <w:rFonts w:ascii="Times New Roman" w:hAnsi="Times New Roman" w:cs="Times New Roman"/>
          <w:sz w:val="24"/>
          <w:szCs w:val="24"/>
        </w:rPr>
        <w:t>came</w:t>
      </w:r>
      <w:r w:rsidR="00CD7EA4" w:rsidRPr="00DF50AF">
        <w:rPr>
          <w:rFonts w:ascii="Times New Roman" w:hAnsi="Times New Roman" w:cs="Times New Roman"/>
          <w:sz w:val="24"/>
          <w:szCs w:val="24"/>
        </w:rPr>
        <w:t xml:space="preserve"> later. Only in 2014 did it enter the e-grocery space with an agreement with Ocado, a tech-</w:t>
      </w:r>
      <w:r w:rsidR="00CD7EA4" w:rsidRPr="00DF50AF">
        <w:rPr>
          <w:rFonts w:ascii="Times New Roman" w:hAnsi="Times New Roman" w:cs="Times New Roman"/>
          <w:sz w:val="24"/>
          <w:szCs w:val="24"/>
        </w:rPr>
        <w:lastRenderedPageBreak/>
        <w:t>powered grocery delivery platform. This proved decisive for Morrisons but, to be sure, it was still far behind its digital rivals.</w:t>
      </w:r>
    </w:p>
    <w:p w14:paraId="3353FF99" w14:textId="50212FBD" w:rsidR="00CD7EA4" w:rsidRPr="00DF50AF" w:rsidRDefault="00CD7EA4"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In 2021, Morrisons was purchased by the private equity firm Clayton, Dubilier &amp; Rice (CD&amp;R) in a fierce acquisition. This was a major ownership change for the business and led to discussions on Morrisons’ long-term plans – its debt burden, its growth</w:t>
      </w:r>
      <w:r w:rsidR="003C4301"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efficiency objectives. Under CD&amp;R, Morrisons has invested heavily in promoting itself digitally, </w:t>
      </w:r>
      <w:r w:rsidR="00813F80" w:rsidRPr="00DF50AF">
        <w:rPr>
          <w:rFonts w:ascii="Times New Roman" w:hAnsi="Times New Roman" w:cs="Times New Roman"/>
          <w:sz w:val="24"/>
          <w:szCs w:val="24"/>
        </w:rPr>
        <w:t>coordination</w:t>
      </w:r>
      <w:r w:rsidR="003C4301"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price strategy to maintain the competitive edge, as pressures have mounted</w:t>
      </w:r>
      <w:r w:rsidR="00E76A43" w:rsidRPr="00DF50AF">
        <w:rPr>
          <w:rFonts w:ascii="Times New Roman" w:hAnsi="Times New Roman" w:cs="Times New Roman"/>
          <w:sz w:val="24"/>
          <w:szCs w:val="24"/>
        </w:rPr>
        <w:t xml:space="preserve"> (Morrisons, 2024)</w:t>
      </w:r>
      <w:r w:rsidRPr="00DF50AF">
        <w:rPr>
          <w:rFonts w:ascii="Times New Roman" w:hAnsi="Times New Roman" w:cs="Times New Roman"/>
          <w:sz w:val="24"/>
          <w:szCs w:val="24"/>
        </w:rPr>
        <w:t>.</w:t>
      </w:r>
    </w:p>
    <w:p w14:paraId="4BA10FB2" w14:textId="2A4938C2" w:rsidR="00CD7EA4" w:rsidRPr="00DF50AF" w:rsidRDefault="00CD7EA4"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Likewise, leadership changes have occurred more recently in Morrisons. David Potts, the company’s new CEO since 2015, stabilized the company after a period of misfiring. Potts’s management was geared towards cost reduction, customer service</w:t>
      </w:r>
      <w:r w:rsidR="003C4301"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streamlining the company’s structure. Despite these moves, Morrisons still </w:t>
      </w:r>
      <w:r w:rsidR="003C4301" w:rsidRPr="00DF50AF">
        <w:rPr>
          <w:rFonts w:ascii="Times New Roman" w:hAnsi="Times New Roman" w:cs="Times New Roman"/>
          <w:sz w:val="24"/>
          <w:szCs w:val="24"/>
        </w:rPr>
        <w:t>struggles</w:t>
      </w:r>
      <w:r w:rsidRPr="00DF50AF">
        <w:rPr>
          <w:rFonts w:ascii="Times New Roman" w:hAnsi="Times New Roman" w:cs="Times New Roman"/>
          <w:sz w:val="24"/>
          <w:szCs w:val="24"/>
        </w:rPr>
        <w:t xml:space="preserve"> to catch up with wider industry trends, particularly digital trends, and with changing consumer </w:t>
      </w:r>
      <w:r w:rsidR="004F62C4" w:rsidRPr="00DF50AF">
        <w:rPr>
          <w:rFonts w:ascii="Times New Roman" w:hAnsi="Times New Roman" w:cs="Times New Roman"/>
          <w:sz w:val="24"/>
          <w:szCs w:val="24"/>
        </w:rPr>
        <w:t>behaviours</w:t>
      </w:r>
      <w:r w:rsidR="00DC32C7" w:rsidRPr="00DF50AF">
        <w:rPr>
          <w:rFonts w:ascii="Times New Roman" w:hAnsi="Times New Roman" w:cs="Times New Roman"/>
          <w:sz w:val="24"/>
          <w:szCs w:val="24"/>
        </w:rPr>
        <w:t xml:space="preserve"> (</w:t>
      </w:r>
      <w:r w:rsidR="00C846F7" w:rsidRPr="00DF50AF">
        <w:rPr>
          <w:rFonts w:ascii="Times New Roman" w:hAnsi="Times New Roman" w:cs="Times New Roman"/>
          <w:sz w:val="24"/>
          <w:szCs w:val="24"/>
        </w:rPr>
        <w:t>Haleem, &amp;</w:t>
      </w:r>
      <w:r w:rsidR="00DC32C7" w:rsidRPr="00DF50AF">
        <w:rPr>
          <w:rFonts w:ascii="Times New Roman" w:hAnsi="Times New Roman" w:cs="Times New Roman"/>
          <w:sz w:val="24"/>
          <w:szCs w:val="24"/>
        </w:rPr>
        <w:t xml:space="preserve"> Jehangir, 2017).</w:t>
      </w:r>
    </w:p>
    <w:p w14:paraId="42AE2EE4" w14:textId="291BBC4A" w:rsidR="001D2C46" w:rsidRPr="00DF50AF" w:rsidRDefault="008B04B2" w:rsidP="008B04B2">
      <w:pPr>
        <w:pStyle w:val="Heading2"/>
        <w:rPr>
          <w:rFonts w:ascii="Times New Roman" w:hAnsi="Times New Roman" w:cs="Times New Roman"/>
          <w:b/>
          <w:bCs/>
          <w:color w:val="auto"/>
          <w:sz w:val="24"/>
          <w:szCs w:val="24"/>
        </w:rPr>
      </w:pPr>
      <w:bookmarkStart w:id="4" w:name="_Toc182772725"/>
      <w:r w:rsidRPr="00DF50AF">
        <w:rPr>
          <w:rFonts w:ascii="Times New Roman" w:hAnsi="Times New Roman" w:cs="Times New Roman"/>
          <w:b/>
          <w:bCs/>
          <w:color w:val="auto"/>
          <w:sz w:val="24"/>
          <w:szCs w:val="24"/>
        </w:rPr>
        <w:t xml:space="preserve">3.2 </w:t>
      </w:r>
      <w:r w:rsidR="001D2C46" w:rsidRPr="00DF50AF">
        <w:rPr>
          <w:rFonts w:ascii="Times New Roman" w:hAnsi="Times New Roman" w:cs="Times New Roman"/>
          <w:b/>
          <w:bCs/>
          <w:color w:val="auto"/>
          <w:sz w:val="24"/>
          <w:szCs w:val="24"/>
        </w:rPr>
        <w:t>External Environment Impact - Digital Disruption</w:t>
      </w:r>
      <w:bookmarkEnd w:id="4"/>
      <w:r w:rsidR="001D2C46" w:rsidRPr="00DF50AF">
        <w:rPr>
          <w:rFonts w:ascii="Times New Roman" w:hAnsi="Times New Roman" w:cs="Times New Roman"/>
          <w:b/>
          <w:bCs/>
          <w:color w:val="auto"/>
          <w:sz w:val="24"/>
          <w:szCs w:val="24"/>
        </w:rPr>
        <w:t xml:space="preserve"> </w:t>
      </w:r>
    </w:p>
    <w:p w14:paraId="0B091901" w14:textId="7AA92DE7" w:rsidR="00176886" w:rsidRPr="00DF50AF" w:rsidRDefault="00176886"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Retail has been greatly affected by digital disruption, which changed the way consumers shop and how companies do business. The retail giant Morrisons is currently struggling and emerging to the digital storm. Since the COVID-19 pandemic has made online shopping much more likely, more and more people are buying online through home deliveries or click-and-collect. Morrisons' relationship with Ocado and Amazon Prime has helped it overtake itself in an increasingly active online grocery segment, but it has taken its time building its sophisticated e-commerce backend</w:t>
      </w:r>
      <w:r w:rsidR="00DC32C7" w:rsidRPr="00DF50AF">
        <w:rPr>
          <w:rFonts w:ascii="Times New Roman" w:hAnsi="Times New Roman" w:cs="Times New Roman"/>
          <w:sz w:val="24"/>
          <w:szCs w:val="24"/>
        </w:rPr>
        <w:t xml:space="preserve"> (Green, et.al., 2023)</w:t>
      </w:r>
      <w:r w:rsidRPr="00DF50AF">
        <w:rPr>
          <w:rFonts w:ascii="Times New Roman" w:hAnsi="Times New Roman" w:cs="Times New Roman"/>
          <w:sz w:val="24"/>
          <w:szCs w:val="24"/>
        </w:rPr>
        <w:t>.</w:t>
      </w:r>
    </w:p>
    <w:p w14:paraId="11F64D3B" w14:textId="1EC79DE0" w:rsidR="00C846F7" w:rsidRPr="00DF50AF" w:rsidRDefault="00176886"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Data analytics, AI</w:t>
      </w:r>
      <w:r w:rsidR="003C4301"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automation are becoming </w:t>
      </w:r>
      <w:r w:rsidR="003C4301" w:rsidRPr="00DF50AF">
        <w:rPr>
          <w:rFonts w:ascii="Times New Roman" w:hAnsi="Times New Roman" w:cs="Times New Roman"/>
          <w:sz w:val="24"/>
          <w:szCs w:val="24"/>
        </w:rPr>
        <w:t>more important features</w:t>
      </w:r>
      <w:r w:rsidRPr="00DF50AF">
        <w:rPr>
          <w:rFonts w:ascii="Times New Roman" w:hAnsi="Times New Roman" w:cs="Times New Roman"/>
          <w:sz w:val="24"/>
          <w:szCs w:val="24"/>
        </w:rPr>
        <w:t xml:space="preserve"> of retail operations. Having these technologies in place helps companies accelerate supply chains, inventory</w:t>
      </w:r>
      <w:r w:rsidR="003C4301"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pricing efforts, giving them a boost. The vertically integrated supply chain at Morrisons has </w:t>
      </w:r>
      <w:r w:rsidR="003C4301" w:rsidRPr="00DF50AF">
        <w:rPr>
          <w:rFonts w:ascii="Times New Roman" w:hAnsi="Times New Roman" w:cs="Times New Roman"/>
          <w:sz w:val="24"/>
          <w:szCs w:val="24"/>
        </w:rPr>
        <w:t xml:space="preserve">a </w:t>
      </w:r>
      <w:r w:rsidRPr="00DF50AF">
        <w:rPr>
          <w:rFonts w:ascii="Times New Roman" w:hAnsi="Times New Roman" w:cs="Times New Roman"/>
          <w:sz w:val="24"/>
          <w:szCs w:val="24"/>
        </w:rPr>
        <w:t>huge opportunity for leveraging technology to boost business productivity. But it’s still not been able to take full advantage of these developments like its competitors</w:t>
      </w:r>
      <w:r w:rsidR="00C846F7" w:rsidRPr="00DF50AF">
        <w:rPr>
          <w:rFonts w:ascii="Times New Roman" w:hAnsi="Times New Roman" w:cs="Times New Roman"/>
          <w:sz w:val="24"/>
          <w:szCs w:val="24"/>
        </w:rPr>
        <w:t xml:space="preserve"> (Nimmagadda, 2021)</w:t>
      </w:r>
      <w:r w:rsidRPr="00DF50AF">
        <w:rPr>
          <w:rFonts w:ascii="Times New Roman" w:hAnsi="Times New Roman" w:cs="Times New Roman"/>
          <w:sz w:val="24"/>
          <w:szCs w:val="24"/>
        </w:rPr>
        <w:t>.</w:t>
      </w:r>
    </w:p>
    <w:p w14:paraId="27150BF3" w14:textId="49F375CD" w:rsidR="000974C2" w:rsidRPr="00DF50AF" w:rsidRDefault="00176886"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C</w:t>
      </w:r>
      <w:r w:rsidR="00C846F7" w:rsidRPr="00DF50AF">
        <w:rPr>
          <w:rFonts w:ascii="Times New Roman" w:hAnsi="Times New Roman" w:cs="Times New Roman"/>
          <w:sz w:val="24"/>
          <w:szCs w:val="24"/>
        </w:rPr>
        <w:t>o</w:t>
      </w:r>
      <w:r w:rsidRPr="00DF50AF">
        <w:rPr>
          <w:rFonts w:ascii="Times New Roman" w:hAnsi="Times New Roman" w:cs="Times New Roman"/>
          <w:sz w:val="24"/>
          <w:szCs w:val="24"/>
        </w:rPr>
        <w:t>nvenience and mobile shopping</w:t>
      </w:r>
      <w:r w:rsidR="00C846F7" w:rsidRPr="00DF50AF">
        <w:rPr>
          <w:rFonts w:ascii="Times New Roman" w:hAnsi="Times New Roman" w:cs="Times New Roman"/>
          <w:sz w:val="24"/>
          <w:szCs w:val="24"/>
        </w:rPr>
        <w:t>,</w:t>
      </w:r>
      <w:r w:rsidRPr="00DF50AF">
        <w:rPr>
          <w:rFonts w:ascii="Times New Roman" w:hAnsi="Times New Roman" w:cs="Times New Roman"/>
          <w:sz w:val="24"/>
          <w:szCs w:val="24"/>
        </w:rPr>
        <w:t xml:space="preserve"> another major retail trend, fuelled by mobile devices and consumer demands. Stores are building apps and offering a single-touch shopping experience on </w:t>
      </w:r>
      <w:r w:rsidR="003C4301" w:rsidRPr="00DF50AF">
        <w:rPr>
          <w:rFonts w:ascii="Times New Roman" w:hAnsi="Times New Roman" w:cs="Times New Roman"/>
          <w:sz w:val="24"/>
          <w:szCs w:val="24"/>
        </w:rPr>
        <w:t xml:space="preserve">the </w:t>
      </w:r>
      <w:r w:rsidRPr="00DF50AF">
        <w:rPr>
          <w:rFonts w:ascii="Times New Roman" w:hAnsi="Times New Roman" w:cs="Times New Roman"/>
          <w:sz w:val="24"/>
          <w:szCs w:val="24"/>
        </w:rPr>
        <w:t xml:space="preserve">web and offline. Morrisons’ mobile offering is a far less developed proposition than its </w:t>
      </w:r>
      <w:r w:rsidRPr="00DF50AF">
        <w:rPr>
          <w:rFonts w:ascii="Times New Roman" w:hAnsi="Times New Roman" w:cs="Times New Roman"/>
          <w:sz w:val="24"/>
          <w:szCs w:val="24"/>
        </w:rPr>
        <w:lastRenderedPageBreak/>
        <w:t xml:space="preserve">competitors and has not had any success in winning the </w:t>
      </w:r>
      <w:r w:rsidR="003C4301" w:rsidRPr="00DF50AF">
        <w:rPr>
          <w:rFonts w:ascii="Times New Roman" w:hAnsi="Times New Roman" w:cs="Times New Roman"/>
          <w:sz w:val="24"/>
          <w:szCs w:val="24"/>
        </w:rPr>
        <w:t>hearts</w:t>
      </w:r>
      <w:r w:rsidRPr="00DF50AF">
        <w:rPr>
          <w:rFonts w:ascii="Times New Roman" w:hAnsi="Times New Roman" w:cs="Times New Roman"/>
          <w:sz w:val="24"/>
          <w:szCs w:val="24"/>
        </w:rPr>
        <w:t xml:space="preserve"> of a growing number of tech-savvy consumers</w:t>
      </w:r>
      <w:r w:rsidR="00C846F7" w:rsidRPr="00DF50AF">
        <w:rPr>
          <w:rFonts w:ascii="Times New Roman" w:hAnsi="Times New Roman" w:cs="Times New Roman"/>
          <w:sz w:val="24"/>
          <w:szCs w:val="24"/>
        </w:rPr>
        <w:t xml:space="preserve"> (Oosthuizen, et.al., 2021).</w:t>
      </w:r>
    </w:p>
    <w:p w14:paraId="0F3F5423" w14:textId="2285FDCB" w:rsidR="00176886" w:rsidRPr="00DF50AF" w:rsidRDefault="00176886"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Big data and personalization are </w:t>
      </w:r>
      <w:r w:rsidR="003C4301" w:rsidRPr="00DF50AF">
        <w:rPr>
          <w:rFonts w:ascii="Times New Roman" w:hAnsi="Times New Roman" w:cs="Times New Roman"/>
          <w:sz w:val="24"/>
          <w:szCs w:val="24"/>
        </w:rPr>
        <w:t>other pillars</w:t>
      </w:r>
      <w:r w:rsidRPr="00DF50AF">
        <w:rPr>
          <w:rFonts w:ascii="Times New Roman" w:hAnsi="Times New Roman" w:cs="Times New Roman"/>
          <w:sz w:val="24"/>
          <w:szCs w:val="24"/>
        </w:rPr>
        <w:t xml:space="preserve"> of digital disruption, where market leaders leverage customer data to deliver personalized shopping </w:t>
      </w:r>
      <w:r w:rsidR="003C4301" w:rsidRPr="00DF50AF">
        <w:rPr>
          <w:rFonts w:ascii="Times New Roman" w:hAnsi="Times New Roman" w:cs="Times New Roman"/>
          <w:sz w:val="24"/>
          <w:szCs w:val="24"/>
        </w:rPr>
        <w:t>experiences</w:t>
      </w:r>
      <w:r w:rsidRPr="00DF50AF">
        <w:rPr>
          <w:rFonts w:ascii="Times New Roman" w:hAnsi="Times New Roman" w:cs="Times New Roman"/>
          <w:sz w:val="24"/>
          <w:szCs w:val="24"/>
        </w:rPr>
        <w:t xml:space="preserve">. Morrisons has worked hard on </w:t>
      </w:r>
      <w:r w:rsidR="003C4301" w:rsidRPr="00DF50AF">
        <w:rPr>
          <w:rFonts w:ascii="Times New Roman" w:hAnsi="Times New Roman" w:cs="Times New Roman"/>
          <w:sz w:val="24"/>
          <w:szCs w:val="24"/>
        </w:rPr>
        <w:t>its</w:t>
      </w:r>
      <w:r w:rsidRPr="00DF50AF">
        <w:rPr>
          <w:rFonts w:ascii="Times New Roman" w:hAnsi="Times New Roman" w:cs="Times New Roman"/>
          <w:sz w:val="24"/>
          <w:szCs w:val="24"/>
        </w:rPr>
        <w:t xml:space="preserve"> loyalty </w:t>
      </w:r>
      <w:r w:rsidR="003C4301" w:rsidRPr="00DF50AF">
        <w:rPr>
          <w:rFonts w:ascii="Times New Roman" w:hAnsi="Times New Roman" w:cs="Times New Roman"/>
          <w:sz w:val="24"/>
          <w:szCs w:val="24"/>
        </w:rPr>
        <w:t>program</w:t>
      </w:r>
      <w:r w:rsidRPr="00DF50AF">
        <w:rPr>
          <w:rFonts w:ascii="Times New Roman" w:hAnsi="Times New Roman" w:cs="Times New Roman"/>
          <w:sz w:val="24"/>
          <w:szCs w:val="24"/>
        </w:rPr>
        <w:t xml:space="preserve"> "Morrisons More</w:t>
      </w:r>
      <w:r w:rsidR="0072753D" w:rsidRPr="00DF50AF">
        <w:rPr>
          <w:rFonts w:ascii="Times New Roman" w:hAnsi="Times New Roman" w:cs="Times New Roman"/>
          <w:sz w:val="24"/>
          <w:szCs w:val="24"/>
        </w:rPr>
        <w:t>”,</w:t>
      </w:r>
      <w:r w:rsidRPr="00DF50AF">
        <w:rPr>
          <w:rFonts w:ascii="Times New Roman" w:hAnsi="Times New Roman" w:cs="Times New Roman"/>
          <w:sz w:val="24"/>
          <w:szCs w:val="24"/>
        </w:rPr>
        <w:t xml:space="preserve"> but </w:t>
      </w:r>
      <w:r w:rsidR="003C4301" w:rsidRPr="00DF50AF">
        <w:rPr>
          <w:rFonts w:ascii="Times New Roman" w:hAnsi="Times New Roman" w:cs="Times New Roman"/>
          <w:sz w:val="24"/>
          <w:szCs w:val="24"/>
        </w:rPr>
        <w:t>its</w:t>
      </w:r>
      <w:r w:rsidRPr="00DF50AF">
        <w:rPr>
          <w:rFonts w:ascii="Times New Roman" w:hAnsi="Times New Roman" w:cs="Times New Roman"/>
          <w:sz w:val="24"/>
          <w:szCs w:val="24"/>
        </w:rPr>
        <w:t xml:space="preserve"> data analytics are far from advanced like its peers</w:t>
      </w:r>
      <w:r w:rsidR="00C846F7" w:rsidRPr="00DF50AF">
        <w:rPr>
          <w:rFonts w:ascii="Times New Roman" w:hAnsi="Times New Roman" w:cs="Times New Roman"/>
          <w:sz w:val="24"/>
          <w:szCs w:val="24"/>
        </w:rPr>
        <w:t xml:space="preserve"> (Oosthuizen, et.al., 2021).</w:t>
      </w:r>
    </w:p>
    <w:p w14:paraId="458864E3" w14:textId="7F4DE985" w:rsidR="001D2C46" w:rsidRPr="00DF50AF" w:rsidRDefault="008B04B2" w:rsidP="008B04B2">
      <w:pPr>
        <w:pStyle w:val="Heading2"/>
        <w:rPr>
          <w:rFonts w:ascii="Times New Roman" w:hAnsi="Times New Roman" w:cs="Times New Roman"/>
          <w:b/>
          <w:bCs/>
          <w:color w:val="auto"/>
          <w:sz w:val="24"/>
          <w:szCs w:val="24"/>
        </w:rPr>
      </w:pPr>
      <w:bookmarkStart w:id="5" w:name="_Toc182772726"/>
      <w:r w:rsidRPr="00DF50AF">
        <w:rPr>
          <w:rFonts w:ascii="Times New Roman" w:hAnsi="Times New Roman" w:cs="Times New Roman"/>
          <w:b/>
          <w:bCs/>
          <w:color w:val="auto"/>
          <w:sz w:val="24"/>
          <w:szCs w:val="24"/>
        </w:rPr>
        <w:t xml:space="preserve">3.3 </w:t>
      </w:r>
      <w:r w:rsidR="00CD7EA4" w:rsidRPr="00DF50AF">
        <w:rPr>
          <w:rFonts w:ascii="Times New Roman" w:hAnsi="Times New Roman" w:cs="Times New Roman"/>
          <w:b/>
          <w:bCs/>
          <w:color w:val="auto"/>
          <w:sz w:val="24"/>
          <w:szCs w:val="24"/>
        </w:rPr>
        <w:t>E</w:t>
      </w:r>
      <w:r w:rsidR="001D2C46" w:rsidRPr="00DF50AF">
        <w:rPr>
          <w:rFonts w:ascii="Times New Roman" w:hAnsi="Times New Roman" w:cs="Times New Roman"/>
          <w:b/>
          <w:bCs/>
          <w:color w:val="auto"/>
          <w:sz w:val="24"/>
          <w:szCs w:val="24"/>
        </w:rPr>
        <w:t>conomic Uncertainty and Market Volatility</w:t>
      </w:r>
      <w:bookmarkEnd w:id="5"/>
    </w:p>
    <w:p w14:paraId="3441864B" w14:textId="16E651D7" w:rsidR="000974C2" w:rsidRPr="00DF50AF" w:rsidRDefault="000974C2"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The UK’s ongoing economic instability, aggravated by Brexit and the pandemic, has not been good news for Morrisons either. Price climbs for commodities, especially fresh produce, due to import tariffs and </w:t>
      </w:r>
      <w:r w:rsidR="00B900F6" w:rsidRPr="00DF50AF">
        <w:rPr>
          <w:rFonts w:ascii="Times New Roman" w:hAnsi="Times New Roman" w:cs="Times New Roman"/>
          <w:sz w:val="24"/>
          <w:szCs w:val="24"/>
        </w:rPr>
        <w:t>labour</w:t>
      </w:r>
      <w:r w:rsidRPr="00DF50AF">
        <w:rPr>
          <w:rFonts w:ascii="Times New Roman" w:hAnsi="Times New Roman" w:cs="Times New Roman"/>
          <w:sz w:val="24"/>
          <w:szCs w:val="24"/>
        </w:rPr>
        <w:t xml:space="preserve"> </w:t>
      </w:r>
      <w:r w:rsidR="003C4301" w:rsidRPr="00DF50AF">
        <w:rPr>
          <w:rFonts w:ascii="Times New Roman" w:hAnsi="Times New Roman" w:cs="Times New Roman"/>
          <w:sz w:val="24"/>
          <w:szCs w:val="24"/>
        </w:rPr>
        <w:t>shortages</w:t>
      </w:r>
      <w:r w:rsidRPr="00DF50AF">
        <w:rPr>
          <w:rFonts w:ascii="Times New Roman" w:hAnsi="Times New Roman" w:cs="Times New Roman"/>
          <w:sz w:val="24"/>
          <w:szCs w:val="24"/>
        </w:rPr>
        <w:t xml:space="preserve"> have strained the supply chain of the company. </w:t>
      </w:r>
      <w:r w:rsidR="003C4301" w:rsidRPr="00DF50AF">
        <w:rPr>
          <w:rFonts w:ascii="Times New Roman" w:hAnsi="Times New Roman" w:cs="Times New Roman"/>
          <w:sz w:val="24"/>
          <w:szCs w:val="24"/>
        </w:rPr>
        <w:t>However,</w:t>
      </w:r>
      <w:r w:rsidRPr="00DF50AF">
        <w:rPr>
          <w:rFonts w:ascii="Times New Roman" w:hAnsi="Times New Roman" w:cs="Times New Roman"/>
          <w:sz w:val="24"/>
          <w:szCs w:val="24"/>
        </w:rPr>
        <w:t xml:space="preserve"> inflation has impacted disposable incomes and thus increased demand for lower-cost goods and a more intense battle with discount shops such as Aldi and Lidl. These market realities have put pressure on Morrisons to think of ways to save money without losing product quality </w:t>
      </w:r>
      <w:r w:rsidR="003C4301" w:rsidRPr="00DF50AF">
        <w:rPr>
          <w:rFonts w:ascii="Times New Roman" w:hAnsi="Times New Roman" w:cs="Times New Roman"/>
          <w:sz w:val="24"/>
          <w:szCs w:val="24"/>
        </w:rPr>
        <w:t>which</w:t>
      </w:r>
      <w:r w:rsidRPr="00DF50AF">
        <w:rPr>
          <w:rFonts w:ascii="Times New Roman" w:hAnsi="Times New Roman" w:cs="Times New Roman"/>
          <w:sz w:val="24"/>
          <w:szCs w:val="24"/>
        </w:rPr>
        <w:t xml:space="preserve"> is a core brand value. The organi</w:t>
      </w:r>
      <w:r w:rsidR="0072753D" w:rsidRPr="00DF50AF">
        <w:rPr>
          <w:rFonts w:ascii="Times New Roman" w:hAnsi="Times New Roman" w:cs="Times New Roman"/>
          <w:sz w:val="24"/>
          <w:szCs w:val="24"/>
        </w:rPr>
        <w:t>s</w:t>
      </w:r>
      <w:r w:rsidRPr="00DF50AF">
        <w:rPr>
          <w:rFonts w:ascii="Times New Roman" w:hAnsi="Times New Roman" w:cs="Times New Roman"/>
          <w:sz w:val="24"/>
          <w:szCs w:val="24"/>
        </w:rPr>
        <w:t>ation has also been forced to review its pricing stance and invest selectively where the return is greatest</w:t>
      </w:r>
      <w:r w:rsidR="00C846F7" w:rsidRPr="00DF50AF">
        <w:rPr>
          <w:rFonts w:ascii="Times New Roman" w:hAnsi="Times New Roman" w:cs="Times New Roman"/>
          <w:sz w:val="24"/>
          <w:szCs w:val="24"/>
        </w:rPr>
        <w:t xml:space="preserve"> (</w:t>
      </w:r>
      <w:r w:rsidR="008B6A1B" w:rsidRPr="00DF50AF">
        <w:rPr>
          <w:rFonts w:ascii="Times New Roman" w:hAnsi="Times New Roman" w:cs="Times New Roman"/>
          <w:sz w:val="24"/>
          <w:szCs w:val="24"/>
        </w:rPr>
        <w:t>Sawyer, 2021</w:t>
      </w:r>
      <w:r w:rsidR="00C846F7" w:rsidRPr="00DF50AF">
        <w:rPr>
          <w:rFonts w:ascii="Times New Roman" w:hAnsi="Times New Roman" w:cs="Times New Roman"/>
          <w:sz w:val="24"/>
          <w:szCs w:val="24"/>
        </w:rPr>
        <w:t>)</w:t>
      </w:r>
      <w:r w:rsidRPr="00DF50AF">
        <w:rPr>
          <w:rFonts w:ascii="Times New Roman" w:hAnsi="Times New Roman" w:cs="Times New Roman"/>
          <w:sz w:val="24"/>
          <w:szCs w:val="24"/>
        </w:rPr>
        <w:t>.</w:t>
      </w:r>
    </w:p>
    <w:p w14:paraId="0A01E02D" w14:textId="6E15DE0E" w:rsidR="000974C2" w:rsidRPr="00DF50AF" w:rsidRDefault="004F62C4" w:rsidP="008B04B2">
      <w:pPr>
        <w:pStyle w:val="Heading2"/>
        <w:rPr>
          <w:rFonts w:ascii="Times New Roman" w:hAnsi="Times New Roman" w:cs="Times New Roman"/>
          <w:b/>
          <w:bCs/>
          <w:color w:val="auto"/>
          <w:sz w:val="24"/>
          <w:szCs w:val="24"/>
        </w:rPr>
      </w:pPr>
      <w:bookmarkStart w:id="6" w:name="_Toc182772727"/>
      <w:r w:rsidRPr="00DF50AF">
        <w:rPr>
          <w:rFonts w:ascii="Times New Roman" w:hAnsi="Times New Roman" w:cs="Times New Roman"/>
          <w:b/>
          <w:bCs/>
          <w:color w:val="auto"/>
          <w:sz w:val="24"/>
          <w:szCs w:val="24"/>
        </w:rPr>
        <w:t xml:space="preserve">3.4 </w:t>
      </w:r>
      <w:r w:rsidR="000974C2" w:rsidRPr="00DF50AF">
        <w:rPr>
          <w:rFonts w:ascii="Times New Roman" w:hAnsi="Times New Roman" w:cs="Times New Roman"/>
          <w:b/>
          <w:bCs/>
          <w:color w:val="auto"/>
          <w:sz w:val="24"/>
          <w:szCs w:val="24"/>
        </w:rPr>
        <w:t>Competitors and Market Capture</w:t>
      </w:r>
      <w:bookmarkEnd w:id="6"/>
      <w:r w:rsidR="000974C2" w:rsidRPr="00DF50AF">
        <w:rPr>
          <w:rFonts w:ascii="Times New Roman" w:hAnsi="Times New Roman" w:cs="Times New Roman"/>
          <w:b/>
          <w:bCs/>
          <w:color w:val="auto"/>
          <w:sz w:val="24"/>
          <w:szCs w:val="24"/>
        </w:rPr>
        <w:t xml:space="preserve"> </w:t>
      </w:r>
    </w:p>
    <w:p w14:paraId="413FF303" w14:textId="4A053582" w:rsidR="000974C2" w:rsidRPr="00DF50AF" w:rsidRDefault="000974C2"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The British grocery sector is highly competitive with retailers such as Tesco, Sainsbury’s</w:t>
      </w:r>
      <w:r w:rsidR="003C4301"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Asda, along with discount chains, fighting for market position. Besides the local competition, overseas retailers and internet platforms like Amazon have been making further inroads in the UK, thereby splitting market shares. Morrisons’ brick-and-mortar era has failed to catch up as shoppers increasingly shift to online and convenience shopping. Morrisons responded by creating a range of initiatives, such as price-matching schemes and more customer loyalty initiatives. </w:t>
      </w:r>
      <w:r w:rsidR="003C4301" w:rsidRPr="00DF50AF">
        <w:rPr>
          <w:rFonts w:ascii="Times New Roman" w:hAnsi="Times New Roman" w:cs="Times New Roman"/>
          <w:sz w:val="24"/>
          <w:szCs w:val="24"/>
        </w:rPr>
        <w:t>However,</w:t>
      </w:r>
      <w:r w:rsidRPr="00DF50AF">
        <w:rPr>
          <w:rFonts w:ascii="Times New Roman" w:hAnsi="Times New Roman" w:cs="Times New Roman"/>
          <w:sz w:val="24"/>
          <w:szCs w:val="24"/>
        </w:rPr>
        <w:t xml:space="preserve"> its willingness to innovate and endure over the long haul is tied to its readiness for strategic transformation</w:t>
      </w:r>
      <w:r w:rsidR="008B6A1B" w:rsidRPr="00DF50AF">
        <w:rPr>
          <w:rFonts w:ascii="Times New Roman" w:hAnsi="Times New Roman" w:cs="Times New Roman"/>
          <w:sz w:val="24"/>
          <w:szCs w:val="24"/>
        </w:rPr>
        <w:t xml:space="preserve"> (Souza-Monteiro, &amp; Hooker, 2017),</w:t>
      </w:r>
    </w:p>
    <w:p w14:paraId="4CB15477" w14:textId="06D7BFA3" w:rsidR="004F62C4" w:rsidRPr="00DF50AF" w:rsidRDefault="008B04B2" w:rsidP="008B04B2">
      <w:pPr>
        <w:pStyle w:val="Heading2"/>
        <w:rPr>
          <w:rFonts w:ascii="Times New Roman" w:hAnsi="Times New Roman" w:cs="Times New Roman"/>
          <w:b/>
          <w:bCs/>
          <w:color w:val="auto"/>
          <w:sz w:val="24"/>
          <w:szCs w:val="24"/>
        </w:rPr>
      </w:pPr>
      <w:bookmarkStart w:id="7" w:name="_Toc182772728"/>
      <w:r w:rsidRPr="00DF50AF">
        <w:rPr>
          <w:rFonts w:ascii="Times New Roman" w:hAnsi="Times New Roman" w:cs="Times New Roman"/>
          <w:b/>
          <w:bCs/>
          <w:color w:val="auto"/>
          <w:sz w:val="24"/>
          <w:szCs w:val="24"/>
        </w:rPr>
        <w:t xml:space="preserve">3.5 </w:t>
      </w:r>
      <w:r w:rsidR="004F62C4" w:rsidRPr="00DF50AF">
        <w:rPr>
          <w:rFonts w:ascii="Times New Roman" w:hAnsi="Times New Roman" w:cs="Times New Roman"/>
          <w:b/>
          <w:bCs/>
          <w:color w:val="auto"/>
          <w:sz w:val="24"/>
          <w:szCs w:val="24"/>
        </w:rPr>
        <w:t>Technological Advancements and Automation</w:t>
      </w:r>
      <w:bookmarkEnd w:id="7"/>
    </w:p>
    <w:p w14:paraId="1469915D" w14:textId="26E412B5" w:rsidR="00504662" w:rsidRPr="00DF50AF" w:rsidRDefault="00504662"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Automated and artificial intelligence technologies are changing the retail space through automation of supply chains, robotics and decision-making by data. These innovations are bringing savings and efficiency to retailers</w:t>
      </w:r>
      <w:r w:rsidR="001F2F32" w:rsidRPr="00DF50AF">
        <w:rPr>
          <w:rFonts w:ascii="Times New Roman" w:hAnsi="Times New Roman" w:cs="Times New Roman"/>
          <w:sz w:val="24"/>
          <w:szCs w:val="24"/>
        </w:rPr>
        <w:t xml:space="preserve"> (Nimmagadda, 2021).</w:t>
      </w:r>
      <w:r w:rsidRPr="00DF50AF">
        <w:rPr>
          <w:rFonts w:ascii="Times New Roman" w:hAnsi="Times New Roman" w:cs="Times New Roman"/>
          <w:sz w:val="24"/>
          <w:szCs w:val="24"/>
        </w:rPr>
        <w:t xml:space="preserve"> Morrisons, which has a vertically integrated supply chain, is late to automation in its warehouses and logistics. Morrisons must also focus on automation in supply chain to keep up with labour demand and manual work. Leading retailers also use AI and data analytics to predict demand, </w:t>
      </w:r>
      <w:r w:rsidRPr="00DF50AF">
        <w:rPr>
          <w:rFonts w:ascii="Times New Roman" w:hAnsi="Times New Roman" w:cs="Times New Roman"/>
          <w:sz w:val="24"/>
          <w:szCs w:val="24"/>
        </w:rPr>
        <w:lastRenderedPageBreak/>
        <w:t>optimise pricing, and tailor the experience of consumers. Growing data sets will enable Morrisons to discover customer habits, maximise inventory and personalise marketing.</w:t>
      </w:r>
    </w:p>
    <w:p w14:paraId="4F27291A" w14:textId="7B0BD6E7" w:rsidR="00504662" w:rsidRPr="00DF50AF" w:rsidRDefault="00B027E6" w:rsidP="008B04B2">
      <w:pPr>
        <w:pStyle w:val="Heading1"/>
        <w:numPr>
          <w:ilvl w:val="0"/>
          <w:numId w:val="3"/>
        </w:numPr>
        <w:jc w:val="center"/>
        <w:rPr>
          <w:rFonts w:ascii="Times New Roman" w:hAnsi="Times New Roman" w:cs="Times New Roman"/>
          <w:color w:val="auto"/>
          <w:sz w:val="24"/>
          <w:szCs w:val="24"/>
        </w:rPr>
      </w:pPr>
      <w:bookmarkStart w:id="8" w:name="_Toc182772729"/>
      <w:r w:rsidRPr="00DF50AF">
        <w:rPr>
          <w:rFonts w:ascii="Times New Roman" w:hAnsi="Times New Roman" w:cs="Times New Roman"/>
          <w:color w:val="auto"/>
          <w:sz w:val="24"/>
          <w:szCs w:val="24"/>
        </w:rPr>
        <w:t>CHANGE MANAGEMENT MODELS AND ANALYSIS</w:t>
      </w:r>
      <w:bookmarkEnd w:id="8"/>
    </w:p>
    <w:p w14:paraId="63D06452" w14:textId="4D112B58" w:rsidR="004665C3" w:rsidRPr="00DF50AF" w:rsidRDefault="004665C3" w:rsidP="004665C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Morrisons needs change management because the retail industry is changing rapidly and under the pressure of digital disruption, economics and changing customer behaviour. In this section, aimed at Morrisons, three popular models – Potter’s 8-Step Change Model, Lewin’s Change Management Model and McKinsey’s 7S Framework – are evaluated to understand how each can inform the company’s process for strategic change, digitalization and cultural fusion.</w:t>
      </w:r>
    </w:p>
    <w:p w14:paraId="5FB35977" w14:textId="631B1439" w:rsidR="004665C3" w:rsidRPr="00DF50AF" w:rsidRDefault="004665C3" w:rsidP="008B04B2">
      <w:pPr>
        <w:pStyle w:val="Heading2"/>
        <w:rPr>
          <w:rFonts w:ascii="Times New Roman" w:hAnsi="Times New Roman" w:cs="Times New Roman"/>
          <w:b/>
          <w:bCs/>
          <w:color w:val="auto"/>
          <w:sz w:val="24"/>
          <w:szCs w:val="24"/>
        </w:rPr>
      </w:pPr>
      <w:bookmarkStart w:id="9" w:name="_Toc182772730"/>
      <w:r w:rsidRPr="00DF50AF">
        <w:rPr>
          <w:rFonts w:ascii="Times New Roman" w:hAnsi="Times New Roman" w:cs="Times New Roman"/>
          <w:b/>
          <w:bCs/>
          <w:color w:val="auto"/>
          <w:sz w:val="24"/>
          <w:szCs w:val="24"/>
        </w:rPr>
        <w:t>4.1 Kotter’s 8-Step Change Model</w:t>
      </w:r>
      <w:bookmarkEnd w:id="9"/>
    </w:p>
    <w:p w14:paraId="2A8EFDCD" w14:textId="2C077AC1" w:rsidR="002D3FD5" w:rsidRPr="00DF50AF" w:rsidRDefault="002D3FD5" w:rsidP="00504662">
      <w:pPr>
        <w:spacing w:line="360" w:lineRule="auto"/>
        <w:jc w:val="both"/>
        <w:rPr>
          <w:rFonts w:ascii="Times New Roman" w:hAnsi="Times New Roman" w:cs="Times New Roman"/>
          <w:b/>
          <w:bCs/>
          <w:i/>
          <w:iCs/>
          <w:sz w:val="24"/>
          <w:szCs w:val="24"/>
        </w:rPr>
      </w:pPr>
      <w:r w:rsidRPr="00DF50AF">
        <w:rPr>
          <w:rFonts w:ascii="Times New Roman" w:hAnsi="Times New Roman" w:cs="Times New Roman"/>
          <w:sz w:val="24"/>
          <w:szCs w:val="24"/>
        </w:rPr>
        <w:t>John Kotter’s 8-Step Change Model is an organi</w:t>
      </w:r>
      <w:r w:rsidR="0072753D" w:rsidRPr="00DF50AF">
        <w:rPr>
          <w:rFonts w:ascii="Times New Roman" w:hAnsi="Times New Roman" w:cs="Times New Roman"/>
          <w:sz w:val="24"/>
          <w:szCs w:val="24"/>
        </w:rPr>
        <w:t>s</w:t>
      </w:r>
      <w:r w:rsidRPr="00DF50AF">
        <w:rPr>
          <w:rFonts w:ascii="Times New Roman" w:hAnsi="Times New Roman" w:cs="Times New Roman"/>
          <w:sz w:val="24"/>
          <w:szCs w:val="24"/>
        </w:rPr>
        <w:t>ation change methodology developed to take organi</w:t>
      </w:r>
      <w:r w:rsidR="0072753D" w:rsidRPr="00DF50AF">
        <w:rPr>
          <w:rFonts w:ascii="Times New Roman" w:hAnsi="Times New Roman" w:cs="Times New Roman"/>
          <w:sz w:val="24"/>
          <w:szCs w:val="24"/>
        </w:rPr>
        <w:t>s</w:t>
      </w:r>
      <w:r w:rsidRPr="00DF50AF">
        <w:rPr>
          <w:rFonts w:ascii="Times New Roman" w:hAnsi="Times New Roman" w:cs="Times New Roman"/>
          <w:sz w:val="24"/>
          <w:szCs w:val="24"/>
        </w:rPr>
        <w:t>ations through change. It breaks the change process into eight steps with a focus on employee engagement and strategic communication – two of the most important considerations when undertaking large-scale transformation in customer-facing sectors such as retail</w:t>
      </w:r>
      <w:r w:rsidR="001F2F32" w:rsidRPr="00DF50AF">
        <w:rPr>
          <w:rFonts w:ascii="Times New Roman" w:hAnsi="Times New Roman" w:cs="Times New Roman"/>
          <w:sz w:val="24"/>
          <w:szCs w:val="24"/>
        </w:rPr>
        <w:t xml:space="preserve"> (Kotter, 2010)</w:t>
      </w:r>
      <w:r w:rsidRPr="00DF50AF">
        <w:rPr>
          <w:rFonts w:ascii="Times New Roman" w:hAnsi="Times New Roman" w:cs="Times New Roman"/>
          <w:sz w:val="24"/>
          <w:szCs w:val="24"/>
        </w:rPr>
        <w:t>.</w:t>
      </w:r>
      <w:r w:rsidRPr="00DF50AF">
        <w:rPr>
          <w:rFonts w:ascii="Times New Roman" w:hAnsi="Times New Roman" w:cs="Times New Roman"/>
          <w:sz w:val="24"/>
          <w:szCs w:val="24"/>
        </w:rPr>
        <w:br/>
      </w:r>
      <w:r w:rsidRPr="00DF50AF">
        <w:rPr>
          <w:rFonts w:ascii="Times New Roman" w:hAnsi="Times New Roman" w:cs="Times New Roman"/>
          <w:b/>
          <w:bCs/>
          <w:i/>
          <w:iCs/>
          <w:sz w:val="24"/>
          <w:szCs w:val="24"/>
        </w:rPr>
        <w:t>Steps and Application to Morrisons</w:t>
      </w:r>
    </w:p>
    <w:p w14:paraId="25255301" w14:textId="77777777" w:rsidR="006D749E" w:rsidRPr="00DF50AF" w:rsidRDefault="006D749E" w:rsidP="006D749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According to Kotter's model, a good place to begin making lasting shifts at Morrisons is by building urgency. For this change to happen, employees need to learn how they can get left behind online. Morrisons can tell consumers that there is more competition with e-commerce and discount chains, and that change in a hurry is the way to stay competitive (Chappell, et al., 2016). To translate this impatience into reality, Kotter recommends gathering an army of thought leaders who can drive the transformation. In Morrisons' case, when operations, customer service, and IT leaders align, they have a cohesive digital transformation team. This alliance creates cross-functional buy-in and helps align key functions, which is critical to the success of the transformation (Gupta, 2011). If department heads make changes for the better, it creates pressure, and employees in different departments feel that they are not alone and can get on board.</w:t>
      </w:r>
    </w:p>
    <w:p w14:paraId="23EE057D" w14:textId="77777777" w:rsidR="006D749E" w:rsidRPr="00DF50AF" w:rsidRDefault="006D749E" w:rsidP="006D749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After a strong coalition is in place, the only question now is how Morrisons can come up with a vision of how it wants to get there. This vision – that Morrisons is a digital, customer-centric, sustainable company – will empower employees with a common purpose. Defining this vision explicitly will help teams see their daily activities mapped to bigger business goals, which in turn provides purpose (Pollack &amp; Pollack, 2015). Together, they have a common purpose, so when things do not go well, everyone feels that they are headed in the same direction.</w:t>
      </w:r>
    </w:p>
    <w:p w14:paraId="7D5541C1" w14:textId="6EB5F954" w:rsidR="006D749E" w:rsidRPr="00DF50AF" w:rsidRDefault="006D749E" w:rsidP="006D749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lastRenderedPageBreak/>
        <w:t>This dream needs communication if it is to succeed. Morrisons should be a transparent company, with employees who are informed and have a voice. Morrisons can foster trust and build collective excitement by making sure workers are talking about the change at all times. This is an essential first step in making the workplace one where the change is a part of, not something being created for employees (</w:t>
      </w:r>
      <w:r w:rsidR="00796A30" w:rsidRPr="00DF50AF">
        <w:rPr>
          <w:rFonts w:ascii="Times New Roman" w:hAnsi="Times New Roman" w:cs="Times New Roman"/>
          <w:sz w:val="24"/>
          <w:szCs w:val="24"/>
        </w:rPr>
        <w:t>Baloh</w:t>
      </w:r>
      <w:r w:rsidR="00796A30" w:rsidRPr="00DF50AF">
        <w:rPr>
          <w:rFonts w:ascii="Times New Roman" w:hAnsi="Times New Roman" w:cs="Times New Roman"/>
          <w:sz w:val="24"/>
          <w:szCs w:val="24"/>
        </w:rPr>
        <w:t>, et.al., 2018)</w:t>
      </w:r>
    </w:p>
    <w:p w14:paraId="4AC895E7" w14:textId="77777777" w:rsidR="006D749E" w:rsidRPr="00DF50AF" w:rsidRDefault="006D749E" w:rsidP="006D749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The third element is overcoming the barriers. Morrisons could also solve some of these challenges – slow workflows, digital skills shortages – by training staff and reviewing policies that adapt employees to the new digital technology. By removing these barriers early, Morrisons gives its employees the tools for change they need and then builds the infrastructure for change. These advances set the stage for quicker, more efficient work, setting the stage for even further development (Gupta, 2011).</w:t>
      </w:r>
    </w:p>
    <w:p w14:paraId="0C2BA473" w14:textId="77777777" w:rsidR="006D749E" w:rsidRPr="00DF50AF" w:rsidRDefault="006D749E" w:rsidP="006D749E">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When change takes hold, small victories are what will keep people going and confirm the change. For Morrisons, small wins – increased online sales, better efficiency, can be proof of concept that the change is happening, increasing teams' level of trust. The value of the transformation is enhanced by knowing that these wins are early on and getting employees engaged with improvements will make them more motivated to keep pushing for them.</w:t>
      </w:r>
    </w:p>
    <w:p w14:paraId="3B2090C7" w14:textId="4DA55C25" w:rsidR="00111E41" w:rsidRPr="00DF50AF" w:rsidRDefault="006D749E" w:rsidP="00504662">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And finally, Kotter's model focuses on setting the culture change in motion. For Morrisons, this is to make digital adoption and efficiency workplace values (Kotter, 2010). As Morrisons creates a culture of innovation and change, employees are not just going to be happy about changes – they are going to embrace them. That culture sets Morrisons up for future success and will equip them to face any future retail disruption (Chappell, et al., 2016).</w:t>
      </w:r>
    </w:p>
    <w:p w14:paraId="55EFAB49" w14:textId="77777777" w:rsidR="006D749E" w:rsidRPr="00DF50AF" w:rsidRDefault="002D3FD5" w:rsidP="00504662">
      <w:pPr>
        <w:spacing w:line="360" w:lineRule="auto"/>
        <w:jc w:val="both"/>
        <w:rPr>
          <w:rFonts w:ascii="Times New Roman" w:hAnsi="Times New Roman" w:cs="Times New Roman"/>
          <w:sz w:val="24"/>
          <w:szCs w:val="24"/>
        </w:rPr>
      </w:pPr>
      <w:r w:rsidRPr="00DF50AF">
        <w:rPr>
          <w:rFonts w:ascii="Times New Roman" w:hAnsi="Times New Roman" w:cs="Times New Roman"/>
          <w:b/>
          <w:bCs/>
          <w:i/>
          <w:iCs/>
          <w:sz w:val="24"/>
          <w:szCs w:val="24"/>
        </w:rPr>
        <w:t>Advantages</w:t>
      </w:r>
      <w:r w:rsidRPr="00DF50AF">
        <w:rPr>
          <w:rFonts w:ascii="Times New Roman" w:hAnsi="Times New Roman" w:cs="Times New Roman"/>
          <w:sz w:val="24"/>
          <w:szCs w:val="24"/>
        </w:rPr>
        <w:br/>
        <w:t xml:space="preserve">Kotter’s </w:t>
      </w:r>
      <w:r w:rsidR="003416F9" w:rsidRPr="00DF50AF">
        <w:rPr>
          <w:rFonts w:ascii="Times New Roman" w:hAnsi="Times New Roman" w:cs="Times New Roman"/>
          <w:sz w:val="24"/>
          <w:szCs w:val="24"/>
        </w:rPr>
        <w:t>model provide a detailed</w:t>
      </w:r>
      <w:r w:rsidRPr="00DF50AF">
        <w:rPr>
          <w:rFonts w:ascii="Times New Roman" w:hAnsi="Times New Roman" w:cs="Times New Roman"/>
          <w:sz w:val="24"/>
          <w:szCs w:val="24"/>
        </w:rPr>
        <w:t xml:space="preserve"> roadmap, making it easy to take the big changes in a systematic way and take them in small steps.</w:t>
      </w:r>
      <w:r w:rsidR="003416F9" w:rsidRPr="00DF50AF">
        <w:rPr>
          <w:rFonts w:ascii="Times New Roman" w:hAnsi="Times New Roman" w:cs="Times New Roman"/>
          <w:sz w:val="24"/>
          <w:szCs w:val="24"/>
        </w:rPr>
        <w:t xml:space="preserve"> </w:t>
      </w:r>
      <w:r w:rsidRPr="00DF50AF">
        <w:rPr>
          <w:rFonts w:ascii="Times New Roman" w:hAnsi="Times New Roman" w:cs="Times New Roman"/>
          <w:sz w:val="24"/>
          <w:szCs w:val="24"/>
        </w:rPr>
        <w:t>Focusing on urgency, communication and coalitions among the leaders Kotter’s approach helps to create an unfiltered support of the employees which is essential for a successful customer facing company such as Morrisons</w:t>
      </w:r>
      <w:r w:rsidR="006D749E" w:rsidRPr="00DF50AF">
        <w:rPr>
          <w:rFonts w:ascii="Times New Roman" w:hAnsi="Times New Roman" w:cs="Times New Roman"/>
          <w:sz w:val="24"/>
          <w:szCs w:val="24"/>
        </w:rPr>
        <w:t xml:space="preserve"> (Chappell, et al., 2016).</w:t>
      </w:r>
    </w:p>
    <w:p w14:paraId="10E7A913" w14:textId="5C28413C" w:rsidR="00504662" w:rsidRPr="00DF50AF" w:rsidRDefault="002D3FD5" w:rsidP="00504662">
      <w:pPr>
        <w:spacing w:line="360" w:lineRule="auto"/>
        <w:jc w:val="both"/>
        <w:rPr>
          <w:rFonts w:ascii="Times New Roman" w:hAnsi="Times New Roman" w:cs="Times New Roman"/>
          <w:sz w:val="24"/>
          <w:szCs w:val="24"/>
        </w:rPr>
      </w:pPr>
      <w:r w:rsidRPr="00DF50AF">
        <w:rPr>
          <w:rFonts w:ascii="Times New Roman" w:hAnsi="Times New Roman" w:cs="Times New Roman"/>
          <w:b/>
          <w:bCs/>
          <w:i/>
          <w:iCs/>
          <w:sz w:val="24"/>
          <w:szCs w:val="24"/>
        </w:rPr>
        <w:t>Limitations</w:t>
      </w:r>
      <w:r w:rsidRPr="00DF50AF">
        <w:rPr>
          <w:rFonts w:ascii="Times New Roman" w:hAnsi="Times New Roman" w:cs="Times New Roman"/>
          <w:b/>
          <w:bCs/>
          <w:i/>
          <w:iCs/>
          <w:sz w:val="24"/>
          <w:szCs w:val="24"/>
        </w:rPr>
        <w:br/>
      </w:r>
      <w:r w:rsidRPr="00DF50AF">
        <w:rPr>
          <w:rFonts w:ascii="Times New Roman" w:hAnsi="Times New Roman" w:cs="Times New Roman"/>
          <w:sz w:val="24"/>
          <w:szCs w:val="24"/>
        </w:rPr>
        <w:t>The model is linear, and a lot can go wrong if Morrisons encounters unforeseen changes such as a new technology or customer requirements.</w:t>
      </w:r>
      <w:r w:rsidR="003416F9" w:rsidRPr="00DF50AF">
        <w:rPr>
          <w:rFonts w:ascii="Times New Roman" w:hAnsi="Times New Roman" w:cs="Times New Roman"/>
          <w:sz w:val="24"/>
          <w:szCs w:val="24"/>
        </w:rPr>
        <w:t xml:space="preserve"> Also, i</w:t>
      </w:r>
      <w:r w:rsidRPr="00DF50AF">
        <w:rPr>
          <w:rFonts w:ascii="Times New Roman" w:hAnsi="Times New Roman" w:cs="Times New Roman"/>
          <w:sz w:val="24"/>
          <w:szCs w:val="24"/>
        </w:rPr>
        <w:t>t can take a long time, which is perhaps not a good thing for Morrisons who sell in a fast-moving retail industry, where you need to move quickly</w:t>
      </w:r>
      <w:r w:rsidR="006D749E" w:rsidRPr="00DF50AF">
        <w:rPr>
          <w:rFonts w:ascii="Times New Roman" w:hAnsi="Times New Roman" w:cs="Times New Roman"/>
          <w:sz w:val="24"/>
          <w:szCs w:val="24"/>
        </w:rPr>
        <w:t xml:space="preserve"> (Gupta, 2011)</w:t>
      </w:r>
      <w:r w:rsidRPr="00DF50AF">
        <w:rPr>
          <w:rFonts w:ascii="Times New Roman" w:hAnsi="Times New Roman" w:cs="Times New Roman"/>
          <w:sz w:val="24"/>
          <w:szCs w:val="24"/>
        </w:rPr>
        <w:t>.</w:t>
      </w:r>
    </w:p>
    <w:p w14:paraId="4CB4B777" w14:textId="4F1B8C20" w:rsidR="003416F9" w:rsidRPr="00DF50AF" w:rsidRDefault="003416F9" w:rsidP="008B04B2">
      <w:pPr>
        <w:pStyle w:val="Heading2"/>
        <w:rPr>
          <w:rFonts w:ascii="Times New Roman" w:hAnsi="Times New Roman" w:cs="Times New Roman"/>
          <w:b/>
          <w:bCs/>
          <w:color w:val="auto"/>
          <w:sz w:val="24"/>
          <w:szCs w:val="24"/>
        </w:rPr>
      </w:pPr>
      <w:bookmarkStart w:id="10" w:name="_Toc182772731"/>
      <w:r w:rsidRPr="00DF50AF">
        <w:rPr>
          <w:rFonts w:ascii="Times New Roman" w:hAnsi="Times New Roman" w:cs="Times New Roman"/>
          <w:b/>
          <w:bCs/>
          <w:color w:val="auto"/>
          <w:sz w:val="24"/>
          <w:szCs w:val="24"/>
        </w:rPr>
        <w:lastRenderedPageBreak/>
        <w:t>4.2 Lewin’s Change Management Model</w:t>
      </w:r>
      <w:bookmarkEnd w:id="10"/>
    </w:p>
    <w:p w14:paraId="1BC36987" w14:textId="6BDA2A88" w:rsidR="002F6A74" w:rsidRPr="00DF50AF" w:rsidRDefault="002F6A74" w:rsidP="002F6A74">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Kurt Lewin’s three-step Change Management Model — A 3-part process of getting an organi</w:t>
      </w:r>
      <w:r w:rsidR="0072753D" w:rsidRPr="00DF50AF">
        <w:rPr>
          <w:rFonts w:ascii="Times New Roman" w:hAnsi="Times New Roman" w:cs="Times New Roman"/>
          <w:sz w:val="24"/>
          <w:szCs w:val="24"/>
        </w:rPr>
        <w:t>s</w:t>
      </w:r>
      <w:r w:rsidRPr="00DF50AF">
        <w:rPr>
          <w:rFonts w:ascii="Times New Roman" w:hAnsi="Times New Roman" w:cs="Times New Roman"/>
          <w:sz w:val="24"/>
          <w:szCs w:val="24"/>
        </w:rPr>
        <w:t>ation ready for change, then bringing the change to life and rebuilding the organi</w:t>
      </w:r>
      <w:r w:rsidR="0072753D" w:rsidRPr="00DF50AF">
        <w:rPr>
          <w:rFonts w:ascii="Times New Roman" w:hAnsi="Times New Roman" w:cs="Times New Roman"/>
          <w:sz w:val="24"/>
          <w:szCs w:val="24"/>
        </w:rPr>
        <w:t>s</w:t>
      </w:r>
      <w:r w:rsidRPr="00DF50AF">
        <w:rPr>
          <w:rFonts w:ascii="Times New Roman" w:hAnsi="Times New Roman" w:cs="Times New Roman"/>
          <w:sz w:val="24"/>
          <w:szCs w:val="24"/>
        </w:rPr>
        <w:t>ation once it’s been done. It’s called the Unfreeze-Change-Refreeze model, which promotes preparation and reinforcement to provide an orderly climate for change</w:t>
      </w:r>
      <w:r w:rsidR="00E02EDB" w:rsidRPr="00DF50AF">
        <w:rPr>
          <w:rFonts w:ascii="Times New Roman" w:hAnsi="Times New Roman" w:cs="Times New Roman"/>
          <w:sz w:val="24"/>
          <w:szCs w:val="24"/>
        </w:rPr>
        <w:t xml:space="preserve"> (</w:t>
      </w:r>
      <w:r w:rsidR="00D555DD" w:rsidRPr="00DF50AF">
        <w:rPr>
          <w:rFonts w:ascii="Times New Roman" w:hAnsi="Times New Roman" w:cs="Times New Roman"/>
          <w:sz w:val="24"/>
          <w:szCs w:val="24"/>
        </w:rPr>
        <w:t>Levasseur, 2001</w:t>
      </w:r>
      <w:r w:rsidR="00E02EDB" w:rsidRPr="00DF50AF">
        <w:rPr>
          <w:rFonts w:ascii="Times New Roman" w:hAnsi="Times New Roman" w:cs="Times New Roman"/>
          <w:sz w:val="24"/>
          <w:szCs w:val="24"/>
        </w:rPr>
        <w:t>).</w:t>
      </w:r>
    </w:p>
    <w:p w14:paraId="32B41B9D" w14:textId="77777777" w:rsidR="002F6A74" w:rsidRPr="00DF50AF" w:rsidRDefault="002F6A74" w:rsidP="002F6A74">
      <w:pPr>
        <w:spacing w:line="360" w:lineRule="auto"/>
        <w:jc w:val="both"/>
        <w:rPr>
          <w:rFonts w:ascii="Times New Roman" w:hAnsi="Times New Roman" w:cs="Times New Roman"/>
          <w:b/>
          <w:bCs/>
          <w:i/>
          <w:iCs/>
          <w:sz w:val="24"/>
          <w:szCs w:val="24"/>
        </w:rPr>
      </w:pPr>
      <w:r w:rsidRPr="00DF50AF">
        <w:rPr>
          <w:rFonts w:ascii="Times New Roman" w:hAnsi="Times New Roman" w:cs="Times New Roman"/>
          <w:b/>
          <w:bCs/>
          <w:i/>
          <w:iCs/>
          <w:sz w:val="24"/>
          <w:szCs w:val="24"/>
        </w:rPr>
        <w:t>Stages and Application to Morrisons</w:t>
      </w:r>
    </w:p>
    <w:p w14:paraId="652FDFAE" w14:textId="7D10D3E9" w:rsidR="00E85623" w:rsidRPr="00DF50AF" w:rsidRDefault="00E85623" w:rsidP="002F6A74">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During the first stage - Unfreeze, Morrisons would prepare for the new revolution by easing them of past conventions and rules that might be restricting them. This stage consists of training workers to realize that they simply cannot continue using the same way in a world going digital fast. With the simple statement of why the digital revolution is happening, Morrisons will lay the basis for trust and anticipation. Workers would be told how much new technology, and processes would add value, and the old methods of work would be easily abandoned, and they’d be open to new ways of working</w:t>
      </w:r>
      <w:r w:rsidR="00E02EDB" w:rsidRPr="00DF50AF">
        <w:rPr>
          <w:rFonts w:ascii="Times New Roman" w:hAnsi="Times New Roman" w:cs="Times New Roman"/>
          <w:sz w:val="24"/>
          <w:szCs w:val="24"/>
        </w:rPr>
        <w:t xml:space="preserve"> (Akinyemi, 2022)</w:t>
      </w:r>
      <w:r w:rsidRPr="00DF50AF">
        <w:rPr>
          <w:rFonts w:ascii="Times New Roman" w:hAnsi="Times New Roman" w:cs="Times New Roman"/>
          <w:sz w:val="24"/>
          <w:szCs w:val="24"/>
        </w:rPr>
        <w:t>.</w:t>
      </w:r>
    </w:p>
    <w:p w14:paraId="4B940AEE" w14:textId="43EA6CEF" w:rsidR="00E85623" w:rsidRPr="00DF50AF" w:rsidRDefault="00E85623" w:rsidP="002F6A74">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After the level of readiness has been reached, it will then go on to the phase of Change, where Morrisons would put new systems, tools and procedures in place. Here real action happens: the business could invest in a cutting edge supply chain management platform, for instance, to automate. All employees would be trained up, so they are familiar with the new tools and how these tools streamline their daily tasks. This action phase is key to translating strategic intentions into actionable changes for business and employees</w:t>
      </w:r>
      <w:r w:rsidR="00E02EDB" w:rsidRPr="00DF50AF">
        <w:rPr>
          <w:rFonts w:ascii="Times New Roman" w:hAnsi="Times New Roman" w:cs="Times New Roman"/>
          <w:sz w:val="24"/>
          <w:szCs w:val="24"/>
        </w:rPr>
        <w:t xml:space="preserve"> (Levasseur, 2001).</w:t>
      </w:r>
    </w:p>
    <w:p w14:paraId="3112F831" w14:textId="18D3E7A8" w:rsidR="00E85623" w:rsidRPr="00DF50AF" w:rsidRDefault="00E85623" w:rsidP="002F6A74">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And then finally, the Refreeze stage, where Morrisons would attempt to entrench these improvements in permanent culture within the organisation. That means embedding the new digital processes and tools in the everyday to avoid reverting to the old habits. Feedback loops would be set up whereby Morrisons could monitor the ongoing success of the new systems and regular support, and training would continue to reinforce the value of the transformation. Incorporating these practices into the business culture will allow Morrisons to ensure that their staff have the support to continue making the digital transition a success</w:t>
      </w:r>
      <w:r w:rsidR="00AE7D9D" w:rsidRPr="00DF50AF">
        <w:rPr>
          <w:rFonts w:ascii="Times New Roman" w:hAnsi="Times New Roman" w:cs="Times New Roman"/>
          <w:sz w:val="24"/>
          <w:szCs w:val="24"/>
        </w:rPr>
        <w:t xml:space="preserve"> (Hussain, et.al., 2018)</w:t>
      </w:r>
      <w:r w:rsidRPr="00DF50AF">
        <w:rPr>
          <w:rFonts w:ascii="Times New Roman" w:hAnsi="Times New Roman" w:cs="Times New Roman"/>
          <w:sz w:val="24"/>
          <w:szCs w:val="24"/>
        </w:rPr>
        <w:t>.</w:t>
      </w:r>
    </w:p>
    <w:p w14:paraId="702D9D21" w14:textId="77777777" w:rsidR="002F6A74" w:rsidRPr="00DF50AF" w:rsidRDefault="002F6A74" w:rsidP="002F6A74">
      <w:pPr>
        <w:spacing w:line="360" w:lineRule="auto"/>
        <w:jc w:val="both"/>
        <w:rPr>
          <w:rFonts w:ascii="Times New Roman" w:hAnsi="Times New Roman" w:cs="Times New Roman"/>
          <w:b/>
          <w:bCs/>
          <w:i/>
          <w:iCs/>
          <w:sz w:val="24"/>
          <w:szCs w:val="24"/>
        </w:rPr>
      </w:pPr>
      <w:r w:rsidRPr="00DF50AF">
        <w:rPr>
          <w:rFonts w:ascii="Times New Roman" w:hAnsi="Times New Roman" w:cs="Times New Roman"/>
          <w:b/>
          <w:bCs/>
          <w:i/>
          <w:iCs/>
          <w:sz w:val="24"/>
          <w:szCs w:val="24"/>
        </w:rPr>
        <w:t>Advantages</w:t>
      </w:r>
    </w:p>
    <w:p w14:paraId="7C1F1110" w14:textId="45EDEBB2" w:rsidR="002F6A74" w:rsidRPr="00DF50AF" w:rsidRDefault="002F6A74" w:rsidP="002F6A74">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The model is simple, and therefore very accessible for companies such as Morrisons where employees might not all be experienced with complicated change. With the "refreeze" phase, </w:t>
      </w:r>
      <w:r w:rsidRPr="00DF50AF">
        <w:rPr>
          <w:rFonts w:ascii="Times New Roman" w:hAnsi="Times New Roman" w:cs="Times New Roman"/>
          <w:sz w:val="24"/>
          <w:szCs w:val="24"/>
        </w:rPr>
        <w:lastRenderedPageBreak/>
        <w:t>Lewin’s framework ensures that the changes are not only implemented but absorbed in the company for customer service consistency and efficiency</w:t>
      </w:r>
      <w:r w:rsidR="00AE7D9D" w:rsidRPr="00DF50AF">
        <w:rPr>
          <w:rFonts w:ascii="Times New Roman" w:hAnsi="Times New Roman" w:cs="Times New Roman"/>
          <w:sz w:val="24"/>
          <w:szCs w:val="24"/>
        </w:rPr>
        <w:t xml:space="preserve"> (Hussain, et.al., 2018)</w:t>
      </w:r>
      <w:r w:rsidRPr="00DF50AF">
        <w:rPr>
          <w:rFonts w:ascii="Times New Roman" w:hAnsi="Times New Roman" w:cs="Times New Roman"/>
          <w:sz w:val="24"/>
          <w:szCs w:val="24"/>
        </w:rPr>
        <w:t>.</w:t>
      </w:r>
    </w:p>
    <w:p w14:paraId="4EDE85C0" w14:textId="77777777" w:rsidR="002F6A74" w:rsidRPr="00DF50AF" w:rsidRDefault="002F6A74" w:rsidP="002F6A74">
      <w:pPr>
        <w:spacing w:line="360" w:lineRule="auto"/>
        <w:jc w:val="both"/>
        <w:rPr>
          <w:rFonts w:ascii="Times New Roman" w:hAnsi="Times New Roman" w:cs="Times New Roman"/>
          <w:b/>
          <w:bCs/>
          <w:i/>
          <w:iCs/>
          <w:sz w:val="24"/>
          <w:szCs w:val="24"/>
        </w:rPr>
      </w:pPr>
      <w:r w:rsidRPr="00DF50AF">
        <w:rPr>
          <w:rFonts w:ascii="Times New Roman" w:hAnsi="Times New Roman" w:cs="Times New Roman"/>
          <w:b/>
          <w:bCs/>
          <w:i/>
          <w:iCs/>
          <w:sz w:val="24"/>
          <w:szCs w:val="24"/>
        </w:rPr>
        <w:t>Limitations</w:t>
      </w:r>
    </w:p>
    <w:p w14:paraId="797A0CCF" w14:textId="1FBA16ED" w:rsidR="002F6A74" w:rsidRPr="00DF50AF" w:rsidRDefault="002F6A74" w:rsidP="002F6A74">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Lewin’s system posits an end-state that could be unrealistic for a retail environment that needs to be constantly evolving. With technology and customer tastes shifting so often at Morrisons, a fixed "refreeze" stage could slow down innovation. The model is less focused on employee engagement than Kotter’s model, so it could face resistance if Morrisons’ staff aren’t sufficiently ready for it</w:t>
      </w:r>
      <w:r w:rsidR="00AE7D9D" w:rsidRPr="00DF50AF">
        <w:rPr>
          <w:rFonts w:ascii="Times New Roman" w:hAnsi="Times New Roman" w:cs="Times New Roman"/>
          <w:sz w:val="24"/>
          <w:szCs w:val="24"/>
        </w:rPr>
        <w:t xml:space="preserve"> (Hussain, et.al., 2018)</w:t>
      </w:r>
      <w:r w:rsidRPr="00DF50AF">
        <w:rPr>
          <w:rFonts w:ascii="Times New Roman" w:hAnsi="Times New Roman" w:cs="Times New Roman"/>
          <w:sz w:val="24"/>
          <w:szCs w:val="24"/>
        </w:rPr>
        <w:t>.</w:t>
      </w:r>
    </w:p>
    <w:p w14:paraId="4A9565D5" w14:textId="33D8E771" w:rsidR="002F6A74" w:rsidRPr="00DF50AF" w:rsidRDefault="002F6A74" w:rsidP="008B04B2">
      <w:pPr>
        <w:pStyle w:val="Heading2"/>
        <w:rPr>
          <w:rFonts w:ascii="Times New Roman" w:hAnsi="Times New Roman" w:cs="Times New Roman"/>
          <w:b/>
          <w:bCs/>
          <w:color w:val="auto"/>
          <w:sz w:val="24"/>
          <w:szCs w:val="24"/>
        </w:rPr>
      </w:pPr>
      <w:bookmarkStart w:id="11" w:name="_Toc182772732"/>
      <w:r w:rsidRPr="00DF50AF">
        <w:rPr>
          <w:rFonts w:ascii="Times New Roman" w:hAnsi="Times New Roman" w:cs="Times New Roman"/>
          <w:b/>
          <w:bCs/>
          <w:color w:val="auto"/>
          <w:sz w:val="24"/>
          <w:szCs w:val="24"/>
        </w:rPr>
        <w:t xml:space="preserve">4.3 </w:t>
      </w:r>
      <w:r w:rsidR="00E15CA1" w:rsidRPr="00DF50AF">
        <w:rPr>
          <w:rFonts w:ascii="Times New Roman" w:hAnsi="Times New Roman" w:cs="Times New Roman"/>
          <w:b/>
          <w:bCs/>
          <w:color w:val="auto"/>
          <w:sz w:val="24"/>
          <w:szCs w:val="24"/>
        </w:rPr>
        <w:t>McKinsey’s 7S Framework</w:t>
      </w:r>
      <w:bookmarkEnd w:id="11"/>
    </w:p>
    <w:p w14:paraId="11512A89" w14:textId="12CD86FF" w:rsidR="00B57B93" w:rsidRPr="00DF50AF" w:rsidRDefault="00B57B93"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Organi</w:t>
      </w:r>
      <w:r w:rsidR="0072753D" w:rsidRPr="00DF50AF">
        <w:rPr>
          <w:rFonts w:ascii="Times New Roman" w:hAnsi="Times New Roman" w:cs="Times New Roman"/>
          <w:sz w:val="24"/>
          <w:szCs w:val="24"/>
        </w:rPr>
        <w:t>s</w:t>
      </w:r>
      <w:r w:rsidRPr="00DF50AF">
        <w:rPr>
          <w:rFonts w:ascii="Times New Roman" w:hAnsi="Times New Roman" w:cs="Times New Roman"/>
          <w:sz w:val="24"/>
          <w:szCs w:val="24"/>
        </w:rPr>
        <w:t>ational change can be viewed in the context of the McKinsey 7S Framework, which looks at seven factors that play into organi</w:t>
      </w:r>
      <w:r w:rsidR="0072753D" w:rsidRPr="00DF50AF">
        <w:rPr>
          <w:rFonts w:ascii="Times New Roman" w:hAnsi="Times New Roman" w:cs="Times New Roman"/>
          <w:sz w:val="24"/>
          <w:szCs w:val="24"/>
        </w:rPr>
        <w:t>s</w:t>
      </w:r>
      <w:r w:rsidRPr="00DF50AF">
        <w:rPr>
          <w:rFonts w:ascii="Times New Roman" w:hAnsi="Times New Roman" w:cs="Times New Roman"/>
          <w:sz w:val="24"/>
          <w:szCs w:val="24"/>
        </w:rPr>
        <w:t xml:space="preserve">ational change: Strategy, Structure, Systems, Shared Values, Style, People, and </w:t>
      </w:r>
      <w:bookmarkStart w:id="12" w:name="_Hlk181888294"/>
      <w:r w:rsidRPr="00DF50AF">
        <w:rPr>
          <w:rFonts w:ascii="Times New Roman" w:hAnsi="Times New Roman" w:cs="Times New Roman"/>
          <w:sz w:val="24"/>
          <w:szCs w:val="24"/>
        </w:rPr>
        <w:t>Skills</w:t>
      </w:r>
      <w:bookmarkEnd w:id="12"/>
      <w:r w:rsidRPr="00DF50AF">
        <w:rPr>
          <w:rFonts w:ascii="Times New Roman" w:hAnsi="Times New Roman" w:cs="Times New Roman"/>
          <w:sz w:val="24"/>
          <w:szCs w:val="24"/>
        </w:rPr>
        <w:t>. It emphasises that these things need to be aligned in order to work, so it is a useful model for large-scale transformations.</w:t>
      </w:r>
    </w:p>
    <w:p w14:paraId="2F37E5FC" w14:textId="77777777" w:rsidR="00B57B93" w:rsidRPr="00DF50AF" w:rsidRDefault="00B57B93" w:rsidP="00B57B93">
      <w:pPr>
        <w:spacing w:line="360" w:lineRule="auto"/>
        <w:jc w:val="both"/>
        <w:rPr>
          <w:rFonts w:ascii="Times New Roman" w:hAnsi="Times New Roman" w:cs="Times New Roman"/>
          <w:b/>
          <w:bCs/>
          <w:i/>
          <w:iCs/>
          <w:sz w:val="24"/>
          <w:szCs w:val="24"/>
        </w:rPr>
      </w:pPr>
      <w:r w:rsidRPr="00DF50AF">
        <w:rPr>
          <w:rFonts w:ascii="Times New Roman" w:hAnsi="Times New Roman" w:cs="Times New Roman"/>
          <w:b/>
          <w:bCs/>
          <w:i/>
          <w:iCs/>
          <w:sz w:val="24"/>
          <w:szCs w:val="24"/>
        </w:rPr>
        <w:t>Stages and Application to Morrisons</w:t>
      </w:r>
    </w:p>
    <w:p w14:paraId="076DCB07" w14:textId="77777777" w:rsidR="00AE7D9D" w:rsidRPr="00DF50AF" w:rsidRDefault="00AE7D9D"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Morrisons’ organisational transformation can be effectively managed with the McKinsey 7S Model – seven related variables – Strategy, Structure, Systems, Shared Values, Style, People and Skills. Each of these factors is separate but connected and their coordination is the key to a successful change. When Morrisons digitises and businesses, all of this help to anchor each phase (Colin, 2022).</w:t>
      </w:r>
    </w:p>
    <w:p w14:paraId="062B7BD8" w14:textId="76663399" w:rsidR="00AE7D9D" w:rsidRPr="00DF50AF" w:rsidRDefault="00AE7D9D"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In the first, Strategy is the anchor that defines Morrisons digital and business optimisation priorities. When strategy is consistent in every project, it is always continuity and focus which drives everything else in the change. Structure has to be adjusted to realize this plan. Morrisons may also have to build out a digital transformation team or transfer work, so that the internal structure is directly aligned with the strategic plan and able to support new technology initiatives successfully</w:t>
      </w:r>
      <w:r w:rsidR="00737BBE" w:rsidRPr="00DF50AF">
        <w:rPr>
          <w:rFonts w:ascii="Times New Roman" w:hAnsi="Times New Roman" w:cs="Times New Roman"/>
          <w:sz w:val="24"/>
          <w:szCs w:val="24"/>
        </w:rPr>
        <w:t xml:space="preserve"> (Baishya, 2015)</w:t>
      </w:r>
      <w:r w:rsidRPr="00DF50AF">
        <w:rPr>
          <w:rFonts w:ascii="Times New Roman" w:hAnsi="Times New Roman" w:cs="Times New Roman"/>
          <w:sz w:val="24"/>
          <w:szCs w:val="24"/>
        </w:rPr>
        <w:t>.</w:t>
      </w:r>
    </w:p>
    <w:p w14:paraId="1AA910B4" w14:textId="15E11F6F" w:rsidR="00737BBE" w:rsidRPr="00DF50AF" w:rsidRDefault="00AE7D9D"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And then systems enter, the everyday operations that power Morrisons. The company needs to update IT, data analytics and automation of the supply chain to be more efficient and responsive. The more robust these systems, the better Morrisons becomes, making it a more data-driven company that can adapt to industry trends</w:t>
      </w:r>
      <w:r w:rsidR="00737BBE" w:rsidRPr="00DF50AF">
        <w:rPr>
          <w:rFonts w:ascii="Times New Roman" w:hAnsi="Times New Roman" w:cs="Times New Roman"/>
          <w:sz w:val="24"/>
          <w:szCs w:val="24"/>
        </w:rPr>
        <w:t xml:space="preserve"> (Singh, 2013).</w:t>
      </w:r>
    </w:p>
    <w:p w14:paraId="254B2F7A" w14:textId="509EDA44" w:rsidR="00737BBE" w:rsidRPr="00DF50AF" w:rsidRDefault="00AE7D9D"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Underwriting the technical sides of change are Morrisons’ Shared Values, which guide the shift in the business’s ethos. </w:t>
      </w:r>
      <w:r w:rsidR="00737BBE" w:rsidRPr="00DF50AF">
        <w:rPr>
          <w:rFonts w:ascii="Times New Roman" w:hAnsi="Times New Roman" w:cs="Times New Roman"/>
          <w:sz w:val="24"/>
          <w:szCs w:val="24"/>
        </w:rPr>
        <w:t>Values</w:t>
      </w:r>
      <w:r w:rsidRPr="00DF50AF">
        <w:rPr>
          <w:rFonts w:ascii="Times New Roman" w:hAnsi="Times New Roman" w:cs="Times New Roman"/>
          <w:sz w:val="24"/>
          <w:szCs w:val="24"/>
        </w:rPr>
        <w:t xml:space="preserve"> such as price transparency, unparalleled customer service, and </w:t>
      </w:r>
      <w:r w:rsidRPr="00DF50AF">
        <w:rPr>
          <w:rFonts w:ascii="Times New Roman" w:hAnsi="Times New Roman" w:cs="Times New Roman"/>
          <w:sz w:val="24"/>
          <w:szCs w:val="24"/>
        </w:rPr>
        <w:lastRenderedPageBreak/>
        <w:t xml:space="preserve">sourcing locally are all still essential and they inform employees and customers that the mission is still in place. By prioritising these principles, Morrisons not only keeps its own identity intact, </w:t>
      </w:r>
      <w:r w:rsidR="00737BBE" w:rsidRPr="00DF50AF">
        <w:rPr>
          <w:rFonts w:ascii="Times New Roman" w:hAnsi="Times New Roman" w:cs="Times New Roman"/>
          <w:sz w:val="24"/>
          <w:szCs w:val="24"/>
        </w:rPr>
        <w:t>but it also</w:t>
      </w:r>
      <w:r w:rsidRPr="00DF50AF">
        <w:rPr>
          <w:rFonts w:ascii="Times New Roman" w:hAnsi="Times New Roman" w:cs="Times New Roman"/>
          <w:sz w:val="24"/>
          <w:szCs w:val="24"/>
        </w:rPr>
        <w:t xml:space="preserve"> enables workers to see the change as part of the organisation’s mission</w:t>
      </w:r>
      <w:r w:rsidR="00737BBE" w:rsidRPr="00DF50AF">
        <w:rPr>
          <w:rFonts w:ascii="Times New Roman" w:hAnsi="Times New Roman" w:cs="Times New Roman"/>
          <w:sz w:val="24"/>
          <w:szCs w:val="24"/>
        </w:rPr>
        <w:t xml:space="preserve"> (Singh, 2013).</w:t>
      </w:r>
      <w:r w:rsidRPr="00DF50AF">
        <w:rPr>
          <w:rFonts w:ascii="Times New Roman" w:hAnsi="Times New Roman" w:cs="Times New Roman"/>
          <w:sz w:val="24"/>
          <w:szCs w:val="24"/>
        </w:rPr>
        <w:br/>
      </w:r>
      <w:r w:rsidRPr="00DF50AF">
        <w:rPr>
          <w:rFonts w:ascii="Times New Roman" w:hAnsi="Times New Roman" w:cs="Times New Roman"/>
          <w:sz w:val="24"/>
          <w:szCs w:val="24"/>
        </w:rPr>
        <w:br/>
        <w:t>Last but not least Skills are the basis for the transformation to continue. </w:t>
      </w:r>
      <w:r w:rsidR="00737BBE" w:rsidRPr="00DF50AF">
        <w:rPr>
          <w:rFonts w:ascii="Times New Roman" w:hAnsi="Times New Roman" w:cs="Times New Roman"/>
          <w:sz w:val="24"/>
          <w:szCs w:val="24"/>
        </w:rPr>
        <w:t>Digitally literate</w:t>
      </w:r>
      <w:r w:rsidRPr="00DF50AF">
        <w:rPr>
          <w:rFonts w:ascii="Times New Roman" w:hAnsi="Times New Roman" w:cs="Times New Roman"/>
          <w:sz w:val="24"/>
          <w:szCs w:val="24"/>
        </w:rPr>
        <w:t xml:space="preserve"> workers, able to leverage the technology are essential. Learning and rewarding skill-learning will allow Morrisons to train its workforce to be a digital winner, so they’re ready for the future</w:t>
      </w:r>
      <w:r w:rsidR="00737BBE" w:rsidRPr="00DF50AF">
        <w:rPr>
          <w:rFonts w:ascii="Times New Roman" w:hAnsi="Times New Roman" w:cs="Times New Roman"/>
          <w:sz w:val="24"/>
          <w:szCs w:val="24"/>
        </w:rPr>
        <w:t xml:space="preserve"> (Subiyanto, &amp; Hatammimi, 2023).</w:t>
      </w:r>
    </w:p>
    <w:p w14:paraId="09673316" w14:textId="6D4184D1" w:rsidR="00AE7D9D" w:rsidRPr="00DF50AF" w:rsidRDefault="00AE7D9D"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In sum, the McKinsey 7S Framework offers a framework for organized change with every part of the organization in balance with the others. In this way, Morrisons will be able to build a cohesive transformation with all elements supporting the company’s digital and business optimisation strategy</w:t>
      </w:r>
      <w:r w:rsidR="00737BBE" w:rsidRPr="00DF50AF">
        <w:rPr>
          <w:rFonts w:ascii="Times New Roman" w:hAnsi="Times New Roman" w:cs="Times New Roman"/>
          <w:sz w:val="24"/>
          <w:szCs w:val="24"/>
        </w:rPr>
        <w:t xml:space="preserve"> (Subiyanto, &amp; Hatammimi, 2023).</w:t>
      </w:r>
    </w:p>
    <w:p w14:paraId="6D06AE67" w14:textId="77777777" w:rsidR="00B57B93" w:rsidRPr="00DF50AF" w:rsidRDefault="00B57B93" w:rsidP="00B57B93">
      <w:pPr>
        <w:spacing w:line="360" w:lineRule="auto"/>
        <w:jc w:val="both"/>
        <w:rPr>
          <w:rFonts w:ascii="Times New Roman" w:hAnsi="Times New Roman" w:cs="Times New Roman"/>
          <w:b/>
          <w:bCs/>
          <w:i/>
          <w:iCs/>
          <w:sz w:val="24"/>
          <w:szCs w:val="24"/>
        </w:rPr>
      </w:pPr>
      <w:r w:rsidRPr="00DF50AF">
        <w:rPr>
          <w:rFonts w:ascii="Times New Roman" w:hAnsi="Times New Roman" w:cs="Times New Roman"/>
          <w:b/>
          <w:bCs/>
          <w:i/>
          <w:iCs/>
          <w:sz w:val="24"/>
          <w:szCs w:val="24"/>
        </w:rPr>
        <w:t>Advantages</w:t>
      </w:r>
    </w:p>
    <w:p w14:paraId="0671247B" w14:textId="6EFB2C52" w:rsidR="00B57B93" w:rsidRPr="00DF50AF" w:rsidRDefault="00B57B93"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The 7S Framework by McKinsey incorporates a broad set of organi</w:t>
      </w:r>
      <w:r w:rsidR="00723C15" w:rsidRPr="00DF50AF">
        <w:rPr>
          <w:rFonts w:ascii="Times New Roman" w:hAnsi="Times New Roman" w:cs="Times New Roman"/>
          <w:sz w:val="24"/>
          <w:szCs w:val="24"/>
        </w:rPr>
        <w:t>s</w:t>
      </w:r>
      <w:r w:rsidRPr="00DF50AF">
        <w:rPr>
          <w:rFonts w:ascii="Times New Roman" w:hAnsi="Times New Roman" w:cs="Times New Roman"/>
          <w:sz w:val="24"/>
          <w:szCs w:val="24"/>
        </w:rPr>
        <w:t>ational considerations, so that changes across the organi</w:t>
      </w:r>
      <w:r w:rsidR="00723C15" w:rsidRPr="00DF50AF">
        <w:rPr>
          <w:rFonts w:ascii="Times New Roman" w:hAnsi="Times New Roman" w:cs="Times New Roman"/>
          <w:sz w:val="24"/>
          <w:szCs w:val="24"/>
        </w:rPr>
        <w:t>s</w:t>
      </w:r>
      <w:r w:rsidRPr="00DF50AF">
        <w:rPr>
          <w:rFonts w:ascii="Times New Roman" w:hAnsi="Times New Roman" w:cs="Times New Roman"/>
          <w:sz w:val="24"/>
          <w:szCs w:val="24"/>
        </w:rPr>
        <w:t>ation do</w:t>
      </w:r>
      <w:r w:rsidR="00737BBE" w:rsidRPr="00DF50AF">
        <w:rPr>
          <w:rFonts w:ascii="Times New Roman" w:hAnsi="Times New Roman" w:cs="Times New Roman"/>
          <w:sz w:val="24"/>
          <w:szCs w:val="24"/>
        </w:rPr>
        <w:t xml:space="preserve"> </w:t>
      </w:r>
      <w:r w:rsidRPr="00DF50AF">
        <w:rPr>
          <w:rFonts w:ascii="Times New Roman" w:hAnsi="Times New Roman" w:cs="Times New Roman"/>
          <w:sz w:val="24"/>
          <w:szCs w:val="24"/>
        </w:rPr>
        <w:t>n</w:t>
      </w:r>
      <w:r w:rsidR="00737BBE" w:rsidRPr="00DF50AF">
        <w:rPr>
          <w:rFonts w:ascii="Times New Roman" w:hAnsi="Times New Roman" w:cs="Times New Roman"/>
          <w:sz w:val="24"/>
          <w:szCs w:val="24"/>
        </w:rPr>
        <w:t>o</w:t>
      </w:r>
      <w:r w:rsidRPr="00DF50AF">
        <w:rPr>
          <w:rFonts w:ascii="Times New Roman" w:hAnsi="Times New Roman" w:cs="Times New Roman"/>
          <w:sz w:val="24"/>
          <w:szCs w:val="24"/>
        </w:rPr>
        <w:t>t disperse.</w:t>
      </w:r>
      <w:r w:rsidR="00723C15" w:rsidRPr="00DF50AF">
        <w:rPr>
          <w:rFonts w:ascii="Times New Roman" w:hAnsi="Times New Roman" w:cs="Times New Roman"/>
          <w:sz w:val="24"/>
          <w:szCs w:val="24"/>
        </w:rPr>
        <w:t xml:space="preserve"> </w:t>
      </w:r>
      <w:r w:rsidRPr="00DF50AF">
        <w:rPr>
          <w:rFonts w:ascii="Times New Roman" w:hAnsi="Times New Roman" w:cs="Times New Roman"/>
          <w:sz w:val="24"/>
          <w:szCs w:val="24"/>
        </w:rPr>
        <w:t>Because the model stresses synchrony with everything, improvements have better chance of working over the long term</w:t>
      </w:r>
      <w:r w:rsidR="00737BBE" w:rsidRPr="00DF50AF">
        <w:rPr>
          <w:rFonts w:ascii="Times New Roman" w:hAnsi="Times New Roman" w:cs="Times New Roman"/>
          <w:sz w:val="24"/>
          <w:szCs w:val="24"/>
        </w:rPr>
        <w:t xml:space="preserve"> (Subiyanto, &amp; Hatammimi, 2023).</w:t>
      </w:r>
    </w:p>
    <w:p w14:paraId="3D912D65" w14:textId="77777777" w:rsidR="00B57B93" w:rsidRPr="00DF50AF" w:rsidRDefault="00B57B93" w:rsidP="00B57B93">
      <w:pPr>
        <w:spacing w:line="360" w:lineRule="auto"/>
        <w:jc w:val="both"/>
        <w:rPr>
          <w:rFonts w:ascii="Times New Roman" w:hAnsi="Times New Roman" w:cs="Times New Roman"/>
          <w:b/>
          <w:bCs/>
          <w:i/>
          <w:iCs/>
          <w:sz w:val="24"/>
          <w:szCs w:val="24"/>
        </w:rPr>
      </w:pPr>
      <w:r w:rsidRPr="00DF50AF">
        <w:rPr>
          <w:rFonts w:ascii="Times New Roman" w:hAnsi="Times New Roman" w:cs="Times New Roman"/>
          <w:b/>
          <w:bCs/>
          <w:i/>
          <w:iCs/>
          <w:sz w:val="24"/>
          <w:szCs w:val="24"/>
        </w:rPr>
        <w:t>Limitations</w:t>
      </w:r>
    </w:p>
    <w:p w14:paraId="3997F8A1" w14:textId="1449818F" w:rsidR="00B57B93" w:rsidRPr="00DF50AF" w:rsidRDefault="00B57B93"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It’s not an easy thing to implement the 7S Framework in its entirety, as it will need to be analysed and coordinated across multiple departments.</w:t>
      </w:r>
      <w:r w:rsidR="00723C15" w:rsidRPr="00DF50AF">
        <w:rPr>
          <w:rFonts w:ascii="Times New Roman" w:hAnsi="Times New Roman" w:cs="Times New Roman"/>
          <w:sz w:val="24"/>
          <w:szCs w:val="24"/>
        </w:rPr>
        <w:t xml:space="preserve"> What </w:t>
      </w:r>
      <w:r w:rsidR="0072753D" w:rsidRPr="00DF50AF">
        <w:rPr>
          <w:rFonts w:ascii="Times New Roman" w:hAnsi="Times New Roman" w:cs="Times New Roman"/>
          <w:sz w:val="24"/>
          <w:szCs w:val="24"/>
        </w:rPr>
        <w:t>is different</w:t>
      </w:r>
      <w:r w:rsidRPr="00DF50AF">
        <w:rPr>
          <w:rFonts w:ascii="Times New Roman" w:hAnsi="Times New Roman" w:cs="Times New Roman"/>
          <w:sz w:val="24"/>
          <w:szCs w:val="24"/>
        </w:rPr>
        <w:t xml:space="preserve"> about one thing can be different from another, and this can be difficult for a giant company such as Morrisons that needs to win a quick deal in one or the other without doing the whole system</w:t>
      </w:r>
      <w:r w:rsidR="00737BBE" w:rsidRPr="00DF50AF">
        <w:rPr>
          <w:rFonts w:ascii="Times New Roman" w:hAnsi="Times New Roman" w:cs="Times New Roman"/>
          <w:sz w:val="24"/>
          <w:szCs w:val="24"/>
        </w:rPr>
        <w:t xml:space="preserve"> (Subiyanto, &amp; Hatammimi, 2023).</w:t>
      </w:r>
    </w:p>
    <w:p w14:paraId="6F35C624" w14:textId="75CEE726" w:rsidR="004448FC" w:rsidRPr="00DF50AF" w:rsidRDefault="0072753D" w:rsidP="008B04B2">
      <w:pPr>
        <w:pStyle w:val="Heading2"/>
        <w:rPr>
          <w:rFonts w:ascii="Times New Roman" w:hAnsi="Times New Roman" w:cs="Times New Roman"/>
          <w:b/>
          <w:bCs/>
          <w:color w:val="auto"/>
          <w:sz w:val="22"/>
          <w:szCs w:val="22"/>
        </w:rPr>
      </w:pPr>
      <w:bookmarkStart w:id="13" w:name="_Toc182772733"/>
      <w:r w:rsidRPr="00DF50AF">
        <w:rPr>
          <w:rFonts w:ascii="Times New Roman" w:hAnsi="Times New Roman" w:cs="Times New Roman"/>
          <w:b/>
          <w:bCs/>
          <w:color w:val="auto"/>
          <w:sz w:val="22"/>
          <w:szCs w:val="22"/>
        </w:rPr>
        <w:t xml:space="preserve">4.4 </w:t>
      </w:r>
      <w:r w:rsidR="004448FC" w:rsidRPr="00DF50AF">
        <w:rPr>
          <w:rFonts w:ascii="Times New Roman" w:hAnsi="Times New Roman" w:cs="Times New Roman"/>
          <w:b/>
          <w:bCs/>
          <w:color w:val="auto"/>
          <w:sz w:val="22"/>
          <w:szCs w:val="22"/>
        </w:rPr>
        <w:t>Comparison of Models and Suggestions for Morrisons</w:t>
      </w:r>
      <w:bookmarkEnd w:id="13"/>
    </w:p>
    <w:p w14:paraId="63DF1F7A" w14:textId="0D8258FA" w:rsidR="004448FC" w:rsidRPr="00DF50AF" w:rsidRDefault="004448FC"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All models are suited to Morrisons’ requirements in change management: Kotter’s 8-Step Model is a systematic, step-by-step process that can be used to transform Morrisons as an organisation-wide transformation. But it’s sequential and could hinder Morrisons’ agility in adapting to a changing retail landscape. Lewin’s Model is simple and encourages post-change stability, which is the perfect model for certain operational optimizations. But that static aspect might not be as potent in a world where change is always happening.</w:t>
      </w:r>
      <w:r w:rsidRPr="00DF50AF">
        <w:rPr>
          <w:rFonts w:ascii="Times New Roman" w:hAnsi="Times New Roman" w:cs="Times New Roman"/>
          <w:sz w:val="24"/>
          <w:szCs w:val="24"/>
        </w:rPr>
        <w:br/>
      </w:r>
      <w:r w:rsidRPr="00DF50AF">
        <w:rPr>
          <w:rFonts w:ascii="Times New Roman" w:hAnsi="Times New Roman" w:cs="Times New Roman"/>
          <w:sz w:val="24"/>
          <w:szCs w:val="24"/>
        </w:rPr>
        <w:lastRenderedPageBreak/>
        <w:t>It’s also important to take a holistic view and align strategic and operational dimensions of Morrisons digital and structural change with McKinsey’s 7S Framework. But it’s time consuming and expensive because it’s complex</w:t>
      </w:r>
      <w:r w:rsidR="00117027" w:rsidRPr="00DF50AF">
        <w:rPr>
          <w:rFonts w:ascii="Times New Roman" w:hAnsi="Times New Roman" w:cs="Times New Roman"/>
          <w:sz w:val="24"/>
          <w:szCs w:val="24"/>
        </w:rPr>
        <w:t xml:space="preserve"> (Pulido &amp; Taherdoost, 2023)</w:t>
      </w:r>
      <w:r w:rsidRPr="00DF50AF">
        <w:rPr>
          <w:rFonts w:ascii="Times New Roman" w:hAnsi="Times New Roman" w:cs="Times New Roman"/>
          <w:sz w:val="24"/>
          <w:szCs w:val="24"/>
        </w:rPr>
        <w:t>.</w:t>
      </w:r>
    </w:p>
    <w:p w14:paraId="26B3AE6A" w14:textId="414DF717" w:rsidR="004448FC" w:rsidRPr="00DF50AF" w:rsidRDefault="0072753D" w:rsidP="008B04B2">
      <w:pPr>
        <w:pStyle w:val="Heading2"/>
        <w:rPr>
          <w:rFonts w:ascii="Times New Roman" w:hAnsi="Times New Roman" w:cs="Times New Roman"/>
          <w:b/>
          <w:bCs/>
          <w:color w:val="auto"/>
          <w:sz w:val="24"/>
          <w:szCs w:val="24"/>
        </w:rPr>
      </w:pPr>
      <w:bookmarkStart w:id="14" w:name="_Toc182772734"/>
      <w:r w:rsidRPr="00DF50AF">
        <w:rPr>
          <w:rFonts w:ascii="Times New Roman" w:hAnsi="Times New Roman" w:cs="Times New Roman"/>
          <w:b/>
          <w:bCs/>
          <w:color w:val="auto"/>
          <w:sz w:val="24"/>
          <w:szCs w:val="24"/>
        </w:rPr>
        <w:t xml:space="preserve">4.5 </w:t>
      </w:r>
      <w:r w:rsidR="004448FC" w:rsidRPr="00DF50AF">
        <w:rPr>
          <w:rFonts w:ascii="Times New Roman" w:hAnsi="Times New Roman" w:cs="Times New Roman"/>
          <w:b/>
          <w:bCs/>
          <w:color w:val="auto"/>
          <w:sz w:val="24"/>
          <w:szCs w:val="24"/>
        </w:rPr>
        <w:t>Suggested a Hybrid Approach for Morrisons</w:t>
      </w:r>
      <w:bookmarkEnd w:id="14"/>
    </w:p>
    <w:p w14:paraId="20F6C447" w14:textId="64D6967D" w:rsidR="004448FC" w:rsidRPr="00DF50AF" w:rsidRDefault="004448FC" w:rsidP="00B57B93">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 mix of Kotter’s 8-Step Model and McKinsey’s 7S Framework would be best for Morrisons. Kotter’s 8-Step Model can be used to organise and lead the change, shepherding leaders and teams through phases such as making things urgent, empower people, and securing culture change.</w:t>
      </w:r>
      <w:r w:rsidR="0072753D" w:rsidRPr="00DF50AF">
        <w:rPr>
          <w:rFonts w:ascii="Times New Roman" w:hAnsi="Times New Roman" w:cs="Times New Roman"/>
          <w:sz w:val="24"/>
          <w:szCs w:val="24"/>
        </w:rPr>
        <w:t xml:space="preserve"> </w:t>
      </w:r>
      <w:r w:rsidRPr="00DF50AF">
        <w:rPr>
          <w:rFonts w:ascii="Times New Roman" w:hAnsi="Times New Roman" w:cs="Times New Roman"/>
          <w:sz w:val="24"/>
          <w:szCs w:val="24"/>
        </w:rPr>
        <w:t>In McKinsey’s 7S Framework, every aspect of Morrisons operations (structure, systems, human resources, etc) can be connected to the strategic vision.</w:t>
      </w:r>
      <w:r w:rsidRPr="00DF50AF">
        <w:rPr>
          <w:rFonts w:ascii="Times New Roman" w:hAnsi="Times New Roman" w:cs="Times New Roman"/>
          <w:sz w:val="24"/>
          <w:szCs w:val="24"/>
        </w:rPr>
        <w:br/>
        <w:t>Through integration of these models, Morrisons can address the mechanism as well as the alignment that are required for change to stick. This fusion, underpinned by transformational leadership and communication focused, will be a healthy foundation for Morrisons’ continued change in a retailing-heavy marketplace</w:t>
      </w:r>
      <w:r w:rsidR="00117027" w:rsidRPr="00DF50AF">
        <w:rPr>
          <w:rFonts w:ascii="Times New Roman" w:hAnsi="Times New Roman" w:cs="Times New Roman"/>
          <w:sz w:val="24"/>
          <w:szCs w:val="24"/>
        </w:rPr>
        <w:t xml:space="preserve"> (Pulido &amp; Taherdoost, 2023)</w:t>
      </w:r>
      <w:r w:rsidRPr="00DF50AF">
        <w:rPr>
          <w:rFonts w:ascii="Times New Roman" w:hAnsi="Times New Roman" w:cs="Times New Roman"/>
          <w:sz w:val="24"/>
          <w:szCs w:val="24"/>
        </w:rPr>
        <w:t>.</w:t>
      </w:r>
    </w:p>
    <w:p w14:paraId="5353E146" w14:textId="27FEEE4C" w:rsidR="0072753D" w:rsidRPr="00DF50AF" w:rsidRDefault="00A130B8" w:rsidP="008B04B2">
      <w:pPr>
        <w:pStyle w:val="Heading1"/>
        <w:numPr>
          <w:ilvl w:val="0"/>
          <w:numId w:val="3"/>
        </w:numPr>
        <w:jc w:val="center"/>
        <w:rPr>
          <w:rFonts w:ascii="Times New Roman" w:hAnsi="Times New Roman" w:cs="Times New Roman"/>
          <w:color w:val="auto"/>
          <w:sz w:val="24"/>
          <w:szCs w:val="24"/>
        </w:rPr>
      </w:pPr>
      <w:bookmarkStart w:id="15" w:name="_Toc182772735"/>
      <w:r w:rsidRPr="00DF50AF">
        <w:rPr>
          <w:rFonts w:ascii="Times New Roman" w:hAnsi="Times New Roman" w:cs="Times New Roman"/>
          <w:color w:val="auto"/>
          <w:sz w:val="24"/>
          <w:szCs w:val="24"/>
        </w:rPr>
        <w:t>LEADERSHIP STYLE AND THEIR IMPACTS ON CHANGE</w:t>
      </w:r>
      <w:bookmarkEnd w:id="15"/>
    </w:p>
    <w:p w14:paraId="29938D70" w14:textId="1C89B6AA" w:rsidR="00C61740" w:rsidRPr="00DF50AF" w:rsidRDefault="00C61740" w:rsidP="00C61740">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Leading is the key to change especially when working in a highly competitive field such as retail. For Morrisons, there are two leadership philosophies in order to lead and achieve successful transformation – Transformational Leadership and Situational Leadership. These patterns allow the company to be creative, changeable and resilient as customers evolve, digital transformations take </w:t>
      </w:r>
      <w:r w:rsidR="0095528B" w:rsidRPr="00DF50AF">
        <w:rPr>
          <w:rFonts w:ascii="Times New Roman" w:hAnsi="Times New Roman" w:cs="Times New Roman"/>
          <w:sz w:val="24"/>
          <w:szCs w:val="24"/>
        </w:rPr>
        <w:t>hold,</w:t>
      </w:r>
      <w:r w:rsidRPr="00DF50AF">
        <w:rPr>
          <w:rFonts w:ascii="Times New Roman" w:hAnsi="Times New Roman" w:cs="Times New Roman"/>
          <w:sz w:val="24"/>
          <w:szCs w:val="24"/>
        </w:rPr>
        <w:t xml:space="preserve"> and economic risks arise</w:t>
      </w:r>
      <w:r w:rsidR="00117027" w:rsidRPr="00DF50AF">
        <w:rPr>
          <w:rFonts w:ascii="Times New Roman" w:hAnsi="Times New Roman" w:cs="Times New Roman"/>
          <w:sz w:val="24"/>
          <w:szCs w:val="24"/>
        </w:rPr>
        <w:t xml:space="preserve"> (Idris &amp; Mohd Ali, 2008)</w:t>
      </w:r>
      <w:r w:rsidRPr="00DF50AF">
        <w:rPr>
          <w:rFonts w:ascii="Times New Roman" w:hAnsi="Times New Roman" w:cs="Times New Roman"/>
          <w:sz w:val="24"/>
          <w:szCs w:val="24"/>
        </w:rPr>
        <w:t>.</w:t>
      </w:r>
    </w:p>
    <w:p w14:paraId="264B1816" w14:textId="1F5967C9" w:rsidR="00C61740" w:rsidRPr="00DF50AF" w:rsidRDefault="008B04B2" w:rsidP="008B04B2">
      <w:pPr>
        <w:pStyle w:val="Heading2"/>
        <w:rPr>
          <w:rFonts w:ascii="Times New Roman" w:hAnsi="Times New Roman" w:cs="Times New Roman"/>
          <w:b/>
          <w:bCs/>
          <w:color w:val="auto"/>
          <w:sz w:val="24"/>
          <w:szCs w:val="24"/>
        </w:rPr>
      </w:pPr>
      <w:bookmarkStart w:id="16" w:name="_Toc182772736"/>
      <w:r w:rsidRPr="00DF50AF">
        <w:rPr>
          <w:rFonts w:ascii="Times New Roman" w:hAnsi="Times New Roman" w:cs="Times New Roman"/>
          <w:b/>
          <w:bCs/>
          <w:color w:val="auto"/>
          <w:sz w:val="24"/>
          <w:szCs w:val="24"/>
        </w:rPr>
        <w:t xml:space="preserve">5.1 </w:t>
      </w:r>
      <w:r w:rsidR="00C61740" w:rsidRPr="00DF50AF">
        <w:rPr>
          <w:rFonts w:ascii="Times New Roman" w:hAnsi="Times New Roman" w:cs="Times New Roman"/>
          <w:b/>
          <w:bCs/>
          <w:color w:val="auto"/>
          <w:sz w:val="24"/>
          <w:szCs w:val="24"/>
        </w:rPr>
        <w:t>Transformational Leadership: Driving Innovation at Morrisons</w:t>
      </w:r>
      <w:bookmarkEnd w:id="16"/>
    </w:p>
    <w:p w14:paraId="21B990DD" w14:textId="34F67B30" w:rsidR="003739D2" w:rsidRPr="00DF50AF" w:rsidRDefault="003739D2" w:rsidP="00A130B8">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Transformational leadership is defined as influencing and motivating people to do more than what they themselves expect and contribute to the vision of the company. Vision, values, and innovation are the foundations for transformational leaders – which are especially important in today’s retail landscape, where need to be on top of technology and consumer changes all the time</w:t>
      </w:r>
      <w:r w:rsidR="00137B38" w:rsidRPr="00DF50AF">
        <w:rPr>
          <w:rFonts w:ascii="Times New Roman" w:hAnsi="Times New Roman" w:cs="Times New Roman"/>
          <w:sz w:val="24"/>
          <w:szCs w:val="24"/>
        </w:rPr>
        <w:t xml:space="preserve"> (</w:t>
      </w:r>
      <w:r w:rsidR="0095528B" w:rsidRPr="00DF50AF">
        <w:rPr>
          <w:rFonts w:ascii="Times New Roman" w:hAnsi="Times New Roman" w:cs="Times New Roman"/>
          <w:sz w:val="24"/>
          <w:szCs w:val="24"/>
        </w:rPr>
        <w:t>Tichy, &amp;</w:t>
      </w:r>
      <w:r w:rsidR="00267622" w:rsidRPr="00DF50AF">
        <w:rPr>
          <w:rFonts w:ascii="Times New Roman" w:hAnsi="Times New Roman" w:cs="Times New Roman"/>
          <w:sz w:val="24"/>
          <w:szCs w:val="24"/>
        </w:rPr>
        <w:t xml:space="preserve"> Devanna, 1986</w:t>
      </w:r>
      <w:r w:rsidR="00137B38" w:rsidRPr="00DF50AF">
        <w:rPr>
          <w:rFonts w:ascii="Times New Roman" w:hAnsi="Times New Roman" w:cs="Times New Roman"/>
          <w:sz w:val="24"/>
          <w:szCs w:val="24"/>
        </w:rPr>
        <w:t>)</w:t>
      </w:r>
      <w:r w:rsidRPr="00DF50AF">
        <w:rPr>
          <w:rFonts w:ascii="Times New Roman" w:hAnsi="Times New Roman" w:cs="Times New Roman"/>
          <w:sz w:val="24"/>
          <w:szCs w:val="24"/>
        </w:rPr>
        <w:t>. Transformational leadership at Morrisons has played a central role across a number of strategic areas, informing the organisation on how to adapt and remain competitive.</w:t>
      </w:r>
      <w:r w:rsidR="00267622" w:rsidRPr="00DF50AF">
        <w:rPr>
          <w:rFonts w:ascii="Times New Roman" w:hAnsi="Times New Roman" w:cs="Times New Roman"/>
          <w:sz w:val="24"/>
          <w:szCs w:val="24"/>
        </w:rPr>
        <w:t xml:space="preserve"> </w:t>
      </w:r>
      <w:r w:rsidRPr="00DF50AF">
        <w:rPr>
          <w:rFonts w:ascii="Times New Roman" w:hAnsi="Times New Roman" w:cs="Times New Roman"/>
          <w:sz w:val="24"/>
          <w:szCs w:val="24"/>
        </w:rPr>
        <w:t>Morrisons’ transformation leaders have shared an ambition of innovation, digital transformation and customer journey. Leaders at Morrisons are conscious that they need to modernise in the face of changing customer behaviour and e-commerce. Transformational leadership has defined a strategy where technology, efficiency and customer satisfaction integrate together, generating employee adoption at all levels</w:t>
      </w:r>
      <w:r w:rsidR="00137B38" w:rsidRPr="00DF50AF">
        <w:rPr>
          <w:rFonts w:ascii="Times New Roman" w:hAnsi="Times New Roman" w:cs="Times New Roman"/>
          <w:sz w:val="24"/>
          <w:szCs w:val="24"/>
        </w:rPr>
        <w:t xml:space="preserve"> (Bass, 2006)</w:t>
      </w:r>
      <w:r w:rsidRPr="00DF50AF">
        <w:rPr>
          <w:rFonts w:ascii="Times New Roman" w:hAnsi="Times New Roman" w:cs="Times New Roman"/>
          <w:sz w:val="24"/>
          <w:szCs w:val="24"/>
        </w:rPr>
        <w:t>.</w:t>
      </w:r>
    </w:p>
    <w:p w14:paraId="2D29FEA8" w14:textId="1FF15714" w:rsidR="00DA5D0E" w:rsidRPr="00DF50AF" w:rsidRDefault="003739D2" w:rsidP="00A130B8">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lastRenderedPageBreak/>
        <w:t>For retail it is very important to innovate quickly. Under the guidance of some radical managers at Morrisons, they have created a culture where you are allowed to play and learn. For example, by making digital moves like opening up online deliveries Morrisons has opened up to a larger audience of customers in line with customers’ need for convenience and adaptability. The CEOs have advocated an attitude that encourages employees to bring in ideas and carry them out whether it’s digital technologies, supply chain optimization or customer service initiatives</w:t>
      </w:r>
      <w:r w:rsidR="00DA5D0E" w:rsidRPr="00DF50AF">
        <w:rPr>
          <w:rFonts w:ascii="Times New Roman" w:hAnsi="Times New Roman" w:cs="Times New Roman"/>
          <w:sz w:val="24"/>
          <w:szCs w:val="24"/>
        </w:rPr>
        <w:t xml:space="preserve"> (</w:t>
      </w:r>
      <w:r w:rsidR="00796A30" w:rsidRPr="00DF50AF">
        <w:rPr>
          <w:rFonts w:ascii="Times New Roman" w:hAnsi="Times New Roman" w:cs="Times New Roman"/>
          <w:sz w:val="24"/>
          <w:szCs w:val="24"/>
        </w:rPr>
        <w:t>Anderson,</w:t>
      </w:r>
      <w:r w:rsidR="00796A30" w:rsidRPr="00DF50AF">
        <w:rPr>
          <w:rFonts w:ascii="Times New Roman" w:hAnsi="Times New Roman" w:cs="Times New Roman"/>
          <w:sz w:val="24"/>
          <w:szCs w:val="24"/>
        </w:rPr>
        <w:t xml:space="preserve"> 2010</w:t>
      </w:r>
      <w:r w:rsidR="00DA5D0E" w:rsidRPr="00DF50AF">
        <w:rPr>
          <w:rFonts w:ascii="Times New Roman" w:hAnsi="Times New Roman" w:cs="Times New Roman"/>
          <w:sz w:val="24"/>
          <w:szCs w:val="24"/>
        </w:rPr>
        <w:t>)</w:t>
      </w:r>
      <w:r w:rsidRPr="00DF50AF">
        <w:rPr>
          <w:rFonts w:ascii="Times New Roman" w:hAnsi="Times New Roman" w:cs="Times New Roman"/>
          <w:sz w:val="24"/>
          <w:szCs w:val="24"/>
        </w:rPr>
        <w:t>.</w:t>
      </w:r>
    </w:p>
    <w:p w14:paraId="6B19B090" w14:textId="28F5FA85" w:rsidR="003739D2" w:rsidRPr="00DF50AF" w:rsidRDefault="003739D2" w:rsidP="00A130B8">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Transformational leaders make employees feel like they matter by relating their own work to the company’s bigger vision. At Morrisons, this has been all the more critical in a time of moving towards digital solutions and data-led decision making. Leaders want their employees to view these changes as not a threat, but as a way to make both the customer experience and employee development better. Through transparency and appreciation for employees’ efforts, transformational leaders inspire trust and encourage staff to be involved in the change process</w:t>
      </w:r>
      <w:r w:rsidR="00DA5D0E" w:rsidRPr="00DF50AF">
        <w:rPr>
          <w:rFonts w:ascii="Times New Roman" w:hAnsi="Times New Roman" w:cs="Times New Roman"/>
          <w:sz w:val="24"/>
          <w:szCs w:val="24"/>
        </w:rPr>
        <w:t xml:space="preserve"> (Krishnan, 2001)</w:t>
      </w:r>
      <w:r w:rsidRPr="00DF50AF">
        <w:rPr>
          <w:rFonts w:ascii="Times New Roman" w:hAnsi="Times New Roman" w:cs="Times New Roman"/>
          <w:sz w:val="24"/>
          <w:szCs w:val="24"/>
        </w:rPr>
        <w:t>.</w:t>
      </w:r>
    </w:p>
    <w:p w14:paraId="4618057B" w14:textId="4BD29C57" w:rsidR="003739D2" w:rsidRPr="00DF50AF" w:rsidRDefault="003739D2" w:rsidP="00A130B8">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Collaboration and de-silos are another hallmark of transformational leadership. Morrisons’ CEOs have worked to form cross-functional teams bringing teams of IT, operations and customer service experts together to solve problems. For instance, when building and launching e-commerce solutions, departments coordinate to deliver the smoothest customer experience. This collegial environment not only supports innovation but allows Morrisons to react faster to changes in the marketplace</w:t>
      </w:r>
      <w:r w:rsidR="00DA5D0E" w:rsidRPr="00DF50AF">
        <w:rPr>
          <w:rFonts w:ascii="Times New Roman" w:hAnsi="Times New Roman" w:cs="Times New Roman"/>
          <w:sz w:val="24"/>
          <w:szCs w:val="24"/>
        </w:rPr>
        <w:t xml:space="preserve"> (Leithwood, &amp; Jantzi, 2005).</w:t>
      </w:r>
    </w:p>
    <w:p w14:paraId="08F538AD" w14:textId="1D30E460" w:rsidR="00A130B8" w:rsidRPr="00DF50AF" w:rsidRDefault="003739D2" w:rsidP="00A130B8">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In a customer-centric industry, change leadership at Morrisons is also about the customer in all innovations. Managers ask their team members to think about the customer impact of anything they do — whether it is changing the store layout, adding self-checkout or offering new delivery. This leadership mindset also means that Morrisons’ innovations are in-line with customers’ expectations, reinforcing the company’s market position</w:t>
      </w:r>
      <w:r w:rsidR="00267622" w:rsidRPr="00DF50AF">
        <w:rPr>
          <w:rFonts w:ascii="Times New Roman" w:hAnsi="Times New Roman" w:cs="Times New Roman"/>
          <w:sz w:val="24"/>
          <w:szCs w:val="24"/>
        </w:rPr>
        <w:t xml:space="preserve"> (Bass, 2006)</w:t>
      </w:r>
      <w:r w:rsidRPr="00DF50AF">
        <w:rPr>
          <w:rFonts w:ascii="Times New Roman" w:hAnsi="Times New Roman" w:cs="Times New Roman"/>
          <w:sz w:val="24"/>
          <w:szCs w:val="24"/>
        </w:rPr>
        <w:t>.</w:t>
      </w:r>
    </w:p>
    <w:p w14:paraId="2CA8EF9E" w14:textId="25F78E3D" w:rsidR="003739D2" w:rsidRPr="00DF50AF" w:rsidRDefault="008B04B2" w:rsidP="008B04B2">
      <w:pPr>
        <w:pStyle w:val="Heading3"/>
        <w:ind w:left="720"/>
        <w:rPr>
          <w:rFonts w:ascii="Times New Roman" w:hAnsi="Times New Roman" w:cs="Times New Roman"/>
          <w:b/>
          <w:bCs/>
          <w:color w:val="auto"/>
          <w:sz w:val="24"/>
          <w:szCs w:val="24"/>
        </w:rPr>
      </w:pPr>
      <w:bookmarkStart w:id="17" w:name="_Toc182772737"/>
      <w:r w:rsidRPr="00DF50AF">
        <w:rPr>
          <w:rFonts w:ascii="Times New Roman" w:hAnsi="Times New Roman" w:cs="Times New Roman"/>
          <w:b/>
          <w:bCs/>
          <w:color w:val="auto"/>
          <w:sz w:val="24"/>
          <w:szCs w:val="24"/>
        </w:rPr>
        <w:t xml:space="preserve">5.1.1 </w:t>
      </w:r>
      <w:r w:rsidR="003739D2" w:rsidRPr="00DF50AF">
        <w:rPr>
          <w:rFonts w:ascii="Times New Roman" w:hAnsi="Times New Roman" w:cs="Times New Roman"/>
          <w:b/>
          <w:bCs/>
          <w:color w:val="auto"/>
          <w:sz w:val="24"/>
          <w:szCs w:val="24"/>
        </w:rPr>
        <w:t>Impact of Transformational Leadership on Morrisons</w:t>
      </w:r>
      <w:bookmarkEnd w:id="17"/>
    </w:p>
    <w:p w14:paraId="54DEE841" w14:textId="68EFCB08" w:rsidR="003739D2" w:rsidRPr="00DF50AF" w:rsidRDefault="005C21C4" w:rsidP="003739D2">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Transformational leadership is a good influence for Morrisons, this can be seen through its continued digital transformation and innovation. This managerial style has allowed the company to embrace and adopt new customer-first technologies such as online shopping, supply chain management systems. Promote continuous improvement where employees are encouraged to learn new skills and adopt digital solutions. Develop a tough team that is dedicated to the business’ mission and capable of adapting with confidence. In all, </w:t>
      </w:r>
      <w:r w:rsidRPr="00DF50AF">
        <w:rPr>
          <w:rFonts w:ascii="Times New Roman" w:hAnsi="Times New Roman" w:cs="Times New Roman"/>
          <w:sz w:val="24"/>
          <w:szCs w:val="24"/>
        </w:rPr>
        <w:lastRenderedPageBreak/>
        <w:t>transformational leadership has helped Morrisons maintain market share in a tough retail environment through innovation that brings the customer first and reduces the costs</w:t>
      </w:r>
      <w:r w:rsidR="00267622" w:rsidRPr="00DF50AF">
        <w:rPr>
          <w:rFonts w:ascii="Times New Roman" w:hAnsi="Times New Roman" w:cs="Times New Roman"/>
          <w:sz w:val="24"/>
          <w:szCs w:val="24"/>
        </w:rPr>
        <w:t xml:space="preserve"> (Givens, 2008).</w:t>
      </w:r>
    </w:p>
    <w:p w14:paraId="5C760772" w14:textId="4E61BB58" w:rsidR="00C01CDD" w:rsidRPr="00DF50AF" w:rsidRDefault="008B04B2" w:rsidP="008B04B2">
      <w:pPr>
        <w:pStyle w:val="Heading2"/>
        <w:rPr>
          <w:rFonts w:ascii="Times New Roman" w:hAnsi="Times New Roman" w:cs="Times New Roman"/>
          <w:b/>
          <w:bCs/>
          <w:color w:val="auto"/>
          <w:sz w:val="24"/>
          <w:szCs w:val="24"/>
        </w:rPr>
      </w:pPr>
      <w:bookmarkStart w:id="18" w:name="_Toc182772738"/>
      <w:r w:rsidRPr="00DF50AF">
        <w:rPr>
          <w:rFonts w:ascii="Times New Roman" w:hAnsi="Times New Roman" w:cs="Times New Roman"/>
          <w:b/>
          <w:bCs/>
          <w:color w:val="auto"/>
          <w:sz w:val="24"/>
          <w:szCs w:val="24"/>
        </w:rPr>
        <w:t xml:space="preserve">5.2 </w:t>
      </w:r>
      <w:r w:rsidR="00C01CDD" w:rsidRPr="00DF50AF">
        <w:rPr>
          <w:rFonts w:ascii="Times New Roman" w:hAnsi="Times New Roman" w:cs="Times New Roman"/>
          <w:b/>
          <w:bCs/>
          <w:color w:val="auto"/>
          <w:sz w:val="24"/>
          <w:szCs w:val="24"/>
        </w:rPr>
        <w:t>Situational Leadership: Flexibility for a Diverse Workforce and Dynamic Environment</w:t>
      </w:r>
      <w:bookmarkEnd w:id="18"/>
    </w:p>
    <w:p w14:paraId="4DC36350" w14:textId="605D1871" w:rsidR="0095528B" w:rsidRPr="00DF50AF" w:rsidRDefault="0095528B" w:rsidP="0095528B">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Situational leadership is also the key for organisations such as Morrisons who have to balance multiple functions, different ranks of staff and shifting external demands. This kind of leadership can be modified depending on team, job or situation and thus it is necessary to meet employees’ varying needs (Nicholls, 1985).</w:t>
      </w:r>
    </w:p>
    <w:p w14:paraId="4EA126C7" w14:textId="486C4653" w:rsidR="0095528B" w:rsidRPr="00DF50AF" w:rsidRDefault="0095528B" w:rsidP="0095528B">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Morrisons can be the boss for all employees and understand their skills and then leadership style accordingly. It means Morrisons can pivot its leadership in response to external factors, including online retailer competition or customer shopping behaviour. For example, in high volume seasons or rapid evolution Morrisons managers can be more dominating and focus on productivity and consistency, whereas at other times they can delegate more, and employees can play more outside the box (Farmer, 2005).</w:t>
      </w:r>
    </w:p>
    <w:p w14:paraId="264AE08D" w14:textId="5F36F165" w:rsidR="0095528B" w:rsidRPr="00DF50AF" w:rsidRDefault="0095528B" w:rsidP="0095528B">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Situational managers at Morrisons can make for a more empowered workforce by providing just the right balance of supervision and independence based on an individual’s capacity and willingness to work. They can make all employees more at home and at work. Situational leadership is also more flexible and adaptive, which enables Morrisons to be on the move in a market and evaluate the ability of the team in real time and change course when something unexpected happens. It’s this adaptability that allows Morrisons to move quickly without disrupting service or compromising on quality</w:t>
      </w:r>
      <w:r w:rsidR="00467181" w:rsidRPr="00DF50AF">
        <w:rPr>
          <w:rFonts w:ascii="Times New Roman" w:hAnsi="Times New Roman" w:cs="Times New Roman"/>
          <w:sz w:val="24"/>
          <w:szCs w:val="24"/>
        </w:rPr>
        <w:t xml:space="preserve"> (Brown, &amp; </w:t>
      </w:r>
      <w:r w:rsidR="00DC2F90" w:rsidRPr="00DF50AF">
        <w:rPr>
          <w:rFonts w:ascii="Times New Roman" w:hAnsi="Times New Roman" w:cs="Times New Roman"/>
          <w:sz w:val="24"/>
          <w:szCs w:val="24"/>
        </w:rPr>
        <w:t>Barker, 2001</w:t>
      </w:r>
      <w:r w:rsidR="00467181" w:rsidRPr="00DF50AF">
        <w:rPr>
          <w:rFonts w:ascii="Times New Roman" w:hAnsi="Times New Roman" w:cs="Times New Roman"/>
          <w:sz w:val="24"/>
          <w:szCs w:val="24"/>
        </w:rPr>
        <w:t>)</w:t>
      </w:r>
      <w:r w:rsidRPr="00DF50AF">
        <w:rPr>
          <w:rFonts w:ascii="Times New Roman" w:hAnsi="Times New Roman" w:cs="Times New Roman"/>
          <w:sz w:val="24"/>
          <w:szCs w:val="24"/>
        </w:rPr>
        <w:t>.</w:t>
      </w:r>
    </w:p>
    <w:p w14:paraId="68F317D8" w14:textId="0DE83F32" w:rsidR="003E6237" w:rsidRPr="00DF50AF" w:rsidRDefault="008B04B2" w:rsidP="008B04B2">
      <w:pPr>
        <w:pStyle w:val="Heading3"/>
        <w:ind w:left="720"/>
        <w:rPr>
          <w:rFonts w:ascii="Times New Roman" w:hAnsi="Times New Roman" w:cs="Times New Roman"/>
          <w:b/>
          <w:bCs/>
          <w:color w:val="auto"/>
          <w:sz w:val="24"/>
          <w:szCs w:val="24"/>
        </w:rPr>
      </w:pPr>
      <w:bookmarkStart w:id="19" w:name="_Toc182772739"/>
      <w:r w:rsidRPr="00DF50AF">
        <w:rPr>
          <w:rFonts w:ascii="Times New Roman" w:hAnsi="Times New Roman" w:cs="Times New Roman"/>
          <w:b/>
          <w:bCs/>
          <w:color w:val="auto"/>
          <w:sz w:val="24"/>
          <w:szCs w:val="24"/>
        </w:rPr>
        <w:t>5.2.1</w:t>
      </w:r>
      <w:r w:rsidR="003E6237" w:rsidRPr="00DF50AF">
        <w:rPr>
          <w:rFonts w:ascii="Times New Roman" w:hAnsi="Times New Roman" w:cs="Times New Roman"/>
          <w:b/>
          <w:bCs/>
          <w:color w:val="auto"/>
          <w:sz w:val="24"/>
          <w:szCs w:val="24"/>
        </w:rPr>
        <w:t xml:space="preserve"> Impact of Situational Leadership on Morrisons</w:t>
      </w:r>
      <w:bookmarkEnd w:id="19"/>
    </w:p>
    <w:p w14:paraId="1B273534" w14:textId="288442DA" w:rsidR="0095528B" w:rsidRPr="00DF50AF" w:rsidRDefault="00DC2F90" w:rsidP="0095528B">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Situational leadership makes a real difference at Morrisons because it helps the organisation meet the needs of its varied workforce and gives all employees the sense that they are supported and enabled to play a part in organisational success. It’s a way for leaders to provide support to different experiences and task needs of the team, so everyone can thrive</w:t>
      </w:r>
      <w:r w:rsidR="003E6237" w:rsidRPr="00DF50AF">
        <w:rPr>
          <w:rFonts w:ascii="Times New Roman" w:hAnsi="Times New Roman" w:cs="Times New Roman"/>
          <w:sz w:val="24"/>
          <w:szCs w:val="24"/>
        </w:rPr>
        <w:t xml:space="preserve"> (Farmer, 2005)</w:t>
      </w:r>
      <w:r w:rsidRPr="00DF50AF">
        <w:rPr>
          <w:rFonts w:ascii="Times New Roman" w:hAnsi="Times New Roman" w:cs="Times New Roman"/>
          <w:sz w:val="24"/>
          <w:szCs w:val="24"/>
        </w:rPr>
        <w:t>.</w:t>
      </w:r>
      <w:r w:rsidRPr="00DF50AF">
        <w:rPr>
          <w:rFonts w:ascii="Times New Roman" w:hAnsi="Times New Roman" w:cs="Times New Roman"/>
          <w:sz w:val="24"/>
          <w:szCs w:val="24"/>
        </w:rPr>
        <w:br/>
        <w:t>Further, situational leadership also gives Morrisons the freedom to adapt to external circumstances, changing leadership depending on what’s facing them. Situational leadership allows Morrisons to react quickly and remain consistent in terms of service and performance whether it’s a digital transformation or change in customer needs.</w:t>
      </w:r>
      <w:r w:rsidR="003E6237" w:rsidRPr="00DF50AF">
        <w:rPr>
          <w:rFonts w:ascii="Times New Roman" w:hAnsi="Times New Roman" w:cs="Times New Roman"/>
          <w:sz w:val="24"/>
          <w:szCs w:val="24"/>
        </w:rPr>
        <w:t xml:space="preserve"> </w:t>
      </w:r>
      <w:r w:rsidRPr="00DF50AF">
        <w:rPr>
          <w:rFonts w:ascii="Times New Roman" w:hAnsi="Times New Roman" w:cs="Times New Roman"/>
          <w:sz w:val="24"/>
          <w:szCs w:val="24"/>
        </w:rPr>
        <w:t xml:space="preserve">And lastly, by creating leaders with flexible perspectives, situational leadership contributes to Morrisons’ flexibility </w:t>
      </w:r>
      <w:r w:rsidRPr="00DF50AF">
        <w:rPr>
          <w:rFonts w:ascii="Times New Roman" w:hAnsi="Times New Roman" w:cs="Times New Roman"/>
          <w:sz w:val="24"/>
          <w:szCs w:val="24"/>
        </w:rPr>
        <w:lastRenderedPageBreak/>
        <w:t>more generally. Informed, adaptive leaders foster a climate in which change is not just tolerated but actually used to accelerate growth, innovation, and ongoing success. This flexibility is what Morrisons needs to stay agile and in the game in a changing retail landscape</w:t>
      </w:r>
      <w:r w:rsidR="003E6237" w:rsidRPr="00DF50AF">
        <w:rPr>
          <w:rFonts w:ascii="Times New Roman" w:hAnsi="Times New Roman" w:cs="Times New Roman"/>
          <w:sz w:val="24"/>
          <w:szCs w:val="24"/>
        </w:rPr>
        <w:t xml:space="preserve"> (Brown &amp; Barker, 2001)</w:t>
      </w:r>
      <w:r w:rsidRPr="00DF50AF">
        <w:rPr>
          <w:rFonts w:ascii="Times New Roman" w:hAnsi="Times New Roman" w:cs="Times New Roman"/>
          <w:sz w:val="24"/>
          <w:szCs w:val="24"/>
        </w:rPr>
        <w:t>.</w:t>
      </w:r>
    </w:p>
    <w:p w14:paraId="210D99AC" w14:textId="13D506E1" w:rsidR="00D929D0" w:rsidRPr="00DF50AF" w:rsidRDefault="003E6237" w:rsidP="008B04B2">
      <w:pPr>
        <w:pStyle w:val="Heading1"/>
        <w:numPr>
          <w:ilvl w:val="0"/>
          <w:numId w:val="3"/>
        </w:numPr>
        <w:jc w:val="center"/>
        <w:rPr>
          <w:rFonts w:ascii="Times New Roman" w:hAnsi="Times New Roman" w:cs="Times New Roman"/>
          <w:color w:val="auto"/>
          <w:sz w:val="24"/>
          <w:szCs w:val="24"/>
        </w:rPr>
      </w:pPr>
      <w:bookmarkStart w:id="20" w:name="_Toc182772740"/>
      <w:r w:rsidRPr="00DF50AF">
        <w:rPr>
          <w:rFonts w:ascii="Times New Roman" w:hAnsi="Times New Roman" w:cs="Times New Roman"/>
          <w:color w:val="auto"/>
          <w:sz w:val="24"/>
          <w:szCs w:val="24"/>
        </w:rPr>
        <w:t>IMPACT OF ORGANISATIONAL CULTURE ON CHANGE MANAGEMENT</w:t>
      </w:r>
      <w:bookmarkEnd w:id="20"/>
    </w:p>
    <w:p w14:paraId="1DC5402F" w14:textId="32B615D1" w:rsidR="000D1BBF" w:rsidRPr="00DF50AF" w:rsidRDefault="000D1BBF" w:rsidP="000D1BBF">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A company’s culture (values, beliefs and norms) is essential to the success of any change effort. At Morrisons, a healthy, supportive culture can be a useful tool in a change management, innovation and market change situation. But when culture does not match the objectives of the change, it can cause major roadblocks, leading to employee’s resistance, slow adoption, and sometimes even the end of the change process</w:t>
      </w:r>
      <w:r w:rsidR="00671220" w:rsidRPr="00DF50AF">
        <w:rPr>
          <w:rFonts w:ascii="Times New Roman" w:hAnsi="Times New Roman" w:cs="Times New Roman"/>
          <w:sz w:val="24"/>
          <w:szCs w:val="24"/>
        </w:rPr>
        <w:t xml:space="preserve"> (</w:t>
      </w:r>
      <w:r w:rsidR="00671220" w:rsidRPr="00DF50AF">
        <w:rPr>
          <w:rFonts w:ascii="Times New Roman" w:hAnsi="Times New Roman" w:cs="Times New Roman"/>
          <w:sz w:val="24"/>
          <w:szCs w:val="24"/>
        </w:rPr>
        <w:t>Sai Manohar</w:t>
      </w:r>
      <w:r w:rsidR="00671220" w:rsidRPr="00DF50AF">
        <w:rPr>
          <w:rFonts w:ascii="Times New Roman" w:hAnsi="Times New Roman" w:cs="Times New Roman"/>
          <w:sz w:val="24"/>
          <w:szCs w:val="24"/>
        </w:rPr>
        <w:t xml:space="preserve"> </w:t>
      </w:r>
      <w:r w:rsidR="00671220" w:rsidRPr="00DF50AF">
        <w:rPr>
          <w:rFonts w:ascii="Times New Roman" w:hAnsi="Times New Roman" w:cs="Times New Roman"/>
          <w:sz w:val="24"/>
          <w:szCs w:val="24"/>
        </w:rPr>
        <w:t xml:space="preserve">&amp; </w:t>
      </w:r>
      <w:r w:rsidR="00282C7D" w:rsidRPr="00DF50AF">
        <w:rPr>
          <w:rFonts w:ascii="Times New Roman" w:hAnsi="Times New Roman" w:cs="Times New Roman"/>
          <w:sz w:val="24"/>
          <w:szCs w:val="24"/>
        </w:rPr>
        <w:t>Pandit, 2014</w:t>
      </w:r>
      <w:r w:rsidR="00671220" w:rsidRPr="00DF50AF">
        <w:rPr>
          <w:rFonts w:ascii="Times New Roman" w:hAnsi="Times New Roman" w:cs="Times New Roman"/>
          <w:sz w:val="24"/>
          <w:szCs w:val="24"/>
        </w:rPr>
        <w:t>)</w:t>
      </w:r>
      <w:r w:rsidRPr="00DF50AF">
        <w:rPr>
          <w:rFonts w:ascii="Times New Roman" w:hAnsi="Times New Roman" w:cs="Times New Roman"/>
          <w:sz w:val="24"/>
          <w:szCs w:val="24"/>
        </w:rPr>
        <w:t>.</w:t>
      </w:r>
    </w:p>
    <w:p w14:paraId="2036B22C" w14:textId="508673ED" w:rsidR="000D1BBF" w:rsidRPr="00DF50AF" w:rsidRDefault="000D1BBF" w:rsidP="000D1BBF">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Customer service, local supply and affordability make Morrisons culture very well connected with its customers. This customer-centric approach is an asset when need to driving change that is geared towards improving the customer experience — for example, digital transformation or efficiencies in stores. Employers who share Morrisons’ values will also favour changes that reflect those values</w:t>
      </w:r>
      <w:r w:rsidR="00282C7D" w:rsidRPr="00DF50AF">
        <w:rPr>
          <w:rFonts w:ascii="Times New Roman" w:hAnsi="Times New Roman" w:cs="Times New Roman"/>
          <w:sz w:val="24"/>
          <w:szCs w:val="24"/>
        </w:rPr>
        <w:t xml:space="preserve"> (</w:t>
      </w:r>
      <w:r w:rsidR="00282C7D" w:rsidRPr="00DF50AF">
        <w:rPr>
          <w:rFonts w:ascii="Times New Roman" w:hAnsi="Times New Roman" w:cs="Times New Roman"/>
          <w:sz w:val="24"/>
          <w:szCs w:val="24"/>
        </w:rPr>
        <w:t>Odomirok</w:t>
      </w:r>
      <w:r w:rsidRPr="00DF50AF">
        <w:rPr>
          <w:rFonts w:ascii="Times New Roman" w:hAnsi="Times New Roman" w:cs="Times New Roman"/>
          <w:sz w:val="24"/>
          <w:szCs w:val="24"/>
        </w:rPr>
        <w:t>.</w:t>
      </w:r>
      <w:r w:rsidR="00282C7D" w:rsidRPr="00DF50AF">
        <w:rPr>
          <w:rFonts w:ascii="Times New Roman" w:hAnsi="Times New Roman" w:cs="Times New Roman"/>
          <w:sz w:val="24"/>
          <w:szCs w:val="24"/>
        </w:rPr>
        <w:t xml:space="preserve"> 2016).</w:t>
      </w:r>
    </w:p>
    <w:p w14:paraId="4AEEA6E6" w14:textId="197100DD" w:rsidR="000D1BBF" w:rsidRPr="00DF50AF" w:rsidRDefault="000D1BBF" w:rsidP="000D1BBF">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Collaboration is open to adaptation in Morrisons, and when people have had experiences with working in cross-functional teams and being supported by leaders they become more comfortable with the introduction of processes and systems. The more the change is understood to be a team effort, instead of a leadership mandate, the more employee buy-in is engendered and people become involved in the transformation</w:t>
      </w:r>
      <w:r w:rsidR="00282C7D" w:rsidRPr="00DF50AF">
        <w:rPr>
          <w:rFonts w:ascii="Times New Roman" w:hAnsi="Times New Roman" w:cs="Times New Roman"/>
          <w:sz w:val="24"/>
          <w:szCs w:val="24"/>
        </w:rPr>
        <w:t xml:space="preserve"> (</w:t>
      </w:r>
      <w:r w:rsidR="00282C7D" w:rsidRPr="00DF50AF">
        <w:rPr>
          <w:rFonts w:ascii="Times New Roman" w:hAnsi="Times New Roman" w:cs="Times New Roman"/>
          <w:sz w:val="24"/>
          <w:szCs w:val="24"/>
        </w:rPr>
        <w:t>Bishop, 1999</w:t>
      </w:r>
      <w:r w:rsidR="00282C7D" w:rsidRPr="00DF50AF">
        <w:rPr>
          <w:rFonts w:ascii="Times New Roman" w:hAnsi="Times New Roman" w:cs="Times New Roman"/>
          <w:sz w:val="24"/>
          <w:szCs w:val="24"/>
        </w:rPr>
        <w:t>)</w:t>
      </w:r>
      <w:r w:rsidRPr="00DF50AF">
        <w:rPr>
          <w:rFonts w:ascii="Times New Roman" w:hAnsi="Times New Roman" w:cs="Times New Roman"/>
          <w:sz w:val="24"/>
          <w:szCs w:val="24"/>
        </w:rPr>
        <w:t>.</w:t>
      </w:r>
    </w:p>
    <w:p w14:paraId="06F97C0D" w14:textId="039B8756" w:rsidR="000D1BBF" w:rsidRPr="00DF50AF" w:rsidRDefault="000D1BBF" w:rsidP="000D1BBF">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Yet there are things about Morrisons’ culture that may be intractable to alter, especially when faced with big change, such as digitalisation or reorganisation. For instance, a company that heavily values classic customer service could cause some workers to have reservations about technology changes because it appears impersonal or a threat to customer relations. Furthermore, Morrisons’ stability and tradition could put off employees who do not necessarily like change and also leave a gap between what the company is trying to achieve and how it does so in real life. Morrisons would have to think long and hard about its culture and try to mould it to new aims in order to make change work. Awareness and knowledge creation, education-based culture, activation of key cultural players and rewarding flexibility are the main tactics. When employees can be recognised and rewarded for being flexible and change-friendly, Morrisons can slowly transform the culture from one of tradition and security to one of innovation</w:t>
      </w:r>
      <w:r w:rsidR="00796A30" w:rsidRPr="00DF50AF">
        <w:rPr>
          <w:rFonts w:ascii="Times New Roman" w:hAnsi="Times New Roman" w:cs="Times New Roman"/>
          <w:sz w:val="24"/>
          <w:szCs w:val="24"/>
        </w:rPr>
        <w:t xml:space="preserve"> (</w:t>
      </w:r>
      <w:r w:rsidR="00796A30" w:rsidRPr="00DF50AF">
        <w:rPr>
          <w:rFonts w:ascii="Times New Roman" w:hAnsi="Times New Roman" w:cs="Times New Roman"/>
          <w:sz w:val="24"/>
          <w:szCs w:val="24"/>
        </w:rPr>
        <w:t>Fernández-Macías</w:t>
      </w:r>
      <w:r w:rsidR="00796A30" w:rsidRPr="00DF50AF">
        <w:rPr>
          <w:rFonts w:ascii="Times New Roman" w:hAnsi="Times New Roman" w:cs="Times New Roman"/>
          <w:sz w:val="24"/>
          <w:szCs w:val="24"/>
        </w:rPr>
        <w:t>, 2018)</w:t>
      </w:r>
      <w:r w:rsidRPr="00DF50AF">
        <w:rPr>
          <w:rFonts w:ascii="Times New Roman" w:hAnsi="Times New Roman" w:cs="Times New Roman"/>
          <w:sz w:val="24"/>
          <w:szCs w:val="24"/>
        </w:rPr>
        <w:t>.</w:t>
      </w:r>
    </w:p>
    <w:p w14:paraId="2C18B1FA" w14:textId="6DCC955D" w:rsidR="000D1BBF" w:rsidRPr="00DF50AF" w:rsidRDefault="000D1BBF" w:rsidP="008B04B2">
      <w:pPr>
        <w:pStyle w:val="Heading1"/>
        <w:numPr>
          <w:ilvl w:val="0"/>
          <w:numId w:val="3"/>
        </w:numPr>
        <w:jc w:val="center"/>
        <w:rPr>
          <w:rFonts w:ascii="Times New Roman" w:hAnsi="Times New Roman" w:cs="Times New Roman"/>
          <w:color w:val="auto"/>
          <w:sz w:val="24"/>
          <w:szCs w:val="24"/>
        </w:rPr>
      </w:pPr>
      <w:bookmarkStart w:id="21" w:name="_Toc182772741"/>
      <w:r w:rsidRPr="00DF50AF">
        <w:rPr>
          <w:rFonts w:ascii="Times New Roman" w:hAnsi="Times New Roman" w:cs="Times New Roman"/>
          <w:color w:val="auto"/>
          <w:sz w:val="24"/>
          <w:szCs w:val="24"/>
        </w:rPr>
        <w:lastRenderedPageBreak/>
        <w:t>PROPOSED CHANGE MANAGEMENT PLAN FOR MORRISONS</w:t>
      </w:r>
      <w:bookmarkEnd w:id="21"/>
    </w:p>
    <w:p w14:paraId="4A708096" w14:textId="5EA7046B" w:rsidR="000D1BBF" w:rsidRPr="00DF50AF" w:rsidRDefault="003022B1" w:rsidP="000D1BBF">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It is important to have a solid change management plan that will guide Morrisons through the process and allow the company to adjust to change both internally and externally. The change management programme will support Morrisons’ business objectives such as driving operational efficiency, digital transformation and customer experience. It will be divided into 4 sections, change plan, financial plan, communication plan, and evaluation plan. These are all going to be developed to align with Morrisons’ ongoing transformation programme and support employees to be connected, educated and prepared for change</w:t>
      </w:r>
      <w:r w:rsidR="00282C7D" w:rsidRPr="00DF50AF">
        <w:rPr>
          <w:rFonts w:ascii="Times New Roman" w:hAnsi="Times New Roman" w:cs="Times New Roman"/>
          <w:sz w:val="24"/>
          <w:szCs w:val="24"/>
        </w:rPr>
        <w:t xml:space="preserve"> (</w:t>
      </w:r>
      <w:r w:rsidR="00282C7D" w:rsidRPr="00DF50AF">
        <w:rPr>
          <w:rFonts w:ascii="Times New Roman" w:hAnsi="Times New Roman" w:cs="Times New Roman"/>
          <w:sz w:val="24"/>
          <w:szCs w:val="24"/>
        </w:rPr>
        <w:t>Cameron, 2020</w:t>
      </w:r>
      <w:r w:rsidR="00282C7D" w:rsidRPr="00DF50AF">
        <w:rPr>
          <w:rFonts w:ascii="Times New Roman" w:hAnsi="Times New Roman" w:cs="Times New Roman"/>
          <w:sz w:val="24"/>
          <w:szCs w:val="24"/>
        </w:rPr>
        <w:t>)</w:t>
      </w:r>
      <w:r w:rsidRPr="00DF50AF">
        <w:rPr>
          <w:rFonts w:ascii="Times New Roman" w:hAnsi="Times New Roman" w:cs="Times New Roman"/>
          <w:sz w:val="24"/>
          <w:szCs w:val="24"/>
        </w:rPr>
        <w:t>.</w:t>
      </w:r>
    </w:p>
    <w:p w14:paraId="0B563A56" w14:textId="6BD788F4" w:rsidR="00D929D0" w:rsidRPr="00DF50AF" w:rsidRDefault="000D1BBF" w:rsidP="008B04B2">
      <w:pPr>
        <w:pStyle w:val="Heading2"/>
        <w:numPr>
          <w:ilvl w:val="0"/>
          <w:numId w:val="4"/>
        </w:numPr>
        <w:rPr>
          <w:rFonts w:ascii="Times New Roman" w:hAnsi="Times New Roman" w:cs="Times New Roman"/>
          <w:b/>
          <w:bCs/>
          <w:color w:val="auto"/>
          <w:sz w:val="24"/>
          <w:szCs w:val="24"/>
        </w:rPr>
      </w:pPr>
      <w:bookmarkStart w:id="22" w:name="_Toc182772742"/>
      <w:r w:rsidRPr="00DF50AF">
        <w:rPr>
          <w:rFonts w:ascii="Times New Roman" w:hAnsi="Times New Roman" w:cs="Times New Roman"/>
          <w:b/>
          <w:bCs/>
          <w:color w:val="auto"/>
          <w:sz w:val="24"/>
          <w:szCs w:val="24"/>
        </w:rPr>
        <w:t>Proposed Changed</w:t>
      </w:r>
      <w:bookmarkEnd w:id="22"/>
    </w:p>
    <w:p w14:paraId="124FFB94" w14:textId="1F2D0513" w:rsidR="003022B1" w:rsidRPr="00DF50AF" w:rsidRDefault="003022B1" w:rsidP="003022B1">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Morrisons</w:t>
      </w:r>
      <w:r w:rsidR="00260E37" w:rsidRPr="00DF50AF">
        <w:rPr>
          <w:rFonts w:ascii="Times New Roman" w:hAnsi="Times New Roman" w:cs="Times New Roman"/>
          <w:sz w:val="24"/>
          <w:szCs w:val="24"/>
        </w:rPr>
        <w:t xml:space="preserve"> need to</w:t>
      </w:r>
      <w:r w:rsidRPr="00DF50AF">
        <w:rPr>
          <w:rFonts w:ascii="Times New Roman" w:hAnsi="Times New Roman" w:cs="Times New Roman"/>
          <w:sz w:val="24"/>
          <w:szCs w:val="24"/>
        </w:rPr>
        <w:t xml:space="preserve"> </w:t>
      </w:r>
      <w:r w:rsidR="00260E37" w:rsidRPr="00DF50AF">
        <w:rPr>
          <w:rFonts w:ascii="Times New Roman" w:hAnsi="Times New Roman" w:cs="Times New Roman"/>
          <w:sz w:val="24"/>
          <w:szCs w:val="24"/>
        </w:rPr>
        <w:t>focus</w:t>
      </w:r>
      <w:r w:rsidRPr="00DF50AF">
        <w:rPr>
          <w:rFonts w:ascii="Times New Roman" w:hAnsi="Times New Roman" w:cs="Times New Roman"/>
          <w:sz w:val="24"/>
          <w:szCs w:val="24"/>
        </w:rPr>
        <w:t xml:space="preserve"> on digital transformation and customer experiences, focuses on improving Morrisons’ competitiveness in the rapidly changing retail landscape through a focus on efficiency as well as customer experience. By focusing on digital transformation programmes appropriate to changing consumer demands, Morrisons aims to optimise internal processes while developing relationships with customers for the long-term development of loyalty and satisfaction</w:t>
      </w:r>
      <w:r w:rsidR="00816BAB" w:rsidRPr="00DF50AF">
        <w:rPr>
          <w:rFonts w:ascii="Times New Roman" w:hAnsi="Times New Roman" w:cs="Times New Roman"/>
          <w:sz w:val="24"/>
          <w:szCs w:val="24"/>
        </w:rPr>
        <w:t xml:space="preserve"> (</w:t>
      </w:r>
      <w:r w:rsidR="00816BAB" w:rsidRPr="00DF50AF">
        <w:rPr>
          <w:rFonts w:ascii="Times New Roman" w:hAnsi="Times New Roman" w:cs="Times New Roman"/>
          <w:sz w:val="24"/>
          <w:szCs w:val="24"/>
        </w:rPr>
        <w:t>AlManei</w:t>
      </w:r>
      <w:r w:rsidR="00816BAB" w:rsidRPr="00DF50AF">
        <w:rPr>
          <w:rFonts w:ascii="Times New Roman" w:hAnsi="Times New Roman" w:cs="Times New Roman"/>
          <w:sz w:val="24"/>
          <w:szCs w:val="24"/>
        </w:rPr>
        <w:t>, et.al., 2018).</w:t>
      </w:r>
    </w:p>
    <w:p w14:paraId="2D262734" w14:textId="2626D958" w:rsidR="00527C6C" w:rsidRPr="00DF50AF" w:rsidRDefault="003022B1" w:rsidP="003022B1">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One of the main changes is moving to an omnichannel retail solution enabling Morrisons offers an integrated and adaptable shopping experience, spanning both the online and in-store channels. This is what today’s customers expect — to easily switch from online to offline modes. On mobile-friendly e-commerce site customers can have a customi</w:t>
      </w:r>
      <w:r w:rsidR="00527C6C" w:rsidRPr="00DF50AF">
        <w:rPr>
          <w:rFonts w:ascii="Times New Roman" w:hAnsi="Times New Roman" w:cs="Times New Roman"/>
          <w:sz w:val="24"/>
          <w:szCs w:val="24"/>
        </w:rPr>
        <w:t>s</w:t>
      </w:r>
      <w:r w:rsidRPr="00DF50AF">
        <w:rPr>
          <w:rFonts w:ascii="Times New Roman" w:hAnsi="Times New Roman" w:cs="Times New Roman"/>
          <w:sz w:val="24"/>
          <w:szCs w:val="24"/>
        </w:rPr>
        <w:t>ed, efficient, convenient and personali</w:t>
      </w:r>
      <w:r w:rsidR="00527C6C" w:rsidRPr="00DF50AF">
        <w:rPr>
          <w:rFonts w:ascii="Times New Roman" w:hAnsi="Times New Roman" w:cs="Times New Roman"/>
          <w:sz w:val="24"/>
          <w:szCs w:val="24"/>
        </w:rPr>
        <w:t>s</w:t>
      </w:r>
      <w:r w:rsidRPr="00DF50AF">
        <w:rPr>
          <w:rFonts w:ascii="Times New Roman" w:hAnsi="Times New Roman" w:cs="Times New Roman"/>
          <w:sz w:val="24"/>
          <w:szCs w:val="24"/>
        </w:rPr>
        <w:t>ed shopping experience as per their choice and convenience. What</w:t>
      </w:r>
      <w:r w:rsidR="00527C6C" w:rsidRPr="00DF50AF">
        <w:rPr>
          <w:rFonts w:ascii="Times New Roman" w:hAnsi="Times New Roman" w:cs="Times New Roman"/>
          <w:sz w:val="24"/>
          <w:szCs w:val="24"/>
        </w:rPr>
        <w:t xml:space="preserve"> i</w:t>
      </w:r>
      <w:r w:rsidRPr="00DF50AF">
        <w:rPr>
          <w:rFonts w:ascii="Times New Roman" w:hAnsi="Times New Roman" w:cs="Times New Roman"/>
          <w:sz w:val="24"/>
          <w:szCs w:val="24"/>
        </w:rPr>
        <w:t>s more, this new e-commerce will be complemented by a brand new logistics network for faster and accurate delivery which improves efficiency and customer satisfaction</w:t>
      </w:r>
      <w:r w:rsidR="00816BAB" w:rsidRPr="00DF50AF">
        <w:rPr>
          <w:rFonts w:ascii="Times New Roman" w:hAnsi="Times New Roman" w:cs="Times New Roman"/>
          <w:sz w:val="24"/>
          <w:szCs w:val="24"/>
        </w:rPr>
        <w:t xml:space="preserve"> (Schrotenboer, et.al., 2022). </w:t>
      </w:r>
      <w:r w:rsidRPr="00DF50AF">
        <w:rPr>
          <w:rFonts w:ascii="Times New Roman" w:hAnsi="Times New Roman" w:cs="Times New Roman"/>
          <w:sz w:val="24"/>
          <w:szCs w:val="24"/>
        </w:rPr>
        <w:t>The other digital transformation is applying data analytics and AI to personali</w:t>
      </w:r>
      <w:r w:rsidR="00527C6C" w:rsidRPr="00DF50AF">
        <w:rPr>
          <w:rFonts w:ascii="Times New Roman" w:hAnsi="Times New Roman" w:cs="Times New Roman"/>
          <w:sz w:val="24"/>
          <w:szCs w:val="24"/>
        </w:rPr>
        <w:t>s</w:t>
      </w:r>
      <w:r w:rsidRPr="00DF50AF">
        <w:rPr>
          <w:rFonts w:ascii="Times New Roman" w:hAnsi="Times New Roman" w:cs="Times New Roman"/>
          <w:sz w:val="24"/>
          <w:szCs w:val="24"/>
        </w:rPr>
        <w:t xml:space="preserve">e online and offline. By looking at what customers have bought, liked and searched for, Morrisons can recommend products and marketing to make shopping extremely personalised. Artificial intelligence devices will also help </w:t>
      </w:r>
      <w:r w:rsidR="00527C6C" w:rsidRPr="00DF50AF">
        <w:rPr>
          <w:rFonts w:ascii="Times New Roman" w:hAnsi="Times New Roman" w:cs="Times New Roman"/>
          <w:sz w:val="24"/>
          <w:szCs w:val="24"/>
        </w:rPr>
        <w:t>improve</w:t>
      </w:r>
      <w:r w:rsidRPr="00DF50AF">
        <w:rPr>
          <w:rFonts w:ascii="Times New Roman" w:hAnsi="Times New Roman" w:cs="Times New Roman"/>
          <w:sz w:val="24"/>
          <w:szCs w:val="24"/>
        </w:rPr>
        <w:t xml:space="preserve"> inventory keeping so that the most popular items are well </w:t>
      </w:r>
      <w:r w:rsidR="00527C6C" w:rsidRPr="00DF50AF">
        <w:rPr>
          <w:rFonts w:ascii="Times New Roman" w:hAnsi="Times New Roman" w:cs="Times New Roman"/>
          <w:sz w:val="24"/>
          <w:szCs w:val="24"/>
        </w:rPr>
        <w:t>stocked,</w:t>
      </w:r>
      <w:r w:rsidRPr="00DF50AF">
        <w:rPr>
          <w:rFonts w:ascii="Times New Roman" w:hAnsi="Times New Roman" w:cs="Times New Roman"/>
          <w:sz w:val="24"/>
          <w:szCs w:val="24"/>
        </w:rPr>
        <w:t xml:space="preserve"> and wastes are kept to a minimum — not just for the sake of customer satisfaction but also for the sake of sustainability</w:t>
      </w:r>
      <w:r w:rsidR="00816BAB" w:rsidRPr="00DF50AF">
        <w:rPr>
          <w:rFonts w:ascii="Times New Roman" w:hAnsi="Times New Roman" w:cs="Times New Roman"/>
          <w:sz w:val="24"/>
          <w:szCs w:val="24"/>
        </w:rPr>
        <w:t xml:space="preserve"> (</w:t>
      </w:r>
      <w:r w:rsidR="00816BAB" w:rsidRPr="00DF50AF">
        <w:rPr>
          <w:rFonts w:ascii="Times New Roman" w:hAnsi="Times New Roman" w:cs="Times New Roman"/>
          <w:sz w:val="24"/>
          <w:szCs w:val="24"/>
        </w:rPr>
        <w:t>Simone</w:t>
      </w:r>
      <w:r w:rsidR="00816BAB" w:rsidRPr="00DF50AF">
        <w:rPr>
          <w:rFonts w:ascii="Times New Roman" w:hAnsi="Times New Roman" w:cs="Times New Roman"/>
          <w:sz w:val="24"/>
          <w:szCs w:val="24"/>
        </w:rPr>
        <w:t xml:space="preserve"> </w:t>
      </w:r>
      <w:r w:rsidR="00816BAB" w:rsidRPr="00DF50AF">
        <w:rPr>
          <w:rFonts w:ascii="Times New Roman" w:hAnsi="Times New Roman" w:cs="Times New Roman"/>
          <w:sz w:val="24"/>
          <w:szCs w:val="24"/>
        </w:rPr>
        <w:t>&amp; Sabbadin, 2018</w:t>
      </w:r>
      <w:r w:rsidR="00816BAB" w:rsidRPr="00DF50AF">
        <w:rPr>
          <w:rFonts w:ascii="Times New Roman" w:hAnsi="Times New Roman" w:cs="Times New Roman"/>
          <w:sz w:val="24"/>
          <w:szCs w:val="24"/>
        </w:rPr>
        <w:t>)</w:t>
      </w:r>
      <w:r w:rsidRPr="00DF50AF">
        <w:rPr>
          <w:rFonts w:ascii="Times New Roman" w:hAnsi="Times New Roman" w:cs="Times New Roman"/>
          <w:sz w:val="24"/>
          <w:szCs w:val="24"/>
        </w:rPr>
        <w:t>.</w:t>
      </w:r>
    </w:p>
    <w:p w14:paraId="2C796D35" w14:textId="58E64DF4" w:rsidR="00816BAB" w:rsidRPr="00DF50AF" w:rsidRDefault="003022B1" w:rsidP="003022B1">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To keep customers loyal Morrisons </w:t>
      </w:r>
      <w:r w:rsidR="00527C6C" w:rsidRPr="00DF50AF">
        <w:rPr>
          <w:rFonts w:ascii="Times New Roman" w:hAnsi="Times New Roman" w:cs="Times New Roman"/>
          <w:sz w:val="24"/>
          <w:szCs w:val="24"/>
        </w:rPr>
        <w:t xml:space="preserve">can </w:t>
      </w:r>
      <w:r w:rsidRPr="00DF50AF">
        <w:rPr>
          <w:rFonts w:ascii="Times New Roman" w:hAnsi="Times New Roman" w:cs="Times New Roman"/>
          <w:sz w:val="24"/>
          <w:szCs w:val="24"/>
        </w:rPr>
        <w:t xml:space="preserve">continue to build its digital payments systems and introduce better loyalty schemes. This will streamline the transaction and encourage repeat purchase resulting directly in the retention of </w:t>
      </w:r>
      <w:r w:rsidR="00527C6C" w:rsidRPr="00DF50AF">
        <w:rPr>
          <w:rFonts w:ascii="Times New Roman" w:hAnsi="Times New Roman" w:cs="Times New Roman"/>
          <w:sz w:val="24"/>
          <w:szCs w:val="24"/>
        </w:rPr>
        <w:t>Morrisons</w:t>
      </w:r>
      <w:r w:rsidRPr="00DF50AF">
        <w:rPr>
          <w:rFonts w:ascii="Times New Roman" w:hAnsi="Times New Roman" w:cs="Times New Roman"/>
          <w:sz w:val="24"/>
          <w:szCs w:val="24"/>
        </w:rPr>
        <w:t xml:space="preserve"> customers through frictionless, positive shopping.</w:t>
      </w:r>
      <w:r w:rsidR="00816BAB" w:rsidRPr="00DF50AF">
        <w:rPr>
          <w:rFonts w:ascii="Times New Roman" w:hAnsi="Times New Roman" w:cs="Times New Roman"/>
          <w:sz w:val="24"/>
          <w:szCs w:val="24"/>
        </w:rPr>
        <w:t xml:space="preserve"> </w:t>
      </w:r>
      <w:r w:rsidRPr="00DF50AF">
        <w:rPr>
          <w:rFonts w:ascii="Times New Roman" w:hAnsi="Times New Roman" w:cs="Times New Roman"/>
          <w:sz w:val="24"/>
          <w:szCs w:val="24"/>
        </w:rPr>
        <w:t>Morrisons</w:t>
      </w:r>
      <w:r w:rsidR="00527C6C" w:rsidRPr="00DF50AF">
        <w:rPr>
          <w:rFonts w:ascii="Times New Roman" w:hAnsi="Times New Roman" w:cs="Times New Roman"/>
          <w:sz w:val="24"/>
          <w:szCs w:val="24"/>
        </w:rPr>
        <w:t xml:space="preserve"> can try</w:t>
      </w:r>
      <w:r w:rsidRPr="00DF50AF">
        <w:rPr>
          <w:rFonts w:ascii="Times New Roman" w:hAnsi="Times New Roman" w:cs="Times New Roman"/>
          <w:sz w:val="24"/>
          <w:szCs w:val="24"/>
        </w:rPr>
        <w:t xml:space="preserve"> </w:t>
      </w:r>
      <w:r w:rsidR="00527C6C" w:rsidRPr="00DF50AF">
        <w:rPr>
          <w:rFonts w:ascii="Times New Roman" w:hAnsi="Times New Roman" w:cs="Times New Roman"/>
          <w:sz w:val="24"/>
          <w:szCs w:val="24"/>
        </w:rPr>
        <w:t>to invest</w:t>
      </w:r>
      <w:r w:rsidRPr="00DF50AF">
        <w:rPr>
          <w:rFonts w:ascii="Times New Roman" w:hAnsi="Times New Roman" w:cs="Times New Roman"/>
          <w:sz w:val="24"/>
          <w:szCs w:val="24"/>
        </w:rPr>
        <w:t xml:space="preserve"> in digital enhancements, it will also be working on the in-store experience to preserve the human element at the heart of the brand. This </w:t>
      </w:r>
      <w:r w:rsidR="00527C6C" w:rsidRPr="00DF50AF">
        <w:rPr>
          <w:rFonts w:ascii="Times New Roman" w:hAnsi="Times New Roman" w:cs="Times New Roman"/>
          <w:sz w:val="24"/>
          <w:szCs w:val="24"/>
        </w:rPr>
        <w:t>can be</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lastRenderedPageBreak/>
        <w:t xml:space="preserve">done with advanced in-store technology, like self-checkout machines, smart shelves and digital kiosks to help </w:t>
      </w:r>
      <w:r w:rsidR="00527C6C" w:rsidRPr="00DF50AF">
        <w:rPr>
          <w:rFonts w:ascii="Times New Roman" w:hAnsi="Times New Roman" w:cs="Times New Roman"/>
          <w:sz w:val="24"/>
          <w:szCs w:val="24"/>
        </w:rPr>
        <w:t>customers</w:t>
      </w:r>
      <w:r w:rsidRPr="00DF50AF">
        <w:rPr>
          <w:rFonts w:ascii="Times New Roman" w:hAnsi="Times New Roman" w:cs="Times New Roman"/>
          <w:sz w:val="24"/>
          <w:szCs w:val="24"/>
        </w:rPr>
        <w:t xml:space="preserve"> shop easily, eliminate lines, and increase the level of customer service. This is an in-store technology investment that supports the brand’s goal to deliver an optimal customer experience</w:t>
      </w:r>
      <w:r w:rsidR="00816BAB" w:rsidRPr="00DF50AF">
        <w:rPr>
          <w:rFonts w:ascii="Times New Roman" w:hAnsi="Times New Roman" w:cs="Times New Roman"/>
          <w:sz w:val="24"/>
          <w:szCs w:val="24"/>
        </w:rPr>
        <w:t xml:space="preserve"> (</w:t>
      </w:r>
      <w:r w:rsidR="00816BAB" w:rsidRPr="00DF50AF">
        <w:rPr>
          <w:rFonts w:ascii="Times New Roman" w:hAnsi="Times New Roman" w:cs="Times New Roman"/>
          <w:sz w:val="24"/>
          <w:szCs w:val="24"/>
        </w:rPr>
        <w:t>Hajdukiewicz, 2016</w:t>
      </w:r>
      <w:r w:rsidR="00816BAB" w:rsidRPr="00DF50AF">
        <w:rPr>
          <w:rFonts w:ascii="Times New Roman" w:hAnsi="Times New Roman" w:cs="Times New Roman"/>
          <w:sz w:val="24"/>
          <w:szCs w:val="24"/>
        </w:rPr>
        <w:t>).</w:t>
      </w:r>
    </w:p>
    <w:p w14:paraId="11D8C950" w14:textId="01DC541C" w:rsidR="00527C6C" w:rsidRPr="00DF50AF" w:rsidRDefault="003022B1" w:rsidP="003022B1">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Morrisons, responding to consumer demand for convenience, </w:t>
      </w:r>
      <w:r w:rsidR="004B2E74" w:rsidRPr="00DF50AF">
        <w:rPr>
          <w:rFonts w:ascii="Times New Roman" w:hAnsi="Times New Roman" w:cs="Times New Roman"/>
          <w:sz w:val="24"/>
          <w:szCs w:val="24"/>
        </w:rPr>
        <w:t xml:space="preserve">can </w:t>
      </w:r>
      <w:r w:rsidRPr="00DF50AF">
        <w:rPr>
          <w:rFonts w:ascii="Times New Roman" w:hAnsi="Times New Roman" w:cs="Times New Roman"/>
          <w:sz w:val="24"/>
          <w:szCs w:val="24"/>
        </w:rPr>
        <w:t>will increase click-and-collect and delivery options, catering to those who appreciate online shopping but with local store pick up or home delivery. This service addition appeals to customers with shorter store trips or who want Morrisons’ product range accessible from the comfort of their own home for greater reach and ease of access</w:t>
      </w:r>
      <w:r w:rsidR="004B2E74" w:rsidRPr="00DF50AF">
        <w:rPr>
          <w:rFonts w:ascii="Times New Roman" w:hAnsi="Times New Roman" w:cs="Times New Roman"/>
          <w:sz w:val="24"/>
          <w:szCs w:val="24"/>
        </w:rPr>
        <w:t xml:space="preserve"> (</w:t>
      </w:r>
      <w:r w:rsidR="004B2E74" w:rsidRPr="00DF50AF">
        <w:rPr>
          <w:rFonts w:ascii="Times New Roman" w:hAnsi="Times New Roman" w:cs="Times New Roman"/>
          <w:sz w:val="24"/>
          <w:szCs w:val="24"/>
        </w:rPr>
        <w:t>Gielens</w:t>
      </w:r>
      <w:r w:rsidR="004B2E74" w:rsidRPr="00DF50AF">
        <w:rPr>
          <w:rFonts w:ascii="Times New Roman" w:hAnsi="Times New Roman" w:cs="Times New Roman"/>
          <w:sz w:val="24"/>
          <w:szCs w:val="24"/>
        </w:rPr>
        <w:t>, et.al., 2021)</w:t>
      </w:r>
      <w:r w:rsidRPr="00DF50AF">
        <w:rPr>
          <w:rFonts w:ascii="Times New Roman" w:hAnsi="Times New Roman" w:cs="Times New Roman"/>
          <w:sz w:val="24"/>
          <w:szCs w:val="24"/>
        </w:rPr>
        <w:t>.</w:t>
      </w:r>
    </w:p>
    <w:p w14:paraId="0E33C80C" w14:textId="26923AC0" w:rsidR="003022B1" w:rsidRPr="00DF50AF" w:rsidRDefault="003022B1" w:rsidP="003022B1">
      <w:pPr>
        <w:spacing w:line="360" w:lineRule="auto"/>
        <w:jc w:val="both"/>
        <w:rPr>
          <w:rFonts w:ascii="Times New Roman" w:hAnsi="Times New Roman" w:cs="Times New Roman"/>
          <w:b/>
          <w:bCs/>
          <w:sz w:val="24"/>
          <w:szCs w:val="24"/>
        </w:rPr>
      </w:pPr>
      <w:r w:rsidRPr="00DF50AF">
        <w:rPr>
          <w:rFonts w:ascii="Times New Roman" w:hAnsi="Times New Roman" w:cs="Times New Roman"/>
          <w:sz w:val="24"/>
          <w:szCs w:val="24"/>
        </w:rPr>
        <w:t xml:space="preserve">In line with these technological advancements, Morrisons </w:t>
      </w:r>
      <w:r w:rsidR="00527C6C" w:rsidRPr="00DF50AF">
        <w:rPr>
          <w:rFonts w:ascii="Times New Roman" w:hAnsi="Times New Roman" w:cs="Times New Roman"/>
          <w:sz w:val="24"/>
          <w:szCs w:val="24"/>
        </w:rPr>
        <w:t>can</w:t>
      </w:r>
      <w:r w:rsidRPr="00DF50AF">
        <w:rPr>
          <w:rFonts w:ascii="Times New Roman" w:hAnsi="Times New Roman" w:cs="Times New Roman"/>
          <w:sz w:val="24"/>
          <w:szCs w:val="24"/>
        </w:rPr>
        <w:t xml:space="preserve"> invest in customer-centred employee training, giving staff the digital and technical skills. With the training and resources employees need to solve problems, and the digital tools to do it, Morrisons keeps the human element at the centre of its customer experience even in a technologically advanced business. </w:t>
      </w:r>
      <w:r w:rsidR="00527C6C" w:rsidRPr="00DF50AF">
        <w:rPr>
          <w:rFonts w:ascii="Times New Roman" w:hAnsi="Times New Roman" w:cs="Times New Roman"/>
          <w:sz w:val="24"/>
          <w:szCs w:val="24"/>
        </w:rPr>
        <w:t xml:space="preserve"> </w:t>
      </w:r>
      <w:r w:rsidRPr="00DF50AF">
        <w:rPr>
          <w:rFonts w:ascii="Times New Roman" w:hAnsi="Times New Roman" w:cs="Times New Roman"/>
          <w:sz w:val="24"/>
          <w:szCs w:val="24"/>
        </w:rPr>
        <w:t>With these linked programmes, Morrisons will be able to respond to the challenges of digital change with the high-touch service its customers love. With this whole-of-business change management, Morrisons will not only exceed expectations for consumers in the present but also be flexible and adaptable in the future when markets change</w:t>
      </w:r>
      <w:r w:rsidR="004B2E74" w:rsidRPr="00DF50AF">
        <w:rPr>
          <w:rFonts w:ascii="Times New Roman" w:hAnsi="Times New Roman" w:cs="Times New Roman"/>
          <w:sz w:val="24"/>
          <w:szCs w:val="24"/>
        </w:rPr>
        <w:t xml:space="preserve"> (</w:t>
      </w:r>
      <w:r w:rsidR="004B2E74" w:rsidRPr="00DF50AF">
        <w:rPr>
          <w:rFonts w:ascii="Times New Roman" w:hAnsi="Times New Roman" w:cs="Times New Roman"/>
          <w:sz w:val="24"/>
          <w:szCs w:val="24"/>
        </w:rPr>
        <w:t>Kulkarni,</w:t>
      </w:r>
      <w:r w:rsidR="004B2E74" w:rsidRPr="00DF50AF">
        <w:rPr>
          <w:rFonts w:ascii="Times New Roman" w:hAnsi="Times New Roman" w:cs="Times New Roman"/>
          <w:sz w:val="24"/>
          <w:szCs w:val="24"/>
        </w:rPr>
        <w:t xml:space="preserve"> et.al., 2022)</w:t>
      </w:r>
      <w:r w:rsidRPr="00DF50AF">
        <w:rPr>
          <w:rFonts w:ascii="Times New Roman" w:hAnsi="Times New Roman" w:cs="Times New Roman"/>
          <w:b/>
          <w:bCs/>
          <w:sz w:val="24"/>
          <w:szCs w:val="24"/>
        </w:rPr>
        <w:t>.</w:t>
      </w:r>
    </w:p>
    <w:p w14:paraId="2FC674BE" w14:textId="24806349" w:rsidR="00B70CF2" w:rsidRPr="00DF50AF" w:rsidRDefault="000D1BBF" w:rsidP="00B70CF2">
      <w:pPr>
        <w:pStyle w:val="Heading2"/>
        <w:numPr>
          <w:ilvl w:val="0"/>
          <w:numId w:val="4"/>
        </w:numPr>
        <w:rPr>
          <w:rFonts w:ascii="Times New Roman" w:hAnsi="Times New Roman" w:cs="Times New Roman"/>
          <w:b/>
          <w:bCs/>
          <w:color w:val="auto"/>
          <w:sz w:val="24"/>
          <w:szCs w:val="24"/>
        </w:rPr>
      </w:pPr>
      <w:bookmarkStart w:id="23" w:name="_Toc182772743"/>
      <w:r w:rsidRPr="00DF50AF">
        <w:rPr>
          <w:rFonts w:ascii="Times New Roman" w:hAnsi="Times New Roman" w:cs="Times New Roman"/>
          <w:b/>
          <w:bCs/>
          <w:color w:val="auto"/>
          <w:sz w:val="24"/>
          <w:szCs w:val="24"/>
        </w:rPr>
        <w:t>Financial plan</w:t>
      </w:r>
      <w:bookmarkEnd w:id="23"/>
    </w:p>
    <w:p w14:paraId="05781362" w14:textId="1A66DC97" w:rsidR="00B70CF2" w:rsidRPr="00DF50AF" w:rsidRDefault="00B70CF2" w:rsidP="00B70CF2">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The Morrisons Financial Plan is designed to make it sustainable and achievable change with a defined financial model. Morrison can try to allocate £50m in technology and infrastructure investments, £10m in training and development and £5 million in marketing and communication. These investments can be made to build an omnichannel platform, buy in-store equipment, and modernise logistics. Morrisons can also spend £5 million on marketing to help champion digital shifts and inform customers about new services</w:t>
      </w:r>
      <w:r w:rsidR="004B2E74" w:rsidRPr="00DF50AF">
        <w:rPr>
          <w:rFonts w:ascii="Times New Roman" w:hAnsi="Times New Roman" w:cs="Times New Roman"/>
          <w:sz w:val="24"/>
          <w:szCs w:val="24"/>
        </w:rPr>
        <w:t xml:space="preserve"> </w:t>
      </w:r>
      <w:r w:rsidR="004B2E74" w:rsidRPr="00DF50AF">
        <w:rPr>
          <w:rFonts w:ascii="Times New Roman" w:hAnsi="Times New Roman" w:cs="Times New Roman"/>
          <w:sz w:val="24"/>
          <w:szCs w:val="24"/>
        </w:rPr>
        <w:t>(Kulkarni, et.al., 2022)</w:t>
      </w:r>
      <w:r w:rsidR="004B2E74" w:rsidRPr="00DF50AF">
        <w:rPr>
          <w:rFonts w:ascii="Times New Roman" w:hAnsi="Times New Roman" w:cs="Times New Roman"/>
          <w:b/>
          <w:bCs/>
          <w:sz w:val="24"/>
          <w:szCs w:val="24"/>
        </w:rPr>
        <w:t>.</w:t>
      </w:r>
    </w:p>
    <w:p w14:paraId="0300FC0E" w14:textId="3E49509D" w:rsidR="00B70CF2" w:rsidRPr="00DF50AF" w:rsidRDefault="00B70CF2" w:rsidP="00B70CF2">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Spend will be split into an IT team for the digital transformation, customer experience teams for the enhancement of in-store service, training program enhancement, and customer satisfaction. A project management office (PMO) will be built to lead change projects and make sure that they are on-time and on-budget</w:t>
      </w:r>
      <w:r w:rsidR="004B2E74" w:rsidRPr="00DF50AF">
        <w:rPr>
          <w:rFonts w:ascii="Times New Roman" w:hAnsi="Times New Roman" w:cs="Times New Roman"/>
          <w:sz w:val="24"/>
          <w:szCs w:val="24"/>
        </w:rPr>
        <w:t xml:space="preserve"> (</w:t>
      </w:r>
      <w:r w:rsidR="004B2E74" w:rsidRPr="00DF50AF">
        <w:rPr>
          <w:rFonts w:ascii="Times New Roman" w:hAnsi="Times New Roman" w:cs="Times New Roman"/>
          <w:sz w:val="24"/>
          <w:szCs w:val="24"/>
        </w:rPr>
        <w:t>Hobbs</w:t>
      </w:r>
      <w:r w:rsidR="004B2E74" w:rsidRPr="00DF50AF">
        <w:rPr>
          <w:rFonts w:ascii="Times New Roman" w:hAnsi="Times New Roman" w:cs="Times New Roman"/>
          <w:sz w:val="24"/>
          <w:szCs w:val="24"/>
        </w:rPr>
        <w:t>, et.al., 2008)</w:t>
      </w:r>
      <w:r w:rsidRPr="00DF50AF">
        <w:rPr>
          <w:rFonts w:ascii="Times New Roman" w:hAnsi="Times New Roman" w:cs="Times New Roman"/>
          <w:sz w:val="24"/>
          <w:szCs w:val="24"/>
        </w:rPr>
        <w:t xml:space="preserve">. </w:t>
      </w:r>
    </w:p>
    <w:p w14:paraId="1701691A" w14:textId="03261DA3" w:rsidR="000D1BBF" w:rsidRPr="00DF50AF" w:rsidRDefault="000D1BBF" w:rsidP="00260E37">
      <w:pPr>
        <w:pStyle w:val="Heading2"/>
        <w:numPr>
          <w:ilvl w:val="0"/>
          <w:numId w:val="4"/>
        </w:numPr>
        <w:spacing w:line="360" w:lineRule="auto"/>
        <w:jc w:val="both"/>
        <w:rPr>
          <w:rFonts w:ascii="Times New Roman" w:hAnsi="Times New Roman" w:cs="Times New Roman"/>
          <w:b/>
          <w:bCs/>
          <w:color w:val="auto"/>
          <w:sz w:val="24"/>
          <w:szCs w:val="24"/>
        </w:rPr>
      </w:pPr>
      <w:bookmarkStart w:id="24" w:name="_Toc182772744"/>
      <w:r w:rsidRPr="00DF50AF">
        <w:rPr>
          <w:rFonts w:ascii="Times New Roman" w:hAnsi="Times New Roman" w:cs="Times New Roman"/>
          <w:b/>
          <w:bCs/>
          <w:color w:val="auto"/>
          <w:sz w:val="24"/>
          <w:szCs w:val="24"/>
        </w:rPr>
        <w:t>Communication plan</w:t>
      </w:r>
      <w:bookmarkEnd w:id="24"/>
    </w:p>
    <w:p w14:paraId="78E4346A" w14:textId="4CB1490A" w:rsidR="00B70CF2" w:rsidRPr="00DF50AF" w:rsidRDefault="00B70CF2" w:rsidP="00B70CF2">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The communication is the most important thing for everyone, from employees to customers, to be able to be up to speed, involved, and on board with the change. Morrisons need to have a </w:t>
      </w:r>
      <w:r w:rsidRPr="00DF50AF">
        <w:rPr>
          <w:rFonts w:ascii="Times New Roman" w:hAnsi="Times New Roman" w:cs="Times New Roman"/>
          <w:sz w:val="24"/>
          <w:szCs w:val="24"/>
        </w:rPr>
        <w:lastRenderedPageBreak/>
        <w:t>well-developed communication plan in place that will help make the changes transparent, avoid resistance and get everyone at the top of the organisation on board</w:t>
      </w:r>
      <w:r w:rsidR="004B2E74" w:rsidRPr="00DF50AF">
        <w:rPr>
          <w:rFonts w:ascii="Times New Roman" w:hAnsi="Times New Roman" w:cs="Times New Roman"/>
          <w:sz w:val="24"/>
          <w:szCs w:val="24"/>
        </w:rPr>
        <w:t xml:space="preserve"> </w:t>
      </w:r>
      <w:r w:rsidR="004B2E74" w:rsidRPr="00DF50AF">
        <w:rPr>
          <w:rFonts w:ascii="Times New Roman" w:hAnsi="Times New Roman" w:cs="Times New Roman"/>
          <w:sz w:val="24"/>
          <w:szCs w:val="24"/>
        </w:rPr>
        <w:t>(Kulkarni, et.al., 2022)</w:t>
      </w:r>
      <w:r w:rsidRPr="00DF50AF">
        <w:rPr>
          <w:rFonts w:ascii="Times New Roman" w:hAnsi="Times New Roman" w:cs="Times New Roman"/>
          <w:sz w:val="24"/>
          <w:szCs w:val="24"/>
        </w:rPr>
        <w:t>.</w:t>
      </w:r>
    </w:p>
    <w:p w14:paraId="7147147A" w14:textId="37804CD3" w:rsidR="00B70CF2" w:rsidRPr="00DF50AF" w:rsidRDefault="00B70CF2" w:rsidP="00B70CF2">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In the internal communication, board members and upper management </w:t>
      </w:r>
      <w:r w:rsidR="004B2E74" w:rsidRPr="00DF50AF">
        <w:rPr>
          <w:rFonts w:ascii="Times New Roman" w:hAnsi="Times New Roman" w:cs="Times New Roman"/>
          <w:sz w:val="24"/>
          <w:szCs w:val="24"/>
        </w:rPr>
        <w:t>can try</w:t>
      </w:r>
      <w:r w:rsidRPr="00DF50AF">
        <w:rPr>
          <w:rFonts w:ascii="Times New Roman" w:hAnsi="Times New Roman" w:cs="Times New Roman"/>
          <w:sz w:val="24"/>
          <w:szCs w:val="24"/>
        </w:rPr>
        <w:t xml:space="preserve"> </w:t>
      </w:r>
      <w:r w:rsidR="004B2E74" w:rsidRPr="00DF50AF">
        <w:rPr>
          <w:rFonts w:ascii="Times New Roman" w:hAnsi="Times New Roman" w:cs="Times New Roman"/>
          <w:sz w:val="24"/>
          <w:szCs w:val="24"/>
        </w:rPr>
        <w:t>beginning</w:t>
      </w:r>
      <w:r w:rsidRPr="00DF50AF">
        <w:rPr>
          <w:rFonts w:ascii="Times New Roman" w:hAnsi="Times New Roman" w:cs="Times New Roman"/>
          <w:sz w:val="24"/>
          <w:szCs w:val="24"/>
        </w:rPr>
        <w:t xml:space="preserve"> the change initiative with an explanation of why the company needs to change, where it is headed, and what will be gained. It will use frequent feedback loops like surveys, focus groups to know what employees want and dislike. Individual employees will be sent relevant information about the changes based on their job function such as hands-on training, digital resources, and FAQs. A change management team will be implemented the whole process</w:t>
      </w:r>
      <w:r w:rsidR="00B74CF5" w:rsidRPr="00DF50AF">
        <w:rPr>
          <w:rFonts w:ascii="Times New Roman" w:hAnsi="Times New Roman" w:cs="Times New Roman"/>
          <w:sz w:val="24"/>
          <w:szCs w:val="24"/>
        </w:rPr>
        <w:t xml:space="preserve"> (</w:t>
      </w:r>
      <w:r w:rsidR="00B74CF5" w:rsidRPr="00DF50AF">
        <w:rPr>
          <w:rFonts w:ascii="Times New Roman" w:hAnsi="Times New Roman" w:cs="Times New Roman"/>
          <w:sz w:val="24"/>
          <w:szCs w:val="24"/>
        </w:rPr>
        <w:t>Argyris,</w:t>
      </w:r>
      <w:r w:rsidR="00B74CF5" w:rsidRPr="00DF50AF">
        <w:rPr>
          <w:rFonts w:ascii="Times New Roman" w:hAnsi="Times New Roman" w:cs="Times New Roman"/>
          <w:sz w:val="24"/>
          <w:szCs w:val="24"/>
        </w:rPr>
        <w:t xml:space="preserve"> 200)</w:t>
      </w:r>
      <w:r w:rsidRPr="00DF50AF">
        <w:rPr>
          <w:rFonts w:ascii="Times New Roman" w:hAnsi="Times New Roman" w:cs="Times New Roman"/>
          <w:sz w:val="24"/>
          <w:szCs w:val="24"/>
        </w:rPr>
        <w:t>.</w:t>
      </w:r>
    </w:p>
    <w:p w14:paraId="4511690D" w14:textId="64296920" w:rsidR="00B70CF2" w:rsidRPr="00DF50AF" w:rsidRDefault="00B70CF2" w:rsidP="00B70CF2">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In the external communication, Morrisons </w:t>
      </w:r>
      <w:r w:rsidR="004B2E74" w:rsidRPr="00DF50AF">
        <w:rPr>
          <w:rFonts w:ascii="Times New Roman" w:hAnsi="Times New Roman" w:cs="Times New Roman"/>
          <w:sz w:val="24"/>
          <w:szCs w:val="24"/>
        </w:rPr>
        <w:t xml:space="preserve">can try to </w:t>
      </w:r>
      <w:r w:rsidRPr="00DF50AF">
        <w:rPr>
          <w:rFonts w:ascii="Times New Roman" w:hAnsi="Times New Roman" w:cs="Times New Roman"/>
          <w:sz w:val="24"/>
          <w:szCs w:val="24"/>
        </w:rPr>
        <w:t>be reaching customers in multiple ways with the new change — through email newsletters, social media, ads and store signage. A training campaign will be developed to educate customers about the new omnichannel services like how to access the new digital portal, loyalty programmes and delivery services. With demonstrations in stores, video tutorials, and support teams to make sure that customers will have no doubt when applying new technologies. Morrisons will be making public statements and do press interviews to ensure the public is aware of the digital transformation’s success and regain their reputation as a retailer innovation leader</w:t>
      </w:r>
      <w:r w:rsidR="00B74CF5" w:rsidRPr="00DF50AF">
        <w:rPr>
          <w:rFonts w:ascii="Times New Roman" w:hAnsi="Times New Roman" w:cs="Times New Roman"/>
          <w:sz w:val="24"/>
          <w:szCs w:val="24"/>
        </w:rPr>
        <w:t xml:space="preserve"> (</w:t>
      </w:r>
      <w:r w:rsidR="00B74CF5" w:rsidRPr="00DF50AF">
        <w:rPr>
          <w:rFonts w:ascii="Times New Roman" w:hAnsi="Times New Roman" w:cs="Times New Roman"/>
          <w:sz w:val="24"/>
          <w:szCs w:val="24"/>
        </w:rPr>
        <w:t>Argyris,</w:t>
      </w:r>
      <w:r w:rsidR="00B74CF5" w:rsidRPr="00DF50AF">
        <w:rPr>
          <w:rFonts w:ascii="Times New Roman" w:hAnsi="Times New Roman" w:cs="Times New Roman"/>
          <w:sz w:val="24"/>
          <w:szCs w:val="24"/>
        </w:rPr>
        <w:t xml:space="preserve"> 2000)</w:t>
      </w:r>
      <w:r w:rsidRPr="00DF50AF">
        <w:rPr>
          <w:rFonts w:ascii="Times New Roman" w:hAnsi="Times New Roman" w:cs="Times New Roman"/>
          <w:sz w:val="24"/>
          <w:szCs w:val="24"/>
        </w:rPr>
        <w:t>.</w:t>
      </w:r>
    </w:p>
    <w:p w14:paraId="65D44208" w14:textId="0A9C638C" w:rsidR="00D72F9F" w:rsidRPr="00DF50AF" w:rsidRDefault="000D1BBF" w:rsidP="00D72F9F">
      <w:pPr>
        <w:pStyle w:val="Heading2"/>
        <w:numPr>
          <w:ilvl w:val="0"/>
          <w:numId w:val="4"/>
        </w:numPr>
        <w:rPr>
          <w:rFonts w:ascii="Times New Roman" w:hAnsi="Times New Roman" w:cs="Times New Roman"/>
          <w:b/>
          <w:bCs/>
          <w:color w:val="auto"/>
          <w:sz w:val="24"/>
          <w:szCs w:val="24"/>
        </w:rPr>
      </w:pPr>
      <w:bookmarkStart w:id="25" w:name="_Toc182772745"/>
      <w:r w:rsidRPr="00DF50AF">
        <w:rPr>
          <w:rFonts w:ascii="Times New Roman" w:hAnsi="Times New Roman" w:cs="Times New Roman"/>
          <w:b/>
          <w:bCs/>
          <w:color w:val="auto"/>
          <w:sz w:val="24"/>
          <w:szCs w:val="24"/>
        </w:rPr>
        <w:t>Evaluation plan</w:t>
      </w:r>
      <w:bookmarkEnd w:id="25"/>
      <w:r w:rsidRPr="00DF50AF">
        <w:rPr>
          <w:rFonts w:ascii="Times New Roman" w:hAnsi="Times New Roman" w:cs="Times New Roman"/>
          <w:b/>
          <w:bCs/>
          <w:color w:val="auto"/>
          <w:sz w:val="24"/>
          <w:szCs w:val="24"/>
        </w:rPr>
        <w:t xml:space="preserve"> </w:t>
      </w:r>
    </w:p>
    <w:p w14:paraId="2A3AB8B3" w14:textId="2A77014B" w:rsidR="00D72F9F" w:rsidRPr="00DF50AF" w:rsidRDefault="00D72F9F" w:rsidP="00D72F9F">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Morrisons can conduct a full audit process of how the change management plan is working. That will include measuring success quantitatively and qualitatively. Customer satisfaction and loyalty, employee engagement and adoption, and financial performance will all be tracked through KPIs. Surveys of customer satisfaction, Net Promoter Scores, online reviews will be taken to track retention, digital services consumption and loyalty program subscriptions. Morrison can </w:t>
      </w:r>
      <w:r w:rsidR="001F23D6" w:rsidRPr="00DF50AF">
        <w:rPr>
          <w:rFonts w:ascii="Times New Roman" w:hAnsi="Times New Roman" w:cs="Times New Roman"/>
          <w:sz w:val="24"/>
          <w:szCs w:val="24"/>
        </w:rPr>
        <w:t>measure</w:t>
      </w:r>
      <w:r w:rsidRPr="00DF50AF">
        <w:rPr>
          <w:rFonts w:ascii="Times New Roman" w:hAnsi="Times New Roman" w:cs="Times New Roman"/>
          <w:sz w:val="24"/>
          <w:szCs w:val="24"/>
        </w:rPr>
        <w:t xml:space="preserve"> employee adoption through employee surveys, training rates, and feedback loops, and the results will show in productivity gains, decreased turnover and positive internal communications</w:t>
      </w:r>
      <w:r w:rsidR="00B74CF5" w:rsidRPr="00DF50AF">
        <w:rPr>
          <w:rFonts w:ascii="Times New Roman" w:hAnsi="Times New Roman" w:cs="Times New Roman"/>
          <w:sz w:val="24"/>
          <w:szCs w:val="24"/>
        </w:rPr>
        <w:t xml:space="preserve"> (</w:t>
      </w:r>
      <w:r w:rsidR="00B74CF5" w:rsidRPr="00DF50AF">
        <w:rPr>
          <w:rFonts w:ascii="Times New Roman" w:hAnsi="Times New Roman" w:cs="Times New Roman"/>
          <w:sz w:val="24"/>
          <w:szCs w:val="24"/>
        </w:rPr>
        <w:t>Carreno,</w:t>
      </w:r>
      <w:r w:rsidR="00B74CF5" w:rsidRPr="00DF50AF">
        <w:rPr>
          <w:rFonts w:ascii="Times New Roman" w:hAnsi="Times New Roman" w:cs="Times New Roman"/>
          <w:sz w:val="24"/>
          <w:szCs w:val="24"/>
        </w:rPr>
        <w:t xml:space="preserve"> 2024)</w:t>
      </w:r>
      <w:r w:rsidRPr="00DF50AF">
        <w:rPr>
          <w:rFonts w:ascii="Times New Roman" w:hAnsi="Times New Roman" w:cs="Times New Roman"/>
          <w:sz w:val="24"/>
          <w:szCs w:val="24"/>
        </w:rPr>
        <w:t>.</w:t>
      </w:r>
    </w:p>
    <w:p w14:paraId="3279A96B" w14:textId="4F0178C2" w:rsidR="006921EC" w:rsidRPr="00DF50AF" w:rsidRDefault="006921EC" w:rsidP="006921EC">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This proposed change management programme for Morrisons is a comprehensive and strategically aligned strategy to addressing the challenges of digital transformation and customer experience improvements. In alignment with the business goals, the change plan, financial plan, communication and results measurement, Morrisons is well placed to continue thriving in the changing retail environment.</w:t>
      </w:r>
    </w:p>
    <w:p w14:paraId="069E8CBB" w14:textId="00024AB0" w:rsidR="006921EC" w:rsidRPr="00DF50AF" w:rsidRDefault="006921EC" w:rsidP="006921EC">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 xml:space="preserve">The combination of an omnichannel retail experience, AI-enabled personalisation and next generation in-store technologies is Morrisons’ way of responding to shifting customer demands </w:t>
      </w:r>
      <w:r w:rsidRPr="00DF50AF">
        <w:rPr>
          <w:rFonts w:ascii="Times New Roman" w:hAnsi="Times New Roman" w:cs="Times New Roman"/>
          <w:sz w:val="24"/>
          <w:szCs w:val="24"/>
        </w:rPr>
        <w:lastRenderedPageBreak/>
        <w:t>without compromising the brand’s humanity. As well as further investments in customer-focused employee training, technology is accompanied by the highest level of service that reinforces Morrisons’ standing as a retailer you can trust. With this balanced approach, Morrisons solves immediate issues but also creates an accessible basis for future innovation, delivering long-term performance and resilience in an evolving market</w:t>
      </w:r>
      <w:r w:rsidR="00B74CF5" w:rsidRPr="00DF50AF">
        <w:rPr>
          <w:rFonts w:ascii="Times New Roman" w:hAnsi="Times New Roman" w:cs="Times New Roman"/>
          <w:sz w:val="24"/>
          <w:szCs w:val="24"/>
        </w:rPr>
        <w:t xml:space="preserve"> </w:t>
      </w:r>
      <w:r w:rsidR="00B74CF5" w:rsidRPr="00DF50AF">
        <w:rPr>
          <w:rFonts w:ascii="Times New Roman" w:hAnsi="Times New Roman" w:cs="Times New Roman"/>
          <w:sz w:val="24"/>
          <w:szCs w:val="24"/>
        </w:rPr>
        <w:t>(Kulkarni, et.al., 2022)</w:t>
      </w:r>
      <w:r w:rsidRPr="00DF50AF">
        <w:rPr>
          <w:rFonts w:ascii="Times New Roman" w:hAnsi="Times New Roman" w:cs="Times New Roman"/>
          <w:sz w:val="24"/>
          <w:szCs w:val="24"/>
        </w:rPr>
        <w:t>.</w:t>
      </w:r>
    </w:p>
    <w:p w14:paraId="61AC932C" w14:textId="4A795392" w:rsidR="008B04B2" w:rsidRPr="00DF50AF" w:rsidRDefault="008B04B2" w:rsidP="008B04B2">
      <w:pPr>
        <w:pStyle w:val="Heading1"/>
        <w:numPr>
          <w:ilvl w:val="0"/>
          <w:numId w:val="3"/>
        </w:numPr>
        <w:jc w:val="center"/>
        <w:rPr>
          <w:rFonts w:ascii="Times New Roman" w:hAnsi="Times New Roman" w:cs="Times New Roman"/>
          <w:color w:val="auto"/>
          <w:sz w:val="24"/>
          <w:szCs w:val="24"/>
        </w:rPr>
      </w:pPr>
      <w:bookmarkStart w:id="26" w:name="_Toc182772746"/>
      <w:r w:rsidRPr="00DF50AF">
        <w:rPr>
          <w:rFonts w:ascii="Times New Roman" w:hAnsi="Times New Roman" w:cs="Times New Roman"/>
          <w:color w:val="auto"/>
          <w:sz w:val="24"/>
          <w:szCs w:val="24"/>
        </w:rPr>
        <w:t>CONCLUSION</w:t>
      </w:r>
      <w:bookmarkEnd w:id="26"/>
    </w:p>
    <w:p w14:paraId="2FDC594B" w14:textId="2580301C" w:rsidR="00D555DD" w:rsidRPr="00DF50AF" w:rsidRDefault="00D555DD" w:rsidP="00D555DD">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This report has looked at how Morrisons could successfully transition into the new retail environment with the help of change management. Taken together with Kotter’s 8-Step Change Model, Lewin’s Change Management Model and McKinsey’s 7S Framework, there is a whole new paradigm of transforming behaviour.</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Kotter’s framework gives Morrisons a well-structured guide for executing large-scale transformations that creates urgency, inspires employees and stays on track. In the meantime, Lewin’s emphasis on preparing for change, making it work, and stabilising the new condition creates a controlled transition. These models are complemented by McKinsey’s 7S Framework which aligns organizational variables — strategy, structure, and skills — so that all business units work together toward common purpose</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(Akinyemi, 2022).</w:t>
      </w:r>
    </w:p>
    <w:p w14:paraId="279A506B" w14:textId="1093FB3A" w:rsidR="00B74CF5" w:rsidRPr="00DF50AF" w:rsidRDefault="00D555DD" w:rsidP="00D555DD">
      <w:pPr>
        <w:spacing w:line="360" w:lineRule="auto"/>
        <w:jc w:val="both"/>
        <w:rPr>
          <w:rFonts w:ascii="Times New Roman" w:hAnsi="Times New Roman" w:cs="Times New Roman"/>
          <w:sz w:val="24"/>
          <w:szCs w:val="24"/>
        </w:rPr>
      </w:pPr>
      <w:r w:rsidRPr="00DF50AF">
        <w:rPr>
          <w:rFonts w:ascii="Times New Roman" w:hAnsi="Times New Roman" w:cs="Times New Roman"/>
          <w:sz w:val="24"/>
          <w:szCs w:val="24"/>
        </w:rPr>
        <w:t>The proposed hybrid solution uses Kotter’s model to plan and communicate, but McKinsey’s model to focus on organizational alignment. This fusion allows Morrisons to make planned changes without the business, from leadership to systems, being outside of alignment with their mission.</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The report likewise points out the centrality of leadership to the effect of successful transformation. Change management promotes a mindset of innovation and drives employees to use new technologies and customer-focused approach</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(Cameron, 2020). Situational leadership, meanwhile, ensures flexibility, allowing managers to meet the varied demands of Morrisons’ people and respond effectively to changing circumstances</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landscape (Brown &amp; Barker, 2001).</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Morrisons, by utili</w:t>
      </w:r>
      <w:r w:rsidRPr="00DF50AF">
        <w:rPr>
          <w:rFonts w:ascii="Times New Roman" w:hAnsi="Times New Roman" w:cs="Times New Roman"/>
          <w:sz w:val="24"/>
          <w:szCs w:val="24"/>
        </w:rPr>
        <w:t>s</w:t>
      </w:r>
      <w:r w:rsidRPr="00DF50AF">
        <w:rPr>
          <w:rFonts w:ascii="Times New Roman" w:hAnsi="Times New Roman" w:cs="Times New Roman"/>
          <w:sz w:val="24"/>
          <w:szCs w:val="24"/>
        </w:rPr>
        <w:t>ing a hybrid change management methodology and developing the right leadership, is set up to disrupt the industry, capitalise on digital transformation and position itself for continued growth.</w:t>
      </w:r>
    </w:p>
    <w:p w14:paraId="5FE4087C" w14:textId="77777777" w:rsidR="00B74CF5" w:rsidRPr="00DF50AF" w:rsidRDefault="00B74CF5" w:rsidP="00B74CF5">
      <w:pPr>
        <w:rPr>
          <w:rFonts w:ascii="Times New Roman" w:hAnsi="Times New Roman" w:cs="Times New Roman"/>
        </w:rPr>
      </w:pPr>
    </w:p>
    <w:p w14:paraId="6E7F65F9" w14:textId="6947C896" w:rsidR="00C01CDD" w:rsidRPr="00DF50AF" w:rsidRDefault="008B04B2" w:rsidP="008B04B2">
      <w:pPr>
        <w:pStyle w:val="Heading1"/>
        <w:numPr>
          <w:ilvl w:val="0"/>
          <w:numId w:val="3"/>
        </w:numPr>
        <w:jc w:val="center"/>
        <w:rPr>
          <w:rFonts w:ascii="Times New Roman" w:hAnsi="Times New Roman" w:cs="Times New Roman"/>
          <w:color w:val="auto"/>
          <w:sz w:val="24"/>
          <w:szCs w:val="24"/>
        </w:rPr>
      </w:pPr>
      <w:bookmarkStart w:id="27" w:name="_Toc182772747"/>
      <w:r w:rsidRPr="00DF50AF">
        <w:rPr>
          <w:rFonts w:ascii="Times New Roman" w:hAnsi="Times New Roman" w:cs="Times New Roman"/>
          <w:color w:val="auto"/>
          <w:sz w:val="24"/>
          <w:szCs w:val="24"/>
        </w:rPr>
        <w:t>REFERENCES</w:t>
      </w:r>
      <w:bookmarkEnd w:id="27"/>
    </w:p>
    <w:p w14:paraId="435A9ED9" w14:textId="77777777" w:rsidR="005A3F73" w:rsidRPr="00DF50AF" w:rsidRDefault="005A3F73" w:rsidP="005A3F73">
      <w:pPr>
        <w:spacing w:line="360" w:lineRule="auto"/>
        <w:rPr>
          <w:rFonts w:ascii="Times New Roman" w:hAnsi="Times New Roman" w:cs="Times New Roman"/>
          <w:sz w:val="24"/>
          <w:szCs w:val="24"/>
        </w:rPr>
      </w:pPr>
    </w:p>
    <w:p w14:paraId="1615906B" w14:textId="77777777" w:rsidR="008431C4" w:rsidRPr="00DF50AF" w:rsidRDefault="008431C4" w:rsidP="00E85623">
      <w:pPr>
        <w:spacing w:line="360" w:lineRule="auto"/>
        <w:ind w:firstLine="720"/>
        <w:rPr>
          <w:rFonts w:ascii="Times New Roman" w:hAnsi="Times New Roman" w:cs="Times New Roman"/>
          <w:sz w:val="24"/>
          <w:szCs w:val="24"/>
        </w:rPr>
      </w:pPr>
      <w:r w:rsidRPr="00DF50AF">
        <w:rPr>
          <w:rFonts w:ascii="Times New Roman" w:hAnsi="Times New Roman" w:cs="Times New Roman"/>
          <w:sz w:val="24"/>
          <w:szCs w:val="24"/>
        </w:rPr>
        <w:lastRenderedPageBreak/>
        <w:t>Akinyemi, O., 2022, Development of Change Management Framework to enhance Business Model Innovation, which improves organizational performance in the Nigeria travel sector.</w:t>
      </w:r>
    </w:p>
    <w:p w14:paraId="545208E6"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AlManei, M., Salonitis, K.</w:t>
      </w:r>
      <w:r w:rsidRPr="00DF50AF">
        <w:rPr>
          <w:rFonts w:ascii="Times New Roman" w:hAnsi="Times New Roman" w:cs="Times New Roman"/>
          <w:sz w:val="24"/>
          <w:szCs w:val="24"/>
        </w:rPr>
        <w:t>, &amp;</w:t>
      </w:r>
      <w:r w:rsidRPr="00DF50AF">
        <w:rPr>
          <w:rFonts w:ascii="Times New Roman" w:hAnsi="Times New Roman" w:cs="Times New Roman"/>
          <w:sz w:val="24"/>
          <w:szCs w:val="24"/>
        </w:rPr>
        <w:t xml:space="preserve"> Tsinopoulos, C., </w:t>
      </w:r>
      <w:r w:rsidRPr="00DF50AF">
        <w:rPr>
          <w:rFonts w:ascii="Times New Roman" w:hAnsi="Times New Roman" w:cs="Times New Roman"/>
          <w:sz w:val="24"/>
          <w:szCs w:val="24"/>
        </w:rPr>
        <w:t>2018, A</w:t>
      </w:r>
      <w:r w:rsidRPr="00DF50AF">
        <w:rPr>
          <w:rFonts w:ascii="Times New Roman" w:hAnsi="Times New Roman" w:cs="Times New Roman"/>
          <w:sz w:val="24"/>
          <w:szCs w:val="24"/>
        </w:rPr>
        <w:t xml:space="preserve"> conceptual lean implementation framework based on change management theory. </w:t>
      </w:r>
      <w:r w:rsidRPr="00DF50AF">
        <w:rPr>
          <w:rFonts w:ascii="Times New Roman" w:hAnsi="Times New Roman" w:cs="Times New Roman"/>
          <w:i/>
          <w:iCs/>
          <w:sz w:val="24"/>
          <w:szCs w:val="24"/>
        </w:rPr>
        <w:t>Procedia cirp</w:t>
      </w:r>
      <w:r w:rsidRPr="00DF50AF">
        <w:rPr>
          <w:rFonts w:ascii="Times New Roman" w:hAnsi="Times New Roman" w:cs="Times New Roman"/>
          <w:sz w:val="24"/>
          <w:szCs w:val="24"/>
        </w:rPr>
        <w:t>, </w:t>
      </w:r>
      <w:r w:rsidRPr="00DF50AF">
        <w:rPr>
          <w:rFonts w:ascii="Times New Roman" w:hAnsi="Times New Roman" w:cs="Times New Roman"/>
          <w:i/>
          <w:iCs/>
          <w:sz w:val="24"/>
          <w:szCs w:val="24"/>
        </w:rPr>
        <w:t>72</w:t>
      </w:r>
      <w:r w:rsidRPr="00DF50AF">
        <w:rPr>
          <w:rFonts w:ascii="Times New Roman" w:hAnsi="Times New Roman" w:cs="Times New Roman"/>
          <w:sz w:val="24"/>
          <w:szCs w:val="24"/>
        </w:rPr>
        <w:t>, pp.1160-1165.</w:t>
      </w:r>
    </w:p>
    <w:p w14:paraId="6A2C49F3" w14:textId="26E8121C"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Anderson, D.</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2010</w:t>
      </w:r>
      <w:r w:rsidRPr="00DF50AF">
        <w:rPr>
          <w:rFonts w:ascii="Times New Roman" w:hAnsi="Times New Roman" w:cs="Times New Roman"/>
          <w:sz w:val="24"/>
          <w:szCs w:val="24"/>
        </w:rPr>
        <w:t>,</w:t>
      </w:r>
      <w:r w:rsidRPr="00DF50AF">
        <w:rPr>
          <w:rFonts w:ascii="Times New Roman" w:hAnsi="Times New Roman" w:cs="Times New Roman"/>
          <w:sz w:val="24"/>
          <w:szCs w:val="24"/>
        </w:rPr>
        <w:t> Beyond change management [electronic resource</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how to achieve breakthrough results through conscious change </w:t>
      </w:r>
      <w:r w:rsidRPr="00DF50AF">
        <w:rPr>
          <w:rFonts w:ascii="Times New Roman" w:hAnsi="Times New Roman" w:cs="Times New Roman"/>
          <w:sz w:val="24"/>
          <w:szCs w:val="24"/>
        </w:rPr>
        <w:t>leadership</w:t>
      </w:r>
      <w:r w:rsidRPr="00DF50AF">
        <w:rPr>
          <w:rFonts w:ascii="Times New Roman" w:hAnsi="Times New Roman" w:cs="Times New Roman"/>
          <w:i/>
          <w:iCs/>
          <w:sz w:val="24"/>
          <w:szCs w:val="24"/>
        </w:rPr>
        <w:t>.</w:t>
      </w:r>
      <w:r w:rsidRPr="00DF50AF">
        <w:rPr>
          <w:rFonts w:ascii="Times New Roman" w:hAnsi="Times New Roman" w:cs="Times New Roman"/>
          <w:sz w:val="24"/>
          <w:szCs w:val="24"/>
        </w:rPr>
        <w:t xml:space="preserve"> 2nd ed. San </w:t>
      </w:r>
      <w:r w:rsidRPr="00DF50AF">
        <w:rPr>
          <w:rFonts w:ascii="Times New Roman" w:hAnsi="Times New Roman" w:cs="Times New Roman"/>
          <w:sz w:val="24"/>
          <w:szCs w:val="24"/>
        </w:rPr>
        <w:t>Francisso,</w:t>
      </w:r>
      <w:r w:rsidRPr="00DF50AF">
        <w:rPr>
          <w:rFonts w:ascii="Times New Roman" w:hAnsi="Times New Roman" w:cs="Times New Roman"/>
          <w:sz w:val="24"/>
          <w:szCs w:val="24"/>
        </w:rPr>
        <w:t xml:space="preserve"> Pfeiffer.</w:t>
      </w:r>
    </w:p>
    <w:p w14:paraId="401DECC8"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Argyris, C., 2000</w:t>
      </w:r>
      <w:r w:rsidRPr="00DF50AF">
        <w:rPr>
          <w:rFonts w:ascii="Times New Roman" w:hAnsi="Times New Roman" w:cs="Times New Roman"/>
          <w:sz w:val="24"/>
          <w:szCs w:val="24"/>
        </w:rPr>
        <w:t>,</w:t>
      </w:r>
      <w:r w:rsidRPr="00DF50AF">
        <w:rPr>
          <w:rFonts w:ascii="Times New Roman" w:hAnsi="Times New Roman" w:cs="Times New Roman"/>
          <w:sz w:val="24"/>
          <w:szCs w:val="24"/>
        </w:rPr>
        <w:t> Flawed advice and the management trap: How managers can know when they're getting good advice and when they're not. Oxford University Press.</w:t>
      </w:r>
    </w:p>
    <w:p w14:paraId="57119803"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Baishya, B., 2015, McKinsey 7S framework in corporate planning and policy. </w:t>
      </w:r>
      <w:r w:rsidRPr="00DF50AF">
        <w:rPr>
          <w:rFonts w:ascii="Times New Roman" w:hAnsi="Times New Roman" w:cs="Times New Roman"/>
          <w:i/>
          <w:iCs/>
          <w:sz w:val="24"/>
          <w:szCs w:val="24"/>
        </w:rPr>
        <w:t>International Journal of Interdisciplinary Research in Science Society and Culture (IJIRSSC)</w:t>
      </w:r>
      <w:r w:rsidRPr="00DF50AF">
        <w:rPr>
          <w:rFonts w:ascii="Times New Roman" w:hAnsi="Times New Roman" w:cs="Times New Roman"/>
          <w:sz w:val="24"/>
          <w:szCs w:val="24"/>
        </w:rPr>
        <w:t>, </w:t>
      </w:r>
      <w:r w:rsidRPr="00DF50AF">
        <w:rPr>
          <w:rFonts w:ascii="Times New Roman" w:hAnsi="Times New Roman" w:cs="Times New Roman"/>
          <w:i/>
          <w:iCs/>
          <w:sz w:val="24"/>
          <w:szCs w:val="24"/>
        </w:rPr>
        <w:t>1</w:t>
      </w:r>
      <w:r w:rsidRPr="00DF50AF">
        <w:rPr>
          <w:rFonts w:ascii="Times New Roman" w:hAnsi="Times New Roman" w:cs="Times New Roman"/>
          <w:sz w:val="24"/>
          <w:szCs w:val="24"/>
        </w:rPr>
        <w:t>(1), 165-168.</w:t>
      </w:r>
    </w:p>
    <w:p w14:paraId="59017F62" w14:textId="77777777" w:rsidR="008431C4" w:rsidRPr="00DF50AF" w:rsidRDefault="008431C4" w:rsidP="00AE7D9D">
      <w:pPr>
        <w:spacing w:line="360" w:lineRule="auto"/>
        <w:ind w:firstLine="720"/>
        <w:jc w:val="both"/>
        <w:rPr>
          <w:rFonts w:ascii="Times New Roman" w:hAnsi="Times New Roman" w:cs="Times New Roman"/>
          <w:sz w:val="24"/>
          <w:szCs w:val="24"/>
        </w:rPr>
      </w:pPr>
      <w:bookmarkStart w:id="28" w:name="_Hlk182770033"/>
      <w:r w:rsidRPr="00DF50AF">
        <w:rPr>
          <w:rFonts w:ascii="Times New Roman" w:hAnsi="Times New Roman" w:cs="Times New Roman"/>
          <w:sz w:val="24"/>
          <w:szCs w:val="24"/>
        </w:rPr>
        <w:t>Baloh</w:t>
      </w:r>
      <w:bookmarkEnd w:id="28"/>
      <w:r w:rsidRPr="00DF50AF">
        <w:rPr>
          <w:rFonts w:ascii="Times New Roman" w:hAnsi="Times New Roman" w:cs="Times New Roman"/>
          <w:sz w:val="24"/>
          <w:szCs w:val="24"/>
        </w:rPr>
        <w:t>, J., Zhu, X.</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&amp; Ward, M.</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M</w:t>
      </w:r>
      <w:r w:rsidRPr="00DF50AF">
        <w:rPr>
          <w:rFonts w:ascii="Times New Roman" w:hAnsi="Times New Roman" w:cs="Times New Roman"/>
          <w:sz w:val="24"/>
          <w:szCs w:val="24"/>
        </w:rPr>
        <w:t>., 2018,</w:t>
      </w:r>
      <w:r w:rsidRPr="00DF50AF">
        <w:rPr>
          <w:rFonts w:ascii="Times New Roman" w:hAnsi="Times New Roman" w:cs="Times New Roman"/>
          <w:sz w:val="24"/>
          <w:szCs w:val="24"/>
        </w:rPr>
        <w:t xml:space="preserve"> Implementing team huddles in small rural hospitals: How does the Kotter model of change apply? Journal of nursing management. 26 (5), 571–578. doi:10.1111/jonm.12584.</w:t>
      </w:r>
    </w:p>
    <w:p w14:paraId="2980B9B4"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Bass, B. M., 2006, Transformational leadership. </w:t>
      </w:r>
      <w:r w:rsidRPr="00DF50AF">
        <w:rPr>
          <w:rFonts w:ascii="Times New Roman" w:hAnsi="Times New Roman" w:cs="Times New Roman"/>
          <w:i/>
          <w:iCs/>
          <w:sz w:val="24"/>
          <w:szCs w:val="24"/>
        </w:rPr>
        <w:t>Lawrence Elabaum Associating</w:t>
      </w:r>
      <w:r w:rsidRPr="00DF50AF">
        <w:rPr>
          <w:rFonts w:ascii="Times New Roman" w:hAnsi="Times New Roman" w:cs="Times New Roman"/>
          <w:sz w:val="24"/>
          <w:szCs w:val="24"/>
        </w:rPr>
        <w:t>.</w:t>
      </w:r>
    </w:p>
    <w:p w14:paraId="4A6105D5"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Bishop, S.K., 1999</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Cross-functional project teams in functionally aligned organizations. </w:t>
      </w:r>
      <w:r w:rsidRPr="00DF50AF">
        <w:rPr>
          <w:rFonts w:ascii="Times New Roman" w:hAnsi="Times New Roman" w:cs="Times New Roman"/>
          <w:i/>
          <w:iCs/>
          <w:sz w:val="24"/>
          <w:szCs w:val="24"/>
        </w:rPr>
        <w:t>Project Management Journal</w:t>
      </w:r>
      <w:r w:rsidRPr="00DF50AF">
        <w:rPr>
          <w:rFonts w:ascii="Times New Roman" w:hAnsi="Times New Roman" w:cs="Times New Roman"/>
          <w:sz w:val="24"/>
          <w:szCs w:val="24"/>
        </w:rPr>
        <w:t>, </w:t>
      </w:r>
      <w:r w:rsidRPr="00DF50AF">
        <w:rPr>
          <w:rFonts w:ascii="Times New Roman" w:hAnsi="Times New Roman" w:cs="Times New Roman"/>
          <w:i/>
          <w:iCs/>
          <w:sz w:val="24"/>
          <w:szCs w:val="24"/>
        </w:rPr>
        <w:t>30</w:t>
      </w:r>
      <w:r w:rsidRPr="00DF50AF">
        <w:rPr>
          <w:rFonts w:ascii="Times New Roman" w:hAnsi="Times New Roman" w:cs="Times New Roman"/>
          <w:sz w:val="24"/>
          <w:szCs w:val="24"/>
        </w:rPr>
        <w:t>(3), pp.6-12.</w:t>
      </w:r>
    </w:p>
    <w:p w14:paraId="0729953F"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Brown, N. A., &amp; Barker, R. T., 2001, Analysis of the communication components found within the situational leadership model: Toward integration of communication and the model. </w:t>
      </w:r>
      <w:r w:rsidRPr="00DF50AF">
        <w:rPr>
          <w:rFonts w:ascii="Times New Roman" w:hAnsi="Times New Roman" w:cs="Times New Roman"/>
          <w:i/>
          <w:iCs/>
          <w:sz w:val="24"/>
          <w:szCs w:val="24"/>
        </w:rPr>
        <w:t>Journal of technical writing and communication</w:t>
      </w:r>
      <w:r w:rsidRPr="00DF50AF">
        <w:rPr>
          <w:rFonts w:ascii="Times New Roman" w:hAnsi="Times New Roman" w:cs="Times New Roman"/>
          <w:sz w:val="24"/>
          <w:szCs w:val="24"/>
        </w:rPr>
        <w:t>, </w:t>
      </w:r>
      <w:r w:rsidRPr="00DF50AF">
        <w:rPr>
          <w:rFonts w:ascii="Times New Roman" w:hAnsi="Times New Roman" w:cs="Times New Roman"/>
          <w:i/>
          <w:iCs/>
          <w:sz w:val="24"/>
          <w:szCs w:val="24"/>
        </w:rPr>
        <w:t>31</w:t>
      </w:r>
      <w:r w:rsidRPr="00DF50AF">
        <w:rPr>
          <w:rFonts w:ascii="Times New Roman" w:hAnsi="Times New Roman" w:cs="Times New Roman"/>
          <w:sz w:val="24"/>
          <w:szCs w:val="24"/>
        </w:rPr>
        <w:t>(2), 135-157.</w:t>
      </w:r>
    </w:p>
    <w:p w14:paraId="614F55B2"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Butt, J. 2021, The Impact of COVID-19 on Grocery Supply Chain and Customer Shopping Experience.</w:t>
      </w:r>
    </w:p>
    <w:p w14:paraId="3B977644" w14:textId="05640DEE"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Cameron, E.</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2020</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Making sense of change </w:t>
      </w:r>
      <w:r w:rsidRPr="00DF50AF">
        <w:rPr>
          <w:rFonts w:ascii="Times New Roman" w:hAnsi="Times New Roman" w:cs="Times New Roman"/>
          <w:sz w:val="24"/>
          <w:szCs w:val="24"/>
        </w:rPr>
        <w:t>management:</w:t>
      </w:r>
      <w:r w:rsidRPr="00DF50AF">
        <w:rPr>
          <w:rFonts w:ascii="Times New Roman" w:hAnsi="Times New Roman" w:cs="Times New Roman"/>
          <w:sz w:val="24"/>
          <w:szCs w:val="24"/>
        </w:rPr>
        <w:t xml:space="preserve"> a complete guide to the models, tools and techniques of organizational </w:t>
      </w:r>
      <w:r w:rsidRPr="00DF50AF">
        <w:rPr>
          <w:rFonts w:ascii="Times New Roman" w:hAnsi="Times New Roman" w:cs="Times New Roman"/>
          <w:sz w:val="24"/>
          <w:szCs w:val="24"/>
        </w:rPr>
        <w:t>change</w:t>
      </w:r>
      <w:r w:rsidRPr="00DF50AF">
        <w:rPr>
          <w:rFonts w:ascii="Times New Roman" w:hAnsi="Times New Roman" w:cs="Times New Roman"/>
          <w:i/>
          <w:iCs/>
          <w:sz w:val="24"/>
          <w:szCs w:val="24"/>
        </w:rPr>
        <w:t>.</w:t>
      </w:r>
      <w:r w:rsidRPr="00DF50AF">
        <w:rPr>
          <w:rFonts w:ascii="Times New Roman" w:hAnsi="Times New Roman" w:cs="Times New Roman"/>
          <w:sz w:val="24"/>
          <w:szCs w:val="24"/>
        </w:rPr>
        <w:t xml:space="preserve"> Fifth edition. </w:t>
      </w:r>
      <w:r w:rsidRPr="00DF50AF">
        <w:rPr>
          <w:rFonts w:ascii="Times New Roman" w:hAnsi="Times New Roman" w:cs="Times New Roman"/>
          <w:sz w:val="24"/>
          <w:szCs w:val="24"/>
        </w:rPr>
        <w:t>London;</w:t>
      </w:r>
      <w:r w:rsidRPr="00DF50AF">
        <w:rPr>
          <w:rFonts w:ascii="Times New Roman" w:hAnsi="Times New Roman" w:cs="Times New Roman"/>
          <w:sz w:val="24"/>
          <w:szCs w:val="24"/>
        </w:rPr>
        <w:t xml:space="preserve"> New </w:t>
      </w:r>
      <w:r w:rsidR="00207A73" w:rsidRPr="00DF50AF">
        <w:rPr>
          <w:rFonts w:ascii="Times New Roman" w:hAnsi="Times New Roman" w:cs="Times New Roman"/>
          <w:sz w:val="24"/>
          <w:szCs w:val="24"/>
        </w:rPr>
        <w:t>York, Kogan</w:t>
      </w:r>
      <w:r w:rsidRPr="00DF50AF">
        <w:rPr>
          <w:rFonts w:ascii="Times New Roman" w:hAnsi="Times New Roman" w:cs="Times New Roman"/>
          <w:sz w:val="24"/>
          <w:szCs w:val="24"/>
        </w:rPr>
        <w:t xml:space="preserve"> Page.</w:t>
      </w:r>
    </w:p>
    <w:p w14:paraId="3CA0D80F"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Carreno, A., 2024</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Building a Continuous Feedback Loop for Real-Time Change Adaptation: Best Practices and Tools.</w:t>
      </w:r>
    </w:p>
    <w:p w14:paraId="018D8AA0"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lastRenderedPageBreak/>
        <w:t>Chappell, S., Pescud, M., Waterworth, P., Shilton, T., Roche, D., Ledger, M., &amp; Rosenberg, M., 2016, Exploring the process of implementing healthy workplace initiatives: mapping to Kotter's leading change model. </w:t>
      </w:r>
      <w:r w:rsidRPr="00DF50AF">
        <w:rPr>
          <w:rFonts w:ascii="Times New Roman" w:hAnsi="Times New Roman" w:cs="Times New Roman"/>
          <w:i/>
          <w:iCs/>
          <w:sz w:val="24"/>
          <w:szCs w:val="24"/>
        </w:rPr>
        <w:t>Journal of occupational and environmental medicine</w:t>
      </w:r>
      <w:r w:rsidRPr="00DF50AF">
        <w:rPr>
          <w:rFonts w:ascii="Times New Roman" w:hAnsi="Times New Roman" w:cs="Times New Roman"/>
          <w:sz w:val="24"/>
          <w:szCs w:val="24"/>
        </w:rPr>
        <w:t>, </w:t>
      </w:r>
      <w:r w:rsidRPr="00DF50AF">
        <w:rPr>
          <w:rFonts w:ascii="Times New Roman" w:hAnsi="Times New Roman" w:cs="Times New Roman"/>
          <w:i/>
          <w:iCs/>
          <w:sz w:val="24"/>
          <w:szCs w:val="24"/>
        </w:rPr>
        <w:t>58</w:t>
      </w:r>
      <w:r w:rsidRPr="00DF50AF">
        <w:rPr>
          <w:rFonts w:ascii="Times New Roman" w:hAnsi="Times New Roman" w:cs="Times New Roman"/>
          <w:sz w:val="24"/>
          <w:szCs w:val="24"/>
        </w:rPr>
        <w:t>(10), e341-e348.</w:t>
      </w:r>
    </w:p>
    <w:p w14:paraId="2E0BC111" w14:textId="460D676A"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 xml:space="preserve">Colin P. C., 2022, </w:t>
      </w:r>
      <w:r w:rsidRPr="00DF50AF">
        <w:rPr>
          <w:rFonts w:ascii="Times New Roman" w:hAnsi="Times New Roman" w:cs="Times New Roman"/>
          <w:i/>
          <w:iCs/>
          <w:sz w:val="24"/>
          <w:szCs w:val="24"/>
        </w:rPr>
        <w:t>Using the McKinsey 7S Framework to Assess Al-Qaeda Over Three Decades: Lessons for the Future</w:t>
      </w:r>
      <w:r w:rsidRPr="00DF50AF">
        <w:rPr>
          <w:rFonts w:ascii="Times New Roman" w:hAnsi="Times New Roman" w:cs="Times New Roman"/>
          <w:sz w:val="24"/>
          <w:szCs w:val="24"/>
        </w:rPr>
        <w:t>. International Centre for Counterterrorism.</w:t>
      </w:r>
    </w:p>
    <w:p w14:paraId="13FA71B6" w14:textId="77777777" w:rsidR="008431C4" w:rsidRPr="00DF50AF" w:rsidRDefault="008431C4" w:rsidP="00467181">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Farmer, L. A., 2005, Situational leadership: A model for leading telecommuters. </w:t>
      </w:r>
      <w:r w:rsidRPr="00DF50AF">
        <w:rPr>
          <w:rFonts w:ascii="Times New Roman" w:hAnsi="Times New Roman" w:cs="Times New Roman"/>
          <w:i/>
          <w:iCs/>
          <w:sz w:val="24"/>
          <w:szCs w:val="24"/>
        </w:rPr>
        <w:t>Journal of Nursing Management</w:t>
      </w:r>
      <w:r w:rsidRPr="00DF50AF">
        <w:rPr>
          <w:rFonts w:ascii="Times New Roman" w:hAnsi="Times New Roman" w:cs="Times New Roman"/>
          <w:sz w:val="24"/>
          <w:szCs w:val="24"/>
        </w:rPr>
        <w:t>, </w:t>
      </w:r>
      <w:r w:rsidRPr="00DF50AF">
        <w:rPr>
          <w:rFonts w:ascii="Times New Roman" w:hAnsi="Times New Roman" w:cs="Times New Roman"/>
          <w:i/>
          <w:iCs/>
          <w:sz w:val="24"/>
          <w:szCs w:val="24"/>
        </w:rPr>
        <w:t>13</w:t>
      </w:r>
      <w:r w:rsidRPr="00DF50AF">
        <w:rPr>
          <w:rFonts w:ascii="Times New Roman" w:hAnsi="Times New Roman" w:cs="Times New Roman"/>
          <w:sz w:val="24"/>
          <w:szCs w:val="24"/>
        </w:rPr>
        <w:t>(6), 483-489.</w:t>
      </w:r>
    </w:p>
    <w:p w14:paraId="09E90B81"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 xml:space="preserve">Fernández-Macías, E., </w:t>
      </w:r>
      <w:r w:rsidRPr="00DF50AF">
        <w:rPr>
          <w:rFonts w:ascii="Times New Roman" w:hAnsi="Times New Roman" w:cs="Times New Roman"/>
          <w:sz w:val="24"/>
          <w:szCs w:val="24"/>
        </w:rPr>
        <w:t>2018, Automation</w:t>
      </w:r>
      <w:r w:rsidRPr="00DF50AF">
        <w:rPr>
          <w:rFonts w:ascii="Times New Roman" w:hAnsi="Times New Roman" w:cs="Times New Roman"/>
          <w:sz w:val="24"/>
          <w:szCs w:val="24"/>
        </w:rPr>
        <w:t>, digitalisation and platforms: Implications for work and employment.</w:t>
      </w:r>
    </w:p>
    <w:p w14:paraId="4C6B0E6B"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Gielens, K., Gijsbrechts, E.</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and Geyskens, I., 2021</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Navigating the last mile: The demand effects of click-and-collect order fulfillment. </w:t>
      </w:r>
      <w:r w:rsidRPr="00DF50AF">
        <w:rPr>
          <w:rFonts w:ascii="Times New Roman" w:hAnsi="Times New Roman" w:cs="Times New Roman"/>
          <w:i/>
          <w:iCs/>
          <w:sz w:val="24"/>
          <w:szCs w:val="24"/>
        </w:rPr>
        <w:t>Journal of Marketing</w:t>
      </w:r>
      <w:r w:rsidRPr="00DF50AF">
        <w:rPr>
          <w:rFonts w:ascii="Times New Roman" w:hAnsi="Times New Roman" w:cs="Times New Roman"/>
          <w:sz w:val="24"/>
          <w:szCs w:val="24"/>
        </w:rPr>
        <w:t>, </w:t>
      </w:r>
      <w:r w:rsidRPr="00DF50AF">
        <w:rPr>
          <w:rFonts w:ascii="Times New Roman" w:hAnsi="Times New Roman" w:cs="Times New Roman"/>
          <w:i/>
          <w:iCs/>
          <w:sz w:val="24"/>
          <w:szCs w:val="24"/>
        </w:rPr>
        <w:t>85</w:t>
      </w:r>
      <w:r w:rsidRPr="00DF50AF">
        <w:rPr>
          <w:rFonts w:ascii="Times New Roman" w:hAnsi="Times New Roman" w:cs="Times New Roman"/>
          <w:sz w:val="24"/>
          <w:szCs w:val="24"/>
        </w:rPr>
        <w:t>(4), pp.158-178.</w:t>
      </w:r>
    </w:p>
    <w:p w14:paraId="42150A0E"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Givens, R. J., 2008, Transformational leadership: The impact on organizational and personal outcomes. </w:t>
      </w:r>
      <w:r w:rsidRPr="00DF50AF">
        <w:rPr>
          <w:rFonts w:ascii="Times New Roman" w:hAnsi="Times New Roman" w:cs="Times New Roman"/>
          <w:i/>
          <w:iCs/>
          <w:sz w:val="24"/>
          <w:szCs w:val="24"/>
        </w:rPr>
        <w:t>Emerging leadership journeys</w:t>
      </w:r>
      <w:r w:rsidRPr="00DF50AF">
        <w:rPr>
          <w:rFonts w:ascii="Times New Roman" w:hAnsi="Times New Roman" w:cs="Times New Roman"/>
          <w:sz w:val="24"/>
          <w:szCs w:val="24"/>
        </w:rPr>
        <w:t>, </w:t>
      </w:r>
      <w:r w:rsidRPr="00DF50AF">
        <w:rPr>
          <w:rFonts w:ascii="Times New Roman" w:hAnsi="Times New Roman" w:cs="Times New Roman"/>
          <w:i/>
          <w:iCs/>
          <w:sz w:val="24"/>
          <w:szCs w:val="24"/>
        </w:rPr>
        <w:t>1</w:t>
      </w:r>
      <w:r w:rsidRPr="00DF50AF">
        <w:rPr>
          <w:rFonts w:ascii="Times New Roman" w:hAnsi="Times New Roman" w:cs="Times New Roman"/>
          <w:sz w:val="24"/>
          <w:szCs w:val="24"/>
        </w:rPr>
        <w:t>(1), 4-24.</w:t>
      </w:r>
    </w:p>
    <w:p w14:paraId="3C2FA1E3"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Green, L., Ashton, K., Azam, S., Clemens, T., &amp; Bellis, M., 2023, Brexit, COVID-19 and climate change: mapping the impact of the ‘triple challenge ‘on health and well-being in Wales. </w:t>
      </w:r>
      <w:r w:rsidRPr="00DF50AF">
        <w:rPr>
          <w:rFonts w:ascii="Times New Roman" w:hAnsi="Times New Roman" w:cs="Times New Roman"/>
          <w:i/>
          <w:iCs/>
          <w:sz w:val="24"/>
          <w:szCs w:val="24"/>
        </w:rPr>
        <w:t>Impact Assessment and Project Appraisal</w:t>
      </w:r>
      <w:r w:rsidRPr="00DF50AF">
        <w:rPr>
          <w:rFonts w:ascii="Times New Roman" w:hAnsi="Times New Roman" w:cs="Times New Roman"/>
          <w:sz w:val="24"/>
          <w:szCs w:val="24"/>
        </w:rPr>
        <w:t>, </w:t>
      </w:r>
      <w:r w:rsidRPr="00DF50AF">
        <w:rPr>
          <w:rFonts w:ascii="Times New Roman" w:hAnsi="Times New Roman" w:cs="Times New Roman"/>
          <w:i/>
          <w:iCs/>
          <w:sz w:val="24"/>
          <w:szCs w:val="24"/>
        </w:rPr>
        <w:t>41</w:t>
      </w:r>
      <w:r w:rsidRPr="00DF50AF">
        <w:rPr>
          <w:rFonts w:ascii="Times New Roman" w:hAnsi="Times New Roman" w:cs="Times New Roman"/>
          <w:sz w:val="24"/>
          <w:szCs w:val="24"/>
        </w:rPr>
        <w:t>(2), 126-138.</w:t>
      </w:r>
    </w:p>
    <w:p w14:paraId="0A626366"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Gupta, P., 2011, Leading innovation change-The Kotter way. </w:t>
      </w:r>
      <w:r w:rsidRPr="00DF50AF">
        <w:rPr>
          <w:rFonts w:ascii="Times New Roman" w:hAnsi="Times New Roman" w:cs="Times New Roman"/>
          <w:i/>
          <w:iCs/>
          <w:sz w:val="24"/>
          <w:szCs w:val="24"/>
        </w:rPr>
        <w:t>International Journal of Innovation Science</w:t>
      </w:r>
      <w:r w:rsidRPr="00DF50AF">
        <w:rPr>
          <w:rFonts w:ascii="Times New Roman" w:hAnsi="Times New Roman" w:cs="Times New Roman"/>
          <w:sz w:val="24"/>
          <w:szCs w:val="24"/>
        </w:rPr>
        <w:t>, </w:t>
      </w:r>
      <w:r w:rsidRPr="00DF50AF">
        <w:rPr>
          <w:rFonts w:ascii="Times New Roman" w:hAnsi="Times New Roman" w:cs="Times New Roman"/>
          <w:i/>
          <w:iCs/>
          <w:sz w:val="24"/>
          <w:szCs w:val="24"/>
        </w:rPr>
        <w:t>3</w:t>
      </w:r>
      <w:r w:rsidRPr="00DF50AF">
        <w:rPr>
          <w:rFonts w:ascii="Times New Roman" w:hAnsi="Times New Roman" w:cs="Times New Roman"/>
          <w:sz w:val="24"/>
          <w:szCs w:val="24"/>
        </w:rPr>
        <w:t>(3), 141-150.</w:t>
      </w:r>
    </w:p>
    <w:p w14:paraId="7B8C030A"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Hajdukiewicz, A., 2016</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A new approach to customer loyalty programs in the era of digitalization: The example of the Freebee loyalty technology platform. </w:t>
      </w:r>
      <w:r w:rsidRPr="00DF50AF">
        <w:rPr>
          <w:rFonts w:ascii="Times New Roman" w:hAnsi="Times New Roman" w:cs="Times New Roman"/>
          <w:i/>
          <w:iCs/>
          <w:sz w:val="24"/>
          <w:szCs w:val="24"/>
        </w:rPr>
        <w:t>Trade perspectives</w:t>
      </w:r>
      <w:r w:rsidRPr="00DF50AF">
        <w:rPr>
          <w:rFonts w:ascii="Times New Roman" w:hAnsi="Times New Roman" w:cs="Times New Roman"/>
          <w:sz w:val="24"/>
          <w:szCs w:val="24"/>
        </w:rPr>
        <w:t>, pp.159-171.</w:t>
      </w:r>
    </w:p>
    <w:p w14:paraId="455D7F4F" w14:textId="77777777" w:rsidR="008431C4" w:rsidRPr="00DF50AF" w:rsidRDefault="008431C4" w:rsidP="004153F0">
      <w:pPr>
        <w:spacing w:line="360" w:lineRule="auto"/>
        <w:ind w:firstLine="720"/>
        <w:jc w:val="both"/>
        <w:rPr>
          <w:rFonts w:ascii="Times New Roman" w:hAnsi="Times New Roman" w:cs="Times New Roman"/>
          <w:sz w:val="24"/>
          <w:szCs w:val="24"/>
        </w:rPr>
      </w:pPr>
      <w:bookmarkStart w:id="29" w:name="_Hlk181997983"/>
      <w:r w:rsidRPr="00DF50AF">
        <w:rPr>
          <w:rFonts w:ascii="Times New Roman" w:hAnsi="Times New Roman" w:cs="Times New Roman"/>
          <w:sz w:val="24"/>
          <w:szCs w:val="24"/>
        </w:rPr>
        <w:t>Haleem, F., &amp; Jehangir, M., 2017</w:t>
      </w:r>
      <w:bookmarkEnd w:id="29"/>
      <w:r w:rsidRPr="00DF50AF">
        <w:rPr>
          <w:rFonts w:ascii="Times New Roman" w:hAnsi="Times New Roman" w:cs="Times New Roman"/>
          <w:sz w:val="24"/>
          <w:szCs w:val="24"/>
        </w:rPr>
        <w:t>, Strategic management practices by Morrison PLC, UK. Analysis, lessons and implications. </w:t>
      </w:r>
      <w:r w:rsidRPr="00DF50AF">
        <w:rPr>
          <w:rFonts w:ascii="Times New Roman" w:hAnsi="Times New Roman" w:cs="Times New Roman"/>
          <w:i/>
          <w:iCs/>
          <w:sz w:val="24"/>
          <w:szCs w:val="24"/>
        </w:rPr>
        <w:t>Middle East Journal of Business</w:t>
      </w:r>
      <w:r w:rsidRPr="00DF50AF">
        <w:rPr>
          <w:rFonts w:ascii="Times New Roman" w:hAnsi="Times New Roman" w:cs="Times New Roman"/>
          <w:sz w:val="24"/>
          <w:szCs w:val="24"/>
        </w:rPr>
        <w:t>, </w:t>
      </w:r>
      <w:r w:rsidRPr="00DF50AF">
        <w:rPr>
          <w:rFonts w:ascii="Times New Roman" w:hAnsi="Times New Roman" w:cs="Times New Roman"/>
          <w:i/>
          <w:iCs/>
          <w:sz w:val="24"/>
          <w:szCs w:val="24"/>
        </w:rPr>
        <w:t>55</w:t>
      </w:r>
      <w:r w:rsidRPr="00DF50AF">
        <w:rPr>
          <w:rFonts w:ascii="Times New Roman" w:hAnsi="Times New Roman" w:cs="Times New Roman"/>
          <w:sz w:val="24"/>
          <w:szCs w:val="24"/>
        </w:rPr>
        <w:t>(4182), 1-7.</w:t>
      </w:r>
    </w:p>
    <w:p w14:paraId="2EE9CA19"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Hobbs, B., Aubry, M. and Thuillier, D., 2008</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The project management office as an organisational innovation. </w:t>
      </w:r>
      <w:r w:rsidRPr="00DF50AF">
        <w:rPr>
          <w:rFonts w:ascii="Times New Roman" w:hAnsi="Times New Roman" w:cs="Times New Roman"/>
          <w:i/>
          <w:iCs/>
          <w:sz w:val="24"/>
          <w:szCs w:val="24"/>
        </w:rPr>
        <w:t>International journal of project management</w:t>
      </w:r>
      <w:r w:rsidRPr="00DF50AF">
        <w:rPr>
          <w:rFonts w:ascii="Times New Roman" w:hAnsi="Times New Roman" w:cs="Times New Roman"/>
          <w:sz w:val="24"/>
          <w:szCs w:val="24"/>
        </w:rPr>
        <w:t>, </w:t>
      </w:r>
      <w:r w:rsidRPr="00DF50AF">
        <w:rPr>
          <w:rFonts w:ascii="Times New Roman" w:hAnsi="Times New Roman" w:cs="Times New Roman"/>
          <w:i/>
          <w:iCs/>
          <w:sz w:val="24"/>
          <w:szCs w:val="24"/>
        </w:rPr>
        <w:t>26</w:t>
      </w:r>
      <w:r w:rsidRPr="00DF50AF">
        <w:rPr>
          <w:rFonts w:ascii="Times New Roman" w:hAnsi="Times New Roman" w:cs="Times New Roman"/>
          <w:sz w:val="24"/>
          <w:szCs w:val="24"/>
        </w:rPr>
        <w:t>(5), pp.547-555.</w:t>
      </w:r>
    </w:p>
    <w:p w14:paraId="59FAF719" w14:textId="77777777" w:rsidR="008431C4" w:rsidRPr="00DF50AF" w:rsidRDefault="008431C4" w:rsidP="00E02ED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 xml:space="preserve">Hussain, S.T.  Shen, L., Akram, T., Muhammad, J., H., Syed H., H., Muhammad A., 2018, ‘Kurt Lewin’s change model: A critical review of the role of leadership and employee </w:t>
      </w:r>
      <w:r w:rsidRPr="00DF50AF">
        <w:rPr>
          <w:rFonts w:ascii="Times New Roman" w:hAnsi="Times New Roman" w:cs="Times New Roman"/>
          <w:sz w:val="24"/>
          <w:szCs w:val="24"/>
        </w:rPr>
        <w:lastRenderedPageBreak/>
        <w:t xml:space="preserve">involvement in organizational change’, </w:t>
      </w:r>
      <w:r w:rsidRPr="00DF50AF">
        <w:rPr>
          <w:rFonts w:ascii="Times New Roman" w:hAnsi="Times New Roman" w:cs="Times New Roman"/>
          <w:i/>
          <w:iCs/>
          <w:sz w:val="24"/>
          <w:szCs w:val="24"/>
        </w:rPr>
        <w:t>Journal of innovation &amp; knowledge</w:t>
      </w:r>
      <w:r w:rsidRPr="00DF50AF">
        <w:rPr>
          <w:rFonts w:ascii="Times New Roman" w:hAnsi="Times New Roman" w:cs="Times New Roman"/>
          <w:sz w:val="24"/>
          <w:szCs w:val="24"/>
        </w:rPr>
        <w:t xml:space="preserve">, 3(3), pp. 123–127. Available: </w:t>
      </w:r>
      <w:hyperlink r:id="rId8" w:history="1">
        <w:r w:rsidRPr="00DF50AF">
          <w:rPr>
            <w:rStyle w:val="Hyperlink"/>
            <w:rFonts w:ascii="Times New Roman" w:hAnsi="Times New Roman" w:cs="Times New Roman"/>
            <w:sz w:val="24"/>
            <w:szCs w:val="24"/>
          </w:rPr>
          <w:t>https://doi.org/10.1016/j.jik.2016.07.002</w:t>
        </w:r>
      </w:hyperlink>
      <w:r w:rsidRPr="00DF50AF">
        <w:rPr>
          <w:rFonts w:ascii="Times New Roman" w:hAnsi="Times New Roman" w:cs="Times New Roman"/>
          <w:sz w:val="24"/>
          <w:szCs w:val="24"/>
        </w:rPr>
        <w:t>.  [Accessed: 03/11/2024]</w:t>
      </w:r>
    </w:p>
    <w:p w14:paraId="0BE66801"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Idris, F., &amp; Mohd Ali, K. A., 2008, The impacts of leadership style and best practices on company performances: Empirical evidence from business firms in Malaysia. </w:t>
      </w:r>
      <w:r w:rsidRPr="00DF50AF">
        <w:rPr>
          <w:rFonts w:ascii="Times New Roman" w:hAnsi="Times New Roman" w:cs="Times New Roman"/>
          <w:i/>
          <w:iCs/>
          <w:sz w:val="24"/>
          <w:szCs w:val="24"/>
        </w:rPr>
        <w:t>Total Quality Management</w:t>
      </w:r>
      <w:r w:rsidRPr="00DF50AF">
        <w:rPr>
          <w:rFonts w:ascii="Times New Roman" w:hAnsi="Times New Roman" w:cs="Times New Roman"/>
          <w:sz w:val="24"/>
          <w:szCs w:val="24"/>
        </w:rPr>
        <w:t>, </w:t>
      </w:r>
      <w:r w:rsidRPr="00DF50AF">
        <w:rPr>
          <w:rFonts w:ascii="Times New Roman" w:hAnsi="Times New Roman" w:cs="Times New Roman"/>
          <w:i/>
          <w:iCs/>
          <w:sz w:val="24"/>
          <w:szCs w:val="24"/>
        </w:rPr>
        <w:t>19</w:t>
      </w:r>
      <w:r w:rsidRPr="00DF50AF">
        <w:rPr>
          <w:rFonts w:ascii="Times New Roman" w:hAnsi="Times New Roman" w:cs="Times New Roman"/>
          <w:sz w:val="24"/>
          <w:szCs w:val="24"/>
        </w:rPr>
        <w:t>(1-2), 165-173.</w:t>
      </w:r>
    </w:p>
    <w:p w14:paraId="2130B3C0"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Kotter, J., 2010, Kotter’s 8-step change model. </w:t>
      </w:r>
      <w:r w:rsidRPr="00DF50AF">
        <w:rPr>
          <w:rFonts w:ascii="Times New Roman" w:hAnsi="Times New Roman" w:cs="Times New Roman"/>
          <w:i/>
          <w:iCs/>
          <w:sz w:val="24"/>
          <w:szCs w:val="24"/>
        </w:rPr>
        <w:t>Mind Tools</w:t>
      </w:r>
      <w:r w:rsidRPr="00DF50AF">
        <w:rPr>
          <w:rFonts w:ascii="Times New Roman" w:hAnsi="Times New Roman" w:cs="Times New Roman"/>
          <w:sz w:val="24"/>
          <w:szCs w:val="24"/>
        </w:rPr>
        <w:t>.</w:t>
      </w:r>
    </w:p>
    <w:p w14:paraId="646C87DE"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Krishnan, V. R., 2001, Value systems of transformational leaders. </w:t>
      </w:r>
      <w:r w:rsidRPr="00DF50AF">
        <w:rPr>
          <w:rFonts w:ascii="Times New Roman" w:hAnsi="Times New Roman" w:cs="Times New Roman"/>
          <w:i/>
          <w:iCs/>
          <w:sz w:val="24"/>
          <w:szCs w:val="24"/>
        </w:rPr>
        <w:t>Leadership &amp; Organization Development Journal</w:t>
      </w:r>
      <w:r w:rsidRPr="00DF50AF">
        <w:rPr>
          <w:rFonts w:ascii="Times New Roman" w:hAnsi="Times New Roman" w:cs="Times New Roman"/>
          <w:sz w:val="24"/>
          <w:szCs w:val="24"/>
        </w:rPr>
        <w:t>, </w:t>
      </w:r>
      <w:r w:rsidRPr="00DF50AF">
        <w:rPr>
          <w:rFonts w:ascii="Times New Roman" w:hAnsi="Times New Roman" w:cs="Times New Roman"/>
          <w:i/>
          <w:iCs/>
          <w:sz w:val="24"/>
          <w:szCs w:val="24"/>
        </w:rPr>
        <w:t>22</w:t>
      </w:r>
      <w:r w:rsidRPr="00DF50AF">
        <w:rPr>
          <w:rFonts w:ascii="Times New Roman" w:hAnsi="Times New Roman" w:cs="Times New Roman"/>
          <w:sz w:val="24"/>
          <w:szCs w:val="24"/>
        </w:rPr>
        <w:t>(3), 126-132.</w:t>
      </w:r>
    </w:p>
    <w:p w14:paraId="32A5358D" w14:textId="77777777" w:rsidR="008431C4" w:rsidRPr="00DF50AF" w:rsidRDefault="008431C4" w:rsidP="00816BAB">
      <w:pPr>
        <w:spacing w:line="360" w:lineRule="auto"/>
        <w:ind w:firstLine="720"/>
        <w:jc w:val="both"/>
        <w:rPr>
          <w:rFonts w:ascii="Times New Roman" w:hAnsi="Times New Roman" w:cs="Times New Roman"/>
          <w:sz w:val="24"/>
          <w:szCs w:val="24"/>
        </w:rPr>
      </w:pPr>
      <w:bookmarkStart w:id="30" w:name="_Hlk182771072"/>
      <w:r w:rsidRPr="00DF50AF">
        <w:rPr>
          <w:rFonts w:ascii="Times New Roman" w:hAnsi="Times New Roman" w:cs="Times New Roman"/>
          <w:sz w:val="24"/>
          <w:szCs w:val="24"/>
        </w:rPr>
        <w:t>Kulkarni,</w:t>
      </w:r>
      <w:bookmarkEnd w:id="30"/>
      <w:r w:rsidRPr="00DF50AF">
        <w:rPr>
          <w:rFonts w:ascii="Times New Roman" w:hAnsi="Times New Roman" w:cs="Times New Roman"/>
          <w:sz w:val="24"/>
          <w:szCs w:val="24"/>
        </w:rPr>
        <w:t xml:space="preserve"> P.M., Appasaba, L.V., Gokhale, P. and Tigadi, B., 2022</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Role of digital simulation in employee training. </w:t>
      </w:r>
      <w:r w:rsidRPr="00DF50AF">
        <w:rPr>
          <w:rFonts w:ascii="Times New Roman" w:hAnsi="Times New Roman" w:cs="Times New Roman"/>
          <w:i/>
          <w:iCs/>
          <w:sz w:val="24"/>
          <w:szCs w:val="24"/>
        </w:rPr>
        <w:t>Global Transitions Proceedings</w:t>
      </w:r>
      <w:r w:rsidRPr="00DF50AF">
        <w:rPr>
          <w:rFonts w:ascii="Times New Roman" w:hAnsi="Times New Roman" w:cs="Times New Roman"/>
          <w:sz w:val="24"/>
          <w:szCs w:val="24"/>
        </w:rPr>
        <w:t>, </w:t>
      </w:r>
      <w:r w:rsidRPr="00DF50AF">
        <w:rPr>
          <w:rFonts w:ascii="Times New Roman" w:hAnsi="Times New Roman" w:cs="Times New Roman"/>
          <w:i/>
          <w:iCs/>
          <w:sz w:val="24"/>
          <w:szCs w:val="24"/>
        </w:rPr>
        <w:t>3</w:t>
      </w:r>
      <w:r w:rsidRPr="00DF50AF">
        <w:rPr>
          <w:rFonts w:ascii="Times New Roman" w:hAnsi="Times New Roman" w:cs="Times New Roman"/>
          <w:sz w:val="24"/>
          <w:szCs w:val="24"/>
        </w:rPr>
        <w:t>(1), pp.149-156.</w:t>
      </w:r>
    </w:p>
    <w:p w14:paraId="07043D44"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Leithwood, K., &amp; Jantzi, D., 2005, Transformational leadership. </w:t>
      </w:r>
      <w:r w:rsidRPr="00DF50AF">
        <w:rPr>
          <w:rFonts w:ascii="Times New Roman" w:hAnsi="Times New Roman" w:cs="Times New Roman"/>
          <w:i/>
          <w:iCs/>
          <w:sz w:val="24"/>
          <w:szCs w:val="24"/>
        </w:rPr>
        <w:t>The essentials of school leadership</w:t>
      </w:r>
      <w:r w:rsidRPr="00DF50AF">
        <w:rPr>
          <w:rFonts w:ascii="Times New Roman" w:hAnsi="Times New Roman" w:cs="Times New Roman"/>
          <w:sz w:val="24"/>
          <w:szCs w:val="24"/>
        </w:rPr>
        <w:t>, </w:t>
      </w:r>
      <w:r w:rsidRPr="00DF50AF">
        <w:rPr>
          <w:rFonts w:ascii="Times New Roman" w:hAnsi="Times New Roman" w:cs="Times New Roman"/>
          <w:i/>
          <w:iCs/>
          <w:sz w:val="24"/>
          <w:szCs w:val="24"/>
        </w:rPr>
        <w:t>31</w:t>
      </w:r>
      <w:r w:rsidRPr="00DF50AF">
        <w:rPr>
          <w:rFonts w:ascii="Times New Roman" w:hAnsi="Times New Roman" w:cs="Times New Roman"/>
          <w:sz w:val="24"/>
          <w:szCs w:val="24"/>
        </w:rPr>
        <w:t>, 43.</w:t>
      </w:r>
    </w:p>
    <w:p w14:paraId="48AF016A" w14:textId="32C3E857" w:rsidR="008431C4" w:rsidRPr="00DF50AF" w:rsidRDefault="008431C4" w:rsidP="00E02ED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 xml:space="preserve">Levasseur, R.E., 2001, ‘People Skills: Change Management Tools--Lewin’s Change Model’, </w:t>
      </w:r>
      <w:r w:rsidRPr="00DF50AF">
        <w:rPr>
          <w:rFonts w:ascii="Times New Roman" w:hAnsi="Times New Roman" w:cs="Times New Roman"/>
          <w:i/>
          <w:iCs/>
          <w:sz w:val="24"/>
          <w:szCs w:val="24"/>
        </w:rPr>
        <w:t>Interfaces (Providence)</w:t>
      </w:r>
      <w:r w:rsidRPr="00DF50AF">
        <w:rPr>
          <w:rFonts w:ascii="Times New Roman" w:hAnsi="Times New Roman" w:cs="Times New Roman"/>
          <w:sz w:val="24"/>
          <w:szCs w:val="24"/>
        </w:rPr>
        <w:t xml:space="preserve">, 31(4), pp. 71–73. Available: </w:t>
      </w:r>
      <w:hyperlink r:id="rId9" w:history="1">
        <w:r w:rsidRPr="00DF50AF">
          <w:rPr>
            <w:rStyle w:val="Hyperlink"/>
            <w:rFonts w:ascii="Times New Roman" w:hAnsi="Times New Roman" w:cs="Times New Roman"/>
            <w:sz w:val="24"/>
            <w:szCs w:val="24"/>
          </w:rPr>
          <w:t>https://doi.org/10.1287/inte.31.4.71.9674</w:t>
        </w:r>
      </w:hyperlink>
      <w:r w:rsidRPr="00DF50AF">
        <w:rPr>
          <w:rFonts w:ascii="Times New Roman" w:hAnsi="Times New Roman" w:cs="Times New Roman"/>
          <w:sz w:val="24"/>
          <w:szCs w:val="24"/>
        </w:rPr>
        <w:t>. [Accessed: 03/11/2024]</w:t>
      </w:r>
    </w:p>
    <w:p w14:paraId="7CD623AF"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 xml:space="preserve">MarketLine, 2024, Food &amp; Grocery Retail in the United Kingdom. Available: </w:t>
      </w:r>
      <w:hyperlink r:id="rId10" w:history="1">
        <w:r w:rsidRPr="00DF50AF">
          <w:rPr>
            <w:rStyle w:val="Hyperlink"/>
            <w:rFonts w:ascii="Times New Roman" w:hAnsi="Times New Roman" w:cs="Times New Roman"/>
            <w:sz w:val="24"/>
            <w:szCs w:val="24"/>
          </w:rPr>
          <w:t>United Kingdom - Food &amp; Grocery Retail</w:t>
        </w:r>
      </w:hyperlink>
      <w:r w:rsidRPr="00DF50AF">
        <w:rPr>
          <w:rFonts w:ascii="Times New Roman" w:hAnsi="Times New Roman" w:cs="Times New Roman"/>
          <w:sz w:val="24"/>
          <w:szCs w:val="24"/>
        </w:rPr>
        <w:t xml:space="preserve"> [Accessed: 01/11/2024]</w:t>
      </w:r>
    </w:p>
    <w:p w14:paraId="3E23EB28"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 xml:space="preserve">Morrisons, 2024, Company History. Available: </w:t>
      </w:r>
      <w:hyperlink r:id="rId11" w:history="1">
        <w:r w:rsidRPr="00DF50AF">
          <w:rPr>
            <w:rStyle w:val="Hyperlink"/>
            <w:rFonts w:ascii="Times New Roman" w:hAnsi="Times New Roman" w:cs="Times New Roman"/>
            <w:sz w:val="24"/>
            <w:szCs w:val="24"/>
          </w:rPr>
          <w:t>Company History - Morrisons Corporate</w:t>
        </w:r>
      </w:hyperlink>
      <w:r w:rsidRPr="00DF50AF">
        <w:rPr>
          <w:rFonts w:ascii="Times New Roman" w:hAnsi="Times New Roman" w:cs="Times New Roman"/>
          <w:sz w:val="24"/>
          <w:szCs w:val="24"/>
        </w:rPr>
        <w:t xml:space="preserve"> [Accessed: 01/11/2024]</w:t>
      </w:r>
    </w:p>
    <w:p w14:paraId="03013DAB"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Nicholls, J. R., 1985, A new approach to situational leadership. </w:t>
      </w:r>
      <w:r w:rsidRPr="00DF50AF">
        <w:rPr>
          <w:rFonts w:ascii="Times New Roman" w:hAnsi="Times New Roman" w:cs="Times New Roman"/>
          <w:i/>
          <w:iCs/>
          <w:sz w:val="24"/>
          <w:szCs w:val="24"/>
        </w:rPr>
        <w:t>Leadership &amp; Organization Development Journal</w:t>
      </w:r>
      <w:r w:rsidRPr="00DF50AF">
        <w:rPr>
          <w:rFonts w:ascii="Times New Roman" w:hAnsi="Times New Roman" w:cs="Times New Roman"/>
          <w:sz w:val="24"/>
          <w:szCs w:val="24"/>
        </w:rPr>
        <w:t>, </w:t>
      </w:r>
      <w:r w:rsidRPr="00DF50AF">
        <w:rPr>
          <w:rFonts w:ascii="Times New Roman" w:hAnsi="Times New Roman" w:cs="Times New Roman"/>
          <w:i/>
          <w:iCs/>
          <w:sz w:val="24"/>
          <w:szCs w:val="24"/>
        </w:rPr>
        <w:t>6</w:t>
      </w:r>
      <w:r w:rsidRPr="00DF50AF">
        <w:rPr>
          <w:rFonts w:ascii="Times New Roman" w:hAnsi="Times New Roman" w:cs="Times New Roman"/>
          <w:sz w:val="24"/>
          <w:szCs w:val="24"/>
        </w:rPr>
        <w:t>(4), 2-7.</w:t>
      </w:r>
    </w:p>
    <w:p w14:paraId="61A77E52"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Nimmagadda, V. S. P., 2021, Artificial Intelligence for Real-Time Logistics and Transportation Optimization in Retail Supply Chains: Techniques, Models, and Applications. </w:t>
      </w:r>
      <w:r w:rsidRPr="00DF50AF">
        <w:rPr>
          <w:rFonts w:ascii="Times New Roman" w:hAnsi="Times New Roman" w:cs="Times New Roman"/>
          <w:i/>
          <w:iCs/>
          <w:sz w:val="24"/>
          <w:szCs w:val="24"/>
        </w:rPr>
        <w:t>Journal of Machine Learning for Healthcare Decision Support</w:t>
      </w:r>
      <w:r w:rsidRPr="00DF50AF">
        <w:rPr>
          <w:rFonts w:ascii="Times New Roman" w:hAnsi="Times New Roman" w:cs="Times New Roman"/>
          <w:sz w:val="24"/>
          <w:szCs w:val="24"/>
        </w:rPr>
        <w:t>, </w:t>
      </w:r>
      <w:r w:rsidRPr="00DF50AF">
        <w:rPr>
          <w:rFonts w:ascii="Times New Roman" w:hAnsi="Times New Roman" w:cs="Times New Roman"/>
          <w:i/>
          <w:iCs/>
          <w:sz w:val="24"/>
          <w:szCs w:val="24"/>
        </w:rPr>
        <w:t>1</w:t>
      </w:r>
      <w:r w:rsidRPr="00DF50AF">
        <w:rPr>
          <w:rFonts w:ascii="Times New Roman" w:hAnsi="Times New Roman" w:cs="Times New Roman"/>
          <w:sz w:val="24"/>
          <w:szCs w:val="24"/>
        </w:rPr>
        <w:t>(1), 88-126.</w:t>
      </w:r>
    </w:p>
    <w:p w14:paraId="71A5E847"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Odomirok Sr, P.W., 2016</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Affordability: Integrating Value, Customer, and Cost for Continuous Improvement. CRC Press.</w:t>
      </w:r>
    </w:p>
    <w:p w14:paraId="04CCF07F"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Oosthuizen, K., Botha, E., Robertson, J., &amp; Montecchi, M., 2021, Artificial intelligence in retail: The AI-enabled value chain. </w:t>
      </w:r>
      <w:r w:rsidRPr="00DF50AF">
        <w:rPr>
          <w:rFonts w:ascii="Times New Roman" w:hAnsi="Times New Roman" w:cs="Times New Roman"/>
          <w:i/>
          <w:iCs/>
          <w:sz w:val="24"/>
          <w:szCs w:val="24"/>
        </w:rPr>
        <w:t>Australasian Marketing Journal</w:t>
      </w:r>
      <w:r w:rsidRPr="00DF50AF">
        <w:rPr>
          <w:rFonts w:ascii="Times New Roman" w:hAnsi="Times New Roman" w:cs="Times New Roman"/>
          <w:sz w:val="24"/>
          <w:szCs w:val="24"/>
        </w:rPr>
        <w:t>, </w:t>
      </w:r>
      <w:r w:rsidRPr="00DF50AF">
        <w:rPr>
          <w:rFonts w:ascii="Times New Roman" w:hAnsi="Times New Roman" w:cs="Times New Roman"/>
          <w:i/>
          <w:iCs/>
          <w:sz w:val="24"/>
          <w:szCs w:val="24"/>
        </w:rPr>
        <w:t>29</w:t>
      </w:r>
      <w:r w:rsidRPr="00DF50AF">
        <w:rPr>
          <w:rFonts w:ascii="Times New Roman" w:hAnsi="Times New Roman" w:cs="Times New Roman"/>
          <w:sz w:val="24"/>
          <w:szCs w:val="24"/>
        </w:rPr>
        <w:t>(3), 264-273.</w:t>
      </w:r>
    </w:p>
    <w:p w14:paraId="4532DFA0" w14:textId="77777777" w:rsidR="008431C4" w:rsidRPr="00DF50AF" w:rsidRDefault="008431C4" w:rsidP="00E02ED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lastRenderedPageBreak/>
        <w:t>Pollack, J., &amp; Pollack, R., 2015, Using Kotter’s eight stage process to manage an organisational change program: Presentation and practice. </w:t>
      </w:r>
      <w:r w:rsidRPr="00DF50AF">
        <w:rPr>
          <w:rFonts w:ascii="Times New Roman" w:hAnsi="Times New Roman" w:cs="Times New Roman"/>
          <w:i/>
          <w:iCs/>
          <w:sz w:val="24"/>
          <w:szCs w:val="24"/>
        </w:rPr>
        <w:t>Systemic practice and action research</w:t>
      </w:r>
      <w:r w:rsidRPr="00DF50AF">
        <w:rPr>
          <w:rFonts w:ascii="Times New Roman" w:hAnsi="Times New Roman" w:cs="Times New Roman"/>
          <w:sz w:val="24"/>
          <w:szCs w:val="24"/>
        </w:rPr>
        <w:t>, </w:t>
      </w:r>
      <w:r w:rsidRPr="00DF50AF">
        <w:rPr>
          <w:rFonts w:ascii="Times New Roman" w:hAnsi="Times New Roman" w:cs="Times New Roman"/>
          <w:i/>
          <w:iCs/>
          <w:sz w:val="24"/>
          <w:szCs w:val="24"/>
        </w:rPr>
        <w:t>28</w:t>
      </w:r>
      <w:r w:rsidRPr="00DF50AF">
        <w:rPr>
          <w:rFonts w:ascii="Times New Roman" w:hAnsi="Times New Roman" w:cs="Times New Roman"/>
          <w:sz w:val="24"/>
          <w:szCs w:val="24"/>
        </w:rPr>
        <w:t xml:space="preserve">, 51-66. </w:t>
      </w:r>
    </w:p>
    <w:p w14:paraId="4BB9CC66"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Pulido, F. L. P., &amp; Taherdoost, H., 2023, Employment of Change Management Models in the Digital Transformation Process. In </w:t>
      </w:r>
      <w:r w:rsidRPr="00DF50AF">
        <w:rPr>
          <w:rFonts w:ascii="Times New Roman" w:hAnsi="Times New Roman" w:cs="Times New Roman"/>
          <w:i/>
          <w:iCs/>
          <w:sz w:val="24"/>
          <w:szCs w:val="24"/>
        </w:rPr>
        <w:t xml:space="preserve">International Conference Interdisciplinarity in Engineering, </w:t>
      </w:r>
      <w:r w:rsidRPr="00DF50AF">
        <w:rPr>
          <w:rFonts w:ascii="Times New Roman" w:hAnsi="Times New Roman" w:cs="Times New Roman"/>
          <w:sz w:val="24"/>
          <w:szCs w:val="24"/>
        </w:rPr>
        <w:t>pp. 392-405, Cham: Springer Nature Switzerland.</w:t>
      </w:r>
    </w:p>
    <w:p w14:paraId="31E345A3"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Sai Manohar, S.</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&amp;</w:t>
      </w:r>
      <w:r w:rsidRPr="00DF50AF">
        <w:rPr>
          <w:rFonts w:ascii="Times New Roman" w:hAnsi="Times New Roman" w:cs="Times New Roman"/>
          <w:sz w:val="24"/>
          <w:szCs w:val="24"/>
        </w:rPr>
        <w:t xml:space="preserve"> Pandit, S.</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R., 2014</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Core values and beliefs: A study of leading innovative organizations. </w:t>
      </w:r>
      <w:r w:rsidRPr="00DF50AF">
        <w:rPr>
          <w:rFonts w:ascii="Times New Roman" w:hAnsi="Times New Roman" w:cs="Times New Roman"/>
          <w:i/>
          <w:iCs/>
          <w:sz w:val="24"/>
          <w:szCs w:val="24"/>
        </w:rPr>
        <w:t>Journal of Business Ethics</w:t>
      </w:r>
      <w:r w:rsidRPr="00DF50AF">
        <w:rPr>
          <w:rFonts w:ascii="Times New Roman" w:hAnsi="Times New Roman" w:cs="Times New Roman"/>
          <w:sz w:val="24"/>
          <w:szCs w:val="24"/>
        </w:rPr>
        <w:t>, </w:t>
      </w:r>
      <w:r w:rsidRPr="00DF50AF">
        <w:rPr>
          <w:rFonts w:ascii="Times New Roman" w:hAnsi="Times New Roman" w:cs="Times New Roman"/>
          <w:i/>
          <w:iCs/>
          <w:sz w:val="24"/>
          <w:szCs w:val="24"/>
        </w:rPr>
        <w:t>125</w:t>
      </w:r>
      <w:r w:rsidRPr="00DF50AF">
        <w:rPr>
          <w:rFonts w:ascii="Times New Roman" w:hAnsi="Times New Roman" w:cs="Times New Roman"/>
          <w:sz w:val="24"/>
          <w:szCs w:val="24"/>
        </w:rPr>
        <w:t>, pp.667-680.</w:t>
      </w:r>
    </w:p>
    <w:p w14:paraId="76F35D39"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Sawyer, M., 2021, Economic Policies and the Coronavirus Crisis in the UK. </w:t>
      </w:r>
      <w:r w:rsidRPr="00DF50AF">
        <w:rPr>
          <w:rFonts w:ascii="Times New Roman" w:hAnsi="Times New Roman" w:cs="Times New Roman"/>
          <w:i/>
          <w:iCs/>
          <w:sz w:val="24"/>
          <w:szCs w:val="24"/>
        </w:rPr>
        <w:t>Review of Political Economy</w:t>
      </w:r>
      <w:r w:rsidRPr="00DF50AF">
        <w:rPr>
          <w:rFonts w:ascii="Times New Roman" w:hAnsi="Times New Roman" w:cs="Times New Roman"/>
          <w:sz w:val="24"/>
          <w:szCs w:val="24"/>
        </w:rPr>
        <w:t>, </w:t>
      </w:r>
      <w:r w:rsidRPr="00DF50AF">
        <w:rPr>
          <w:rFonts w:ascii="Times New Roman" w:hAnsi="Times New Roman" w:cs="Times New Roman"/>
          <w:i/>
          <w:iCs/>
          <w:sz w:val="24"/>
          <w:szCs w:val="24"/>
        </w:rPr>
        <w:t>33</w:t>
      </w:r>
      <w:r w:rsidRPr="00DF50AF">
        <w:rPr>
          <w:rFonts w:ascii="Times New Roman" w:hAnsi="Times New Roman" w:cs="Times New Roman"/>
          <w:sz w:val="24"/>
          <w:szCs w:val="24"/>
        </w:rPr>
        <w:t>(3), 414-431.</w:t>
      </w:r>
    </w:p>
    <w:p w14:paraId="714C39D5"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Schrotenboer, D.W., Constantinides, E., Herrando, C., &amp; de Vries, S</w:t>
      </w:r>
      <w:r w:rsidRPr="00DF50AF">
        <w:rPr>
          <w:rFonts w:ascii="Times New Roman" w:hAnsi="Times New Roman" w:cs="Times New Roman"/>
          <w:sz w:val="24"/>
          <w:szCs w:val="24"/>
        </w:rPr>
        <w:t xml:space="preserve">., </w:t>
      </w:r>
      <w:r w:rsidRPr="00DF50AF">
        <w:rPr>
          <w:rFonts w:ascii="Times New Roman" w:hAnsi="Times New Roman" w:cs="Times New Roman"/>
          <w:sz w:val="24"/>
          <w:szCs w:val="24"/>
        </w:rPr>
        <w:t>J.</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2022</w:t>
      </w:r>
      <w:r w:rsidRPr="00DF50AF">
        <w:rPr>
          <w:rFonts w:ascii="Times New Roman" w:hAnsi="Times New Roman" w:cs="Times New Roman"/>
          <w:sz w:val="24"/>
          <w:szCs w:val="24"/>
        </w:rPr>
        <w:t>,</w:t>
      </w:r>
      <w:r w:rsidRPr="00DF50AF">
        <w:rPr>
          <w:rFonts w:ascii="Times New Roman" w:hAnsi="Times New Roman" w:cs="Times New Roman"/>
          <w:sz w:val="24"/>
          <w:szCs w:val="24"/>
        </w:rPr>
        <w:t xml:space="preserve"> The Effects of Omni-Channel Retailing on Promotional Strategy. </w:t>
      </w:r>
      <w:r w:rsidRPr="00DF50AF">
        <w:rPr>
          <w:rFonts w:ascii="Times New Roman" w:hAnsi="Times New Roman" w:cs="Times New Roman"/>
          <w:i/>
          <w:iCs/>
          <w:sz w:val="24"/>
          <w:szCs w:val="24"/>
        </w:rPr>
        <w:t>J. Theor. Appl. Electron. Commer. Res., 17</w:t>
      </w:r>
      <w:r w:rsidRPr="00DF50AF">
        <w:rPr>
          <w:rFonts w:ascii="Times New Roman" w:hAnsi="Times New Roman" w:cs="Times New Roman"/>
          <w:sz w:val="24"/>
          <w:szCs w:val="24"/>
        </w:rPr>
        <w:t>, 360-374.</w:t>
      </w:r>
    </w:p>
    <w:p w14:paraId="14539066" w14:textId="77777777" w:rsidR="008431C4" w:rsidRPr="00DF50AF" w:rsidRDefault="008431C4" w:rsidP="00816BAB">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Simone, A.</w:t>
      </w:r>
      <w:r w:rsidRPr="00DF50AF">
        <w:rPr>
          <w:rFonts w:ascii="Times New Roman" w:hAnsi="Times New Roman" w:cs="Times New Roman"/>
          <w:sz w:val="24"/>
          <w:szCs w:val="24"/>
        </w:rPr>
        <w:t>, &amp;</w:t>
      </w:r>
      <w:r w:rsidRPr="00DF50AF">
        <w:rPr>
          <w:rFonts w:ascii="Times New Roman" w:hAnsi="Times New Roman" w:cs="Times New Roman"/>
          <w:sz w:val="24"/>
          <w:szCs w:val="24"/>
        </w:rPr>
        <w:t xml:space="preserve"> Sabbadin, E., </w:t>
      </w:r>
      <w:r w:rsidRPr="00DF50AF">
        <w:rPr>
          <w:rFonts w:ascii="Times New Roman" w:hAnsi="Times New Roman" w:cs="Times New Roman"/>
          <w:sz w:val="24"/>
          <w:szCs w:val="24"/>
        </w:rPr>
        <w:t>2018, The</w:t>
      </w:r>
      <w:r w:rsidRPr="00DF50AF">
        <w:rPr>
          <w:rFonts w:ascii="Times New Roman" w:hAnsi="Times New Roman" w:cs="Times New Roman"/>
          <w:sz w:val="24"/>
          <w:szCs w:val="24"/>
        </w:rPr>
        <w:t xml:space="preserve"> new paradigm of the omnichannel retailing: key drivers, new challenges and potential outcomes resulting from the adoption of an omnichannel approach. </w:t>
      </w:r>
      <w:r w:rsidRPr="00DF50AF">
        <w:rPr>
          <w:rFonts w:ascii="Times New Roman" w:hAnsi="Times New Roman" w:cs="Times New Roman"/>
          <w:i/>
          <w:iCs/>
          <w:sz w:val="24"/>
          <w:szCs w:val="24"/>
        </w:rPr>
        <w:t>International Journal of Business and Management</w:t>
      </w:r>
      <w:r w:rsidRPr="00DF50AF">
        <w:rPr>
          <w:rFonts w:ascii="Times New Roman" w:hAnsi="Times New Roman" w:cs="Times New Roman"/>
          <w:sz w:val="24"/>
          <w:szCs w:val="24"/>
        </w:rPr>
        <w:t>, </w:t>
      </w:r>
      <w:r w:rsidRPr="00DF50AF">
        <w:rPr>
          <w:rFonts w:ascii="Times New Roman" w:hAnsi="Times New Roman" w:cs="Times New Roman"/>
          <w:i/>
          <w:iCs/>
          <w:sz w:val="24"/>
          <w:szCs w:val="24"/>
        </w:rPr>
        <w:t>13</w:t>
      </w:r>
      <w:r w:rsidRPr="00DF50AF">
        <w:rPr>
          <w:rFonts w:ascii="Times New Roman" w:hAnsi="Times New Roman" w:cs="Times New Roman"/>
          <w:sz w:val="24"/>
          <w:szCs w:val="24"/>
        </w:rPr>
        <w:t>(1), pp.85-109.</w:t>
      </w:r>
    </w:p>
    <w:p w14:paraId="64D761CF"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Singh, A., 2013, A study of role of McKinsey's 7S framework in achieving organizational excellence. </w:t>
      </w:r>
      <w:r w:rsidRPr="00DF50AF">
        <w:rPr>
          <w:rFonts w:ascii="Times New Roman" w:hAnsi="Times New Roman" w:cs="Times New Roman"/>
          <w:i/>
          <w:iCs/>
          <w:sz w:val="24"/>
          <w:szCs w:val="24"/>
        </w:rPr>
        <w:t>Organization Development Journal</w:t>
      </w:r>
      <w:r w:rsidRPr="00DF50AF">
        <w:rPr>
          <w:rFonts w:ascii="Times New Roman" w:hAnsi="Times New Roman" w:cs="Times New Roman"/>
          <w:sz w:val="24"/>
          <w:szCs w:val="24"/>
        </w:rPr>
        <w:t>, </w:t>
      </w:r>
      <w:r w:rsidRPr="00DF50AF">
        <w:rPr>
          <w:rFonts w:ascii="Times New Roman" w:hAnsi="Times New Roman" w:cs="Times New Roman"/>
          <w:i/>
          <w:iCs/>
          <w:sz w:val="24"/>
          <w:szCs w:val="24"/>
        </w:rPr>
        <w:t>31</w:t>
      </w:r>
      <w:r w:rsidRPr="00DF50AF">
        <w:rPr>
          <w:rFonts w:ascii="Times New Roman" w:hAnsi="Times New Roman" w:cs="Times New Roman"/>
          <w:sz w:val="24"/>
          <w:szCs w:val="24"/>
        </w:rPr>
        <w:t>(3), 39.</w:t>
      </w:r>
    </w:p>
    <w:p w14:paraId="35D02A5A" w14:textId="77777777" w:rsidR="008431C4" w:rsidRPr="00DF50AF" w:rsidRDefault="008431C4" w:rsidP="004153F0">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Souza-Monteiro, D., &amp; Hooker, N., 2017, Comparing UK food retailers’ corporate social responsibility strategies. </w:t>
      </w:r>
      <w:r w:rsidRPr="00DF50AF">
        <w:rPr>
          <w:rFonts w:ascii="Times New Roman" w:hAnsi="Times New Roman" w:cs="Times New Roman"/>
          <w:i/>
          <w:iCs/>
          <w:sz w:val="24"/>
          <w:szCs w:val="24"/>
        </w:rPr>
        <w:t>British Food Journal</w:t>
      </w:r>
      <w:r w:rsidRPr="00DF50AF">
        <w:rPr>
          <w:rFonts w:ascii="Times New Roman" w:hAnsi="Times New Roman" w:cs="Times New Roman"/>
          <w:sz w:val="24"/>
          <w:szCs w:val="24"/>
        </w:rPr>
        <w:t>, </w:t>
      </w:r>
      <w:r w:rsidRPr="00DF50AF">
        <w:rPr>
          <w:rFonts w:ascii="Times New Roman" w:hAnsi="Times New Roman" w:cs="Times New Roman"/>
          <w:i/>
          <w:iCs/>
          <w:sz w:val="24"/>
          <w:szCs w:val="24"/>
        </w:rPr>
        <w:t>119</w:t>
      </w:r>
      <w:r w:rsidRPr="00DF50AF">
        <w:rPr>
          <w:rFonts w:ascii="Times New Roman" w:hAnsi="Times New Roman" w:cs="Times New Roman"/>
          <w:sz w:val="24"/>
          <w:szCs w:val="24"/>
        </w:rPr>
        <w:t>(3), 658-675.</w:t>
      </w:r>
    </w:p>
    <w:p w14:paraId="0DF5849B"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Subiyanto, R., &amp; Hatammimi, J., 2023, Implementing integrated marketing solutions in business transformation using the McKinsey 7s framework: A case study at Bisnis Indonesia Group. </w:t>
      </w:r>
      <w:r w:rsidRPr="00DF50AF">
        <w:rPr>
          <w:rFonts w:ascii="Times New Roman" w:hAnsi="Times New Roman" w:cs="Times New Roman"/>
          <w:i/>
          <w:iCs/>
          <w:sz w:val="24"/>
          <w:szCs w:val="24"/>
        </w:rPr>
        <w:t>International Journal of Research in Business and Social Science (2147-4478)</w:t>
      </w:r>
      <w:r w:rsidRPr="00DF50AF">
        <w:rPr>
          <w:rFonts w:ascii="Times New Roman" w:hAnsi="Times New Roman" w:cs="Times New Roman"/>
          <w:sz w:val="24"/>
          <w:szCs w:val="24"/>
        </w:rPr>
        <w:t>, </w:t>
      </w:r>
      <w:r w:rsidRPr="00DF50AF">
        <w:rPr>
          <w:rFonts w:ascii="Times New Roman" w:hAnsi="Times New Roman" w:cs="Times New Roman"/>
          <w:i/>
          <w:iCs/>
          <w:sz w:val="24"/>
          <w:szCs w:val="24"/>
        </w:rPr>
        <w:t>12</w:t>
      </w:r>
      <w:r w:rsidRPr="00DF50AF">
        <w:rPr>
          <w:rFonts w:ascii="Times New Roman" w:hAnsi="Times New Roman" w:cs="Times New Roman"/>
          <w:sz w:val="24"/>
          <w:szCs w:val="24"/>
        </w:rPr>
        <w:t>(3), 68-77.</w:t>
      </w:r>
    </w:p>
    <w:p w14:paraId="1EECF3D8" w14:textId="77777777" w:rsidR="008431C4" w:rsidRPr="00DF50AF" w:rsidRDefault="008431C4" w:rsidP="00AE7D9D">
      <w:pPr>
        <w:spacing w:line="360" w:lineRule="auto"/>
        <w:ind w:firstLine="720"/>
        <w:jc w:val="both"/>
        <w:rPr>
          <w:rFonts w:ascii="Times New Roman" w:hAnsi="Times New Roman" w:cs="Times New Roman"/>
          <w:sz w:val="24"/>
          <w:szCs w:val="24"/>
        </w:rPr>
      </w:pPr>
      <w:r w:rsidRPr="00DF50AF">
        <w:rPr>
          <w:rFonts w:ascii="Times New Roman" w:hAnsi="Times New Roman" w:cs="Times New Roman"/>
          <w:sz w:val="24"/>
          <w:szCs w:val="24"/>
        </w:rPr>
        <w:t>Tichy, N. M., &amp; Devanna, M. A., 1986, The transformational leader. </w:t>
      </w:r>
      <w:r w:rsidRPr="00DF50AF">
        <w:rPr>
          <w:rFonts w:ascii="Times New Roman" w:hAnsi="Times New Roman" w:cs="Times New Roman"/>
          <w:i/>
          <w:iCs/>
          <w:sz w:val="24"/>
          <w:szCs w:val="24"/>
        </w:rPr>
        <w:t>Training &amp; Development Journal</w:t>
      </w:r>
      <w:r w:rsidRPr="00DF50AF">
        <w:rPr>
          <w:rFonts w:ascii="Times New Roman" w:hAnsi="Times New Roman" w:cs="Times New Roman"/>
          <w:sz w:val="24"/>
          <w:szCs w:val="24"/>
        </w:rPr>
        <w:t>.</w:t>
      </w:r>
    </w:p>
    <w:sectPr w:rsidR="008431C4" w:rsidRPr="00DF50AF" w:rsidSect="00712F3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5CADA" w14:textId="77777777" w:rsidR="003160B4" w:rsidRDefault="003160B4" w:rsidP="003739D2">
      <w:pPr>
        <w:spacing w:after="0" w:line="240" w:lineRule="auto"/>
      </w:pPr>
      <w:r>
        <w:separator/>
      </w:r>
    </w:p>
  </w:endnote>
  <w:endnote w:type="continuationSeparator" w:id="0">
    <w:p w14:paraId="39F3370D" w14:textId="77777777" w:rsidR="003160B4" w:rsidRDefault="003160B4" w:rsidP="0037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70616064"/>
      <w:docPartObj>
        <w:docPartGallery w:val="Page Numbers (Bottom of Page)"/>
        <w:docPartUnique/>
      </w:docPartObj>
    </w:sdtPr>
    <w:sdtEndPr>
      <w:rPr>
        <w:noProof/>
      </w:rPr>
    </w:sdtEndPr>
    <w:sdtContent>
      <w:p w14:paraId="21ED7D53" w14:textId="5F663E10" w:rsidR="003739D2" w:rsidRDefault="003739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C0D237" w14:textId="77777777" w:rsidR="003739D2" w:rsidRDefault="00373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E973F" w14:textId="77777777" w:rsidR="003160B4" w:rsidRDefault="003160B4" w:rsidP="003739D2">
      <w:pPr>
        <w:spacing w:after="0" w:line="240" w:lineRule="auto"/>
      </w:pPr>
      <w:r>
        <w:separator/>
      </w:r>
    </w:p>
  </w:footnote>
  <w:footnote w:type="continuationSeparator" w:id="0">
    <w:p w14:paraId="1F55F385" w14:textId="77777777" w:rsidR="003160B4" w:rsidRDefault="003160B4" w:rsidP="003739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610EB"/>
    <w:multiLevelType w:val="multilevel"/>
    <w:tmpl w:val="5074E676"/>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3222DA6"/>
    <w:multiLevelType w:val="hybridMultilevel"/>
    <w:tmpl w:val="9670B49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B7B57"/>
    <w:multiLevelType w:val="hybridMultilevel"/>
    <w:tmpl w:val="F40E7E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63F0FF5"/>
    <w:multiLevelType w:val="multilevel"/>
    <w:tmpl w:val="B64E6E64"/>
    <w:lvl w:ilvl="0">
      <w:start w:val="3"/>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402800031">
    <w:abstractNumId w:val="0"/>
  </w:num>
  <w:num w:numId="2" w16cid:durableId="1158885070">
    <w:abstractNumId w:val="3"/>
  </w:num>
  <w:num w:numId="3" w16cid:durableId="809248559">
    <w:abstractNumId w:val="2"/>
  </w:num>
  <w:num w:numId="4" w16cid:durableId="1926960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3DB"/>
    <w:rsid w:val="00084237"/>
    <w:rsid w:val="000974C2"/>
    <w:rsid w:val="000D1BBF"/>
    <w:rsid w:val="000E41B5"/>
    <w:rsid w:val="001003F1"/>
    <w:rsid w:val="00111E41"/>
    <w:rsid w:val="00117027"/>
    <w:rsid w:val="00137B38"/>
    <w:rsid w:val="00176886"/>
    <w:rsid w:val="0019047A"/>
    <w:rsid w:val="001D2C46"/>
    <w:rsid w:val="001F23D6"/>
    <w:rsid w:val="001F2F32"/>
    <w:rsid w:val="00200F55"/>
    <w:rsid w:val="00207A73"/>
    <w:rsid w:val="00230B48"/>
    <w:rsid w:val="00260E37"/>
    <w:rsid w:val="00267622"/>
    <w:rsid w:val="00282C7D"/>
    <w:rsid w:val="002D3FD5"/>
    <w:rsid w:val="002D562E"/>
    <w:rsid w:val="002F556A"/>
    <w:rsid w:val="002F6A74"/>
    <w:rsid w:val="003022B1"/>
    <w:rsid w:val="0030762E"/>
    <w:rsid w:val="00313CD4"/>
    <w:rsid w:val="003160B4"/>
    <w:rsid w:val="003416F9"/>
    <w:rsid w:val="003739D2"/>
    <w:rsid w:val="003C4301"/>
    <w:rsid w:val="003E6237"/>
    <w:rsid w:val="004153F0"/>
    <w:rsid w:val="004448FC"/>
    <w:rsid w:val="004665C3"/>
    <w:rsid w:val="00467181"/>
    <w:rsid w:val="00487C9D"/>
    <w:rsid w:val="00495FA3"/>
    <w:rsid w:val="004B10D2"/>
    <w:rsid w:val="004B2E74"/>
    <w:rsid w:val="004F62C4"/>
    <w:rsid w:val="00504662"/>
    <w:rsid w:val="00527C6C"/>
    <w:rsid w:val="005A3F73"/>
    <w:rsid w:val="005B45DD"/>
    <w:rsid w:val="005C21C4"/>
    <w:rsid w:val="00601658"/>
    <w:rsid w:val="00610D88"/>
    <w:rsid w:val="00642AAE"/>
    <w:rsid w:val="00671220"/>
    <w:rsid w:val="006715A3"/>
    <w:rsid w:val="006921EC"/>
    <w:rsid w:val="00694C16"/>
    <w:rsid w:val="006D749E"/>
    <w:rsid w:val="00712F3C"/>
    <w:rsid w:val="00723C15"/>
    <w:rsid w:val="0072753D"/>
    <w:rsid w:val="00737BBE"/>
    <w:rsid w:val="00775EE4"/>
    <w:rsid w:val="00780168"/>
    <w:rsid w:val="00796A30"/>
    <w:rsid w:val="00813F80"/>
    <w:rsid w:val="00816BAB"/>
    <w:rsid w:val="008431C4"/>
    <w:rsid w:val="008A6E40"/>
    <w:rsid w:val="008B04B2"/>
    <w:rsid w:val="008B6A1B"/>
    <w:rsid w:val="009473CE"/>
    <w:rsid w:val="0095528B"/>
    <w:rsid w:val="0098108F"/>
    <w:rsid w:val="00A130B8"/>
    <w:rsid w:val="00A476A4"/>
    <w:rsid w:val="00A60E29"/>
    <w:rsid w:val="00AE7D9D"/>
    <w:rsid w:val="00B027E6"/>
    <w:rsid w:val="00B317EC"/>
    <w:rsid w:val="00B57B93"/>
    <w:rsid w:val="00B70CF2"/>
    <w:rsid w:val="00B74CF5"/>
    <w:rsid w:val="00B900F6"/>
    <w:rsid w:val="00C01CDD"/>
    <w:rsid w:val="00C418D0"/>
    <w:rsid w:val="00C61740"/>
    <w:rsid w:val="00C846F7"/>
    <w:rsid w:val="00CA2D00"/>
    <w:rsid w:val="00CD7EA4"/>
    <w:rsid w:val="00D143DB"/>
    <w:rsid w:val="00D555DD"/>
    <w:rsid w:val="00D72F9F"/>
    <w:rsid w:val="00D8000F"/>
    <w:rsid w:val="00D929D0"/>
    <w:rsid w:val="00DA5D0E"/>
    <w:rsid w:val="00DC2F90"/>
    <w:rsid w:val="00DC32C7"/>
    <w:rsid w:val="00DF50AF"/>
    <w:rsid w:val="00E02EDB"/>
    <w:rsid w:val="00E15CA1"/>
    <w:rsid w:val="00E17704"/>
    <w:rsid w:val="00E21DF9"/>
    <w:rsid w:val="00E76A43"/>
    <w:rsid w:val="00E85623"/>
    <w:rsid w:val="00ED5DCE"/>
    <w:rsid w:val="00F5143D"/>
    <w:rsid w:val="00F7194F"/>
    <w:rsid w:val="00F77151"/>
    <w:rsid w:val="00F90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AABD1"/>
  <w15:chartTrackingRefBased/>
  <w15:docId w15:val="{766F2261-9340-4CA7-A40E-F7AFA59CC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43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4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4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4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4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4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4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4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4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43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4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4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4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4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4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4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4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43DB"/>
    <w:rPr>
      <w:rFonts w:eastAsiaTheme="majorEastAsia" w:cstheme="majorBidi"/>
      <w:color w:val="272727" w:themeColor="text1" w:themeTint="D8"/>
    </w:rPr>
  </w:style>
  <w:style w:type="paragraph" w:styleId="Title">
    <w:name w:val="Title"/>
    <w:basedOn w:val="Normal"/>
    <w:next w:val="Normal"/>
    <w:link w:val="TitleChar"/>
    <w:uiPriority w:val="10"/>
    <w:qFormat/>
    <w:rsid w:val="00D14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4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4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4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43DB"/>
    <w:pPr>
      <w:spacing w:before="160"/>
      <w:jc w:val="center"/>
    </w:pPr>
    <w:rPr>
      <w:i/>
      <w:iCs/>
      <w:color w:val="404040" w:themeColor="text1" w:themeTint="BF"/>
    </w:rPr>
  </w:style>
  <w:style w:type="character" w:customStyle="1" w:styleId="QuoteChar">
    <w:name w:val="Quote Char"/>
    <w:basedOn w:val="DefaultParagraphFont"/>
    <w:link w:val="Quote"/>
    <w:uiPriority w:val="29"/>
    <w:rsid w:val="00D143DB"/>
    <w:rPr>
      <w:i/>
      <w:iCs/>
      <w:color w:val="404040" w:themeColor="text1" w:themeTint="BF"/>
    </w:rPr>
  </w:style>
  <w:style w:type="paragraph" w:styleId="ListParagraph">
    <w:name w:val="List Paragraph"/>
    <w:basedOn w:val="Normal"/>
    <w:uiPriority w:val="34"/>
    <w:qFormat/>
    <w:rsid w:val="00D143DB"/>
    <w:pPr>
      <w:ind w:left="720"/>
      <w:contextualSpacing/>
    </w:pPr>
  </w:style>
  <w:style w:type="character" w:styleId="IntenseEmphasis">
    <w:name w:val="Intense Emphasis"/>
    <w:basedOn w:val="DefaultParagraphFont"/>
    <w:uiPriority w:val="21"/>
    <w:qFormat/>
    <w:rsid w:val="00D143DB"/>
    <w:rPr>
      <w:i/>
      <w:iCs/>
      <w:color w:val="0F4761" w:themeColor="accent1" w:themeShade="BF"/>
    </w:rPr>
  </w:style>
  <w:style w:type="paragraph" w:styleId="IntenseQuote">
    <w:name w:val="Intense Quote"/>
    <w:basedOn w:val="Normal"/>
    <w:next w:val="Normal"/>
    <w:link w:val="IntenseQuoteChar"/>
    <w:uiPriority w:val="30"/>
    <w:qFormat/>
    <w:rsid w:val="00D14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43DB"/>
    <w:rPr>
      <w:i/>
      <w:iCs/>
      <w:color w:val="0F4761" w:themeColor="accent1" w:themeShade="BF"/>
    </w:rPr>
  </w:style>
  <w:style w:type="character" w:styleId="IntenseReference">
    <w:name w:val="Intense Reference"/>
    <w:basedOn w:val="DefaultParagraphFont"/>
    <w:uiPriority w:val="32"/>
    <w:qFormat/>
    <w:rsid w:val="00D143DB"/>
    <w:rPr>
      <w:b/>
      <w:bCs/>
      <w:smallCaps/>
      <w:color w:val="0F4761" w:themeColor="accent1" w:themeShade="BF"/>
      <w:spacing w:val="5"/>
    </w:rPr>
  </w:style>
  <w:style w:type="paragraph" w:styleId="NormalWeb">
    <w:name w:val="Normal (Web)"/>
    <w:basedOn w:val="Normal"/>
    <w:uiPriority w:val="99"/>
    <w:semiHidden/>
    <w:unhideWhenUsed/>
    <w:rsid w:val="001D2C46"/>
    <w:rPr>
      <w:rFonts w:ascii="Times New Roman" w:hAnsi="Times New Roman" w:cs="Times New Roman"/>
      <w:sz w:val="24"/>
      <w:szCs w:val="24"/>
    </w:rPr>
  </w:style>
  <w:style w:type="paragraph" w:styleId="Header">
    <w:name w:val="header"/>
    <w:basedOn w:val="Normal"/>
    <w:link w:val="HeaderChar"/>
    <w:uiPriority w:val="99"/>
    <w:unhideWhenUsed/>
    <w:rsid w:val="0037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9D2"/>
  </w:style>
  <w:style w:type="paragraph" w:styleId="Footer">
    <w:name w:val="footer"/>
    <w:basedOn w:val="Normal"/>
    <w:link w:val="FooterChar"/>
    <w:uiPriority w:val="99"/>
    <w:unhideWhenUsed/>
    <w:rsid w:val="0037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9D2"/>
  </w:style>
  <w:style w:type="character" w:styleId="Hyperlink">
    <w:name w:val="Hyperlink"/>
    <w:basedOn w:val="DefaultParagraphFont"/>
    <w:uiPriority w:val="99"/>
    <w:unhideWhenUsed/>
    <w:rsid w:val="001003F1"/>
    <w:rPr>
      <w:color w:val="467886" w:themeColor="hyperlink"/>
      <w:u w:val="single"/>
    </w:rPr>
  </w:style>
  <w:style w:type="character" w:styleId="UnresolvedMention">
    <w:name w:val="Unresolved Mention"/>
    <w:basedOn w:val="DefaultParagraphFont"/>
    <w:uiPriority w:val="99"/>
    <w:semiHidden/>
    <w:unhideWhenUsed/>
    <w:rsid w:val="001003F1"/>
    <w:rPr>
      <w:color w:val="605E5C"/>
      <w:shd w:val="clear" w:color="auto" w:fill="E1DFDD"/>
    </w:rPr>
  </w:style>
  <w:style w:type="paragraph" w:styleId="TOCHeading">
    <w:name w:val="TOC Heading"/>
    <w:basedOn w:val="Heading1"/>
    <w:next w:val="Normal"/>
    <w:uiPriority w:val="39"/>
    <w:unhideWhenUsed/>
    <w:qFormat/>
    <w:rsid w:val="00260E3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260E3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260E3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60E37"/>
    <w:pPr>
      <w:spacing w:after="100"/>
      <w:ind w:left="440"/>
    </w:pPr>
    <w:rPr>
      <w:rFonts w:eastAsiaTheme="minorEastAsia" w:cs="Times New Roman"/>
      <w:kern w:val="0"/>
      <w:lang w:val="en-US"/>
      <w14:ligatures w14:val="none"/>
    </w:rPr>
  </w:style>
  <w:style w:type="paragraph" w:styleId="NoSpacing">
    <w:name w:val="No Spacing"/>
    <w:link w:val="NoSpacingChar"/>
    <w:uiPriority w:val="1"/>
    <w:qFormat/>
    <w:rsid w:val="00712F3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12F3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886055">
      <w:bodyDiv w:val="1"/>
      <w:marLeft w:val="0"/>
      <w:marRight w:val="0"/>
      <w:marTop w:val="0"/>
      <w:marBottom w:val="0"/>
      <w:divBdr>
        <w:top w:val="none" w:sz="0" w:space="0" w:color="auto"/>
        <w:left w:val="none" w:sz="0" w:space="0" w:color="auto"/>
        <w:bottom w:val="none" w:sz="0" w:space="0" w:color="auto"/>
        <w:right w:val="none" w:sz="0" w:space="0" w:color="auto"/>
      </w:divBdr>
      <w:divsChild>
        <w:div w:id="1516263045">
          <w:marLeft w:val="0"/>
          <w:marRight w:val="0"/>
          <w:marTop w:val="0"/>
          <w:marBottom w:val="0"/>
          <w:divBdr>
            <w:top w:val="single" w:sz="2" w:space="0" w:color="E5E7EB"/>
            <w:left w:val="single" w:sz="2" w:space="0" w:color="E5E7EB"/>
            <w:bottom w:val="single" w:sz="2" w:space="0" w:color="E5E7EB"/>
            <w:right w:val="single" w:sz="2" w:space="0" w:color="E5E7EB"/>
          </w:divBdr>
          <w:divsChild>
            <w:div w:id="522405885">
              <w:marLeft w:val="0"/>
              <w:marRight w:val="0"/>
              <w:marTop w:val="0"/>
              <w:marBottom w:val="0"/>
              <w:divBdr>
                <w:top w:val="single" w:sz="2" w:space="0" w:color="E5E7EB"/>
                <w:left w:val="single" w:sz="2" w:space="0" w:color="E5E7EB"/>
                <w:bottom w:val="single" w:sz="2" w:space="0" w:color="E5E7EB"/>
                <w:right w:val="single" w:sz="2" w:space="0" w:color="E5E7EB"/>
              </w:divBdr>
              <w:divsChild>
                <w:div w:id="17902791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15526909">
          <w:marLeft w:val="0"/>
          <w:marRight w:val="0"/>
          <w:marTop w:val="0"/>
          <w:marBottom w:val="0"/>
          <w:divBdr>
            <w:top w:val="single" w:sz="2" w:space="0" w:color="E5E7EB"/>
            <w:left w:val="single" w:sz="2" w:space="0" w:color="E5E7EB"/>
            <w:bottom w:val="single" w:sz="2" w:space="0" w:color="E5E7EB"/>
            <w:right w:val="single" w:sz="2" w:space="0" w:color="E5E7EB"/>
          </w:divBdr>
          <w:divsChild>
            <w:div w:id="119597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58327">
      <w:bodyDiv w:val="1"/>
      <w:marLeft w:val="0"/>
      <w:marRight w:val="0"/>
      <w:marTop w:val="0"/>
      <w:marBottom w:val="0"/>
      <w:divBdr>
        <w:top w:val="none" w:sz="0" w:space="0" w:color="auto"/>
        <w:left w:val="none" w:sz="0" w:space="0" w:color="auto"/>
        <w:bottom w:val="none" w:sz="0" w:space="0" w:color="auto"/>
        <w:right w:val="none" w:sz="0" w:space="0" w:color="auto"/>
      </w:divBdr>
      <w:divsChild>
        <w:div w:id="775750570">
          <w:marLeft w:val="0"/>
          <w:marRight w:val="0"/>
          <w:marTop w:val="0"/>
          <w:marBottom w:val="0"/>
          <w:divBdr>
            <w:top w:val="none" w:sz="0" w:space="0" w:color="auto"/>
            <w:left w:val="none" w:sz="0" w:space="0" w:color="auto"/>
            <w:bottom w:val="none" w:sz="0" w:space="0" w:color="auto"/>
            <w:right w:val="none" w:sz="0" w:space="0" w:color="auto"/>
          </w:divBdr>
          <w:divsChild>
            <w:div w:id="119010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73774">
      <w:bodyDiv w:val="1"/>
      <w:marLeft w:val="0"/>
      <w:marRight w:val="0"/>
      <w:marTop w:val="0"/>
      <w:marBottom w:val="0"/>
      <w:divBdr>
        <w:top w:val="none" w:sz="0" w:space="0" w:color="auto"/>
        <w:left w:val="none" w:sz="0" w:space="0" w:color="auto"/>
        <w:bottom w:val="none" w:sz="0" w:space="0" w:color="auto"/>
        <w:right w:val="none" w:sz="0" w:space="0" w:color="auto"/>
      </w:divBdr>
      <w:divsChild>
        <w:div w:id="1056969698">
          <w:marLeft w:val="0"/>
          <w:marRight w:val="0"/>
          <w:marTop w:val="0"/>
          <w:marBottom w:val="0"/>
          <w:divBdr>
            <w:top w:val="none" w:sz="0" w:space="0" w:color="auto"/>
            <w:left w:val="none" w:sz="0" w:space="0" w:color="auto"/>
            <w:bottom w:val="none" w:sz="0" w:space="0" w:color="auto"/>
            <w:right w:val="none" w:sz="0" w:space="0" w:color="auto"/>
          </w:divBdr>
        </w:div>
      </w:divsChild>
    </w:div>
    <w:div w:id="589238165">
      <w:bodyDiv w:val="1"/>
      <w:marLeft w:val="0"/>
      <w:marRight w:val="0"/>
      <w:marTop w:val="0"/>
      <w:marBottom w:val="0"/>
      <w:divBdr>
        <w:top w:val="none" w:sz="0" w:space="0" w:color="auto"/>
        <w:left w:val="none" w:sz="0" w:space="0" w:color="auto"/>
        <w:bottom w:val="none" w:sz="0" w:space="0" w:color="auto"/>
        <w:right w:val="none" w:sz="0" w:space="0" w:color="auto"/>
      </w:divBdr>
      <w:divsChild>
        <w:div w:id="1365979589">
          <w:marLeft w:val="0"/>
          <w:marRight w:val="0"/>
          <w:marTop w:val="0"/>
          <w:marBottom w:val="0"/>
          <w:divBdr>
            <w:top w:val="single" w:sz="2" w:space="0" w:color="E5E7EB"/>
            <w:left w:val="single" w:sz="2" w:space="0" w:color="E5E7EB"/>
            <w:bottom w:val="single" w:sz="2" w:space="0" w:color="E5E7EB"/>
            <w:right w:val="single" w:sz="2" w:space="0" w:color="E5E7EB"/>
          </w:divBdr>
          <w:divsChild>
            <w:div w:id="1894853797">
              <w:marLeft w:val="0"/>
              <w:marRight w:val="0"/>
              <w:marTop w:val="0"/>
              <w:marBottom w:val="0"/>
              <w:divBdr>
                <w:top w:val="single" w:sz="2" w:space="0" w:color="E5E7EB"/>
                <w:left w:val="single" w:sz="2" w:space="0" w:color="E5E7EB"/>
                <w:bottom w:val="single" w:sz="2" w:space="0" w:color="E5E7EB"/>
                <w:right w:val="single" w:sz="2" w:space="0" w:color="E5E7EB"/>
              </w:divBdr>
              <w:divsChild>
                <w:div w:id="7232116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16207495">
          <w:marLeft w:val="0"/>
          <w:marRight w:val="0"/>
          <w:marTop w:val="0"/>
          <w:marBottom w:val="0"/>
          <w:divBdr>
            <w:top w:val="single" w:sz="2" w:space="0" w:color="E5E7EB"/>
            <w:left w:val="single" w:sz="2" w:space="0" w:color="E5E7EB"/>
            <w:bottom w:val="single" w:sz="2" w:space="0" w:color="E5E7EB"/>
            <w:right w:val="single" w:sz="2" w:space="0" w:color="E5E7EB"/>
          </w:divBdr>
          <w:divsChild>
            <w:div w:id="15182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757171">
      <w:bodyDiv w:val="1"/>
      <w:marLeft w:val="0"/>
      <w:marRight w:val="0"/>
      <w:marTop w:val="0"/>
      <w:marBottom w:val="0"/>
      <w:divBdr>
        <w:top w:val="none" w:sz="0" w:space="0" w:color="auto"/>
        <w:left w:val="none" w:sz="0" w:space="0" w:color="auto"/>
        <w:bottom w:val="none" w:sz="0" w:space="0" w:color="auto"/>
        <w:right w:val="none" w:sz="0" w:space="0" w:color="auto"/>
      </w:divBdr>
      <w:divsChild>
        <w:div w:id="1956516249">
          <w:marLeft w:val="0"/>
          <w:marRight w:val="0"/>
          <w:marTop w:val="0"/>
          <w:marBottom w:val="0"/>
          <w:divBdr>
            <w:top w:val="none" w:sz="0" w:space="0" w:color="auto"/>
            <w:left w:val="none" w:sz="0" w:space="0" w:color="auto"/>
            <w:bottom w:val="none" w:sz="0" w:space="0" w:color="auto"/>
            <w:right w:val="none" w:sz="0" w:space="0" w:color="auto"/>
          </w:divBdr>
          <w:divsChild>
            <w:div w:id="37677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4016">
      <w:bodyDiv w:val="1"/>
      <w:marLeft w:val="0"/>
      <w:marRight w:val="0"/>
      <w:marTop w:val="0"/>
      <w:marBottom w:val="0"/>
      <w:divBdr>
        <w:top w:val="none" w:sz="0" w:space="0" w:color="auto"/>
        <w:left w:val="none" w:sz="0" w:space="0" w:color="auto"/>
        <w:bottom w:val="none" w:sz="0" w:space="0" w:color="auto"/>
        <w:right w:val="none" w:sz="0" w:space="0" w:color="auto"/>
      </w:divBdr>
      <w:divsChild>
        <w:div w:id="578099249">
          <w:marLeft w:val="0"/>
          <w:marRight w:val="0"/>
          <w:marTop w:val="0"/>
          <w:marBottom w:val="0"/>
          <w:divBdr>
            <w:top w:val="none" w:sz="0" w:space="0" w:color="auto"/>
            <w:left w:val="none" w:sz="0" w:space="0" w:color="auto"/>
            <w:bottom w:val="none" w:sz="0" w:space="0" w:color="auto"/>
            <w:right w:val="none" w:sz="0" w:space="0" w:color="auto"/>
          </w:divBdr>
          <w:divsChild>
            <w:div w:id="16432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950610">
      <w:bodyDiv w:val="1"/>
      <w:marLeft w:val="0"/>
      <w:marRight w:val="0"/>
      <w:marTop w:val="0"/>
      <w:marBottom w:val="0"/>
      <w:divBdr>
        <w:top w:val="none" w:sz="0" w:space="0" w:color="auto"/>
        <w:left w:val="none" w:sz="0" w:space="0" w:color="auto"/>
        <w:bottom w:val="none" w:sz="0" w:space="0" w:color="auto"/>
        <w:right w:val="none" w:sz="0" w:space="0" w:color="auto"/>
      </w:divBdr>
      <w:divsChild>
        <w:div w:id="1659335532">
          <w:marLeft w:val="0"/>
          <w:marRight w:val="0"/>
          <w:marTop w:val="0"/>
          <w:marBottom w:val="0"/>
          <w:divBdr>
            <w:top w:val="single" w:sz="2" w:space="0" w:color="E5E7EB"/>
            <w:left w:val="single" w:sz="2" w:space="0" w:color="E5E7EB"/>
            <w:bottom w:val="single" w:sz="2" w:space="0" w:color="E5E7EB"/>
            <w:right w:val="single" w:sz="2" w:space="0" w:color="E5E7EB"/>
          </w:divBdr>
          <w:divsChild>
            <w:div w:id="361054105">
              <w:marLeft w:val="0"/>
              <w:marRight w:val="0"/>
              <w:marTop w:val="0"/>
              <w:marBottom w:val="0"/>
              <w:divBdr>
                <w:top w:val="single" w:sz="2" w:space="0" w:color="E5E7EB"/>
                <w:left w:val="single" w:sz="2" w:space="0" w:color="E5E7EB"/>
                <w:bottom w:val="single" w:sz="2" w:space="0" w:color="E5E7EB"/>
                <w:right w:val="single" w:sz="2" w:space="0" w:color="E5E7EB"/>
              </w:divBdr>
              <w:divsChild>
                <w:div w:id="14577922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90135954">
          <w:marLeft w:val="0"/>
          <w:marRight w:val="0"/>
          <w:marTop w:val="0"/>
          <w:marBottom w:val="0"/>
          <w:divBdr>
            <w:top w:val="single" w:sz="2" w:space="0" w:color="E5E7EB"/>
            <w:left w:val="single" w:sz="2" w:space="0" w:color="E5E7EB"/>
            <w:bottom w:val="single" w:sz="2" w:space="0" w:color="E5E7EB"/>
            <w:right w:val="single" w:sz="2" w:space="0" w:color="E5E7EB"/>
          </w:divBdr>
          <w:divsChild>
            <w:div w:id="61324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335205">
      <w:bodyDiv w:val="1"/>
      <w:marLeft w:val="0"/>
      <w:marRight w:val="0"/>
      <w:marTop w:val="0"/>
      <w:marBottom w:val="0"/>
      <w:divBdr>
        <w:top w:val="none" w:sz="0" w:space="0" w:color="auto"/>
        <w:left w:val="none" w:sz="0" w:space="0" w:color="auto"/>
        <w:bottom w:val="none" w:sz="0" w:space="0" w:color="auto"/>
        <w:right w:val="none" w:sz="0" w:space="0" w:color="auto"/>
      </w:divBdr>
    </w:div>
    <w:div w:id="765424026">
      <w:bodyDiv w:val="1"/>
      <w:marLeft w:val="0"/>
      <w:marRight w:val="0"/>
      <w:marTop w:val="0"/>
      <w:marBottom w:val="0"/>
      <w:divBdr>
        <w:top w:val="none" w:sz="0" w:space="0" w:color="auto"/>
        <w:left w:val="none" w:sz="0" w:space="0" w:color="auto"/>
        <w:bottom w:val="none" w:sz="0" w:space="0" w:color="auto"/>
        <w:right w:val="none" w:sz="0" w:space="0" w:color="auto"/>
      </w:divBdr>
      <w:divsChild>
        <w:div w:id="812482420">
          <w:marLeft w:val="0"/>
          <w:marRight w:val="0"/>
          <w:marTop w:val="0"/>
          <w:marBottom w:val="0"/>
          <w:divBdr>
            <w:top w:val="none" w:sz="0" w:space="0" w:color="auto"/>
            <w:left w:val="none" w:sz="0" w:space="0" w:color="auto"/>
            <w:bottom w:val="none" w:sz="0" w:space="0" w:color="auto"/>
            <w:right w:val="none" w:sz="0" w:space="0" w:color="auto"/>
          </w:divBdr>
        </w:div>
      </w:divsChild>
    </w:div>
    <w:div w:id="922570176">
      <w:bodyDiv w:val="1"/>
      <w:marLeft w:val="0"/>
      <w:marRight w:val="0"/>
      <w:marTop w:val="0"/>
      <w:marBottom w:val="0"/>
      <w:divBdr>
        <w:top w:val="none" w:sz="0" w:space="0" w:color="auto"/>
        <w:left w:val="none" w:sz="0" w:space="0" w:color="auto"/>
        <w:bottom w:val="none" w:sz="0" w:space="0" w:color="auto"/>
        <w:right w:val="none" w:sz="0" w:space="0" w:color="auto"/>
      </w:divBdr>
    </w:div>
    <w:div w:id="1062561597">
      <w:bodyDiv w:val="1"/>
      <w:marLeft w:val="0"/>
      <w:marRight w:val="0"/>
      <w:marTop w:val="0"/>
      <w:marBottom w:val="0"/>
      <w:divBdr>
        <w:top w:val="none" w:sz="0" w:space="0" w:color="auto"/>
        <w:left w:val="none" w:sz="0" w:space="0" w:color="auto"/>
        <w:bottom w:val="none" w:sz="0" w:space="0" w:color="auto"/>
        <w:right w:val="none" w:sz="0" w:space="0" w:color="auto"/>
      </w:divBdr>
    </w:div>
    <w:div w:id="1115833379">
      <w:bodyDiv w:val="1"/>
      <w:marLeft w:val="0"/>
      <w:marRight w:val="0"/>
      <w:marTop w:val="0"/>
      <w:marBottom w:val="0"/>
      <w:divBdr>
        <w:top w:val="none" w:sz="0" w:space="0" w:color="auto"/>
        <w:left w:val="none" w:sz="0" w:space="0" w:color="auto"/>
        <w:bottom w:val="none" w:sz="0" w:space="0" w:color="auto"/>
        <w:right w:val="none" w:sz="0" w:space="0" w:color="auto"/>
      </w:divBdr>
      <w:divsChild>
        <w:div w:id="1751658841">
          <w:marLeft w:val="0"/>
          <w:marRight w:val="0"/>
          <w:marTop w:val="0"/>
          <w:marBottom w:val="0"/>
          <w:divBdr>
            <w:top w:val="none" w:sz="0" w:space="0" w:color="auto"/>
            <w:left w:val="none" w:sz="0" w:space="0" w:color="auto"/>
            <w:bottom w:val="none" w:sz="0" w:space="0" w:color="auto"/>
            <w:right w:val="none" w:sz="0" w:space="0" w:color="auto"/>
          </w:divBdr>
          <w:divsChild>
            <w:div w:id="98967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568846">
      <w:bodyDiv w:val="1"/>
      <w:marLeft w:val="0"/>
      <w:marRight w:val="0"/>
      <w:marTop w:val="0"/>
      <w:marBottom w:val="0"/>
      <w:divBdr>
        <w:top w:val="none" w:sz="0" w:space="0" w:color="auto"/>
        <w:left w:val="none" w:sz="0" w:space="0" w:color="auto"/>
        <w:bottom w:val="none" w:sz="0" w:space="0" w:color="auto"/>
        <w:right w:val="none" w:sz="0" w:space="0" w:color="auto"/>
      </w:divBdr>
      <w:divsChild>
        <w:div w:id="993607643">
          <w:marLeft w:val="0"/>
          <w:marRight w:val="0"/>
          <w:marTop w:val="0"/>
          <w:marBottom w:val="0"/>
          <w:divBdr>
            <w:top w:val="none" w:sz="0" w:space="0" w:color="auto"/>
            <w:left w:val="none" w:sz="0" w:space="0" w:color="auto"/>
            <w:bottom w:val="none" w:sz="0" w:space="0" w:color="auto"/>
            <w:right w:val="none" w:sz="0" w:space="0" w:color="auto"/>
          </w:divBdr>
          <w:divsChild>
            <w:div w:id="184728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91193">
      <w:bodyDiv w:val="1"/>
      <w:marLeft w:val="0"/>
      <w:marRight w:val="0"/>
      <w:marTop w:val="0"/>
      <w:marBottom w:val="0"/>
      <w:divBdr>
        <w:top w:val="none" w:sz="0" w:space="0" w:color="auto"/>
        <w:left w:val="none" w:sz="0" w:space="0" w:color="auto"/>
        <w:bottom w:val="none" w:sz="0" w:space="0" w:color="auto"/>
        <w:right w:val="none" w:sz="0" w:space="0" w:color="auto"/>
      </w:divBdr>
      <w:divsChild>
        <w:div w:id="2048942846">
          <w:marLeft w:val="0"/>
          <w:marRight w:val="0"/>
          <w:marTop w:val="0"/>
          <w:marBottom w:val="0"/>
          <w:divBdr>
            <w:top w:val="none" w:sz="0" w:space="0" w:color="auto"/>
            <w:left w:val="none" w:sz="0" w:space="0" w:color="auto"/>
            <w:bottom w:val="none" w:sz="0" w:space="0" w:color="auto"/>
            <w:right w:val="none" w:sz="0" w:space="0" w:color="auto"/>
          </w:divBdr>
          <w:divsChild>
            <w:div w:id="111937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75646">
      <w:bodyDiv w:val="1"/>
      <w:marLeft w:val="0"/>
      <w:marRight w:val="0"/>
      <w:marTop w:val="0"/>
      <w:marBottom w:val="0"/>
      <w:divBdr>
        <w:top w:val="none" w:sz="0" w:space="0" w:color="auto"/>
        <w:left w:val="none" w:sz="0" w:space="0" w:color="auto"/>
        <w:bottom w:val="none" w:sz="0" w:space="0" w:color="auto"/>
        <w:right w:val="none" w:sz="0" w:space="0" w:color="auto"/>
      </w:divBdr>
      <w:divsChild>
        <w:div w:id="1638955435">
          <w:marLeft w:val="0"/>
          <w:marRight w:val="0"/>
          <w:marTop w:val="0"/>
          <w:marBottom w:val="0"/>
          <w:divBdr>
            <w:top w:val="none" w:sz="0" w:space="0" w:color="auto"/>
            <w:left w:val="none" w:sz="0" w:space="0" w:color="auto"/>
            <w:bottom w:val="none" w:sz="0" w:space="0" w:color="auto"/>
            <w:right w:val="none" w:sz="0" w:space="0" w:color="auto"/>
          </w:divBdr>
          <w:divsChild>
            <w:div w:id="70098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2043">
      <w:bodyDiv w:val="1"/>
      <w:marLeft w:val="0"/>
      <w:marRight w:val="0"/>
      <w:marTop w:val="0"/>
      <w:marBottom w:val="0"/>
      <w:divBdr>
        <w:top w:val="none" w:sz="0" w:space="0" w:color="auto"/>
        <w:left w:val="none" w:sz="0" w:space="0" w:color="auto"/>
        <w:bottom w:val="none" w:sz="0" w:space="0" w:color="auto"/>
        <w:right w:val="none" w:sz="0" w:space="0" w:color="auto"/>
      </w:divBdr>
    </w:div>
    <w:div w:id="1563759844">
      <w:bodyDiv w:val="1"/>
      <w:marLeft w:val="0"/>
      <w:marRight w:val="0"/>
      <w:marTop w:val="0"/>
      <w:marBottom w:val="0"/>
      <w:divBdr>
        <w:top w:val="none" w:sz="0" w:space="0" w:color="auto"/>
        <w:left w:val="none" w:sz="0" w:space="0" w:color="auto"/>
        <w:bottom w:val="none" w:sz="0" w:space="0" w:color="auto"/>
        <w:right w:val="none" w:sz="0" w:space="0" w:color="auto"/>
      </w:divBdr>
      <w:divsChild>
        <w:div w:id="1558473007">
          <w:marLeft w:val="0"/>
          <w:marRight w:val="0"/>
          <w:marTop w:val="0"/>
          <w:marBottom w:val="0"/>
          <w:divBdr>
            <w:top w:val="none" w:sz="0" w:space="0" w:color="auto"/>
            <w:left w:val="none" w:sz="0" w:space="0" w:color="auto"/>
            <w:bottom w:val="none" w:sz="0" w:space="0" w:color="auto"/>
            <w:right w:val="none" w:sz="0" w:space="0" w:color="auto"/>
          </w:divBdr>
          <w:divsChild>
            <w:div w:id="79109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7887">
      <w:bodyDiv w:val="1"/>
      <w:marLeft w:val="0"/>
      <w:marRight w:val="0"/>
      <w:marTop w:val="0"/>
      <w:marBottom w:val="0"/>
      <w:divBdr>
        <w:top w:val="none" w:sz="0" w:space="0" w:color="auto"/>
        <w:left w:val="none" w:sz="0" w:space="0" w:color="auto"/>
        <w:bottom w:val="none" w:sz="0" w:space="0" w:color="auto"/>
        <w:right w:val="none" w:sz="0" w:space="0" w:color="auto"/>
      </w:divBdr>
      <w:divsChild>
        <w:div w:id="159002923">
          <w:marLeft w:val="0"/>
          <w:marRight w:val="0"/>
          <w:marTop w:val="0"/>
          <w:marBottom w:val="0"/>
          <w:divBdr>
            <w:top w:val="none" w:sz="0" w:space="0" w:color="auto"/>
            <w:left w:val="none" w:sz="0" w:space="0" w:color="auto"/>
            <w:bottom w:val="none" w:sz="0" w:space="0" w:color="auto"/>
            <w:right w:val="none" w:sz="0" w:space="0" w:color="auto"/>
          </w:divBdr>
          <w:divsChild>
            <w:div w:id="3574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238621">
      <w:bodyDiv w:val="1"/>
      <w:marLeft w:val="0"/>
      <w:marRight w:val="0"/>
      <w:marTop w:val="0"/>
      <w:marBottom w:val="0"/>
      <w:divBdr>
        <w:top w:val="none" w:sz="0" w:space="0" w:color="auto"/>
        <w:left w:val="none" w:sz="0" w:space="0" w:color="auto"/>
        <w:bottom w:val="none" w:sz="0" w:space="0" w:color="auto"/>
        <w:right w:val="none" w:sz="0" w:space="0" w:color="auto"/>
      </w:divBdr>
      <w:divsChild>
        <w:div w:id="670761644">
          <w:marLeft w:val="0"/>
          <w:marRight w:val="0"/>
          <w:marTop w:val="0"/>
          <w:marBottom w:val="0"/>
          <w:divBdr>
            <w:top w:val="single" w:sz="2" w:space="0" w:color="E5E7EB"/>
            <w:left w:val="single" w:sz="2" w:space="0" w:color="E5E7EB"/>
            <w:bottom w:val="single" w:sz="2" w:space="0" w:color="E5E7EB"/>
            <w:right w:val="single" w:sz="2" w:space="0" w:color="E5E7EB"/>
          </w:divBdr>
          <w:divsChild>
            <w:div w:id="541212090">
              <w:marLeft w:val="0"/>
              <w:marRight w:val="0"/>
              <w:marTop w:val="0"/>
              <w:marBottom w:val="0"/>
              <w:divBdr>
                <w:top w:val="single" w:sz="2" w:space="0" w:color="E5E7EB"/>
                <w:left w:val="single" w:sz="2" w:space="0" w:color="E5E7EB"/>
                <w:bottom w:val="single" w:sz="2" w:space="0" w:color="E5E7EB"/>
                <w:right w:val="single" w:sz="2" w:space="0" w:color="E5E7EB"/>
              </w:divBdr>
              <w:divsChild>
                <w:div w:id="7840763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29498406">
          <w:marLeft w:val="0"/>
          <w:marRight w:val="0"/>
          <w:marTop w:val="0"/>
          <w:marBottom w:val="0"/>
          <w:divBdr>
            <w:top w:val="single" w:sz="2" w:space="0" w:color="E5E7EB"/>
            <w:left w:val="single" w:sz="2" w:space="0" w:color="E5E7EB"/>
            <w:bottom w:val="single" w:sz="2" w:space="0" w:color="E5E7EB"/>
            <w:right w:val="single" w:sz="2" w:space="0" w:color="E5E7EB"/>
          </w:divBdr>
          <w:divsChild>
            <w:div w:id="21273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28078">
      <w:bodyDiv w:val="1"/>
      <w:marLeft w:val="0"/>
      <w:marRight w:val="0"/>
      <w:marTop w:val="0"/>
      <w:marBottom w:val="0"/>
      <w:divBdr>
        <w:top w:val="none" w:sz="0" w:space="0" w:color="auto"/>
        <w:left w:val="none" w:sz="0" w:space="0" w:color="auto"/>
        <w:bottom w:val="none" w:sz="0" w:space="0" w:color="auto"/>
        <w:right w:val="none" w:sz="0" w:space="0" w:color="auto"/>
      </w:divBdr>
      <w:divsChild>
        <w:div w:id="2129230162">
          <w:marLeft w:val="0"/>
          <w:marRight w:val="0"/>
          <w:marTop w:val="0"/>
          <w:marBottom w:val="0"/>
          <w:divBdr>
            <w:top w:val="none" w:sz="0" w:space="0" w:color="auto"/>
            <w:left w:val="none" w:sz="0" w:space="0" w:color="auto"/>
            <w:bottom w:val="none" w:sz="0" w:space="0" w:color="auto"/>
            <w:right w:val="none" w:sz="0" w:space="0" w:color="auto"/>
          </w:divBdr>
          <w:divsChild>
            <w:div w:id="94249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55835">
      <w:bodyDiv w:val="1"/>
      <w:marLeft w:val="0"/>
      <w:marRight w:val="0"/>
      <w:marTop w:val="0"/>
      <w:marBottom w:val="0"/>
      <w:divBdr>
        <w:top w:val="none" w:sz="0" w:space="0" w:color="auto"/>
        <w:left w:val="none" w:sz="0" w:space="0" w:color="auto"/>
        <w:bottom w:val="none" w:sz="0" w:space="0" w:color="auto"/>
        <w:right w:val="none" w:sz="0" w:space="0" w:color="auto"/>
      </w:divBdr>
      <w:divsChild>
        <w:div w:id="1211310129">
          <w:marLeft w:val="0"/>
          <w:marRight w:val="0"/>
          <w:marTop w:val="0"/>
          <w:marBottom w:val="0"/>
          <w:divBdr>
            <w:top w:val="none" w:sz="0" w:space="0" w:color="auto"/>
            <w:left w:val="none" w:sz="0" w:space="0" w:color="auto"/>
            <w:bottom w:val="none" w:sz="0" w:space="0" w:color="auto"/>
            <w:right w:val="none" w:sz="0" w:space="0" w:color="auto"/>
          </w:divBdr>
          <w:divsChild>
            <w:div w:id="98489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ik.2016.07.00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rrisons-corporate.com/about-us/company-history/" TargetMode="External"/><Relationship Id="rId5" Type="http://schemas.openxmlformats.org/officeDocument/2006/relationships/webSettings" Target="webSettings.xml"/><Relationship Id="rId10" Type="http://schemas.openxmlformats.org/officeDocument/2006/relationships/hyperlink" Target="https://advantage.marketline.com/Analysis/ViewasPDF/united-kingdom-food-grocery-retail-ml-221946" TargetMode="External"/><Relationship Id="rId4" Type="http://schemas.openxmlformats.org/officeDocument/2006/relationships/settings" Target="settings.xml"/><Relationship Id="rId9" Type="http://schemas.openxmlformats.org/officeDocument/2006/relationships/hyperlink" Target="https://doi.org/10.1287/inte.31.4.71.967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B0CC9D-A960-44CD-90F4-FFA46546997D}">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1AEB0-4023-4129-9068-7466C0AAC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8622</TotalTime>
  <Pages>23</Pages>
  <Words>7905</Words>
  <Characters>45060</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Report for Morrisons</dc:title>
  <dc:subject>Leading and Implementing Workplace Change   (BMSW6103_BIRM)</dc:subject>
  <dc:creator>Alexandra Ghita (2127554)</dc:creator>
  <cp:keywords/>
  <dc:description/>
  <cp:lastModifiedBy>Alexandra Ghita (2127554)</cp:lastModifiedBy>
  <cp:revision>50</cp:revision>
  <dcterms:created xsi:type="dcterms:W3CDTF">2024-10-09T12:20:00Z</dcterms:created>
  <dcterms:modified xsi:type="dcterms:W3CDTF">2024-11-17T21:52:00Z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241e225858bd3fda9b3e7e4f19656c5a849df13423d061c572323cfa3a564a88</vt:lpwstr>
  </property>
</Properties>
</file>