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7245F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7245F2">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7245F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7245F2">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7245F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DEE46F7" w:rsidR="005E6C44" w:rsidRPr="00A42F82" w:rsidRDefault="00DF2765" w:rsidP="00A91894">
            <w:pPr>
              <w:rPr>
                <w:rFonts w:ascii="Arial" w:hAnsi="Arial" w:cs="Arial"/>
                <w:sz w:val="22"/>
                <w:szCs w:val="22"/>
              </w:rPr>
            </w:pPr>
            <w:r>
              <w:rPr>
                <w:rFonts w:ascii="Arial" w:hAnsi="Arial" w:cs="Arial"/>
                <w:sz w:val="22"/>
                <w:szCs w:val="22"/>
              </w:rPr>
              <w:t>Kwabena Amponsah Mensah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3D4D4D3" w:rsidR="005E6C44" w:rsidRPr="00A42F82" w:rsidRDefault="0033730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70B7864">
        <w:trPr>
          <w:cantSplit/>
          <w:trHeight w:val="570"/>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6299975" w:rsidR="005E6C44" w:rsidRPr="00A42F82" w:rsidRDefault="0033730E" w:rsidP="00A91894">
            <w:pPr>
              <w:rPr>
                <w:rFonts w:ascii="Arial" w:hAnsi="Arial" w:cs="Arial"/>
                <w:sz w:val="22"/>
                <w:szCs w:val="22"/>
              </w:rPr>
            </w:pPr>
            <w:r w:rsidRPr="572E30E6">
              <w:rPr>
                <w:rFonts w:ascii="Arial" w:hAnsi="Arial" w:cs="Arial"/>
                <w:sz w:val="22"/>
                <w:szCs w:val="22"/>
              </w:rPr>
              <w:t xml:space="preserve">Institute of </w:t>
            </w:r>
            <w:r w:rsidR="5862A7F9" w:rsidRPr="572E30E6">
              <w:rPr>
                <w:rFonts w:ascii="Arial" w:hAnsi="Arial" w:cs="Arial"/>
                <w:sz w:val="22"/>
                <w:szCs w:val="22"/>
              </w:rPr>
              <w:t>Inner-City</w:t>
            </w:r>
            <w:r w:rsidRPr="572E30E6">
              <w:rPr>
                <w:rFonts w:ascii="Arial" w:hAnsi="Arial" w:cs="Arial"/>
                <w:sz w:val="22"/>
                <w:szCs w:val="22"/>
              </w:rPr>
              <w:t xml:space="preserve"> Learning - Birmingham</w:t>
            </w:r>
          </w:p>
        </w:tc>
      </w:tr>
      <w:tr w:rsidR="005E6C44" w:rsidRPr="00A42F82" w14:paraId="37E7F8A3" w14:textId="77777777" w:rsidTr="070B7864">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6A38001" w:rsidR="005E6C44" w:rsidRPr="00A42F82" w:rsidRDefault="00DF2765" w:rsidP="00A91894">
            <w:pPr>
              <w:rPr>
                <w:rFonts w:ascii="Arial" w:hAnsi="Arial" w:cs="Arial"/>
                <w:sz w:val="22"/>
                <w:szCs w:val="22"/>
              </w:rPr>
            </w:pPr>
            <w:r>
              <w:rPr>
                <w:rFonts w:ascii="Arial" w:hAnsi="Arial" w:cs="Arial"/>
                <w:sz w:val="22"/>
                <w:szCs w:val="22"/>
              </w:rPr>
              <w:t>Q</w:t>
            </w:r>
            <w:r w:rsidR="0033730E">
              <w:rPr>
                <w:rFonts w:ascii="Arial" w:hAnsi="Arial" w:cs="Arial"/>
                <w:sz w:val="22"/>
                <w:szCs w:val="22"/>
              </w:rPr>
              <w:t>ua</w:t>
            </w:r>
            <w:r>
              <w:rPr>
                <w:rFonts w:ascii="Arial" w:hAnsi="Arial" w:cs="Arial"/>
                <w:sz w:val="22"/>
                <w:szCs w:val="22"/>
              </w:rPr>
              <w:t>y Place</w:t>
            </w:r>
          </w:p>
        </w:tc>
      </w:tr>
      <w:tr w:rsidR="005E6C44" w:rsidRPr="00A42F82" w14:paraId="20811D96" w14:textId="77777777" w:rsidTr="070B7864">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1C560F3" w14:textId="77777777" w:rsidR="005E6C44" w:rsidRDefault="005E6C44" w:rsidP="00A91894">
            <w:pPr>
              <w:rPr>
                <w:rFonts w:ascii="Arial" w:hAnsi="Arial" w:cs="Arial"/>
                <w:sz w:val="22"/>
                <w:szCs w:val="22"/>
              </w:rPr>
            </w:pPr>
          </w:p>
          <w:p w14:paraId="6D16D89E" w14:textId="6591FABA" w:rsidR="00DF2765" w:rsidRPr="00A42F82" w:rsidRDefault="00DF2765" w:rsidP="00A91894">
            <w:pPr>
              <w:rPr>
                <w:rFonts w:ascii="Arial" w:hAnsi="Arial" w:cs="Arial"/>
                <w:sz w:val="22"/>
                <w:szCs w:val="22"/>
              </w:rPr>
            </w:pPr>
            <w:r>
              <w:rPr>
                <w:rFonts w:ascii="Arial" w:hAnsi="Arial" w:cs="Arial"/>
                <w:sz w:val="22"/>
                <w:szCs w:val="22"/>
              </w:rPr>
              <w:t>2027768@student.uwtsd.ac.uk</w:t>
            </w:r>
          </w:p>
        </w:tc>
      </w:tr>
      <w:tr w:rsidR="005E6C44" w:rsidRPr="00A42F82" w14:paraId="4AEAF2F1" w14:textId="77777777" w:rsidTr="070B7864">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B846239" w:rsidR="005E6C44" w:rsidRPr="00A42F82" w:rsidRDefault="00DF2765" w:rsidP="00A91894">
            <w:pPr>
              <w:rPr>
                <w:rFonts w:ascii="Arial" w:hAnsi="Arial" w:cs="Arial"/>
                <w:sz w:val="22"/>
                <w:szCs w:val="22"/>
              </w:rPr>
            </w:pPr>
            <w:r>
              <w:rPr>
                <w:rFonts w:ascii="Arial" w:hAnsi="Arial" w:cs="Arial"/>
                <w:sz w:val="22"/>
                <w:szCs w:val="22"/>
              </w:rPr>
              <w:t>07780770572</w:t>
            </w:r>
          </w:p>
        </w:tc>
      </w:tr>
      <w:tr w:rsidR="005E6C44" w:rsidRPr="00A42F82" w14:paraId="165283C3" w14:textId="77777777" w:rsidTr="070B7864">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70B7864">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0E3281B" w:rsidR="005E6C44" w:rsidRPr="00A42F82" w:rsidRDefault="00DF2765" w:rsidP="00A91894">
            <w:pPr>
              <w:rPr>
                <w:rFonts w:ascii="Arial" w:hAnsi="Arial" w:cs="Arial"/>
                <w:sz w:val="22"/>
                <w:szCs w:val="22"/>
              </w:rPr>
            </w:pPr>
            <w:r>
              <w:rPr>
                <w:rFonts w:ascii="Arial" w:hAnsi="Arial" w:cs="Arial"/>
                <w:sz w:val="22"/>
                <w:szCs w:val="22"/>
              </w:rPr>
              <w:t>2027768</w:t>
            </w:r>
          </w:p>
        </w:tc>
      </w:tr>
      <w:tr w:rsidR="005E6C44" w:rsidRPr="00A42F82" w14:paraId="4EAC5A4D" w14:textId="77777777" w:rsidTr="070B7864">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0751038" w:rsidR="005E6C44" w:rsidRPr="00A42F82" w:rsidRDefault="00DF2765"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70B7864">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708D834" w:rsidR="005E6C44" w:rsidRPr="00A42F82" w:rsidRDefault="007245F2" w:rsidP="00A91894">
            <w:pPr>
              <w:rPr>
                <w:rFonts w:ascii="Arial" w:hAnsi="Arial" w:cs="Arial"/>
                <w:sz w:val="22"/>
                <w:szCs w:val="22"/>
              </w:rPr>
            </w:pPr>
            <w:r>
              <w:rPr>
                <w:rFonts w:ascii="Arial" w:hAnsi="Arial" w:cs="Arial"/>
                <w:sz w:val="22"/>
                <w:szCs w:val="22"/>
              </w:rPr>
              <w:t>Dr Aishat Bakre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44486EF" w:rsidR="005E6C44" w:rsidRPr="00A42F82" w:rsidRDefault="00114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3E7542D" w:rsidR="005E6C44" w:rsidRPr="00A42F82" w:rsidRDefault="00114E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7A9ECB9E">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7A9ECB9E">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7A9ECB9E">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7A9ECB9E">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212E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0DE514DC" w14:textId="039EE31B"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7A9ECB9E">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212E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14:paraId="256FF2B2" w14:textId="6FA79723"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7A9ECB9E">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1592E45C" w14:textId="31074CD6"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7A9ECB9E">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0C7F7B18" w14:textId="37813B17"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7A9ECB9E">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5B03013B" w:rsidR="00807192" w:rsidRPr="00A42F82" w:rsidRDefault="00807192" w:rsidP="7A9ECB9E">
            <w:pPr>
              <w:autoSpaceDE w:val="0"/>
              <w:autoSpaceDN w:val="0"/>
              <w:adjustRightInd w:val="0"/>
              <w:rPr>
                <w:rFonts w:ascii="Arial" w:hAnsi="Arial" w:cs="Arial"/>
                <w:sz w:val="22"/>
                <w:szCs w:val="22"/>
              </w:rPr>
            </w:pPr>
            <w:r w:rsidRPr="7A9ECB9E">
              <w:rPr>
                <w:rFonts w:ascii="Arial" w:hAnsi="Arial" w:cs="Arial"/>
                <w:sz w:val="22"/>
                <w:szCs w:val="22"/>
              </w:rPr>
              <w:t xml:space="preserve">If </w:t>
            </w:r>
            <w:r w:rsidR="3AB06847" w:rsidRPr="7A9ECB9E">
              <w:rPr>
                <w:rFonts w:ascii="Arial" w:hAnsi="Arial" w:cs="Arial"/>
                <w:sz w:val="22"/>
                <w:szCs w:val="22"/>
              </w:rPr>
              <w:t>YES,</w:t>
            </w:r>
            <w:r w:rsidRPr="7A9ECB9E">
              <w:rPr>
                <w:rFonts w:ascii="Arial" w:hAnsi="Arial" w:cs="Arial"/>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212E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14:paraId="5A09BC2D" w14:textId="5DF7E597"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7A9ECB9E">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212E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14:paraId="3027A5F6" w14:textId="64E2BA6A" w:rsidR="00807192"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D713CD3" w:rsidR="004C3D85"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45B9B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EC2DD0" w:rsidR="004C3D85" w:rsidRPr="00A42F82" w:rsidRDefault="00114E93" w:rsidP="00A91894">
            <w:pPr>
              <w:rPr>
                <w:rFonts w:ascii="Arial" w:hAnsi="Arial" w:cs="Arial"/>
                <w:sz w:val="22"/>
                <w:szCs w:val="22"/>
              </w:rPr>
            </w:pPr>
            <w:r>
              <w:rPr>
                <w:rFonts w:ascii="Arial" w:hAnsi="Arial" w:cs="Arial"/>
                <w:sz w:val="22"/>
                <w:szCs w:val="22"/>
              </w:rPr>
              <w:t>Impact of Stroke</w:t>
            </w:r>
            <w:r w:rsidR="00DF0991">
              <w:rPr>
                <w:rFonts w:ascii="Arial" w:hAnsi="Arial" w:cs="Arial"/>
                <w:sz w:val="22"/>
                <w:szCs w:val="22"/>
              </w:rPr>
              <w:t xml:space="preserve"> on quality of life among ethnic minority group: A systematic literature review</w:t>
            </w:r>
          </w:p>
        </w:tc>
      </w:tr>
      <w:tr w:rsidR="004C3D85" w:rsidRPr="00A42F82" w14:paraId="52752113" w14:textId="77777777" w:rsidTr="545B9B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7C63A3" w:rsidR="004C3D85" w:rsidRPr="00A42F82" w:rsidRDefault="00DF0991" w:rsidP="00A91894">
            <w:pPr>
              <w:rPr>
                <w:rFonts w:ascii="Arial" w:hAnsi="Arial" w:cs="Arial"/>
                <w:sz w:val="22"/>
                <w:szCs w:val="22"/>
              </w:rPr>
            </w:pPr>
            <w:r>
              <w:rPr>
                <w:rFonts w:ascii="Arial" w:hAnsi="Arial" w:cs="Arial"/>
                <w:sz w:val="22"/>
                <w:szCs w:val="22"/>
              </w:rPr>
              <w:t>10/09/25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C6361C7" w:rsidR="004C3D85" w:rsidRPr="00A42F82" w:rsidRDefault="00DF0991" w:rsidP="00A91894">
            <w:pPr>
              <w:rPr>
                <w:rFonts w:ascii="Arial" w:hAnsi="Arial" w:cs="Arial"/>
                <w:sz w:val="22"/>
                <w:szCs w:val="22"/>
              </w:rPr>
            </w:pPr>
            <w:r>
              <w:rPr>
                <w:rFonts w:ascii="Arial" w:hAnsi="Arial" w:cs="Arial"/>
                <w:sz w:val="22"/>
                <w:szCs w:val="22"/>
              </w:rPr>
              <w:t>07/01/26</w:t>
            </w:r>
          </w:p>
        </w:tc>
      </w:tr>
      <w:tr w:rsidR="00F96C3F" w:rsidRPr="00A42F82" w14:paraId="158575DD" w14:textId="77777777" w:rsidTr="545B9BF1">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8"/>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8"/>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8"/>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8"/>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8"/>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8"/>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45B9BF1">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093FD38" w14:textId="77777777" w:rsidR="002D11B4" w:rsidRDefault="002D11B4" w:rsidP="00A91894">
            <w:pPr>
              <w:autoSpaceDE w:val="0"/>
              <w:autoSpaceDN w:val="0"/>
              <w:adjustRightInd w:val="0"/>
              <w:rPr>
                <w:rFonts w:ascii="Arial" w:hAnsi="Arial" w:cs="Arial"/>
                <w:b/>
                <w:bCs/>
                <w:sz w:val="22"/>
                <w:szCs w:val="22"/>
              </w:rPr>
            </w:pPr>
          </w:p>
          <w:p w14:paraId="6591DE5C" w14:textId="2453D078" w:rsidR="002D11B4" w:rsidRDefault="00DF0991" w:rsidP="00A91894">
            <w:pPr>
              <w:autoSpaceDE w:val="0"/>
              <w:autoSpaceDN w:val="0"/>
              <w:adjustRightInd w:val="0"/>
              <w:rPr>
                <w:rFonts w:ascii="Arial" w:hAnsi="Arial" w:cs="Arial"/>
                <w:b/>
                <w:bCs/>
                <w:sz w:val="22"/>
                <w:szCs w:val="22"/>
              </w:rPr>
            </w:pPr>
            <w:r w:rsidRPr="545B9BF1">
              <w:rPr>
                <w:rFonts w:ascii="Arial" w:hAnsi="Arial" w:cs="Arial"/>
                <w:b/>
                <w:bCs/>
                <w:sz w:val="22"/>
                <w:szCs w:val="22"/>
              </w:rPr>
              <w:t xml:space="preserve">Introduction to the Research </w:t>
            </w:r>
          </w:p>
          <w:p w14:paraId="79A36324" w14:textId="354D7643" w:rsidR="002D11B4" w:rsidRDefault="0C1592AF" w:rsidP="545B9BF1">
            <w:pPr>
              <w:autoSpaceDE w:val="0"/>
              <w:autoSpaceDN w:val="0"/>
              <w:adjustRightInd w:val="0"/>
              <w:spacing w:after="160" w:line="360" w:lineRule="auto"/>
              <w:jc w:val="both"/>
              <w:rPr>
                <w:rFonts w:ascii="Arial" w:eastAsia="Arial" w:hAnsi="Arial" w:cs="Arial"/>
                <w:sz w:val="22"/>
                <w:szCs w:val="22"/>
              </w:rPr>
            </w:pPr>
            <w:r w:rsidRPr="545B9BF1">
              <w:rPr>
                <w:rFonts w:ascii="Arial" w:eastAsia="Arial" w:hAnsi="Arial" w:cs="Arial"/>
                <w:sz w:val="22"/>
                <w:szCs w:val="22"/>
              </w:rPr>
              <w:t>Stroke remains a leading cause of death and long-term disability in the worl</w:t>
            </w:r>
            <w:r w:rsidR="7379F76A" w:rsidRPr="545B9BF1">
              <w:rPr>
                <w:rFonts w:ascii="Arial" w:eastAsia="Arial" w:hAnsi="Arial" w:cs="Arial"/>
                <w:sz w:val="22"/>
                <w:szCs w:val="22"/>
              </w:rPr>
              <w:t>d</w:t>
            </w:r>
            <w:r w:rsidRPr="545B9BF1">
              <w:rPr>
                <w:rFonts w:ascii="Arial" w:eastAsia="Arial" w:hAnsi="Arial" w:cs="Arial"/>
                <w:sz w:val="22"/>
                <w:szCs w:val="22"/>
              </w:rPr>
              <w:t>, with significant disparities observed across different ethnic groups (Bakunda et.al, 2025).</w:t>
            </w:r>
            <w:r w:rsidR="08496298" w:rsidRPr="545B9BF1">
              <w:rPr>
                <w:rFonts w:ascii="Arial" w:eastAsia="Arial" w:hAnsi="Arial" w:cs="Arial"/>
                <w:sz w:val="22"/>
                <w:szCs w:val="22"/>
              </w:rPr>
              <w:t xml:space="preserve"> This research will </w:t>
            </w:r>
            <w:r w:rsidR="63191B5E" w:rsidRPr="545B9BF1">
              <w:rPr>
                <w:rFonts w:ascii="Arial" w:eastAsia="Arial" w:hAnsi="Arial" w:cs="Arial"/>
                <w:sz w:val="22"/>
                <w:szCs w:val="22"/>
              </w:rPr>
              <w:t>investigate</w:t>
            </w:r>
            <w:r w:rsidR="08496298" w:rsidRPr="545B9BF1">
              <w:rPr>
                <w:rFonts w:ascii="Arial" w:eastAsia="Arial" w:hAnsi="Arial" w:cs="Arial"/>
                <w:sz w:val="22"/>
                <w:szCs w:val="22"/>
              </w:rPr>
              <w:t xml:space="preserve"> detail of stroke, </w:t>
            </w:r>
            <w:r w:rsidR="44D73D33" w:rsidRPr="545B9BF1">
              <w:rPr>
                <w:rFonts w:ascii="Arial" w:eastAsia="Arial" w:hAnsi="Arial" w:cs="Arial"/>
                <w:sz w:val="22"/>
                <w:szCs w:val="22"/>
              </w:rPr>
              <w:t>quality of life and the ethnic minority group. The research wil</w:t>
            </w:r>
            <w:r w:rsidR="338BCA6C" w:rsidRPr="545B9BF1">
              <w:rPr>
                <w:rFonts w:ascii="Arial" w:eastAsia="Arial" w:hAnsi="Arial" w:cs="Arial"/>
                <w:sz w:val="22"/>
                <w:szCs w:val="22"/>
              </w:rPr>
              <w:t xml:space="preserve">l also evaluate the effect, the causes and </w:t>
            </w:r>
            <w:r w:rsidR="18F5BACC" w:rsidRPr="545B9BF1">
              <w:rPr>
                <w:rFonts w:ascii="Arial" w:eastAsia="Arial" w:hAnsi="Arial" w:cs="Arial"/>
                <w:sz w:val="22"/>
                <w:szCs w:val="22"/>
              </w:rPr>
              <w:t>the outcome of stroke survivors</w:t>
            </w:r>
            <w:r w:rsidR="751BE677" w:rsidRPr="545B9BF1">
              <w:rPr>
                <w:rFonts w:ascii="Arial" w:eastAsia="Arial" w:hAnsi="Arial" w:cs="Arial"/>
                <w:sz w:val="22"/>
                <w:szCs w:val="22"/>
              </w:rPr>
              <w:t xml:space="preserve"> regarding quality of life.</w:t>
            </w:r>
          </w:p>
          <w:p w14:paraId="1B51C18C" w14:textId="3C0435FC" w:rsidR="002D11B4" w:rsidRDefault="36FD8A9E" w:rsidP="545B9BF1">
            <w:pPr>
              <w:autoSpaceDE w:val="0"/>
              <w:autoSpaceDN w:val="0"/>
              <w:adjustRightInd w:val="0"/>
              <w:spacing w:line="360" w:lineRule="auto"/>
              <w:jc w:val="both"/>
              <w:rPr>
                <w:rFonts w:ascii="Arial" w:eastAsia="Arial" w:hAnsi="Arial" w:cs="Arial"/>
                <w:b/>
                <w:bCs/>
                <w:color w:val="000000" w:themeColor="text1"/>
                <w:sz w:val="22"/>
                <w:szCs w:val="22"/>
              </w:rPr>
            </w:pPr>
            <w:r w:rsidRPr="545B9BF1">
              <w:rPr>
                <w:rFonts w:ascii="Arial" w:eastAsia="Arial" w:hAnsi="Arial" w:cs="Arial"/>
                <w:b/>
                <w:bCs/>
                <w:color w:val="000000" w:themeColor="text1"/>
                <w:sz w:val="22"/>
                <w:szCs w:val="22"/>
              </w:rPr>
              <w:t>Stroke</w:t>
            </w:r>
          </w:p>
          <w:p w14:paraId="0419D9A8" w14:textId="6EA211BF" w:rsidR="002D11B4" w:rsidRDefault="76C8F4AB" w:rsidP="070B7864">
            <w:pPr>
              <w:autoSpaceDE w:val="0"/>
              <w:autoSpaceDN w:val="0"/>
              <w:adjustRightInd w:val="0"/>
              <w:spacing w:line="360" w:lineRule="auto"/>
              <w:jc w:val="both"/>
              <w:rPr>
                <w:rFonts w:ascii="Arial" w:eastAsia="Arial" w:hAnsi="Arial" w:cs="Arial"/>
                <w:sz w:val="22"/>
                <w:szCs w:val="22"/>
              </w:rPr>
            </w:pPr>
            <w:r w:rsidRPr="070B7864">
              <w:rPr>
                <w:rFonts w:ascii="Arial" w:eastAsia="Arial" w:hAnsi="Arial" w:cs="Arial"/>
                <w:color w:val="000000" w:themeColor="text1"/>
                <w:sz w:val="22"/>
                <w:szCs w:val="22"/>
              </w:rPr>
              <w:t>A stroke is a medical condition that occurs when the blood supply to part of the brain is interrupted or reduced, preventing brain tissue from getting oxygen and nutrients. Brain cells begin to die within minutes, which can lead to lasting brain damage, long-term disability, or even death (World Health Organisation, 2020).</w:t>
            </w:r>
          </w:p>
          <w:p w14:paraId="33A09EE5" w14:textId="6ACE2927" w:rsidR="002D11B4" w:rsidRDefault="002D11B4" w:rsidP="070B7864">
            <w:pPr>
              <w:autoSpaceDE w:val="0"/>
              <w:autoSpaceDN w:val="0"/>
              <w:adjustRightInd w:val="0"/>
              <w:spacing w:line="360" w:lineRule="auto"/>
              <w:jc w:val="both"/>
              <w:rPr>
                <w:rFonts w:ascii="Arial" w:eastAsia="Arial" w:hAnsi="Arial" w:cs="Arial"/>
                <w:color w:val="000000" w:themeColor="text1"/>
                <w:sz w:val="22"/>
                <w:szCs w:val="22"/>
              </w:rPr>
            </w:pPr>
          </w:p>
          <w:p w14:paraId="055BC6BE" w14:textId="0898FB08" w:rsidR="002D11B4" w:rsidRDefault="2DF26C45" w:rsidP="070B7864">
            <w:pPr>
              <w:autoSpaceDE w:val="0"/>
              <w:autoSpaceDN w:val="0"/>
              <w:adjustRightInd w:val="0"/>
              <w:rPr>
                <w:rFonts w:ascii="Arial" w:hAnsi="Arial" w:cs="Arial"/>
                <w:b/>
                <w:bCs/>
                <w:sz w:val="22"/>
                <w:szCs w:val="22"/>
              </w:rPr>
            </w:pPr>
            <w:r w:rsidRPr="070B7864">
              <w:rPr>
                <w:rFonts w:ascii="Arial" w:hAnsi="Arial" w:cs="Arial"/>
                <w:b/>
                <w:bCs/>
                <w:sz w:val="22"/>
                <w:szCs w:val="22"/>
              </w:rPr>
              <w:t>Prevalence of Stroke</w:t>
            </w:r>
          </w:p>
          <w:p w14:paraId="5EE0A1A5" w14:textId="30BAC48B" w:rsidR="002D11B4" w:rsidRDefault="47E87EDC" w:rsidP="070B7864">
            <w:pPr>
              <w:autoSpaceDE w:val="0"/>
              <w:autoSpaceDN w:val="0"/>
              <w:adjustRightInd w:val="0"/>
              <w:rPr>
                <w:rFonts w:ascii="Arial" w:eastAsia="Arial" w:hAnsi="Arial" w:cs="Arial"/>
                <w:b/>
                <w:bCs/>
                <w:color w:val="000000" w:themeColor="text1"/>
                <w:sz w:val="22"/>
                <w:szCs w:val="22"/>
              </w:rPr>
            </w:pPr>
            <w:r w:rsidRPr="070B7864">
              <w:rPr>
                <w:rFonts w:ascii="Arial" w:eastAsia="Arial" w:hAnsi="Arial" w:cs="Arial"/>
                <w:b/>
                <w:bCs/>
                <w:color w:val="000000" w:themeColor="text1"/>
                <w:sz w:val="22"/>
                <w:szCs w:val="22"/>
              </w:rPr>
              <w:t>Globally</w:t>
            </w:r>
          </w:p>
          <w:p w14:paraId="558B388F" w14:textId="378E1886" w:rsidR="002D11B4" w:rsidRDefault="3BFC4287" w:rsidP="070B7864">
            <w:pPr>
              <w:shd w:val="clear" w:color="auto" w:fill="FFFFFF" w:themeFill="background1"/>
              <w:autoSpaceDE w:val="0"/>
              <w:autoSpaceDN w:val="0"/>
              <w:adjustRightInd w:val="0"/>
              <w:spacing w:line="360" w:lineRule="auto"/>
              <w:jc w:val="both"/>
              <w:rPr>
                <w:rFonts w:ascii="Arial" w:eastAsia="Arial" w:hAnsi="Arial" w:cs="Arial"/>
                <w:color w:val="000000" w:themeColor="text1"/>
                <w:sz w:val="22"/>
                <w:szCs w:val="22"/>
              </w:rPr>
            </w:pPr>
            <w:r w:rsidRPr="070B7864">
              <w:rPr>
                <w:rFonts w:ascii="Arial" w:eastAsia="Arial" w:hAnsi="Arial" w:cs="Arial"/>
                <w:color w:val="000000" w:themeColor="text1"/>
                <w:sz w:val="22"/>
                <w:szCs w:val="22"/>
              </w:rPr>
              <w:t>Approximately 101 million people globally had a history of stroke. The prevalence has increased by 70% since 1990, largely due to aging populations and improved survival rates.</w:t>
            </w:r>
          </w:p>
          <w:p w14:paraId="365F7616" w14:textId="7C72C44B" w:rsidR="002D11B4" w:rsidRDefault="3BFC4287" w:rsidP="070B7864">
            <w:pPr>
              <w:shd w:val="clear" w:color="auto" w:fill="FFFFFF" w:themeFill="background1"/>
              <w:autoSpaceDE w:val="0"/>
              <w:autoSpaceDN w:val="0"/>
              <w:adjustRightInd w:val="0"/>
              <w:spacing w:line="360" w:lineRule="auto"/>
              <w:jc w:val="both"/>
              <w:rPr>
                <w:rFonts w:ascii="Arial" w:eastAsia="Arial" w:hAnsi="Arial" w:cs="Arial"/>
                <w:color w:val="000000" w:themeColor="text1"/>
                <w:sz w:val="22"/>
                <w:szCs w:val="22"/>
              </w:rPr>
            </w:pPr>
            <w:r w:rsidRPr="070B7864">
              <w:rPr>
                <w:rFonts w:ascii="Arial" w:eastAsia="Arial" w:hAnsi="Arial" w:cs="Arial"/>
                <w:color w:val="000000" w:themeColor="text1"/>
                <w:sz w:val="22"/>
                <w:szCs w:val="22"/>
              </w:rPr>
              <w:t>(Mukherjee and Patil, 2011).</w:t>
            </w:r>
          </w:p>
          <w:p w14:paraId="03E2A216" w14:textId="1C990BC2" w:rsidR="002D11B4" w:rsidRDefault="2BC60815" w:rsidP="070B7864">
            <w:pPr>
              <w:pStyle w:val="Heading3"/>
              <w:keepNext w:val="0"/>
              <w:keepLines w:val="0"/>
              <w:shd w:val="clear" w:color="auto" w:fill="FFFFFF" w:themeFill="background1"/>
              <w:autoSpaceDE w:val="0"/>
              <w:autoSpaceDN w:val="0"/>
              <w:adjustRightInd w:val="0"/>
              <w:spacing w:before="180" w:after="180" w:line="360" w:lineRule="auto"/>
              <w:jc w:val="both"/>
              <w:rPr>
                <w:rFonts w:ascii="Arial" w:eastAsia="Arial" w:hAnsi="Arial" w:cs="Arial"/>
                <w:b/>
                <w:bCs/>
                <w:color w:val="auto"/>
                <w:sz w:val="22"/>
                <w:szCs w:val="22"/>
              </w:rPr>
            </w:pPr>
            <w:r w:rsidRPr="070B7864">
              <w:rPr>
                <w:rFonts w:ascii="Arial" w:eastAsia="Arial" w:hAnsi="Arial" w:cs="Arial"/>
                <w:b/>
                <w:bCs/>
                <w:color w:val="auto"/>
                <w:sz w:val="22"/>
                <w:szCs w:val="22"/>
              </w:rPr>
              <w:lastRenderedPageBreak/>
              <w:t>I</w:t>
            </w:r>
            <w:r w:rsidR="104AAFFC" w:rsidRPr="070B7864">
              <w:rPr>
                <w:rFonts w:ascii="Arial" w:eastAsia="Arial" w:hAnsi="Arial" w:cs="Arial"/>
                <w:b/>
                <w:bCs/>
                <w:color w:val="auto"/>
                <w:sz w:val="22"/>
                <w:szCs w:val="22"/>
              </w:rPr>
              <w:t>ncidents</w:t>
            </w:r>
          </w:p>
          <w:p w14:paraId="165A2706" w14:textId="2190D549" w:rsidR="002D11B4" w:rsidRDefault="3BFC4287" w:rsidP="070B7864">
            <w:pPr>
              <w:shd w:val="clear" w:color="auto" w:fill="FFFFFF" w:themeFill="background1"/>
              <w:autoSpaceDE w:val="0"/>
              <w:autoSpaceDN w:val="0"/>
              <w:adjustRightInd w:val="0"/>
              <w:spacing w:line="360" w:lineRule="auto"/>
              <w:jc w:val="both"/>
              <w:rPr>
                <w:rFonts w:ascii="Arial" w:eastAsia="Arial" w:hAnsi="Arial" w:cs="Arial"/>
                <w:color w:val="000000" w:themeColor="text1"/>
                <w:sz w:val="22"/>
                <w:szCs w:val="22"/>
              </w:rPr>
            </w:pPr>
            <w:r w:rsidRPr="070B7864">
              <w:rPr>
                <w:rFonts w:ascii="Arial" w:eastAsia="Arial" w:hAnsi="Arial" w:cs="Arial"/>
                <w:color w:val="000000" w:themeColor="text1"/>
                <w:sz w:val="22"/>
                <w:szCs w:val="22"/>
              </w:rPr>
              <w:t>Around 12.2 million new strokes occur globally each year. 7 million ischemic strokes</w:t>
            </w:r>
          </w:p>
          <w:p w14:paraId="19B886F3" w14:textId="6EB1E128" w:rsidR="002D11B4" w:rsidRDefault="3BFC4287" w:rsidP="070B7864">
            <w:pPr>
              <w:shd w:val="clear" w:color="auto" w:fill="FFFFFF" w:themeFill="background1"/>
              <w:autoSpaceDE w:val="0"/>
              <w:autoSpaceDN w:val="0"/>
              <w:adjustRightInd w:val="0"/>
              <w:spacing w:line="360" w:lineRule="auto"/>
              <w:jc w:val="both"/>
              <w:rPr>
                <w:rFonts w:ascii="Arial" w:eastAsia="Arial" w:hAnsi="Arial" w:cs="Arial"/>
                <w:color w:val="000000" w:themeColor="text1"/>
                <w:sz w:val="22"/>
                <w:szCs w:val="22"/>
              </w:rPr>
            </w:pPr>
            <w:r w:rsidRPr="070B7864">
              <w:rPr>
                <w:rFonts w:ascii="Arial" w:eastAsia="Arial" w:hAnsi="Arial" w:cs="Arial"/>
                <w:color w:val="000000" w:themeColor="text1"/>
                <w:sz w:val="22"/>
                <w:szCs w:val="22"/>
              </w:rPr>
              <w:t xml:space="preserve">3.6 million intracerebral hemorrhages, 1.6 million subarachnoid hemorrhages </w:t>
            </w:r>
            <w:r w:rsidR="1EB9F977" w:rsidRPr="070B7864">
              <w:rPr>
                <w:rFonts w:ascii="Arial" w:eastAsia="Arial" w:hAnsi="Arial" w:cs="Arial"/>
                <w:color w:val="000000" w:themeColor="text1"/>
                <w:sz w:val="22"/>
                <w:szCs w:val="22"/>
              </w:rPr>
              <w:t>for</w:t>
            </w:r>
            <w:r w:rsidRPr="070B7864">
              <w:rPr>
                <w:rFonts w:ascii="Arial" w:eastAsia="Arial" w:hAnsi="Arial" w:cs="Arial"/>
                <w:color w:val="000000" w:themeColor="text1"/>
                <w:sz w:val="22"/>
                <w:szCs w:val="22"/>
              </w:rPr>
              <w:t xml:space="preserve"> mortality rate, stroke is the second-leading cause of death globally and responsible for nearly 6.55 million deaths annually, that is about 11% of all global deaths. Low- and middle-income countries account for over 70% of stroke deaths and 80% of disability-adjusted life years lost due to stroke. Sub-Saharan Africa and Southeast Asia have the highest stroke incidence and mortality rates.</w:t>
            </w:r>
          </w:p>
          <w:p w14:paraId="7DE9F866" w14:textId="65A6D7DD" w:rsidR="002D11B4" w:rsidRDefault="3BFC4287" w:rsidP="070B7864">
            <w:pPr>
              <w:autoSpaceDE w:val="0"/>
              <w:autoSpaceDN w:val="0"/>
              <w:adjustRightInd w:val="0"/>
            </w:pPr>
            <w:r w:rsidRPr="070B7864">
              <w:rPr>
                <w:rFonts w:ascii="Arial" w:eastAsia="Arial" w:hAnsi="Arial" w:cs="Arial"/>
                <w:sz w:val="22"/>
                <w:szCs w:val="22"/>
              </w:rPr>
              <w:t xml:space="preserve"> (World Health Organisation, 2020).</w:t>
            </w:r>
          </w:p>
          <w:p w14:paraId="7BD803BC" w14:textId="56EB4CCD" w:rsidR="070B7864" w:rsidRDefault="070B7864" w:rsidP="070B7864">
            <w:pPr>
              <w:rPr>
                <w:rFonts w:ascii="Arial" w:eastAsia="Arial" w:hAnsi="Arial" w:cs="Arial"/>
                <w:sz w:val="22"/>
                <w:szCs w:val="22"/>
              </w:rPr>
            </w:pPr>
          </w:p>
          <w:p w14:paraId="7FFBFFA5" w14:textId="53E72466" w:rsidR="6FEBC840" w:rsidRDefault="6FEBC840" w:rsidP="545B9BF1">
            <w:pPr>
              <w:rPr>
                <w:rFonts w:ascii="Arial" w:eastAsia="Arial" w:hAnsi="Arial" w:cs="Arial"/>
                <w:b/>
                <w:bCs/>
                <w:sz w:val="22"/>
                <w:szCs w:val="22"/>
              </w:rPr>
            </w:pPr>
            <w:r w:rsidRPr="545B9BF1">
              <w:rPr>
                <w:rFonts w:ascii="Arial" w:eastAsia="Arial" w:hAnsi="Arial" w:cs="Arial"/>
                <w:b/>
                <w:bCs/>
                <w:sz w:val="22"/>
                <w:szCs w:val="22"/>
              </w:rPr>
              <w:t>Quality of Life</w:t>
            </w:r>
            <w:r w:rsidR="7523263A" w:rsidRPr="545B9BF1">
              <w:rPr>
                <w:rFonts w:ascii="Arial" w:eastAsia="Arial" w:hAnsi="Arial" w:cs="Arial"/>
                <w:b/>
                <w:bCs/>
                <w:sz w:val="22"/>
                <w:szCs w:val="22"/>
              </w:rPr>
              <w:t xml:space="preserve"> </w:t>
            </w:r>
            <w:r w:rsidR="54498711" w:rsidRPr="545B9BF1">
              <w:rPr>
                <w:rFonts w:ascii="Arial" w:eastAsia="Arial" w:hAnsi="Arial" w:cs="Arial"/>
                <w:b/>
                <w:bCs/>
                <w:sz w:val="22"/>
                <w:szCs w:val="22"/>
              </w:rPr>
              <w:t>related to health issues</w:t>
            </w:r>
          </w:p>
          <w:p w14:paraId="6B9AC0D8" w14:textId="489D83F4" w:rsidR="070B7864" w:rsidRDefault="070B7864" w:rsidP="545B9BF1">
            <w:pPr>
              <w:rPr>
                <w:rFonts w:ascii="Arial" w:eastAsia="Arial" w:hAnsi="Arial" w:cs="Arial"/>
                <w:b/>
                <w:bCs/>
                <w:sz w:val="22"/>
                <w:szCs w:val="22"/>
              </w:rPr>
            </w:pPr>
          </w:p>
          <w:p w14:paraId="6BB6663D" w14:textId="6AB5324D" w:rsidR="070B7864" w:rsidRDefault="63C05BB4" w:rsidP="545B9BF1">
            <w:pPr>
              <w:rPr>
                <w:rFonts w:ascii="Aptos" w:eastAsia="Aptos" w:hAnsi="Aptos" w:cs="Aptos"/>
                <w:sz w:val="24"/>
                <w:szCs w:val="24"/>
              </w:rPr>
            </w:pPr>
            <w:r w:rsidRPr="545B9BF1">
              <w:rPr>
                <w:rFonts w:ascii="system-ui" w:eastAsia="system-ui" w:hAnsi="system-ui" w:cs="system-ui"/>
                <w:sz w:val="24"/>
                <w:szCs w:val="24"/>
              </w:rPr>
              <w:t xml:space="preserve">Quality of Life related to health issues </w:t>
            </w:r>
            <w:r w:rsidR="35867B94" w:rsidRPr="545B9BF1">
              <w:rPr>
                <w:rFonts w:ascii="system-ui" w:eastAsia="system-ui" w:hAnsi="system-ui" w:cs="system-ui"/>
                <w:sz w:val="24"/>
                <w:szCs w:val="24"/>
              </w:rPr>
              <w:t>refers to</w:t>
            </w:r>
            <w:r w:rsidRPr="545B9BF1">
              <w:rPr>
                <w:rFonts w:ascii="system-ui" w:eastAsia="system-ui" w:hAnsi="system-ui" w:cs="system-ui"/>
                <w:sz w:val="24"/>
                <w:szCs w:val="24"/>
              </w:rPr>
              <w:t xml:space="preserve"> how a person’s physical, mental, emotional, and social well-being is affected by their health condition or medical treatment</w:t>
            </w:r>
            <w:r w:rsidR="2465EF6F" w:rsidRPr="545B9BF1">
              <w:rPr>
                <w:rFonts w:ascii="system-ui" w:eastAsia="system-ui" w:hAnsi="system-ui" w:cs="system-ui"/>
                <w:sz w:val="24"/>
                <w:szCs w:val="24"/>
              </w:rPr>
              <w:t xml:space="preserve"> (</w:t>
            </w:r>
            <w:r w:rsidR="2465EF6F" w:rsidRPr="545B9BF1">
              <w:rPr>
                <w:rFonts w:ascii="Aptos" w:eastAsia="Aptos" w:hAnsi="Aptos" w:cs="Aptos"/>
                <w:sz w:val="24"/>
                <w:szCs w:val="24"/>
              </w:rPr>
              <w:t>Boggatz,  2020).</w:t>
            </w:r>
            <w:r w:rsidR="56F58F77" w:rsidRPr="545B9BF1">
              <w:rPr>
                <w:rFonts w:ascii="Aptos" w:eastAsia="Aptos" w:hAnsi="Aptos" w:cs="Aptos"/>
                <w:sz w:val="24"/>
                <w:szCs w:val="24"/>
              </w:rPr>
              <w:t xml:space="preserve"> Quality of life is essential to people who have survive </w:t>
            </w:r>
            <w:r w:rsidR="3A1FA80B" w:rsidRPr="545B9BF1">
              <w:rPr>
                <w:rFonts w:ascii="Aptos" w:eastAsia="Aptos" w:hAnsi="Aptos" w:cs="Aptos"/>
                <w:sz w:val="24"/>
                <w:szCs w:val="24"/>
              </w:rPr>
              <w:t>through stroke.</w:t>
            </w:r>
          </w:p>
          <w:p w14:paraId="497A61A7" w14:textId="77777777" w:rsidR="002D11B4" w:rsidRDefault="002D11B4" w:rsidP="00A91894">
            <w:pPr>
              <w:autoSpaceDE w:val="0"/>
              <w:autoSpaceDN w:val="0"/>
              <w:adjustRightInd w:val="0"/>
              <w:rPr>
                <w:rFonts w:ascii="Arial" w:hAnsi="Arial" w:cs="Arial"/>
                <w:b/>
                <w:bCs/>
                <w:sz w:val="22"/>
                <w:szCs w:val="22"/>
              </w:rPr>
            </w:pPr>
          </w:p>
          <w:p w14:paraId="3C075396" w14:textId="098E15FD" w:rsidR="00F96C3F" w:rsidRPr="00A42F82" w:rsidRDefault="1F3C42A7" w:rsidP="00A91894">
            <w:pPr>
              <w:autoSpaceDE w:val="0"/>
              <w:autoSpaceDN w:val="0"/>
              <w:adjustRightInd w:val="0"/>
              <w:rPr>
                <w:rFonts w:ascii="Arial" w:hAnsi="Arial" w:cs="Arial"/>
                <w:b/>
                <w:bCs/>
                <w:sz w:val="22"/>
                <w:szCs w:val="22"/>
              </w:rPr>
            </w:pPr>
            <w:r w:rsidRPr="7A9ECB9E">
              <w:rPr>
                <w:rFonts w:ascii="Arial" w:hAnsi="Arial" w:cs="Arial"/>
                <w:b/>
                <w:bCs/>
                <w:sz w:val="22"/>
                <w:szCs w:val="22"/>
              </w:rPr>
              <w:t>Purpose</w:t>
            </w:r>
            <w:r w:rsidR="5E0338BC" w:rsidRPr="7A9ECB9E">
              <w:rPr>
                <w:rFonts w:ascii="Arial" w:hAnsi="Arial" w:cs="Arial"/>
                <w:b/>
                <w:bCs/>
                <w:sz w:val="22"/>
                <w:szCs w:val="22"/>
              </w:rPr>
              <w:t>/Rationale</w:t>
            </w:r>
            <w:r w:rsidRPr="7A9ECB9E">
              <w:rPr>
                <w:rFonts w:ascii="Arial" w:hAnsi="Arial" w:cs="Arial"/>
                <w:b/>
                <w:bCs/>
                <w:sz w:val="22"/>
                <w:szCs w:val="22"/>
              </w:rPr>
              <w:t xml:space="preserve"> of Research Activity</w:t>
            </w:r>
          </w:p>
          <w:p w14:paraId="32107FD0" w14:textId="77777777" w:rsidR="00770EF6" w:rsidRPr="00770EF6" w:rsidRDefault="00770EF6" w:rsidP="00A060CC">
            <w:pPr>
              <w:jc w:val="both"/>
              <w:rPr>
                <w:rFonts w:ascii="Arial" w:hAnsi="Arial" w:cs="Arial"/>
                <w:sz w:val="22"/>
                <w:szCs w:val="22"/>
              </w:rPr>
            </w:pPr>
            <w:r w:rsidRPr="545B9BF1">
              <w:rPr>
                <w:rFonts w:ascii="Arial" w:hAnsi="Arial" w:cs="Arial"/>
                <w:sz w:val="22"/>
                <w:szCs w:val="22"/>
              </w:rPr>
              <w:t>This research has become necessary due to its frequent occurrence within the ethnic minority groups. Particularly South Asian, Black African and Caribbean communities. This population have higher rates of stroke and its related risk factors. This groups often experience worse outcomes including younger age at stroke onset and higher mortality.</w:t>
            </w:r>
          </w:p>
          <w:p w14:paraId="6C39B2E1" w14:textId="5BDCB74A" w:rsidR="545B9BF1" w:rsidRDefault="545B9BF1" w:rsidP="545B9BF1">
            <w:pPr>
              <w:jc w:val="both"/>
              <w:rPr>
                <w:rFonts w:ascii="Arial" w:hAnsi="Arial" w:cs="Arial"/>
                <w:sz w:val="22"/>
                <w:szCs w:val="22"/>
              </w:rPr>
            </w:pPr>
          </w:p>
          <w:p w14:paraId="001E7318" w14:textId="4F60D578" w:rsidR="00F96C3F" w:rsidRPr="00770EF6" w:rsidRDefault="00770EF6" w:rsidP="00A060CC">
            <w:pPr>
              <w:jc w:val="both"/>
              <w:rPr>
                <w:rFonts w:ascii="Arial" w:hAnsi="Arial" w:cs="Arial"/>
                <w:sz w:val="22"/>
                <w:szCs w:val="22"/>
              </w:rPr>
            </w:pPr>
            <w:r w:rsidRPr="545B9BF1">
              <w:rPr>
                <w:rFonts w:ascii="Arial" w:hAnsi="Arial" w:cs="Arial"/>
                <w:sz w:val="22"/>
                <w:szCs w:val="22"/>
              </w:rPr>
              <w:t>The research o</w:t>
            </w:r>
            <w:r w:rsidR="00E62282" w:rsidRPr="545B9BF1">
              <w:rPr>
                <w:rFonts w:ascii="Arial" w:hAnsi="Arial" w:cs="Arial"/>
                <w:sz w:val="22"/>
                <w:szCs w:val="22"/>
              </w:rPr>
              <w:t>f</w:t>
            </w:r>
            <w:r w:rsidRPr="545B9BF1">
              <w:rPr>
                <w:rFonts w:ascii="Arial" w:hAnsi="Arial" w:cs="Arial"/>
                <w:sz w:val="22"/>
                <w:szCs w:val="22"/>
              </w:rPr>
              <w:t xml:space="preserve"> the impact of stroke on quality of life among ethnic minority groups is to explore and understand the specific experiences and outcomes for these populations. The purpose often includes investigating the Quality of Life experienced by stroke survivors. Furthermore, the research may seek to inform the specificities, profiles, clinical features, care, and treatment needs of stroke in minority groups. These may also help in the aspect of examining how ethnicity affects access to stroke care, outline interventions, as ethnic minority groups may have poorer access to best practice towards stroke care.</w:t>
            </w:r>
          </w:p>
          <w:p w14:paraId="2B320BC7" w14:textId="77777777" w:rsidR="00F96C3F" w:rsidRPr="00A42F82" w:rsidRDefault="00F96C3F" w:rsidP="00A060CC">
            <w:pPr>
              <w:jc w:val="both"/>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45B9BF1">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BB5812D" w:rsidR="00F96C3F" w:rsidRPr="00A42F82" w:rsidRDefault="75B2960B" w:rsidP="545B9BF1">
            <w:pPr>
              <w:pStyle w:val="ListParagraph"/>
              <w:numPr>
                <w:ilvl w:val="0"/>
                <w:numId w:val="1"/>
              </w:numPr>
              <w:jc w:val="both"/>
              <w:rPr>
                <w:rFonts w:ascii="Arial" w:eastAsia="Arial" w:hAnsi="Arial" w:cs="Arial"/>
              </w:rPr>
            </w:pPr>
            <w:r w:rsidRPr="545B9BF1">
              <w:rPr>
                <w:rFonts w:ascii="Arial" w:eastAsia="Arial" w:hAnsi="Arial" w:cs="Arial"/>
              </w:rPr>
              <w:t>What is the i</w:t>
            </w:r>
            <w:r w:rsidR="00E62282" w:rsidRPr="545B9BF1">
              <w:rPr>
                <w:rFonts w:ascii="Arial" w:eastAsia="Arial" w:hAnsi="Arial" w:cs="Arial"/>
              </w:rPr>
              <w:t>mpact of Stroke on Quality of Life among Ethnic Minority Group</w:t>
            </w:r>
            <w:r w:rsidR="7362B708" w:rsidRPr="545B9BF1">
              <w:rPr>
                <w:rFonts w:ascii="Arial" w:eastAsia="Arial" w:hAnsi="Arial" w:cs="Arial"/>
              </w:rPr>
              <w:t>?</w:t>
            </w:r>
          </w:p>
          <w:p w14:paraId="4CC8B03D" w14:textId="0C7C0258" w:rsidR="00F96C3F" w:rsidRPr="00A42F82" w:rsidRDefault="00F96C3F" w:rsidP="545B9BF1">
            <w:pPr>
              <w:pStyle w:val="ListParagraph"/>
              <w:jc w:val="both"/>
              <w:rPr>
                <w:rFonts w:ascii="Arial" w:eastAsia="Arial" w:hAnsi="Arial" w:cs="Arial"/>
              </w:rPr>
            </w:pPr>
          </w:p>
          <w:p w14:paraId="23B9146F" w14:textId="54D83E85" w:rsidR="00F96C3F" w:rsidRPr="00A42F82" w:rsidRDefault="6EE61624" w:rsidP="545B9BF1">
            <w:pPr>
              <w:pStyle w:val="ListParagraph"/>
              <w:numPr>
                <w:ilvl w:val="0"/>
                <w:numId w:val="1"/>
              </w:numPr>
              <w:jc w:val="both"/>
              <w:rPr>
                <w:rFonts w:ascii="Arial" w:eastAsia="Arial" w:hAnsi="Arial" w:cs="Arial"/>
              </w:rPr>
            </w:pPr>
            <w:r w:rsidRPr="545B9BF1">
              <w:rPr>
                <w:rFonts w:ascii="Arial" w:eastAsia="Arial" w:hAnsi="Arial" w:cs="Arial"/>
              </w:rPr>
              <w:t xml:space="preserve">What factors contribute to the challenges of ethnic </w:t>
            </w:r>
            <w:r w:rsidR="1EEADB28" w:rsidRPr="545B9BF1">
              <w:rPr>
                <w:rFonts w:ascii="Arial" w:eastAsia="Arial" w:hAnsi="Arial" w:cs="Arial"/>
              </w:rPr>
              <w:t>minority groups</w:t>
            </w:r>
            <w:r w:rsidRPr="545B9BF1">
              <w:rPr>
                <w:rFonts w:ascii="Arial" w:eastAsia="Arial" w:hAnsi="Arial" w:cs="Arial"/>
              </w:rPr>
              <w:t xml:space="preserve"> after stroke? </w:t>
            </w:r>
          </w:p>
          <w:p w14:paraId="3E4F59D2" w14:textId="4A0B9428" w:rsidR="00F96C3F" w:rsidRPr="00A42F82" w:rsidRDefault="00F96C3F" w:rsidP="545B9BF1">
            <w:pPr>
              <w:pStyle w:val="ListParagraph"/>
              <w:jc w:val="both"/>
              <w:rPr>
                <w:rFonts w:ascii="Arial" w:eastAsia="Arial" w:hAnsi="Arial" w:cs="Arial"/>
              </w:rPr>
            </w:pPr>
          </w:p>
          <w:p w14:paraId="2FC03FA6" w14:textId="4F69F3F0" w:rsidR="00F96C3F" w:rsidRPr="00A42F82" w:rsidRDefault="6EE61624" w:rsidP="545B9BF1">
            <w:pPr>
              <w:pStyle w:val="ListParagraph"/>
              <w:numPr>
                <w:ilvl w:val="0"/>
                <w:numId w:val="1"/>
              </w:numPr>
              <w:spacing w:after="160" w:line="276" w:lineRule="auto"/>
              <w:jc w:val="both"/>
              <w:rPr>
                <w:rFonts w:ascii="Arial" w:eastAsia="Arial" w:hAnsi="Arial" w:cs="Arial"/>
              </w:rPr>
            </w:pPr>
            <w:r w:rsidRPr="545B9BF1">
              <w:rPr>
                <w:rFonts w:ascii="Arial" w:eastAsia="Arial" w:hAnsi="Arial" w:cs="Arial"/>
              </w:rPr>
              <w:t xml:space="preserve">How can quality of life be effectively assessed and improved the life of stroke survivors </w:t>
            </w:r>
            <w:r w:rsidR="6AB83050" w:rsidRPr="545B9BF1">
              <w:rPr>
                <w:rFonts w:ascii="Arial" w:eastAsia="Arial" w:hAnsi="Arial" w:cs="Arial"/>
              </w:rPr>
              <w:t>within ethnic</w:t>
            </w:r>
            <w:r w:rsidRPr="545B9BF1">
              <w:rPr>
                <w:rFonts w:ascii="Arial" w:eastAsia="Arial" w:hAnsi="Arial" w:cs="Arial"/>
              </w:rPr>
              <w:t xml:space="preserve"> minority </w:t>
            </w:r>
            <w:r w:rsidR="6D06082C" w:rsidRPr="545B9BF1">
              <w:rPr>
                <w:rFonts w:ascii="Arial" w:eastAsia="Arial" w:hAnsi="Arial" w:cs="Arial"/>
              </w:rPr>
              <w:t>groups?</w:t>
            </w:r>
          </w:p>
          <w:p w14:paraId="68EBEB2B" w14:textId="0A7BDACE" w:rsidR="00F96C3F" w:rsidRPr="00A42F82" w:rsidRDefault="00F96C3F" w:rsidP="545B9BF1">
            <w:pPr>
              <w:pStyle w:val="ListParagraph"/>
              <w:spacing w:after="160" w:line="276" w:lineRule="auto"/>
              <w:jc w:val="both"/>
              <w:rPr>
                <w:rFonts w:ascii="Arial" w:eastAsia="Arial" w:hAnsi="Arial" w:cs="Arial"/>
              </w:rPr>
            </w:pPr>
          </w:p>
          <w:p w14:paraId="18DBCE3C" w14:textId="51013265" w:rsidR="00F96C3F" w:rsidRPr="00A42F82" w:rsidRDefault="58275376" w:rsidP="545B9BF1">
            <w:pPr>
              <w:pStyle w:val="ListParagraph"/>
              <w:numPr>
                <w:ilvl w:val="0"/>
                <w:numId w:val="1"/>
              </w:numPr>
              <w:spacing w:after="160" w:line="276" w:lineRule="auto"/>
              <w:jc w:val="both"/>
              <w:rPr>
                <w:rFonts w:ascii="Arial" w:eastAsia="Arial" w:hAnsi="Arial" w:cs="Arial"/>
              </w:rPr>
            </w:pPr>
            <w:r w:rsidRPr="545B9BF1">
              <w:rPr>
                <w:rFonts w:ascii="Arial" w:eastAsia="Arial" w:hAnsi="Arial" w:cs="Arial"/>
              </w:rPr>
              <w:t>How do ethnic disparities affect long-term outcomes and access to healthcare after stroke, and how do these factors subsequently influence quality of life?</w:t>
            </w:r>
          </w:p>
          <w:p w14:paraId="6E37180F" w14:textId="3149A297" w:rsidR="00F96C3F" w:rsidRPr="00A42F82" w:rsidRDefault="00F96C3F" w:rsidP="545B9BF1">
            <w:pPr>
              <w:pStyle w:val="ListParagraph"/>
              <w:spacing w:after="160" w:line="276" w:lineRule="auto"/>
              <w:jc w:val="both"/>
              <w:rPr>
                <w:rFonts w:ascii="Arial" w:eastAsia="Arial" w:hAnsi="Arial" w:cs="Arial"/>
              </w:rPr>
            </w:pPr>
          </w:p>
          <w:p w14:paraId="4D67F9CB" w14:textId="2F97B837" w:rsidR="00F96C3F" w:rsidRPr="00A42F82" w:rsidRDefault="1CB1E9D8" w:rsidP="545B9BF1">
            <w:pPr>
              <w:pStyle w:val="ListParagraph"/>
              <w:numPr>
                <w:ilvl w:val="0"/>
                <w:numId w:val="1"/>
              </w:numPr>
              <w:spacing w:after="160" w:line="276" w:lineRule="auto"/>
              <w:jc w:val="both"/>
              <w:rPr>
                <w:rFonts w:ascii="Arial" w:eastAsia="Arial" w:hAnsi="Arial" w:cs="Arial"/>
              </w:rPr>
            </w:pPr>
            <w:r w:rsidRPr="545B9BF1">
              <w:rPr>
                <w:rFonts w:ascii="Arial" w:eastAsia="Arial" w:hAnsi="Arial" w:cs="Arial"/>
              </w:rPr>
              <w:t xml:space="preserve">Are racial and ethnic disparities </w:t>
            </w:r>
            <w:r w:rsidR="687644F8" w:rsidRPr="545B9BF1">
              <w:rPr>
                <w:rFonts w:ascii="Arial" w:eastAsia="Arial" w:hAnsi="Arial" w:cs="Arial"/>
              </w:rPr>
              <w:t xml:space="preserve">existing </w:t>
            </w:r>
            <w:r w:rsidRPr="545B9BF1">
              <w:rPr>
                <w:rFonts w:ascii="Arial" w:eastAsia="Arial" w:hAnsi="Arial" w:cs="Arial"/>
              </w:rPr>
              <w:t>among stroke survivors compared to non-stroke individuals?</w:t>
            </w:r>
          </w:p>
          <w:p w14:paraId="02CDA9B5" w14:textId="7B75894D" w:rsidR="00F96C3F" w:rsidRPr="00A42F82" w:rsidRDefault="00F96C3F" w:rsidP="545B9BF1">
            <w:pPr>
              <w:pStyle w:val="ListParagraph"/>
              <w:spacing w:after="160" w:line="276" w:lineRule="auto"/>
              <w:jc w:val="both"/>
              <w:rPr>
                <w:rFonts w:ascii="Arial" w:eastAsia="Arial" w:hAnsi="Arial" w:cs="Arial"/>
              </w:rPr>
            </w:pPr>
          </w:p>
          <w:p w14:paraId="5E0F01FC" w14:textId="71B20FD1" w:rsidR="00F96C3F" w:rsidRPr="00A42F82" w:rsidRDefault="12F7E715" w:rsidP="545B9BF1">
            <w:pPr>
              <w:pStyle w:val="ListParagraph"/>
              <w:numPr>
                <w:ilvl w:val="0"/>
                <w:numId w:val="1"/>
              </w:numPr>
              <w:spacing w:after="160" w:line="276" w:lineRule="auto"/>
              <w:jc w:val="both"/>
              <w:rPr>
                <w:rFonts w:ascii="Arial" w:eastAsia="Arial" w:hAnsi="Arial" w:cs="Arial"/>
              </w:rPr>
            </w:pPr>
            <w:r w:rsidRPr="545B9BF1">
              <w:rPr>
                <w:rFonts w:ascii="Arial" w:eastAsia="Arial" w:hAnsi="Arial" w:cs="Arial"/>
              </w:rPr>
              <w:t>A recommendation that will inform</w:t>
            </w:r>
            <w:r w:rsidR="00412D51" w:rsidRPr="545B9BF1">
              <w:rPr>
                <w:rFonts w:ascii="Arial" w:eastAsia="Arial" w:hAnsi="Arial" w:cs="Arial"/>
              </w:rPr>
              <w:t xml:space="preserve"> decision </w:t>
            </w:r>
            <w:r w:rsidR="530D668F" w:rsidRPr="545B9BF1">
              <w:rPr>
                <w:rFonts w:ascii="Arial" w:eastAsia="Arial" w:hAnsi="Arial" w:cs="Arial"/>
              </w:rPr>
              <w:t xml:space="preserve">leading to implementation of strategies that will help </w:t>
            </w:r>
            <w:r w:rsidR="2B390D7C" w:rsidRPr="545B9BF1">
              <w:rPr>
                <w:rFonts w:ascii="Arial" w:eastAsia="Arial" w:hAnsi="Arial" w:cs="Arial"/>
              </w:rPr>
              <w:t xml:space="preserve">good interventions for </w:t>
            </w:r>
            <w:r w:rsidR="67FECB74" w:rsidRPr="545B9BF1">
              <w:rPr>
                <w:rFonts w:ascii="Arial" w:eastAsia="Arial" w:hAnsi="Arial" w:cs="Arial"/>
              </w:rPr>
              <w:t>stroke and</w:t>
            </w:r>
            <w:r w:rsidR="2B390D7C" w:rsidRPr="545B9BF1">
              <w:rPr>
                <w:rFonts w:ascii="Arial" w:eastAsia="Arial" w:hAnsi="Arial" w:cs="Arial"/>
              </w:rPr>
              <w:t xml:space="preserve"> health relat</w:t>
            </w:r>
            <w:r w:rsidR="1A0274A2" w:rsidRPr="545B9BF1">
              <w:rPr>
                <w:rFonts w:ascii="Arial" w:eastAsia="Arial" w:hAnsi="Arial" w:cs="Arial"/>
              </w:rPr>
              <w:t>ed problems</w:t>
            </w:r>
            <w:r w:rsidR="6662B439" w:rsidRPr="545B9BF1">
              <w:rPr>
                <w:rFonts w:ascii="Arial" w:eastAsia="Arial" w:hAnsi="Arial" w:cs="Arial"/>
              </w:rPr>
              <w:t>?</w:t>
            </w:r>
          </w:p>
          <w:p w14:paraId="43E4BFAF" w14:textId="46F9D7A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45B9BF1">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DAFFB0E" w14:textId="0F1622F8" w:rsidR="2EFBF65F" w:rsidRDefault="2EFBF65F" w:rsidP="7A9ECB9E">
            <w:pPr>
              <w:jc w:val="both"/>
              <w:rPr>
                <w:rFonts w:ascii="Arial" w:hAnsi="Arial" w:cs="Arial"/>
                <w:sz w:val="22"/>
                <w:szCs w:val="22"/>
              </w:rPr>
            </w:pPr>
            <w:r w:rsidRPr="545B9BF1">
              <w:rPr>
                <w:rFonts w:ascii="Arial" w:hAnsi="Arial" w:cs="Arial"/>
                <w:sz w:val="22"/>
                <w:szCs w:val="22"/>
              </w:rPr>
              <w:t>To</w:t>
            </w:r>
            <w:r w:rsidR="7FA0FFD9" w:rsidRPr="545B9BF1">
              <w:rPr>
                <w:rFonts w:ascii="Arial" w:hAnsi="Arial" w:cs="Arial"/>
                <w:sz w:val="22"/>
                <w:szCs w:val="22"/>
              </w:rPr>
              <w:t xml:space="preserve"> extensively</w:t>
            </w:r>
            <w:r w:rsidRPr="545B9BF1">
              <w:rPr>
                <w:rFonts w:ascii="Arial" w:hAnsi="Arial" w:cs="Arial"/>
                <w:sz w:val="22"/>
                <w:szCs w:val="22"/>
              </w:rPr>
              <w:t xml:space="preserve"> identify and analyse the key factors contributing to the increased risk and incidence of stroke on quality of life among ethnic minority population</w:t>
            </w:r>
            <w:r w:rsidR="4BA00FC5" w:rsidRPr="545B9BF1">
              <w:rPr>
                <w:rFonts w:ascii="Arial" w:hAnsi="Arial" w:cs="Arial"/>
                <w:sz w:val="22"/>
                <w:szCs w:val="22"/>
              </w:rPr>
              <w:t xml:space="preserve"> in current situation.</w:t>
            </w:r>
          </w:p>
          <w:p w14:paraId="0460F3EF" w14:textId="780BC45E" w:rsidR="7A9ECB9E" w:rsidRDefault="7A9ECB9E" w:rsidP="7A9ECB9E">
            <w:pPr>
              <w:jc w:val="both"/>
              <w:rPr>
                <w:rFonts w:ascii="Arial" w:hAnsi="Arial" w:cs="Arial"/>
                <w:sz w:val="22"/>
                <w:szCs w:val="22"/>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45B9BF1">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D5B6DE6" w14:textId="23723466" w:rsidR="209F24EF" w:rsidRDefault="582894B2" w:rsidP="7A9ECB9E">
            <w:pPr>
              <w:jc w:val="both"/>
              <w:rPr>
                <w:rFonts w:ascii="Arial" w:hAnsi="Arial" w:cs="Arial"/>
                <w:sz w:val="22"/>
                <w:szCs w:val="22"/>
              </w:rPr>
            </w:pPr>
            <w:r w:rsidRPr="070B7864">
              <w:rPr>
                <w:rFonts w:ascii="Arial" w:hAnsi="Arial" w:cs="Arial"/>
                <w:sz w:val="22"/>
                <w:szCs w:val="22"/>
              </w:rPr>
              <w:t xml:space="preserve">The objective is to explore the Quality of Life amongst stroke survivors within the ethnic minority </w:t>
            </w:r>
            <w:r w:rsidR="004179F1" w:rsidRPr="070B7864">
              <w:rPr>
                <w:rFonts w:ascii="Arial" w:hAnsi="Arial" w:cs="Arial"/>
                <w:sz w:val="22"/>
                <w:szCs w:val="22"/>
              </w:rPr>
              <w:t>groups</w:t>
            </w:r>
            <w:r w:rsidR="004179F1">
              <w:rPr>
                <w:rFonts w:ascii="Arial" w:hAnsi="Arial" w:cs="Arial"/>
                <w:sz w:val="22"/>
                <w:szCs w:val="22"/>
              </w:rPr>
              <w:t>.T</w:t>
            </w:r>
            <w:r w:rsidRPr="070B7864">
              <w:rPr>
                <w:rFonts w:ascii="Arial" w:hAnsi="Arial" w:cs="Arial"/>
                <w:sz w:val="22"/>
                <w:szCs w:val="22"/>
              </w:rPr>
              <w:t>o assess the impact of stroke on health-related quality of life in diverse populations or</w:t>
            </w:r>
            <w:r w:rsidR="4D60CCF4" w:rsidRPr="070B7864">
              <w:rPr>
                <w:rFonts w:ascii="Arial" w:hAnsi="Arial" w:cs="Arial"/>
                <w:sz w:val="22"/>
                <w:szCs w:val="22"/>
              </w:rPr>
              <w:t xml:space="preserve"> </w:t>
            </w:r>
            <w:r w:rsidRPr="070B7864">
              <w:rPr>
                <w:rFonts w:ascii="Arial" w:hAnsi="Arial" w:cs="Arial"/>
                <w:sz w:val="22"/>
                <w:szCs w:val="22"/>
              </w:rPr>
              <w:t xml:space="preserve"> cultures and to understanding the unique experiences, identifying disparities, and assessing the specific impact of stroke on quality of life within ethnic minority populations</w:t>
            </w:r>
            <w:r w:rsidR="390D19DA" w:rsidRPr="070B7864">
              <w:rPr>
                <w:rFonts w:ascii="Arial" w:hAnsi="Arial" w:cs="Arial"/>
                <w:sz w:val="22"/>
                <w:szCs w:val="22"/>
              </w:rPr>
              <w:t>.</w:t>
            </w:r>
            <w:r w:rsidR="004179F1">
              <w:rPr>
                <w:rFonts w:ascii="Arial" w:hAnsi="Arial" w:cs="Arial"/>
                <w:sz w:val="22"/>
                <w:szCs w:val="22"/>
              </w:rPr>
              <w:t xml:space="preserve"> </w:t>
            </w:r>
            <w:r w:rsidR="209F24EF" w:rsidRPr="7A9ECB9E">
              <w:rPr>
                <w:rFonts w:ascii="Arial" w:hAnsi="Arial" w:cs="Arial"/>
                <w:sz w:val="22"/>
                <w:szCs w:val="22"/>
              </w:rPr>
              <w:t>It is also to understand the underlying disparities or poorer outcomes in these populations compared to the general population. To assess the impact of stroke on health-related quality of life in diverse populations or cultures and to understanding the unique experiences, identifying disparities, and assessing the specific impact of stroke on quality of life within ethnic minority populations</w:t>
            </w:r>
            <w:r w:rsidR="004179F1">
              <w:rPr>
                <w:rFonts w:ascii="Arial" w:hAnsi="Arial" w:cs="Arial"/>
                <w:sz w:val="22"/>
                <w:szCs w:val="22"/>
              </w:rPr>
              <w:t>.</w:t>
            </w:r>
          </w:p>
          <w:p w14:paraId="10D8E402" w14:textId="77777777" w:rsidR="004179F1" w:rsidRDefault="004179F1" w:rsidP="7A9ECB9E">
            <w:pPr>
              <w:jc w:val="both"/>
              <w:rPr>
                <w:rFonts w:ascii="Arial" w:hAnsi="Arial" w:cs="Arial"/>
                <w:sz w:val="22"/>
                <w:szCs w:val="22"/>
              </w:rPr>
            </w:pPr>
          </w:p>
          <w:p w14:paraId="52CBA7CE" w14:textId="77777777" w:rsidR="004179F1" w:rsidRDefault="004179F1" w:rsidP="7A9ECB9E">
            <w:pPr>
              <w:jc w:val="both"/>
              <w:rPr>
                <w:rFonts w:ascii="Arial" w:hAnsi="Arial" w:cs="Arial"/>
                <w:sz w:val="22"/>
                <w:szCs w:val="22"/>
              </w:rPr>
            </w:pPr>
          </w:p>
          <w:p w14:paraId="4A62561E" w14:textId="77777777" w:rsidR="004179F1" w:rsidRPr="004179F1" w:rsidRDefault="004179F1" w:rsidP="004179F1">
            <w:pPr>
              <w:jc w:val="both"/>
              <w:rPr>
                <w:rFonts w:ascii="Arial" w:hAnsi="Arial" w:cs="Arial"/>
                <w:sz w:val="22"/>
                <w:szCs w:val="22"/>
              </w:rPr>
            </w:pPr>
          </w:p>
          <w:p w14:paraId="398E90AB"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Ethnic minority groups often face a range of unique and compounded challenges after experiencing a stroke. These challenges ranges from systemic inequities, cultural factors, language barriers, and socioeconomic disparities. Ethnic minorities may experience longer delays in reaching the hospital due to lack of transportation, mistrust in the healthcare system, or limited awareness of stroke symptoms. Implicit bias among healthcare providers can lead to under-triage or delayed diagnosis.</w:t>
            </w:r>
          </w:p>
          <w:p w14:paraId="2D50CCCF" w14:textId="77777777" w:rsidR="004179F1" w:rsidRPr="004179F1" w:rsidRDefault="004179F1" w:rsidP="004179F1">
            <w:pPr>
              <w:jc w:val="both"/>
              <w:rPr>
                <w:rFonts w:ascii="Arial" w:hAnsi="Arial" w:cs="Arial"/>
                <w:sz w:val="22"/>
                <w:szCs w:val="22"/>
              </w:rPr>
            </w:pPr>
          </w:p>
          <w:p w14:paraId="0FCDEF21"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Limited English proficiency can hinder understanding of medical instructions, rehabilitation plans, and medication regimens. Lack of professional interpreters or culturally appropriate health education materials can reduce treatment adherence and increase the risk of complications. Cultural beliefs about illness, disability, or mental health may influence how stroke and recovery are perceived, sometimes leading to reluctance to seek help or engage in rehabilitation. Stigma around disability may discourage participation in community reintegration or support programs.</w:t>
            </w:r>
          </w:p>
          <w:p w14:paraId="6A5B74DD" w14:textId="77777777" w:rsidR="004179F1" w:rsidRPr="004179F1" w:rsidRDefault="004179F1" w:rsidP="004179F1">
            <w:pPr>
              <w:jc w:val="both"/>
              <w:rPr>
                <w:rFonts w:ascii="Arial" w:hAnsi="Arial" w:cs="Arial"/>
                <w:sz w:val="22"/>
                <w:szCs w:val="22"/>
              </w:rPr>
            </w:pPr>
          </w:p>
          <w:p w14:paraId="519F451C"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Ethnic minorities are less likely to receive inpatient or outpatient rehabilitation due to geographic, financial, or systemic barriers. Insurance status (e.g., being uninsured or underinsured) disproportionately affects minority populations, limiting access to long-term therapy. Conditions like hypertension, diabetes, and obesity—more prevalent in some ethnic minority groups—can worsen stroke outcomes and complicate recovery. Social determinants of health (e.g., poverty, food insecurity, unsafe neighborhoods) exacerbate these risks. Healthcare providers may lack training in cultural competence, leading to care that doesn’t align with patients’ values, dietary needs, or family dynamics.</w:t>
            </w:r>
          </w:p>
          <w:p w14:paraId="662B228E" w14:textId="77777777" w:rsidR="004179F1" w:rsidRPr="004179F1" w:rsidRDefault="004179F1" w:rsidP="004179F1">
            <w:pPr>
              <w:jc w:val="both"/>
              <w:rPr>
                <w:rFonts w:ascii="Arial" w:hAnsi="Arial" w:cs="Arial"/>
                <w:sz w:val="22"/>
                <w:szCs w:val="22"/>
              </w:rPr>
            </w:pPr>
          </w:p>
          <w:p w14:paraId="1FD98432"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Lower income, unstable housing, and limited social support can impede recovery and increase caregiver burden. Employment discrimination or job loss post-stroke may disproportionately affect minorities, worsening financial stress. Ethnic minorities are often underrepresented in stroke research, leading to gaps in understanding how stroke affects different populations and limiting the development of tailored interventions.</w:t>
            </w:r>
          </w:p>
          <w:p w14:paraId="76B12723" w14:textId="77777777" w:rsidR="004179F1" w:rsidRPr="004179F1" w:rsidRDefault="004179F1" w:rsidP="004179F1">
            <w:pPr>
              <w:jc w:val="both"/>
              <w:rPr>
                <w:rFonts w:ascii="Arial" w:hAnsi="Arial" w:cs="Arial"/>
                <w:sz w:val="22"/>
                <w:szCs w:val="22"/>
              </w:rPr>
            </w:pPr>
          </w:p>
          <w:p w14:paraId="053753AB" w14:textId="77777777" w:rsidR="004179F1" w:rsidRPr="004179F1" w:rsidRDefault="004179F1" w:rsidP="004179F1">
            <w:pPr>
              <w:jc w:val="both"/>
              <w:rPr>
                <w:rFonts w:ascii="Arial" w:hAnsi="Arial" w:cs="Arial"/>
                <w:sz w:val="22"/>
                <w:szCs w:val="22"/>
              </w:rPr>
            </w:pPr>
          </w:p>
          <w:p w14:paraId="3691749A"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Addressing these challenges requires systemic changes, including, Culturally and linguistically appropriate health services, Community-based education and outreach</w:t>
            </w:r>
          </w:p>
          <w:p w14:paraId="05331B9B" w14:textId="77777777" w:rsidR="004179F1" w:rsidRPr="004179F1" w:rsidRDefault="004179F1" w:rsidP="004179F1">
            <w:pPr>
              <w:jc w:val="both"/>
              <w:rPr>
                <w:rFonts w:ascii="Arial" w:hAnsi="Arial" w:cs="Arial"/>
                <w:sz w:val="22"/>
                <w:szCs w:val="22"/>
              </w:rPr>
            </w:pPr>
            <w:r w:rsidRPr="004179F1">
              <w:rPr>
                <w:rFonts w:ascii="Arial" w:hAnsi="Arial" w:cs="Arial"/>
                <w:sz w:val="22"/>
                <w:szCs w:val="22"/>
              </w:rPr>
              <w:t>Implicit bias training for healthcare professionals, Policies that expand access to rehabilitation and support services, Inclusion of diverse populations in clinical research, by recognizing and actively mitigating these disparities, healthcare systems can improve post-stroke outcomes for ethnic minority patients.</w:t>
            </w:r>
          </w:p>
          <w:p w14:paraId="5A4D0B00" w14:textId="0C24B37F" w:rsidR="7A9ECB9E" w:rsidRDefault="7A9ECB9E" w:rsidP="7A9ECB9E">
            <w:pPr>
              <w:jc w:val="both"/>
              <w:rPr>
                <w:rFonts w:ascii="Arial" w:hAnsi="Arial" w:cs="Arial"/>
                <w:sz w:val="22"/>
                <w:szCs w:val="22"/>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45B9BF1">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70F3763" w:rsidR="00F96C3F" w:rsidRPr="00A42F82" w:rsidRDefault="00F96C3F" w:rsidP="00A91894">
            <w:pPr>
              <w:rPr>
                <w:rFonts w:ascii="Arial" w:hAnsi="Arial" w:cs="Arial"/>
                <w:sz w:val="22"/>
                <w:szCs w:val="22"/>
              </w:rPr>
            </w:pPr>
            <w:r w:rsidRPr="545B9BF1">
              <w:rPr>
                <w:rFonts w:ascii="Arial" w:hAnsi="Arial" w:cs="Arial"/>
                <w:sz w:val="22"/>
                <w:szCs w:val="22"/>
              </w:rPr>
              <w:lastRenderedPageBreak/>
              <w:t xml:space="preserve">Provide </w:t>
            </w:r>
            <w:r w:rsidR="09A95D0E" w:rsidRPr="545B9BF1">
              <w:rPr>
                <w:rFonts w:ascii="Arial" w:hAnsi="Arial" w:cs="Arial"/>
                <w:sz w:val="22"/>
                <w:szCs w:val="22"/>
              </w:rPr>
              <w:t>a summary</w:t>
            </w:r>
            <w:r w:rsidRPr="545B9BF1">
              <w:rPr>
                <w:rFonts w:ascii="Arial" w:hAnsi="Arial" w:cs="Arial"/>
                <w:sz w:val="22"/>
                <w:szCs w:val="22"/>
              </w:rPr>
              <w:t xml:space="preserve"> of all the methods that </w:t>
            </w:r>
            <w:r w:rsidRPr="545B9BF1">
              <w:rPr>
                <w:rFonts w:ascii="Arial" w:hAnsi="Arial" w:cs="Arial"/>
                <w:b/>
                <w:bCs/>
                <w:sz w:val="22"/>
                <w:szCs w:val="22"/>
              </w:rPr>
              <w:t>may</w:t>
            </w:r>
            <w:r w:rsidRPr="545B9BF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545B9BF1">
              <w:rPr>
                <w:rFonts w:ascii="Arial" w:hAnsi="Arial" w:cs="Arial"/>
                <w:sz w:val="22"/>
                <w:szCs w:val="22"/>
              </w:rPr>
              <w:t xml:space="preserve"> You do not need to justify the methods </w:t>
            </w:r>
            <w:r w:rsidR="361C3C68" w:rsidRPr="545B9BF1">
              <w:rPr>
                <w:rFonts w:ascii="Arial" w:hAnsi="Arial" w:cs="Arial"/>
                <w:sz w:val="22"/>
                <w:szCs w:val="22"/>
              </w:rPr>
              <w:t>here but</w:t>
            </w:r>
            <w:r w:rsidR="00913567" w:rsidRPr="545B9BF1">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45B9BF1">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75605DCA" w14:textId="090EE5BA" w:rsidR="00F96C3F" w:rsidRPr="00A42F82" w:rsidRDefault="21D2A71B" w:rsidP="545B9BF1">
            <w:pPr>
              <w:rPr>
                <w:rFonts w:ascii="Arial" w:eastAsia="Arial" w:hAnsi="Arial" w:cs="Arial"/>
                <w:i/>
                <w:iCs/>
                <w:sz w:val="22"/>
                <w:szCs w:val="22"/>
              </w:rPr>
            </w:pPr>
            <w:r w:rsidRPr="545B9BF1">
              <w:rPr>
                <w:rFonts w:ascii="Arial" w:hAnsi="Arial" w:cs="Arial"/>
                <w:sz w:val="22"/>
                <w:szCs w:val="22"/>
              </w:rPr>
              <w:t xml:space="preserve">It is important that </w:t>
            </w:r>
            <w:r w:rsidR="5C656560" w:rsidRPr="545B9BF1">
              <w:rPr>
                <w:rFonts w:ascii="Arial" w:hAnsi="Arial" w:cs="Arial"/>
                <w:sz w:val="22"/>
                <w:szCs w:val="22"/>
              </w:rPr>
              <w:t>specific methods</w:t>
            </w:r>
            <w:r w:rsidR="577E251E" w:rsidRPr="545B9BF1">
              <w:rPr>
                <w:rFonts w:ascii="Arial" w:hAnsi="Arial" w:cs="Arial"/>
                <w:sz w:val="22"/>
                <w:szCs w:val="22"/>
              </w:rPr>
              <w:t xml:space="preserve"> are put in place to be able to know what kind of work i</w:t>
            </w:r>
            <w:r w:rsidR="63B1CC0C" w:rsidRPr="545B9BF1">
              <w:rPr>
                <w:rFonts w:ascii="Arial" w:hAnsi="Arial" w:cs="Arial"/>
                <w:sz w:val="22"/>
                <w:szCs w:val="22"/>
              </w:rPr>
              <w:t>s done.</w:t>
            </w:r>
            <w:r w:rsidR="0AB3D31A" w:rsidRPr="545B9BF1">
              <w:rPr>
                <w:rFonts w:ascii="Arial" w:hAnsi="Arial" w:cs="Arial"/>
                <w:sz w:val="22"/>
                <w:szCs w:val="22"/>
              </w:rPr>
              <w:t xml:space="preserve"> This research will </w:t>
            </w:r>
            <w:r w:rsidR="6809EE1A" w:rsidRPr="545B9BF1">
              <w:rPr>
                <w:rFonts w:ascii="Arial" w:hAnsi="Arial" w:cs="Arial"/>
                <w:sz w:val="22"/>
                <w:szCs w:val="22"/>
              </w:rPr>
              <w:t>retrieve information from</w:t>
            </w:r>
            <w:r w:rsidR="78D7ABE8" w:rsidRPr="545B9BF1">
              <w:rPr>
                <w:rFonts w:ascii="Arial" w:hAnsi="Arial" w:cs="Arial"/>
                <w:sz w:val="22"/>
                <w:szCs w:val="22"/>
              </w:rPr>
              <w:t xml:space="preserve"> </w:t>
            </w:r>
            <w:r w:rsidR="1F5DF3FF" w:rsidRPr="545B9BF1">
              <w:rPr>
                <w:rFonts w:ascii="Arial" w:hAnsi="Arial" w:cs="Arial"/>
                <w:sz w:val="22"/>
                <w:szCs w:val="22"/>
              </w:rPr>
              <w:t>google scholar, uwtsd library</w:t>
            </w:r>
            <w:r w:rsidR="3D3D5205" w:rsidRPr="545B9BF1">
              <w:rPr>
                <w:rFonts w:ascii="Arial" w:hAnsi="Arial" w:cs="Arial"/>
                <w:sz w:val="22"/>
                <w:szCs w:val="22"/>
              </w:rPr>
              <w:t xml:space="preserve"> and </w:t>
            </w:r>
            <w:r w:rsidR="26F94A49" w:rsidRPr="545B9BF1">
              <w:rPr>
                <w:rFonts w:ascii="Arial" w:hAnsi="Arial" w:cs="Arial"/>
                <w:sz w:val="22"/>
                <w:szCs w:val="22"/>
              </w:rPr>
              <w:t>PubMed as well as any relevant sources</w:t>
            </w:r>
            <w:r w:rsidR="1BE0F7CA" w:rsidRPr="545B9BF1">
              <w:rPr>
                <w:rFonts w:ascii="Arial" w:hAnsi="Arial" w:cs="Arial"/>
                <w:sz w:val="22"/>
                <w:szCs w:val="22"/>
              </w:rPr>
              <w:t xml:space="preserve"> that are yet to be known</w:t>
            </w:r>
            <w:r w:rsidR="26F94A49" w:rsidRPr="545B9BF1">
              <w:rPr>
                <w:rFonts w:ascii="Arial" w:hAnsi="Arial" w:cs="Arial"/>
                <w:sz w:val="22"/>
                <w:szCs w:val="22"/>
              </w:rPr>
              <w:t xml:space="preserve">. </w:t>
            </w:r>
            <w:r w:rsidR="183F98BF" w:rsidRPr="545B9BF1">
              <w:rPr>
                <w:rFonts w:ascii="Arial" w:hAnsi="Arial" w:cs="Arial"/>
                <w:sz w:val="22"/>
                <w:szCs w:val="22"/>
              </w:rPr>
              <w:t>Boolean</w:t>
            </w:r>
            <w:r w:rsidR="37758EF6" w:rsidRPr="545B9BF1">
              <w:rPr>
                <w:rFonts w:ascii="Arial" w:hAnsi="Arial" w:cs="Arial"/>
                <w:sz w:val="22"/>
                <w:szCs w:val="22"/>
              </w:rPr>
              <w:t xml:space="preserve"> operators will be used to research </w:t>
            </w:r>
            <w:r w:rsidR="4A65F4DE" w:rsidRPr="545B9BF1">
              <w:rPr>
                <w:rFonts w:ascii="Arial" w:hAnsi="Arial" w:cs="Arial"/>
                <w:sz w:val="22"/>
                <w:szCs w:val="22"/>
              </w:rPr>
              <w:t xml:space="preserve">for </w:t>
            </w:r>
            <w:r w:rsidR="23ED01A7" w:rsidRPr="545B9BF1">
              <w:rPr>
                <w:rFonts w:ascii="Arial" w:hAnsi="Arial" w:cs="Arial"/>
                <w:sz w:val="22"/>
                <w:szCs w:val="22"/>
              </w:rPr>
              <w:t>articles that suit the relevant topics</w:t>
            </w:r>
            <w:r w:rsidR="4609F166" w:rsidRPr="545B9BF1">
              <w:rPr>
                <w:rFonts w:ascii="Arial" w:hAnsi="Arial" w:cs="Arial"/>
                <w:sz w:val="22"/>
                <w:szCs w:val="22"/>
              </w:rPr>
              <w:t xml:space="preserve"> and will be of interest to researchers, teachers and students working in the research discipl</w:t>
            </w:r>
            <w:r w:rsidR="65740357" w:rsidRPr="545B9BF1">
              <w:rPr>
                <w:rFonts w:ascii="Arial" w:hAnsi="Arial" w:cs="Arial"/>
                <w:sz w:val="22"/>
                <w:szCs w:val="22"/>
              </w:rPr>
              <w:t>ines (</w:t>
            </w:r>
            <w:r w:rsidR="28D4F036" w:rsidRPr="545B9BF1">
              <w:rPr>
                <w:rFonts w:ascii="Arial" w:eastAsia="Arial" w:hAnsi="Arial" w:cs="Arial"/>
                <w:sz w:val="22"/>
                <w:szCs w:val="22"/>
              </w:rPr>
              <w:t>Almendra 2025)</w:t>
            </w:r>
            <w:r w:rsidR="4788950A" w:rsidRPr="545B9BF1">
              <w:rPr>
                <w:rFonts w:ascii="Arial" w:eastAsia="Arial" w:hAnsi="Arial" w:cs="Arial"/>
                <w:sz w:val="22"/>
                <w:szCs w:val="22"/>
              </w:rPr>
              <w:t>.</w:t>
            </w:r>
          </w:p>
          <w:p w14:paraId="0687532F" w14:textId="286C942B"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45B9BF1">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4E04FA91" w:rsidR="00B23BFF" w:rsidRPr="00A42F82" w:rsidRDefault="00B23BFF" w:rsidP="00A91894">
            <w:pPr>
              <w:rPr>
                <w:rFonts w:ascii="Arial" w:hAnsi="Arial" w:cs="Arial"/>
                <w:sz w:val="22"/>
                <w:szCs w:val="22"/>
              </w:rPr>
            </w:pPr>
          </w:p>
        </w:tc>
      </w:tr>
      <w:tr w:rsidR="00B23BFF" w:rsidRPr="00A42F82" w14:paraId="45A3F649" w14:textId="77777777" w:rsidTr="545B9BF1">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26CEE34" w:rsidR="00B23BFF" w:rsidRPr="00A42F82" w:rsidRDefault="00770EF6"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45B9BF1">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6120AA18" w:rsidR="00B23BFF" w:rsidRPr="00A42F82" w:rsidRDefault="00B23BFF" w:rsidP="00A91894">
            <w:pPr>
              <w:autoSpaceDE w:val="0"/>
              <w:autoSpaceDN w:val="0"/>
              <w:adjustRightInd w:val="0"/>
              <w:rPr>
                <w:rFonts w:ascii="Arial" w:hAnsi="Arial" w:cs="Arial"/>
                <w:sz w:val="22"/>
                <w:szCs w:val="22"/>
              </w:rPr>
            </w:pPr>
          </w:p>
        </w:tc>
      </w:tr>
      <w:tr w:rsidR="00B23BFF" w:rsidRPr="00A42F82" w14:paraId="168B9192" w14:textId="77777777" w:rsidTr="545B9BF1">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06FD613" w:rsidR="00B23BFF" w:rsidRPr="00A42F82" w:rsidRDefault="00770EF6"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28DA3F8" w:rsidR="004942B0" w:rsidRPr="00A42F82" w:rsidRDefault="003373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212E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9902687"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99FF02C"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F684229"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4F9B7C9"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236B09D"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5B72A65"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E11B932"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8CD786D" w:rsidR="00C11423"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80D4B1" w:rsidR="00C11423"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80AF6A7"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FAA54A"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9BE0062" w:rsidR="00D107AC"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7E57F9"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9C0F1ED"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5D6004"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498EF3"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B94AA6"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69EF33"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40FC2A7"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2B44456"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32A32DB"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F1CFC2"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9F69B89"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F66489F" w:rsidR="00770C66" w:rsidRPr="00A42F82" w:rsidRDefault="003373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545B9BF1">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545B9BF1">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545B9BF1">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545B9BF1">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545B9BF1">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FE09E3E" w:rsidP="00A91894">
            <w:pPr>
              <w:autoSpaceDE w:val="0"/>
              <w:autoSpaceDN w:val="0"/>
              <w:adjustRightInd w:val="0"/>
              <w:rPr>
                <w:rFonts w:ascii="Arial" w:hAnsi="Arial" w:cs="Arial"/>
                <w:sz w:val="22"/>
                <w:szCs w:val="22"/>
              </w:rPr>
            </w:pPr>
            <w:r w:rsidRPr="545B9BF1">
              <w:rPr>
                <w:rFonts w:ascii="Arial" w:hAnsi="Arial" w:cs="Arial"/>
                <w:sz w:val="22"/>
                <w:szCs w:val="22"/>
              </w:rPr>
              <w:t xml:space="preserve">Children and Young People under the age of 18? (Consent from Parent, Carer or Guardian will be </w:t>
            </w:r>
            <w:bookmarkStart w:id="0" w:name="_Int_tTkJc6As"/>
            <w:r w:rsidRPr="545B9BF1">
              <w:rPr>
                <w:rFonts w:ascii="Arial" w:hAnsi="Arial" w:cs="Arial"/>
                <w:sz w:val="22"/>
                <w:szCs w:val="22"/>
              </w:rPr>
              <w:t>required</w:t>
            </w:r>
            <w:bookmarkEnd w:id="0"/>
            <w:r w:rsidRPr="545B9BF1">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545B9BF1">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545B9BF1">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545B9BF1">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545B9BF1">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545B9BF1">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545B9BF1">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603275D1"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CF8438B"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5FD9A39"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C90FD55"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6FF79D0C"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12E54180"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52BAF7D3"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56461A76"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65A33A97" w:rsidR="00025F69"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6285ACF" w:rsidR="00382031"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3DFB6CD" w:rsidR="00382031"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3F80CA1" w:rsidR="00382031"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A1325BB" w:rsidR="00382031" w:rsidRPr="00A42F82" w:rsidRDefault="00E06B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212E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5212E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6CDD1BD" w:rsidR="00003E64" w:rsidRPr="00A42F82" w:rsidRDefault="00597E33"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83DCA54" w:rsidR="00003E64" w:rsidRPr="00A42F82" w:rsidRDefault="00597E33"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212E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212E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78F5D57" w:rsidR="006930C2" w:rsidRPr="00A42F82" w:rsidRDefault="005212E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E06B5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54D6DDD"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14BC7A8"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8B1F334"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C0C4814"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CA68E95"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AFD27E7"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9893CCE"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545B9BF1">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545B9BF1">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545B9BF1">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6AFF1B1"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E3C7A1D"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545B9BF1">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5EFB896"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545B9BF1">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7D03D6"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545B9BF1">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3E17B2"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545B9BF1">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B709FF"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545B9BF1">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1C65942"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545B9BF1">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8E5E78B"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545B9BF1">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FD0FF23" w:rsidR="004D0161" w:rsidRPr="00A42F82" w:rsidRDefault="00597E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545B9BF1">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545B9BF1">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545B9BF1">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545B9BF1">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545B9BF1">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545B9BF1">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545B9BF1">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545B9BF1">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545B9BF1">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545B9BF1">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545B9BF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22EF7B" w:rsidR="00240C32" w:rsidRPr="00A42F82" w:rsidRDefault="005212E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2134D8A2" w:rsidRPr="545B9BF1">
                  <w:rPr>
                    <w:rFonts w:ascii="MS Gothic" w:eastAsia="MS Gothic" w:hAnsi="MS Gothic" w:cs="MS Gothic"/>
                  </w:rPr>
                  <w:t>☒</w:t>
                </w:r>
              </w:sdtContent>
            </w:sdt>
          </w:p>
        </w:tc>
      </w:tr>
      <w:tr w:rsidR="00240C32" w:rsidRPr="00A42F82" w14:paraId="4A7B4A39" w14:textId="77777777" w:rsidTr="545B9BF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DEF3E9" w:rsidR="00240C32" w:rsidRPr="00A42F82" w:rsidRDefault="005212E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228DD34A" w:rsidRPr="545B9BF1">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7245F2">
        <w:tc>
          <w:tcPr>
            <w:tcW w:w="10485" w:type="dxa"/>
            <w:shd w:val="clear" w:color="auto" w:fill="D9D9D9" w:themeFill="background1" w:themeFillShade="D9"/>
          </w:tcPr>
          <w:p w14:paraId="7AB58466" w14:textId="6DCD979F" w:rsidR="00B64389" w:rsidRPr="00A42F82" w:rsidRDefault="00B64389" w:rsidP="007245F2">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7245F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7245F2">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14FDD" w14:textId="77777777" w:rsidR="009464A2" w:rsidRDefault="009464A2" w:rsidP="00390251">
      <w:r>
        <w:separator/>
      </w:r>
    </w:p>
    <w:p w14:paraId="4711ACC6" w14:textId="77777777" w:rsidR="009464A2" w:rsidRDefault="009464A2"/>
  </w:endnote>
  <w:endnote w:type="continuationSeparator" w:id="0">
    <w:p w14:paraId="74F7A297" w14:textId="77777777" w:rsidR="009464A2" w:rsidRDefault="009464A2" w:rsidP="00390251">
      <w:r>
        <w:continuationSeparator/>
      </w:r>
    </w:p>
    <w:p w14:paraId="5B2577AF" w14:textId="77777777" w:rsidR="009464A2" w:rsidRDefault="009464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ystem-ui">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FF17D" w14:textId="77777777" w:rsidR="009464A2" w:rsidRDefault="009464A2" w:rsidP="00390251">
      <w:r>
        <w:separator/>
      </w:r>
    </w:p>
    <w:p w14:paraId="16C0282C" w14:textId="77777777" w:rsidR="009464A2" w:rsidRDefault="009464A2"/>
  </w:footnote>
  <w:footnote w:type="continuationSeparator" w:id="0">
    <w:p w14:paraId="61735E7C" w14:textId="77777777" w:rsidR="009464A2" w:rsidRDefault="009464A2" w:rsidP="00390251">
      <w:r>
        <w:continuationSeparator/>
      </w:r>
    </w:p>
    <w:p w14:paraId="21FCA6DF" w14:textId="77777777" w:rsidR="009464A2" w:rsidRDefault="009464A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34B40A"/>
    <w:multiLevelType w:val="hybridMultilevel"/>
    <w:tmpl w:val="E3945716"/>
    <w:lvl w:ilvl="0" w:tplc="6E289154">
      <w:start w:val="1"/>
      <w:numFmt w:val="bullet"/>
      <w:lvlText w:val=""/>
      <w:lvlJc w:val="left"/>
      <w:pPr>
        <w:ind w:left="720" w:hanging="360"/>
      </w:pPr>
      <w:rPr>
        <w:rFonts w:ascii="Wingdings" w:hAnsi="Wingdings" w:hint="default"/>
      </w:rPr>
    </w:lvl>
    <w:lvl w:ilvl="1" w:tplc="E31C5E56">
      <w:start w:val="1"/>
      <w:numFmt w:val="bullet"/>
      <w:lvlText w:val="o"/>
      <w:lvlJc w:val="left"/>
      <w:pPr>
        <w:ind w:left="1440" w:hanging="360"/>
      </w:pPr>
      <w:rPr>
        <w:rFonts w:ascii="Courier New" w:hAnsi="Courier New" w:hint="default"/>
      </w:rPr>
    </w:lvl>
    <w:lvl w:ilvl="2" w:tplc="5D3E816C">
      <w:start w:val="1"/>
      <w:numFmt w:val="bullet"/>
      <w:lvlText w:val=""/>
      <w:lvlJc w:val="left"/>
      <w:pPr>
        <w:ind w:left="2160" w:hanging="360"/>
      </w:pPr>
      <w:rPr>
        <w:rFonts w:ascii="Wingdings" w:hAnsi="Wingdings" w:hint="default"/>
      </w:rPr>
    </w:lvl>
    <w:lvl w:ilvl="3" w:tplc="B360F726">
      <w:start w:val="1"/>
      <w:numFmt w:val="bullet"/>
      <w:lvlText w:val=""/>
      <w:lvlJc w:val="left"/>
      <w:pPr>
        <w:ind w:left="2880" w:hanging="360"/>
      </w:pPr>
      <w:rPr>
        <w:rFonts w:ascii="Symbol" w:hAnsi="Symbol" w:hint="default"/>
      </w:rPr>
    </w:lvl>
    <w:lvl w:ilvl="4" w:tplc="141CC22C">
      <w:start w:val="1"/>
      <w:numFmt w:val="bullet"/>
      <w:lvlText w:val="o"/>
      <w:lvlJc w:val="left"/>
      <w:pPr>
        <w:ind w:left="3600" w:hanging="360"/>
      </w:pPr>
      <w:rPr>
        <w:rFonts w:ascii="Courier New" w:hAnsi="Courier New" w:hint="default"/>
      </w:rPr>
    </w:lvl>
    <w:lvl w:ilvl="5" w:tplc="B7306104">
      <w:start w:val="1"/>
      <w:numFmt w:val="bullet"/>
      <w:lvlText w:val=""/>
      <w:lvlJc w:val="left"/>
      <w:pPr>
        <w:ind w:left="4320" w:hanging="360"/>
      </w:pPr>
      <w:rPr>
        <w:rFonts w:ascii="Wingdings" w:hAnsi="Wingdings" w:hint="default"/>
      </w:rPr>
    </w:lvl>
    <w:lvl w:ilvl="6" w:tplc="33EEA7EA">
      <w:start w:val="1"/>
      <w:numFmt w:val="bullet"/>
      <w:lvlText w:val=""/>
      <w:lvlJc w:val="left"/>
      <w:pPr>
        <w:ind w:left="5040" w:hanging="360"/>
      </w:pPr>
      <w:rPr>
        <w:rFonts w:ascii="Symbol" w:hAnsi="Symbol" w:hint="default"/>
      </w:rPr>
    </w:lvl>
    <w:lvl w:ilvl="7" w:tplc="40A69582">
      <w:start w:val="1"/>
      <w:numFmt w:val="bullet"/>
      <w:lvlText w:val="o"/>
      <w:lvlJc w:val="left"/>
      <w:pPr>
        <w:ind w:left="5760" w:hanging="360"/>
      </w:pPr>
      <w:rPr>
        <w:rFonts w:ascii="Courier New" w:hAnsi="Courier New" w:hint="default"/>
      </w:rPr>
    </w:lvl>
    <w:lvl w:ilvl="8" w:tplc="3CC2694E">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B070D8"/>
    <w:multiLevelType w:val="hybridMultilevel"/>
    <w:tmpl w:val="8E028B32"/>
    <w:lvl w:ilvl="0" w:tplc="5FC69FCE">
      <w:start w:val="1"/>
      <w:numFmt w:val="bullet"/>
      <w:lvlText w:val=""/>
      <w:lvlJc w:val="left"/>
      <w:pPr>
        <w:ind w:left="720" w:hanging="360"/>
      </w:pPr>
      <w:rPr>
        <w:rFonts w:ascii="Wingdings" w:hAnsi="Wingdings" w:hint="default"/>
      </w:rPr>
    </w:lvl>
    <w:lvl w:ilvl="1" w:tplc="1E8A1F88">
      <w:start w:val="1"/>
      <w:numFmt w:val="bullet"/>
      <w:lvlText w:val="o"/>
      <w:lvlJc w:val="left"/>
      <w:pPr>
        <w:ind w:left="1440" w:hanging="360"/>
      </w:pPr>
      <w:rPr>
        <w:rFonts w:ascii="Courier New" w:hAnsi="Courier New" w:hint="default"/>
      </w:rPr>
    </w:lvl>
    <w:lvl w:ilvl="2" w:tplc="EDA2F70C">
      <w:start w:val="1"/>
      <w:numFmt w:val="bullet"/>
      <w:lvlText w:val=""/>
      <w:lvlJc w:val="left"/>
      <w:pPr>
        <w:ind w:left="2160" w:hanging="360"/>
      </w:pPr>
      <w:rPr>
        <w:rFonts w:ascii="Wingdings" w:hAnsi="Wingdings" w:hint="default"/>
      </w:rPr>
    </w:lvl>
    <w:lvl w:ilvl="3" w:tplc="22800536">
      <w:start w:val="1"/>
      <w:numFmt w:val="bullet"/>
      <w:lvlText w:val=""/>
      <w:lvlJc w:val="left"/>
      <w:pPr>
        <w:ind w:left="2880" w:hanging="360"/>
      </w:pPr>
      <w:rPr>
        <w:rFonts w:ascii="Symbol" w:hAnsi="Symbol" w:hint="default"/>
      </w:rPr>
    </w:lvl>
    <w:lvl w:ilvl="4" w:tplc="43569632">
      <w:start w:val="1"/>
      <w:numFmt w:val="bullet"/>
      <w:lvlText w:val="o"/>
      <w:lvlJc w:val="left"/>
      <w:pPr>
        <w:ind w:left="3600" w:hanging="360"/>
      </w:pPr>
      <w:rPr>
        <w:rFonts w:ascii="Courier New" w:hAnsi="Courier New" w:hint="default"/>
      </w:rPr>
    </w:lvl>
    <w:lvl w:ilvl="5" w:tplc="77068DA4">
      <w:start w:val="1"/>
      <w:numFmt w:val="bullet"/>
      <w:lvlText w:val=""/>
      <w:lvlJc w:val="left"/>
      <w:pPr>
        <w:ind w:left="4320" w:hanging="360"/>
      </w:pPr>
      <w:rPr>
        <w:rFonts w:ascii="Wingdings" w:hAnsi="Wingdings" w:hint="default"/>
      </w:rPr>
    </w:lvl>
    <w:lvl w:ilvl="6" w:tplc="5B4CF6DE">
      <w:start w:val="1"/>
      <w:numFmt w:val="bullet"/>
      <w:lvlText w:val=""/>
      <w:lvlJc w:val="left"/>
      <w:pPr>
        <w:ind w:left="5040" w:hanging="360"/>
      </w:pPr>
      <w:rPr>
        <w:rFonts w:ascii="Symbol" w:hAnsi="Symbol" w:hint="default"/>
      </w:rPr>
    </w:lvl>
    <w:lvl w:ilvl="7" w:tplc="69B843D4">
      <w:start w:val="1"/>
      <w:numFmt w:val="bullet"/>
      <w:lvlText w:val="o"/>
      <w:lvlJc w:val="left"/>
      <w:pPr>
        <w:ind w:left="5760" w:hanging="360"/>
      </w:pPr>
      <w:rPr>
        <w:rFonts w:ascii="Courier New" w:hAnsi="Courier New" w:hint="default"/>
      </w:rPr>
    </w:lvl>
    <w:lvl w:ilvl="8" w:tplc="943EB85E">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50826">
    <w:abstractNumId w:val="15"/>
  </w:num>
  <w:num w:numId="2" w16cid:durableId="1904677411">
    <w:abstractNumId w:val="22"/>
  </w:num>
  <w:num w:numId="3" w16cid:durableId="850493201">
    <w:abstractNumId w:val="10"/>
  </w:num>
  <w:num w:numId="4" w16cid:durableId="1418014885">
    <w:abstractNumId w:val="20"/>
  </w:num>
  <w:num w:numId="5" w16cid:durableId="1351489909">
    <w:abstractNumId w:val="2"/>
  </w:num>
  <w:num w:numId="6" w16cid:durableId="996802858">
    <w:abstractNumId w:val="26"/>
  </w:num>
  <w:num w:numId="7"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3"/>
  </w:num>
  <w:num w:numId="11" w16cid:durableId="465201546">
    <w:abstractNumId w:val="7"/>
  </w:num>
  <w:num w:numId="12" w16cid:durableId="801313199">
    <w:abstractNumId w:val="8"/>
  </w:num>
  <w:num w:numId="13" w16cid:durableId="1932622472">
    <w:abstractNumId w:val="24"/>
  </w:num>
  <w:num w:numId="14" w16cid:durableId="803698313">
    <w:abstractNumId w:val="21"/>
  </w:num>
  <w:num w:numId="15" w16cid:durableId="1870216879">
    <w:abstractNumId w:val="23"/>
  </w:num>
  <w:num w:numId="16" w16cid:durableId="100340676">
    <w:abstractNumId w:val="0"/>
  </w:num>
  <w:num w:numId="17" w16cid:durableId="1557625305">
    <w:abstractNumId w:val="5"/>
  </w:num>
  <w:num w:numId="18" w16cid:durableId="1281380168">
    <w:abstractNumId w:val="6"/>
  </w:num>
  <w:num w:numId="19" w16cid:durableId="1244143853">
    <w:abstractNumId w:val="11"/>
  </w:num>
  <w:num w:numId="20" w16cid:durableId="131824218">
    <w:abstractNumId w:val="13"/>
  </w:num>
  <w:num w:numId="21" w16cid:durableId="395248324">
    <w:abstractNumId w:val="25"/>
  </w:num>
  <w:num w:numId="22" w16cid:durableId="267927197">
    <w:abstractNumId w:val="4"/>
  </w:num>
  <w:num w:numId="23" w16cid:durableId="48654765">
    <w:abstractNumId w:val="14"/>
  </w:num>
  <w:num w:numId="24" w16cid:durableId="1337196786">
    <w:abstractNumId w:val="19"/>
  </w:num>
  <w:num w:numId="25" w16cid:durableId="1755130753">
    <w:abstractNumId w:val="1"/>
  </w:num>
  <w:num w:numId="26" w16cid:durableId="726926220">
    <w:abstractNumId w:val="9"/>
  </w:num>
  <w:num w:numId="27" w16cid:durableId="2083483834">
    <w:abstractNumId w:val="12"/>
  </w:num>
  <w:num w:numId="28" w16cid:durableId="2097245557">
    <w:abstractNumId w:val="27"/>
  </w:num>
  <w:num w:numId="29"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4E9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472CE"/>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1B4"/>
    <w:rsid w:val="002D1837"/>
    <w:rsid w:val="002D4DC9"/>
    <w:rsid w:val="002E0739"/>
    <w:rsid w:val="002E13FE"/>
    <w:rsid w:val="00303350"/>
    <w:rsid w:val="003171A8"/>
    <w:rsid w:val="003257BD"/>
    <w:rsid w:val="003264AE"/>
    <w:rsid w:val="003268ED"/>
    <w:rsid w:val="003302A1"/>
    <w:rsid w:val="00331A88"/>
    <w:rsid w:val="00332956"/>
    <w:rsid w:val="0033730E"/>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CF7"/>
    <w:rsid w:val="003C7018"/>
    <w:rsid w:val="003C76B6"/>
    <w:rsid w:val="003D2A20"/>
    <w:rsid w:val="003D6F95"/>
    <w:rsid w:val="003E13E3"/>
    <w:rsid w:val="003F088B"/>
    <w:rsid w:val="003F6F7B"/>
    <w:rsid w:val="003F73A5"/>
    <w:rsid w:val="00412D51"/>
    <w:rsid w:val="00413863"/>
    <w:rsid w:val="00413EEB"/>
    <w:rsid w:val="0041408E"/>
    <w:rsid w:val="0041420E"/>
    <w:rsid w:val="004179F1"/>
    <w:rsid w:val="00424773"/>
    <w:rsid w:val="00425DA7"/>
    <w:rsid w:val="0042679B"/>
    <w:rsid w:val="00426E96"/>
    <w:rsid w:val="00430FA4"/>
    <w:rsid w:val="00431025"/>
    <w:rsid w:val="00442053"/>
    <w:rsid w:val="00442954"/>
    <w:rsid w:val="0045485F"/>
    <w:rsid w:val="00462069"/>
    <w:rsid w:val="004632AA"/>
    <w:rsid w:val="00476398"/>
    <w:rsid w:val="0047697E"/>
    <w:rsid w:val="00480047"/>
    <w:rsid w:val="0048134A"/>
    <w:rsid w:val="00482054"/>
    <w:rsid w:val="0048583B"/>
    <w:rsid w:val="00486107"/>
    <w:rsid w:val="00487E4B"/>
    <w:rsid w:val="00491E2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12E3"/>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7E33"/>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BC7"/>
    <w:rsid w:val="006B1685"/>
    <w:rsid w:val="006C1FDD"/>
    <w:rsid w:val="006D29FD"/>
    <w:rsid w:val="006D3C97"/>
    <w:rsid w:val="006D4BBB"/>
    <w:rsid w:val="006E0AB0"/>
    <w:rsid w:val="006E1992"/>
    <w:rsid w:val="006E7B19"/>
    <w:rsid w:val="006F307C"/>
    <w:rsid w:val="006F43ED"/>
    <w:rsid w:val="006F4828"/>
    <w:rsid w:val="00700361"/>
    <w:rsid w:val="007055BC"/>
    <w:rsid w:val="00717E6F"/>
    <w:rsid w:val="00720BA7"/>
    <w:rsid w:val="007245F2"/>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0EF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3E6"/>
    <w:rsid w:val="007F23AA"/>
    <w:rsid w:val="007F29F6"/>
    <w:rsid w:val="007F3C4F"/>
    <w:rsid w:val="007F4303"/>
    <w:rsid w:val="007F5CA0"/>
    <w:rsid w:val="00800635"/>
    <w:rsid w:val="00807192"/>
    <w:rsid w:val="008102B5"/>
    <w:rsid w:val="00811D96"/>
    <w:rsid w:val="00812BEF"/>
    <w:rsid w:val="00820AC3"/>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4D4"/>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42"/>
    <w:rsid w:val="009440D0"/>
    <w:rsid w:val="009464A2"/>
    <w:rsid w:val="00947984"/>
    <w:rsid w:val="0095110A"/>
    <w:rsid w:val="0095338E"/>
    <w:rsid w:val="00954D22"/>
    <w:rsid w:val="009563B2"/>
    <w:rsid w:val="0096006D"/>
    <w:rsid w:val="00961B2E"/>
    <w:rsid w:val="00965F27"/>
    <w:rsid w:val="009755FC"/>
    <w:rsid w:val="0098023B"/>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60CC"/>
    <w:rsid w:val="00A07DB0"/>
    <w:rsid w:val="00A1213B"/>
    <w:rsid w:val="00A13EBF"/>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6190"/>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146"/>
    <w:rsid w:val="00CD5765"/>
    <w:rsid w:val="00CE0890"/>
    <w:rsid w:val="00CE0C76"/>
    <w:rsid w:val="00CE1636"/>
    <w:rsid w:val="00CE6A00"/>
    <w:rsid w:val="00CE6A02"/>
    <w:rsid w:val="00CE6A0D"/>
    <w:rsid w:val="00CF4E46"/>
    <w:rsid w:val="00CF6CA5"/>
    <w:rsid w:val="00D07385"/>
    <w:rsid w:val="00D07C1B"/>
    <w:rsid w:val="00D107AC"/>
    <w:rsid w:val="00D155C0"/>
    <w:rsid w:val="00D172AC"/>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6E1"/>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0991"/>
    <w:rsid w:val="00DF26D2"/>
    <w:rsid w:val="00DF2765"/>
    <w:rsid w:val="00E0333A"/>
    <w:rsid w:val="00E06B55"/>
    <w:rsid w:val="00E12E9F"/>
    <w:rsid w:val="00E16786"/>
    <w:rsid w:val="00E17AFC"/>
    <w:rsid w:val="00E239F4"/>
    <w:rsid w:val="00E31847"/>
    <w:rsid w:val="00E32138"/>
    <w:rsid w:val="00E43EC5"/>
    <w:rsid w:val="00E45AB0"/>
    <w:rsid w:val="00E57EF4"/>
    <w:rsid w:val="00E62282"/>
    <w:rsid w:val="00E65973"/>
    <w:rsid w:val="00E6714D"/>
    <w:rsid w:val="00E73456"/>
    <w:rsid w:val="00E7508B"/>
    <w:rsid w:val="00E84BC8"/>
    <w:rsid w:val="00E914D8"/>
    <w:rsid w:val="00E93E44"/>
    <w:rsid w:val="00E95A30"/>
    <w:rsid w:val="00EA26D8"/>
    <w:rsid w:val="00EA5DE3"/>
    <w:rsid w:val="00EB43A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B21"/>
    <w:rsid w:val="00F96C3F"/>
    <w:rsid w:val="00FA0049"/>
    <w:rsid w:val="00FA17A2"/>
    <w:rsid w:val="00FA1C94"/>
    <w:rsid w:val="00FB4F7A"/>
    <w:rsid w:val="00FB58A3"/>
    <w:rsid w:val="00FB6B35"/>
    <w:rsid w:val="00FC1835"/>
    <w:rsid w:val="00FD436F"/>
    <w:rsid w:val="00FD5A26"/>
    <w:rsid w:val="00FE3EC4"/>
    <w:rsid w:val="00FED4A5"/>
    <w:rsid w:val="00FF3E46"/>
    <w:rsid w:val="00FF5A58"/>
    <w:rsid w:val="01AA3D27"/>
    <w:rsid w:val="0360531E"/>
    <w:rsid w:val="03EFD41C"/>
    <w:rsid w:val="04020825"/>
    <w:rsid w:val="0491ED37"/>
    <w:rsid w:val="056598AC"/>
    <w:rsid w:val="061105EC"/>
    <w:rsid w:val="070B7864"/>
    <w:rsid w:val="08496298"/>
    <w:rsid w:val="098528FD"/>
    <w:rsid w:val="09A95D0E"/>
    <w:rsid w:val="0A953B01"/>
    <w:rsid w:val="0AB3D31A"/>
    <w:rsid w:val="0AB94B26"/>
    <w:rsid w:val="0B0389D7"/>
    <w:rsid w:val="0B1481CD"/>
    <w:rsid w:val="0B55BDBE"/>
    <w:rsid w:val="0C1592AF"/>
    <w:rsid w:val="0D24BD8F"/>
    <w:rsid w:val="0DB7456F"/>
    <w:rsid w:val="0DBFE9CA"/>
    <w:rsid w:val="0DE927B1"/>
    <w:rsid w:val="0DF6FFAE"/>
    <w:rsid w:val="0EDC784D"/>
    <w:rsid w:val="0F61AF31"/>
    <w:rsid w:val="0FE09E3E"/>
    <w:rsid w:val="10281319"/>
    <w:rsid w:val="104AAFFC"/>
    <w:rsid w:val="124C7FD0"/>
    <w:rsid w:val="12F7E715"/>
    <w:rsid w:val="15F580BE"/>
    <w:rsid w:val="160B00F7"/>
    <w:rsid w:val="183F98BF"/>
    <w:rsid w:val="18F5BACC"/>
    <w:rsid w:val="19A908A3"/>
    <w:rsid w:val="19B755E3"/>
    <w:rsid w:val="1A0274A2"/>
    <w:rsid w:val="1A09C57C"/>
    <w:rsid w:val="1B405F34"/>
    <w:rsid w:val="1BE0F7CA"/>
    <w:rsid w:val="1CB1E9D8"/>
    <w:rsid w:val="1E7EDEAF"/>
    <w:rsid w:val="1EB9F977"/>
    <w:rsid w:val="1EEADB28"/>
    <w:rsid w:val="1F06004C"/>
    <w:rsid w:val="1F3C42A7"/>
    <w:rsid w:val="1F4F6DF3"/>
    <w:rsid w:val="1F5DF3FF"/>
    <w:rsid w:val="209F24EF"/>
    <w:rsid w:val="2134D8A2"/>
    <w:rsid w:val="219ADCB7"/>
    <w:rsid w:val="21AA3AA6"/>
    <w:rsid w:val="21D2A71B"/>
    <w:rsid w:val="228DD34A"/>
    <w:rsid w:val="22B6606F"/>
    <w:rsid w:val="23ED01A7"/>
    <w:rsid w:val="24528D32"/>
    <w:rsid w:val="2465EF6F"/>
    <w:rsid w:val="266353FC"/>
    <w:rsid w:val="26BCD6BE"/>
    <w:rsid w:val="26EB6CC9"/>
    <w:rsid w:val="26F94A49"/>
    <w:rsid w:val="2765B46C"/>
    <w:rsid w:val="281C6600"/>
    <w:rsid w:val="28D4F036"/>
    <w:rsid w:val="2A181318"/>
    <w:rsid w:val="2B390D7C"/>
    <w:rsid w:val="2B42DF3E"/>
    <w:rsid w:val="2BC60815"/>
    <w:rsid w:val="2C9FCBF2"/>
    <w:rsid w:val="2DF26C45"/>
    <w:rsid w:val="2E88BF64"/>
    <w:rsid w:val="2EFBF65F"/>
    <w:rsid w:val="2F742DC0"/>
    <w:rsid w:val="2F8C5792"/>
    <w:rsid w:val="2FD5474B"/>
    <w:rsid w:val="30396F56"/>
    <w:rsid w:val="32A5D648"/>
    <w:rsid w:val="32E77FD5"/>
    <w:rsid w:val="333AA145"/>
    <w:rsid w:val="338BCA6C"/>
    <w:rsid w:val="34866135"/>
    <w:rsid w:val="34EE317E"/>
    <w:rsid w:val="35867B94"/>
    <w:rsid w:val="361C3C68"/>
    <w:rsid w:val="36FD8A9E"/>
    <w:rsid w:val="373C595A"/>
    <w:rsid w:val="37758EF6"/>
    <w:rsid w:val="37C5E3E2"/>
    <w:rsid w:val="390D19DA"/>
    <w:rsid w:val="39A99A35"/>
    <w:rsid w:val="3A1FA80B"/>
    <w:rsid w:val="3AB06847"/>
    <w:rsid w:val="3BFC4287"/>
    <w:rsid w:val="3D3D5205"/>
    <w:rsid w:val="42907F2E"/>
    <w:rsid w:val="44D73D33"/>
    <w:rsid w:val="44DF2F35"/>
    <w:rsid w:val="4609F166"/>
    <w:rsid w:val="46416DD8"/>
    <w:rsid w:val="4685F9B5"/>
    <w:rsid w:val="46F55329"/>
    <w:rsid w:val="4788950A"/>
    <w:rsid w:val="47E87EDC"/>
    <w:rsid w:val="4950741C"/>
    <w:rsid w:val="49E4A36A"/>
    <w:rsid w:val="4A65F4DE"/>
    <w:rsid w:val="4BA00FC5"/>
    <w:rsid w:val="4C007314"/>
    <w:rsid w:val="4D339E7D"/>
    <w:rsid w:val="4D3E631A"/>
    <w:rsid w:val="4D60CCF4"/>
    <w:rsid w:val="4DDE9F45"/>
    <w:rsid w:val="4EA38B77"/>
    <w:rsid w:val="4FEB0DCB"/>
    <w:rsid w:val="503A4F9B"/>
    <w:rsid w:val="50AF72FE"/>
    <w:rsid w:val="51D85CDA"/>
    <w:rsid w:val="52B2EE87"/>
    <w:rsid w:val="530D668F"/>
    <w:rsid w:val="532C4334"/>
    <w:rsid w:val="53EB5F5A"/>
    <w:rsid w:val="53FA694C"/>
    <w:rsid w:val="54498711"/>
    <w:rsid w:val="545B9BF1"/>
    <w:rsid w:val="56F58F77"/>
    <w:rsid w:val="572E30E6"/>
    <w:rsid w:val="577E251E"/>
    <w:rsid w:val="57E49680"/>
    <w:rsid w:val="58275376"/>
    <w:rsid w:val="582894B2"/>
    <w:rsid w:val="5862A7F9"/>
    <w:rsid w:val="58E7A8FD"/>
    <w:rsid w:val="5B8BF124"/>
    <w:rsid w:val="5C5EF7E2"/>
    <w:rsid w:val="5C656560"/>
    <w:rsid w:val="5D823CFE"/>
    <w:rsid w:val="5DB825BD"/>
    <w:rsid w:val="5DD30DFB"/>
    <w:rsid w:val="5E0338BC"/>
    <w:rsid w:val="5F9D3DD7"/>
    <w:rsid w:val="61D23DDD"/>
    <w:rsid w:val="62540823"/>
    <w:rsid w:val="63191B5E"/>
    <w:rsid w:val="6362CB8D"/>
    <w:rsid w:val="63B1CC0C"/>
    <w:rsid w:val="63C05BB4"/>
    <w:rsid w:val="64695A4F"/>
    <w:rsid w:val="65740357"/>
    <w:rsid w:val="6612E694"/>
    <w:rsid w:val="6662B439"/>
    <w:rsid w:val="66FB7455"/>
    <w:rsid w:val="67810432"/>
    <w:rsid w:val="67F30FD0"/>
    <w:rsid w:val="67FECB74"/>
    <w:rsid w:val="6809EE1A"/>
    <w:rsid w:val="6855168D"/>
    <w:rsid w:val="687644F8"/>
    <w:rsid w:val="68D122E2"/>
    <w:rsid w:val="69D390BE"/>
    <w:rsid w:val="69E8D67A"/>
    <w:rsid w:val="6AB83050"/>
    <w:rsid w:val="6BC4B6A3"/>
    <w:rsid w:val="6CEA1030"/>
    <w:rsid w:val="6D06082C"/>
    <w:rsid w:val="6D384CDE"/>
    <w:rsid w:val="6EC938B5"/>
    <w:rsid w:val="6EE61624"/>
    <w:rsid w:val="6FEBC840"/>
    <w:rsid w:val="7250FD36"/>
    <w:rsid w:val="7292E074"/>
    <w:rsid w:val="72C8EE6B"/>
    <w:rsid w:val="72D4B9FD"/>
    <w:rsid w:val="72D6EDAD"/>
    <w:rsid w:val="7362B708"/>
    <w:rsid w:val="7379F76A"/>
    <w:rsid w:val="7492D390"/>
    <w:rsid w:val="751BE677"/>
    <w:rsid w:val="7523263A"/>
    <w:rsid w:val="7558EFF6"/>
    <w:rsid w:val="75B2960B"/>
    <w:rsid w:val="76C8F4AB"/>
    <w:rsid w:val="781861F0"/>
    <w:rsid w:val="78D7ABE8"/>
    <w:rsid w:val="7A5B0A74"/>
    <w:rsid w:val="7A85DECF"/>
    <w:rsid w:val="7A9ECB9E"/>
    <w:rsid w:val="7C2F431C"/>
    <w:rsid w:val="7E584EF2"/>
    <w:rsid w:val="7ED490FE"/>
    <w:rsid w:val="7FA0FFD9"/>
    <w:rsid w:val="7FFFC7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48D94417-2989-4886-AD44-6546F8F13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uiPriority w:val="9"/>
    <w:unhideWhenUsed/>
    <w:qFormat/>
    <w:rsid w:val="070B786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6" ma:contentTypeDescription="Create a new document." ma:contentTypeScope="" ma:versionID="5d63d241c0cf1ab24e20e673c365f98e">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56ae9d315fcb858f700a851c36860b2c"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340dd18-0450-4afb-b5d1-97b484958e7b"/>
  </ds:schemaRefs>
</ds:datastoreItem>
</file>

<file path=customXml/itemProps4.xml><?xml version="1.0" encoding="utf-8"?>
<ds:datastoreItem xmlns:ds="http://schemas.openxmlformats.org/officeDocument/2006/customXml" ds:itemID="{9839FEB7-BA77-4364-8248-9D384AFBFF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2866</TotalTime>
  <Pages>13</Pages>
  <Words>4644</Words>
  <Characters>26476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Kwabena Mensah (2027768)</cp:lastModifiedBy>
  <cp:revision>1</cp:revision>
  <cp:lastPrinted>2016-10-24T12:21:00Z</cp:lastPrinted>
  <dcterms:created xsi:type="dcterms:W3CDTF">2025-09-12T23:22:00Z</dcterms:created>
  <dcterms:modified xsi:type="dcterms:W3CDTF">2025-10-08T10:18:00Z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MediaServiceImageTags">
    <vt:lpwstr/>
  </property>
</Properties>
</file>