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6262B43F" wp14:paraId="2C078E63" wp14:textId="30D85328">
      <w:pPr>
        <w:pStyle w:val="Normal"/>
      </w:pPr>
      <w:r w:rsidR="0573CCEF">
        <w:drawing>
          <wp:inline xmlns:wp14="http://schemas.microsoft.com/office/word/2010/wordprocessingDrawing" wp14:editId="2EE4F078" wp14:anchorId="0C7B67F9">
            <wp:extent cx="5715000" cy="5305426"/>
            <wp:effectExtent l="0" t="0" r="0" b="0"/>
            <wp:docPr id="310657590" name="" title=""/>
            <wp:cNvGraphicFramePr>
              <a:graphicFrameLocks noChangeAspect="1"/>
            </wp:cNvGraphicFramePr>
            <a:graphic>
              <a:graphicData uri="http://schemas.openxmlformats.org/drawingml/2006/picture">
                <pic:pic>
                  <pic:nvPicPr>
                    <pic:cNvPr id="0" name=""/>
                    <pic:cNvPicPr/>
                  </pic:nvPicPr>
                  <pic:blipFill>
                    <a:blip r:embed="Ra5c7cfe24c144b00">
                      <a:extLst>
                        <a:ext xmlns:a="http://schemas.openxmlformats.org/drawingml/2006/main" uri="{28A0092B-C50C-407E-A947-70E740481C1C}">
                          <a14:useLocalDpi val="0"/>
                        </a:ext>
                      </a:extLst>
                    </a:blip>
                    <a:stretch>
                      <a:fillRect/>
                    </a:stretch>
                  </pic:blipFill>
                  <pic:spPr>
                    <a:xfrm>
                      <a:off x="0" y="0"/>
                      <a:ext cx="5715000" cy="5305426"/>
                    </a:xfrm>
                    <a:prstGeom prst="rect">
                      <a:avLst/>
                    </a:prstGeom>
                  </pic:spPr>
                </pic:pic>
              </a:graphicData>
            </a:graphic>
          </wp:inline>
        </w:drawing>
      </w:r>
      <w:r>
        <w:br/>
      </w:r>
    </w:p>
    <w:p w:rsidR="6262B43F" w:rsidP="6262B43F" w:rsidRDefault="6262B43F" w14:paraId="4DCE3DB4" w14:textId="0ADA0E49">
      <w:pPr>
        <w:pStyle w:val="Normal"/>
      </w:pPr>
    </w:p>
    <w:p w:rsidR="6262B43F" w:rsidP="6262B43F" w:rsidRDefault="6262B43F" w14:paraId="74C8040D" w14:textId="197F3206">
      <w:pPr>
        <w:pStyle w:val="Normal"/>
      </w:pPr>
    </w:p>
    <w:p w:rsidR="6262B43F" w:rsidP="6262B43F" w:rsidRDefault="6262B43F" w14:paraId="0D502CA8" w14:textId="3E9C6584">
      <w:pPr>
        <w:pStyle w:val="Normal"/>
      </w:pPr>
    </w:p>
    <w:p w:rsidR="6262B43F" w:rsidP="6262B43F" w:rsidRDefault="6262B43F" w14:paraId="1D0A86A1" w14:textId="4DE7917F">
      <w:pPr>
        <w:pStyle w:val="Normal"/>
      </w:pPr>
    </w:p>
    <w:p w:rsidR="6262B43F" w:rsidP="6262B43F" w:rsidRDefault="6262B43F" w14:paraId="79A80D2A" w14:textId="5572F60E">
      <w:pPr>
        <w:pStyle w:val="Normal"/>
      </w:pPr>
    </w:p>
    <w:p w:rsidR="6262B43F" w:rsidP="6262B43F" w:rsidRDefault="6262B43F" w14:paraId="29B7AE0F" w14:textId="56CB2F41">
      <w:pPr>
        <w:pStyle w:val="Normal"/>
      </w:pPr>
    </w:p>
    <w:p w:rsidR="6262B43F" w:rsidP="6262B43F" w:rsidRDefault="6262B43F" w14:paraId="2BA98FDE" w14:textId="1449A52B">
      <w:pPr>
        <w:pStyle w:val="Normal"/>
      </w:pPr>
    </w:p>
    <w:p w:rsidR="6262B43F" w:rsidP="6262B43F" w:rsidRDefault="6262B43F" w14:paraId="75CF9298" w14:textId="0FAFD739">
      <w:pPr>
        <w:pStyle w:val="Normal"/>
      </w:pPr>
    </w:p>
    <w:p w:rsidR="6262B43F" w:rsidP="6262B43F" w:rsidRDefault="6262B43F" w14:paraId="50E57F0B" w14:textId="6A78E276">
      <w:pPr>
        <w:pStyle w:val="Normal"/>
      </w:pPr>
    </w:p>
    <w:p w:rsidR="0732FBDB" w:rsidP="6262B43F" w:rsidRDefault="0732FBDB" w14:paraId="474AD054" w14:textId="777B4337">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40"/>
          <w:szCs w:val="40"/>
          <w:lang w:val="en-US"/>
        </w:rPr>
      </w:pPr>
      <w:r w:rsidRPr="6262B43F" w:rsidR="0732FBDB">
        <w:rPr>
          <w:rFonts w:ascii="Calibri" w:hAnsi="Calibri" w:eastAsia="Calibri" w:cs="Calibri"/>
          <w:b w:val="1"/>
          <w:bCs w:val="1"/>
          <w:i w:val="0"/>
          <w:iCs w:val="0"/>
          <w:caps w:val="0"/>
          <w:smallCaps w:val="0"/>
          <w:noProof w:val="0"/>
          <w:color w:val="000000" w:themeColor="text1" w:themeTint="FF" w:themeShade="FF"/>
          <w:sz w:val="40"/>
          <w:szCs w:val="40"/>
          <w:lang w:val="en-GB"/>
        </w:rPr>
        <w:t>ASSIGNEMENT 1</w:t>
      </w:r>
    </w:p>
    <w:p w:rsidR="6262B43F" w:rsidP="6262B43F" w:rsidRDefault="6262B43F" w14:paraId="1443D3A3" w14:textId="46528200">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40"/>
          <w:szCs w:val="40"/>
          <w:lang w:val="en-US"/>
        </w:rPr>
      </w:pPr>
    </w:p>
    <w:p w:rsidR="0732FBDB" w:rsidP="6262B43F" w:rsidRDefault="0732FBDB" w14:paraId="0A7545F5" w14:textId="6155886A">
      <w:pPr>
        <w:spacing w:after="160" w:line="360" w:lineRule="auto"/>
        <w:rPr>
          <w:rFonts w:ascii="Calibri" w:hAnsi="Calibri" w:eastAsia="Calibri" w:cs="Calibri"/>
          <w:b w:val="0"/>
          <w:bCs w:val="0"/>
          <w:i w:val="0"/>
          <w:iCs w:val="0"/>
          <w:caps w:val="0"/>
          <w:smallCaps w:val="0"/>
          <w:noProof w:val="0"/>
          <w:color w:val="000000" w:themeColor="text1" w:themeTint="FF" w:themeShade="FF"/>
          <w:sz w:val="40"/>
          <w:szCs w:val="40"/>
          <w:lang w:val="en-US"/>
        </w:rPr>
      </w:pPr>
      <w:r w:rsidRPr="6262B43F" w:rsidR="0732FBDB">
        <w:rPr>
          <w:rFonts w:ascii="Calibri" w:hAnsi="Calibri" w:eastAsia="Calibri" w:cs="Calibri"/>
          <w:b w:val="0"/>
          <w:bCs w:val="0"/>
          <w:i w:val="0"/>
          <w:iCs w:val="0"/>
          <w:caps w:val="0"/>
          <w:smallCaps w:val="0"/>
          <w:noProof w:val="0"/>
          <w:color w:val="000000" w:themeColor="text1" w:themeTint="FF" w:themeShade="FF"/>
          <w:sz w:val="40"/>
          <w:szCs w:val="40"/>
          <w:lang w:val="en-GB"/>
        </w:rPr>
        <w:t>MARIA GHEORGHE</w:t>
      </w:r>
    </w:p>
    <w:p w:rsidR="0732FBDB" w:rsidP="6262B43F" w:rsidRDefault="0732FBDB" w14:paraId="2049B08B" w14:textId="689BFE5C">
      <w:pPr>
        <w:spacing w:after="160" w:line="360" w:lineRule="auto"/>
        <w:rPr>
          <w:rFonts w:ascii="Calibri" w:hAnsi="Calibri" w:eastAsia="Calibri" w:cs="Calibri"/>
          <w:b w:val="0"/>
          <w:bCs w:val="0"/>
          <w:i w:val="0"/>
          <w:iCs w:val="0"/>
          <w:caps w:val="0"/>
          <w:smallCaps w:val="0"/>
          <w:noProof w:val="0"/>
          <w:color w:val="000000" w:themeColor="text1" w:themeTint="FF" w:themeShade="FF"/>
          <w:sz w:val="40"/>
          <w:szCs w:val="40"/>
          <w:lang w:val="en-US"/>
        </w:rPr>
      </w:pPr>
      <w:r w:rsidRPr="6262B43F" w:rsidR="0732FBDB">
        <w:rPr>
          <w:rFonts w:ascii="Calibri" w:hAnsi="Calibri" w:eastAsia="Calibri" w:cs="Calibri"/>
          <w:b w:val="0"/>
          <w:bCs w:val="0"/>
          <w:i w:val="0"/>
          <w:iCs w:val="0"/>
          <w:caps w:val="0"/>
          <w:smallCaps w:val="0"/>
          <w:noProof w:val="0"/>
          <w:color w:val="000000" w:themeColor="text1" w:themeTint="FF" w:themeShade="FF"/>
          <w:sz w:val="40"/>
          <w:szCs w:val="40"/>
          <w:lang w:val="en-GB"/>
        </w:rPr>
        <w:t>STUDENT ID 2243301</w:t>
      </w:r>
    </w:p>
    <w:p w:rsidR="0732FBDB" w:rsidP="6262B43F" w:rsidRDefault="0732FBDB" w14:paraId="1E032D65" w14:textId="05E0CA7E">
      <w:pPr>
        <w:spacing w:after="160" w:line="360" w:lineRule="auto"/>
        <w:rPr>
          <w:rFonts w:ascii="Calibri" w:hAnsi="Calibri" w:eastAsia="Calibri" w:cs="Calibri"/>
          <w:b w:val="0"/>
          <w:bCs w:val="0"/>
          <w:i w:val="0"/>
          <w:iCs w:val="0"/>
          <w:caps w:val="0"/>
          <w:smallCaps w:val="0"/>
          <w:noProof w:val="0"/>
          <w:color w:val="000000" w:themeColor="text1" w:themeTint="FF" w:themeShade="FF"/>
          <w:sz w:val="40"/>
          <w:szCs w:val="40"/>
          <w:lang w:val="en-US"/>
        </w:rPr>
      </w:pPr>
      <w:r w:rsidRPr="6262B43F" w:rsidR="0732FBDB">
        <w:rPr>
          <w:rFonts w:ascii="Calibri" w:hAnsi="Calibri" w:eastAsia="Calibri" w:cs="Calibri"/>
          <w:b w:val="0"/>
          <w:bCs w:val="0"/>
          <w:i w:val="0"/>
          <w:iCs w:val="0"/>
          <w:caps w:val="0"/>
          <w:smallCaps w:val="0"/>
          <w:noProof w:val="0"/>
          <w:color w:val="000000" w:themeColor="text1" w:themeTint="FF" w:themeShade="FF"/>
          <w:sz w:val="40"/>
          <w:szCs w:val="40"/>
          <w:lang w:val="en-GB"/>
        </w:rPr>
        <w:t>MODULE LCBB4001</w:t>
      </w:r>
    </w:p>
    <w:p w:rsidR="0732FBDB" w:rsidP="6262B43F" w:rsidRDefault="0732FBDB" w14:paraId="5FEC4B34" w14:textId="6C7FD811">
      <w:pPr>
        <w:spacing w:after="160" w:line="360" w:lineRule="auto"/>
        <w:rPr>
          <w:rFonts w:ascii="Calibri" w:hAnsi="Calibri" w:eastAsia="Calibri" w:cs="Calibri"/>
          <w:b w:val="0"/>
          <w:bCs w:val="0"/>
          <w:i w:val="0"/>
          <w:iCs w:val="0"/>
          <w:caps w:val="0"/>
          <w:smallCaps w:val="0"/>
          <w:noProof w:val="0"/>
          <w:color w:val="000000" w:themeColor="text1" w:themeTint="FF" w:themeShade="FF"/>
          <w:sz w:val="40"/>
          <w:szCs w:val="40"/>
          <w:lang w:val="en-GB"/>
        </w:rPr>
      </w:pPr>
      <w:r w:rsidRPr="6262B43F" w:rsidR="0732FBDB">
        <w:rPr>
          <w:rFonts w:ascii="Calibri" w:hAnsi="Calibri" w:eastAsia="Calibri" w:cs="Calibri"/>
          <w:b w:val="0"/>
          <w:bCs w:val="0"/>
          <w:i w:val="0"/>
          <w:iCs w:val="0"/>
          <w:caps w:val="0"/>
          <w:smallCaps w:val="0"/>
          <w:noProof w:val="0"/>
          <w:color w:val="000000" w:themeColor="text1" w:themeTint="FF" w:themeShade="FF"/>
          <w:sz w:val="40"/>
          <w:szCs w:val="40"/>
          <w:lang w:val="en-GB"/>
        </w:rPr>
        <w:t>ACCOUNTING FUNDAMENTALS</w:t>
      </w:r>
    </w:p>
    <w:p w:rsidR="0732FBDB" w:rsidP="6262B43F" w:rsidRDefault="0732FBDB" w14:paraId="35E29DE8" w14:textId="21676946">
      <w:pPr>
        <w:spacing w:after="160" w:line="360" w:lineRule="auto"/>
        <w:rPr>
          <w:rFonts w:ascii="Calibri" w:hAnsi="Calibri" w:eastAsia="Calibri" w:cs="Calibri"/>
          <w:b w:val="0"/>
          <w:bCs w:val="0"/>
          <w:i w:val="0"/>
          <w:iCs w:val="0"/>
          <w:caps w:val="0"/>
          <w:smallCaps w:val="0"/>
          <w:noProof w:val="0"/>
          <w:color w:val="000000" w:themeColor="text1" w:themeTint="FF" w:themeShade="FF"/>
          <w:sz w:val="40"/>
          <w:szCs w:val="40"/>
          <w:lang w:val="en-GB"/>
        </w:rPr>
      </w:pPr>
      <w:r w:rsidRPr="6262B43F" w:rsidR="0732FBDB">
        <w:rPr>
          <w:rFonts w:ascii="Calibri" w:hAnsi="Calibri" w:eastAsia="Calibri" w:cs="Calibri"/>
          <w:b w:val="0"/>
          <w:bCs w:val="0"/>
          <w:i w:val="0"/>
          <w:iCs w:val="0"/>
          <w:caps w:val="0"/>
          <w:smallCaps w:val="0"/>
          <w:noProof w:val="0"/>
          <w:color w:val="000000" w:themeColor="text1" w:themeTint="FF" w:themeShade="FF"/>
          <w:sz w:val="40"/>
          <w:szCs w:val="40"/>
          <w:lang w:val="en-GB"/>
        </w:rPr>
        <w:t xml:space="preserve">DR. </w:t>
      </w:r>
      <w:r w:rsidRPr="6262B43F" w:rsidR="6F3A179E">
        <w:rPr>
          <w:rFonts w:ascii="Calibri" w:hAnsi="Calibri" w:eastAsia="Calibri" w:cs="Calibri"/>
          <w:b w:val="0"/>
          <w:bCs w:val="0"/>
          <w:i w:val="0"/>
          <w:iCs w:val="0"/>
          <w:caps w:val="0"/>
          <w:smallCaps w:val="0"/>
          <w:noProof w:val="0"/>
          <w:color w:val="000000" w:themeColor="text1" w:themeTint="FF" w:themeShade="FF"/>
          <w:sz w:val="40"/>
          <w:szCs w:val="40"/>
          <w:lang w:val="en-GB"/>
        </w:rPr>
        <w:t>WINIFRED SORIBE</w:t>
      </w:r>
    </w:p>
    <w:p w:rsidR="6262B43F" w:rsidP="6262B43F" w:rsidRDefault="6262B43F" w14:paraId="61870F4B" w14:textId="2E6CA271">
      <w:pPr>
        <w:pStyle w:val="Normal"/>
        <w:spacing w:after="160" w:line="360" w:lineRule="auto"/>
        <w:rPr>
          <w:rFonts w:ascii="Calibri" w:hAnsi="Calibri" w:eastAsia="Calibri" w:cs="Calibri"/>
          <w:b w:val="0"/>
          <w:bCs w:val="0"/>
          <w:i w:val="0"/>
          <w:iCs w:val="0"/>
          <w:caps w:val="0"/>
          <w:smallCaps w:val="0"/>
          <w:noProof w:val="0"/>
          <w:color w:val="000000" w:themeColor="text1" w:themeTint="FF" w:themeShade="FF"/>
          <w:sz w:val="40"/>
          <w:szCs w:val="40"/>
          <w:lang w:val="en-GB"/>
        </w:rPr>
      </w:pPr>
    </w:p>
    <w:p w:rsidR="6262B43F" w:rsidP="6262B43F" w:rsidRDefault="6262B43F" w14:paraId="60673EB0" w14:textId="0C62CC59">
      <w:pPr>
        <w:pStyle w:val="Normal"/>
        <w:spacing w:after="160" w:line="360" w:lineRule="auto"/>
        <w:rPr>
          <w:rFonts w:ascii="Calibri" w:hAnsi="Calibri" w:eastAsia="Calibri" w:cs="Calibri"/>
          <w:b w:val="0"/>
          <w:bCs w:val="0"/>
          <w:i w:val="0"/>
          <w:iCs w:val="0"/>
          <w:caps w:val="0"/>
          <w:smallCaps w:val="0"/>
          <w:noProof w:val="0"/>
          <w:color w:val="000000" w:themeColor="text1" w:themeTint="FF" w:themeShade="FF"/>
          <w:sz w:val="40"/>
          <w:szCs w:val="40"/>
          <w:lang w:val="en-GB"/>
        </w:rPr>
      </w:pPr>
    </w:p>
    <w:p w:rsidR="6262B43F" w:rsidP="6262B43F" w:rsidRDefault="6262B43F" w14:paraId="62F38E6F" w14:textId="23D3084B">
      <w:pPr>
        <w:pStyle w:val="Normal"/>
        <w:spacing w:after="160" w:line="360" w:lineRule="auto"/>
        <w:rPr>
          <w:rFonts w:ascii="Calibri" w:hAnsi="Calibri" w:eastAsia="Calibri" w:cs="Calibri"/>
          <w:b w:val="0"/>
          <w:bCs w:val="0"/>
          <w:i w:val="0"/>
          <w:iCs w:val="0"/>
          <w:caps w:val="0"/>
          <w:smallCaps w:val="0"/>
          <w:noProof w:val="0"/>
          <w:color w:val="000000" w:themeColor="text1" w:themeTint="FF" w:themeShade="FF"/>
          <w:sz w:val="40"/>
          <w:szCs w:val="40"/>
          <w:lang w:val="en-GB"/>
        </w:rPr>
      </w:pPr>
    </w:p>
    <w:p w:rsidR="6262B43F" w:rsidP="6262B43F" w:rsidRDefault="6262B43F" w14:paraId="410859AE" w14:textId="74461FAF">
      <w:pPr>
        <w:pStyle w:val="Normal"/>
        <w:spacing w:after="160" w:line="360" w:lineRule="auto"/>
        <w:rPr>
          <w:rFonts w:ascii="Calibri" w:hAnsi="Calibri" w:eastAsia="Calibri" w:cs="Calibri"/>
          <w:b w:val="0"/>
          <w:bCs w:val="0"/>
          <w:i w:val="0"/>
          <w:iCs w:val="0"/>
          <w:caps w:val="0"/>
          <w:smallCaps w:val="0"/>
          <w:noProof w:val="0"/>
          <w:color w:val="000000" w:themeColor="text1" w:themeTint="FF" w:themeShade="FF"/>
          <w:sz w:val="40"/>
          <w:szCs w:val="40"/>
          <w:lang w:val="en-GB"/>
        </w:rPr>
      </w:pPr>
    </w:p>
    <w:p w:rsidR="6262B43F" w:rsidP="6262B43F" w:rsidRDefault="6262B43F" w14:paraId="3672516C" w14:textId="579A1072">
      <w:pPr>
        <w:pStyle w:val="Normal"/>
        <w:spacing w:after="160" w:line="360" w:lineRule="auto"/>
        <w:rPr>
          <w:rFonts w:ascii="Calibri" w:hAnsi="Calibri" w:eastAsia="Calibri" w:cs="Calibri"/>
          <w:b w:val="0"/>
          <w:bCs w:val="0"/>
          <w:i w:val="0"/>
          <w:iCs w:val="0"/>
          <w:caps w:val="0"/>
          <w:smallCaps w:val="0"/>
          <w:noProof w:val="0"/>
          <w:color w:val="000000" w:themeColor="text1" w:themeTint="FF" w:themeShade="FF"/>
          <w:sz w:val="40"/>
          <w:szCs w:val="40"/>
          <w:lang w:val="en-GB"/>
        </w:rPr>
      </w:pPr>
    </w:p>
    <w:p w:rsidR="6262B43F" w:rsidP="6262B43F" w:rsidRDefault="6262B43F" w14:paraId="1C118447" w14:textId="1801566E">
      <w:pPr>
        <w:pStyle w:val="Normal"/>
        <w:spacing w:after="160" w:line="360" w:lineRule="auto"/>
        <w:rPr>
          <w:rFonts w:ascii="Calibri" w:hAnsi="Calibri" w:eastAsia="Calibri" w:cs="Calibri"/>
          <w:b w:val="0"/>
          <w:bCs w:val="0"/>
          <w:i w:val="0"/>
          <w:iCs w:val="0"/>
          <w:caps w:val="0"/>
          <w:smallCaps w:val="0"/>
          <w:noProof w:val="0"/>
          <w:color w:val="000000" w:themeColor="text1" w:themeTint="FF" w:themeShade="FF"/>
          <w:sz w:val="40"/>
          <w:szCs w:val="40"/>
          <w:lang w:val="en-GB"/>
        </w:rPr>
      </w:pPr>
    </w:p>
    <w:p w:rsidR="6262B43F" w:rsidP="6262B43F" w:rsidRDefault="6262B43F" w14:paraId="66F5200F" w14:textId="6A71206A">
      <w:pPr>
        <w:pStyle w:val="Normal"/>
        <w:spacing w:after="160" w:line="360" w:lineRule="auto"/>
        <w:rPr>
          <w:rFonts w:ascii="Calibri" w:hAnsi="Calibri" w:eastAsia="Calibri" w:cs="Calibri"/>
          <w:b w:val="0"/>
          <w:bCs w:val="0"/>
          <w:i w:val="0"/>
          <w:iCs w:val="0"/>
          <w:caps w:val="0"/>
          <w:smallCaps w:val="0"/>
          <w:noProof w:val="0"/>
          <w:color w:val="000000" w:themeColor="text1" w:themeTint="FF" w:themeShade="FF"/>
          <w:sz w:val="40"/>
          <w:szCs w:val="40"/>
          <w:lang w:val="en-GB"/>
        </w:rPr>
      </w:pPr>
    </w:p>
    <w:p w:rsidR="6262B43F" w:rsidP="6262B43F" w:rsidRDefault="6262B43F" w14:paraId="6750BE81" w14:textId="0464678C">
      <w:pPr>
        <w:pStyle w:val="Normal"/>
        <w:spacing w:after="160" w:line="360" w:lineRule="auto"/>
        <w:rPr>
          <w:rFonts w:ascii="Calibri" w:hAnsi="Calibri" w:eastAsia="Calibri" w:cs="Calibri"/>
          <w:b w:val="0"/>
          <w:bCs w:val="0"/>
          <w:i w:val="0"/>
          <w:iCs w:val="0"/>
          <w:caps w:val="0"/>
          <w:smallCaps w:val="0"/>
          <w:noProof w:val="0"/>
          <w:color w:val="000000" w:themeColor="text1" w:themeTint="FF" w:themeShade="FF"/>
          <w:sz w:val="40"/>
          <w:szCs w:val="40"/>
          <w:lang w:val="en-GB"/>
        </w:rPr>
      </w:pPr>
    </w:p>
    <w:p w:rsidR="6F3A179E" w:rsidP="6262B43F" w:rsidRDefault="6F3A179E" w14:paraId="03BCA29C" w14:textId="400B78C6">
      <w:pPr>
        <w:pStyle w:val="Normal"/>
        <w:spacing w:after="160" w:line="360" w:lineRule="auto"/>
        <w:rPr>
          <w:rFonts w:ascii="Calibri" w:hAnsi="Calibri" w:eastAsia="Calibri" w:cs="Calibri"/>
          <w:b w:val="0"/>
          <w:bCs w:val="0"/>
          <w:i w:val="0"/>
          <w:iCs w:val="0"/>
          <w:caps w:val="0"/>
          <w:smallCaps w:val="0"/>
          <w:noProof w:val="0"/>
          <w:color w:val="000000" w:themeColor="text1" w:themeTint="FF" w:themeShade="FF"/>
          <w:sz w:val="40"/>
          <w:szCs w:val="40"/>
          <w:lang w:val="en-GB"/>
        </w:rPr>
      </w:pPr>
      <w:r w:rsidRPr="6262B43F" w:rsidR="6F3A179E">
        <w:rPr>
          <w:rFonts w:ascii="Calibri" w:hAnsi="Calibri" w:eastAsia="Calibri" w:cs="Calibri"/>
          <w:b w:val="0"/>
          <w:bCs w:val="0"/>
          <w:i w:val="0"/>
          <w:iCs w:val="0"/>
          <w:caps w:val="0"/>
          <w:smallCaps w:val="0"/>
          <w:noProof w:val="0"/>
          <w:color w:val="000000" w:themeColor="text1" w:themeTint="FF" w:themeShade="FF"/>
          <w:sz w:val="40"/>
          <w:szCs w:val="40"/>
          <w:lang w:val="en-GB"/>
        </w:rPr>
        <w:t>TABLE OF CONTENT</w:t>
      </w:r>
    </w:p>
    <w:p w:rsidR="6F3A179E" w:rsidP="6262B43F" w:rsidRDefault="6F3A179E" w14:paraId="0BD5B912" w14:textId="137A3F03">
      <w:pPr>
        <w:pStyle w:val="ListParagraph"/>
        <w:numPr>
          <w:ilvl w:val="0"/>
          <w:numId w:val="1"/>
        </w:numPr>
        <w:spacing w:after="160" w:line="360" w:lineRule="auto"/>
        <w:rPr>
          <w:rFonts w:ascii="Calibri" w:hAnsi="Calibri" w:eastAsia="Calibri" w:cs="Calibri"/>
          <w:b w:val="0"/>
          <w:bCs w:val="0"/>
          <w:i w:val="0"/>
          <w:iCs w:val="0"/>
          <w:caps w:val="0"/>
          <w:smallCaps w:val="0"/>
          <w:noProof w:val="0"/>
          <w:color w:val="000000" w:themeColor="text1" w:themeTint="FF" w:themeShade="FF"/>
          <w:sz w:val="32"/>
          <w:szCs w:val="32"/>
          <w:lang w:val="en-GB"/>
        </w:rPr>
      </w:pPr>
      <w:r w:rsidRPr="6262B43F" w:rsidR="6F3A179E">
        <w:rPr>
          <w:rFonts w:ascii="Calibri" w:hAnsi="Calibri" w:eastAsia="Calibri" w:cs="Calibri"/>
          <w:b w:val="0"/>
          <w:bCs w:val="0"/>
          <w:i w:val="0"/>
          <w:iCs w:val="0"/>
          <w:caps w:val="0"/>
          <w:smallCaps w:val="0"/>
          <w:noProof w:val="0"/>
          <w:color w:val="000000" w:themeColor="text1" w:themeTint="FF" w:themeShade="FF"/>
          <w:sz w:val="32"/>
          <w:szCs w:val="32"/>
          <w:lang w:val="en-GB"/>
        </w:rPr>
        <w:t>Comments on statements from Question 1</w:t>
      </w:r>
    </w:p>
    <w:p w:rsidR="6F3A179E" w:rsidP="6262B43F" w:rsidRDefault="6F3A179E" w14:paraId="38C67832" w14:textId="52464999">
      <w:pPr>
        <w:pStyle w:val="ListParagraph"/>
        <w:numPr>
          <w:ilvl w:val="0"/>
          <w:numId w:val="1"/>
        </w:numPr>
        <w:spacing w:after="160" w:line="360" w:lineRule="auto"/>
        <w:rPr>
          <w:rFonts w:ascii="Calibri" w:hAnsi="Calibri" w:eastAsia="Calibri" w:cs="Calibri"/>
          <w:b w:val="0"/>
          <w:bCs w:val="0"/>
          <w:i w:val="0"/>
          <w:iCs w:val="0"/>
          <w:caps w:val="0"/>
          <w:smallCaps w:val="0"/>
          <w:noProof w:val="0"/>
          <w:color w:val="000000" w:themeColor="text1" w:themeTint="FF" w:themeShade="FF"/>
          <w:sz w:val="32"/>
          <w:szCs w:val="32"/>
          <w:lang w:val="en-GB"/>
        </w:rPr>
      </w:pPr>
      <w:r w:rsidRPr="6262B43F" w:rsidR="6F3A179E">
        <w:rPr>
          <w:rFonts w:ascii="Calibri" w:hAnsi="Calibri" w:eastAsia="Calibri" w:cs="Calibri"/>
          <w:b w:val="0"/>
          <w:bCs w:val="0"/>
          <w:i w:val="0"/>
          <w:iCs w:val="0"/>
          <w:caps w:val="0"/>
          <w:smallCaps w:val="0"/>
          <w:noProof w:val="0"/>
          <w:color w:val="000000" w:themeColor="text1" w:themeTint="FF" w:themeShade="FF"/>
          <w:sz w:val="32"/>
          <w:szCs w:val="32"/>
          <w:lang w:val="en-GB"/>
        </w:rPr>
        <w:t>Income statement for the year ended 31</w:t>
      </w:r>
      <w:r w:rsidRPr="6262B43F" w:rsidR="6F3A179E">
        <w:rPr>
          <w:rFonts w:ascii="Calibri" w:hAnsi="Calibri" w:eastAsia="Calibri" w:cs="Calibri"/>
          <w:b w:val="0"/>
          <w:bCs w:val="0"/>
          <w:i w:val="0"/>
          <w:iCs w:val="0"/>
          <w:caps w:val="0"/>
          <w:smallCaps w:val="0"/>
          <w:noProof w:val="0"/>
          <w:color w:val="000000" w:themeColor="text1" w:themeTint="FF" w:themeShade="FF"/>
          <w:sz w:val="32"/>
          <w:szCs w:val="32"/>
          <w:vertAlign w:val="superscript"/>
          <w:lang w:val="en-GB"/>
        </w:rPr>
        <w:t>st</w:t>
      </w:r>
      <w:r w:rsidRPr="6262B43F" w:rsidR="6F3A179E">
        <w:rPr>
          <w:rFonts w:ascii="Calibri" w:hAnsi="Calibri" w:eastAsia="Calibri" w:cs="Calibri"/>
          <w:b w:val="0"/>
          <w:bCs w:val="0"/>
          <w:i w:val="0"/>
          <w:iCs w:val="0"/>
          <w:caps w:val="0"/>
          <w:smallCaps w:val="0"/>
          <w:noProof w:val="0"/>
          <w:color w:val="000000" w:themeColor="text1" w:themeTint="FF" w:themeShade="FF"/>
          <w:sz w:val="32"/>
          <w:szCs w:val="32"/>
          <w:lang w:val="en-GB"/>
        </w:rPr>
        <w:t xml:space="preserve"> December 2022</w:t>
      </w:r>
      <w:r w:rsidRPr="6262B43F" w:rsidR="448E8824">
        <w:rPr>
          <w:rFonts w:ascii="Calibri" w:hAnsi="Calibri" w:eastAsia="Calibri" w:cs="Calibri"/>
          <w:b w:val="0"/>
          <w:bCs w:val="0"/>
          <w:i w:val="0"/>
          <w:iCs w:val="0"/>
          <w:caps w:val="0"/>
          <w:smallCaps w:val="0"/>
          <w:noProof w:val="0"/>
          <w:color w:val="000000" w:themeColor="text1" w:themeTint="FF" w:themeShade="FF"/>
          <w:sz w:val="32"/>
          <w:szCs w:val="32"/>
          <w:lang w:val="en-GB"/>
        </w:rPr>
        <w:t xml:space="preserve"> </w:t>
      </w:r>
      <w:r w:rsidRPr="6262B43F" w:rsidR="6F3A179E">
        <w:rPr>
          <w:rFonts w:ascii="Calibri" w:hAnsi="Calibri" w:eastAsia="Calibri" w:cs="Calibri"/>
          <w:b w:val="0"/>
          <w:bCs w:val="0"/>
          <w:i w:val="0"/>
          <w:iCs w:val="0"/>
          <w:caps w:val="0"/>
          <w:smallCaps w:val="0"/>
          <w:noProof w:val="0"/>
          <w:color w:val="000000" w:themeColor="text1" w:themeTint="FF" w:themeShade="FF"/>
          <w:sz w:val="32"/>
          <w:szCs w:val="32"/>
          <w:lang w:val="en-GB"/>
        </w:rPr>
        <w:t>for</w:t>
      </w:r>
      <w:r w:rsidRPr="6262B43F" w:rsidR="5D33E2ED">
        <w:rPr>
          <w:rFonts w:ascii="Calibri" w:hAnsi="Calibri" w:eastAsia="Calibri" w:cs="Calibri"/>
          <w:b w:val="0"/>
          <w:bCs w:val="0"/>
          <w:i w:val="0"/>
          <w:iCs w:val="0"/>
          <w:caps w:val="0"/>
          <w:smallCaps w:val="0"/>
          <w:noProof w:val="0"/>
          <w:color w:val="000000" w:themeColor="text1" w:themeTint="FF" w:themeShade="FF"/>
          <w:sz w:val="32"/>
          <w:szCs w:val="32"/>
          <w:lang w:val="en-GB"/>
        </w:rPr>
        <w:t xml:space="preserve"> Wales plc from Question 2</w:t>
      </w:r>
    </w:p>
    <w:p w:rsidR="5D33E2ED" w:rsidP="6262B43F" w:rsidRDefault="5D33E2ED" w14:paraId="63C2FBF0" w14:textId="455EA978">
      <w:pPr>
        <w:pStyle w:val="ListParagraph"/>
        <w:numPr>
          <w:ilvl w:val="0"/>
          <w:numId w:val="1"/>
        </w:numPr>
        <w:spacing w:after="160" w:line="360" w:lineRule="auto"/>
        <w:rPr>
          <w:rFonts w:ascii="Calibri" w:hAnsi="Calibri" w:eastAsia="Calibri" w:cs="Calibri"/>
          <w:b w:val="0"/>
          <w:bCs w:val="0"/>
          <w:i w:val="0"/>
          <w:iCs w:val="0"/>
          <w:caps w:val="0"/>
          <w:smallCaps w:val="0"/>
          <w:noProof w:val="0"/>
          <w:color w:val="000000" w:themeColor="text1" w:themeTint="FF" w:themeShade="FF"/>
          <w:sz w:val="32"/>
          <w:szCs w:val="32"/>
          <w:lang w:val="en-GB"/>
        </w:rPr>
      </w:pPr>
      <w:r w:rsidRPr="6262B43F" w:rsidR="5D33E2ED">
        <w:rPr>
          <w:rFonts w:ascii="Calibri" w:hAnsi="Calibri" w:eastAsia="Calibri" w:cs="Calibri"/>
          <w:b w:val="0"/>
          <w:bCs w:val="0"/>
          <w:i w:val="0"/>
          <w:iCs w:val="0"/>
          <w:caps w:val="0"/>
          <w:smallCaps w:val="0"/>
          <w:noProof w:val="0"/>
          <w:color w:val="000000" w:themeColor="text1" w:themeTint="FF" w:themeShade="FF"/>
          <w:sz w:val="32"/>
          <w:szCs w:val="32"/>
          <w:lang w:val="en-GB"/>
        </w:rPr>
        <w:t xml:space="preserve">Ratios calculation for </w:t>
      </w:r>
      <w:bookmarkStart w:name="_Int_bkqNoHVw" w:id="1713492562"/>
      <w:r w:rsidRPr="6262B43F" w:rsidR="5D33E2ED">
        <w:rPr>
          <w:rFonts w:ascii="Calibri" w:hAnsi="Calibri" w:eastAsia="Calibri" w:cs="Calibri"/>
          <w:b w:val="0"/>
          <w:bCs w:val="0"/>
          <w:i w:val="0"/>
          <w:iCs w:val="0"/>
          <w:caps w:val="0"/>
          <w:smallCaps w:val="0"/>
          <w:noProof w:val="0"/>
          <w:color w:val="000000" w:themeColor="text1" w:themeTint="FF" w:themeShade="FF"/>
          <w:sz w:val="32"/>
          <w:szCs w:val="32"/>
          <w:lang w:val="en-GB"/>
        </w:rPr>
        <w:t>Sweets</w:t>
      </w:r>
      <w:bookmarkEnd w:id="1713492562"/>
      <w:r w:rsidRPr="6262B43F" w:rsidR="5D33E2ED">
        <w:rPr>
          <w:rFonts w:ascii="Calibri" w:hAnsi="Calibri" w:eastAsia="Calibri" w:cs="Calibri"/>
          <w:b w:val="0"/>
          <w:bCs w:val="0"/>
          <w:i w:val="0"/>
          <w:iCs w:val="0"/>
          <w:caps w:val="0"/>
          <w:smallCaps w:val="0"/>
          <w:noProof w:val="0"/>
          <w:color w:val="000000" w:themeColor="text1" w:themeTint="FF" w:themeShade="FF"/>
          <w:sz w:val="32"/>
          <w:szCs w:val="32"/>
          <w:lang w:val="en-GB"/>
        </w:rPr>
        <w:t xml:space="preserve"> plc for 2022 and 2021 from Question 3</w:t>
      </w:r>
    </w:p>
    <w:p w:rsidR="5D33E2ED" w:rsidP="42CCFA8B" w:rsidRDefault="5D33E2ED" w14:paraId="28230ECF" w14:textId="20084C3D">
      <w:pPr>
        <w:pStyle w:val="ListParagraph"/>
        <w:numPr>
          <w:ilvl w:val="0"/>
          <w:numId w:val="1"/>
        </w:numPr>
        <w:spacing w:after="160" w:line="360" w:lineRule="auto"/>
        <w:rPr>
          <w:rFonts w:ascii="Calibri" w:hAnsi="Calibri" w:eastAsia="Calibri" w:cs="Calibri"/>
          <w:b w:val="0"/>
          <w:bCs w:val="0"/>
          <w:i w:val="0"/>
          <w:iCs w:val="0"/>
          <w:caps w:val="0"/>
          <w:smallCaps w:val="0"/>
          <w:noProof w:val="0"/>
          <w:color w:val="000000" w:themeColor="text1" w:themeTint="FF" w:themeShade="FF"/>
          <w:sz w:val="32"/>
          <w:szCs w:val="32"/>
          <w:lang w:val="en-GB"/>
        </w:rPr>
      </w:pPr>
      <w:r w:rsidRPr="42CCFA8B" w:rsidR="5D33E2ED">
        <w:rPr>
          <w:rFonts w:ascii="Calibri" w:hAnsi="Calibri" w:eastAsia="Calibri" w:cs="Calibri"/>
          <w:b w:val="0"/>
          <w:bCs w:val="0"/>
          <w:i w:val="0"/>
          <w:iCs w:val="0"/>
          <w:caps w:val="0"/>
          <w:smallCaps w:val="0"/>
          <w:noProof w:val="0"/>
          <w:color w:val="000000" w:themeColor="text1" w:themeTint="FF" w:themeShade="FF"/>
          <w:sz w:val="32"/>
          <w:szCs w:val="32"/>
          <w:lang w:val="en-GB"/>
        </w:rPr>
        <w:t xml:space="preserve">The financial performance and position of </w:t>
      </w:r>
      <w:bookmarkStart w:name="_Int_9X8kWwcw" w:id="25422002"/>
      <w:r w:rsidRPr="42CCFA8B" w:rsidR="5D33E2ED">
        <w:rPr>
          <w:rFonts w:ascii="Calibri" w:hAnsi="Calibri" w:eastAsia="Calibri" w:cs="Calibri"/>
          <w:b w:val="0"/>
          <w:bCs w:val="0"/>
          <w:i w:val="0"/>
          <w:iCs w:val="0"/>
          <w:caps w:val="0"/>
          <w:smallCaps w:val="0"/>
          <w:noProof w:val="0"/>
          <w:color w:val="000000" w:themeColor="text1" w:themeTint="FF" w:themeShade="FF"/>
          <w:sz w:val="32"/>
          <w:szCs w:val="32"/>
          <w:lang w:val="en-GB"/>
        </w:rPr>
        <w:t>Sweets</w:t>
      </w:r>
      <w:bookmarkEnd w:id="25422002"/>
      <w:r w:rsidRPr="42CCFA8B" w:rsidR="5D33E2ED">
        <w:rPr>
          <w:rFonts w:ascii="Calibri" w:hAnsi="Calibri" w:eastAsia="Calibri" w:cs="Calibri"/>
          <w:b w:val="0"/>
          <w:bCs w:val="0"/>
          <w:i w:val="0"/>
          <w:iCs w:val="0"/>
          <w:caps w:val="0"/>
          <w:smallCaps w:val="0"/>
          <w:noProof w:val="0"/>
          <w:color w:val="000000" w:themeColor="text1" w:themeTint="FF" w:themeShade="FF"/>
          <w:sz w:val="32"/>
          <w:szCs w:val="32"/>
          <w:lang w:val="en-GB"/>
        </w:rPr>
        <w:t xml:space="preserve"> plc from Question 3</w:t>
      </w:r>
    </w:p>
    <w:p w:rsidR="161CF676" w:rsidP="42CCFA8B" w:rsidRDefault="161CF676" w14:paraId="6ADF3C5C" w14:textId="6F7D23D2">
      <w:pPr>
        <w:pStyle w:val="ListParagraph"/>
        <w:numPr>
          <w:ilvl w:val="0"/>
          <w:numId w:val="1"/>
        </w:numPr>
        <w:spacing w:after="160" w:line="360" w:lineRule="auto"/>
        <w:rPr>
          <w:rFonts w:ascii="Calibri" w:hAnsi="Calibri" w:eastAsia="Calibri" w:cs="Calibri"/>
          <w:b w:val="0"/>
          <w:bCs w:val="0"/>
          <w:i w:val="0"/>
          <w:iCs w:val="0"/>
          <w:caps w:val="0"/>
          <w:smallCaps w:val="0"/>
          <w:noProof w:val="0"/>
          <w:color w:val="000000" w:themeColor="text1" w:themeTint="FF" w:themeShade="FF"/>
          <w:sz w:val="32"/>
          <w:szCs w:val="32"/>
          <w:lang w:val="en-GB"/>
        </w:rPr>
      </w:pPr>
      <w:r w:rsidRPr="42CCFA8B" w:rsidR="161CF676">
        <w:rPr>
          <w:rFonts w:ascii="Calibri" w:hAnsi="Calibri" w:eastAsia="Calibri" w:cs="Calibri"/>
          <w:b w:val="0"/>
          <w:bCs w:val="0"/>
          <w:i w:val="0"/>
          <w:iCs w:val="0"/>
          <w:caps w:val="0"/>
          <w:smallCaps w:val="0"/>
          <w:noProof w:val="0"/>
          <w:color w:val="000000" w:themeColor="text1" w:themeTint="FF" w:themeShade="FF"/>
          <w:sz w:val="32"/>
          <w:szCs w:val="32"/>
          <w:lang w:val="en-GB"/>
        </w:rPr>
        <w:t>References</w:t>
      </w:r>
    </w:p>
    <w:p w:rsidR="6262B43F" w:rsidP="6262B43F" w:rsidRDefault="6262B43F" w14:paraId="3E5E89C3" w14:textId="255D8C92">
      <w:pPr>
        <w:pStyle w:val="Normal"/>
      </w:pPr>
    </w:p>
    <w:p w:rsidR="6262B43F" w:rsidP="6262B43F" w:rsidRDefault="6262B43F" w14:paraId="6D0ADF83" w14:textId="3E88A86C">
      <w:pPr>
        <w:pStyle w:val="Normal"/>
      </w:pPr>
    </w:p>
    <w:p w:rsidR="6262B43F" w:rsidP="6262B43F" w:rsidRDefault="6262B43F" w14:paraId="3005C0C1" w14:textId="0E40814A">
      <w:pPr>
        <w:pStyle w:val="Normal"/>
      </w:pPr>
    </w:p>
    <w:p w:rsidR="6262B43F" w:rsidP="6262B43F" w:rsidRDefault="6262B43F" w14:paraId="714E3610" w14:textId="224C4C38">
      <w:pPr>
        <w:pStyle w:val="Normal"/>
      </w:pPr>
    </w:p>
    <w:p w:rsidR="6262B43F" w:rsidP="6262B43F" w:rsidRDefault="6262B43F" w14:paraId="19289AD8" w14:textId="3499CD96">
      <w:pPr>
        <w:pStyle w:val="Normal"/>
      </w:pPr>
    </w:p>
    <w:p w:rsidR="6262B43F" w:rsidP="6262B43F" w:rsidRDefault="6262B43F" w14:paraId="1CC9521C" w14:textId="08AAC8A4">
      <w:pPr>
        <w:pStyle w:val="Normal"/>
      </w:pPr>
    </w:p>
    <w:p w:rsidR="6262B43F" w:rsidP="6262B43F" w:rsidRDefault="6262B43F" w14:paraId="66533D8C" w14:textId="24009F8F">
      <w:pPr>
        <w:pStyle w:val="Normal"/>
      </w:pPr>
    </w:p>
    <w:p w:rsidR="6262B43F" w:rsidP="6262B43F" w:rsidRDefault="6262B43F" w14:paraId="4EFF87B6" w14:textId="797BECCD">
      <w:pPr>
        <w:pStyle w:val="Normal"/>
      </w:pPr>
    </w:p>
    <w:p w:rsidR="6262B43F" w:rsidP="6262B43F" w:rsidRDefault="6262B43F" w14:paraId="41101894" w14:textId="35609777">
      <w:pPr>
        <w:pStyle w:val="Normal"/>
      </w:pPr>
    </w:p>
    <w:p w:rsidR="6262B43F" w:rsidP="6262B43F" w:rsidRDefault="6262B43F" w14:paraId="3E3CABCE" w14:textId="57BB56A3">
      <w:pPr>
        <w:pStyle w:val="Normal"/>
      </w:pPr>
    </w:p>
    <w:p w:rsidR="6262B43F" w:rsidP="6262B43F" w:rsidRDefault="6262B43F" w14:paraId="5EC815BD" w14:textId="5C4968D2">
      <w:pPr>
        <w:pStyle w:val="Normal"/>
      </w:pPr>
    </w:p>
    <w:p w:rsidR="6262B43F" w:rsidP="6262B43F" w:rsidRDefault="6262B43F" w14:paraId="72A2130D" w14:textId="136011D5">
      <w:pPr>
        <w:pStyle w:val="Normal"/>
      </w:pPr>
    </w:p>
    <w:p w:rsidR="6262B43F" w:rsidP="6262B43F" w:rsidRDefault="6262B43F" w14:paraId="2594BCB1" w14:textId="57A69677">
      <w:pPr>
        <w:pStyle w:val="Normal"/>
      </w:pPr>
    </w:p>
    <w:p w:rsidR="6262B43F" w:rsidP="6262B43F" w:rsidRDefault="6262B43F" w14:paraId="70F6604F" w14:textId="6AB052B2">
      <w:pPr>
        <w:pStyle w:val="Normal"/>
      </w:pPr>
    </w:p>
    <w:p w:rsidR="6262B43F" w:rsidP="6262B43F" w:rsidRDefault="6262B43F" w14:paraId="641ADB86" w14:textId="1E1912D9">
      <w:pPr>
        <w:pStyle w:val="Normal"/>
      </w:pPr>
    </w:p>
    <w:p w:rsidR="6262B43F" w:rsidP="6262B43F" w:rsidRDefault="6262B43F" w14:paraId="673DA039" w14:textId="6CADE89A">
      <w:pPr>
        <w:pStyle w:val="Normal"/>
        <w:rPr>
          <w:sz w:val="40"/>
          <w:szCs w:val="40"/>
        </w:rPr>
      </w:pPr>
    </w:p>
    <w:p w:rsidR="1A0BA3DB" w:rsidP="6262B43F" w:rsidRDefault="1A0BA3DB" w14:paraId="430F62CB" w14:textId="3D27E2F3">
      <w:pPr>
        <w:pStyle w:val="Normal"/>
      </w:pPr>
      <w:r w:rsidRPr="6262B43F" w:rsidR="1A0BA3DB">
        <w:rPr>
          <w:sz w:val="40"/>
          <w:szCs w:val="40"/>
        </w:rPr>
        <w:t>QUESTION 1</w:t>
      </w:r>
    </w:p>
    <w:p w:rsidR="2AB3DAF2" w:rsidP="6262B43F" w:rsidRDefault="2AB3DAF2" w14:paraId="4B0E2F60" w14:textId="52A9DD20">
      <w:pPr>
        <w:pStyle w:val="Normal"/>
        <w:ind w:left="0"/>
        <w:rPr>
          <w:sz w:val="24"/>
          <w:szCs w:val="24"/>
        </w:rPr>
      </w:pPr>
      <w:r w:rsidRPr="6262B43F" w:rsidR="2AB3DAF2">
        <w:rPr>
          <w:sz w:val="24"/>
          <w:szCs w:val="24"/>
        </w:rPr>
        <w:t xml:space="preserve">1. “The statement of financial position shows how much cash has come into and left the </w:t>
      </w:r>
      <w:r w:rsidRPr="6262B43F" w:rsidR="2AB3DAF2">
        <w:rPr>
          <w:sz w:val="24"/>
          <w:szCs w:val="24"/>
        </w:rPr>
        <w:t>business during the accounting period</w:t>
      </w:r>
      <w:r w:rsidRPr="6262B43F" w:rsidR="7C67B922">
        <w:rPr>
          <w:sz w:val="24"/>
          <w:szCs w:val="24"/>
        </w:rPr>
        <w:t xml:space="preserve"> </w:t>
      </w:r>
      <w:r w:rsidRPr="6262B43F" w:rsidR="2AB3DAF2">
        <w:rPr>
          <w:sz w:val="24"/>
          <w:szCs w:val="24"/>
        </w:rPr>
        <w:t>and the resulting balance at the end of the period.”</w:t>
      </w:r>
    </w:p>
    <w:p w:rsidR="54E5EB7C" w:rsidP="6262B43F" w:rsidRDefault="54E5EB7C" w14:paraId="3E9A6036" w14:textId="3CA7A2D6">
      <w:pPr>
        <w:pStyle w:val="Normal"/>
        <w:ind w:left="0"/>
        <w:rPr>
          <w:sz w:val="24"/>
          <w:szCs w:val="24"/>
        </w:rPr>
      </w:pPr>
      <w:r w:rsidRPr="6262B43F" w:rsidR="54E5EB7C">
        <w:rPr>
          <w:sz w:val="24"/>
          <w:szCs w:val="24"/>
        </w:rPr>
        <w:t xml:space="preserve">As </w:t>
      </w:r>
      <w:r w:rsidRPr="6262B43F" w:rsidR="54E5EB7C">
        <w:rPr>
          <w:sz w:val="24"/>
          <w:szCs w:val="24"/>
        </w:rPr>
        <w:t>stated</w:t>
      </w:r>
      <w:r w:rsidRPr="6262B43F" w:rsidR="54E5EB7C">
        <w:rPr>
          <w:sz w:val="24"/>
          <w:szCs w:val="24"/>
        </w:rPr>
        <w:t xml:space="preserve"> by </w:t>
      </w:r>
      <w:r w:rsidRPr="6262B43F" w:rsidR="54E5EB7C">
        <w:rPr>
          <w:sz w:val="24"/>
          <w:szCs w:val="24"/>
        </w:rPr>
        <w:t>Atrill</w:t>
      </w:r>
      <w:r w:rsidRPr="6262B43F" w:rsidR="62A54196">
        <w:rPr>
          <w:sz w:val="24"/>
          <w:szCs w:val="24"/>
        </w:rPr>
        <w:t xml:space="preserve"> and McLaney</w:t>
      </w:r>
      <w:r w:rsidRPr="6262B43F" w:rsidR="54E5EB7C">
        <w:rPr>
          <w:sz w:val="24"/>
          <w:szCs w:val="24"/>
        </w:rPr>
        <w:t xml:space="preserve"> (</w:t>
      </w:r>
      <w:r w:rsidRPr="6262B43F" w:rsidR="6F33657F">
        <w:rPr>
          <w:sz w:val="24"/>
          <w:szCs w:val="24"/>
        </w:rPr>
        <w:t xml:space="preserve">2019), the statement of financial position, also known as balance </w:t>
      </w:r>
      <w:r w:rsidRPr="6262B43F" w:rsidR="0FD2BD90">
        <w:rPr>
          <w:sz w:val="24"/>
          <w:szCs w:val="24"/>
        </w:rPr>
        <w:t xml:space="preserve">sheet, shows </w:t>
      </w:r>
      <w:r w:rsidRPr="6262B43F" w:rsidR="5DB671FE">
        <w:rPr>
          <w:sz w:val="24"/>
          <w:szCs w:val="24"/>
        </w:rPr>
        <w:t>the wealth</w:t>
      </w:r>
      <w:r w:rsidRPr="6262B43F" w:rsidR="34EFDB2C">
        <w:rPr>
          <w:sz w:val="24"/>
          <w:szCs w:val="24"/>
        </w:rPr>
        <w:t xml:space="preserve"> that</w:t>
      </w:r>
      <w:r w:rsidRPr="6262B43F" w:rsidR="5DB671FE">
        <w:rPr>
          <w:sz w:val="24"/>
          <w:szCs w:val="24"/>
        </w:rPr>
        <w:t xml:space="preserve"> a </w:t>
      </w:r>
      <w:r w:rsidRPr="6262B43F" w:rsidR="54E6D277">
        <w:rPr>
          <w:sz w:val="24"/>
          <w:szCs w:val="24"/>
        </w:rPr>
        <w:t>business holds at a particular date and</w:t>
      </w:r>
      <w:r w:rsidRPr="6262B43F" w:rsidR="77B5035F">
        <w:rPr>
          <w:sz w:val="24"/>
          <w:szCs w:val="24"/>
        </w:rPr>
        <w:t xml:space="preserve"> which</w:t>
      </w:r>
      <w:r w:rsidRPr="6262B43F" w:rsidR="54E6D277">
        <w:rPr>
          <w:sz w:val="24"/>
          <w:szCs w:val="24"/>
        </w:rPr>
        <w:t xml:space="preserve"> </w:t>
      </w:r>
      <w:r w:rsidRPr="6262B43F" w:rsidR="48DA68AD">
        <w:rPr>
          <w:sz w:val="24"/>
          <w:szCs w:val="24"/>
        </w:rPr>
        <w:t>form is held</w:t>
      </w:r>
      <w:r w:rsidRPr="6262B43F" w:rsidR="191161B2">
        <w:rPr>
          <w:sz w:val="24"/>
          <w:szCs w:val="24"/>
        </w:rPr>
        <w:t xml:space="preserve"> in</w:t>
      </w:r>
      <w:r w:rsidRPr="6262B43F" w:rsidR="48DA68AD">
        <w:rPr>
          <w:sz w:val="24"/>
          <w:szCs w:val="24"/>
        </w:rPr>
        <w:t xml:space="preserve">. The statement </w:t>
      </w:r>
      <w:r w:rsidRPr="6262B43F" w:rsidR="13B39106">
        <w:rPr>
          <w:sz w:val="24"/>
          <w:szCs w:val="24"/>
        </w:rPr>
        <w:t xml:space="preserve">is used to understand the financial situation of an </w:t>
      </w:r>
      <w:r w:rsidRPr="6262B43F" w:rsidR="73EE0495">
        <w:rPr>
          <w:sz w:val="24"/>
          <w:szCs w:val="24"/>
        </w:rPr>
        <w:t xml:space="preserve">organization at the end of a reporting period, also known as accounting period or financial </w:t>
      </w:r>
      <w:r w:rsidRPr="6262B43F" w:rsidR="127A2D2D">
        <w:rPr>
          <w:sz w:val="24"/>
          <w:szCs w:val="24"/>
        </w:rPr>
        <w:t>period. In the statement are included the assets</w:t>
      </w:r>
      <w:r w:rsidRPr="6262B43F" w:rsidR="16975ACC">
        <w:rPr>
          <w:sz w:val="24"/>
          <w:szCs w:val="24"/>
        </w:rPr>
        <w:t xml:space="preserve"> (what is owned)</w:t>
      </w:r>
      <w:r w:rsidRPr="6262B43F" w:rsidR="127A2D2D">
        <w:rPr>
          <w:sz w:val="24"/>
          <w:szCs w:val="24"/>
        </w:rPr>
        <w:t xml:space="preserve">, the </w:t>
      </w:r>
      <w:r w:rsidRPr="6262B43F" w:rsidR="41124660">
        <w:rPr>
          <w:sz w:val="24"/>
          <w:szCs w:val="24"/>
        </w:rPr>
        <w:t>liabilities</w:t>
      </w:r>
      <w:r w:rsidRPr="6262B43F" w:rsidR="37F53D83">
        <w:rPr>
          <w:sz w:val="24"/>
          <w:szCs w:val="24"/>
        </w:rPr>
        <w:t xml:space="preserve"> (what is owed)</w:t>
      </w:r>
      <w:r w:rsidRPr="6262B43F" w:rsidR="41124660">
        <w:rPr>
          <w:sz w:val="24"/>
          <w:szCs w:val="24"/>
        </w:rPr>
        <w:t>, and the equity</w:t>
      </w:r>
      <w:r w:rsidRPr="6262B43F" w:rsidR="207A1BFD">
        <w:rPr>
          <w:sz w:val="24"/>
          <w:szCs w:val="24"/>
        </w:rPr>
        <w:t xml:space="preserve"> (also called capital, net assets, </w:t>
      </w:r>
      <w:r w:rsidRPr="6262B43F" w:rsidR="207A1BFD">
        <w:rPr>
          <w:sz w:val="24"/>
          <w:szCs w:val="24"/>
        </w:rPr>
        <w:t>retaining</w:t>
      </w:r>
      <w:r w:rsidRPr="6262B43F" w:rsidR="207A1BFD">
        <w:rPr>
          <w:sz w:val="24"/>
          <w:szCs w:val="24"/>
        </w:rPr>
        <w:t xml:space="preserve"> earnings or fund balance)</w:t>
      </w:r>
      <w:r w:rsidRPr="6262B43F" w:rsidR="41124660">
        <w:rPr>
          <w:sz w:val="24"/>
          <w:szCs w:val="24"/>
        </w:rPr>
        <w:t xml:space="preserve"> of the business. </w:t>
      </w:r>
      <w:r w:rsidRPr="6262B43F" w:rsidR="446B8935">
        <w:rPr>
          <w:sz w:val="24"/>
          <w:szCs w:val="24"/>
        </w:rPr>
        <w:t>Equity</w:t>
      </w:r>
      <w:r w:rsidRPr="6262B43F" w:rsidR="099DE19F">
        <w:rPr>
          <w:sz w:val="24"/>
          <w:szCs w:val="24"/>
        </w:rPr>
        <w:t xml:space="preserve"> is </w:t>
      </w:r>
      <w:r w:rsidRPr="6262B43F" w:rsidR="7703D6AF">
        <w:rPr>
          <w:sz w:val="24"/>
          <w:szCs w:val="24"/>
        </w:rPr>
        <w:t>the result of assets less liabilities</w:t>
      </w:r>
      <w:r w:rsidRPr="6262B43F" w:rsidR="1105D551">
        <w:rPr>
          <w:sz w:val="24"/>
          <w:szCs w:val="24"/>
        </w:rPr>
        <w:t xml:space="preserve"> (Equity=Assets – Liabilities). In conclusion, the</w:t>
      </w:r>
      <w:r w:rsidRPr="6262B43F" w:rsidR="5E9E3D77">
        <w:rPr>
          <w:sz w:val="24"/>
          <w:szCs w:val="24"/>
        </w:rPr>
        <w:t xml:space="preserve"> statement of</w:t>
      </w:r>
      <w:r w:rsidRPr="6262B43F" w:rsidR="1105D551">
        <w:rPr>
          <w:sz w:val="24"/>
          <w:szCs w:val="24"/>
        </w:rPr>
        <w:t xml:space="preserve"> financial position</w:t>
      </w:r>
      <w:r w:rsidRPr="6262B43F" w:rsidR="2F4A9C49">
        <w:rPr>
          <w:sz w:val="24"/>
          <w:szCs w:val="24"/>
        </w:rPr>
        <w:t xml:space="preserve"> </w:t>
      </w:r>
      <w:r w:rsidRPr="6262B43F" w:rsidR="76573C78">
        <w:rPr>
          <w:sz w:val="24"/>
          <w:szCs w:val="24"/>
        </w:rPr>
        <w:t xml:space="preserve">shows the economic </w:t>
      </w:r>
      <w:r w:rsidRPr="6262B43F" w:rsidR="65E29603">
        <w:rPr>
          <w:sz w:val="24"/>
          <w:szCs w:val="24"/>
        </w:rPr>
        <w:t>health</w:t>
      </w:r>
      <w:r w:rsidRPr="6262B43F" w:rsidR="76573C78">
        <w:rPr>
          <w:sz w:val="24"/>
          <w:szCs w:val="24"/>
        </w:rPr>
        <w:t xml:space="preserve"> of the organization</w:t>
      </w:r>
      <w:r w:rsidRPr="6262B43F" w:rsidR="13EFAE82">
        <w:rPr>
          <w:sz w:val="24"/>
          <w:szCs w:val="24"/>
        </w:rPr>
        <w:t xml:space="preserve">, how much cash the business owns at the </w:t>
      </w:r>
      <w:r w:rsidRPr="6262B43F" w:rsidR="2AF67B22">
        <w:rPr>
          <w:sz w:val="24"/>
          <w:szCs w:val="24"/>
        </w:rPr>
        <w:t xml:space="preserve">date of the statement. </w:t>
      </w:r>
      <w:r w:rsidRPr="6262B43F" w:rsidR="7F9FB9C9">
        <w:rPr>
          <w:sz w:val="24"/>
          <w:szCs w:val="24"/>
        </w:rPr>
        <w:t xml:space="preserve">Producing this statement regularly can be beneficial </w:t>
      </w:r>
      <w:r w:rsidRPr="6262B43F" w:rsidR="2DA4E2FB">
        <w:rPr>
          <w:sz w:val="24"/>
          <w:szCs w:val="24"/>
        </w:rPr>
        <w:t xml:space="preserve">in </w:t>
      </w:r>
      <w:r w:rsidRPr="6262B43F" w:rsidR="2DA4E2FB">
        <w:rPr>
          <w:sz w:val="24"/>
          <w:szCs w:val="24"/>
        </w:rPr>
        <w:t>observing</w:t>
      </w:r>
      <w:r w:rsidRPr="6262B43F" w:rsidR="2DA4E2FB">
        <w:rPr>
          <w:sz w:val="24"/>
          <w:szCs w:val="24"/>
        </w:rPr>
        <w:t xml:space="preserve"> the company’s</w:t>
      </w:r>
      <w:r w:rsidRPr="6262B43F" w:rsidR="7FC4A012">
        <w:rPr>
          <w:sz w:val="24"/>
          <w:szCs w:val="24"/>
        </w:rPr>
        <w:t xml:space="preserve"> financial growth and in the future decision-making process.</w:t>
      </w:r>
    </w:p>
    <w:p w:rsidR="6262B43F" w:rsidP="6262B43F" w:rsidRDefault="6262B43F" w14:paraId="4D8F61B1" w14:textId="4361E9A6">
      <w:pPr>
        <w:pStyle w:val="Normal"/>
        <w:ind w:left="0"/>
        <w:rPr>
          <w:sz w:val="24"/>
          <w:szCs w:val="24"/>
        </w:rPr>
      </w:pPr>
    </w:p>
    <w:p w:rsidR="4EAD345D" w:rsidP="6262B43F" w:rsidRDefault="4EAD345D" w14:paraId="6E76ECB9" w14:textId="16EB903A">
      <w:pPr>
        <w:pStyle w:val="Normal"/>
        <w:ind w:left="0"/>
        <w:rPr>
          <w:sz w:val="24"/>
          <w:szCs w:val="24"/>
        </w:rPr>
      </w:pPr>
      <w:r w:rsidRPr="06D9A34F" w:rsidR="4EAD345D">
        <w:rPr>
          <w:sz w:val="24"/>
          <w:szCs w:val="24"/>
        </w:rPr>
        <w:t>2. “</w:t>
      </w:r>
      <w:bookmarkStart w:name="_Int_iSUgsIxf" w:id="1657755533"/>
      <w:r w:rsidRPr="06D9A34F" w:rsidR="4EAD345D">
        <w:rPr>
          <w:sz w:val="24"/>
          <w:szCs w:val="24"/>
        </w:rPr>
        <w:t>Non-current</w:t>
      </w:r>
      <w:bookmarkEnd w:id="1657755533"/>
      <w:r w:rsidRPr="06D9A34F" w:rsidR="4EAD345D">
        <w:rPr>
          <w:sz w:val="24"/>
          <w:szCs w:val="24"/>
        </w:rPr>
        <w:t xml:space="preserve"> assets are things that cannot be moved.</w:t>
      </w:r>
      <w:r w:rsidRPr="06D9A34F" w:rsidR="0D4C85C6">
        <w:rPr>
          <w:sz w:val="24"/>
          <w:szCs w:val="24"/>
        </w:rPr>
        <w:t>”</w:t>
      </w:r>
    </w:p>
    <w:p w:rsidR="52A43010" w:rsidP="6262B43F" w:rsidRDefault="52A43010" w14:paraId="6F2201DE" w14:textId="3FE01F40">
      <w:pPr>
        <w:pStyle w:val="Normal"/>
        <w:ind w:left="0"/>
        <w:rPr>
          <w:sz w:val="24"/>
          <w:szCs w:val="24"/>
        </w:rPr>
      </w:pPr>
      <w:r w:rsidRPr="6262B43F" w:rsidR="52A43010">
        <w:rPr>
          <w:sz w:val="24"/>
          <w:szCs w:val="24"/>
        </w:rPr>
        <w:t>Non-current assets</w:t>
      </w:r>
      <w:r w:rsidRPr="6262B43F" w:rsidR="6D5AA240">
        <w:rPr>
          <w:sz w:val="24"/>
          <w:szCs w:val="24"/>
        </w:rPr>
        <w:t>, also known as fixed assets,</w:t>
      </w:r>
      <w:r w:rsidRPr="6262B43F" w:rsidR="73C7B67F">
        <w:rPr>
          <w:sz w:val="24"/>
          <w:szCs w:val="24"/>
        </w:rPr>
        <w:t xml:space="preserve"> </w:t>
      </w:r>
      <w:r w:rsidRPr="6262B43F" w:rsidR="23EA6D32">
        <w:rPr>
          <w:sz w:val="24"/>
          <w:szCs w:val="24"/>
        </w:rPr>
        <w:t xml:space="preserve">are goods </w:t>
      </w:r>
      <w:r w:rsidRPr="6262B43F" w:rsidR="73C7B67F">
        <w:rPr>
          <w:sz w:val="24"/>
          <w:szCs w:val="24"/>
        </w:rPr>
        <w:t xml:space="preserve">that cannot be converted to cash within a </w:t>
      </w:r>
      <w:r w:rsidRPr="6262B43F" w:rsidR="1B3288D2">
        <w:rPr>
          <w:sz w:val="24"/>
          <w:szCs w:val="24"/>
        </w:rPr>
        <w:t>year and are</w:t>
      </w:r>
      <w:r w:rsidRPr="6262B43F" w:rsidR="73C7B67F">
        <w:rPr>
          <w:sz w:val="24"/>
          <w:szCs w:val="24"/>
        </w:rPr>
        <w:t xml:space="preserve"> considered</w:t>
      </w:r>
      <w:r w:rsidRPr="6262B43F" w:rsidR="4078D128">
        <w:rPr>
          <w:sz w:val="24"/>
          <w:szCs w:val="24"/>
        </w:rPr>
        <w:t xml:space="preserve"> </w:t>
      </w:r>
      <w:r w:rsidRPr="6262B43F" w:rsidR="629D8B7D">
        <w:rPr>
          <w:sz w:val="24"/>
          <w:szCs w:val="24"/>
        </w:rPr>
        <w:t>long-term investments in a business.</w:t>
      </w:r>
      <w:r w:rsidRPr="6262B43F" w:rsidR="3AB4E9F9">
        <w:rPr>
          <w:sz w:val="24"/>
          <w:szCs w:val="24"/>
        </w:rPr>
        <w:t xml:space="preserve"> </w:t>
      </w:r>
      <w:r w:rsidRPr="6262B43F" w:rsidR="1D8B920D">
        <w:rPr>
          <w:sz w:val="24"/>
          <w:szCs w:val="24"/>
        </w:rPr>
        <w:t>N</w:t>
      </w:r>
      <w:r w:rsidRPr="6262B43F" w:rsidR="3AB4E9F9">
        <w:rPr>
          <w:sz w:val="24"/>
          <w:szCs w:val="24"/>
        </w:rPr>
        <w:t xml:space="preserve">on-current assets </w:t>
      </w:r>
      <w:r w:rsidRPr="6262B43F" w:rsidR="7010D7DD">
        <w:rPr>
          <w:sz w:val="24"/>
          <w:szCs w:val="24"/>
        </w:rPr>
        <w:t>can</w:t>
      </w:r>
      <w:r w:rsidRPr="6262B43F" w:rsidR="489D86C3">
        <w:rPr>
          <w:sz w:val="24"/>
          <w:szCs w:val="24"/>
        </w:rPr>
        <w:t xml:space="preserve"> be tangible</w:t>
      </w:r>
      <w:r w:rsidRPr="6262B43F" w:rsidR="2EB5BD0F">
        <w:rPr>
          <w:sz w:val="24"/>
          <w:szCs w:val="24"/>
        </w:rPr>
        <w:t>:</w:t>
      </w:r>
      <w:r w:rsidRPr="6262B43F" w:rsidR="489D86C3">
        <w:rPr>
          <w:sz w:val="24"/>
          <w:szCs w:val="24"/>
        </w:rPr>
        <w:t xml:space="preserve"> land</w:t>
      </w:r>
      <w:r w:rsidRPr="6262B43F" w:rsidR="3AB4E9F9">
        <w:rPr>
          <w:sz w:val="24"/>
          <w:szCs w:val="24"/>
        </w:rPr>
        <w:t>, property, plant, equipment,</w:t>
      </w:r>
      <w:r w:rsidRPr="6262B43F" w:rsidR="4A2A1344">
        <w:rPr>
          <w:sz w:val="24"/>
          <w:szCs w:val="24"/>
        </w:rPr>
        <w:t xml:space="preserve"> vehicles</w:t>
      </w:r>
      <w:r w:rsidRPr="6262B43F" w:rsidR="41654E19">
        <w:rPr>
          <w:sz w:val="24"/>
          <w:szCs w:val="24"/>
        </w:rPr>
        <w:t xml:space="preserve">; </w:t>
      </w:r>
      <w:r w:rsidRPr="6262B43F" w:rsidR="3A2E6FB1">
        <w:rPr>
          <w:sz w:val="24"/>
          <w:szCs w:val="24"/>
        </w:rPr>
        <w:t>or intangible</w:t>
      </w:r>
      <w:r w:rsidRPr="6262B43F" w:rsidR="3ABFE464">
        <w:rPr>
          <w:sz w:val="24"/>
          <w:szCs w:val="24"/>
        </w:rPr>
        <w:t>:</w:t>
      </w:r>
      <w:r w:rsidRPr="6262B43F" w:rsidR="3A2E6FB1">
        <w:rPr>
          <w:sz w:val="24"/>
          <w:szCs w:val="24"/>
        </w:rPr>
        <w:t xml:space="preserve"> </w:t>
      </w:r>
      <w:r w:rsidRPr="6262B43F" w:rsidR="3AB4E9F9">
        <w:rPr>
          <w:sz w:val="24"/>
          <w:szCs w:val="24"/>
        </w:rPr>
        <w:t>long-ter</w:t>
      </w:r>
      <w:r w:rsidRPr="6262B43F" w:rsidR="1D6293BE">
        <w:rPr>
          <w:sz w:val="24"/>
          <w:szCs w:val="24"/>
        </w:rPr>
        <w:t>m investments, trademarks, patents</w:t>
      </w:r>
      <w:r w:rsidRPr="6262B43F" w:rsidR="06C4EFBB">
        <w:rPr>
          <w:sz w:val="24"/>
          <w:szCs w:val="24"/>
        </w:rPr>
        <w:t>, contracts, copyrights</w:t>
      </w:r>
      <w:r w:rsidRPr="6262B43F" w:rsidR="78B7AAD6">
        <w:rPr>
          <w:sz w:val="24"/>
          <w:szCs w:val="24"/>
        </w:rPr>
        <w:t>. These assets are important for a company</w:t>
      </w:r>
      <w:r w:rsidRPr="6262B43F" w:rsidR="64531815">
        <w:rPr>
          <w:sz w:val="24"/>
          <w:szCs w:val="24"/>
        </w:rPr>
        <w:t xml:space="preserve">, as </w:t>
      </w:r>
      <w:r w:rsidRPr="6262B43F" w:rsidR="21A3F85B">
        <w:rPr>
          <w:sz w:val="24"/>
          <w:szCs w:val="24"/>
        </w:rPr>
        <w:t>they</w:t>
      </w:r>
      <w:r w:rsidRPr="6262B43F" w:rsidR="64531815">
        <w:rPr>
          <w:sz w:val="24"/>
          <w:szCs w:val="24"/>
        </w:rPr>
        <w:t xml:space="preserve"> </w:t>
      </w:r>
      <w:r w:rsidRPr="6262B43F" w:rsidR="79D70EDF">
        <w:rPr>
          <w:sz w:val="24"/>
          <w:szCs w:val="24"/>
        </w:rPr>
        <w:t>determine</w:t>
      </w:r>
      <w:r w:rsidRPr="6262B43F" w:rsidR="64531815">
        <w:rPr>
          <w:sz w:val="24"/>
          <w:szCs w:val="24"/>
        </w:rPr>
        <w:t xml:space="preserve"> its </w:t>
      </w:r>
      <w:r w:rsidRPr="6262B43F" w:rsidR="64531815">
        <w:rPr>
          <w:sz w:val="24"/>
          <w:szCs w:val="24"/>
        </w:rPr>
        <w:t>proficiency</w:t>
      </w:r>
      <w:r w:rsidRPr="6262B43F" w:rsidR="64531815">
        <w:rPr>
          <w:sz w:val="24"/>
          <w:szCs w:val="24"/>
        </w:rPr>
        <w:t xml:space="preserve"> to use resources and gain</w:t>
      </w:r>
      <w:r w:rsidRPr="6262B43F" w:rsidR="7BE3D97B">
        <w:rPr>
          <w:sz w:val="24"/>
          <w:szCs w:val="24"/>
        </w:rPr>
        <w:t xml:space="preserve"> profit. Non-current assets</w:t>
      </w:r>
      <w:r w:rsidRPr="6262B43F" w:rsidR="29C65399">
        <w:rPr>
          <w:sz w:val="24"/>
          <w:szCs w:val="24"/>
        </w:rPr>
        <w:t xml:space="preserve"> are a crucial part </w:t>
      </w:r>
      <w:r w:rsidRPr="6262B43F" w:rsidR="181F26D3">
        <w:rPr>
          <w:sz w:val="24"/>
          <w:szCs w:val="24"/>
        </w:rPr>
        <w:t>of</w:t>
      </w:r>
      <w:r w:rsidRPr="6262B43F" w:rsidR="29C65399">
        <w:rPr>
          <w:sz w:val="24"/>
          <w:szCs w:val="24"/>
        </w:rPr>
        <w:t xml:space="preserve"> a balance sheet</w:t>
      </w:r>
      <w:r w:rsidRPr="6262B43F" w:rsidR="11B8906F">
        <w:rPr>
          <w:sz w:val="24"/>
          <w:szCs w:val="24"/>
        </w:rPr>
        <w:t xml:space="preserve">, as </w:t>
      </w:r>
      <w:r w:rsidRPr="6262B43F" w:rsidR="5CB48E7F">
        <w:rPr>
          <w:sz w:val="24"/>
          <w:szCs w:val="24"/>
        </w:rPr>
        <w:t>they contribute</w:t>
      </w:r>
      <w:r w:rsidRPr="6262B43F" w:rsidR="7BE3D97B">
        <w:rPr>
          <w:sz w:val="24"/>
          <w:szCs w:val="24"/>
        </w:rPr>
        <w:t xml:space="preserve"> to </w:t>
      </w:r>
      <w:r w:rsidRPr="6262B43F" w:rsidR="13749AE2">
        <w:rPr>
          <w:sz w:val="24"/>
          <w:szCs w:val="24"/>
        </w:rPr>
        <w:t xml:space="preserve">a </w:t>
      </w:r>
      <w:r w:rsidRPr="6262B43F" w:rsidR="734B3F9C">
        <w:rPr>
          <w:sz w:val="24"/>
          <w:szCs w:val="24"/>
        </w:rPr>
        <w:t>business's</w:t>
      </w:r>
      <w:r w:rsidRPr="6262B43F" w:rsidR="13749AE2">
        <w:rPr>
          <w:sz w:val="24"/>
          <w:szCs w:val="24"/>
        </w:rPr>
        <w:t xml:space="preserve"> </w:t>
      </w:r>
      <w:r w:rsidRPr="6262B43F" w:rsidR="35924C7B">
        <w:rPr>
          <w:sz w:val="24"/>
          <w:szCs w:val="24"/>
        </w:rPr>
        <w:t xml:space="preserve">capabilities and </w:t>
      </w:r>
      <w:r w:rsidRPr="6262B43F" w:rsidR="13749AE2">
        <w:rPr>
          <w:sz w:val="24"/>
          <w:szCs w:val="24"/>
        </w:rPr>
        <w:t>future growth</w:t>
      </w:r>
      <w:r w:rsidRPr="6262B43F" w:rsidR="44653A6E">
        <w:rPr>
          <w:sz w:val="24"/>
          <w:szCs w:val="24"/>
        </w:rPr>
        <w:t>, and therefore</w:t>
      </w:r>
      <w:r w:rsidRPr="6262B43F" w:rsidR="13749AE2">
        <w:rPr>
          <w:sz w:val="24"/>
          <w:szCs w:val="24"/>
        </w:rPr>
        <w:t xml:space="preserve"> are not intended </w:t>
      </w:r>
      <w:r w:rsidRPr="6262B43F" w:rsidR="2B898E6A">
        <w:rPr>
          <w:sz w:val="24"/>
          <w:szCs w:val="24"/>
        </w:rPr>
        <w:t>to be sold</w:t>
      </w:r>
      <w:r w:rsidRPr="6262B43F" w:rsidR="2041C7AA">
        <w:rPr>
          <w:sz w:val="24"/>
          <w:szCs w:val="24"/>
        </w:rPr>
        <w:t xml:space="preserve"> before one year.</w:t>
      </w:r>
      <w:r w:rsidRPr="6262B43F" w:rsidR="05893119">
        <w:rPr>
          <w:sz w:val="24"/>
          <w:szCs w:val="24"/>
        </w:rPr>
        <w:t xml:space="preserve"> </w:t>
      </w:r>
      <w:r w:rsidRPr="6262B43F" w:rsidR="3F3431A0">
        <w:rPr>
          <w:sz w:val="24"/>
          <w:szCs w:val="24"/>
        </w:rPr>
        <w:t>However,</w:t>
      </w:r>
      <w:r w:rsidRPr="6262B43F" w:rsidR="05893119">
        <w:rPr>
          <w:sz w:val="24"/>
          <w:szCs w:val="24"/>
        </w:rPr>
        <w:t xml:space="preserve"> </w:t>
      </w:r>
      <w:r w:rsidRPr="6262B43F" w:rsidR="3BF8E2DF">
        <w:rPr>
          <w:sz w:val="24"/>
          <w:szCs w:val="24"/>
        </w:rPr>
        <w:t xml:space="preserve">non-current assets can be converted to cash if the owners </w:t>
      </w:r>
      <w:r w:rsidRPr="6262B43F" w:rsidR="3BF8E2DF">
        <w:rPr>
          <w:sz w:val="24"/>
          <w:szCs w:val="24"/>
        </w:rPr>
        <w:t>require</w:t>
      </w:r>
      <w:r w:rsidRPr="6262B43F" w:rsidR="3BF8E2DF">
        <w:rPr>
          <w:sz w:val="24"/>
          <w:szCs w:val="24"/>
        </w:rPr>
        <w:t xml:space="preserve"> it. </w:t>
      </w:r>
      <w:r w:rsidRPr="6262B43F" w:rsidR="596C0887">
        <w:rPr>
          <w:sz w:val="24"/>
          <w:szCs w:val="24"/>
        </w:rPr>
        <w:t>Depreciation can be a cause for moving a tan</w:t>
      </w:r>
      <w:r w:rsidRPr="6262B43F" w:rsidR="74BB63CE">
        <w:rPr>
          <w:sz w:val="24"/>
          <w:szCs w:val="24"/>
        </w:rPr>
        <w:t>gible</w:t>
      </w:r>
      <w:r w:rsidRPr="6262B43F" w:rsidR="596C0887">
        <w:rPr>
          <w:sz w:val="24"/>
          <w:szCs w:val="24"/>
        </w:rPr>
        <w:t xml:space="preserve"> asset</w:t>
      </w:r>
      <w:r w:rsidRPr="6262B43F" w:rsidR="2942F355">
        <w:rPr>
          <w:sz w:val="24"/>
          <w:szCs w:val="24"/>
        </w:rPr>
        <w:t xml:space="preserve"> from a </w:t>
      </w:r>
      <w:r w:rsidRPr="6262B43F" w:rsidR="6802B8B3">
        <w:rPr>
          <w:sz w:val="24"/>
          <w:szCs w:val="24"/>
        </w:rPr>
        <w:t xml:space="preserve">company. The value reduces over time due to </w:t>
      </w:r>
      <w:r w:rsidRPr="6262B43F" w:rsidR="15EB2C20">
        <w:rPr>
          <w:sz w:val="24"/>
          <w:szCs w:val="24"/>
        </w:rPr>
        <w:t xml:space="preserve">wear, breaking, or modern technology on the </w:t>
      </w:r>
      <w:r w:rsidRPr="6262B43F" w:rsidR="449EF5AF">
        <w:rPr>
          <w:sz w:val="24"/>
          <w:szCs w:val="24"/>
        </w:rPr>
        <w:t>market.</w:t>
      </w:r>
      <w:r w:rsidRPr="6262B43F" w:rsidR="2942F355">
        <w:rPr>
          <w:sz w:val="24"/>
          <w:szCs w:val="24"/>
        </w:rPr>
        <w:t xml:space="preserve"> </w:t>
      </w:r>
      <w:r w:rsidRPr="6262B43F" w:rsidR="4EA16B2D">
        <w:rPr>
          <w:sz w:val="24"/>
          <w:szCs w:val="24"/>
        </w:rPr>
        <w:t xml:space="preserve">Or they can be used as collateral </w:t>
      </w:r>
      <w:r w:rsidRPr="6262B43F" w:rsidR="5FDEE0CD">
        <w:rPr>
          <w:sz w:val="24"/>
          <w:szCs w:val="24"/>
        </w:rPr>
        <w:t>to secure financing or loans.</w:t>
      </w:r>
    </w:p>
    <w:p w:rsidR="6262B43F" w:rsidP="6262B43F" w:rsidRDefault="6262B43F" w14:paraId="7F5B880D" w14:textId="44EDBCB1">
      <w:pPr>
        <w:pStyle w:val="Normal"/>
        <w:ind w:left="0"/>
        <w:rPr>
          <w:sz w:val="24"/>
          <w:szCs w:val="24"/>
        </w:rPr>
      </w:pPr>
    </w:p>
    <w:p w:rsidR="4EFADF6B" w:rsidP="6262B43F" w:rsidRDefault="4EFADF6B" w14:paraId="2166B78A" w14:textId="70F5C3D2">
      <w:pPr>
        <w:pStyle w:val="Normal"/>
        <w:ind w:left="0"/>
        <w:rPr>
          <w:sz w:val="24"/>
          <w:szCs w:val="24"/>
        </w:rPr>
      </w:pPr>
      <w:r w:rsidRPr="6262B43F" w:rsidR="4EFADF6B">
        <w:rPr>
          <w:sz w:val="24"/>
          <w:szCs w:val="24"/>
        </w:rPr>
        <w:t>3.” Managers should only supply financial information to the “curren</w:t>
      </w:r>
      <w:r w:rsidRPr="6262B43F" w:rsidR="40F45FC2">
        <w:rPr>
          <w:sz w:val="24"/>
          <w:szCs w:val="24"/>
        </w:rPr>
        <w:t>t</w:t>
      </w:r>
      <w:r w:rsidRPr="6262B43F" w:rsidR="4EFADF6B">
        <w:rPr>
          <w:sz w:val="24"/>
          <w:szCs w:val="24"/>
        </w:rPr>
        <w:t>"</w:t>
      </w:r>
      <w:r w:rsidRPr="6262B43F" w:rsidR="32F436BF">
        <w:rPr>
          <w:sz w:val="24"/>
          <w:szCs w:val="24"/>
        </w:rPr>
        <w:t xml:space="preserve"> </w:t>
      </w:r>
      <w:r w:rsidRPr="6262B43F" w:rsidR="4EFADF6B">
        <w:rPr>
          <w:sz w:val="24"/>
          <w:szCs w:val="24"/>
        </w:rPr>
        <w:t>shareholders of companies</w:t>
      </w:r>
      <w:r w:rsidRPr="6262B43F" w:rsidR="5AF51569">
        <w:rPr>
          <w:sz w:val="24"/>
          <w:szCs w:val="24"/>
        </w:rPr>
        <w:t>.”</w:t>
      </w:r>
    </w:p>
    <w:p w:rsidR="24415022" w:rsidP="6262B43F" w:rsidRDefault="24415022" w14:paraId="79999B32" w14:textId="5C644414">
      <w:pPr>
        <w:pStyle w:val="Normal"/>
        <w:ind w:left="0"/>
        <w:rPr>
          <w:sz w:val="24"/>
          <w:szCs w:val="24"/>
        </w:rPr>
      </w:pPr>
      <w:r w:rsidRPr="6262B43F" w:rsidR="24415022">
        <w:rPr>
          <w:sz w:val="24"/>
          <w:szCs w:val="24"/>
        </w:rPr>
        <w:t>There are various groups of people interested in a</w:t>
      </w:r>
      <w:r w:rsidRPr="6262B43F" w:rsidR="62E63553">
        <w:rPr>
          <w:sz w:val="24"/>
          <w:szCs w:val="24"/>
        </w:rPr>
        <w:t>ccounting information relating to a business</w:t>
      </w:r>
      <w:r w:rsidRPr="6262B43F" w:rsidR="5A4EA40E">
        <w:rPr>
          <w:sz w:val="24"/>
          <w:szCs w:val="24"/>
        </w:rPr>
        <w:t>, using it to improve their decision-making</w:t>
      </w:r>
      <w:r w:rsidRPr="6262B43F" w:rsidR="5DE5A019">
        <w:rPr>
          <w:sz w:val="24"/>
          <w:szCs w:val="24"/>
        </w:rPr>
        <w:t>: customers, competitors, employees,</w:t>
      </w:r>
      <w:r w:rsidRPr="6262B43F" w:rsidR="61377C2F">
        <w:rPr>
          <w:sz w:val="24"/>
          <w:szCs w:val="24"/>
        </w:rPr>
        <w:t xml:space="preserve"> government, community, suppliers, lenders, investment analysts, managers, owners</w:t>
      </w:r>
      <w:r w:rsidRPr="6262B43F" w:rsidR="7D41D6B0">
        <w:rPr>
          <w:sz w:val="24"/>
          <w:szCs w:val="24"/>
        </w:rPr>
        <w:t>.</w:t>
      </w:r>
      <w:r w:rsidRPr="6262B43F" w:rsidR="1AB1B28D">
        <w:rPr>
          <w:sz w:val="24"/>
          <w:szCs w:val="24"/>
        </w:rPr>
        <w:t xml:space="preserve"> Financial accounting </w:t>
      </w:r>
      <w:r w:rsidRPr="6262B43F" w:rsidR="2C600FB1">
        <w:rPr>
          <w:sz w:val="24"/>
          <w:szCs w:val="24"/>
        </w:rPr>
        <w:t xml:space="preserve">reports </w:t>
      </w:r>
      <w:r w:rsidRPr="6262B43F" w:rsidR="0FB30033">
        <w:rPr>
          <w:sz w:val="24"/>
          <w:szCs w:val="24"/>
        </w:rPr>
        <w:t>release</w:t>
      </w:r>
      <w:r w:rsidRPr="6262B43F" w:rsidR="1AB1B28D">
        <w:rPr>
          <w:sz w:val="24"/>
          <w:szCs w:val="24"/>
        </w:rPr>
        <w:t xml:space="preserve"> </w:t>
      </w:r>
      <w:r w:rsidRPr="6262B43F" w:rsidR="465F5FEE">
        <w:rPr>
          <w:sz w:val="24"/>
          <w:szCs w:val="24"/>
        </w:rPr>
        <w:t>the</w:t>
      </w:r>
      <w:r w:rsidRPr="6262B43F" w:rsidR="4A57677B">
        <w:rPr>
          <w:sz w:val="24"/>
          <w:szCs w:val="24"/>
        </w:rPr>
        <w:t xml:space="preserve"> position and the</w:t>
      </w:r>
      <w:r w:rsidRPr="6262B43F" w:rsidR="465F5FEE">
        <w:rPr>
          <w:sz w:val="24"/>
          <w:szCs w:val="24"/>
        </w:rPr>
        <w:t xml:space="preserve"> performance of a business</w:t>
      </w:r>
      <w:r w:rsidRPr="6262B43F" w:rsidR="5D6B6D6B">
        <w:rPr>
          <w:sz w:val="24"/>
          <w:szCs w:val="24"/>
        </w:rPr>
        <w:t xml:space="preserve"> for the past period, while </w:t>
      </w:r>
      <w:r w:rsidRPr="6262B43F" w:rsidR="6B04F4E2">
        <w:rPr>
          <w:sz w:val="24"/>
          <w:szCs w:val="24"/>
        </w:rPr>
        <w:t>management accounting reports</w:t>
      </w:r>
      <w:r w:rsidRPr="6262B43F" w:rsidR="628D80F6">
        <w:rPr>
          <w:sz w:val="24"/>
          <w:szCs w:val="24"/>
        </w:rPr>
        <w:t xml:space="preserve"> </w:t>
      </w:r>
      <w:r w:rsidRPr="6262B43F" w:rsidR="7C4E28A4">
        <w:rPr>
          <w:sz w:val="24"/>
          <w:szCs w:val="24"/>
        </w:rPr>
        <w:t xml:space="preserve">show </w:t>
      </w:r>
      <w:r w:rsidRPr="6262B43F" w:rsidR="628D80F6">
        <w:rPr>
          <w:sz w:val="24"/>
          <w:szCs w:val="24"/>
        </w:rPr>
        <w:t>information about future and past performance</w:t>
      </w:r>
      <w:r w:rsidRPr="6262B43F" w:rsidR="1E89D9F5">
        <w:rPr>
          <w:sz w:val="24"/>
          <w:szCs w:val="24"/>
        </w:rPr>
        <w:t xml:space="preserve"> (</w:t>
      </w:r>
      <w:r w:rsidRPr="6262B43F" w:rsidR="1E89D9F5">
        <w:rPr>
          <w:sz w:val="24"/>
          <w:szCs w:val="24"/>
        </w:rPr>
        <w:t>Atrill</w:t>
      </w:r>
      <w:r w:rsidRPr="6262B43F" w:rsidR="1E89D9F5">
        <w:rPr>
          <w:sz w:val="24"/>
          <w:szCs w:val="24"/>
        </w:rPr>
        <w:t>, 202</w:t>
      </w:r>
      <w:r w:rsidRPr="6262B43F" w:rsidR="2B420F2C">
        <w:rPr>
          <w:sz w:val="24"/>
          <w:szCs w:val="24"/>
        </w:rPr>
        <w:t>2</w:t>
      </w:r>
      <w:r w:rsidRPr="6262B43F" w:rsidR="1E89D9F5">
        <w:rPr>
          <w:sz w:val="24"/>
          <w:szCs w:val="24"/>
        </w:rPr>
        <w:t>)</w:t>
      </w:r>
      <w:r w:rsidRPr="6262B43F" w:rsidR="253C83E6">
        <w:rPr>
          <w:sz w:val="24"/>
          <w:szCs w:val="24"/>
        </w:rPr>
        <w:t xml:space="preserve">. </w:t>
      </w:r>
      <w:r w:rsidRPr="6262B43F" w:rsidR="27708605">
        <w:rPr>
          <w:sz w:val="24"/>
          <w:szCs w:val="24"/>
        </w:rPr>
        <w:t xml:space="preserve">The information </w:t>
      </w:r>
      <w:r w:rsidRPr="6262B43F" w:rsidR="1D404D24">
        <w:rPr>
          <w:sz w:val="24"/>
          <w:szCs w:val="24"/>
        </w:rPr>
        <w:t xml:space="preserve">provided by the latter is not for the wide public to know, but for </w:t>
      </w:r>
      <w:r w:rsidRPr="6262B43F" w:rsidR="69230E89">
        <w:rPr>
          <w:sz w:val="24"/>
          <w:szCs w:val="24"/>
        </w:rPr>
        <w:t>the internal management of the business</w:t>
      </w:r>
      <w:r w:rsidRPr="6262B43F" w:rsidR="674A3BCB">
        <w:rPr>
          <w:sz w:val="24"/>
          <w:szCs w:val="24"/>
        </w:rPr>
        <w:t>.</w:t>
      </w:r>
      <w:r w:rsidRPr="6262B43F" w:rsidR="737C0AEC">
        <w:rPr>
          <w:sz w:val="24"/>
          <w:szCs w:val="24"/>
        </w:rPr>
        <w:t xml:space="preserve"> Managerial accounting includes information about </w:t>
      </w:r>
      <w:r w:rsidRPr="6262B43F" w:rsidR="2648DCFC">
        <w:rPr>
          <w:sz w:val="24"/>
          <w:szCs w:val="24"/>
        </w:rPr>
        <w:t xml:space="preserve">financial data like </w:t>
      </w:r>
      <w:r w:rsidRPr="6262B43F" w:rsidR="737C0AEC">
        <w:rPr>
          <w:sz w:val="24"/>
          <w:szCs w:val="24"/>
        </w:rPr>
        <w:t xml:space="preserve">revenues, </w:t>
      </w:r>
      <w:r w:rsidRPr="6262B43F" w:rsidR="026F20F0">
        <w:rPr>
          <w:sz w:val="24"/>
          <w:szCs w:val="24"/>
        </w:rPr>
        <w:t xml:space="preserve">sales, expenses, cost controls, helping with decision-making </w:t>
      </w:r>
      <w:r w:rsidRPr="6262B43F" w:rsidR="2CAF7360">
        <w:rPr>
          <w:sz w:val="24"/>
          <w:szCs w:val="24"/>
        </w:rPr>
        <w:t>within the company.</w:t>
      </w:r>
    </w:p>
    <w:p w:rsidR="6262B43F" w:rsidP="6262B43F" w:rsidRDefault="6262B43F" w14:paraId="44818E9F" w14:textId="53454CD3">
      <w:pPr>
        <w:pStyle w:val="Normal"/>
        <w:ind w:left="0"/>
        <w:rPr>
          <w:sz w:val="24"/>
          <w:szCs w:val="24"/>
        </w:rPr>
      </w:pPr>
    </w:p>
    <w:p w:rsidR="2CAF7360" w:rsidP="6262B43F" w:rsidRDefault="2CAF7360" w14:paraId="6E2A2126" w14:textId="2DCBCBD8">
      <w:pPr>
        <w:pStyle w:val="Normal"/>
        <w:ind w:left="0"/>
        <w:rPr>
          <w:sz w:val="24"/>
          <w:szCs w:val="24"/>
        </w:rPr>
      </w:pPr>
      <w:bookmarkStart w:name="_Int_z9e8Dtj1" w:id="1276005073"/>
      <w:r w:rsidRPr="06D9A34F" w:rsidR="2CAF7360">
        <w:rPr>
          <w:sz w:val="24"/>
          <w:szCs w:val="24"/>
        </w:rPr>
        <w:t>4.”No</w:t>
      </w:r>
      <w:bookmarkEnd w:id="1276005073"/>
      <w:r w:rsidRPr="06D9A34F" w:rsidR="2CAF7360">
        <w:rPr>
          <w:sz w:val="24"/>
          <w:szCs w:val="24"/>
        </w:rPr>
        <w:t xml:space="preserve"> need to include prepayments and accruals on the statement for financial po</w:t>
      </w:r>
      <w:r w:rsidRPr="06D9A34F" w:rsidR="444034C6">
        <w:rPr>
          <w:sz w:val="24"/>
          <w:szCs w:val="24"/>
        </w:rPr>
        <w:t>sition</w:t>
      </w:r>
      <w:r w:rsidRPr="06D9A34F" w:rsidR="5512B127">
        <w:rPr>
          <w:sz w:val="24"/>
          <w:szCs w:val="24"/>
        </w:rPr>
        <w:t>.”</w:t>
      </w:r>
    </w:p>
    <w:p w:rsidR="6CE13095" w:rsidP="6262B43F" w:rsidRDefault="6CE13095" w14:paraId="7518AB28" w14:textId="46E88C90">
      <w:pPr>
        <w:pStyle w:val="Normal"/>
        <w:ind w:left="0"/>
        <w:rPr>
          <w:sz w:val="24"/>
          <w:szCs w:val="24"/>
        </w:rPr>
      </w:pPr>
      <w:r w:rsidRPr="6262B43F" w:rsidR="6CE13095">
        <w:rPr>
          <w:sz w:val="24"/>
          <w:szCs w:val="24"/>
        </w:rPr>
        <w:t>When there are adjustments in the financial statements, the balance left in the income statement should appear on the balance sheet too (Sangster</w:t>
      </w:r>
      <w:r w:rsidRPr="6262B43F" w:rsidR="1C02B362">
        <w:rPr>
          <w:sz w:val="24"/>
          <w:szCs w:val="24"/>
        </w:rPr>
        <w:t xml:space="preserve"> et al.</w:t>
      </w:r>
      <w:r w:rsidRPr="6262B43F" w:rsidR="6CE13095">
        <w:rPr>
          <w:sz w:val="24"/>
          <w:szCs w:val="24"/>
        </w:rPr>
        <w:t>, 2017). Also, all expenses</w:t>
      </w:r>
      <w:r w:rsidRPr="6262B43F" w:rsidR="2B8615C7">
        <w:rPr>
          <w:sz w:val="24"/>
          <w:szCs w:val="24"/>
        </w:rPr>
        <w:t xml:space="preserve"> should match the period in which the revenue reported is related to </w:t>
      </w:r>
      <w:r w:rsidRPr="6262B43F" w:rsidR="0D9FECAF">
        <w:rPr>
          <w:sz w:val="24"/>
          <w:szCs w:val="24"/>
        </w:rPr>
        <w:t>(</w:t>
      </w:r>
      <w:r w:rsidRPr="6262B43F" w:rsidR="0D9FECAF">
        <w:rPr>
          <w:sz w:val="24"/>
          <w:szCs w:val="24"/>
        </w:rPr>
        <w:t>Atrill</w:t>
      </w:r>
      <w:r w:rsidRPr="6262B43F" w:rsidR="0D9FECAF">
        <w:rPr>
          <w:sz w:val="24"/>
          <w:szCs w:val="24"/>
        </w:rPr>
        <w:t>, 2019)</w:t>
      </w:r>
      <w:r w:rsidRPr="6262B43F" w:rsidR="226949C6">
        <w:rPr>
          <w:sz w:val="24"/>
          <w:szCs w:val="24"/>
        </w:rPr>
        <w:t>.</w:t>
      </w:r>
      <w:r w:rsidRPr="6262B43F" w:rsidR="01BBBC5F">
        <w:rPr>
          <w:sz w:val="24"/>
          <w:szCs w:val="24"/>
        </w:rPr>
        <w:t xml:space="preserve"> </w:t>
      </w:r>
      <w:r w:rsidRPr="6262B43F" w:rsidR="57F162F6">
        <w:rPr>
          <w:sz w:val="24"/>
          <w:szCs w:val="24"/>
        </w:rPr>
        <w:t>A</w:t>
      </w:r>
      <w:r w:rsidRPr="6262B43F" w:rsidR="01BBBC5F">
        <w:rPr>
          <w:sz w:val="24"/>
          <w:szCs w:val="24"/>
        </w:rPr>
        <w:t>ccruals and prepayments should</w:t>
      </w:r>
      <w:r w:rsidRPr="6262B43F" w:rsidR="3417A6EA">
        <w:rPr>
          <w:sz w:val="24"/>
          <w:szCs w:val="24"/>
        </w:rPr>
        <w:t xml:space="preserve"> be included</w:t>
      </w:r>
      <w:r w:rsidRPr="6262B43F" w:rsidR="1CB1327C">
        <w:rPr>
          <w:sz w:val="24"/>
          <w:szCs w:val="24"/>
        </w:rPr>
        <w:t xml:space="preserve"> in the statement of financial position; the accruals</w:t>
      </w:r>
      <w:r w:rsidRPr="6262B43F" w:rsidR="44110257">
        <w:rPr>
          <w:sz w:val="24"/>
          <w:szCs w:val="24"/>
        </w:rPr>
        <w:t>, called also expenses payable,</w:t>
      </w:r>
      <w:r w:rsidRPr="6262B43F" w:rsidR="1CB1327C">
        <w:rPr>
          <w:sz w:val="24"/>
          <w:szCs w:val="24"/>
        </w:rPr>
        <w:t xml:space="preserve"> should be treated as </w:t>
      </w:r>
      <w:r w:rsidRPr="6262B43F" w:rsidR="5E57F95A">
        <w:rPr>
          <w:sz w:val="24"/>
          <w:szCs w:val="24"/>
        </w:rPr>
        <w:t>current liabilities, as they will be paid soon, and the prepaymen</w:t>
      </w:r>
      <w:r w:rsidRPr="6262B43F" w:rsidR="352BCD6C">
        <w:rPr>
          <w:sz w:val="24"/>
          <w:szCs w:val="24"/>
        </w:rPr>
        <w:t>t</w:t>
      </w:r>
      <w:r w:rsidRPr="6262B43F" w:rsidR="766CECE2">
        <w:rPr>
          <w:sz w:val="24"/>
          <w:szCs w:val="24"/>
        </w:rPr>
        <w:t>, or payments in advance,</w:t>
      </w:r>
      <w:r w:rsidRPr="6262B43F" w:rsidR="7C4F5124">
        <w:rPr>
          <w:sz w:val="24"/>
          <w:szCs w:val="24"/>
        </w:rPr>
        <w:t xml:space="preserve"> should be included at current assets</w:t>
      </w:r>
      <w:r w:rsidRPr="6262B43F" w:rsidR="2EAB3BB0">
        <w:rPr>
          <w:sz w:val="24"/>
          <w:szCs w:val="24"/>
        </w:rPr>
        <w:t xml:space="preserve">, as they will be received soon. As </w:t>
      </w:r>
      <w:r w:rsidRPr="6262B43F" w:rsidR="2EAB3BB0">
        <w:rPr>
          <w:sz w:val="24"/>
          <w:szCs w:val="24"/>
        </w:rPr>
        <w:t>Atrill</w:t>
      </w:r>
      <w:r w:rsidRPr="6262B43F" w:rsidR="73D297C5">
        <w:rPr>
          <w:sz w:val="24"/>
          <w:szCs w:val="24"/>
        </w:rPr>
        <w:t xml:space="preserve"> </w:t>
      </w:r>
      <w:r w:rsidRPr="6262B43F" w:rsidR="2EAB3BB0">
        <w:rPr>
          <w:sz w:val="24"/>
          <w:szCs w:val="24"/>
        </w:rPr>
        <w:t xml:space="preserve">(2019) </w:t>
      </w:r>
      <w:r w:rsidRPr="6262B43F" w:rsidR="2C9518B5">
        <w:rPr>
          <w:sz w:val="24"/>
          <w:szCs w:val="24"/>
        </w:rPr>
        <w:t xml:space="preserve">cited from the </w:t>
      </w:r>
      <w:r w:rsidRPr="6262B43F" w:rsidR="2C9518B5">
        <w:rPr>
          <w:sz w:val="24"/>
          <w:szCs w:val="24"/>
        </w:rPr>
        <w:t>accrual</w:t>
      </w:r>
      <w:r w:rsidRPr="6262B43F" w:rsidR="2C9518B5">
        <w:rPr>
          <w:sz w:val="24"/>
          <w:szCs w:val="24"/>
        </w:rPr>
        <w:t xml:space="preserve"> convention</w:t>
      </w:r>
      <w:r w:rsidRPr="6262B43F" w:rsidR="1F291496">
        <w:rPr>
          <w:sz w:val="24"/>
          <w:szCs w:val="24"/>
        </w:rPr>
        <w:t xml:space="preserve">, </w:t>
      </w:r>
      <w:r w:rsidRPr="6262B43F" w:rsidR="28DAD142">
        <w:rPr>
          <w:sz w:val="24"/>
          <w:szCs w:val="24"/>
        </w:rPr>
        <w:t xml:space="preserve">profit is the excess of revenue over expenses for a period, not the excess of </w:t>
      </w:r>
      <w:r w:rsidRPr="6262B43F" w:rsidR="19E587AB">
        <w:rPr>
          <w:sz w:val="24"/>
          <w:szCs w:val="24"/>
        </w:rPr>
        <w:t>cash receipt over cash payment.</w:t>
      </w:r>
    </w:p>
    <w:p w:rsidR="6262B43F" w:rsidP="6262B43F" w:rsidRDefault="6262B43F" w14:paraId="419EF9BD" w14:textId="46B84B5C">
      <w:pPr>
        <w:pStyle w:val="Normal"/>
        <w:ind w:left="0"/>
        <w:rPr>
          <w:sz w:val="24"/>
          <w:szCs w:val="24"/>
        </w:rPr>
      </w:pPr>
    </w:p>
    <w:p w:rsidR="4A083E5D" w:rsidP="6262B43F" w:rsidRDefault="4A083E5D" w14:paraId="2361BFCB" w14:textId="007FBE2D">
      <w:pPr>
        <w:pStyle w:val="Normal"/>
        <w:ind w:left="0"/>
        <w:rPr>
          <w:sz w:val="24"/>
          <w:szCs w:val="24"/>
        </w:rPr>
      </w:pPr>
      <w:bookmarkStart w:name="_Int_cSkYmeyY" w:id="1580409110"/>
      <w:r w:rsidRPr="06D9A34F" w:rsidR="4A083E5D">
        <w:rPr>
          <w:sz w:val="24"/>
          <w:szCs w:val="24"/>
        </w:rPr>
        <w:t>5.”No</w:t>
      </w:r>
      <w:bookmarkEnd w:id="1580409110"/>
      <w:r w:rsidRPr="06D9A34F" w:rsidR="4A083E5D">
        <w:rPr>
          <w:sz w:val="24"/>
          <w:szCs w:val="24"/>
        </w:rPr>
        <w:t xml:space="preserve"> need for regulation over financial accounts</w:t>
      </w:r>
      <w:r w:rsidRPr="06D9A34F" w:rsidR="20AE92B3">
        <w:rPr>
          <w:sz w:val="24"/>
          <w:szCs w:val="24"/>
        </w:rPr>
        <w:t>.</w:t>
      </w:r>
      <w:r w:rsidRPr="06D9A34F" w:rsidR="4A083E5D">
        <w:rPr>
          <w:sz w:val="24"/>
          <w:szCs w:val="24"/>
        </w:rPr>
        <w:t>”</w:t>
      </w:r>
    </w:p>
    <w:p w:rsidR="15AFE4D7" w:rsidP="6262B43F" w:rsidRDefault="15AFE4D7" w14:paraId="16CCEDC7" w14:textId="3AB0793C">
      <w:pPr>
        <w:pStyle w:val="Normal"/>
        <w:ind w:left="0"/>
        <w:rPr>
          <w:sz w:val="24"/>
          <w:szCs w:val="24"/>
        </w:rPr>
      </w:pPr>
      <w:r w:rsidRPr="6262B43F" w:rsidR="15AFE4D7">
        <w:rPr>
          <w:sz w:val="24"/>
          <w:szCs w:val="24"/>
        </w:rPr>
        <w:t>Many stakeholders use the informa</w:t>
      </w:r>
      <w:r w:rsidRPr="6262B43F" w:rsidR="7F87A3F6">
        <w:rPr>
          <w:sz w:val="24"/>
          <w:szCs w:val="24"/>
        </w:rPr>
        <w:t>t</w:t>
      </w:r>
      <w:r w:rsidRPr="6262B43F" w:rsidR="15AFE4D7">
        <w:rPr>
          <w:sz w:val="24"/>
          <w:szCs w:val="24"/>
        </w:rPr>
        <w:t>ion from financial statements for decision making</w:t>
      </w:r>
      <w:r w:rsidRPr="6262B43F" w:rsidR="7D335902">
        <w:rPr>
          <w:sz w:val="24"/>
          <w:szCs w:val="24"/>
        </w:rPr>
        <w:t xml:space="preserve">. </w:t>
      </w:r>
      <w:r w:rsidRPr="6262B43F" w:rsidR="47097C00">
        <w:rPr>
          <w:sz w:val="24"/>
          <w:szCs w:val="24"/>
        </w:rPr>
        <w:t xml:space="preserve">The statements are prepared adhering to rules and procedures </w:t>
      </w:r>
      <w:r w:rsidRPr="6262B43F" w:rsidR="47097C00">
        <w:rPr>
          <w:sz w:val="24"/>
          <w:szCs w:val="24"/>
        </w:rPr>
        <w:t>established</w:t>
      </w:r>
      <w:r w:rsidRPr="6262B43F" w:rsidR="0B90C574">
        <w:rPr>
          <w:sz w:val="24"/>
          <w:szCs w:val="24"/>
        </w:rPr>
        <w:t xml:space="preserve"> by regulations, called accounting standards</w:t>
      </w:r>
      <w:r w:rsidRPr="6262B43F" w:rsidR="7149CE70">
        <w:rPr>
          <w:sz w:val="24"/>
          <w:szCs w:val="24"/>
        </w:rPr>
        <w:t xml:space="preserve"> (Dyson et al., 2020). </w:t>
      </w:r>
      <w:r w:rsidRPr="6262B43F" w:rsidR="208B6F71">
        <w:rPr>
          <w:sz w:val="24"/>
          <w:szCs w:val="24"/>
        </w:rPr>
        <w:t>The need for regulations over financial statements is a necessary step in protecting</w:t>
      </w:r>
      <w:r w:rsidRPr="6262B43F" w:rsidR="488E5054">
        <w:rPr>
          <w:sz w:val="24"/>
          <w:szCs w:val="24"/>
        </w:rPr>
        <w:t xml:space="preserve"> both</w:t>
      </w:r>
      <w:r w:rsidRPr="6262B43F" w:rsidR="208B6F71">
        <w:rPr>
          <w:sz w:val="24"/>
          <w:szCs w:val="24"/>
        </w:rPr>
        <w:t xml:space="preserve"> the stak</w:t>
      </w:r>
      <w:r w:rsidRPr="6262B43F" w:rsidR="6512B8E4">
        <w:rPr>
          <w:sz w:val="24"/>
          <w:szCs w:val="24"/>
        </w:rPr>
        <w:t>eholders and the compan</w:t>
      </w:r>
      <w:r w:rsidRPr="6262B43F" w:rsidR="0C55D6DD">
        <w:rPr>
          <w:sz w:val="24"/>
          <w:szCs w:val="24"/>
        </w:rPr>
        <w:t>ies.</w:t>
      </w:r>
      <w:r w:rsidRPr="6262B43F" w:rsidR="0C55D6DD">
        <w:rPr>
          <w:sz w:val="24"/>
          <w:szCs w:val="24"/>
        </w:rPr>
        <w:t xml:space="preserve"> </w:t>
      </w:r>
      <w:r w:rsidRPr="6262B43F" w:rsidR="7E936B48">
        <w:rPr>
          <w:sz w:val="24"/>
          <w:szCs w:val="24"/>
        </w:rPr>
        <w:t>The directors are required by legislation to provide throu</w:t>
      </w:r>
      <w:r w:rsidRPr="6262B43F" w:rsidR="7AEA3ADF">
        <w:rPr>
          <w:sz w:val="24"/>
          <w:szCs w:val="24"/>
        </w:rPr>
        <w:t>gh financial statements</w:t>
      </w:r>
      <w:r w:rsidRPr="6262B43F" w:rsidR="7E936B48">
        <w:rPr>
          <w:sz w:val="24"/>
          <w:szCs w:val="24"/>
        </w:rPr>
        <w:t xml:space="preserve"> a true and fair view </w:t>
      </w:r>
      <w:r w:rsidRPr="6262B43F" w:rsidR="5E6A1003">
        <w:rPr>
          <w:sz w:val="24"/>
          <w:szCs w:val="24"/>
        </w:rPr>
        <w:t>of the dates, or the profit or loss of the business for the mentioned period.</w:t>
      </w:r>
      <w:r w:rsidRPr="6262B43F" w:rsidR="0243CC10">
        <w:rPr>
          <w:sz w:val="24"/>
          <w:szCs w:val="24"/>
        </w:rPr>
        <w:t xml:space="preserve"> The accounting standards </w:t>
      </w:r>
      <w:r w:rsidRPr="6262B43F" w:rsidR="3D9889F3">
        <w:rPr>
          <w:sz w:val="24"/>
          <w:szCs w:val="24"/>
        </w:rPr>
        <w:t>stand</w:t>
      </w:r>
      <w:r w:rsidRPr="6262B43F" w:rsidR="7E9A9BA6">
        <w:rPr>
          <w:sz w:val="24"/>
          <w:szCs w:val="24"/>
        </w:rPr>
        <w:t xml:space="preserve"> </w:t>
      </w:r>
      <w:r w:rsidRPr="6262B43F" w:rsidR="7E9A9BA6">
        <w:rPr>
          <w:sz w:val="24"/>
          <w:szCs w:val="24"/>
        </w:rPr>
        <w:t>for providing “recognition, measurement,</w:t>
      </w:r>
      <w:r w:rsidRPr="6262B43F" w:rsidR="66FBA126">
        <w:rPr>
          <w:sz w:val="24"/>
          <w:szCs w:val="24"/>
        </w:rPr>
        <w:t xml:space="preserve"> </w:t>
      </w:r>
      <w:r w:rsidRPr="6262B43F" w:rsidR="7E9A9BA6">
        <w:rPr>
          <w:sz w:val="24"/>
          <w:szCs w:val="24"/>
        </w:rPr>
        <w:t>presentation</w:t>
      </w:r>
      <w:r w:rsidRPr="6262B43F" w:rsidR="128F3C40">
        <w:rPr>
          <w:sz w:val="24"/>
          <w:szCs w:val="24"/>
        </w:rPr>
        <w:t xml:space="preserve"> </w:t>
      </w:r>
      <w:r w:rsidRPr="6262B43F" w:rsidR="7E9A9BA6">
        <w:rPr>
          <w:sz w:val="24"/>
          <w:szCs w:val="24"/>
        </w:rPr>
        <w:t>and disclosure</w:t>
      </w:r>
      <w:r w:rsidRPr="6262B43F" w:rsidR="434F8DC1">
        <w:rPr>
          <w:sz w:val="24"/>
          <w:szCs w:val="24"/>
        </w:rPr>
        <w:t xml:space="preserve"> in a way that reflects economic reality” (</w:t>
      </w:r>
      <w:r w:rsidRPr="6262B43F" w:rsidR="406BAF7D">
        <w:rPr>
          <w:sz w:val="24"/>
          <w:szCs w:val="24"/>
        </w:rPr>
        <w:t xml:space="preserve">Financial Reporting Council, </w:t>
      </w:r>
      <w:r w:rsidRPr="6262B43F" w:rsidR="5CB1FD7E">
        <w:rPr>
          <w:sz w:val="24"/>
          <w:szCs w:val="24"/>
        </w:rPr>
        <w:t>2024).</w:t>
      </w:r>
    </w:p>
    <w:p w:rsidR="6262B43F" w:rsidP="6262B43F" w:rsidRDefault="6262B43F" w14:paraId="54C46605" w14:textId="656ACBEB">
      <w:pPr>
        <w:pStyle w:val="Normal"/>
        <w:ind w:left="0"/>
        <w:rPr>
          <w:sz w:val="24"/>
          <w:szCs w:val="24"/>
        </w:rPr>
      </w:pPr>
    </w:p>
    <w:p w:rsidR="5E2F7D28" w:rsidP="6262B43F" w:rsidRDefault="5E2F7D28" w14:paraId="68443AD7" w14:textId="3B54BF78">
      <w:pPr>
        <w:pStyle w:val="Normal"/>
        <w:ind w:left="0"/>
        <w:rPr>
          <w:sz w:val="24"/>
          <w:szCs w:val="24"/>
        </w:rPr>
      </w:pPr>
      <w:r w:rsidRPr="6262B43F" w:rsidR="5E2F7D28">
        <w:rPr>
          <w:sz w:val="24"/>
          <w:szCs w:val="24"/>
        </w:rPr>
        <w:t>6. “It is important to balance ledger (T) accounts and trial balance before pre</w:t>
      </w:r>
      <w:r w:rsidRPr="6262B43F" w:rsidR="166DCBF6">
        <w:rPr>
          <w:sz w:val="24"/>
          <w:szCs w:val="24"/>
        </w:rPr>
        <w:t>paring financial statements</w:t>
      </w:r>
      <w:r w:rsidRPr="6262B43F" w:rsidR="65592154">
        <w:rPr>
          <w:sz w:val="24"/>
          <w:szCs w:val="24"/>
        </w:rPr>
        <w:t>.</w:t>
      </w:r>
      <w:r w:rsidRPr="6262B43F" w:rsidR="166DCBF6">
        <w:rPr>
          <w:sz w:val="24"/>
          <w:szCs w:val="24"/>
        </w:rPr>
        <w:t>”</w:t>
      </w:r>
    </w:p>
    <w:p w:rsidR="42D2A6E2" w:rsidP="6262B43F" w:rsidRDefault="42D2A6E2" w14:paraId="18138ACF" w14:textId="53F8E83B">
      <w:pPr>
        <w:pStyle w:val="Normal"/>
        <w:ind w:left="0"/>
        <w:rPr>
          <w:sz w:val="24"/>
          <w:szCs w:val="24"/>
        </w:rPr>
      </w:pPr>
      <w:r w:rsidRPr="06D9A34F" w:rsidR="42D2A6E2">
        <w:rPr>
          <w:sz w:val="24"/>
          <w:szCs w:val="24"/>
        </w:rPr>
        <w:t>Preparing ledger accounts and trial balances before a financial statement helps in detecting po</w:t>
      </w:r>
      <w:r w:rsidRPr="06D9A34F" w:rsidR="43551832">
        <w:rPr>
          <w:sz w:val="24"/>
          <w:szCs w:val="24"/>
        </w:rPr>
        <w:t>ssible mathematical errors.</w:t>
      </w:r>
      <w:r w:rsidRPr="06D9A34F" w:rsidR="2496F2CF">
        <w:rPr>
          <w:sz w:val="24"/>
          <w:szCs w:val="24"/>
        </w:rPr>
        <w:t xml:space="preserve"> T-account</w:t>
      </w:r>
      <w:r w:rsidRPr="06D9A34F" w:rsidR="14327DF1">
        <w:rPr>
          <w:sz w:val="24"/>
          <w:szCs w:val="24"/>
        </w:rPr>
        <w:t xml:space="preserve">s </w:t>
      </w:r>
      <w:r w:rsidRPr="06D9A34F" w:rsidR="2496F2CF">
        <w:rPr>
          <w:sz w:val="24"/>
          <w:szCs w:val="24"/>
        </w:rPr>
        <w:t xml:space="preserve">must be done first, to </w:t>
      </w:r>
      <w:r w:rsidRPr="06D9A34F" w:rsidR="043245C4">
        <w:rPr>
          <w:sz w:val="24"/>
          <w:szCs w:val="24"/>
        </w:rPr>
        <w:t>gather the transactions</w:t>
      </w:r>
      <w:r w:rsidRPr="06D9A34F" w:rsidR="5E3F46A7">
        <w:rPr>
          <w:sz w:val="24"/>
          <w:szCs w:val="24"/>
        </w:rPr>
        <w:t xml:space="preserve"> in separate ledgers, </w:t>
      </w:r>
      <w:r w:rsidRPr="06D9A34F" w:rsidR="282733E7">
        <w:rPr>
          <w:sz w:val="24"/>
          <w:szCs w:val="24"/>
        </w:rPr>
        <w:t>sales,</w:t>
      </w:r>
      <w:r w:rsidRPr="06D9A34F" w:rsidR="5E3F46A7">
        <w:rPr>
          <w:sz w:val="24"/>
          <w:szCs w:val="24"/>
        </w:rPr>
        <w:t xml:space="preserve"> and</w:t>
      </w:r>
      <w:r w:rsidRPr="06D9A34F" w:rsidR="61385920">
        <w:rPr>
          <w:sz w:val="24"/>
          <w:szCs w:val="24"/>
        </w:rPr>
        <w:t xml:space="preserve"> purchases,</w:t>
      </w:r>
      <w:r w:rsidRPr="06D9A34F" w:rsidR="44A7FB94">
        <w:rPr>
          <w:sz w:val="24"/>
          <w:szCs w:val="24"/>
        </w:rPr>
        <w:t xml:space="preserve"> bringing them together in a general ledger account to check</w:t>
      </w:r>
      <w:r w:rsidRPr="06D9A34F" w:rsidR="3C1BF9F0">
        <w:rPr>
          <w:sz w:val="24"/>
          <w:szCs w:val="24"/>
        </w:rPr>
        <w:t xml:space="preserve"> if the debit balance matches the credit balance. </w:t>
      </w:r>
      <w:r w:rsidRPr="06D9A34F" w:rsidR="6B93168F">
        <w:rPr>
          <w:sz w:val="24"/>
          <w:szCs w:val="24"/>
        </w:rPr>
        <w:t>The purpose of a trial balance afterwards is to verify</w:t>
      </w:r>
      <w:r w:rsidRPr="06D9A34F" w:rsidR="52ED5413">
        <w:rPr>
          <w:sz w:val="24"/>
          <w:szCs w:val="24"/>
        </w:rPr>
        <w:t xml:space="preserve"> if</w:t>
      </w:r>
      <w:r w:rsidRPr="06D9A34F" w:rsidR="6B93168F">
        <w:rPr>
          <w:sz w:val="24"/>
          <w:szCs w:val="24"/>
        </w:rPr>
        <w:t xml:space="preserve"> the </w:t>
      </w:r>
      <w:r w:rsidRPr="06D9A34F" w:rsidR="092FEEF1">
        <w:rPr>
          <w:sz w:val="24"/>
          <w:szCs w:val="24"/>
        </w:rPr>
        <w:t xml:space="preserve">financial transactions from the ledger account are correct. </w:t>
      </w:r>
      <w:r w:rsidRPr="06D9A34F" w:rsidR="73AD8174">
        <w:rPr>
          <w:sz w:val="24"/>
          <w:szCs w:val="24"/>
        </w:rPr>
        <w:t>If there is equality between the</w:t>
      </w:r>
      <w:r w:rsidRPr="06D9A34F" w:rsidR="3938F359">
        <w:rPr>
          <w:sz w:val="24"/>
          <w:szCs w:val="24"/>
        </w:rPr>
        <w:t xml:space="preserve"> total</w:t>
      </w:r>
      <w:r w:rsidRPr="06D9A34F" w:rsidR="73AD8174">
        <w:rPr>
          <w:sz w:val="24"/>
          <w:szCs w:val="24"/>
        </w:rPr>
        <w:t xml:space="preserve"> debit and</w:t>
      </w:r>
      <w:r w:rsidRPr="06D9A34F" w:rsidR="702C6659">
        <w:rPr>
          <w:sz w:val="24"/>
          <w:szCs w:val="24"/>
        </w:rPr>
        <w:t xml:space="preserve"> total</w:t>
      </w:r>
      <w:r w:rsidRPr="06D9A34F" w:rsidR="73AD8174">
        <w:rPr>
          <w:sz w:val="24"/>
          <w:szCs w:val="24"/>
        </w:rPr>
        <w:t xml:space="preserve"> credit</w:t>
      </w:r>
      <w:r w:rsidRPr="06D9A34F" w:rsidR="73AD8174">
        <w:rPr>
          <w:sz w:val="24"/>
          <w:szCs w:val="24"/>
        </w:rPr>
        <w:t>,</w:t>
      </w:r>
      <w:r w:rsidRPr="06D9A34F" w:rsidR="24B93B8D">
        <w:rPr>
          <w:sz w:val="24"/>
          <w:szCs w:val="24"/>
        </w:rPr>
        <w:t xml:space="preserve"> </w:t>
      </w:r>
      <w:r w:rsidRPr="06D9A34F" w:rsidR="24B93B8D">
        <w:rPr>
          <w:sz w:val="24"/>
          <w:szCs w:val="24"/>
        </w:rPr>
        <w:t xml:space="preserve">there </w:t>
      </w:r>
      <w:r w:rsidRPr="06D9A34F" w:rsidR="60FAB954">
        <w:rPr>
          <w:sz w:val="24"/>
          <w:szCs w:val="24"/>
        </w:rPr>
        <w:t>should be</w:t>
      </w:r>
      <w:r w:rsidRPr="06D9A34F" w:rsidR="24B93B8D">
        <w:rPr>
          <w:sz w:val="24"/>
          <w:szCs w:val="24"/>
        </w:rPr>
        <w:t xml:space="preserve"> n</w:t>
      </w:r>
      <w:r w:rsidRPr="06D9A34F" w:rsidR="24B93B8D">
        <w:rPr>
          <w:sz w:val="24"/>
          <w:szCs w:val="24"/>
        </w:rPr>
        <w:t>o mathematical errors.</w:t>
      </w:r>
      <w:r w:rsidRPr="06D9A34F" w:rsidR="623D7732">
        <w:rPr>
          <w:sz w:val="24"/>
          <w:szCs w:val="24"/>
        </w:rPr>
        <w:t xml:space="preserve"> However, there is no need for businesses to do lodger accounts and trial balances, though these could gi</w:t>
      </w:r>
      <w:r w:rsidRPr="06D9A34F" w:rsidR="2E244AC7">
        <w:rPr>
          <w:sz w:val="24"/>
          <w:szCs w:val="24"/>
        </w:rPr>
        <w:t>ve the managers a better view of the financial transactions of the</w:t>
      </w:r>
      <w:r w:rsidRPr="06D9A34F" w:rsidR="24524BE8">
        <w:rPr>
          <w:sz w:val="24"/>
          <w:szCs w:val="24"/>
        </w:rPr>
        <w:t>ir company and help in a better decision-making process.</w:t>
      </w:r>
    </w:p>
    <w:p w:rsidR="0FC10D42" w:rsidP="6262B43F" w:rsidRDefault="0FC10D42" w14:paraId="69D37B20" w14:textId="15A9D695">
      <w:pPr>
        <w:pStyle w:val="Normal"/>
        <w:ind w:left="0"/>
        <w:rPr>
          <w:sz w:val="24"/>
          <w:szCs w:val="24"/>
        </w:rPr>
      </w:pPr>
      <w:r w:rsidRPr="6262B43F" w:rsidR="0FC10D42">
        <w:rPr>
          <w:sz w:val="40"/>
          <w:szCs w:val="40"/>
        </w:rPr>
        <w:t>QUESTION 2</w:t>
      </w:r>
    </w:p>
    <w:p w:rsidR="6262B43F" w:rsidP="6262B43F" w:rsidRDefault="6262B43F" w14:paraId="714E820B" w14:textId="29B06AD8">
      <w:pPr>
        <w:pStyle w:val="Normal"/>
        <w:ind w:left="0"/>
        <w:rPr>
          <w:sz w:val="24"/>
          <w:szCs w:val="24"/>
        </w:rPr>
      </w:pPr>
      <w:r w:rsidRPr="6262B43F" w:rsidR="6262B43F">
        <w:rPr>
          <w:sz w:val="24"/>
          <w:szCs w:val="24"/>
        </w:rPr>
        <w:t xml:space="preserve">1. </w:t>
      </w:r>
      <w:r w:rsidRPr="6262B43F" w:rsidR="28EB20D2">
        <w:rPr>
          <w:sz w:val="24"/>
          <w:szCs w:val="24"/>
        </w:rPr>
        <w:t xml:space="preserve"> </w:t>
      </w:r>
      <w:r w:rsidRPr="6262B43F" w:rsidR="3D3FC5B1">
        <w:rPr>
          <w:sz w:val="24"/>
          <w:szCs w:val="24"/>
        </w:rPr>
        <w:t>Charge for the</w:t>
      </w:r>
      <w:r w:rsidRPr="6262B43F" w:rsidR="05856D69">
        <w:rPr>
          <w:sz w:val="24"/>
          <w:szCs w:val="24"/>
        </w:rPr>
        <w:t xml:space="preserve"> year = cost x percentage of depreciation</w:t>
      </w:r>
    </w:p>
    <w:p w:rsidR="05856D69" w:rsidP="6262B43F" w:rsidRDefault="05856D69" w14:paraId="3A9CAF03" w14:textId="4C189515">
      <w:pPr>
        <w:pStyle w:val="Normal"/>
        <w:ind w:left="0"/>
        <w:rPr>
          <w:sz w:val="24"/>
          <w:szCs w:val="24"/>
        </w:rPr>
      </w:pPr>
      <w:r w:rsidRPr="6262B43F" w:rsidR="05856D69">
        <w:rPr>
          <w:sz w:val="24"/>
          <w:szCs w:val="24"/>
        </w:rPr>
        <w:t xml:space="preserve">    Depreciation = 650000 x 10% = 65000</w:t>
      </w:r>
    </w:p>
    <w:p w:rsidR="48BFCAAC" w:rsidP="6262B43F" w:rsidRDefault="48BFCAAC" w14:paraId="2D760D00" w14:textId="0CA75586">
      <w:pPr>
        <w:pStyle w:val="Normal"/>
        <w:ind w:left="0"/>
        <w:rPr>
          <w:sz w:val="24"/>
          <w:szCs w:val="24"/>
        </w:rPr>
      </w:pPr>
      <w:r w:rsidRPr="6262B43F" w:rsidR="48BFCAAC">
        <w:rPr>
          <w:sz w:val="24"/>
          <w:szCs w:val="24"/>
        </w:rPr>
        <w:t xml:space="preserve">   Cost of sales = </w:t>
      </w:r>
      <w:r w:rsidRPr="6262B43F" w:rsidR="7B1BB537">
        <w:rPr>
          <w:sz w:val="24"/>
          <w:szCs w:val="24"/>
        </w:rPr>
        <w:t>578650</w:t>
      </w:r>
      <w:r w:rsidRPr="6262B43F" w:rsidR="48BFCAAC">
        <w:rPr>
          <w:sz w:val="24"/>
          <w:szCs w:val="24"/>
        </w:rPr>
        <w:t xml:space="preserve"> + 65000 = </w:t>
      </w:r>
      <w:r w:rsidRPr="6262B43F" w:rsidR="4BEBF951">
        <w:rPr>
          <w:sz w:val="24"/>
          <w:szCs w:val="24"/>
        </w:rPr>
        <w:t>643650</w:t>
      </w:r>
    </w:p>
    <w:p w:rsidR="3512701E" w:rsidP="6262B43F" w:rsidRDefault="3512701E" w14:paraId="7382F530" w14:textId="7C25FC03">
      <w:pPr>
        <w:pStyle w:val="Normal"/>
        <w:ind w:left="0"/>
        <w:rPr>
          <w:sz w:val="24"/>
          <w:szCs w:val="24"/>
        </w:rPr>
      </w:pPr>
      <w:r w:rsidRPr="6262B43F" w:rsidR="3512701E">
        <w:rPr>
          <w:sz w:val="24"/>
          <w:szCs w:val="24"/>
        </w:rPr>
        <w:t xml:space="preserve">   Straight line method = </w:t>
      </w:r>
      <w:r w:rsidRPr="6262B43F" w:rsidR="73B7554F">
        <w:rPr>
          <w:sz w:val="24"/>
          <w:szCs w:val="24"/>
        </w:rPr>
        <w:t>(</w:t>
      </w:r>
      <w:r w:rsidRPr="6262B43F" w:rsidR="3512701E">
        <w:rPr>
          <w:sz w:val="24"/>
          <w:szCs w:val="24"/>
        </w:rPr>
        <w:t>Cost</w:t>
      </w:r>
      <w:r w:rsidRPr="6262B43F" w:rsidR="31A25DD5">
        <w:rPr>
          <w:sz w:val="24"/>
          <w:szCs w:val="24"/>
        </w:rPr>
        <w:t xml:space="preserve"> – Residual value</w:t>
      </w:r>
      <w:r w:rsidRPr="6262B43F" w:rsidR="7A1DEBB3">
        <w:rPr>
          <w:sz w:val="24"/>
          <w:szCs w:val="24"/>
        </w:rPr>
        <w:t>) / Useful life</w:t>
      </w:r>
    </w:p>
    <w:p w:rsidR="6262B43F" w:rsidP="6262B43F" w:rsidRDefault="6262B43F" w14:paraId="492EE888" w14:textId="15E8F778">
      <w:pPr>
        <w:pStyle w:val="Normal"/>
        <w:ind w:left="0"/>
        <w:rPr>
          <w:sz w:val="24"/>
          <w:szCs w:val="24"/>
        </w:rPr>
      </w:pPr>
    </w:p>
    <w:p w:rsidR="20895565" w:rsidP="6262B43F" w:rsidRDefault="20895565" w14:paraId="0C62F1C6" w14:textId="6E90E762">
      <w:pPr>
        <w:pStyle w:val="Normal"/>
        <w:ind w:left="0"/>
        <w:rPr>
          <w:sz w:val="24"/>
          <w:szCs w:val="24"/>
        </w:rPr>
      </w:pPr>
      <w:r w:rsidRPr="6262B43F" w:rsidR="20895565">
        <w:rPr>
          <w:sz w:val="24"/>
          <w:szCs w:val="24"/>
        </w:rPr>
        <w:t>2. Administrative expenses + Salaries of December 2022</w:t>
      </w:r>
    </w:p>
    <w:p w:rsidR="20895565" w:rsidP="6262B43F" w:rsidRDefault="20895565" w14:paraId="44863A93" w14:textId="629D9ACD">
      <w:pPr>
        <w:pStyle w:val="Normal"/>
        <w:ind w:left="0"/>
        <w:rPr>
          <w:sz w:val="24"/>
          <w:szCs w:val="24"/>
        </w:rPr>
      </w:pPr>
      <w:r w:rsidRPr="6262B43F" w:rsidR="20895565">
        <w:rPr>
          <w:sz w:val="24"/>
          <w:szCs w:val="24"/>
        </w:rPr>
        <w:t xml:space="preserve">       160000 + 10000 = 170000</w:t>
      </w:r>
    </w:p>
    <w:p w:rsidR="20895565" w:rsidP="6262B43F" w:rsidRDefault="20895565" w14:paraId="484AFEFA" w14:textId="1F6DEEEB">
      <w:pPr>
        <w:pStyle w:val="Normal"/>
        <w:ind w:left="0"/>
        <w:rPr>
          <w:sz w:val="24"/>
          <w:szCs w:val="24"/>
        </w:rPr>
      </w:pPr>
      <w:r w:rsidRPr="6262B43F" w:rsidR="20895565">
        <w:rPr>
          <w:sz w:val="24"/>
          <w:szCs w:val="24"/>
        </w:rPr>
        <w:t xml:space="preserve">3. </w:t>
      </w:r>
      <w:r w:rsidRPr="6262B43F" w:rsidR="26A86F4C">
        <w:rPr>
          <w:sz w:val="24"/>
          <w:szCs w:val="24"/>
        </w:rPr>
        <w:t>Taxation = 15000</w:t>
      </w:r>
    </w:p>
    <w:p w:rsidR="26A86F4C" w:rsidP="6262B43F" w:rsidRDefault="26A86F4C" w14:paraId="45FACD47" w14:textId="6EA42A75">
      <w:pPr>
        <w:pStyle w:val="Normal"/>
        <w:ind w:left="0"/>
        <w:rPr>
          <w:sz w:val="24"/>
          <w:szCs w:val="24"/>
        </w:rPr>
      </w:pPr>
      <w:r w:rsidRPr="6262B43F" w:rsidR="26A86F4C">
        <w:rPr>
          <w:sz w:val="24"/>
          <w:szCs w:val="24"/>
        </w:rPr>
        <w:t xml:space="preserve">4. </w:t>
      </w:r>
      <w:r w:rsidRPr="6262B43F" w:rsidR="2EB73A26">
        <w:rPr>
          <w:sz w:val="24"/>
          <w:szCs w:val="24"/>
        </w:rPr>
        <w:t xml:space="preserve">Distribution cost </w:t>
      </w:r>
      <w:r w:rsidRPr="6262B43F" w:rsidR="01C0B219">
        <w:rPr>
          <w:sz w:val="24"/>
          <w:szCs w:val="24"/>
        </w:rPr>
        <w:t xml:space="preserve">+Salesman </w:t>
      </w:r>
      <w:r w:rsidRPr="6262B43F" w:rsidR="01C0B219">
        <w:rPr>
          <w:sz w:val="24"/>
          <w:szCs w:val="24"/>
        </w:rPr>
        <w:t>Commission</w:t>
      </w:r>
      <w:r w:rsidRPr="6262B43F" w:rsidR="01C0B219">
        <w:rPr>
          <w:sz w:val="24"/>
          <w:szCs w:val="24"/>
        </w:rPr>
        <w:t xml:space="preserve"> for December</w:t>
      </w:r>
    </w:p>
    <w:p w:rsidR="01C0B219" w:rsidP="6262B43F" w:rsidRDefault="01C0B219" w14:paraId="75F54E0E" w14:textId="224703D6">
      <w:pPr>
        <w:pStyle w:val="Normal"/>
        <w:ind w:left="0"/>
        <w:rPr>
          <w:sz w:val="24"/>
          <w:szCs w:val="24"/>
        </w:rPr>
      </w:pPr>
      <w:r w:rsidRPr="6262B43F" w:rsidR="01C0B219">
        <w:rPr>
          <w:sz w:val="24"/>
          <w:szCs w:val="24"/>
        </w:rPr>
        <w:t xml:space="preserve">       28000 + 2000 = 30000</w:t>
      </w:r>
    </w:p>
    <w:p w:rsidR="01C0B219" w:rsidP="6262B43F" w:rsidRDefault="01C0B219" w14:paraId="31348621" w14:textId="7BECB33A">
      <w:pPr>
        <w:pStyle w:val="Normal"/>
        <w:ind w:left="0"/>
        <w:rPr>
          <w:sz w:val="24"/>
          <w:szCs w:val="24"/>
        </w:rPr>
      </w:pPr>
      <w:r w:rsidRPr="6262B43F" w:rsidR="01C0B219">
        <w:rPr>
          <w:sz w:val="24"/>
          <w:szCs w:val="24"/>
        </w:rPr>
        <w:t xml:space="preserve">5. </w:t>
      </w:r>
      <w:r w:rsidRPr="6262B43F" w:rsidR="21D61692">
        <w:rPr>
          <w:sz w:val="24"/>
          <w:szCs w:val="24"/>
        </w:rPr>
        <w:t>Sales + Trade receivables</w:t>
      </w:r>
    </w:p>
    <w:p w:rsidR="21D61692" w:rsidP="6262B43F" w:rsidRDefault="21D61692" w14:paraId="5A1E8433" w14:textId="7420307E">
      <w:pPr>
        <w:pStyle w:val="Normal"/>
        <w:ind w:left="0"/>
        <w:rPr>
          <w:sz w:val="24"/>
          <w:szCs w:val="24"/>
        </w:rPr>
      </w:pPr>
      <w:r w:rsidRPr="6262B43F" w:rsidR="21D61692">
        <w:rPr>
          <w:sz w:val="24"/>
          <w:szCs w:val="24"/>
        </w:rPr>
        <w:t xml:space="preserve">      900000 + 1000 = 901000</w:t>
      </w:r>
    </w:p>
    <w:p w:rsidR="21D61692" w:rsidP="6262B43F" w:rsidRDefault="21D61692" w14:paraId="6FCA0459" w14:textId="25BBE3F8">
      <w:pPr>
        <w:pStyle w:val="Normal"/>
        <w:ind w:left="0"/>
        <w:rPr>
          <w:sz w:val="24"/>
          <w:szCs w:val="24"/>
        </w:rPr>
      </w:pPr>
      <w:r w:rsidRPr="6262B43F" w:rsidR="21D61692">
        <w:rPr>
          <w:sz w:val="24"/>
          <w:szCs w:val="24"/>
        </w:rPr>
        <w:t xml:space="preserve"> </w:t>
      </w:r>
    </w:p>
    <w:p w:rsidR="21D61692" w:rsidP="6262B43F" w:rsidRDefault="21D61692" w14:paraId="7A13E885" w14:textId="506349A9">
      <w:pPr>
        <w:pStyle w:val="Normal"/>
        <w:ind w:left="0"/>
        <w:rPr>
          <w:sz w:val="24"/>
          <w:szCs w:val="24"/>
        </w:rPr>
      </w:pPr>
      <w:r w:rsidRPr="6262B43F" w:rsidR="21D61692">
        <w:rPr>
          <w:sz w:val="24"/>
          <w:szCs w:val="24"/>
        </w:rPr>
        <w:t xml:space="preserve">  </w:t>
      </w:r>
      <w:r w:rsidRPr="6262B43F" w:rsidR="21D61692">
        <w:rPr>
          <w:sz w:val="24"/>
          <w:szCs w:val="24"/>
        </w:rPr>
        <w:t>INCOME STATEMENT FOR YEAR 2022</w:t>
      </w:r>
      <w:r w:rsidRPr="6262B43F" w:rsidR="1C464463">
        <w:rPr>
          <w:sz w:val="24"/>
          <w:szCs w:val="24"/>
        </w:rPr>
        <w:t xml:space="preserve"> ENDED 31</w:t>
      </w:r>
      <w:r w:rsidRPr="6262B43F" w:rsidR="1C464463">
        <w:rPr>
          <w:sz w:val="24"/>
          <w:szCs w:val="24"/>
          <w:vertAlign w:val="superscript"/>
        </w:rPr>
        <w:t>ST</w:t>
      </w:r>
      <w:r w:rsidRPr="6262B43F" w:rsidR="1C464463">
        <w:rPr>
          <w:sz w:val="24"/>
          <w:szCs w:val="24"/>
        </w:rPr>
        <w:t xml:space="preserve"> DECEMBER</w:t>
      </w:r>
      <w:r w:rsidRPr="6262B43F" w:rsidR="21D61692">
        <w:rPr>
          <w:sz w:val="24"/>
          <w:szCs w:val="24"/>
        </w:rPr>
        <w:t xml:space="preserve"> FOR WALWS PLC</w:t>
      </w:r>
    </w:p>
    <w:p w:rsidR="6262B43F" w:rsidP="6262B43F" w:rsidRDefault="6262B43F" w14:paraId="11DF5093" w14:textId="69D6A08D">
      <w:pPr>
        <w:pStyle w:val="Normal"/>
        <w:ind w:left="0"/>
        <w:rPr>
          <w:sz w:val="32"/>
          <w:szCs w:val="32"/>
        </w:rPr>
      </w:pPr>
    </w:p>
    <w:p w:rsidR="0A1AE57B" w:rsidP="6262B43F" w:rsidRDefault="0A1AE57B" w14:paraId="200661EB" w14:textId="5F881E4D">
      <w:pPr>
        <w:pStyle w:val="Normal"/>
        <w:spacing w:line="240" w:lineRule="auto"/>
        <w:ind w:left="0"/>
        <w:rPr>
          <w:sz w:val="24"/>
          <w:szCs w:val="24"/>
        </w:rPr>
      </w:pPr>
      <w:r w:rsidRPr="6262B43F" w:rsidR="0A1AE57B">
        <w:rPr>
          <w:sz w:val="24"/>
          <w:szCs w:val="24"/>
        </w:rPr>
        <w:t xml:space="preserve">Revenue                                                                      </w:t>
      </w:r>
      <w:r w:rsidRPr="6262B43F" w:rsidR="7C03C5FF">
        <w:rPr>
          <w:sz w:val="24"/>
          <w:szCs w:val="24"/>
        </w:rPr>
        <w:t xml:space="preserve"> </w:t>
      </w:r>
      <w:r w:rsidRPr="6262B43F" w:rsidR="0A1AE57B">
        <w:rPr>
          <w:sz w:val="24"/>
          <w:szCs w:val="24"/>
        </w:rPr>
        <w:t>901000</w:t>
      </w:r>
    </w:p>
    <w:p w:rsidR="0A1AE57B" w:rsidP="6262B43F" w:rsidRDefault="0A1AE57B" w14:paraId="46093779" w14:textId="1603B303">
      <w:pPr>
        <w:pStyle w:val="Normal"/>
        <w:spacing w:line="240" w:lineRule="auto"/>
        <w:ind w:left="0"/>
        <w:rPr>
          <w:sz w:val="24"/>
          <w:szCs w:val="24"/>
        </w:rPr>
      </w:pPr>
      <w:r w:rsidRPr="06D9A34F" w:rsidR="0A1AE57B">
        <w:rPr>
          <w:sz w:val="24"/>
          <w:szCs w:val="24"/>
        </w:rPr>
        <w:t xml:space="preserve">Cost of sales  </w:t>
      </w:r>
      <w:r w:rsidRPr="06D9A34F" w:rsidR="1205FF46">
        <w:rPr>
          <w:sz w:val="24"/>
          <w:szCs w:val="24"/>
        </w:rPr>
        <w:t xml:space="preserve">                                                       </w:t>
      </w:r>
      <w:r w:rsidRPr="06D9A34F" w:rsidR="1205FF46">
        <w:rPr>
          <w:sz w:val="24"/>
          <w:szCs w:val="24"/>
        </w:rPr>
        <w:t xml:space="preserve"> </w:t>
      </w:r>
      <w:bookmarkStart w:name="_Int_qmC6YjaH" w:id="925549860"/>
      <w:r w:rsidRPr="06D9A34F" w:rsidR="1205FF46">
        <w:rPr>
          <w:sz w:val="24"/>
          <w:szCs w:val="24"/>
        </w:rPr>
        <w:t xml:space="preserve">  </w:t>
      </w:r>
      <w:r w:rsidRPr="06D9A34F" w:rsidR="52DAC3EE">
        <w:rPr>
          <w:sz w:val="24"/>
          <w:szCs w:val="24"/>
        </w:rPr>
        <w:t xml:space="preserve"> </w:t>
      </w:r>
      <w:r w:rsidRPr="06D9A34F" w:rsidR="1205FF46">
        <w:rPr>
          <w:sz w:val="24"/>
          <w:szCs w:val="24"/>
        </w:rPr>
        <w:t>(</w:t>
      </w:r>
      <w:bookmarkEnd w:id="925549860"/>
      <w:r w:rsidRPr="06D9A34F" w:rsidR="1205FF46">
        <w:rPr>
          <w:sz w:val="24"/>
          <w:szCs w:val="24"/>
        </w:rPr>
        <w:t>643650)</w:t>
      </w:r>
    </w:p>
    <w:p w:rsidR="1205FF46" w:rsidP="6262B43F" w:rsidRDefault="1205FF46" w14:paraId="7299B4B0" w14:textId="0DF087FA">
      <w:pPr>
        <w:pStyle w:val="Normal"/>
        <w:spacing w:line="240" w:lineRule="auto"/>
        <w:ind w:left="0"/>
        <w:rPr>
          <w:sz w:val="24"/>
          <w:szCs w:val="24"/>
        </w:rPr>
      </w:pPr>
      <w:r w:rsidRPr="6262B43F" w:rsidR="1205FF46">
        <w:rPr>
          <w:sz w:val="24"/>
          <w:szCs w:val="24"/>
        </w:rPr>
        <w:t>Gross Profit                                                                257350</w:t>
      </w:r>
    </w:p>
    <w:p w:rsidR="15D8A543" w:rsidP="6262B43F" w:rsidRDefault="15D8A543" w14:paraId="498A3249" w14:textId="0753D1CD">
      <w:pPr>
        <w:pStyle w:val="Normal"/>
        <w:spacing w:line="240" w:lineRule="auto"/>
        <w:ind w:left="0"/>
        <w:rPr>
          <w:sz w:val="24"/>
          <w:szCs w:val="24"/>
        </w:rPr>
      </w:pPr>
      <w:r w:rsidRPr="06D9A34F" w:rsidR="15D8A543">
        <w:rPr>
          <w:sz w:val="24"/>
          <w:szCs w:val="24"/>
        </w:rPr>
        <w:t xml:space="preserve">Distribution cost                                                   </w:t>
      </w:r>
      <w:bookmarkStart w:name="_Int_B3UF4TIp" w:id="351967394"/>
      <w:r w:rsidRPr="06D9A34F" w:rsidR="15D8A543">
        <w:rPr>
          <w:sz w:val="24"/>
          <w:szCs w:val="24"/>
        </w:rPr>
        <w:t xml:space="preserve">   (</w:t>
      </w:r>
      <w:bookmarkEnd w:id="351967394"/>
      <w:r w:rsidRPr="06D9A34F" w:rsidR="15D8A543">
        <w:rPr>
          <w:sz w:val="24"/>
          <w:szCs w:val="24"/>
        </w:rPr>
        <w:t>30000)</w:t>
      </w:r>
    </w:p>
    <w:p w:rsidR="3998EA29" w:rsidP="6262B43F" w:rsidRDefault="3998EA29" w14:paraId="1EC266B1" w14:textId="2BCE48CB">
      <w:pPr>
        <w:pStyle w:val="Normal"/>
        <w:spacing w:line="240" w:lineRule="auto"/>
        <w:ind w:left="0"/>
        <w:rPr>
          <w:sz w:val="24"/>
          <w:szCs w:val="24"/>
        </w:rPr>
      </w:pPr>
      <w:r w:rsidRPr="06D9A34F" w:rsidR="3998EA29">
        <w:rPr>
          <w:sz w:val="24"/>
          <w:szCs w:val="24"/>
        </w:rPr>
        <w:t xml:space="preserve">Administrative expenses                                  </w:t>
      </w:r>
      <w:bookmarkStart w:name="_Int_g6W3OnFR" w:id="895716154"/>
      <w:r w:rsidRPr="06D9A34F" w:rsidR="3998EA29">
        <w:rPr>
          <w:sz w:val="24"/>
          <w:szCs w:val="24"/>
        </w:rPr>
        <w:t xml:space="preserve">   (</w:t>
      </w:r>
      <w:bookmarkEnd w:id="895716154"/>
      <w:r w:rsidRPr="06D9A34F" w:rsidR="69FCBCAA">
        <w:rPr>
          <w:sz w:val="24"/>
          <w:szCs w:val="24"/>
        </w:rPr>
        <w:t>170000)</w:t>
      </w:r>
    </w:p>
    <w:p w:rsidR="1CB15367" w:rsidP="6262B43F" w:rsidRDefault="1CB15367" w14:paraId="2A6057D7" w14:textId="34D14A5E">
      <w:pPr>
        <w:pStyle w:val="Normal"/>
        <w:spacing w:line="240" w:lineRule="auto"/>
        <w:ind w:left="0"/>
        <w:rPr>
          <w:sz w:val="24"/>
          <w:szCs w:val="24"/>
        </w:rPr>
      </w:pPr>
      <w:r w:rsidRPr="06D9A34F" w:rsidR="1CB15367">
        <w:rPr>
          <w:sz w:val="24"/>
          <w:szCs w:val="24"/>
        </w:rPr>
        <w:t xml:space="preserve">Director’s </w:t>
      </w:r>
      <w:r w:rsidRPr="06D9A34F" w:rsidR="1CB15367">
        <w:rPr>
          <w:sz w:val="24"/>
          <w:szCs w:val="24"/>
        </w:rPr>
        <w:t>remuneration</w:t>
      </w:r>
      <w:r w:rsidRPr="06D9A34F" w:rsidR="1CB15367">
        <w:rPr>
          <w:sz w:val="24"/>
          <w:szCs w:val="24"/>
        </w:rPr>
        <w:t xml:space="preserve">                                   </w:t>
      </w:r>
      <w:bookmarkStart w:name="_Int_pLQ5TTdq" w:id="1995989798"/>
      <w:r w:rsidRPr="06D9A34F" w:rsidR="1CB15367">
        <w:rPr>
          <w:sz w:val="24"/>
          <w:szCs w:val="24"/>
        </w:rPr>
        <w:t xml:space="preserve">   (</w:t>
      </w:r>
      <w:bookmarkEnd w:id="1995989798"/>
      <w:r w:rsidRPr="06D9A34F" w:rsidR="1CB15367">
        <w:rPr>
          <w:sz w:val="24"/>
          <w:szCs w:val="24"/>
        </w:rPr>
        <w:t>5000)</w:t>
      </w:r>
    </w:p>
    <w:p w:rsidR="69FCBCAA" w:rsidP="6262B43F" w:rsidRDefault="69FCBCAA" w14:paraId="7EF1DC42" w14:textId="71016C2E">
      <w:pPr>
        <w:pStyle w:val="Normal"/>
        <w:spacing w:line="240" w:lineRule="auto"/>
        <w:ind w:left="0"/>
        <w:rPr>
          <w:sz w:val="24"/>
          <w:szCs w:val="24"/>
        </w:rPr>
      </w:pPr>
      <w:r w:rsidRPr="06D9A34F" w:rsidR="69FCBCAA">
        <w:rPr>
          <w:sz w:val="24"/>
          <w:szCs w:val="24"/>
        </w:rPr>
        <w:t>Net profit (</w:t>
      </w:r>
      <w:bookmarkStart w:name="_Int_pHy7PGZv" w:id="999320025"/>
      <w:r w:rsidRPr="06D9A34F" w:rsidR="7DD2EC9B">
        <w:rPr>
          <w:sz w:val="24"/>
          <w:szCs w:val="24"/>
        </w:rPr>
        <w:t xml:space="preserve">PBIT)  </w:t>
      </w:r>
      <w:r w:rsidRPr="06D9A34F" w:rsidR="69FCBCAA">
        <w:rPr>
          <w:sz w:val="24"/>
          <w:szCs w:val="24"/>
        </w:rPr>
        <w:t xml:space="preserve"> </w:t>
      </w:r>
      <w:bookmarkEnd w:id="999320025"/>
      <w:r w:rsidRPr="06D9A34F" w:rsidR="43F7B3C7">
        <w:rPr>
          <w:sz w:val="24"/>
          <w:szCs w:val="24"/>
        </w:rPr>
        <w:t xml:space="preserve">                                                    </w:t>
      </w:r>
      <w:r w:rsidRPr="06D9A34F" w:rsidR="50D56997">
        <w:rPr>
          <w:sz w:val="24"/>
          <w:szCs w:val="24"/>
        </w:rPr>
        <w:t xml:space="preserve"> </w:t>
      </w:r>
      <w:r w:rsidRPr="06D9A34F" w:rsidR="4E4E3BCA">
        <w:rPr>
          <w:sz w:val="24"/>
          <w:szCs w:val="24"/>
        </w:rPr>
        <w:t>52350</w:t>
      </w:r>
      <w:r w:rsidRPr="06D9A34F" w:rsidR="69FCBCAA">
        <w:rPr>
          <w:sz w:val="24"/>
          <w:szCs w:val="24"/>
        </w:rPr>
        <w:t xml:space="preserve">     </w:t>
      </w:r>
    </w:p>
    <w:p w:rsidR="278F0CEA" w:rsidP="6262B43F" w:rsidRDefault="278F0CEA" w14:paraId="0E708DE9" w14:textId="31AD3540">
      <w:pPr>
        <w:pStyle w:val="Normal"/>
        <w:spacing w:line="240" w:lineRule="auto"/>
        <w:ind w:left="0"/>
        <w:rPr>
          <w:sz w:val="24"/>
          <w:szCs w:val="24"/>
          <w:lang w:val="en-US"/>
        </w:rPr>
      </w:pPr>
      <w:r w:rsidRPr="06D9A34F" w:rsidR="278F0CEA">
        <w:rPr>
          <w:sz w:val="24"/>
          <w:szCs w:val="24"/>
          <w:lang w:val="en-US"/>
        </w:rPr>
        <w:t xml:space="preserve">Interest                                                          </w:t>
      </w:r>
      <w:r w:rsidRPr="06D9A34F" w:rsidR="278F0CEA">
        <w:rPr>
          <w:sz w:val="24"/>
          <w:szCs w:val="24"/>
          <w:lang w:val="en-US"/>
        </w:rPr>
        <w:t xml:space="preserve">           </w:t>
      </w:r>
      <w:bookmarkStart w:name="_Int_WeSVg3Gl" w:id="1802247251"/>
      <w:r w:rsidRPr="06D9A34F" w:rsidR="278F0CEA">
        <w:rPr>
          <w:sz w:val="24"/>
          <w:szCs w:val="24"/>
          <w:lang w:val="en-US"/>
        </w:rPr>
        <w:t xml:space="preserve">   (</w:t>
      </w:r>
      <w:bookmarkEnd w:id="1802247251"/>
      <w:r w:rsidRPr="06D9A34F" w:rsidR="278F0CEA">
        <w:rPr>
          <w:sz w:val="24"/>
          <w:szCs w:val="24"/>
          <w:lang w:val="en-US"/>
        </w:rPr>
        <w:t>2000)</w:t>
      </w:r>
      <w:r w:rsidRPr="06D9A34F" w:rsidR="69FCBCAA">
        <w:rPr>
          <w:sz w:val="24"/>
          <w:szCs w:val="24"/>
          <w:lang w:val="en-US"/>
        </w:rPr>
        <w:t xml:space="preserve"> </w:t>
      </w:r>
    </w:p>
    <w:p w:rsidR="42DE6831" w:rsidP="6262B43F" w:rsidRDefault="42DE6831" w14:paraId="361CDBB1" w14:textId="51C0EC44">
      <w:pPr>
        <w:pStyle w:val="Normal"/>
        <w:spacing w:line="240" w:lineRule="auto"/>
        <w:ind w:left="0"/>
        <w:rPr>
          <w:sz w:val="24"/>
          <w:szCs w:val="24"/>
        </w:rPr>
      </w:pPr>
      <w:r w:rsidRPr="6262B43F" w:rsidR="42DE6831">
        <w:rPr>
          <w:sz w:val="24"/>
          <w:szCs w:val="24"/>
        </w:rPr>
        <w:t>Profit before taxation</w:t>
      </w:r>
      <w:r w:rsidRPr="6262B43F" w:rsidR="69FCBCAA">
        <w:rPr>
          <w:sz w:val="24"/>
          <w:szCs w:val="24"/>
        </w:rPr>
        <w:t xml:space="preserve">   </w:t>
      </w:r>
      <w:r w:rsidRPr="6262B43F" w:rsidR="00D70889">
        <w:rPr>
          <w:sz w:val="24"/>
          <w:szCs w:val="24"/>
        </w:rPr>
        <w:t xml:space="preserve">                                         50350</w:t>
      </w:r>
    </w:p>
    <w:p w:rsidR="0765B1A5" w:rsidP="6262B43F" w:rsidRDefault="0765B1A5" w14:paraId="473E35FA" w14:textId="7D67A6A1">
      <w:pPr>
        <w:pStyle w:val="Normal"/>
        <w:spacing w:line="240" w:lineRule="auto"/>
        <w:ind w:left="0"/>
        <w:rPr>
          <w:sz w:val="24"/>
          <w:szCs w:val="24"/>
        </w:rPr>
      </w:pPr>
      <w:r w:rsidRPr="06D9A34F" w:rsidR="0765B1A5">
        <w:rPr>
          <w:sz w:val="24"/>
          <w:szCs w:val="24"/>
        </w:rPr>
        <w:t xml:space="preserve">Taxation                                                                   </w:t>
      </w:r>
      <w:bookmarkStart w:name="_Int_Wj1ZS80k" w:id="1391108032"/>
      <w:r w:rsidRPr="06D9A34F" w:rsidR="0765B1A5">
        <w:rPr>
          <w:sz w:val="24"/>
          <w:szCs w:val="24"/>
        </w:rPr>
        <w:t xml:space="preserve"> </w:t>
      </w:r>
      <w:r w:rsidRPr="06D9A34F" w:rsidR="0765B1A5">
        <w:rPr>
          <w:sz w:val="24"/>
          <w:szCs w:val="24"/>
        </w:rPr>
        <w:t xml:space="preserve">  (</w:t>
      </w:r>
      <w:bookmarkEnd w:id="1391108032"/>
      <w:r w:rsidRPr="06D9A34F" w:rsidR="0765B1A5">
        <w:rPr>
          <w:sz w:val="24"/>
          <w:szCs w:val="24"/>
        </w:rPr>
        <w:t>15000)</w:t>
      </w:r>
    </w:p>
    <w:p w:rsidR="0765B1A5" w:rsidP="6262B43F" w:rsidRDefault="0765B1A5" w14:paraId="46D7EE18" w14:textId="605717DB">
      <w:pPr>
        <w:pStyle w:val="Normal"/>
        <w:spacing w:line="240" w:lineRule="auto"/>
        <w:ind w:left="0"/>
        <w:rPr>
          <w:sz w:val="24"/>
          <w:szCs w:val="24"/>
        </w:rPr>
      </w:pPr>
      <w:r w:rsidRPr="6262B43F" w:rsidR="0765B1A5">
        <w:rPr>
          <w:sz w:val="24"/>
          <w:szCs w:val="24"/>
        </w:rPr>
        <w:t xml:space="preserve">Earnings                                                                    </w:t>
      </w:r>
      <w:r w:rsidRPr="6262B43F" w:rsidR="0A91E04A">
        <w:rPr>
          <w:sz w:val="24"/>
          <w:szCs w:val="24"/>
        </w:rPr>
        <w:t xml:space="preserve"> </w:t>
      </w:r>
      <w:r w:rsidRPr="6262B43F" w:rsidR="0765B1A5">
        <w:rPr>
          <w:sz w:val="24"/>
          <w:szCs w:val="24"/>
        </w:rPr>
        <w:t xml:space="preserve"> 35350</w:t>
      </w:r>
      <w:r w:rsidRPr="6262B43F" w:rsidR="69FCBCAA">
        <w:rPr>
          <w:sz w:val="24"/>
          <w:szCs w:val="24"/>
        </w:rPr>
        <w:t xml:space="preserve">  </w:t>
      </w:r>
    </w:p>
    <w:p w:rsidR="6262B43F" w:rsidP="6262B43F" w:rsidRDefault="6262B43F" w14:paraId="3B0EA576" w14:textId="34C3164C">
      <w:pPr>
        <w:pStyle w:val="Normal"/>
        <w:spacing w:line="240" w:lineRule="auto"/>
        <w:ind w:left="0"/>
        <w:rPr>
          <w:sz w:val="24"/>
          <w:szCs w:val="24"/>
        </w:rPr>
      </w:pPr>
    </w:p>
    <w:p w:rsidR="0F58F8E9" w:rsidP="6262B43F" w:rsidRDefault="0F58F8E9" w14:paraId="0A86CE10" w14:textId="407D748C">
      <w:pPr>
        <w:pStyle w:val="Normal"/>
        <w:spacing w:line="240" w:lineRule="auto"/>
        <w:ind w:left="0"/>
        <w:rPr>
          <w:sz w:val="24"/>
          <w:szCs w:val="24"/>
        </w:rPr>
      </w:pPr>
      <w:r w:rsidRPr="6262B43F" w:rsidR="0F58F8E9">
        <w:rPr>
          <w:rFonts w:ascii="Calibri" w:hAnsi="Calibri" w:eastAsia="Calibri" w:cs="Calibri"/>
          <w:sz w:val="40"/>
          <w:szCs w:val="40"/>
        </w:rPr>
        <w:t>QUESTION 3</w:t>
      </w:r>
    </w:p>
    <w:p w:rsidR="220973F0" w:rsidP="6262B43F" w:rsidRDefault="220973F0" w14:paraId="4EC89E8B" w14:textId="6CE35D30">
      <w:pPr>
        <w:pStyle w:val="Normal"/>
        <w:spacing w:line="240" w:lineRule="auto"/>
        <w:ind w:left="0"/>
        <w:rPr>
          <w:sz w:val="24"/>
          <w:szCs w:val="24"/>
        </w:rPr>
      </w:pPr>
      <w:r w:rsidRPr="6262B43F" w:rsidR="220973F0">
        <w:rPr>
          <w:rFonts w:ascii="Calibri" w:hAnsi="Calibri" w:eastAsia="Calibri" w:cs="Calibri"/>
          <w:sz w:val="24"/>
          <w:szCs w:val="24"/>
        </w:rPr>
        <w:t>a)</w:t>
      </w:r>
      <w:r w:rsidRPr="6262B43F" w:rsidR="69FCBCAA">
        <w:rPr>
          <w:sz w:val="24"/>
          <w:szCs w:val="24"/>
        </w:rPr>
        <w:t xml:space="preserve">   </w:t>
      </w:r>
    </w:p>
    <w:p w:rsidR="00911F06" w:rsidP="6262B43F" w:rsidRDefault="00911F06" w14:paraId="46521D58" w14:textId="461DAC9C">
      <w:pPr>
        <w:pStyle w:val="Normal"/>
        <w:spacing w:line="240" w:lineRule="auto"/>
        <w:ind w:left="0"/>
        <w:rPr>
          <w:b w:val="0"/>
          <w:bCs w:val="0"/>
          <w:sz w:val="24"/>
          <w:szCs w:val="24"/>
        </w:rPr>
      </w:pPr>
      <w:r w:rsidRPr="6262B43F" w:rsidR="00911F06">
        <w:rPr>
          <w:sz w:val="24"/>
          <w:szCs w:val="24"/>
        </w:rPr>
        <w:t xml:space="preserve">1. </w:t>
      </w:r>
      <w:r w:rsidRPr="6262B43F" w:rsidR="00911F06">
        <w:rPr>
          <w:b w:val="1"/>
          <w:bCs w:val="1"/>
          <w:sz w:val="24"/>
          <w:szCs w:val="24"/>
        </w:rPr>
        <w:t>ROCE</w:t>
      </w:r>
      <w:r w:rsidRPr="6262B43F" w:rsidR="5C325585">
        <w:rPr>
          <w:b w:val="1"/>
          <w:bCs w:val="1"/>
          <w:sz w:val="24"/>
          <w:szCs w:val="24"/>
        </w:rPr>
        <w:t xml:space="preserve"> </w:t>
      </w:r>
      <w:r w:rsidRPr="6262B43F" w:rsidR="5C325585">
        <w:rPr>
          <w:b w:val="0"/>
          <w:bCs w:val="0"/>
          <w:sz w:val="24"/>
          <w:szCs w:val="24"/>
        </w:rPr>
        <w:t>(RETURN O</w:t>
      </w:r>
      <w:r w:rsidRPr="6262B43F" w:rsidR="3FE790D3">
        <w:rPr>
          <w:b w:val="0"/>
          <w:bCs w:val="0"/>
          <w:sz w:val="24"/>
          <w:szCs w:val="24"/>
        </w:rPr>
        <w:t>N</w:t>
      </w:r>
      <w:r w:rsidRPr="6262B43F" w:rsidR="5C325585">
        <w:rPr>
          <w:b w:val="0"/>
          <w:bCs w:val="0"/>
          <w:sz w:val="24"/>
          <w:szCs w:val="24"/>
        </w:rPr>
        <w:t xml:space="preserve"> CAPITAL </w:t>
      </w:r>
      <w:r w:rsidRPr="6262B43F" w:rsidR="024BD1A0">
        <w:rPr>
          <w:b w:val="0"/>
          <w:bCs w:val="0"/>
          <w:sz w:val="24"/>
          <w:szCs w:val="24"/>
        </w:rPr>
        <w:t>EMPLOYED)</w:t>
      </w:r>
    </w:p>
    <w:p w:rsidR="00911F06" w:rsidP="6262B43F" w:rsidRDefault="00911F06" w14:paraId="17C3D328" w14:textId="372E250F">
      <w:pPr>
        <w:pStyle w:val="Normal"/>
        <w:spacing w:line="240" w:lineRule="auto"/>
        <w:ind w:left="0"/>
        <w:rPr>
          <w:b w:val="1"/>
          <w:bCs w:val="1"/>
          <w:sz w:val="24"/>
          <w:szCs w:val="24"/>
        </w:rPr>
      </w:pPr>
      <w:r w:rsidRPr="6262B43F" w:rsidR="00911F06">
        <w:rPr>
          <w:b w:val="1"/>
          <w:bCs w:val="1"/>
          <w:sz w:val="24"/>
          <w:szCs w:val="24"/>
        </w:rPr>
        <w:t xml:space="preserve">    </w:t>
      </w:r>
      <w:r w:rsidRPr="6262B43F" w:rsidR="55FA2A7B">
        <w:rPr>
          <w:b w:val="1"/>
          <w:bCs w:val="1"/>
          <w:sz w:val="24"/>
          <w:szCs w:val="24"/>
        </w:rPr>
        <w:t xml:space="preserve"> </w:t>
      </w:r>
      <w:r w:rsidRPr="6262B43F" w:rsidR="55FA2A7B">
        <w:rPr>
          <w:b w:val="0"/>
          <w:bCs w:val="0"/>
          <w:sz w:val="24"/>
          <w:szCs w:val="24"/>
        </w:rPr>
        <w:t xml:space="preserve">ROCE </w:t>
      </w:r>
      <w:r w:rsidRPr="6262B43F" w:rsidR="0E2EBD2A">
        <w:rPr>
          <w:b w:val="0"/>
          <w:bCs w:val="0"/>
          <w:sz w:val="24"/>
          <w:szCs w:val="24"/>
        </w:rPr>
        <w:t>= (Profit</w:t>
      </w:r>
      <w:r w:rsidRPr="6262B43F" w:rsidR="55FA2A7B">
        <w:rPr>
          <w:b w:val="0"/>
          <w:bCs w:val="0"/>
          <w:sz w:val="24"/>
          <w:szCs w:val="24"/>
        </w:rPr>
        <w:t xml:space="preserve"> before interest / Assets Employed</w:t>
      </w:r>
      <w:r w:rsidRPr="6262B43F" w:rsidR="4E00C3B8">
        <w:rPr>
          <w:b w:val="0"/>
          <w:bCs w:val="0"/>
          <w:sz w:val="24"/>
          <w:szCs w:val="24"/>
        </w:rPr>
        <w:t>)</w:t>
      </w:r>
      <w:r w:rsidRPr="6262B43F" w:rsidR="6B731053">
        <w:rPr>
          <w:b w:val="0"/>
          <w:bCs w:val="0"/>
          <w:sz w:val="24"/>
          <w:szCs w:val="24"/>
        </w:rPr>
        <w:t xml:space="preserve"> x 100%</w:t>
      </w:r>
    </w:p>
    <w:p w:rsidR="6B731053" w:rsidP="6262B43F" w:rsidRDefault="6B731053" w14:paraId="5FB18555" w14:textId="1B0582CE">
      <w:pPr>
        <w:pStyle w:val="Normal"/>
        <w:spacing w:line="240" w:lineRule="auto"/>
        <w:ind w:left="0"/>
        <w:rPr>
          <w:b w:val="0"/>
          <w:bCs w:val="0"/>
          <w:sz w:val="24"/>
          <w:szCs w:val="24"/>
        </w:rPr>
      </w:pPr>
      <w:r w:rsidRPr="6262B43F" w:rsidR="6B731053">
        <w:rPr>
          <w:b w:val="0"/>
          <w:bCs w:val="0"/>
          <w:sz w:val="24"/>
          <w:szCs w:val="24"/>
        </w:rPr>
        <w:t xml:space="preserve">     </w:t>
      </w:r>
      <w:r w:rsidRPr="6262B43F" w:rsidR="6E867530">
        <w:rPr>
          <w:b w:val="0"/>
          <w:bCs w:val="0"/>
          <w:sz w:val="24"/>
          <w:szCs w:val="24"/>
        </w:rPr>
        <w:t>Profit before interest = Net profit +</w:t>
      </w:r>
      <w:r w:rsidRPr="6262B43F" w:rsidR="7D2A50D6">
        <w:rPr>
          <w:b w:val="0"/>
          <w:bCs w:val="0"/>
          <w:sz w:val="24"/>
          <w:szCs w:val="24"/>
        </w:rPr>
        <w:t xml:space="preserve"> Taxation</w:t>
      </w:r>
      <w:r w:rsidRPr="6262B43F" w:rsidR="6E867530">
        <w:rPr>
          <w:b w:val="0"/>
          <w:bCs w:val="0"/>
          <w:sz w:val="24"/>
          <w:szCs w:val="24"/>
        </w:rPr>
        <w:t xml:space="preserve"> +</w:t>
      </w:r>
      <w:r w:rsidRPr="6262B43F" w:rsidR="4C06D3CD">
        <w:rPr>
          <w:b w:val="0"/>
          <w:bCs w:val="0"/>
          <w:sz w:val="24"/>
          <w:szCs w:val="24"/>
        </w:rPr>
        <w:t xml:space="preserve"> Interest</w:t>
      </w:r>
    </w:p>
    <w:p w:rsidR="1385C342" w:rsidP="6262B43F" w:rsidRDefault="1385C342" w14:paraId="608D4033" w14:textId="4CE8CB6A">
      <w:pPr>
        <w:pStyle w:val="Normal"/>
        <w:spacing w:line="240" w:lineRule="auto"/>
        <w:ind w:left="0"/>
        <w:rPr>
          <w:b w:val="0"/>
          <w:bCs w:val="0"/>
          <w:sz w:val="24"/>
          <w:szCs w:val="24"/>
        </w:rPr>
      </w:pPr>
      <w:r w:rsidRPr="6262B43F" w:rsidR="1385C342">
        <w:rPr>
          <w:b w:val="0"/>
          <w:bCs w:val="0"/>
          <w:sz w:val="24"/>
          <w:szCs w:val="24"/>
        </w:rPr>
        <w:t xml:space="preserve">     Assets employed = Total assets – Current liabilities</w:t>
      </w:r>
    </w:p>
    <w:p w:rsidR="6E867530" w:rsidP="6262B43F" w:rsidRDefault="6E867530" w14:paraId="5ABFE9E8" w14:textId="5BB36570">
      <w:pPr>
        <w:pStyle w:val="Normal"/>
        <w:spacing w:line="240" w:lineRule="auto"/>
        <w:ind w:left="0"/>
        <w:rPr>
          <w:b w:val="0"/>
          <w:bCs w:val="0"/>
          <w:sz w:val="24"/>
          <w:szCs w:val="24"/>
        </w:rPr>
      </w:pPr>
      <w:r w:rsidRPr="6262B43F" w:rsidR="6E867530">
        <w:rPr>
          <w:b w:val="0"/>
          <w:bCs w:val="0"/>
          <w:sz w:val="24"/>
          <w:szCs w:val="24"/>
        </w:rPr>
        <w:t xml:space="preserve">     Profit before interest (2021) = 366 </w:t>
      </w:r>
      <w:r w:rsidRPr="6262B43F" w:rsidR="33CFD68E">
        <w:rPr>
          <w:b w:val="0"/>
          <w:bCs w:val="0"/>
          <w:sz w:val="24"/>
          <w:szCs w:val="24"/>
        </w:rPr>
        <w:t>+ 173</w:t>
      </w:r>
      <w:r w:rsidRPr="6262B43F" w:rsidR="4CB7BBDC">
        <w:rPr>
          <w:b w:val="0"/>
          <w:bCs w:val="0"/>
          <w:sz w:val="24"/>
          <w:szCs w:val="24"/>
        </w:rPr>
        <w:t xml:space="preserve"> </w:t>
      </w:r>
      <w:r w:rsidRPr="6262B43F" w:rsidR="33CFD68E">
        <w:rPr>
          <w:b w:val="0"/>
          <w:bCs w:val="0"/>
          <w:sz w:val="24"/>
          <w:szCs w:val="24"/>
        </w:rPr>
        <w:t>+181 = 720</w:t>
      </w:r>
    </w:p>
    <w:p w:rsidR="69FCBCAA" w:rsidP="6262B43F" w:rsidRDefault="69FCBCAA" w14:paraId="36EA68E3" w14:textId="0AAD9CBC">
      <w:pPr>
        <w:pStyle w:val="Normal"/>
        <w:ind w:left="0"/>
        <w:rPr>
          <w:sz w:val="24"/>
          <w:szCs w:val="24"/>
        </w:rPr>
      </w:pPr>
      <w:r w:rsidRPr="6262B43F" w:rsidR="69FCBCAA">
        <w:rPr>
          <w:sz w:val="24"/>
          <w:szCs w:val="24"/>
        </w:rPr>
        <w:t xml:space="preserve">     </w:t>
      </w:r>
      <w:r w:rsidRPr="6262B43F" w:rsidR="6B282353">
        <w:rPr>
          <w:sz w:val="24"/>
          <w:szCs w:val="24"/>
        </w:rPr>
        <w:t xml:space="preserve">Profit before interest (2022) = 431 + 189 </w:t>
      </w:r>
      <w:r w:rsidRPr="6262B43F" w:rsidR="07EDA6B6">
        <w:rPr>
          <w:sz w:val="24"/>
          <w:szCs w:val="24"/>
        </w:rPr>
        <w:t>+ 226</w:t>
      </w:r>
      <w:r w:rsidRPr="6262B43F" w:rsidR="07EDA6B6">
        <w:rPr>
          <w:sz w:val="24"/>
          <w:szCs w:val="24"/>
        </w:rPr>
        <w:t xml:space="preserve"> = 846</w:t>
      </w:r>
    </w:p>
    <w:p w:rsidR="5E78083D" w:rsidP="6262B43F" w:rsidRDefault="5E78083D" w14:paraId="00A6D077" w14:textId="2CB582D4">
      <w:pPr>
        <w:pStyle w:val="Normal"/>
        <w:ind w:left="0"/>
        <w:rPr>
          <w:sz w:val="24"/>
          <w:szCs w:val="24"/>
        </w:rPr>
      </w:pPr>
      <w:r w:rsidRPr="6262B43F" w:rsidR="5E78083D">
        <w:rPr>
          <w:sz w:val="24"/>
          <w:szCs w:val="24"/>
        </w:rPr>
        <w:t xml:space="preserve">     Assets employes (2021) = 10087</w:t>
      </w:r>
      <w:r w:rsidRPr="6262B43F" w:rsidR="1BD5FAA7">
        <w:rPr>
          <w:sz w:val="24"/>
          <w:szCs w:val="24"/>
        </w:rPr>
        <w:t xml:space="preserve"> – 3046 = 7041</w:t>
      </w:r>
    </w:p>
    <w:p w:rsidR="1BD5FAA7" w:rsidP="6262B43F" w:rsidRDefault="1BD5FAA7" w14:paraId="0FCD132B" w14:textId="50B6D2D2">
      <w:pPr>
        <w:pStyle w:val="Normal"/>
        <w:ind w:left="0"/>
        <w:rPr>
          <w:sz w:val="24"/>
          <w:szCs w:val="24"/>
        </w:rPr>
      </w:pPr>
      <w:r w:rsidRPr="6262B43F" w:rsidR="1BD5FAA7">
        <w:rPr>
          <w:sz w:val="24"/>
          <w:szCs w:val="24"/>
        </w:rPr>
        <w:t xml:space="preserve">     Assets employes (2022) = 9736 – 2511 = 7225</w:t>
      </w:r>
    </w:p>
    <w:p w:rsidR="1BD5FAA7" w:rsidP="6262B43F" w:rsidRDefault="1BD5FAA7" w14:paraId="7F7E91C6" w14:textId="1CBD465B">
      <w:pPr>
        <w:pStyle w:val="Normal"/>
        <w:ind w:left="0"/>
        <w:rPr>
          <w:sz w:val="24"/>
          <w:szCs w:val="24"/>
        </w:rPr>
      </w:pPr>
      <w:r w:rsidRPr="6262B43F" w:rsidR="1BD5FAA7">
        <w:rPr>
          <w:sz w:val="24"/>
          <w:szCs w:val="24"/>
        </w:rPr>
        <w:t xml:space="preserve">     ROCE (2021) = (720 / 7041) x 100</w:t>
      </w:r>
      <w:r w:rsidRPr="6262B43F" w:rsidR="2E5B4BAF">
        <w:rPr>
          <w:sz w:val="24"/>
          <w:szCs w:val="24"/>
        </w:rPr>
        <w:t>% = 10.22 %</w:t>
      </w:r>
    </w:p>
    <w:p w:rsidR="2E5B4BAF" w:rsidP="6262B43F" w:rsidRDefault="2E5B4BAF" w14:paraId="5400F4C5" w14:textId="0710AB8E">
      <w:pPr>
        <w:pStyle w:val="Normal"/>
        <w:ind w:left="0"/>
        <w:rPr>
          <w:sz w:val="24"/>
          <w:szCs w:val="24"/>
        </w:rPr>
      </w:pPr>
      <w:r w:rsidRPr="6262B43F" w:rsidR="2E5B4BAF">
        <w:rPr>
          <w:sz w:val="24"/>
          <w:szCs w:val="24"/>
        </w:rPr>
        <w:t xml:space="preserve">     ROCE (2022) = (846 / 7225) x 100</w:t>
      </w:r>
      <w:r w:rsidRPr="6262B43F" w:rsidR="5D210768">
        <w:rPr>
          <w:sz w:val="24"/>
          <w:szCs w:val="24"/>
        </w:rPr>
        <w:t>% = 11.70 %</w:t>
      </w:r>
    </w:p>
    <w:p w:rsidR="5D210768" w:rsidP="6262B43F" w:rsidRDefault="5D210768" w14:paraId="15782247" w14:textId="10D403C0">
      <w:pPr>
        <w:pStyle w:val="Normal"/>
        <w:ind w:left="0"/>
        <w:rPr>
          <w:rFonts w:ascii="Calibri" w:hAnsi="Calibri" w:eastAsia="Calibri" w:cs="Calibri"/>
          <w:b w:val="0"/>
          <w:bCs w:val="0"/>
          <w:sz w:val="24"/>
          <w:szCs w:val="24"/>
        </w:rPr>
      </w:pPr>
      <w:r w:rsidRPr="6262B43F" w:rsidR="5D210768">
        <w:rPr>
          <w:sz w:val="24"/>
          <w:szCs w:val="24"/>
        </w:rPr>
        <w:t xml:space="preserve">2. </w:t>
      </w:r>
      <w:r w:rsidRPr="6262B43F" w:rsidR="10D5AC2F">
        <w:rPr>
          <w:rFonts w:ascii="Calibri" w:hAnsi="Calibri" w:eastAsia="Calibri" w:cs="Calibri"/>
          <w:b w:val="1"/>
          <w:bCs w:val="1"/>
          <w:sz w:val="24"/>
          <w:szCs w:val="24"/>
        </w:rPr>
        <w:t>ROE</w:t>
      </w:r>
      <w:r w:rsidRPr="6262B43F" w:rsidR="1E3F083E">
        <w:rPr>
          <w:rFonts w:ascii="Calibri" w:hAnsi="Calibri" w:eastAsia="Calibri" w:cs="Calibri"/>
          <w:b w:val="1"/>
          <w:bCs w:val="1"/>
          <w:sz w:val="24"/>
          <w:szCs w:val="24"/>
        </w:rPr>
        <w:t xml:space="preserve"> </w:t>
      </w:r>
      <w:r w:rsidRPr="6262B43F" w:rsidR="1E3F083E">
        <w:rPr>
          <w:rFonts w:ascii="Calibri" w:hAnsi="Calibri" w:eastAsia="Calibri" w:cs="Calibri"/>
          <w:b w:val="0"/>
          <w:bCs w:val="0"/>
          <w:sz w:val="24"/>
          <w:szCs w:val="24"/>
        </w:rPr>
        <w:t>(RETURN ON EQUITY)</w:t>
      </w:r>
    </w:p>
    <w:p w:rsidR="10D5AC2F" w:rsidP="6262B43F" w:rsidRDefault="10D5AC2F" w14:paraId="2943746E" w14:textId="2AF31D59">
      <w:pPr>
        <w:pStyle w:val="Normal"/>
        <w:ind w:left="0"/>
        <w:rPr>
          <w:rFonts w:ascii="Calibri" w:hAnsi="Calibri" w:eastAsia="Calibri" w:cs="Calibri"/>
          <w:b w:val="0"/>
          <w:bCs w:val="0"/>
          <w:sz w:val="24"/>
          <w:szCs w:val="24"/>
        </w:rPr>
      </w:pPr>
      <w:r w:rsidRPr="6262B43F" w:rsidR="10D5AC2F">
        <w:rPr>
          <w:rFonts w:ascii="Calibri" w:hAnsi="Calibri" w:eastAsia="Calibri" w:cs="Calibri"/>
          <w:b w:val="1"/>
          <w:bCs w:val="1"/>
          <w:sz w:val="24"/>
          <w:szCs w:val="24"/>
        </w:rPr>
        <w:t xml:space="preserve">    </w:t>
      </w:r>
      <w:r w:rsidRPr="6262B43F" w:rsidR="10D5AC2F">
        <w:rPr>
          <w:rFonts w:ascii="Calibri" w:hAnsi="Calibri" w:eastAsia="Calibri" w:cs="Calibri"/>
          <w:b w:val="0"/>
          <w:bCs w:val="0"/>
          <w:sz w:val="24"/>
          <w:szCs w:val="24"/>
        </w:rPr>
        <w:t xml:space="preserve">ROE = (Earnings / </w:t>
      </w:r>
      <w:r w:rsidRPr="6262B43F" w:rsidR="6903779E">
        <w:rPr>
          <w:rFonts w:ascii="Calibri" w:hAnsi="Calibri" w:eastAsia="Calibri" w:cs="Calibri"/>
          <w:b w:val="0"/>
          <w:bCs w:val="0"/>
          <w:sz w:val="24"/>
          <w:szCs w:val="24"/>
        </w:rPr>
        <w:t>Ordinary share capital and reserves) x 100 %</w:t>
      </w:r>
    </w:p>
    <w:p w:rsidR="6903779E" w:rsidP="6262B43F" w:rsidRDefault="6903779E" w14:paraId="2CF13EC7" w14:textId="2110B7CE">
      <w:pPr>
        <w:pStyle w:val="Normal"/>
        <w:ind w:left="0"/>
        <w:rPr>
          <w:rFonts w:ascii="Calibri" w:hAnsi="Calibri" w:eastAsia="Calibri" w:cs="Calibri"/>
          <w:b w:val="0"/>
          <w:bCs w:val="0"/>
          <w:sz w:val="24"/>
          <w:szCs w:val="24"/>
        </w:rPr>
      </w:pPr>
      <w:r w:rsidRPr="6262B43F" w:rsidR="6903779E">
        <w:rPr>
          <w:rFonts w:ascii="Calibri" w:hAnsi="Calibri" w:eastAsia="Calibri" w:cs="Calibri"/>
          <w:b w:val="0"/>
          <w:bCs w:val="0"/>
          <w:sz w:val="24"/>
          <w:szCs w:val="24"/>
        </w:rPr>
        <w:t xml:space="preserve">    ROE (2021) = </w:t>
      </w:r>
      <w:r w:rsidRPr="6262B43F" w:rsidR="178BCFD9">
        <w:rPr>
          <w:rFonts w:ascii="Calibri" w:hAnsi="Calibri" w:eastAsia="Calibri" w:cs="Calibri"/>
          <w:b w:val="0"/>
          <w:bCs w:val="0"/>
          <w:sz w:val="24"/>
          <w:szCs w:val="24"/>
        </w:rPr>
        <w:t>(366 / 2912) X100% = 12.56 %</w:t>
      </w:r>
    </w:p>
    <w:p w:rsidR="178BCFD9" w:rsidP="6262B43F" w:rsidRDefault="178BCFD9" w14:paraId="0B855BAD" w14:textId="745CA7BD">
      <w:pPr>
        <w:pStyle w:val="Normal"/>
        <w:ind w:left="0"/>
        <w:rPr>
          <w:rFonts w:ascii="Calibri" w:hAnsi="Calibri" w:eastAsia="Calibri" w:cs="Calibri"/>
          <w:b w:val="0"/>
          <w:bCs w:val="0"/>
          <w:sz w:val="24"/>
          <w:szCs w:val="24"/>
        </w:rPr>
      </w:pPr>
      <w:r w:rsidRPr="6262B43F" w:rsidR="178BCFD9">
        <w:rPr>
          <w:rFonts w:ascii="Calibri" w:hAnsi="Calibri" w:eastAsia="Calibri" w:cs="Calibri"/>
          <w:b w:val="0"/>
          <w:bCs w:val="0"/>
          <w:sz w:val="24"/>
          <w:szCs w:val="24"/>
        </w:rPr>
        <w:t xml:space="preserve">    ROE (2022) = </w:t>
      </w:r>
      <w:r w:rsidRPr="6262B43F" w:rsidR="36C1C2B9">
        <w:rPr>
          <w:rFonts w:ascii="Calibri" w:hAnsi="Calibri" w:eastAsia="Calibri" w:cs="Calibri"/>
          <w:b w:val="0"/>
          <w:bCs w:val="0"/>
          <w:sz w:val="24"/>
          <w:szCs w:val="24"/>
        </w:rPr>
        <w:t>(431</w:t>
      </w:r>
      <w:r w:rsidRPr="6262B43F" w:rsidR="178BCFD9">
        <w:rPr>
          <w:rFonts w:ascii="Calibri" w:hAnsi="Calibri" w:eastAsia="Calibri" w:cs="Calibri"/>
          <w:b w:val="0"/>
          <w:bCs w:val="0"/>
          <w:sz w:val="24"/>
          <w:szCs w:val="24"/>
        </w:rPr>
        <w:t xml:space="preserve"> / </w:t>
      </w:r>
      <w:r w:rsidRPr="6262B43F" w:rsidR="6A67F7B2">
        <w:rPr>
          <w:rFonts w:ascii="Calibri" w:hAnsi="Calibri" w:eastAsia="Calibri" w:cs="Calibri"/>
          <w:b w:val="0"/>
          <w:bCs w:val="0"/>
          <w:sz w:val="24"/>
          <w:szCs w:val="24"/>
        </w:rPr>
        <w:t xml:space="preserve">3088) X100% = </w:t>
      </w:r>
      <w:r w:rsidRPr="6262B43F" w:rsidR="4D7FAAD3">
        <w:rPr>
          <w:rFonts w:ascii="Calibri" w:hAnsi="Calibri" w:eastAsia="Calibri" w:cs="Calibri"/>
          <w:b w:val="0"/>
          <w:bCs w:val="0"/>
          <w:sz w:val="24"/>
          <w:szCs w:val="24"/>
        </w:rPr>
        <w:t>13.95 %</w:t>
      </w:r>
    </w:p>
    <w:p w:rsidR="521A9E8C" w:rsidP="6262B43F" w:rsidRDefault="521A9E8C" w14:paraId="03F32F01" w14:textId="21C73CB1">
      <w:pPr>
        <w:pStyle w:val="Normal"/>
        <w:ind w:left="0"/>
        <w:rPr>
          <w:rFonts w:ascii="Calibri" w:hAnsi="Calibri" w:eastAsia="Calibri" w:cs="Calibri"/>
          <w:b w:val="0"/>
          <w:bCs w:val="0"/>
          <w:sz w:val="24"/>
          <w:szCs w:val="24"/>
        </w:rPr>
      </w:pPr>
      <w:r w:rsidRPr="6262B43F" w:rsidR="521A9E8C">
        <w:rPr>
          <w:rFonts w:ascii="Calibri" w:hAnsi="Calibri" w:eastAsia="Calibri" w:cs="Calibri"/>
          <w:b w:val="0"/>
          <w:bCs w:val="0"/>
          <w:sz w:val="24"/>
          <w:szCs w:val="24"/>
        </w:rPr>
        <w:t xml:space="preserve">3. </w:t>
      </w:r>
      <w:r w:rsidRPr="6262B43F" w:rsidR="6550818C">
        <w:rPr>
          <w:rFonts w:ascii="Calibri" w:hAnsi="Calibri" w:eastAsia="Calibri" w:cs="Calibri"/>
          <w:b w:val="1"/>
          <w:bCs w:val="1"/>
          <w:sz w:val="24"/>
          <w:szCs w:val="24"/>
        </w:rPr>
        <w:t>EARNING PER SHARE</w:t>
      </w:r>
      <w:r w:rsidRPr="6262B43F" w:rsidR="6550818C">
        <w:rPr>
          <w:rFonts w:ascii="Calibri" w:hAnsi="Calibri" w:eastAsia="Calibri" w:cs="Calibri"/>
          <w:b w:val="0"/>
          <w:bCs w:val="0"/>
          <w:sz w:val="24"/>
          <w:szCs w:val="24"/>
        </w:rPr>
        <w:t xml:space="preserve"> (EPS)</w:t>
      </w:r>
    </w:p>
    <w:p w:rsidR="6550818C" w:rsidP="6262B43F" w:rsidRDefault="6550818C" w14:paraId="7B3197C8" w14:textId="38481911">
      <w:pPr>
        <w:pStyle w:val="Normal"/>
        <w:ind w:left="0"/>
        <w:rPr>
          <w:rFonts w:ascii="Calibri" w:hAnsi="Calibri" w:eastAsia="Calibri" w:cs="Calibri"/>
          <w:b w:val="0"/>
          <w:bCs w:val="0"/>
          <w:sz w:val="24"/>
          <w:szCs w:val="24"/>
        </w:rPr>
      </w:pPr>
      <w:r w:rsidRPr="6262B43F" w:rsidR="6550818C">
        <w:rPr>
          <w:rFonts w:ascii="Calibri" w:hAnsi="Calibri" w:eastAsia="Calibri" w:cs="Calibri"/>
          <w:b w:val="0"/>
          <w:bCs w:val="0"/>
          <w:sz w:val="24"/>
          <w:szCs w:val="24"/>
        </w:rPr>
        <w:t xml:space="preserve">     EPS = Earnings / number of ordinary shares</w:t>
      </w:r>
    </w:p>
    <w:p w:rsidR="595C7254" w:rsidP="6262B43F" w:rsidRDefault="595C7254" w14:paraId="49AFCE02" w14:textId="5E2EE5E5">
      <w:pPr>
        <w:pStyle w:val="Normal"/>
        <w:ind w:left="0"/>
        <w:rPr>
          <w:rFonts w:ascii="Calibri" w:hAnsi="Calibri" w:eastAsia="Calibri" w:cs="Calibri"/>
          <w:b w:val="0"/>
          <w:bCs w:val="0"/>
          <w:sz w:val="24"/>
          <w:szCs w:val="24"/>
        </w:rPr>
      </w:pPr>
      <w:r w:rsidRPr="6262B43F" w:rsidR="595C7254">
        <w:rPr>
          <w:rFonts w:ascii="Calibri" w:hAnsi="Calibri" w:eastAsia="Calibri" w:cs="Calibri"/>
          <w:b w:val="0"/>
          <w:bCs w:val="0"/>
          <w:sz w:val="24"/>
          <w:szCs w:val="24"/>
        </w:rPr>
        <w:t xml:space="preserve">     EPS (2021) = 366 / </w:t>
      </w:r>
      <w:r w:rsidRPr="6262B43F" w:rsidR="513B8EF9">
        <w:rPr>
          <w:rFonts w:ascii="Calibri" w:hAnsi="Calibri" w:eastAsia="Calibri" w:cs="Calibri"/>
          <w:b w:val="0"/>
          <w:bCs w:val="0"/>
          <w:sz w:val="24"/>
          <w:szCs w:val="24"/>
        </w:rPr>
        <w:t>300 = 1.22</w:t>
      </w:r>
    </w:p>
    <w:p w:rsidR="513B8EF9" w:rsidP="6262B43F" w:rsidRDefault="513B8EF9" w14:paraId="0B37CD7F" w14:textId="43E48099">
      <w:pPr>
        <w:pStyle w:val="Normal"/>
        <w:ind w:left="0"/>
        <w:rPr>
          <w:rFonts w:ascii="Calibri" w:hAnsi="Calibri" w:eastAsia="Calibri" w:cs="Calibri"/>
          <w:b w:val="0"/>
          <w:bCs w:val="0"/>
          <w:sz w:val="24"/>
          <w:szCs w:val="24"/>
        </w:rPr>
      </w:pPr>
      <w:r w:rsidRPr="6262B43F" w:rsidR="513B8EF9">
        <w:rPr>
          <w:rFonts w:ascii="Calibri" w:hAnsi="Calibri" w:eastAsia="Calibri" w:cs="Calibri"/>
          <w:b w:val="0"/>
          <w:bCs w:val="0"/>
          <w:sz w:val="24"/>
          <w:szCs w:val="24"/>
        </w:rPr>
        <w:t xml:space="preserve">     EPS (2022) = 431 / 300 = 1.43</w:t>
      </w:r>
    </w:p>
    <w:p w:rsidR="68A88C32" w:rsidP="6262B43F" w:rsidRDefault="68A88C32" w14:paraId="76D75166" w14:textId="7A4AC301">
      <w:pPr>
        <w:pStyle w:val="Normal"/>
        <w:ind w:left="0"/>
        <w:rPr>
          <w:rFonts w:ascii="Calibri" w:hAnsi="Calibri" w:eastAsia="Calibri" w:cs="Calibri"/>
          <w:b w:val="0"/>
          <w:bCs w:val="0"/>
          <w:sz w:val="24"/>
          <w:szCs w:val="24"/>
        </w:rPr>
      </w:pPr>
      <w:r w:rsidRPr="6262B43F" w:rsidR="68A88C32">
        <w:rPr>
          <w:rFonts w:ascii="Calibri" w:hAnsi="Calibri" w:eastAsia="Calibri" w:cs="Calibri"/>
          <w:b w:val="0"/>
          <w:bCs w:val="0"/>
          <w:sz w:val="24"/>
          <w:szCs w:val="24"/>
        </w:rPr>
        <w:t xml:space="preserve">4. </w:t>
      </w:r>
      <w:r w:rsidRPr="6262B43F" w:rsidR="68A88C32">
        <w:rPr>
          <w:rFonts w:ascii="Calibri" w:hAnsi="Calibri" w:eastAsia="Calibri" w:cs="Calibri"/>
          <w:b w:val="1"/>
          <w:bCs w:val="1"/>
          <w:sz w:val="24"/>
          <w:szCs w:val="24"/>
        </w:rPr>
        <w:t>NET PR</w:t>
      </w:r>
      <w:r w:rsidRPr="6262B43F" w:rsidR="20DD08F8">
        <w:rPr>
          <w:rFonts w:ascii="Calibri" w:hAnsi="Calibri" w:eastAsia="Calibri" w:cs="Calibri"/>
          <w:b w:val="1"/>
          <w:bCs w:val="1"/>
          <w:sz w:val="24"/>
          <w:szCs w:val="24"/>
        </w:rPr>
        <w:t>O</w:t>
      </w:r>
      <w:r w:rsidRPr="6262B43F" w:rsidR="68A88C32">
        <w:rPr>
          <w:rFonts w:ascii="Calibri" w:hAnsi="Calibri" w:eastAsia="Calibri" w:cs="Calibri"/>
          <w:b w:val="1"/>
          <w:bCs w:val="1"/>
          <w:sz w:val="24"/>
          <w:szCs w:val="24"/>
        </w:rPr>
        <w:t>FIT MARGIN</w:t>
      </w:r>
    </w:p>
    <w:p w:rsidR="4B53CC8E" w:rsidP="6262B43F" w:rsidRDefault="4B53CC8E" w14:paraId="437B82A8" w14:textId="0A70C7D7">
      <w:pPr>
        <w:pStyle w:val="Normal"/>
        <w:ind w:left="0"/>
        <w:rPr>
          <w:rFonts w:ascii="Calibri" w:hAnsi="Calibri" w:eastAsia="Calibri" w:cs="Calibri"/>
          <w:b w:val="0"/>
          <w:bCs w:val="0"/>
          <w:sz w:val="24"/>
          <w:szCs w:val="24"/>
        </w:rPr>
      </w:pPr>
      <w:r w:rsidRPr="6262B43F" w:rsidR="4B53CC8E">
        <w:rPr>
          <w:rFonts w:ascii="Calibri" w:hAnsi="Calibri" w:eastAsia="Calibri" w:cs="Calibri"/>
          <w:b w:val="1"/>
          <w:bCs w:val="1"/>
          <w:sz w:val="24"/>
          <w:szCs w:val="24"/>
        </w:rPr>
        <w:t xml:space="preserve">    </w:t>
      </w:r>
      <w:r w:rsidRPr="6262B43F" w:rsidR="4B53CC8E">
        <w:rPr>
          <w:rFonts w:ascii="Calibri" w:hAnsi="Calibri" w:eastAsia="Calibri" w:cs="Calibri"/>
          <w:b w:val="0"/>
          <w:bCs w:val="0"/>
          <w:sz w:val="24"/>
          <w:szCs w:val="24"/>
        </w:rPr>
        <w:t>N</w:t>
      </w:r>
      <w:r w:rsidRPr="6262B43F" w:rsidR="59491165">
        <w:rPr>
          <w:rFonts w:ascii="Calibri" w:hAnsi="Calibri" w:eastAsia="Calibri" w:cs="Calibri"/>
          <w:b w:val="0"/>
          <w:bCs w:val="0"/>
          <w:sz w:val="24"/>
          <w:szCs w:val="24"/>
        </w:rPr>
        <w:t>et profit margin</w:t>
      </w:r>
      <w:r w:rsidRPr="6262B43F" w:rsidR="4B53CC8E">
        <w:rPr>
          <w:rFonts w:ascii="Calibri" w:hAnsi="Calibri" w:eastAsia="Calibri" w:cs="Calibri"/>
          <w:b w:val="0"/>
          <w:bCs w:val="0"/>
          <w:sz w:val="24"/>
          <w:szCs w:val="24"/>
        </w:rPr>
        <w:t xml:space="preserve"> = (Net profit / Sales) x 100 %</w:t>
      </w:r>
    </w:p>
    <w:p w:rsidR="4B53CC8E" w:rsidP="6262B43F" w:rsidRDefault="4B53CC8E" w14:paraId="5D1D10C3" w14:textId="309CC342">
      <w:pPr>
        <w:pStyle w:val="Normal"/>
        <w:ind w:left="0"/>
        <w:rPr>
          <w:rFonts w:ascii="Calibri" w:hAnsi="Calibri" w:eastAsia="Calibri" w:cs="Calibri"/>
          <w:b w:val="0"/>
          <w:bCs w:val="0"/>
          <w:sz w:val="24"/>
          <w:szCs w:val="24"/>
        </w:rPr>
      </w:pPr>
      <w:r w:rsidRPr="6262B43F" w:rsidR="4B53CC8E">
        <w:rPr>
          <w:rFonts w:ascii="Calibri" w:hAnsi="Calibri" w:eastAsia="Calibri" w:cs="Calibri"/>
          <w:b w:val="0"/>
          <w:bCs w:val="0"/>
          <w:sz w:val="24"/>
          <w:szCs w:val="24"/>
        </w:rPr>
        <w:t xml:space="preserve">    N</w:t>
      </w:r>
      <w:r w:rsidRPr="6262B43F" w:rsidR="460154E8">
        <w:rPr>
          <w:rFonts w:ascii="Calibri" w:hAnsi="Calibri" w:eastAsia="Calibri" w:cs="Calibri"/>
          <w:b w:val="0"/>
          <w:bCs w:val="0"/>
          <w:sz w:val="24"/>
          <w:szCs w:val="24"/>
        </w:rPr>
        <w:t>et profit margin</w:t>
      </w:r>
      <w:r w:rsidRPr="6262B43F" w:rsidR="4B53CC8E">
        <w:rPr>
          <w:rFonts w:ascii="Calibri" w:hAnsi="Calibri" w:eastAsia="Calibri" w:cs="Calibri"/>
          <w:b w:val="0"/>
          <w:bCs w:val="0"/>
          <w:sz w:val="24"/>
          <w:szCs w:val="24"/>
        </w:rPr>
        <w:t xml:space="preserve"> (2021) = (366 / </w:t>
      </w:r>
      <w:r w:rsidRPr="6262B43F" w:rsidR="3BE35A5F">
        <w:rPr>
          <w:rFonts w:ascii="Calibri" w:hAnsi="Calibri" w:eastAsia="Calibri" w:cs="Calibri"/>
          <w:b w:val="0"/>
          <w:bCs w:val="0"/>
          <w:sz w:val="24"/>
          <w:szCs w:val="24"/>
        </w:rPr>
        <w:t>6441) x 100 % = 5.68 %</w:t>
      </w:r>
    </w:p>
    <w:p w:rsidR="3BE35A5F" w:rsidP="6262B43F" w:rsidRDefault="3BE35A5F" w14:paraId="245771EA" w14:textId="2F23151D">
      <w:pPr>
        <w:pStyle w:val="Normal"/>
        <w:ind w:left="0"/>
        <w:rPr>
          <w:rFonts w:ascii="Calibri" w:hAnsi="Calibri" w:eastAsia="Calibri" w:cs="Calibri"/>
          <w:b w:val="0"/>
          <w:bCs w:val="0"/>
          <w:sz w:val="24"/>
          <w:szCs w:val="24"/>
        </w:rPr>
      </w:pPr>
      <w:r w:rsidRPr="6262B43F" w:rsidR="3BE35A5F">
        <w:rPr>
          <w:rFonts w:ascii="Calibri" w:hAnsi="Calibri" w:eastAsia="Calibri" w:cs="Calibri"/>
          <w:b w:val="0"/>
          <w:bCs w:val="0"/>
          <w:sz w:val="24"/>
          <w:szCs w:val="24"/>
        </w:rPr>
        <w:t xml:space="preserve">    N</w:t>
      </w:r>
      <w:r w:rsidRPr="6262B43F" w:rsidR="13074860">
        <w:rPr>
          <w:rFonts w:ascii="Calibri" w:hAnsi="Calibri" w:eastAsia="Calibri" w:cs="Calibri"/>
          <w:b w:val="0"/>
          <w:bCs w:val="0"/>
          <w:sz w:val="24"/>
          <w:szCs w:val="24"/>
        </w:rPr>
        <w:t xml:space="preserve">et profit margin (2022) = (431 / </w:t>
      </w:r>
      <w:r w:rsidRPr="6262B43F" w:rsidR="3EFB528D">
        <w:rPr>
          <w:rFonts w:ascii="Calibri" w:hAnsi="Calibri" w:eastAsia="Calibri" w:cs="Calibri"/>
          <w:b w:val="0"/>
          <w:bCs w:val="0"/>
          <w:sz w:val="24"/>
          <w:szCs w:val="24"/>
        </w:rPr>
        <w:t>6738</w:t>
      </w:r>
      <w:r w:rsidRPr="6262B43F" w:rsidR="13074860">
        <w:rPr>
          <w:rFonts w:ascii="Calibri" w:hAnsi="Calibri" w:eastAsia="Calibri" w:cs="Calibri"/>
          <w:b w:val="0"/>
          <w:bCs w:val="0"/>
          <w:sz w:val="24"/>
          <w:szCs w:val="24"/>
        </w:rPr>
        <w:t xml:space="preserve">) x 100 % = </w:t>
      </w:r>
      <w:r w:rsidRPr="6262B43F" w:rsidR="66D10497">
        <w:rPr>
          <w:rFonts w:ascii="Calibri" w:hAnsi="Calibri" w:eastAsia="Calibri" w:cs="Calibri"/>
          <w:b w:val="0"/>
          <w:bCs w:val="0"/>
          <w:sz w:val="24"/>
          <w:szCs w:val="24"/>
        </w:rPr>
        <w:t>6.39 %</w:t>
      </w:r>
    </w:p>
    <w:p w:rsidR="66D10497" w:rsidP="6262B43F" w:rsidRDefault="66D10497" w14:paraId="248EBD0C" w14:textId="4162CB9A">
      <w:pPr>
        <w:pStyle w:val="Normal"/>
        <w:ind w:left="0"/>
        <w:rPr>
          <w:rFonts w:ascii="Calibri" w:hAnsi="Calibri" w:eastAsia="Calibri" w:cs="Calibri"/>
          <w:b w:val="0"/>
          <w:bCs w:val="0"/>
          <w:sz w:val="24"/>
          <w:szCs w:val="24"/>
        </w:rPr>
      </w:pPr>
      <w:r w:rsidRPr="6262B43F" w:rsidR="66D10497">
        <w:rPr>
          <w:rFonts w:ascii="Calibri" w:hAnsi="Calibri" w:eastAsia="Calibri" w:cs="Calibri"/>
          <w:b w:val="0"/>
          <w:bCs w:val="0"/>
          <w:sz w:val="24"/>
          <w:szCs w:val="24"/>
        </w:rPr>
        <w:t xml:space="preserve">5. </w:t>
      </w:r>
      <w:r w:rsidRPr="6262B43F" w:rsidR="73BDDF96">
        <w:rPr>
          <w:rFonts w:ascii="Calibri" w:hAnsi="Calibri" w:eastAsia="Calibri" w:cs="Calibri"/>
          <w:b w:val="1"/>
          <w:bCs w:val="1"/>
          <w:sz w:val="24"/>
          <w:szCs w:val="24"/>
        </w:rPr>
        <w:t>ASSET TURNOVER</w:t>
      </w:r>
    </w:p>
    <w:p w:rsidR="73BDDF96" w:rsidP="6262B43F" w:rsidRDefault="73BDDF96" w14:paraId="4283DF74" w14:textId="7C0215F3">
      <w:pPr>
        <w:pStyle w:val="Normal"/>
        <w:ind w:left="0"/>
        <w:rPr>
          <w:rFonts w:ascii="Calibri" w:hAnsi="Calibri" w:eastAsia="Calibri" w:cs="Calibri"/>
          <w:b w:val="1"/>
          <w:bCs w:val="1"/>
          <w:sz w:val="24"/>
          <w:szCs w:val="24"/>
        </w:rPr>
      </w:pPr>
      <w:r w:rsidRPr="6262B43F" w:rsidR="73BDDF96">
        <w:rPr>
          <w:rFonts w:ascii="Calibri" w:hAnsi="Calibri" w:eastAsia="Calibri" w:cs="Calibri"/>
          <w:b w:val="1"/>
          <w:bCs w:val="1"/>
          <w:sz w:val="24"/>
          <w:szCs w:val="24"/>
        </w:rPr>
        <w:t xml:space="preserve">   </w:t>
      </w:r>
      <w:r w:rsidRPr="6262B43F" w:rsidR="73BDDF96">
        <w:rPr>
          <w:rFonts w:ascii="Calibri" w:hAnsi="Calibri" w:eastAsia="Calibri" w:cs="Calibri"/>
          <w:b w:val="0"/>
          <w:bCs w:val="0"/>
          <w:sz w:val="24"/>
          <w:szCs w:val="24"/>
        </w:rPr>
        <w:t>Asset turnover = Revenue / Asset employed</w:t>
      </w:r>
    </w:p>
    <w:p w:rsidR="73BDDF96" w:rsidP="6262B43F" w:rsidRDefault="73BDDF96" w14:paraId="4BBB4BDE" w14:textId="5ADE61B2">
      <w:pPr>
        <w:pStyle w:val="Normal"/>
        <w:ind w:left="0"/>
        <w:rPr>
          <w:rFonts w:ascii="Calibri" w:hAnsi="Calibri" w:eastAsia="Calibri" w:cs="Calibri"/>
          <w:b w:val="0"/>
          <w:bCs w:val="0"/>
          <w:sz w:val="24"/>
          <w:szCs w:val="24"/>
        </w:rPr>
      </w:pPr>
      <w:r w:rsidRPr="6262B43F" w:rsidR="73BDDF96">
        <w:rPr>
          <w:rFonts w:ascii="Calibri" w:hAnsi="Calibri" w:eastAsia="Calibri" w:cs="Calibri"/>
          <w:b w:val="0"/>
          <w:bCs w:val="0"/>
          <w:sz w:val="24"/>
          <w:szCs w:val="24"/>
        </w:rPr>
        <w:t xml:space="preserve">   Asset turnover (2021) = 6441 / 7041 = </w:t>
      </w:r>
      <w:r w:rsidRPr="6262B43F" w:rsidR="765614C9">
        <w:rPr>
          <w:rFonts w:ascii="Calibri" w:hAnsi="Calibri" w:eastAsia="Calibri" w:cs="Calibri"/>
          <w:b w:val="0"/>
          <w:bCs w:val="0"/>
          <w:sz w:val="24"/>
          <w:szCs w:val="24"/>
        </w:rPr>
        <w:t>0.91</w:t>
      </w:r>
    </w:p>
    <w:p w:rsidR="765614C9" w:rsidP="6262B43F" w:rsidRDefault="765614C9" w14:paraId="2E24B2C9" w14:textId="67629562">
      <w:pPr>
        <w:pStyle w:val="Normal"/>
        <w:ind w:left="0"/>
        <w:rPr>
          <w:rFonts w:ascii="Calibri" w:hAnsi="Calibri" w:eastAsia="Calibri" w:cs="Calibri"/>
          <w:b w:val="0"/>
          <w:bCs w:val="0"/>
          <w:sz w:val="24"/>
          <w:szCs w:val="24"/>
        </w:rPr>
      </w:pPr>
      <w:r w:rsidRPr="6262B43F" w:rsidR="765614C9">
        <w:rPr>
          <w:rFonts w:ascii="Calibri" w:hAnsi="Calibri" w:eastAsia="Calibri" w:cs="Calibri"/>
          <w:b w:val="0"/>
          <w:bCs w:val="0"/>
          <w:sz w:val="24"/>
          <w:szCs w:val="24"/>
        </w:rPr>
        <w:t xml:space="preserve">   Asset turnover (2022) = 6738 / 7225 = </w:t>
      </w:r>
      <w:r w:rsidRPr="6262B43F" w:rsidR="47A56D47">
        <w:rPr>
          <w:rFonts w:ascii="Calibri" w:hAnsi="Calibri" w:eastAsia="Calibri" w:cs="Calibri"/>
          <w:b w:val="0"/>
          <w:bCs w:val="0"/>
          <w:sz w:val="24"/>
          <w:szCs w:val="24"/>
        </w:rPr>
        <w:t>0</w:t>
      </w:r>
      <w:r w:rsidRPr="6262B43F" w:rsidR="1B32D367">
        <w:rPr>
          <w:rFonts w:ascii="Calibri" w:hAnsi="Calibri" w:eastAsia="Calibri" w:cs="Calibri"/>
          <w:b w:val="0"/>
          <w:bCs w:val="0"/>
          <w:sz w:val="24"/>
          <w:szCs w:val="24"/>
        </w:rPr>
        <w:t>.</w:t>
      </w:r>
      <w:r w:rsidRPr="6262B43F" w:rsidR="47A56D47">
        <w:rPr>
          <w:rFonts w:ascii="Calibri" w:hAnsi="Calibri" w:eastAsia="Calibri" w:cs="Calibri"/>
          <w:b w:val="0"/>
          <w:bCs w:val="0"/>
          <w:sz w:val="24"/>
          <w:szCs w:val="24"/>
        </w:rPr>
        <w:t>93</w:t>
      </w:r>
    </w:p>
    <w:p w:rsidR="47A56D47" w:rsidP="6262B43F" w:rsidRDefault="47A56D47" w14:paraId="49334120" w14:textId="69D9E260">
      <w:pPr>
        <w:pStyle w:val="Normal"/>
        <w:ind w:left="0"/>
        <w:rPr>
          <w:rFonts w:ascii="Calibri" w:hAnsi="Calibri" w:eastAsia="Calibri" w:cs="Calibri"/>
          <w:b w:val="0"/>
          <w:bCs w:val="0"/>
          <w:sz w:val="24"/>
          <w:szCs w:val="24"/>
        </w:rPr>
      </w:pPr>
      <w:r w:rsidRPr="6262B43F" w:rsidR="47A56D47">
        <w:rPr>
          <w:rFonts w:ascii="Calibri" w:hAnsi="Calibri" w:eastAsia="Calibri" w:cs="Calibri"/>
          <w:b w:val="0"/>
          <w:bCs w:val="0"/>
          <w:sz w:val="24"/>
          <w:szCs w:val="24"/>
        </w:rPr>
        <w:t xml:space="preserve">6. </w:t>
      </w:r>
      <w:r w:rsidRPr="6262B43F" w:rsidR="47A56D47">
        <w:rPr>
          <w:rFonts w:ascii="Calibri" w:hAnsi="Calibri" w:eastAsia="Calibri" w:cs="Calibri"/>
          <w:b w:val="1"/>
          <w:bCs w:val="1"/>
          <w:sz w:val="24"/>
          <w:szCs w:val="24"/>
        </w:rPr>
        <w:t>STOCK HOLDING DAYS</w:t>
      </w:r>
    </w:p>
    <w:p w:rsidR="47A56D47" w:rsidP="6262B43F" w:rsidRDefault="47A56D47" w14:paraId="61EA09DF" w14:textId="6894D4F6">
      <w:pPr>
        <w:pStyle w:val="Normal"/>
        <w:ind w:left="0"/>
        <w:rPr>
          <w:rFonts w:ascii="Calibri" w:hAnsi="Calibri" w:eastAsia="Calibri" w:cs="Calibri"/>
          <w:b w:val="0"/>
          <w:bCs w:val="0"/>
          <w:sz w:val="24"/>
          <w:szCs w:val="24"/>
        </w:rPr>
      </w:pPr>
      <w:r w:rsidRPr="6262B43F" w:rsidR="47A56D47">
        <w:rPr>
          <w:rFonts w:ascii="Calibri" w:hAnsi="Calibri" w:eastAsia="Calibri" w:cs="Calibri"/>
          <w:b w:val="1"/>
          <w:bCs w:val="1"/>
          <w:sz w:val="24"/>
          <w:szCs w:val="24"/>
        </w:rPr>
        <w:t xml:space="preserve">   </w:t>
      </w:r>
      <w:r w:rsidRPr="6262B43F" w:rsidR="47A56D47">
        <w:rPr>
          <w:rFonts w:ascii="Calibri" w:hAnsi="Calibri" w:eastAsia="Calibri" w:cs="Calibri"/>
          <w:b w:val="0"/>
          <w:bCs w:val="0"/>
          <w:sz w:val="24"/>
          <w:szCs w:val="24"/>
        </w:rPr>
        <w:t xml:space="preserve">Stock holding days = (Inventory / Cost of sales) </w:t>
      </w:r>
      <w:r w:rsidRPr="6262B43F" w:rsidR="7E73DC16">
        <w:rPr>
          <w:rFonts w:ascii="Calibri" w:hAnsi="Calibri" w:eastAsia="Calibri" w:cs="Calibri"/>
          <w:b w:val="0"/>
          <w:bCs w:val="0"/>
          <w:sz w:val="24"/>
          <w:szCs w:val="24"/>
        </w:rPr>
        <w:t>x 365</w:t>
      </w:r>
    </w:p>
    <w:p w:rsidR="7E73DC16" w:rsidP="6262B43F" w:rsidRDefault="7E73DC16" w14:paraId="3B441BF2" w14:textId="41841476">
      <w:pPr>
        <w:pStyle w:val="Normal"/>
        <w:ind w:left="0"/>
        <w:rPr>
          <w:rFonts w:ascii="Calibri" w:hAnsi="Calibri" w:eastAsia="Calibri" w:cs="Calibri"/>
          <w:b w:val="0"/>
          <w:bCs w:val="0"/>
          <w:sz w:val="24"/>
          <w:szCs w:val="24"/>
        </w:rPr>
      </w:pPr>
      <w:r w:rsidRPr="6262B43F" w:rsidR="7E73DC16">
        <w:rPr>
          <w:rFonts w:ascii="Calibri" w:hAnsi="Calibri" w:eastAsia="Calibri" w:cs="Calibri"/>
          <w:b w:val="0"/>
          <w:bCs w:val="0"/>
          <w:sz w:val="24"/>
          <w:szCs w:val="24"/>
        </w:rPr>
        <w:t xml:space="preserve">   Stock holding days (2021) = (659 / </w:t>
      </w:r>
      <w:r w:rsidRPr="6262B43F" w:rsidR="2A65A89F">
        <w:rPr>
          <w:rFonts w:ascii="Calibri" w:hAnsi="Calibri" w:eastAsia="Calibri" w:cs="Calibri"/>
          <w:b w:val="0"/>
          <w:bCs w:val="0"/>
          <w:sz w:val="24"/>
          <w:szCs w:val="24"/>
        </w:rPr>
        <w:t xml:space="preserve">3096) x 365 = </w:t>
      </w:r>
      <w:r w:rsidRPr="6262B43F" w:rsidR="4B1133FC">
        <w:rPr>
          <w:rFonts w:ascii="Calibri" w:hAnsi="Calibri" w:eastAsia="Calibri" w:cs="Calibri"/>
          <w:b w:val="0"/>
          <w:bCs w:val="0"/>
          <w:sz w:val="24"/>
          <w:szCs w:val="24"/>
        </w:rPr>
        <w:t>77.69 days (about 2 and a half months)</w:t>
      </w:r>
    </w:p>
    <w:p w:rsidR="49058BCD" w:rsidP="6262B43F" w:rsidRDefault="49058BCD" w14:paraId="3C54916E" w14:textId="688D363C">
      <w:pPr>
        <w:pStyle w:val="Normal"/>
        <w:ind w:left="0"/>
        <w:rPr>
          <w:rFonts w:ascii="Calibri" w:hAnsi="Calibri" w:eastAsia="Calibri" w:cs="Calibri"/>
          <w:b w:val="0"/>
          <w:bCs w:val="0"/>
          <w:sz w:val="24"/>
          <w:szCs w:val="24"/>
        </w:rPr>
      </w:pPr>
      <w:r w:rsidRPr="6262B43F" w:rsidR="49058BCD">
        <w:rPr>
          <w:rFonts w:ascii="Calibri" w:hAnsi="Calibri" w:eastAsia="Calibri" w:cs="Calibri"/>
          <w:b w:val="0"/>
          <w:bCs w:val="0"/>
          <w:sz w:val="24"/>
          <w:szCs w:val="24"/>
        </w:rPr>
        <w:t xml:space="preserve">   Stock holding days (2022) = (708 / 3235) x 365 = </w:t>
      </w:r>
      <w:r w:rsidRPr="6262B43F" w:rsidR="0FA4F82E">
        <w:rPr>
          <w:rFonts w:ascii="Calibri" w:hAnsi="Calibri" w:eastAsia="Calibri" w:cs="Calibri"/>
          <w:b w:val="0"/>
          <w:bCs w:val="0"/>
          <w:sz w:val="24"/>
          <w:szCs w:val="24"/>
        </w:rPr>
        <w:t>79.88 days</w:t>
      </w:r>
      <w:r w:rsidRPr="6262B43F" w:rsidR="7081F947">
        <w:rPr>
          <w:rFonts w:ascii="Calibri" w:hAnsi="Calibri" w:eastAsia="Calibri" w:cs="Calibri"/>
          <w:b w:val="0"/>
          <w:bCs w:val="0"/>
          <w:sz w:val="24"/>
          <w:szCs w:val="24"/>
        </w:rPr>
        <w:t xml:space="preserve"> (about 2 and a half months)</w:t>
      </w:r>
    </w:p>
    <w:p w:rsidR="0FA4F82E" w:rsidP="6262B43F" w:rsidRDefault="0FA4F82E" w14:paraId="3CEB3EC7" w14:textId="73AA6503">
      <w:pPr>
        <w:pStyle w:val="Normal"/>
        <w:ind w:left="0"/>
        <w:rPr>
          <w:rFonts w:ascii="Calibri" w:hAnsi="Calibri" w:eastAsia="Calibri" w:cs="Calibri"/>
          <w:b w:val="1"/>
          <w:bCs w:val="1"/>
          <w:sz w:val="24"/>
          <w:szCs w:val="24"/>
        </w:rPr>
      </w:pPr>
      <w:r w:rsidRPr="6262B43F" w:rsidR="0FA4F82E">
        <w:rPr>
          <w:rFonts w:ascii="Calibri" w:hAnsi="Calibri" w:eastAsia="Calibri" w:cs="Calibri"/>
          <w:b w:val="0"/>
          <w:bCs w:val="0"/>
          <w:sz w:val="24"/>
          <w:szCs w:val="24"/>
        </w:rPr>
        <w:t xml:space="preserve">7. </w:t>
      </w:r>
      <w:r w:rsidRPr="6262B43F" w:rsidR="0FA4F82E">
        <w:rPr>
          <w:rFonts w:ascii="Calibri" w:hAnsi="Calibri" w:eastAsia="Calibri" w:cs="Calibri"/>
          <w:b w:val="1"/>
          <w:bCs w:val="1"/>
          <w:sz w:val="24"/>
          <w:szCs w:val="24"/>
        </w:rPr>
        <w:t>DEBTOR COLLECTION PERIOD</w:t>
      </w:r>
    </w:p>
    <w:p w:rsidR="0FA4F82E" w:rsidP="6262B43F" w:rsidRDefault="0FA4F82E" w14:paraId="25920413" w14:textId="4A3B0AC9">
      <w:pPr>
        <w:pStyle w:val="Normal"/>
        <w:ind w:left="0"/>
        <w:rPr>
          <w:rFonts w:ascii="Calibri" w:hAnsi="Calibri" w:eastAsia="Calibri" w:cs="Calibri"/>
          <w:b w:val="0"/>
          <w:bCs w:val="0"/>
          <w:sz w:val="24"/>
          <w:szCs w:val="24"/>
        </w:rPr>
      </w:pPr>
      <w:r w:rsidRPr="6262B43F" w:rsidR="0FA4F82E">
        <w:rPr>
          <w:rFonts w:ascii="Calibri" w:hAnsi="Calibri" w:eastAsia="Calibri" w:cs="Calibri"/>
          <w:b w:val="1"/>
          <w:bCs w:val="1"/>
          <w:sz w:val="24"/>
          <w:szCs w:val="24"/>
        </w:rPr>
        <w:t xml:space="preserve">   </w:t>
      </w:r>
      <w:r w:rsidRPr="6262B43F" w:rsidR="0FA4F82E">
        <w:rPr>
          <w:rFonts w:ascii="Calibri" w:hAnsi="Calibri" w:eastAsia="Calibri" w:cs="Calibri"/>
          <w:b w:val="0"/>
          <w:bCs w:val="0"/>
          <w:sz w:val="24"/>
          <w:szCs w:val="24"/>
        </w:rPr>
        <w:t xml:space="preserve">Debtor collection period = (Trade receivables / Credit sales) x </w:t>
      </w:r>
      <w:r w:rsidRPr="6262B43F" w:rsidR="7297166F">
        <w:rPr>
          <w:rFonts w:ascii="Calibri" w:hAnsi="Calibri" w:eastAsia="Calibri" w:cs="Calibri"/>
          <w:b w:val="0"/>
          <w:bCs w:val="0"/>
          <w:sz w:val="24"/>
          <w:szCs w:val="24"/>
        </w:rPr>
        <w:t>365</w:t>
      </w:r>
    </w:p>
    <w:p w:rsidR="7297166F" w:rsidP="6262B43F" w:rsidRDefault="7297166F" w14:paraId="7503523F" w14:textId="79E36AD7">
      <w:pPr>
        <w:pStyle w:val="Normal"/>
        <w:ind w:left="0"/>
        <w:rPr>
          <w:rFonts w:ascii="Calibri" w:hAnsi="Calibri" w:eastAsia="Calibri" w:cs="Calibri"/>
          <w:b w:val="0"/>
          <w:bCs w:val="0"/>
          <w:sz w:val="24"/>
          <w:szCs w:val="24"/>
        </w:rPr>
      </w:pPr>
      <w:r w:rsidRPr="6262B43F" w:rsidR="7297166F">
        <w:rPr>
          <w:rFonts w:ascii="Calibri" w:hAnsi="Calibri" w:eastAsia="Calibri" w:cs="Calibri"/>
          <w:b w:val="0"/>
          <w:bCs w:val="0"/>
          <w:sz w:val="24"/>
          <w:szCs w:val="24"/>
        </w:rPr>
        <w:t xml:space="preserve">   Debtor collection period (2021) = </w:t>
      </w:r>
      <w:r w:rsidRPr="6262B43F" w:rsidR="08043DA4">
        <w:rPr>
          <w:rFonts w:ascii="Calibri" w:hAnsi="Calibri" w:eastAsia="Calibri" w:cs="Calibri"/>
          <w:b w:val="0"/>
          <w:bCs w:val="0"/>
          <w:sz w:val="24"/>
          <w:szCs w:val="24"/>
        </w:rPr>
        <w:t>(</w:t>
      </w:r>
      <w:r w:rsidRPr="6262B43F" w:rsidR="7297166F">
        <w:rPr>
          <w:rFonts w:ascii="Calibri" w:hAnsi="Calibri" w:eastAsia="Calibri" w:cs="Calibri"/>
          <w:b w:val="0"/>
          <w:bCs w:val="0"/>
          <w:sz w:val="24"/>
          <w:szCs w:val="24"/>
        </w:rPr>
        <w:t xml:space="preserve">1287 / </w:t>
      </w:r>
      <w:r w:rsidRPr="6262B43F" w:rsidR="6C2B8335">
        <w:rPr>
          <w:rFonts w:ascii="Calibri" w:hAnsi="Calibri" w:eastAsia="Calibri" w:cs="Calibri"/>
          <w:b w:val="0"/>
          <w:bCs w:val="0"/>
          <w:sz w:val="24"/>
          <w:szCs w:val="24"/>
        </w:rPr>
        <w:t>6441) x</w:t>
      </w:r>
      <w:r w:rsidRPr="6262B43F" w:rsidR="01489C04">
        <w:rPr>
          <w:rFonts w:ascii="Calibri" w:hAnsi="Calibri" w:eastAsia="Calibri" w:cs="Calibri"/>
          <w:b w:val="0"/>
          <w:bCs w:val="0"/>
          <w:sz w:val="24"/>
          <w:szCs w:val="24"/>
        </w:rPr>
        <w:t xml:space="preserve"> </w:t>
      </w:r>
      <w:r w:rsidRPr="6262B43F" w:rsidR="6C2B8335">
        <w:rPr>
          <w:rFonts w:ascii="Calibri" w:hAnsi="Calibri" w:eastAsia="Calibri" w:cs="Calibri"/>
          <w:b w:val="0"/>
          <w:bCs w:val="0"/>
          <w:sz w:val="24"/>
          <w:szCs w:val="24"/>
        </w:rPr>
        <w:t xml:space="preserve">365 = 72.93 </w:t>
      </w:r>
      <w:r w:rsidRPr="6262B43F" w:rsidR="60B3A688">
        <w:rPr>
          <w:rFonts w:ascii="Calibri" w:hAnsi="Calibri" w:eastAsia="Calibri" w:cs="Calibri"/>
          <w:b w:val="0"/>
          <w:bCs w:val="0"/>
          <w:sz w:val="24"/>
          <w:szCs w:val="24"/>
        </w:rPr>
        <w:t>(73</w:t>
      </w:r>
      <w:r w:rsidRPr="6262B43F" w:rsidR="6C2B8335">
        <w:rPr>
          <w:rFonts w:ascii="Calibri" w:hAnsi="Calibri" w:eastAsia="Calibri" w:cs="Calibri"/>
          <w:b w:val="0"/>
          <w:bCs w:val="0"/>
          <w:sz w:val="24"/>
          <w:szCs w:val="24"/>
        </w:rPr>
        <w:t xml:space="preserve"> days)</w:t>
      </w:r>
    </w:p>
    <w:p w:rsidR="00A2D110" w:rsidP="6262B43F" w:rsidRDefault="00A2D110" w14:paraId="3E2E4E0B" w14:textId="5F20B5BF">
      <w:pPr>
        <w:pStyle w:val="Normal"/>
        <w:ind w:left="0"/>
        <w:rPr>
          <w:rFonts w:ascii="Calibri" w:hAnsi="Calibri" w:eastAsia="Calibri" w:cs="Calibri"/>
          <w:b w:val="0"/>
          <w:bCs w:val="0"/>
          <w:sz w:val="24"/>
          <w:szCs w:val="24"/>
        </w:rPr>
      </w:pPr>
      <w:r w:rsidRPr="6262B43F" w:rsidR="00A2D110">
        <w:rPr>
          <w:rFonts w:ascii="Calibri" w:hAnsi="Calibri" w:eastAsia="Calibri" w:cs="Calibri"/>
          <w:b w:val="0"/>
          <w:bCs w:val="0"/>
          <w:sz w:val="24"/>
          <w:szCs w:val="24"/>
        </w:rPr>
        <w:t xml:space="preserve">   Debtor collection period (2022) = (1249 / 6738) x </w:t>
      </w:r>
      <w:r w:rsidRPr="6262B43F" w:rsidR="5065ED9F">
        <w:rPr>
          <w:rFonts w:ascii="Calibri" w:hAnsi="Calibri" w:eastAsia="Calibri" w:cs="Calibri"/>
          <w:b w:val="0"/>
          <w:bCs w:val="0"/>
          <w:sz w:val="24"/>
          <w:szCs w:val="24"/>
        </w:rPr>
        <w:t>365 = 67.65 (</w:t>
      </w:r>
      <w:r w:rsidRPr="6262B43F" w:rsidR="5065ED9F">
        <w:rPr>
          <w:rFonts w:ascii="Calibri" w:hAnsi="Calibri" w:eastAsia="Calibri" w:cs="Calibri"/>
          <w:b w:val="0"/>
          <w:bCs w:val="0"/>
          <w:sz w:val="24"/>
          <w:szCs w:val="24"/>
        </w:rPr>
        <w:t xml:space="preserve">68 </w:t>
      </w:r>
      <w:r w:rsidRPr="6262B43F" w:rsidR="5065ED9F">
        <w:rPr>
          <w:rFonts w:ascii="Calibri" w:hAnsi="Calibri" w:eastAsia="Calibri" w:cs="Calibri"/>
          <w:b w:val="0"/>
          <w:bCs w:val="0"/>
          <w:sz w:val="24"/>
          <w:szCs w:val="24"/>
        </w:rPr>
        <w:t>days)</w:t>
      </w:r>
    </w:p>
    <w:p w:rsidR="5065ED9F" w:rsidP="6262B43F" w:rsidRDefault="5065ED9F" w14:paraId="28A2F41E" w14:textId="43B93925">
      <w:pPr>
        <w:pStyle w:val="Normal"/>
        <w:ind w:left="0"/>
        <w:rPr>
          <w:rFonts w:ascii="Calibri" w:hAnsi="Calibri" w:eastAsia="Calibri" w:cs="Calibri"/>
          <w:b w:val="0"/>
          <w:bCs w:val="0"/>
          <w:sz w:val="24"/>
          <w:szCs w:val="24"/>
        </w:rPr>
      </w:pPr>
      <w:r w:rsidRPr="6262B43F" w:rsidR="5065ED9F">
        <w:rPr>
          <w:rFonts w:ascii="Calibri" w:hAnsi="Calibri" w:eastAsia="Calibri" w:cs="Calibri"/>
          <w:b w:val="0"/>
          <w:bCs w:val="0"/>
          <w:sz w:val="24"/>
          <w:szCs w:val="24"/>
        </w:rPr>
        <w:t xml:space="preserve">8. </w:t>
      </w:r>
      <w:r w:rsidRPr="6262B43F" w:rsidR="5065ED9F">
        <w:rPr>
          <w:rFonts w:ascii="Calibri" w:hAnsi="Calibri" w:eastAsia="Calibri" w:cs="Calibri"/>
          <w:b w:val="1"/>
          <w:bCs w:val="1"/>
          <w:sz w:val="24"/>
          <w:szCs w:val="24"/>
        </w:rPr>
        <w:t>CURRENT RATIO</w:t>
      </w:r>
    </w:p>
    <w:p w:rsidR="5065ED9F" w:rsidP="6262B43F" w:rsidRDefault="5065ED9F" w14:paraId="64ACB306" w14:textId="4EF510BE">
      <w:pPr>
        <w:pStyle w:val="Normal"/>
        <w:ind w:left="0"/>
        <w:rPr>
          <w:rFonts w:ascii="Calibri" w:hAnsi="Calibri" w:eastAsia="Calibri" w:cs="Calibri"/>
          <w:b w:val="1"/>
          <w:bCs w:val="1"/>
          <w:sz w:val="24"/>
          <w:szCs w:val="24"/>
        </w:rPr>
      </w:pPr>
      <w:r w:rsidRPr="6262B43F" w:rsidR="5065ED9F">
        <w:rPr>
          <w:rFonts w:ascii="Calibri" w:hAnsi="Calibri" w:eastAsia="Calibri" w:cs="Calibri"/>
          <w:b w:val="1"/>
          <w:bCs w:val="1"/>
          <w:sz w:val="24"/>
          <w:szCs w:val="24"/>
        </w:rPr>
        <w:t xml:space="preserve">   </w:t>
      </w:r>
      <w:r w:rsidRPr="6262B43F" w:rsidR="5065ED9F">
        <w:rPr>
          <w:rFonts w:ascii="Calibri" w:hAnsi="Calibri" w:eastAsia="Calibri" w:cs="Calibri"/>
          <w:b w:val="0"/>
          <w:bCs w:val="0"/>
          <w:sz w:val="24"/>
          <w:szCs w:val="24"/>
        </w:rPr>
        <w:t>Current ratio = Current assets / Current liabilities</w:t>
      </w:r>
    </w:p>
    <w:p w:rsidR="5065ED9F" w:rsidP="6262B43F" w:rsidRDefault="5065ED9F" w14:paraId="4A9503EB" w14:textId="49FFE7EA">
      <w:pPr>
        <w:pStyle w:val="Normal"/>
        <w:ind w:left="0"/>
        <w:rPr>
          <w:rFonts w:ascii="Calibri" w:hAnsi="Calibri" w:eastAsia="Calibri" w:cs="Calibri"/>
          <w:b w:val="0"/>
          <w:bCs w:val="0"/>
          <w:sz w:val="24"/>
          <w:szCs w:val="24"/>
        </w:rPr>
      </w:pPr>
      <w:r w:rsidRPr="6262B43F" w:rsidR="5065ED9F">
        <w:rPr>
          <w:rFonts w:ascii="Calibri" w:hAnsi="Calibri" w:eastAsia="Calibri" w:cs="Calibri"/>
          <w:b w:val="0"/>
          <w:bCs w:val="0"/>
          <w:sz w:val="24"/>
          <w:szCs w:val="24"/>
        </w:rPr>
        <w:t xml:space="preserve">   Current ratio (2021) = 2355 / 3046 = 0</w:t>
      </w:r>
      <w:r w:rsidRPr="6262B43F" w:rsidR="09AB6DE8">
        <w:rPr>
          <w:rFonts w:ascii="Calibri" w:hAnsi="Calibri" w:eastAsia="Calibri" w:cs="Calibri"/>
          <w:b w:val="0"/>
          <w:bCs w:val="0"/>
          <w:sz w:val="24"/>
          <w:szCs w:val="24"/>
        </w:rPr>
        <w:t>.</w:t>
      </w:r>
      <w:r w:rsidRPr="6262B43F" w:rsidR="5065ED9F">
        <w:rPr>
          <w:rFonts w:ascii="Calibri" w:hAnsi="Calibri" w:eastAsia="Calibri" w:cs="Calibri"/>
          <w:b w:val="0"/>
          <w:bCs w:val="0"/>
          <w:sz w:val="24"/>
          <w:szCs w:val="24"/>
        </w:rPr>
        <w:t>77</w:t>
      </w:r>
    </w:p>
    <w:p w:rsidR="630811E3" w:rsidP="6262B43F" w:rsidRDefault="630811E3" w14:paraId="5549CA9A" w14:textId="629390CA">
      <w:pPr>
        <w:pStyle w:val="Normal"/>
        <w:ind w:left="0"/>
        <w:rPr>
          <w:rFonts w:ascii="Calibri" w:hAnsi="Calibri" w:eastAsia="Calibri" w:cs="Calibri"/>
          <w:b w:val="0"/>
          <w:bCs w:val="0"/>
          <w:sz w:val="24"/>
          <w:szCs w:val="24"/>
        </w:rPr>
      </w:pPr>
      <w:r w:rsidRPr="6262B43F" w:rsidR="630811E3">
        <w:rPr>
          <w:rFonts w:ascii="Calibri" w:hAnsi="Calibri" w:eastAsia="Calibri" w:cs="Calibri"/>
          <w:b w:val="0"/>
          <w:bCs w:val="0"/>
          <w:sz w:val="24"/>
          <w:szCs w:val="24"/>
        </w:rPr>
        <w:t xml:space="preserve">   Current ratio (2022) = 2303 / 2511 = 0</w:t>
      </w:r>
      <w:r w:rsidRPr="6262B43F" w:rsidR="6A54DDB6">
        <w:rPr>
          <w:rFonts w:ascii="Calibri" w:hAnsi="Calibri" w:eastAsia="Calibri" w:cs="Calibri"/>
          <w:b w:val="0"/>
          <w:bCs w:val="0"/>
          <w:sz w:val="24"/>
          <w:szCs w:val="24"/>
        </w:rPr>
        <w:t>.</w:t>
      </w:r>
      <w:r w:rsidRPr="6262B43F" w:rsidR="630811E3">
        <w:rPr>
          <w:rFonts w:ascii="Calibri" w:hAnsi="Calibri" w:eastAsia="Calibri" w:cs="Calibri"/>
          <w:b w:val="0"/>
          <w:bCs w:val="0"/>
          <w:sz w:val="24"/>
          <w:szCs w:val="24"/>
        </w:rPr>
        <w:t>91</w:t>
      </w:r>
    </w:p>
    <w:p w:rsidR="630811E3" w:rsidP="6262B43F" w:rsidRDefault="630811E3" w14:paraId="5DC39BBC" w14:textId="07BB15BA">
      <w:pPr>
        <w:pStyle w:val="Normal"/>
        <w:ind w:left="0"/>
        <w:rPr>
          <w:rFonts w:ascii="Calibri" w:hAnsi="Calibri" w:eastAsia="Calibri" w:cs="Calibri"/>
          <w:b w:val="0"/>
          <w:bCs w:val="0"/>
          <w:sz w:val="24"/>
          <w:szCs w:val="24"/>
        </w:rPr>
      </w:pPr>
      <w:r w:rsidRPr="6262B43F" w:rsidR="630811E3">
        <w:rPr>
          <w:rFonts w:ascii="Calibri" w:hAnsi="Calibri" w:eastAsia="Calibri" w:cs="Calibri"/>
          <w:b w:val="0"/>
          <w:bCs w:val="0"/>
          <w:sz w:val="24"/>
          <w:szCs w:val="24"/>
        </w:rPr>
        <w:t xml:space="preserve">9. </w:t>
      </w:r>
      <w:r w:rsidRPr="6262B43F" w:rsidR="630811E3">
        <w:rPr>
          <w:rFonts w:ascii="Calibri" w:hAnsi="Calibri" w:eastAsia="Calibri" w:cs="Calibri"/>
          <w:b w:val="1"/>
          <w:bCs w:val="1"/>
          <w:sz w:val="24"/>
          <w:szCs w:val="24"/>
        </w:rPr>
        <w:t>GEARING RATIO</w:t>
      </w:r>
    </w:p>
    <w:p w:rsidR="630811E3" w:rsidP="6262B43F" w:rsidRDefault="630811E3" w14:paraId="3AEA1769" w14:textId="37DC340C">
      <w:pPr>
        <w:pStyle w:val="Normal"/>
        <w:ind w:left="0"/>
        <w:rPr>
          <w:rFonts w:ascii="Calibri" w:hAnsi="Calibri" w:eastAsia="Calibri" w:cs="Calibri"/>
          <w:b w:val="1"/>
          <w:bCs w:val="1"/>
          <w:sz w:val="24"/>
          <w:szCs w:val="24"/>
        </w:rPr>
      </w:pPr>
      <w:r w:rsidRPr="6262B43F" w:rsidR="630811E3">
        <w:rPr>
          <w:rFonts w:ascii="Calibri" w:hAnsi="Calibri" w:eastAsia="Calibri" w:cs="Calibri"/>
          <w:b w:val="1"/>
          <w:bCs w:val="1"/>
          <w:sz w:val="24"/>
          <w:szCs w:val="24"/>
        </w:rPr>
        <w:t xml:space="preserve">   </w:t>
      </w:r>
      <w:r w:rsidRPr="6262B43F" w:rsidR="630811E3">
        <w:rPr>
          <w:rFonts w:ascii="Calibri" w:hAnsi="Calibri" w:eastAsia="Calibri" w:cs="Calibri"/>
          <w:b w:val="0"/>
          <w:bCs w:val="0"/>
          <w:sz w:val="24"/>
          <w:szCs w:val="24"/>
        </w:rPr>
        <w:t>Gearing ratio = [Debt / (Debt + Equity</w:t>
      </w:r>
      <w:r w:rsidRPr="6262B43F" w:rsidR="134A2266">
        <w:rPr>
          <w:rFonts w:ascii="Calibri" w:hAnsi="Calibri" w:eastAsia="Calibri" w:cs="Calibri"/>
          <w:b w:val="0"/>
          <w:bCs w:val="0"/>
          <w:sz w:val="24"/>
          <w:szCs w:val="24"/>
        </w:rPr>
        <w:t>)] x 100 %</w:t>
      </w:r>
    </w:p>
    <w:p w:rsidR="134A2266" w:rsidP="6262B43F" w:rsidRDefault="134A2266" w14:paraId="5FDBF833" w14:textId="59BFDE96">
      <w:pPr>
        <w:pStyle w:val="Normal"/>
        <w:ind w:left="0"/>
        <w:rPr>
          <w:rFonts w:ascii="Calibri" w:hAnsi="Calibri" w:eastAsia="Calibri" w:cs="Calibri"/>
          <w:b w:val="0"/>
          <w:bCs w:val="0"/>
          <w:sz w:val="24"/>
          <w:szCs w:val="24"/>
        </w:rPr>
      </w:pPr>
      <w:r w:rsidRPr="6262B43F" w:rsidR="134A2266">
        <w:rPr>
          <w:rFonts w:ascii="Calibri" w:hAnsi="Calibri" w:eastAsia="Calibri" w:cs="Calibri"/>
          <w:b w:val="0"/>
          <w:bCs w:val="0"/>
          <w:sz w:val="24"/>
          <w:szCs w:val="24"/>
        </w:rPr>
        <w:t xml:space="preserve">   Gearing ratio (2021) = [</w:t>
      </w:r>
      <w:r w:rsidRPr="6262B43F" w:rsidR="6273D9A2">
        <w:rPr>
          <w:rFonts w:ascii="Calibri" w:hAnsi="Calibri" w:eastAsia="Calibri" w:cs="Calibri"/>
          <w:b w:val="0"/>
          <w:bCs w:val="0"/>
          <w:sz w:val="24"/>
          <w:szCs w:val="24"/>
        </w:rPr>
        <w:t xml:space="preserve">4129 / (4129 + 2912)] x 100 % = </w:t>
      </w:r>
      <w:r w:rsidRPr="6262B43F" w:rsidR="7582561F">
        <w:rPr>
          <w:rFonts w:ascii="Calibri" w:hAnsi="Calibri" w:eastAsia="Calibri" w:cs="Calibri"/>
          <w:b w:val="0"/>
          <w:bCs w:val="0"/>
          <w:sz w:val="24"/>
          <w:szCs w:val="24"/>
        </w:rPr>
        <w:t>58.64 %</w:t>
      </w:r>
    </w:p>
    <w:p w:rsidR="7582561F" w:rsidP="6262B43F" w:rsidRDefault="7582561F" w14:paraId="1DDD09DA" w14:textId="1E0C6682">
      <w:pPr>
        <w:pStyle w:val="Normal"/>
        <w:ind w:left="0"/>
        <w:rPr>
          <w:rFonts w:ascii="Calibri" w:hAnsi="Calibri" w:eastAsia="Calibri" w:cs="Calibri"/>
          <w:b w:val="0"/>
          <w:bCs w:val="0"/>
          <w:sz w:val="24"/>
          <w:szCs w:val="24"/>
        </w:rPr>
      </w:pPr>
      <w:r w:rsidRPr="6262B43F" w:rsidR="7582561F">
        <w:rPr>
          <w:rFonts w:ascii="Calibri" w:hAnsi="Calibri" w:eastAsia="Calibri" w:cs="Calibri"/>
          <w:b w:val="0"/>
          <w:bCs w:val="0"/>
          <w:sz w:val="24"/>
          <w:szCs w:val="24"/>
        </w:rPr>
        <w:t xml:space="preserve">   Gearing ratio (2022) = [4137 / (4137 + 3088)] x 100 % = </w:t>
      </w:r>
      <w:r w:rsidRPr="6262B43F" w:rsidR="2D3A23FB">
        <w:rPr>
          <w:rFonts w:ascii="Calibri" w:hAnsi="Calibri" w:eastAsia="Calibri" w:cs="Calibri"/>
          <w:b w:val="0"/>
          <w:bCs w:val="0"/>
          <w:sz w:val="24"/>
          <w:szCs w:val="24"/>
        </w:rPr>
        <w:t>57</w:t>
      </w:r>
      <w:r w:rsidRPr="6262B43F" w:rsidR="264A19C3">
        <w:rPr>
          <w:rFonts w:ascii="Calibri" w:hAnsi="Calibri" w:eastAsia="Calibri" w:cs="Calibri"/>
          <w:b w:val="0"/>
          <w:bCs w:val="0"/>
          <w:sz w:val="24"/>
          <w:szCs w:val="24"/>
        </w:rPr>
        <w:t>.</w:t>
      </w:r>
      <w:r w:rsidRPr="6262B43F" w:rsidR="2D3A23FB">
        <w:rPr>
          <w:rFonts w:ascii="Calibri" w:hAnsi="Calibri" w:eastAsia="Calibri" w:cs="Calibri"/>
          <w:b w:val="0"/>
          <w:bCs w:val="0"/>
          <w:sz w:val="24"/>
          <w:szCs w:val="24"/>
        </w:rPr>
        <w:t>25 %</w:t>
      </w:r>
    </w:p>
    <w:p w:rsidR="2D3A23FB" w:rsidP="6262B43F" w:rsidRDefault="2D3A23FB" w14:paraId="15125909" w14:textId="0E647B12">
      <w:pPr>
        <w:pStyle w:val="Normal"/>
        <w:ind w:left="0"/>
        <w:rPr>
          <w:rFonts w:ascii="Calibri" w:hAnsi="Calibri" w:eastAsia="Calibri" w:cs="Calibri"/>
          <w:b w:val="0"/>
          <w:bCs w:val="0"/>
          <w:sz w:val="24"/>
          <w:szCs w:val="24"/>
        </w:rPr>
      </w:pPr>
      <w:r w:rsidRPr="6262B43F" w:rsidR="2D3A23FB">
        <w:rPr>
          <w:rFonts w:ascii="Calibri" w:hAnsi="Calibri" w:eastAsia="Calibri" w:cs="Calibri"/>
          <w:b w:val="0"/>
          <w:bCs w:val="0"/>
          <w:sz w:val="24"/>
          <w:szCs w:val="24"/>
        </w:rPr>
        <w:t xml:space="preserve">10. </w:t>
      </w:r>
      <w:r w:rsidRPr="6262B43F" w:rsidR="2D3A23FB">
        <w:rPr>
          <w:rFonts w:ascii="Calibri" w:hAnsi="Calibri" w:eastAsia="Calibri" w:cs="Calibri"/>
          <w:b w:val="1"/>
          <w:bCs w:val="1"/>
          <w:sz w:val="24"/>
          <w:szCs w:val="24"/>
        </w:rPr>
        <w:t>INTEREST COVER</w:t>
      </w:r>
    </w:p>
    <w:p w:rsidR="2D3A23FB" w:rsidP="6262B43F" w:rsidRDefault="2D3A23FB" w14:paraId="206F9E7C" w14:textId="459765C5">
      <w:pPr>
        <w:pStyle w:val="Normal"/>
        <w:ind w:left="0"/>
        <w:rPr>
          <w:rFonts w:ascii="Calibri" w:hAnsi="Calibri" w:eastAsia="Calibri" w:cs="Calibri"/>
          <w:b w:val="1"/>
          <w:bCs w:val="1"/>
          <w:sz w:val="24"/>
          <w:szCs w:val="24"/>
        </w:rPr>
      </w:pPr>
      <w:r w:rsidRPr="6262B43F" w:rsidR="2D3A23FB">
        <w:rPr>
          <w:rFonts w:ascii="Calibri" w:hAnsi="Calibri" w:eastAsia="Calibri" w:cs="Calibri"/>
          <w:b w:val="1"/>
          <w:bCs w:val="1"/>
          <w:sz w:val="24"/>
          <w:szCs w:val="24"/>
        </w:rPr>
        <w:t xml:space="preserve">   </w:t>
      </w:r>
      <w:r w:rsidRPr="6262B43F" w:rsidR="2D3A23FB">
        <w:rPr>
          <w:rFonts w:ascii="Calibri" w:hAnsi="Calibri" w:eastAsia="Calibri" w:cs="Calibri"/>
          <w:b w:val="0"/>
          <w:bCs w:val="0"/>
          <w:sz w:val="24"/>
          <w:szCs w:val="24"/>
        </w:rPr>
        <w:t xml:space="preserve">Interest cover = Profit before </w:t>
      </w:r>
      <w:r w:rsidRPr="6262B43F" w:rsidR="6D02196B">
        <w:rPr>
          <w:rFonts w:ascii="Calibri" w:hAnsi="Calibri" w:eastAsia="Calibri" w:cs="Calibri"/>
          <w:b w:val="0"/>
          <w:bCs w:val="0"/>
          <w:sz w:val="24"/>
          <w:szCs w:val="24"/>
        </w:rPr>
        <w:t>i</w:t>
      </w:r>
      <w:r w:rsidRPr="6262B43F" w:rsidR="2D3A23FB">
        <w:rPr>
          <w:rFonts w:ascii="Calibri" w:hAnsi="Calibri" w:eastAsia="Calibri" w:cs="Calibri"/>
          <w:b w:val="0"/>
          <w:bCs w:val="0"/>
          <w:sz w:val="24"/>
          <w:szCs w:val="24"/>
        </w:rPr>
        <w:t>nterest / Interest charges</w:t>
      </w:r>
    </w:p>
    <w:p w:rsidR="2D3A23FB" w:rsidP="6262B43F" w:rsidRDefault="2D3A23FB" w14:paraId="6529B27F" w14:textId="69F56C31">
      <w:pPr>
        <w:pStyle w:val="Normal"/>
        <w:ind w:left="0"/>
        <w:rPr>
          <w:rFonts w:ascii="Calibri" w:hAnsi="Calibri" w:eastAsia="Calibri" w:cs="Calibri"/>
          <w:b w:val="0"/>
          <w:bCs w:val="0"/>
          <w:sz w:val="24"/>
          <w:szCs w:val="24"/>
        </w:rPr>
      </w:pPr>
      <w:r w:rsidRPr="6262B43F" w:rsidR="2D3A23FB">
        <w:rPr>
          <w:rFonts w:ascii="Calibri" w:hAnsi="Calibri" w:eastAsia="Calibri" w:cs="Calibri"/>
          <w:b w:val="0"/>
          <w:bCs w:val="0"/>
          <w:sz w:val="24"/>
          <w:szCs w:val="24"/>
        </w:rPr>
        <w:t xml:space="preserve">   Interest cover (2021) = </w:t>
      </w:r>
      <w:r w:rsidRPr="6262B43F" w:rsidR="3561C815">
        <w:rPr>
          <w:rFonts w:ascii="Calibri" w:hAnsi="Calibri" w:eastAsia="Calibri" w:cs="Calibri"/>
          <w:b w:val="0"/>
          <w:bCs w:val="0"/>
          <w:sz w:val="24"/>
          <w:szCs w:val="24"/>
        </w:rPr>
        <w:t>720 / 181 = 3.97</w:t>
      </w:r>
    </w:p>
    <w:p w:rsidR="3561C815" w:rsidP="6262B43F" w:rsidRDefault="3561C815" w14:paraId="115E4E8D" w14:textId="11E9E5E7">
      <w:pPr>
        <w:pStyle w:val="Normal"/>
        <w:ind w:left="0"/>
        <w:rPr>
          <w:rFonts w:ascii="Calibri" w:hAnsi="Calibri" w:eastAsia="Calibri" w:cs="Calibri"/>
          <w:b w:val="0"/>
          <w:bCs w:val="0"/>
          <w:sz w:val="24"/>
          <w:szCs w:val="24"/>
        </w:rPr>
      </w:pPr>
      <w:r w:rsidRPr="6262B43F" w:rsidR="3561C815">
        <w:rPr>
          <w:rFonts w:ascii="Calibri" w:hAnsi="Calibri" w:eastAsia="Calibri" w:cs="Calibri"/>
          <w:b w:val="0"/>
          <w:bCs w:val="0"/>
          <w:sz w:val="24"/>
          <w:szCs w:val="24"/>
        </w:rPr>
        <w:t xml:space="preserve">   Interest cover (2022) = 846 / 226 = 3</w:t>
      </w:r>
      <w:r w:rsidRPr="6262B43F" w:rsidR="72F41E03">
        <w:rPr>
          <w:rFonts w:ascii="Calibri" w:hAnsi="Calibri" w:eastAsia="Calibri" w:cs="Calibri"/>
          <w:b w:val="0"/>
          <w:bCs w:val="0"/>
          <w:sz w:val="24"/>
          <w:szCs w:val="24"/>
        </w:rPr>
        <w:t>.</w:t>
      </w:r>
      <w:r w:rsidRPr="6262B43F" w:rsidR="3561C815">
        <w:rPr>
          <w:rFonts w:ascii="Calibri" w:hAnsi="Calibri" w:eastAsia="Calibri" w:cs="Calibri"/>
          <w:b w:val="0"/>
          <w:bCs w:val="0"/>
          <w:sz w:val="24"/>
          <w:szCs w:val="24"/>
        </w:rPr>
        <w:t>74</w:t>
      </w:r>
      <w:r w:rsidRPr="6262B43F" w:rsidR="3AB2B62F">
        <w:rPr>
          <w:rFonts w:ascii="Calibri" w:hAnsi="Calibri" w:eastAsia="Calibri" w:cs="Calibri"/>
          <w:b w:val="0"/>
          <w:bCs w:val="0"/>
          <w:sz w:val="24"/>
          <w:szCs w:val="24"/>
        </w:rPr>
        <w:t xml:space="preserve"> </w:t>
      </w:r>
    </w:p>
    <w:p w:rsidR="6262B43F" w:rsidP="6262B43F" w:rsidRDefault="6262B43F" w14:paraId="39189F37" w14:textId="34449BA6">
      <w:pPr>
        <w:pStyle w:val="Normal"/>
        <w:ind w:left="0"/>
        <w:rPr>
          <w:rFonts w:ascii="Calibri" w:hAnsi="Calibri" w:eastAsia="Calibri" w:cs="Calibri"/>
          <w:b w:val="0"/>
          <w:bCs w:val="0"/>
          <w:sz w:val="24"/>
          <w:szCs w:val="24"/>
        </w:rPr>
      </w:pPr>
    </w:p>
    <w:p w:rsidR="3AB2B62F" w:rsidP="06D9A34F" w:rsidRDefault="3AB2B62F" w14:paraId="19D92151" w14:textId="34B59A5F">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sz w:val="24"/>
          <w:szCs w:val="24"/>
        </w:rPr>
      </w:pPr>
      <w:r w:rsidRPr="06D9A34F" w:rsidR="3AB2B62F">
        <w:rPr>
          <w:rFonts w:ascii="Calibri" w:hAnsi="Calibri" w:eastAsia="Calibri" w:cs="Calibri"/>
          <w:b w:val="0"/>
          <w:bCs w:val="0"/>
          <w:sz w:val="24"/>
          <w:szCs w:val="24"/>
        </w:rPr>
        <w:t xml:space="preserve">b)  </w:t>
      </w:r>
      <w:bookmarkStart w:name="_Int_xkgcXhIO" w:id="1207111572"/>
      <w:r w:rsidRPr="06D9A34F" w:rsidR="2FB106AB">
        <w:rPr>
          <w:rFonts w:ascii="Calibri" w:hAnsi="Calibri" w:eastAsia="Calibri" w:cs="Calibri"/>
          <w:b w:val="0"/>
          <w:bCs w:val="0"/>
          <w:sz w:val="24"/>
          <w:szCs w:val="24"/>
        </w:rPr>
        <w:t>Accounting</w:t>
      </w:r>
      <w:bookmarkEnd w:id="1207111572"/>
      <w:r w:rsidRPr="06D9A34F" w:rsidR="2FB106AB">
        <w:rPr>
          <w:rFonts w:ascii="Calibri" w:hAnsi="Calibri" w:eastAsia="Calibri" w:cs="Calibri"/>
          <w:b w:val="0"/>
          <w:bCs w:val="0"/>
          <w:sz w:val="24"/>
          <w:szCs w:val="24"/>
        </w:rPr>
        <w:t xml:space="preserve"> ratios analysis is important in </w:t>
      </w:r>
      <w:r w:rsidRPr="06D9A34F" w:rsidR="2FB106AB">
        <w:rPr>
          <w:rFonts w:ascii="Calibri" w:hAnsi="Calibri" w:eastAsia="Calibri" w:cs="Calibri"/>
          <w:b w:val="0"/>
          <w:bCs w:val="0"/>
          <w:sz w:val="24"/>
          <w:szCs w:val="24"/>
        </w:rPr>
        <w:t>determining</w:t>
      </w:r>
      <w:r w:rsidRPr="06D9A34F" w:rsidR="2FB106AB">
        <w:rPr>
          <w:rFonts w:ascii="Calibri" w:hAnsi="Calibri" w:eastAsia="Calibri" w:cs="Calibri"/>
          <w:b w:val="0"/>
          <w:bCs w:val="0"/>
          <w:sz w:val="24"/>
          <w:szCs w:val="24"/>
        </w:rPr>
        <w:t xml:space="preserve"> the </w:t>
      </w:r>
      <w:r w:rsidRPr="06D9A34F" w:rsidR="1B4C73EA">
        <w:rPr>
          <w:rFonts w:ascii="Calibri" w:hAnsi="Calibri" w:eastAsia="Calibri" w:cs="Calibri"/>
          <w:b w:val="0"/>
          <w:bCs w:val="0"/>
          <w:sz w:val="24"/>
          <w:szCs w:val="24"/>
        </w:rPr>
        <w:t>financial performance and profitability of a business</w:t>
      </w:r>
      <w:r w:rsidRPr="06D9A34F" w:rsidR="176A1CFD">
        <w:rPr>
          <w:rFonts w:ascii="Calibri" w:hAnsi="Calibri" w:eastAsia="Calibri" w:cs="Calibri"/>
          <w:b w:val="0"/>
          <w:bCs w:val="0"/>
          <w:sz w:val="24"/>
          <w:szCs w:val="24"/>
        </w:rPr>
        <w:t xml:space="preserve"> based on financial reports. </w:t>
      </w:r>
      <w:r w:rsidRPr="06D9A34F" w:rsidR="1187B8BB">
        <w:rPr>
          <w:rFonts w:ascii="Calibri" w:hAnsi="Calibri" w:eastAsia="Calibri" w:cs="Calibri"/>
          <w:b w:val="0"/>
          <w:bCs w:val="0"/>
          <w:sz w:val="24"/>
          <w:szCs w:val="24"/>
        </w:rPr>
        <w:t xml:space="preserve">The </w:t>
      </w:r>
      <w:r w:rsidRPr="06D9A34F" w:rsidR="20FCE206">
        <w:rPr>
          <w:rFonts w:ascii="Calibri" w:hAnsi="Calibri" w:eastAsia="Calibri" w:cs="Calibri"/>
          <w:b w:val="0"/>
          <w:bCs w:val="0"/>
          <w:sz w:val="24"/>
          <w:szCs w:val="24"/>
        </w:rPr>
        <w:t>results</w:t>
      </w:r>
      <w:r w:rsidRPr="06D9A34F" w:rsidR="1187B8BB">
        <w:rPr>
          <w:rFonts w:ascii="Calibri" w:hAnsi="Calibri" w:eastAsia="Calibri" w:cs="Calibri"/>
          <w:b w:val="0"/>
          <w:bCs w:val="0"/>
          <w:sz w:val="24"/>
          <w:szCs w:val="24"/>
        </w:rPr>
        <w:t xml:space="preserve"> </w:t>
      </w:r>
      <w:r w:rsidRPr="06D9A34F" w:rsidR="3B7E8770">
        <w:rPr>
          <w:rFonts w:ascii="Calibri" w:hAnsi="Calibri" w:eastAsia="Calibri" w:cs="Calibri"/>
          <w:b w:val="0"/>
          <w:bCs w:val="0"/>
          <w:sz w:val="24"/>
          <w:szCs w:val="24"/>
        </w:rPr>
        <w:t>can</w:t>
      </w:r>
      <w:r w:rsidRPr="06D9A34F" w:rsidR="1187B8BB">
        <w:rPr>
          <w:rFonts w:ascii="Calibri" w:hAnsi="Calibri" w:eastAsia="Calibri" w:cs="Calibri"/>
          <w:b w:val="0"/>
          <w:bCs w:val="0"/>
          <w:sz w:val="24"/>
          <w:szCs w:val="24"/>
        </w:rPr>
        <w:t xml:space="preserve"> </w:t>
      </w:r>
      <w:r w:rsidRPr="06D9A34F" w:rsidR="1187B8BB">
        <w:rPr>
          <w:rFonts w:ascii="Calibri" w:hAnsi="Calibri" w:eastAsia="Calibri" w:cs="Calibri"/>
          <w:b w:val="0"/>
          <w:bCs w:val="0"/>
          <w:sz w:val="24"/>
          <w:szCs w:val="24"/>
        </w:rPr>
        <w:t>benefit</w:t>
      </w:r>
      <w:r w:rsidRPr="06D9A34F" w:rsidR="1187B8BB">
        <w:rPr>
          <w:rFonts w:ascii="Calibri" w:hAnsi="Calibri" w:eastAsia="Calibri" w:cs="Calibri"/>
          <w:b w:val="0"/>
          <w:bCs w:val="0"/>
          <w:sz w:val="24"/>
          <w:szCs w:val="24"/>
        </w:rPr>
        <w:t xml:space="preserve"> both the owners of the business</w:t>
      </w:r>
      <w:r w:rsidRPr="06D9A34F" w:rsidR="356174C7">
        <w:rPr>
          <w:rFonts w:ascii="Calibri" w:hAnsi="Calibri" w:eastAsia="Calibri" w:cs="Calibri"/>
          <w:b w:val="0"/>
          <w:bCs w:val="0"/>
          <w:sz w:val="24"/>
          <w:szCs w:val="24"/>
        </w:rPr>
        <w:t xml:space="preserve"> and the investors</w:t>
      </w:r>
      <w:r w:rsidRPr="06D9A34F" w:rsidR="4CF2362D">
        <w:rPr>
          <w:rFonts w:ascii="Calibri" w:hAnsi="Calibri" w:eastAsia="Calibri" w:cs="Calibri"/>
          <w:b w:val="0"/>
          <w:bCs w:val="0"/>
          <w:sz w:val="24"/>
          <w:szCs w:val="24"/>
        </w:rPr>
        <w:t xml:space="preserve">, with the purpose of finding the issues of an eventual decreasing performance and its </w:t>
      </w:r>
      <w:r w:rsidRPr="06D9A34F" w:rsidR="5EA09351">
        <w:rPr>
          <w:rFonts w:ascii="Calibri" w:hAnsi="Calibri" w:eastAsia="Calibri" w:cs="Calibri"/>
          <w:b w:val="0"/>
          <w:bCs w:val="0"/>
          <w:sz w:val="24"/>
          <w:szCs w:val="24"/>
        </w:rPr>
        <w:t>weak</w:t>
      </w:r>
      <w:r w:rsidRPr="06D9A34F" w:rsidR="4CF2362D">
        <w:rPr>
          <w:rFonts w:ascii="Calibri" w:hAnsi="Calibri" w:eastAsia="Calibri" w:cs="Calibri"/>
          <w:b w:val="0"/>
          <w:bCs w:val="0"/>
          <w:sz w:val="24"/>
          <w:szCs w:val="24"/>
        </w:rPr>
        <w:t xml:space="preserve"> points</w:t>
      </w:r>
      <w:r w:rsidRPr="06D9A34F" w:rsidR="6249C3BA">
        <w:rPr>
          <w:rFonts w:ascii="Calibri" w:hAnsi="Calibri" w:eastAsia="Calibri" w:cs="Calibri"/>
          <w:b w:val="0"/>
          <w:bCs w:val="0"/>
          <w:sz w:val="24"/>
          <w:szCs w:val="24"/>
        </w:rPr>
        <w:t xml:space="preserve">, or to </w:t>
      </w:r>
      <w:r w:rsidRPr="06D9A34F" w:rsidR="6249C3BA">
        <w:rPr>
          <w:rFonts w:ascii="Calibri" w:hAnsi="Calibri" w:eastAsia="Calibri" w:cs="Calibri"/>
          <w:b w:val="0"/>
          <w:bCs w:val="0"/>
          <w:sz w:val="24"/>
          <w:szCs w:val="24"/>
        </w:rPr>
        <w:t>determine</w:t>
      </w:r>
      <w:r w:rsidRPr="06D9A34F" w:rsidR="6249C3BA">
        <w:rPr>
          <w:rFonts w:ascii="Calibri" w:hAnsi="Calibri" w:eastAsia="Calibri" w:cs="Calibri"/>
          <w:b w:val="0"/>
          <w:bCs w:val="0"/>
          <w:sz w:val="24"/>
          <w:szCs w:val="24"/>
        </w:rPr>
        <w:t xml:space="preserve"> investment options. </w:t>
      </w:r>
      <w:r w:rsidRPr="06D9A34F" w:rsidR="38869AB0">
        <w:rPr>
          <w:rFonts w:ascii="Calibri" w:hAnsi="Calibri" w:eastAsia="Calibri" w:cs="Calibri"/>
          <w:b w:val="0"/>
          <w:bCs w:val="0"/>
          <w:sz w:val="24"/>
          <w:szCs w:val="24"/>
        </w:rPr>
        <w:t>Considering the</w:t>
      </w:r>
      <w:r w:rsidRPr="06D9A34F" w:rsidR="3C3E0433">
        <w:rPr>
          <w:rFonts w:ascii="Calibri" w:hAnsi="Calibri" w:eastAsia="Calibri" w:cs="Calibri"/>
          <w:b w:val="0"/>
          <w:bCs w:val="0"/>
          <w:sz w:val="24"/>
          <w:szCs w:val="24"/>
        </w:rPr>
        <w:t xml:space="preserve"> financial statements of </w:t>
      </w:r>
      <w:bookmarkStart w:name="_Int_XlF4CXgo" w:id="1511185306"/>
      <w:r w:rsidRPr="06D9A34F" w:rsidR="3C3E0433">
        <w:rPr>
          <w:rFonts w:ascii="Calibri" w:hAnsi="Calibri" w:eastAsia="Calibri" w:cs="Calibri"/>
          <w:b w:val="0"/>
          <w:bCs w:val="0"/>
          <w:sz w:val="24"/>
          <w:szCs w:val="24"/>
        </w:rPr>
        <w:t>Sweets</w:t>
      </w:r>
      <w:bookmarkEnd w:id="1511185306"/>
      <w:r w:rsidRPr="06D9A34F" w:rsidR="3C3E0433">
        <w:rPr>
          <w:rFonts w:ascii="Calibri" w:hAnsi="Calibri" w:eastAsia="Calibri" w:cs="Calibri"/>
          <w:b w:val="0"/>
          <w:bCs w:val="0"/>
          <w:sz w:val="24"/>
          <w:szCs w:val="24"/>
        </w:rPr>
        <w:t xml:space="preserve"> plc, the report will discuss </w:t>
      </w:r>
      <w:r w:rsidRPr="06D9A34F" w:rsidR="2D3ED3F0">
        <w:rPr>
          <w:rFonts w:ascii="Calibri" w:hAnsi="Calibri" w:eastAsia="Calibri" w:cs="Calibri"/>
          <w:b w:val="0"/>
          <w:bCs w:val="0"/>
          <w:sz w:val="24"/>
          <w:szCs w:val="24"/>
        </w:rPr>
        <w:t>the impact of the financial</w:t>
      </w:r>
      <w:r w:rsidRPr="06D9A34F" w:rsidR="3C3E0433">
        <w:rPr>
          <w:rFonts w:ascii="Calibri" w:hAnsi="Calibri" w:eastAsia="Calibri" w:cs="Calibri"/>
          <w:b w:val="0"/>
          <w:bCs w:val="0"/>
          <w:sz w:val="24"/>
          <w:szCs w:val="24"/>
        </w:rPr>
        <w:t xml:space="preserve"> </w:t>
      </w:r>
      <w:r w:rsidRPr="06D9A34F" w:rsidR="3C3E0433">
        <w:rPr>
          <w:rFonts w:ascii="Calibri" w:hAnsi="Calibri" w:eastAsia="Calibri" w:cs="Calibri"/>
          <w:b w:val="0"/>
          <w:bCs w:val="0"/>
          <w:sz w:val="24"/>
          <w:szCs w:val="24"/>
        </w:rPr>
        <w:t xml:space="preserve">situation of the </w:t>
      </w:r>
      <w:r w:rsidRPr="06D9A34F" w:rsidR="41889A5C">
        <w:rPr>
          <w:rFonts w:ascii="Calibri" w:hAnsi="Calibri" w:eastAsia="Calibri" w:cs="Calibri"/>
          <w:b w:val="0"/>
          <w:bCs w:val="0"/>
          <w:sz w:val="24"/>
          <w:szCs w:val="24"/>
        </w:rPr>
        <w:t xml:space="preserve">company </w:t>
      </w:r>
      <w:r w:rsidRPr="06D9A34F" w:rsidR="0FBD752E">
        <w:rPr>
          <w:rFonts w:ascii="Calibri" w:hAnsi="Calibri" w:eastAsia="Calibri" w:cs="Calibri"/>
          <w:b w:val="0"/>
          <w:bCs w:val="0"/>
          <w:sz w:val="24"/>
          <w:szCs w:val="24"/>
        </w:rPr>
        <w:t>on</w:t>
      </w:r>
      <w:r w:rsidRPr="06D9A34F" w:rsidR="41889A5C">
        <w:rPr>
          <w:rFonts w:ascii="Calibri" w:hAnsi="Calibri" w:eastAsia="Calibri" w:cs="Calibri"/>
          <w:b w:val="0"/>
          <w:bCs w:val="0"/>
          <w:sz w:val="24"/>
          <w:szCs w:val="24"/>
        </w:rPr>
        <w:t xml:space="preserve"> its performance and position, </w:t>
      </w:r>
      <w:r w:rsidRPr="06D9A34F" w:rsidR="4B362BBA">
        <w:rPr>
          <w:rFonts w:ascii="Calibri" w:hAnsi="Calibri" w:eastAsia="Calibri" w:cs="Calibri"/>
          <w:b w:val="0"/>
          <w:bCs w:val="0"/>
          <w:sz w:val="24"/>
          <w:szCs w:val="24"/>
        </w:rPr>
        <w:t>using</w:t>
      </w:r>
      <w:r w:rsidRPr="06D9A34F" w:rsidR="41889A5C">
        <w:rPr>
          <w:rFonts w:ascii="Calibri" w:hAnsi="Calibri" w:eastAsia="Calibri" w:cs="Calibri"/>
          <w:b w:val="0"/>
          <w:bCs w:val="0"/>
          <w:sz w:val="24"/>
          <w:szCs w:val="24"/>
        </w:rPr>
        <w:t xml:space="preserve"> the </w:t>
      </w:r>
      <w:r w:rsidRPr="06D9A34F" w:rsidR="09113D43">
        <w:rPr>
          <w:rFonts w:ascii="Calibri" w:hAnsi="Calibri" w:eastAsia="Calibri" w:cs="Calibri"/>
          <w:b w:val="0"/>
          <w:bCs w:val="0"/>
          <w:sz w:val="24"/>
          <w:szCs w:val="24"/>
        </w:rPr>
        <w:t>calculated ratios.</w:t>
      </w:r>
    </w:p>
    <w:p w:rsidR="6A016F89" w:rsidP="06D9A34F" w:rsidRDefault="6A016F89" w14:paraId="7999E0E4" w14:textId="249714C1">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sz w:val="24"/>
          <w:szCs w:val="24"/>
        </w:rPr>
      </w:pPr>
      <w:r w:rsidRPr="06D9A34F" w:rsidR="6A016F89">
        <w:rPr>
          <w:rFonts w:ascii="Calibri" w:hAnsi="Calibri" w:eastAsia="Calibri" w:cs="Calibri"/>
          <w:b w:val="0"/>
          <w:bCs w:val="0"/>
          <w:sz w:val="24"/>
          <w:szCs w:val="24"/>
        </w:rPr>
        <w:t>Th</w:t>
      </w:r>
      <w:r w:rsidRPr="06D9A34F" w:rsidR="3232A2BC">
        <w:rPr>
          <w:rFonts w:ascii="Calibri" w:hAnsi="Calibri" w:eastAsia="Calibri" w:cs="Calibri"/>
          <w:b w:val="0"/>
          <w:bCs w:val="0"/>
          <w:sz w:val="24"/>
          <w:szCs w:val="24"/>
        </w:rPr>
        <w:t xml:space="preserve">ere are several types of accounting ratios, each </w:t>
      </w:r>
      <w:r w:rsidRPr="06D9A34F" w:rsidR="3D7A697C">
        <w:rPr>
          <w:rFonts w:ascii="Calibri" w:hAnsi="Calibri" w:eastAsia="Calibri" w:cs="Calibri"/>
          <w:b w:val="0"/>
          <w:bCs w:val="0"/>
          <w:sz w:val="24"/>
          <w:szCs w:val="24"/>
        </w:rPr>
        <w:t>analyzing</w:t>
      </w:r>
      <w:r w:rsidRPr="06D9A34F" w:rsidR="3232A2BC">
        <w:rPr>
          <w:rFonts w:ascii="Calibri" w:hAnsi="Calibri" w:eastAsia="Calibri" w:cs="Calibri"/>
          <w:b w:val="0"/>
          <w:bCs w:val="0"/>
          <w:sz w:val="24"/>
          <w:szCs w:val="24"/>
        </w:rPr>
        <w:t xml:space="preserve"> </w:t>
      </w:r>
      <w:r w:rsidRPr="06D9A34F" w:rsidR="1CCCDC15">
        <w:rPr>
          <w:rFonts w:ascii="Calibri" w:hAnsi="Calibri" w:eastAsia="Calibri" w:cs="Calibri"/>
          <w:b w:val="0"/>
          <w:bCs w:val="0"/>
          <w:sz w:val="24"/>
          <w:szCs w:val="24"/>
        </w:rPr>
        <w:t>a different domain of financial performance</w:t>
      </w:r>
      <w:r w:rsidRPr="06D9A34F" w:rsidR="1A226AA1">
        <w:rPr>
          <w:rFonts w:ascii="Calibri" w:hAnsi="Calibri" w:eastAsia="Calibri" w:cs="Calibri"/>
          <w:b w:val="0"/>
          <w:bCs w:val="0"/>
          <w:sz w:val="24"/>
          <w:szCs w:val="24"/>
        </w:rPr>
        <w:t xml:space="preserve">: profitability, liquidity, </w:t>
      </w:r>
      <w:r w:rsidRPr="06D9A34F" w:rsidR="2B4C95A3">
        <w:rPr>
          <w:rFonts w:ascii="Calibri" w:hAnsi="Calibri" w:eastAsia="Calibri" w:cs="Calibri"/>
          <w:b w:val="0"/>
          <w:bCs w:val="0"/>
          <w:sz w:val="24"/>
          <w:szCs w:val="24"/>
        </w:rPr>
        <w:t>financi</w:t>
      </w:r>
      <w:r w:rsidRPr="06D9A34F" w:rsidR="507B4EB7">
        <w:rPr>
          <w:rFonts w:ascii="Calibri" w:hAnsi="Calibri" w:eastAsia="Calibri" w:cs="Calibri"/>
          <w:b w:val="0"/>
          <w:bCs w:val="0"/>
          <w:sz w:val="24"/>
          <w:szCs w:val="24"/>
        </w:rPr>
        <w:t>al</w:t>
      </w:r>
      <w:r w:rsidRPr="06D9A34F" w:rsidR="2B4C95A3">
        <w:rPr>
          <w:rFonts w:ascii="Calibri" w:hAnsi="Calibri" w:eastAsia="Calibri" w:cs="Calibri"/>
          <w:b w:val="0"/>
          <w:bCs w:val="0"/>
          <w:sz w:val="24"/>
          <w:szCs w:val="24"/>
        </w:rPr>
        <w:t>,</w:t>
      </w:r>
      <w:r w:rsidRPr="06D9A34F" w:rsidR="1A226AA1">
        <w:rPr>
          <w:rFonts w:ascii="Calibri" w:hAnsi="Calibri" w:eastAsia="Calibri" w:cs="Calibri"/>
          <w:b w:val="0"/>
          <w:bCs w:val="0"/>
          <w:sz w:val="24"/>
          <w:szCs w:val="24"/>
        </w:rPr>
        <w:t xml:space="preserve"> and investment ratios are some of the mo</w:t>
      </w:r>
      <w:r w:rsidRPr="06D9A34F" w:rsidR="256349E1">
        <w:rPr>
          <w:rFonts w:ascii="Calibri" w:hAnsi="Calibri" w:eastAsia="Calibri" w:cs="Calibri"/>
          <w:b w:val="0"/>
          <w:bCs w:val="0"/>
          <w:sz w:val="24"/>
          <w:szCs w:val="24"/>
        </w:rPr>
        <w:t xml:space="preserve">st important </w:t>
      </w:r>
      <w:r w:rsidRPr="06D9A34F" w:rsidR="58C74FD2">
        <w:rPr>
          <w:rFonts w:ascii="Calibri" w:hAnsi="Calibri" w:eastAsia="Calibri" w:cs="Calibri"/>
          <w:b w:val="0"/>
          <w:bCs w:val="0"/>
          <w:sz w:val="24"/>
          <w:szCs w:val="24"/>
        </w:rPr>
        <w:t xml:space="preserve">used in accounting research. </w:t>
      </w:r>
    </w:p>
    <w:p w:rsidR="14B5FF67" w:rsidP="06D9A34F" w:rsidRDefault="14B5FF67" w14:paraId="2EF510DB" w14:textId="5E8BCC41">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sz w:val="24"/>
          <w:szCs w:val="24"/>
        </w:rPr>
      </w:pPr>
      <w:r w:rsidRPr="06D9A34F" w:rsidR="14B5FF67">
        <w:rPr>
          <w:rFonts w:ascii="Calibri" w:hAnsi="Calibri" w:eastAsia="Calibri" w:cs="Calibri"/>
          <w:b w:val="1"/>
          <w:bCs w:val="1"/>
          <w:sz w:val="24"/>
          <w:szCs w:val="24"/>
        </w:rPr>
        <w:t>P</w:t>
      </w:r>
      <w:r w:rsidRPr="06D9A34F" w:rsidR="58C74FD2">
        <w:rPr>
          <w:rFonts w:ascii="Calibri" w:hAnsi="Calibri" w:eastAsia="Calibri" w:cs="Calibri"/>
          <w:b w:val="1"/>
          <w:bCs w:val="1"/>
          <w:sz w:val="24"/>
          <w:szCs w:val="24"/>
        </w:rPr>
        <w:t>rofitability ratios</w:t>
      </w:r>
      <w:r w:rsidRPr="06D9A34F" w:rsidR="56111A35">
        <w:rPr>
          <w:rFonts w:ascii="Calibri" w:hAnsi="Calibri" w:eastAsia="Calibri" w:cs="Calibri"/>
          <w:b w:val="0"/>
          <w:bCs w:val="0"/>
          <w:sz w:val="24"/>
          <w:szCs w:val="24"/>
        </w:rPr>
        <w:t>, which include</w:t>
      </w:r>
      <w:r w:rsidRPr="06D9A34F" w:rsidR="56111A35">
        <w:rPr>
          <w:rFonts w:ascii="Calibri" w:hAnsi="Calibri" w:eastAsia="Calibri" w:cs="Calibri"/>
          <w:b w:val="0"/>
          <w:bCs w:val="0"/>
          <w:i w:val="1"/>
          <w:iCs w:val="1"/>
          <w:sz w:val="24"/>
          <w:szCs w:val="24"/>
        </w:rPr>
        <w:t xml:space="preserve"> </w:t>
      </w:r>
      <w:r w:rsidRPr="06D9A34F" w:rsidR="56111A35">
        <w:rPr>
          <w:rFonts w:ascii="Calibri" w:hAnsi="Calibri" w:eastAsia="Calibri" w:cs="Calibri"/>
          <w:b w:val="0"/>
          <w:bCs w:val="0"/>
          <w:i w:val="0"/>
          <w:iCs w:val="0"/>
          <w:sz w:val="24"/>
          <w:szCs w:val="24"/>
          <w:u w:val="single"/>
        </w:rPr>
        <w:t>return on capital employed, return on equity</w:t>
      </w:r>
      <w:r w:rsidRPr="06D9A34F" w:rsidR="02066E5D">
        <w:rPr>
          <w:rFonts w:ascii="Calibri" w:hAnsi="Calibri" w:eastAsia="Calibri" w:cs="Calibri"/>
          <w:b w:val="0"/>
          <w:bCs w:val="0"/>
          <w:i w:val="0"/>
          <w:iCs w:val="0"/>
          <w:sz w:val="24"/>
          <w:szCs w:val="24"/>
          <w:u w:val="single"/>
        </w:rPr>
        <w:t xml:space="preserve">, </w:t>
      </w:r>
      <w:r w:rsidRPr="06D9A34F" w:rsidR="02066E5D">
        <w:rPr>
          <w:rFonts w:ascii="Calibri" w:hAnsi="Calibri" w:eastAsia="Calibri" w:cs="Calibri"/>
          <w:b w:val="0"/>
          <w:bCs w:val="0"/>
          <w:i w:val="0"/>
          <w:iCs w:val="0"/>
          <w:sz w:val="24"/>
          <w:szCs w:val="24"/>
          <w:u w:val="single"/>
        </w:rPr>
        <w:t>and</w:t>
      </w:r>
      <w:r w:rsidRPr="06D9A34F" w:rsidR="02066E5D">
        <w:rPr>
          <w:rFonts w:ascii="Calibri" w:hAnsi="Calibri" w:eastAsia="Calibri" w:cs="Calibri"/>
          <w:b w:val="0"/>
          <w:bCs w:val="0"/>
          <w:i w:val="0"/>
          <w:iCs w:val="0"/>
          <w:sz w:val="24"/>
          <w:szCs w:val="24"/>
          <w:u w:val="single"/>
        </w:rPr>
        <w:t xml:space="preserve"> net margin</w:t>
      </w:r>
      <w:r w:rsidRPr="06D9A34F" w:rsidR="02066E5D">
        <w:rPr>
          <w:rFonts w:ascii="Calibri" w:hAnsi="Calibri" w:eastAsia="Calibri" w:cs="Calibri"/>
          <w:b w:val="0"/>
          <w:bCs w:val="0"/>
          <w:sz w:val="24"/>
          <w:szCs w:val="24"/>
        </w:rPr>
        <w:t xml:space="preserve"> </w:t>
      </w:r>
      <w:r w:rsidRPr="06D9A34F" w:rsidR="47E968AF">
        <w:rPr>
          <w:rFonts w:ascii="Calibri" w:hAnsi="Calibri" w:eastAsia="Calibri" w:cs="Calibri"/>
          <w:b w:val="0"/>
          <w:bCs w:val="0"/>
          <w:i w:val="0"/>
          <w:iCs w:val="0"/>
          <w:sz w:val="24"/>
          <w:szCs w:val="24"/>
          <w:u w:val="single"/>
        </w:rPr>
        <w:t>profit</w:t>
      </w:r>
      <w:r w:rsidRPr="06D9A34F" w:rsidR="47E968AF">
        <w:rPr>
          <w:rFonts w:ascii="Calibri" w:hAnsi="Calibri" w:eastAsia="Calibri" w:cs="Calibri"/>
          <w:b w:val="0"/>
          <w:bCs w:val="0"/>
          <w:sz w:val="24"/>
          <w:szCs w:val="24"/>
        </w:rPr>
        <w:t>,</w:t>
      </w:r>
      <w:r w:rsidRPr="06D9A34F" w:rsidR="58C74FD2">
        <w:rPr>
          <w:rFonts w:ascii="Calibri" w:hAnsi="Calibri" w:eastAsia="Calibri" w:cs="Calibri"/>
          <w:b w:val="0"/>
          <w:bCs w:val="0"/>
          <w:sz w:val="24"/>
          <w:szCs w:val="24"/>
        </w:rPr>
        <w:t xml:space="preserve"> </w:t>
      </w:r>
      <w:r w:rsidRPr="06D9A34F" w:rsidR="58C74FD2">
        <w:rPr>
          <w:rFonts w:ascii="Calibri" w:hAnsi="Calibri" w:eastAsia="Calibri" w:cs="Calibri"/>
          <w:b w:val="0"/>
          <w:bCs w:val="0"/>
          <w:sz w:val="24"/>
          <w:szCs w:val="24"/>
        </w:rPr>
        <w:t xml:space="preserve">judge the performance of the business by </w:t>
      </w:r>
      <w:r w:rsidRPr="06D9A34F" w:rsidR="176C3504">
        <w:rPr>
          <w:rFonts w:ascii="Calibri" w:hAnsi="Calibri" w:eastAsia="Calibri" w:cs="Calibri"/>
          <w:b w:val="0"/>
          <w:bCs w:val="0"/>
          <w:sz w:val="24"/>
          <w:szCs w:val="24"/>
        </w:rPr>
        <w:t>measuring the earnings and expenses.</w:t>
      </w:r>
      <w:r w:rsidRPr="06D9A34F" w:rsidR="2FCDC150">
        <w:rPr>
          <w:rFonts w:ascii="Calibri" w:hAnsi="Calibri" w:eastAsia="Calibri" w:cs="Calibri"/>
          <w:b w:val="0"/>
          <w:bCs w:val="0"/>
          <w:sz w:val="24"/>
          <w:szCs w:val="24"/>
        </w:rPr>
        <w:t xml:space="preserve"> </w:t>
      </w:r>
      <w:bookmarkStart w:name="_Int_hPcU5BOA" w:id="1098823868"/>
      <w:r w:rsidRPr="06D9A34F" w:rsidR="2FCDC150">
        <w:rPr>
          <w:rFonts w:ascii="Calibri" w:hAnsi="Calibri" w:eastAsia="Calibri" w:cs="Calibri"/>
          <w:b w:val="0"/>
          <w:bCs w:val="0"/>
          <w:i w:val="0"/>
          <w:iCs w:val="0"/>
          <w:sz w:val="24"/>
          <w:szCs w:val="24"/>
          <w:u w:val="single"/>
        </w:rPr>
        <w:t>Current</w:t>
      </w:r>
      <w:bookmarkEnd w:id="1098823868"/>
      <w:r w:rsidRPr="06D9A34F" w:rsidR="4CF44E34">
        <w:rPr>
          <w:rFonts w:ascii="Calibri" w:hAnsi="Calibri" w:eastAsia="Calibri" w:cs="Calibri"/>
          <w:b w:val="0"/>
          <w:bCs w:val="0"/>
          <w:i w:val="1"/>
          <w:iCs w:val="1"/>
          <w:sz w:val="24"/>
          <w:szCs w:val="24"/>
        </w:rPr>
        <w:t xml:space="preserve"> </w:t>
      </w:r>
      <w:r w:rsidRPr="06D9A34F" w:rsidR="4CF44E34">
        <w:rPr>
          <w:rFonts w:ascii="Calibri" w:hAnsi="Calibri" w:eastAsia="Calibri" w:cs="Calibri"/>
          <w:b w:val="0"/>
          <w:bCs w:val="0"/>
          <w:i w:val="0"/>
          <w:iCs w:val="0"/>
          <w:sz w:val="24"/>
          <w:szCs w:val="24"/>
          <w:u w:val="single"/>
        </w:rPr>
        <w:t>ratio</w:t>
      </w:r>
      <w:r w:rsidRPr="06D9A34F" w:rsidR="4CF44E34">
        <w:rPr>
          <w:rFonts w:ascii="Calibri" w:hAnsi="Calibri" w:eastAsia="Calibri" w:cs="Calibri"/>
          <w:b w:val="0"/>
          <w:bCs w:val="0"/>
          <w:sz w:val="24"/>
          <w:szCs w:val="24"/>
        </w:rPr>
        <w:t xml:space="preserve"> is a </w:t>
      </w:r>
      <w:r w:rsidRPr="06D9A34F" w:rsidR="4CF44E34">
        <w:rPr>
          <w:rFonts w:ascii="Calibri" w:hAnsi="Calibri" w:eastAsia="Calibri" w:cs="Calibri"/>
          <w:b w:val="1"/>
          <w:bCs w:val="1"/>
          <w:sz w:val="24"/>
          <w:szCs w:val="24"/>
        </w:rPr>
        <w:t>liquidity ratio</w:t>
      </w:r>
      <w:r w:rsidRPr="06D9A34F" w:rsidR="4CF44E34">
        <w:rPr>
          <w:rFonts w:ascii="Calibri" w:hAnsi="Calibri" w:eastAsia="Calibri" w:cs="Calibri"/>
          <w:b w:val="0"/>
          <w:bCs w:val="0"/>
          <w:sz w:val="24"/>
          <w:szCs w:val="24"/>
        </w:rPr>
        <w:t xml:space="preserve">, that asses the company’s ability to meet its </w:t>
      </w:r>
      <w:r w:rsidRPr="06D9A34F" w:rsidR="32AD5731">
        <w:rPr>
          <w:rFonts w:ascii="Calibri" w:hAnsi="Calibri" w:eastAsia="Calibri" w:cs="Calibri"/>
          <w:b w:val="0"/>
          <w:bCs w:val="0"/>
          <w:sz w:val="24"/>
          <w:szCs w:val="24"/>
        </w:rPr>
        <w:t xml:space="preserve">short-term financial duties. </w:t>
      </w:r>
      <w:r w:rsidRPr="06D9A34F" w:rsidR="204A5EEB">
        <w:rPr>
          <w:rFonts w:ascii="Calibri" w:hAnsi="Calibri" w:eastAsia="Calibri" w:cs="Calibri"/>
          <w:b w:val="1"/>
          <w:bCs w:val="1"/>
          <w:sz w:val="24"/>
          <w:szCs w:val="24"/>
        </w:rPr>
        <w:t>Financial ratios</w:t>
      </w:r>
      <w:r w:rsidRPr="06D9A34F" w:rsidR="204A5EEB">
        <w:rPr>
          <w:rFonts w:ascii="Calibri" w:hAnsi="Calibri" w:eastAsia="Calibri" w:cs="Calibri"/>
          <w:b w:val="0"/>
          <w:bCs w:val="0"/>
          <w:sz w:val="24"/>
          <w:szCs w:val="24"/>
        </w:rPr>
        <w:t>, such as</w:t>
      </w:r>
      <w:r w:rsidRPr="06D9A34F" w:rsidR="204A5EEB">
        <w:rPr>
          <w:rFonts w:ascii="Calibri" w:hAnsi="Calibri" w:eastAsia="Calibri" w:cs="Calibri"/>
          <w:b w:val="0"/>
          <w:bCs w:val="0"/>
          <w:i w:val="0"/>
          <w:iCs w:val="0"/>
          <w:sz w:val="24"/>
          <w:szCs w:val="24"/>
          <w:u w:val="single"/>
        </w:rPr>
        <w:t xml:space="preserve"> </w:t>
      </w:r>
      <w:r w:rsidRPr="06D9A34F" w:rsidR="204A5EEB">
        <w:rPr>
          <w:rFonts w:ascii="Calibri" w:hAnsi="Calibri" w:eastAsia="Calibri" w:cs="Calibri"/>
          <w:b w:val="0"/>
          <w:bCs w:val="0"/>
          <w:i w:val="0"/>
          <w:iCs w:val="0"/>
          <w:sz w:val="24"/>
          <w:szCs w:val="24"/>
          <w:u w:val="single"/>
        </w:rPr>
        <w:t>gearing ratio</w:t>
      </w:r>
      <w:r w:rsidRPr="06D9A34F" w:rsidR="204A5EEB">
        <w:rPr>
          <w:rFonts w:ascii="Calibri" w:hAnsi="Calibri" w:eastAsia="Calibri" w:cs="Calibri"/>
          <w:b w:val="0"/>
          <w:bCs w:val="0"/>
          <w:i w:val="0"/>
          <w:iCs w:val="0"/>
          <w:sz w:val="24"/>
          <w:szCs w:val="24"/>
          <w:u w:val="single"/>
        </w:rPr>
        <w:t xml:space="preserve"> and</w:t>
      </w:r>
      <w:r w:rsidRPr="06D9A34F" w:rsidR="204A5EEB">
        <w:rPr>
          <w:rFonts w:ascii="Calibri" w:hAnsi="Calibri" w:eastAsia="Calibri" w:cs="Calibri"/>
          <w:b w:val="0"/>
          <w:bCs w:val="0"/>
          <w:i w:val="0"/>
          <w:iCs w:val="0"/>
          <w:sz w:val="24"/>
          <w:szCs w:val="24"/>
          <w:u w:val="single"/>
        </w:rPr>
        <w:t xml:space="preserve"> interest cover</w:t>
      </w:r>
      <w:r w:rsidRPr="06D9A34F" w:rsidR="204A5EEB">
        <w:rPr>
          <w:rFonts w:ascii="Calibri" w:hAnsi="Calibri" w:eastAsia="Calibri" w:cs="Calibri"/>
          <w:b w:val="0"/>
          <w:bCs w:val="0"/>
          <w:sz w:val="24"/>
          <w:szCs w:val="24"/>
        </w:rPr>
        <w:t>,</w:t>
      </w:r>
      <w:r w:rsidRPr="06D9A34F" w:rsidR="32AD5731">
        <w:rPr>
          <w:rFonts w:ascii="Calibri" w:hAnsi="Calibri" w:eastAsia="Calibri" w:cs="Calibri"/>
          <w:b w:val="0"/>
          <w:bCs w:val="0"/>
          <w:sz w:val="24"/>
          <w:szCs w:val="24"/>
        </w:rPr>
        <w:t xml:space="preserve"> </w:t>
      </w:r>
      <w:r w:rsidRPr="06D9A34F" w:rsidR="28E2F8CA">
        <w:rPr>
          <w:rFonts w:ascii="Calibri" w:hAnsi="Calibri" w:eastAsia="Calibri" w:cs="Calibri"/>
          <w:b w:val="0"/>
          <w:bCs w:val="0"/>
          <w:sz w:val="24"/>
          <w:szCs w:val="24"/>
        </w:rPr>
        <w:t>are used by lenders and investors to check the financial structure</w:t>
      </w:r>
      <w:r w:rsidRPr="06D9A34F" w:rsidR="4A14B853">
        <w:rPr>
          <w:rFonts w:ascii="Calibri" w:hAnsi="Calibri" w:eastAsia="Calibri" w:cs="Calibri"/>
          <w:b w:val="0"/>
          <w:bCs w:val="0"/>
          <w:sz w:val="24"/>
          <w:szCs w:val="24"/>
        </w:rPr>
        <w:t xml:space="preserve"> of the company. </w:t>
      </w:r>
      <w:bookmarkStart w:name="_Int_P0BYVB8v" w:id="1500649350"/>
      <w:r w:rsidRPr="06D9A34F" w:rsidR="75082C66">
        <w:rPr>
          <w:rFonts w:ascii="Calibri" w:hAnsi="Calibri" w:eastAsia="Calibri" w:cs="Calibri"/>
          <w:b w:val="0"/>
          <w:bCs w:val="0"/>
          <w:i w:val="0"/>
          <w:iCs w:val="0"/>
          <w:sz w:val="24"/>
          <w:szCs w:val="24"/>
          <w:u w:val="single"/>
        </w:rPr>
        <w:t>Earning</w:t>
      </w:r>
      <w:bookmarkEnd w:id="1500649350"/>
      <w:r w:rsidRPr="06D9A34F" w:rsidR="75082C66">
        <w:rPr>
          <w:rFonts w:ascii="Calibri" w:hAnsi="Calibri" w:eastAsia="Calibri" w:cs="Calibri"/>
          <w:b w:val="0"/>
          <w:bCs w:val="0"/>
          <w:i w:val="0"/>
          <w:iCs w:val="0"/>
          <w:sz w:val="24"/>
          <w:szCs w:val="24"/>
          <w:u w:val="single"/>
        </w:rPr>
        <w:t xml:space="preserve"> per share </w:t>
      </w:r>
      <w:r w:rsidRPr="06D9A34F" w:rsidR="75082C66">
        <w:rPr>
          <w:rFonts w:ascii="Calibri" w:hAnsi="Calibri" w:eastAsia="Calibri" w:cs="Calibri"/>
          <w:b w:val="0"/>
          <w:bCs w:val="0"/>
          <w:i w:val="0"/>
          <w:iCs w:val="0"/>
          <w:sz w:val="24"/>
          <w:szCs w:val="24"/>
        </w:rPr>
        <w:t>is an</w:t>
      </w:r>
      <w:r w:rsidRPr="06D9A34F" w:rsidR="75082C66">
        <w:rPr>
          <w:rFonts w:ascii="Calibri" w:hAnsi="Calibri" w:eastAsia="Calibri" w:cs="Calibri"/>
          <w:b w:val="1"/>
          <w:bCs w:val="1"/>
          <w:i w:val="0"/>
          <w:iCs w:val="0"/>
          <w:sz w:val="24"/>
          <w:szCs w:val="24"/>
        </w:rPr>
        <w:t xml:space="preserve"> investment ratio</w:t>
      </w:r>
      <w:r w:rsidRPr="06D9A34F" w:rsidR="75082C66">
        <w:rPr>
          <w:rFonts w:ascii="Calibri" w:hAnsi="Calibri" w:eastAsia="Calibri" w:cs="Calibri"/>
          <w:b w:val="0"/>
          <w:bCs w:val="0"/>
          <w:i w:val="0"/>
          <w:iCs w:val="0"/>
          <w:sz w:val="24"/>
          <w:szCs w:val="24"/>
        </w:rPr>
        <w:t xml:space="preserve">, </w:t>
      </w:r>
      <w:r w:rsidRPr="06D9A34F" w:rsidR="7B6EC2CA">
        <w:rPr>
          <w:rFonts w:ascii="Calibri" w:hAnsi="Calibri" w:eastAsia="Calibri" w:cs="Calibri"/>
          <w:b w:val="0"/>
          <w:bCs w:val="0"/>
          <w:i w:val="0"/>
          <w:iCs w:val="0"/>
          <w:sz w:val="24"/>
          <w:szCs w:val="24"/>
        </w:rPr>
        <w:t xml:space="preserve">used to evaluate </w:t>
      </w:r>
      <w:r w:rsidRPr="06D9A34F" w:rsidR="54DED121">
        <w:rPr>
          <w:rFonts w:ascii="Calibri" w:hAnsi="Calibri" w:eastAsia="Calibri" w:cs="Calibri"/>
          <w:b w:val="0"/>
          <w:bCs w:val="0"/>
          <w:i w:val="0"/>
          <w:iCs w:val="0"/>
          <w:sz w:val="24"/>
          <w:szCs w:val="24"/>
        </w:rPr>
        <w:t>shareholders'</w:t>
      </w:r>
      <w:r w:rsidRPr="06D9A34F" w:rsidR="7B6EC2CA">
        <w:rPr>
          <w:rFonts w:ascii="Calibri" w:hAnsi="Calibri" w:eastAsia="Calibri" w:cs="Calibri"/>
          <w:b w:val="0"/>
          <w:bCs w:val="0"/>
          <w:i w:val="0"/>
          <w:iCs w:val="0"/>
          <w:sz w:val="24"/>
          <w:szCs w:val="24"/>
        </w:rPr>
        <w:t xml:space="preserve"> return and investment decisions. </w:t>
      </w:r>
      <w:r w:rsidRPr="06D9A34F" w:rsidR="04589647">
        <w:rPr>
          <w:rFonts w:ascii="Calibri" w:hAnsi="Calibri" w:eastAsia="Calibri" w:cs="Calibri"/>
          <w:b w:val="0"/>
          <w:bCs w:val="0"/>
          <w:i w:val="0"/>
          <w:iCs w:val="0"/>
          <w:sz w:val="24"/>
          <w:szCs w:val="24"/>
        </w:rPr>
        <w:t xml:space="preserve">The </w:t>
      </w:r>
      <w:r w:rsidRPr="06D9A34F" w:rsidR="04589647">
        <w:rPr>
          <w:rFonts w:ascii="Calibri" w:hAnsi="Calibri" w:eastAsia="Calibri" w:cs="Calibri"/>
          <w:b w:val="1"/>
          <w:bCs w:val="1"/>
          <w:i w:val="0"/>
          <w:iCs w:val="0"/>
          <w:sz w:val="24"/>
          <w:szCs w:val="24"/>
        </w:rPr>
        <w:t>efficiency ratios</w:t>
      </w:r>
      <w:r w:rsidRPr="06D9A34F" w:rsidR="580AFFC6">
        <w:rPr>
          <w:rFonts w:ascii="Calibri" w:hAnsi="Calibri" w:eastAsia="Calibri" w:cs="Calibri"/>
          <w:b w:val="0"/>
          <w:bCs w:val="0"/>
          <w:i w:val="0"/>
          <w:iCs w:val="0"/>
          <w:sz w:val="24"/>
          <w:szCs w:val="24"/>
        </w:rPr>
        <w:t xml:space="preserve">, explained through </w:t>
      </w:r>
      <w:r w:rsidRPr="06D9A34F" w:rsidR="375D725F">
        <w:rPr>
          <w:rFonts w:ascii="Calibri" w:hAnsi="Calibri" w:eastAsia="Calibri" w:cs="Calibri"/>
          <w:b w:val="0"/>
          <w:bCs w:val="0"/>
          <w:i w:val="0"/>
          <w:iCs w:val="0"/>
          <w:sz w:val="24"/>
          <w:szCs w:val="24"/>
          <w:u w:val="single"/>
        </w:rPr>
        <w:t xml:space="preserve">asset turnover, stock holding period, </w:t>
      </w:r>
      <w:bookmarkStart w:name="_Int_Q0c2WkkU" w:id="540889229"/>
      <w:r w:rsidRPr="06D9A34F" w:rsidR="375D725F">
        <w:rPr>
          <w:rFonts w:ascii="Calibri" w:hAnsi="Calibri" w:eastAsia="Calibri" w:cs="Calibri"/>
          <w:b w:val="0"/>
          <w:bCs w:val="0"/>
          <w:i w:val="0"/>
          <w:iCs w:val="0"/>
          <w:sz w:val="24"/>
          <w:szCs w:val="24"/>
          <w:u w:val="single"/>
        </w:rPr>
        <w:t>debtors</w:t>
      </w:r>
      <w:bookmarkEnd w:id="540889229"/>
      <w:r w:rsidRPr="06D9A34F" w:rsidR="375D725F">
        <w:rPr>
          <w:rFonts w:ascii="Calibri" w:hAnsi="Calibri" w:eastAsia="Calibri" w:cs="Calibri"/>
          <w:b w:val="0"/>
          <w:bCs w:val="0"/>
          <w:i w:val="0"/>
          <w:iCs w:val="0"/>
          <w:sz w:val="24"/>
          <w:szCs w:val="24"/>
          <w:u w:val="single"/>
        </w:rPr>
        <w:t xml:space="preserve"> collection period</w:t>
      </w:r>
      <w:r w:rsidRPr="06D9A34F" w:rsidR="375D725F">
        <w:rPr>
          <w:rFonts w:ascii="Calibri" w:hAnsi="Calibri" w:eastAsia="Calibri" w:cs="Calibri"/>
          <w:b w:val="0"/>
          <w:bCs w:val="0"/>
          <w:i w:val="1"/>
          <w:iCs w:val="1"/>
          <w:sz w:val="24"/>
          <w:szCs w:val="24"/>
        </w:rPr>
        <w:t>,</w:t>
      </w:r>
      <w:r w:rsidRPr="06D9A34F" w:rsidR="04589647">
        <w:rPr>
          <w:rFonts w:ascii="Calibri" w:hAnsi="Calibri" w:eastAsia="Calibri" w:cs="Calibri"/>
          <w:b w:val="0"/>
          <w:bCs w:val="0"/>
          <w:i w:val="0"/>
          <w:iCs w:val="0"/>
          <w:sz w:val="24"/>
          <w:szCs w:val="24"/>
        </w:rPr>
        <w:t xml:space="preserve"> assess the effectiveness of capital management</w:t>
      </w:r>
      <w:r w:rsidRPr="06D9A34F" w:rsidR="2F41DA44">
        <w:rPr>
          <w:rFonts w:ascii="Calibri" w:hAnsi="Calibri" w:eastAsia="Calibri" w:cs="Calibri"/>
          <w:b w:val="0"/>
          <w:bCs w:val="0"/>
          <w:i w:val="0"/>
          <w:iCs w:val="0"/>
          <w:sz w:val="24"/>
          <w:szCs w:val="24"/>
        </w:rPr>
        <w:t>.</w:t>
      </w:r>
    </w:p>
    <w:p w:rsidR="2F41DA44" w:rsidP="06D9A34F" w:rsidRDefault="2F41DA44" w14:paraId="62A89A96" w14:textId="1CED10B3">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sz w:val="24"/>
          <w:szCs w:val="24"/>
        </w:rPr>
      </w:pPr>
      <w:r w:rsidRPr="06D9A34F" w:rsidR="2F41DA44">
        <w:rPr>
          <w:rFonts w:ascii="Calibri" w:hAnsi="Calibri" w:eastAsia="Calibri" w:cs="Calibri"/>
          <w:b w:val="0"/>
          <w:bCs w:val="0"/>
          <w:i w:val="0"/>
          <w:iCs w:val="0"/>
          <w:sz w:val="24"/>
          <w:szCs w:val="24"/>
        </w:rPr>
        <w:t xml:space="preserve"> </w:t>
      </w:r>
      <w:r w:rsidRPr="06D9A34F" w:rsidR="3A89A104">
        <w:rPr>
          <w:rFonts w:ascii="Calibri" w:hAnsi="Calibri" w:eastAsia="Calibri" w:cs="Calibri"/>
          <w:b w:val="0"/>
          <w:bCs w:val="0"/>
          <w:i w:val="0"/>
          <w:iCs w:val="0"/>
          <w:sz w:val="24"/>
          <w:szCs w:val="24"/>
        </w:rPr>
        <w:t xml:space="preserve">The ratio analyses for </w:t>
      </w:r>
      <w:bookmarkStart w:name="_Int_Z0ntp4op" w:id="914760808"/>
      <w:r w:rsidRPr="06D9A34F" w:rsidR="3A89A104">
        <w:rPr>
          <w:rFonts w:ascii="Calibri" w:hAnsi="Calibri" w:eastAsia="Calibri" w:cs="Calibri"/>
          <w:b w:val="0"/>
          <w:bCs w:val="0"/>
          <w:i w:val="0"/>
          <w:iCs w:val="0"/>
          <w:sz w:val="24"/>
          <w:szCs w:val="24"/>
        </w:rPr>
        <w:t>Sweets</w:t>
      </w:r>
      <w:bookmarkEnd w:id="914760808"/>
      <w:r w:rsidRPr="06D9A34F" w:rsidR="3A89A104">
        <w:rPr>
          <w:rFonts w:ascii="Calibri" w:hAnsi="Calibri" w:eastAsia="Calibri" w:cs="Calibri"/>
          <w:b w:val="0"/>
          <w:bCs w:val="0"/>
          <w:i w:val="0"/>
          <w:iCs w:val="0"/>
          <w:sz w:val="24"/>
          <w:szCs w:val="24"/>
        </w:rPr>
        <w:t xml:space="preserve"> plc was </w:t>
      </w:r>
      <w:r w:rsidRPr="06D9A34F" w:rsidR="0E174B19">
        <w:rPr>
          <w:rFonts w:ascii="Calibri" w:hAnsi="Calibri" w:eastAsia="Calibri" w:cs="Calibri"/>
          <w:b w:val="0"/>
          <w:bCs w:val="0"/>
          <w:i w:val="0"/>
          <w:iCs w:val="0"/>
          <w:sz w:val="24"/>
          <w:szCs w:val="24"/>
        </w:rPr>
        <w:t>calculated for the years 2022 and 2021. Based on the results obtained</w:t>
      </w:r>
      <w:r w:rsidRPr="06D9A34F" w:rsidR="25A80C7F">
        <w:rPr>
          <w:rFonts w:ascii="Calibri" w:hAnsi="Calibri" w:eastAsia="Calibri" w:cs="Calibri"/>
          <w:b w:val="0"/>
          <w:bCs w:val="0"/>
          <w:i w:val="0"/>
          <w:iCs w:val="0"/>
          <w:sz w:val="24"/>
          <w:szCs w:val="24"/>
        </w:rPr>
        <w:t xml:space="preserve">, the report will </w:t>
      </w:r>
      <w:r w:rsidRPr="06D9A34F" w:rsidR="114379BE">
        <w:rPr>
          <w:rFonts w:ascii="Calibri" w:hAnsi="Calibri" w:eastAsia="Calibri" w:cs="Calibri"/>
          <w:b w:val="0"/>
          <w:bCs w:val="0"/>
          <w:i w:val="0"/>
          <w:iCs w:val="0"/>
          <w:sz w:val="24"/>
          <w:szCs w:val="24"/>
        </w:rPr>
        <w:t>interpret the position of the company</w:t>
      </w:r>
      <w:r w:rsidRPr="06D9A34F" w:rsidR="4FE85EEF">
        <w:rPr>
          <w:rFonts w:ascii="Calibri" w:hAnsi="Calibri" w:eastAsia="Calibri" w:cs="Calibri"/>
          <w:b w:val="0"/>
          <w:bCs w:val="0"/>
          <w:i w:val="0"/>
          <w:iCs w:val="0"/>
          <w:sz w:val="24"/>
          <w:szCs w:val="24"/>
        </w:rPr>
        <w:t xml:space="preserve">, referring to each ratio calculated above. </w:t>
      </w:r>
    </w:p>
    <w:p w:rsidR="0E8D4421" w:rsidP="06D9A34F" w:rsidRDefault="0E8D4421" w14:paraId="07BAA540" w14:textId="77E805FE">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sz w:val="24"/>
          <w:szCs w:val="24"/>
        </w:rPr>
      </w:pPr>
      <w:r w:rsidRPr="06D9A34F" w:rsidR="0E8D4421">
        <w:rPr>
          <w:rFonts w:ascii="Calibri" w:hAnsi="Calibri" w:eastAsia="Calibri" w:cs="Calibri"/>
          <w:b w:val="1"/>
          <w:bCs w:val="1"/>
          <w:i w:val="0"/>
          <w:iCs w:val="0"/>
          <w:sz w:val="24"/>
          <w:szCs w:val="24"/>
        </w:rPr>
        <w:t>Return on capital employe</w:t>
      </w:r>
      <w:r w:rsidRPr="06D9A34F" w:rsidR="05707820">
        <w:rPr>
          <w:rFonts w:ascii="Calibri" w:hAnsi="Calibri" w:eastAsia="Calibri" w:cs="Calibri"/>
          <w:b w:val="1"/>
          <w:bCs w:val="1"/>
          <w:i w:val="0"/>
          <w:iCs w:val="0"/>
          <w:sz w:val="24"/>
          <w:szCs w:val="24"/>
        </w:rPr>
        <w:t>d</w:t>
      </w:r>
      <w:r w:rsidRPr="06D9A34F" w:rsidR="76F1F5A0">
        <w:rPr>
          <w:rFonts w:ascii="Calibri" w:hAnsi="Calibri" w:eastAsia="Calibri" w:cs="Calibri"/>
          <w:b w:val="1"/>
          <w:bCs w:val="1"/>
          <w:i w:val="0"/>
          <w:iCs w:val="0"/>
          <w:sz w:val="24"/>
          <w:szCs w:val="24"/>
        </w:rPr>
        <w:t xml:space="preserve"> </w:t>
      </w:r>
      <w:r w:rsidRPr="06D9A34F" w:rsidR="76F1F5A0">
        <w:rPr>
          <w:rFonts w:ascii="Calibri" w:hAnsi="Calibri" w:eastAsia="Calibri" w:cs="Calibri"/>
          <w:b w:val="0"/>
          <w:bCs w:val="0"/>
          <w:i w:val="0"/>
          <w:iCs w:val="0"/>
          <w:sz w:val="24"/>
          <w:szCs w:val="24"/>
        </w:rPr>
        <w:t xml:space="preserve">measures </w:t>
      </w:r>
      <w:r w:rsidRPr="06D9A34F" w:rsidR="628D62DF">
        <w:rPr>
          <w:rFonts w:ascii="Calibri" w:hAnsi="Calibri" w:eastAsia="Calibri" w:cs="Calibri"/>
          <w:b w:val="0"/>
          <w:bCs w:val="0"/>
          <w:i w:val="0"/>
          <w:iCs w:val="0"/>
          <w:sz w:val="24"/>
          <w:szCs w:val="24"/>
        </w:rPr>
        <w:t>profitability</w:t>
      </w:r>
      <w:r w:rsidRPr="06D9A34F" w:rsidR="76F1F5A0">
        <w:rPr>
          <w:rFonts w:ascii="Calibri" w:hAnsi="Calibri" w:eastAsia="Calibri" w:cs="Calibri"/>
          <w:b w:val="0"/>
          <w:bCs w:val="0"/>
          <w:i w:val="0"/>
          <w:iCs w:val="0"/>
          <w:sz w:val="24"/>
          <w:szCs w:val="24"/>
        </w:rPr>
        <w:t>,</w:t>
      </w:r>
      <w:r w:rsidRPr="06D9A34F" w:rsidR="05707820">
        <w:rPr>
          <w:rFonts w:ascii="Calibri" w:hAnsi="Calibri" w:eastAsia="Calibri" w:cs="Calibri"/>
          <w:b w:val="1"/>
          <w:bCs w:val="1"/>
          <w:i w:val="0"/>
          <w:iCs w:val="0"/>
          <w:sz w:val="24"/>
          <w:szCs w:val="24"/>
        </w:rPr>
        <w:t xml:space="preserve"> </w:t>
      </w:r>
      <w:r w:rsidRPr="06D9A34F" w:rsidR="79C009A6">
        <w:rPr>
          <w:rFonts w:ascii="Calibri" w:hAnsi="Calibri" w:eastAsia="Calibri" w:cs="Calibri"/>
          <w:b w:val="0"/>
          <w:bCs w:val="0"/>
          <w:i w:val="0"/>
          <w:iCs w:val="0"/>
          <w:sz w:val="24"/>
          <w:szCs w:val="24"/>
        </w:rPr>
        <w:t>relat</w:t>
      </w:r>
      <w:r w:rsidRPr="06D9A34F" w:rsidR="60608DFC">
        <w:rPr>
          <w:rFonts w:ascii="Calibri" w:hAnsi="Calibri" w:eastAsia="Calibri" w:cs="Calibri"/>
          <w:b w:val="0"/>
          <w:bCs w:val="0"/>
          <w:i w:val="0"/>
          <w:iCs w:val="0"/>
          <w:sz w:val="24"/>
          <w:szCs w:val="24"/>
        </w:rPr>
        <w:t>ing</w:t>
      </w:r>
      <w:r w:rsidRPr="06D9A34F" w:rsidR="79C009A6">
        <w:rPr>
          <w:rFonts w:ascii="Calibri" w:hAnsi="Calibri" w:eastAsia="Calibri" w:cs="Calibri"/>
          <w:b w:val="0"/>
          <w:bCs w:val="0"/>
          <w:i w:val="0"/>
          <w:iCs w:val="0"/>
          <w:sz w:val="24"/>
          <w:szCs w:val="24"/>
        </w:rPr>
        <w:t xml:space="preserve"> the net profit of the business to the level of investment used to earn it</w:t>
      </w:r>
      <w:r w:rsidRPr="06D9A34F" w:rsidR="59127C3F">
        <w:rPr>
          <w:rFonts w:ascii="Calibri" w:hAnsi="Calibri" w:eastAsia="Calibri" w:cs="Calibri"/>
          <w:b w:val="0"/>
          <w:bCs w:val="0"/>
          <w:i w:val="0"/>
          <w:iCs w:val="0"/>
          <w:sz w:val="24"/>
          <w:szCs w:val="24"/>
        </w:rPr>
        <w:t>.</w:t>
      </w:r>
      <w:r w:rsidRPr="06D9A34F" w:rsidR="3F299FDB">
        <w:rPr>
          <w:rFonts w:ascii="Calibri" w:hAnsi="Calibri" w:eastAsia="Calibri" w:cs="Calibri"/>
          <w:b w:val="0"/>
          <w:bCs w:val="0"/>
          <w:i w:val="0"/>
          <w:iCs w:val="0"/>
          <w:sz w:val="24"/>
          <w:szCs w:val="24"/>
        </w:rPr>
        <w:t xml:space="preserve"> In 2022, Sweets had a higher ROCE, a good sign of a</w:t>
      </w:r>
      <w:r w:rsidRPr="06D9A34F" w:rsidR="63035BE7">
        <w:rPr>
          <w:rFonts w:ascii="Calibri" w:hAnsi="Calibri" w:eastAsia="Calibri" w:cs="Calibri"/>
          <w:b w:val="0"/>
          <w:bCs w:val="0"/>
          <w:i w:val="0"/>
          <w:iCs w:val="0"/>
          <w:sz w:val="24"/>
          <w:szCs w:val="24"/>
        </w:rPr>
        <w:t xml:space="preserve"> better financial position than the </w:t>
      </w:r>
      <w:r w:rsidRPr="06D9A34F" w:rsidR="63035BE7">
        <w:rPr>
          <w:rFonts w:ascii="Calibri" w:hAnsi="Calibri" w:eastAsia="Calibri" w:cs="Calibri"/>
          <w:b w:val="0"/>
          <w:bCs w:val="0"/>
          <w:i w:val="0"/>
          <w:iCs w:val="0"/>
          <w:sz w:val="24"/>
          <w:szCs w:val="24"/>
        </w:rPr>
        <w:t>previous</w:t>
      </w:r>
      <w:r w:rsidRPr="06D9A34F" w:rsidR="63035BE7">
        <w:rPr>
          <w:rFonts w:ascii="Calibri" w:hAnsi="Calibri" w:eastAsia="Calibri" w:cs="Calibri"/>
          <w:b w:val="0"/>
          <w:bCs w:val="0"/>
          <w:i w:val="0"/>
          <w:iCs w:val="0"/>
          <w:sz w:val="24"/>
          <w:szCs w:val="24"/>
        </w:rPr>
        <w:t xml:space="preserve"> year.</w:t>
      </w:r>
    </w:p>
    <w:p w:rsidR="63035BE7" w:rsidP="06D9A34F" w:rsidRDefault="63035BE7" w14:paraId="25DCB2BF" w14:textId="0DBD8329">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sz w:val="24"/>
          <w:szCs w:val="24"/>
        </w:rPr>
      </w:pPr>
      <w:r w:rsidRPr="06D9A34F" w:rsidR="63035BE7">
        <w:rPr>
          <w:rFonts w:ascii="Calibri" w:hAnsi="Calibri" w:eastAsia="Calibri" w:cs="Calibri"/>
          <w:b w:val="1"/>
          <w:bCs w:val="1"/>
          <w:i w:val="0"/>
          <w:iCs w:val="0"/>
          <w:sz w:val="24"/>
          <w:szCs w:val="24"/>
        </w:rPr>
        <w:t xml:space="preserve">Return on equity </w:t>
      </w:r>
      <w:r w:rsidRPr="06D9A34F" w:rsidR="29C5A1F7">
        <w:rPr>
          <w:rFonts w:ascii="Calibri" w:hAnsi="Calibri" w:eastAsia="Calibri" w:cs="Calibri"/>
          <w:b w:val="0"/>
          <w:bCs w:val="0"/>
          <w:i w:val="0"/>
          <w:iCs w:val="0"/>
          <w:sz w:val="24"/>
          <w:szCs w:val="24"/>
        </w:rPr>
        <w:t>measures</w:t>
      </w:r>
      <w:r w:rsidRPr="06D9A34F" w:rsidR="55BAF61E">
        <w:rPr>
          <w:rFonts w:ascii="Calibri" w:hAnsi="Calibri" w:eastAsia="Calibri" w:cs="Calibri"/>
          <w:b w:val="0"/>
          <w:bCs w:val="0"/>
          <w:i w:val="0"/>
          <w:iCs w:val="0"/>
          <w:sz w:val="24"/>
          <w:szCs w:val="24"/>
        </w:rPr>
        <w:t xml:space="preserve"> </w:t>
      </w:r>
      <w:r w:rsidRPr="06D9A34F" w:rsidR="55BAF61E">
        <w:rPr>
          <w:rFonts w:ascii="Calibri" w:hAnsi="Calibri" w:eastAsia="Calibri" w:cs="Calibri"/>
          <w:b w:val="0"/>
          <w:bCs w:val="0"/>
          <w:i w:val="0"/>
          <w:iCs w:val="0"/>
          <w:sz w:val="24"/>
          <w:szCs w:val="24"/>
        </w:rPr>
        <w:t xml:space="preserve">the </w:t>
      </w:r>
      <w:r w:rsidRPr="06D9A34F" w:rsidR="39717CD5">
        <w:rPr>
          <w:rFonts w:ascii="Calibri" w:hAnsi="Calibri" w:eastAsia="Calibri" w:cs="Calibri"/>
          <w:b w:val="0"/>
          <w:bCs w:val="0"/>
          <w:i w:val="0"/>
          <w:iCs w:val="0"/>
          <w:sz w:val="24"/>
          <w:szCs w:val="24"/>
        </w:rPr>
        <w:t xml:space="preserve">company's ability to </w:t>
      </w:r>
      <w:r w:rsidRPr="06D9A34F" w:rsidR="328DE4AD">
        <w:rPr>
          <w:rFonts w:ascii="Calibri" w:hAnsi="Calibri" w:eastAsia="Calibri" w:cs="Calibri"/>
          <w:b w:val="0"/>
          <w:bCs w:val="0"/>
          <w:i w:val="0"/>
          <w:iCs w:val="0"/>
          <w:sz w:val="24"/>
          <w:szCs w:val="24"/>
        </w:rPr>
        <w:t xml:space="preserve">generate net income using the shareholders' equity. </w:t>
      </w:r>
      <w:r w:rsidRPr="06D9A34F" w:rsidR="26E60C16">
        <w:rPr>
          <w:rFonts w:ascii="Calibri" w:hAnsi="Calibri" w:eastAsia="Calibri" w:cs="Calibri"/>
          <w:b w:val="0"/>
          <w:bCs w:val="0"/>
          <w:i w:val="0"/>
          <w:iCs w:val="0"/>
          <w:sz w:val="24"/>
          <w:szCs w:val="24"/>
        </w:rPr>
        <w:t xml:space="preserve">As seen in Sweets’ analysis, the Roe increased in 2022, </w:t>
      </w:r>
      <w:r w:rsidRPr="06D9A34F" w:rsidR="26E60C16">
        <w:rPr>
          <w:rFonts w:ascii="Calibri" w:hAnsi="Calibri" w:eastAsia="Calibri" w:cs="Calibri"/>
          <w:b w:val="0"/>
          <w:bCs w:val="0"/>
          <w:i w:val="0"/>
          <w:iCs w:val="0"/>
          <w:sz w:val="24"/>
          <w:szCs w:val="24"/>
        </w:rPr>
        <w:t>indicating</w:t>
      </w:r>
      <w:r w:rsidRPr="06D9A34F" w:rsidR="26E60C16">
        <w:rPr>
          <w:rFonts w:ascii="Calibri" w:hAnsi="Calibri" w:eastAsia="Calibri" w:cs="Calibri"/>
          <w:b w:val="0"/>
          <w:bCs w:val="0"/>
          <w:i w:val="0"/>
          <w:iCs w:val="0"/>
          <w:sz w:val="24"/>
          <w:szCs w:val="24"/>
        </w:rPr>
        <w:t xml:space="preserve"> an efficient </w:t>
      </w:r>
      <w:r w:rsidRPr="06D9A34F" w:rsidR="658AF147">
        <w:rPr>
          <w:rFonts w:ascii="Calibri" w:hAnsi="Calibri" w:eastAsia="Calibri" w:cs="Calibri"/>
          <w:b w:val="0"/>
          <w:bCs w:val="0"/>
          <w:i w:val="0"/>
          <w:iCs w:val="0"/>
          <w:sz w:val="24"/>
          <w:szCs w:val="24"/>
        </w:rPr>
        <w:t>use of equity capital</w:t>
      </w:r>
      <w:r w:rsidRPr="06D9A34F" w:rsidR="2A123ABB">
        <w:rPr>
          <w:rFonts w:ascii="Calibri" w:hAnsi="Calibri" w:eastAsia="Calibri" w:cs="Calibri"/>
          <w:b w:val="0"/>
          <w:bCs w:val="0"/>
          <w:i w:val="0"/>
          <w:iCs w:val="0"/>
          <w:sz w:val="24"/>
          <w:szCs w:val="24"/>
        </w:rPr>
        <w:t>.</w:t>
      </w:r>
    </w:p>
    <w:p w:rsidR="2A123ABB" w:rsidP="06D9A34F" w:rsidRDefault="2A123ABB" w14:paraId="67E2EE6D" w14:textId="2C3E0B42">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sz w:val="24"/>
          <w:szCs w:val="24"/>
        </w:rPr>
      </w:pPr>
      <w:r w:rsidRPr="06D9A34F" w:rsidR="2A123ABB">
        <w:rPr>
          <w:rFonts w:ascii="Calibri" w:hAnsi="Calibri" w:eastAsia="Calibri" w:cs="Calibri"/>
          <w:b w:val="1"/>
          <w:bCs w:val="1"/>
          <w:i w:val="0"/>
          <w:iCs w:val="0"/>
          <w:sz w:val="24"/>
          <w:szCs w:val="24"/>
        </w:rPr>
        <w:t xml:space="preserve">Earnings per share </w:t>
      </w:r>
      <w:r w:rsidRPr="06D9A34F" w:rsidR="44295A72">
        <w:rPr>
          <w:rFonts w:ascii="Calibri" w:hAnsi="Calibri" w:eastAsia="Calibri" w:cs="Calibri"/>
          <w:b w:val="0"/>
          <w:bCs w:val="0"/>
          <w:i w:val="0"/>
          <w:iCs w:val="0"/>
          <w:sz w:val="24"/>
          <w:szCs w:val="24"/>
        </w:rPr>
        <w:t xml:space="preserve">estimates </w:t>
      </w:r>
      <w:r w:rsidRPr="06D9A34F" w:rsidR="73B43E4D">
        <w:rPr>
          <w:rFonts w:ascii="Calibri" w:hAnsi="Calibri" w:eastAsia="Calibri" w:cs="Calibri"/>
          <w:b w:val="0"/>
          <w:bCs w:val="0"/>
          <w:i w:val="0"/>
          <w:iCs w:val="0"/>
          <w:sz w:val="24"/>
          <w:szCs w:val="24"/>
        </w:rPr>
        <w:t xml:space="preserve">the value of </w:t>
      </w:r>
      <w:r w:rsidRPr="06D9A34F" w:rsidR="11AB9618">
        <w:rPr>
          <w:rFonts w:ascii="Calibri" w:hAnsi="Calibri" w:eastAsia="Calibri" w:cs="Calibri"/>
          <w:b w:val="0"/>
          <w:bCs w:val="0"/>
          <w:i w:val="0"/>
          <w:iCs w:val="0"/>
          <w:sz w:val="24"/>
          <w:szCs w:val="24"/>
        </w:rPr>
        <w:t>earnings</w:t>
      </w:r>
      <w:r w:rsidRPr="06D9A34F" w:rsidR="3259237F">
        <w:rPr>
          <w:rFonts w:ascii="Calibri" w:hAnsi="Calibri" w:eastAsia="Calibri" w:cs="Calibri"/>
          <w:b w:val="0"/>
          <w:bCs w:val="0"/>
          <w:i w:val="0"/>
          <w:iCs w:val="0"/>
          <w:sz w:val="24"/>
          <w:szCs w:val="24"/>
        </w:rPr>
        <w:t>, in pence or pounds,</w:t>
      </w:r>
      <w:r w:rsidRPr="06D9A34F" w:rsidR="73B43E4D">
        <w:rPr>
          <w:rFonts w:ascii="Calibri" w:hAnsi="Calibri" w:eastAsia="Calibri" w:cs="Calibri"/>
          <w:b w:val="0"/>
          <w:bCs w:val="0"/>
          <w:i w:val="0"/>
          <w:iCs w:val="0"/>
          <w:sz w:val="24"/>
          <w:szCs w:val="24"/>
        </w:rPr>
        <w:t xml:space="preserve"> on each share the company holds</w:t>
      </w:r>
      <w:r w:rsidRPr="06D9A34F" w:rsidR="639DA35D">
        <w:rPr>
          <w:rFonts w:ascii="Calibri" w:hAnsi="Calibri" w:eastAsia="Calibri" w:cs="Calibri"/>
          <w:b w:val="0"/>
          <w:bCs w:val="0"/>
          <w:i w:val="0"/>
          <w:iCs w:val="0"/>
          <w:sz w:val="24"/>
          <w:szCs w:val="24"/>
        </w:rPr>
        <w:t xml:space="preserve">. The higher the value, the more profitable </w:t>
      </w:r>
      <w:r w:rsidRPr="06D9A34F" w:rsidR="26208455">
        <w:rPr>
          <w:rFonts w:ascii="Calibri" w:hAnsi="Calibri" w:eastAsia="Calibri" w:cs="Calibri"/>
          <w:b w:val="0"/>
          <w:bCs w:val="0"/>
          <w:i w:val="0"/>
          <w:iCs w:val="0"/>
          <w:sz w:val="24"/>
          <w:szCs w:val="24"/>
        </w:rPr>
        <w:t xml:space="preserve">the company. Sweets registered an increase in earnings per share. </w:t>
      </w:r>
    </w:p>
    <w:p w:rsidR="440780A3" w:rsidP="06D9A34F" w:rsidRDefault="440780A3" w14:paraId="0B3CB4CE" w14:textId="106C98FA">
      <w:pPr>
        <w:pStyle w:val="Normal"/>
        <w:suppressLineNumbers w:val="0"/>
        <w:bidi w:val="0"/>
        <w:spacing w:before="0" w:beforeAutospacing="off" w:after="160" w:afterAutospacing="off" w:line="257" w:lineRule="auto"/>
        <w:jc w:val="left"/>
        <w:rPr>
          <w:rFonts w:ascii="Calibri" w:hAnsi="Calibri" w:eastAsia="Calibri" w:cs="Calibri"/>
          <w:b w:val="0"/>
          <w:bCs w:val="0"/>
          <w:i w:val="0"/>
          <w:iCs w:val="0"/>
          <w:sz w:val="24"/>
          <w:szCs w:val="24"/>
        </w:rPr>
      </w:pPr>
      <w:r w:rsidRPr="06D9A34F" w:rsidR="440780A3">
        <w:rPr>
          <w:rFonts w:ascii="Calibri" w:hAnsi="Calibri" w:eastAsia="Calibri" w:cs="Calibri"/>
          <w:b w:val="1"/>
          <w:bCs w:val="1"/>
          <w:i w:val="0"/>
          <w:iCs w:val="0"/>
          <w:sz w:val="24"/>
          <w:szCs w:val="24"/>
        </w:rPr>
        <w:t xml:space="preserve">Net profit margin </w:t>
      </w:r>
      <w:r w:rsidRPr="06D9A34F" w:rsidR="18C6B3A3">
        <w:rPr>
          <w:rFonts w:ascii="Calibri" w:hAnsi="Calibri" w:eastAsia="Calibri" w:cs="Calibri"/>
          <w:b w:val="0"/>
          <w:bCs w:val="0"/>
          <w:i w:val="0"/>
          <w:iCs w:val="0"/>
          <w:sz w:val="24"/>
          <w:szCs w:val="24"/>
        </w:rPr>
        <w:t xml:space="preserve">measures the profit generated as a percentage of </w:t>
      </w:r>
      <w:r w:rsidRPr="06D9A34F" w:rsidR="0AC8B746">
        <w:rPr>
          <w:rFonts w:ascii="Calibri" w:hAnsi="Calibri" w:eastAsia="Calibri" w:cs="Calibri"/>
          <w:b w:val="0"/>
          <w:bCs w:val="0"/>
          <w:i w:val="0"/>
          <w:iCs w:val="0"/>
          <w:sz w:val="24"/>
          <w:szCs w:val="24"/>
        </w:rPr>
        <w:t xml:space="preserve">sales. </w:t>
      </w:r>
      <w:r w:rsidRPr="06D9A34F" w:rsidR="4401313D">
        <w:rPr>
          <w:rFonts w:ascii="Calibri" w:hAnsi="Calibri" w:eastAsia="Calibri" w:cs="Calibri"/>
          <w:b w:val="0"/>
          <w:bCs w:val="0"/>
          <w:i w:val="0"/>
          <w:iCs w:val="0"/>
          <w:sz w:val="24"/>
          <w:szCs w:val="24"/>
        </w:rPr>
        <w:t xml:space="preserve">Sweets plc registered in 2022 growth in earnings and share price, as they are usually considered highly correlated. </w:t>
      </w:r>
      <w:r w:rsidRPr="06D9A34F" w:rsidR="6C175CBE">
        <w:rPr>
          <w:rFonts w:ascii="Calibri" w:hAnsi="Calibri" w:eastAsia="Calibri" w:cs="Calibri"/>
          <w:b w:val="0"/>
          <w:bCs w:val="0"/>
          <w:i w:val="0"/>
          <w:iCs w:val="0"/>
          <w:sz w:val="24"/>
          <w:szCs w:val="24"/>
        </w:rPr>
        <w:t xml:space="preserve">Larger profit margins </w:t>
      </w:r>
      <w:r w:rsidRPr="06D9A34F" w:rsidR="6C175CBE">
        <w:rPr>
          <w:rFonts w:ascii="Calibri" w:hAnsi="Calibri" w:eastAsia="Calibri" w:cs="Calibri"/>
          <w:b w:val="0"/>
          <w:bCs w:val="0"/>
          <w:i w:val="0"/>
          <w:iCs w:val="0"/>
          <w:sz w:val="24"/>
          <w:szCs w:val="24"/>
        </w:rPr>
        <w:t>mean</w:t>
      </w:r>
      <w:r w:rsidRPr="06D9A34F" w:rsidR="6C175CBE">
        <w:rPr>
          <w:rFonts w:ascii="Calibri" w:hAnsi="Calibri" w:eastAsia="Calibri" w:cs="Calibri"/>
          <w:b w:val="0"/>
          <w:bCs w:val="0"/>
          <w:i w:val="0"/>
          <w:iCs w:val="0"/>
          <w:sz w:val="24"/>
          <w:szCs w:val="24"/>
        </w:rPr>
        <w:t xml:space="preserve"> more profit.</w:t>
      </w:r>
    </w:p>
    <w:p w:rsidR="344F06F9" w:rsidP="06D9A34F" w:rsidRDefault="344F06F9" w14:paraId="0E18BF14" w14:textId="6A10DE2E">
      <w:pPr>
        <w:pStyle w:val="Normal"/>
        <w:suppressLineNumbers w:val="0"/>
        <w:bidi w:val="0"/>
        <w:spacing w:before="0" w:beforeAutospacing="off" w:after="160" w:afterAutospacing="off" w:line="257" w:lineRule="auto"/>
        <w:jc w:val="left"/>
        <w:rPr>
          <w:rFonts w:ascii="Calibri" w:hAnsi="Calibri" w:eastAsia="Calibri" w:cs="Calibri"/>
          <w:b w:val="0"/>
          <w:bCs w:val="0"/>
          <w:i w:val="0"/>
          <w:iCs w:val="0"/>
          <w:sz w:val="24"/>
          <w:szCs w:val="24"/>
        </w:rPr>
      </w:pPr>
      <w:r w:rsidRPr="06D9A34F" w:rsidR="344F06F9">
        <w:rPr>
          <w:rFonts w:ascii="Calibri" w:hAnsi="Calibri" w:eastAsia="Calibri" w:cs="Calibri"/>
          <w:b w:val="1"/>
          <w:bCs w:val="1"/>
          <w:i w:val="0"/>
          <w:iCs w:val="0"/>
          <w:sz w:val="24"/>
          <w:szCs w:val="24"/>
        </w:rPr>
        <w:t xml:space="preserve">Asset turnover </w:t>
      </w:r>
      <w:r w:rsidRPr="06D9A34F" w:rsidR="344F06F9">
        <w:rPr>
          <w:rFonts w:ascii="Calibri" w:hAnsi="Calibri" w:eastAsia="Calibri" w:cs="Calibri"/>
          <w:b w:val="0"/>
          <w:bCs w:val="0"/>
          <w:i w:val="0"/>
          <w:iCs w:val="0"/>
          <w:sz w:val="24"/>
          <w:szCs w:val="24"/>
        </w:rPr>
        <w:t>is the ratio analyzing how effective a business's resources are used to generate sales.</w:t>
      </w:r>
      <w:r w:rsidRPr="06D9A34F" w:rsidR="54FC9460">
        <w:rPr>
          <w:rFonts w:ascii="Calibri" w:hAnsi="Calibri" w:eastAsia="Calibri" w:cs="Calibri"/>
          <w:b w:val="0"/>
          <w:bCs w:val="0"/>
          <w:i w:val="0"/>
          <w:iCs w:val="0"/>
          <w:sz w:val="24"/>
          <w:szCs w:val="24"/>
        </w:rPr>
        <w:t xml:space="preserve"> </w:t>
      </w:r>
      <w:r w:rsidRPr="06D9A34F" w:rsidR="31149F3A">
        <w:rPr>
          <w:rFonts w:ascii="Calibri" w:hAnsi="Calibri" w:eastAsia="Calibri" w:cs="Calibri"/>
          <w:b w:val="0"/>
          <w:bCs w:val="0"/>
          <w:i w:val="0"/>
          <w:iCs w:val="0"/>
          <w:sz w:val="24"/>
          <w:szCs w:val="24"/>
        </w:rPr>
        <w:t>Although the company had a higher ratio than a year before, the result is still under 1, which means the business is not gene</w:t>
      </w:r>
      <w:r w:rsidRPr="06D9A34F" w:rsidR="52465EC3">
        <w:rPr>
          <w:rFonts w:ascii="Calibri" w:hAnsi="Calibri" w:eastAsia="Calibri" w:cs="Calibri"/>
          <w:b w:val="0"/>
          <w:bCs w:val="0"/>
          <w:i w:val="0"/>
          <w:iCs w:val="0"/>
          <w:sz w:val="24"/>
          <w:szCs w:val="24"/>
        </w:rPr>
        <w:t xml:space="preserve">rating enough capital </w:t>
      </w:r>
      <w:r w:rsidRPr="06D9A34F" w:rsidR="76201ACF">
        <w:rPr>
          <w:rFonts w:ascii="Calibri" w:hAnsi="Calibri" w:eastAsia="Calibri" w:cs="Calibri"/>
          <w:b w:val="0"/>
          <w:bCs w:val="0"/>
          <w:i w:val="0"/>
          <w:iCs w:val="0"/>
          <w:sz w:val="24"/>
          <w:szCs w:val="24"/>
        </w:rPr>
        <w:t>from its assets. However, there is improvement, and the asset turnover of Sweet is clo</w:t>
      </w:r>
      <w:r w:rsidRPr="06D9A34F" w:rsidR="22156EF7">
        <w:rPr>
          <w:rFonts w:ascii="Calibri" w:hAnsi="Calibri" w:eastAsia="Calibri" w:cs="Calibri"/>
          <w:b w:val="0"/>
          <w:bCs w:val="0"/>
          <w:i w:val="0"/>
          <w:iCs w:val="0"/>
          <w:sz w:val="24"/>
          <w:szCs w:val="24"/>
        </w:rPr>
        <w:t>ser to the limit.</w:t>
      </w:r>
    </w:p>
    <w:p w:rsidR="22156EF7" w:rsidP="06D9A34F" w:rsidRDefault="22156EF7" w14:paraId="278F5898" w14:textId="40E5E7FB">
      <w:pPr>
        <w:pStyle w:val="Normal"/>
        <w:suppressLineNumbers w:val="0"/>
        <w:bidi w:val="0"/>
        <w:spacing w:before="0" w:beforeAutospacing="off" w:after="160" w:afterAutospacing="off" w:line="257" w:lineRule="auto"/>
        <w:jc w:val="left"/>
        <w:rPr>
          <w:rFonts w:ascii="Calibri" w:hAnsi="Calibri" w:eastAsia="Calibri" w:cs="Calibri"/>
          <w:b w:val="0"/>
          <w:bCs w:val="0"/>
          <w:i w:val="0"/>
          <w:iCs w:val="0"/>
          <w:sz w:val="24"/>
          <w:szCs w:val="24"/>
        </w:rPr>
      </w:pPr>
      <w:r w:rsidRPr="06D9A34F" w:rsidR="22156EF7">
        <w:rPr>
          <w:rFonts w:ascii="Calibri" w:hAnsi="Calibri" w:eastAsia="Calibri" w:cs="Calibri"/>
          <w:b w:val="1"/>
          <w:bCs w:val="1"/>
          <w:i w:val="0"/>
          <w:iCs w:val="0"/>
          <w:sz w:val="24"/>
          <w:szCs w:val="24"/>
        </w:rPr>
        <w:t xml:space="preserve">Stock holding days </w:t>
      </w:r>
      <w:r w:rsidRPr="06D9A34F" w:rsidR="4CC7B858">
        <w:rPr>
          <w:rFonts w:ascii="Calibri" w:hAnsi="Calibri" w:eastAsia="Calibri" w:cs="Calibri"/>
          <w:b w:val="0"/>
          <w:bCs w:val="0"/>
          <w:i w:val="0"/>
          <w:iCs w:val="0"/>
          <w:sz w:val="24"/>
          <w:szCs w:val="24"/>
        </w:rPr>
        <w:t>represent</w:t>
      </w:r>
      <w:r w:rsidRPr="06D9A34F" w:rsidR="22156EF7">
        <w:rPr>
          <w:rFonts w:ascii="Calibri" w:hAnsi="Calibri" w:eastAsia="Calibri" w:cs="Calibri"/>
          <w:b w:val="0"/>
          <w:bCs w:val="0"/>
          <w:i w:val="0"/>
          <w:iCs w:val="0"/>
          <w:sz w:val="24"/>
          <w:szCs w:val="24"/>
        </w:rPr>
        <w:t xml:space="preserve"> the period for which </w:t>
      </w:r>
      <w:r w:rsidRPr="06D9A34F" w:rsidR="769613D7">
        <w:rPr>
          <w:rFonts w:ascii="Calibri" w:hAnsi="Calibri" w:eastAsia="Calibri" w:cs="Calibri"/>
          <w:b w:val="0"/>
          <w:bCs w:val="0"/>
          <w:i w:val="0"/>
          <w:iCs w:val="0"/>
          <w:sz w:val="24"/>
          <w:szCs w:val="24"/>
        </w:rPr>
        <w:t>inventories</w:t>
      </w:r>
      <w:r w:rsidRPr="06D9A34F" w:rsidR="54E35073">
        <w:rPr>
          <w:rFonts w:ascii="Calibri" w:hAnsi="Calibri" w:eastAsia="Calibri" w:cs="Calibri"/>
          <w:b w:val="0"/>
          <w:bCs w:val="0"/>
          <w:i w:val="0"/>
          <w:iCs w:val="0"/>
          <w:sz w:val="24"/>
          <w:szCs w:val="24"/>
        </w:rPr>
        <w:t xml:space="preserve"> are being </w:t>
      </w:r>
      <w:r w:rsidRPr="06D9A34F" w:rsidR="3ADBA0E5">
        <w:rPr>
          <w:rFonts w:ascii="Calibri" w:hAnsi="Calibri" w:eastAsia="Calibri" w:cs="Calibri"/>
          <w:b w:val="0"/>
          <w:bCs w:val="0"/>
          <w:i w:val="0"/>
          <w:iCs w:val="0"/>
          <w:sz w:val="24"/>
          <w:szCs w:val="24"/>
        </w:rPr>
        <w:t>held</w:t>
      </w:r>
      <w:r w:rsidRPr="06D9A34F" w:rsidR="54E35073">
        <w:rPr>
          <w:rFonts w:ascii="Calibri" w:hAnsi="Calibri" w:eastAsia="Calibri" w:cs="Calibri"/>
          <w:b w:val="0"/>
          <w:bCs w:val="0"/>
          <w:i w:val="0"/>
          <w:iCs w:val="0"/>
          <w:sz w:val="24"/>
          <w:szCs w:val="24"/>
        </w:rPr>
        <w:t xml:space="preserve"> in </w:t>
      </w:r>
      <w:r w:rsidRPr="06D9A34F" w:rsidR="7B3C4503">
        <w:rPr>
          <w:rFonts w:ascii="Calibri" w:hAnsi="Calibri" w:eastAsia="Calibri" w:cs="Calibri"/>
          <w:b w:val="0"/>
          <w:bCs w:val="0"/>
          <w:i w:val="0"/>
          <w:iCs w:val="0"/>
          <w:sz w:val="24"/>
          <w:szCs w:val="24"/>
        </w:rPr>
        <w:t>business</w:t>
      </w:r>
      <w:r w:rsidRPr="06D9A34F" w:rsidR="2FADFF22">
        <w:rPr>
          <w:rFonts w:ascii="Calibri" w:hAnsi="Calibri" w:eastAsia="Calibri" w:cs="Calibri"/>
          <w:b w:val="0"/>
          <w:bCs w:val="0"/>
          <w:i w:val="0"/>
          <w:iCs w:val="0"/>
          <w:sz w:val="24"/>
          <w:szCs w:val="24"/>
        </w:rPr>
        <w:t xml:space="preserve"> before being sold.</w:t>
      </w:r>
      <w:r w:rsidRPr="06D9A34F" w:rsidR="54E35073">
        <w:rPr>
          <w:rFonts w:ascii="Calibri" w:hAnsi="Calibri" w:eastAsia="Calibri" w:cs="Calibri"/>
          <w:b w:val="0"/>
          <w:bCs w:val="0"/>
          <w:i w:val="0"/>
          <w:iCs w:val="0"/>
          <w:sz w:val="24"/>
          <w:szCs w:val="24"/>
        </w:rPr>
        <w:t xml:space="preserve"> </w:t>
      </w:r>
      <w:r w:rsidRPr="06D9A34F" w:rsidR="7063BA15">
        <w:rPr>
          <w:rFonts w:ascii="Calibri" w:hAnsi="Calibri" w:eastAsia="Calibri" w:cs="Calibri"/>
          <w:b w:val="0"/>
          <w:bCs w:val="0"/>
          <w:i w:val="0"/>
          <w:iCs w:val="0"/>
          <w:sz w:val="24"/>
          <w:szCs w:val="24"/>
        </w:rPr>
        <w:t xml:space="preserve">The figures show more days in Sweets’ analysis, which </w:t>
      </w:r>
      <w:r w:rsidRPr="06D9A34F" w:rsidR="7063BA15">
        <w:rPr>
          <w:rFonts w:ascii="Calibri" w:hAnsi="Calibri" w:eastAsia="Calibri" w:cs="Calibri"/>
          <w:b w:val="0"/>
          <w:bCs w:val="0"/>
          <w:i w:val="0"/>
          <w:iCs w:val="0"/>
          <w:sz w:val="24"/>
          <w:szCs w:val="24"/>
        </w:rPr>
        <w:t>indicates</w:t>
      </w:r>
      <w:r w:rsidRPr="06D9A34F" w:rsidR="7063BA15">
        <w:rPr>
          <w:rFonts w:ascii="Calibri" w:hAnsi="Calibri" w:eastAsia="Calibri" w:cs="Calibri"/>
          <w:b w:val="0"/>
          <w:bCs w:val="0"/>
          <w:i w:val="0"/>
          <w:iCs w:val="0"/>
          <w:sz w:val="24"/>
          <w:szCs w:val="24"/>
        </w:rPr>
        <w:t xml:space="preserve"> the company has difficulties in quickly selling its inventory.</w:t>
      </w:r>
    </w:p>
    <w:p w:rsidR="7063BA15" w:rsidP="06D9A34F" w:rsidRDefault="7063BA15" w14:paraId="27BBD766" w14:textId="7CD4BB5A">
      <w:pPr>
        <w:pStyle w:val="Normal"/>
        <w:suppressLineNumbers w:val="0"/>
        <w:bidi w:val="0"/>
        <w:spacing w:before="0" w:beforeAutospacing="off" w:after="160" w:afterAutospacing="off" w:line="257" w:lineRule="auto"/>
        <w:jc w:val="left"/>
        <w:rPr>
          <w:rFonts w:ascii="Calibri" w:hAnsi="Calibri" w:eastAsia="Calibri" w:cs="Calibri"/>
          <w:b w:val="0"/>
          <w:bCs w:val="0"/>
          <w:i w:val="0"/>
          <w:iCs w:val="0"/>
          <w:sz w:val="24"/>
          <w:szCs w:val="24"/>
        </w:rPr>
      </w:pPr>
      <w:bookmarkStart w:name="_Int_3G0xOrlx" w:id="87122267"/>
      <w:r w:rsidRPr="06D9A34F" w:rsidR="7063BA15">
        <w:rPr>
          <w:rFonts w:ascii="Calibri" w:hAnsi="Calibri" w:eastAsia="Calibri" w:cs="Calibri"/>
          <w:b w:val="1"/>
          <w:bCs w:val="1"/>
          <w:i w:val="0"/>
          <w:iCs w:val="0"/>
          <w:sz w:val="24"/>
          <w:szCs w:val="24"/>
        </w:rPr>
        <w:t>Debtors</w:t>
      </w:r>
      <w:bookmarkEnd w:id="87122267"/>
      <w:r w:rsidRPr="06D9A34F" w:rsidR="7063BA15">
        <w:rPr>
          <w:rFonts w:ascii="Calibri" w:hAnsi="Calibri" w:eastAsia="Calibri" w:cs="Calibri"/>
          <w:b w:val="1"/>
          <w:bCs w:val="1"/>
          <w:i w:val="0"/>
          <w:iCs w:val="0"/>
          <w:sz w:val="24"/>
          <w:szCs w:val="24"/>
        </w:rPr>
        <w:t xml:space="preserve"> collection period </w:t>
      </w:r>
      <w:r w:rsidRPr="06D9A34F" w:rsidR="356F35AB">
        <w:rPr>
          <w:rFonts w:ascii="Calibri" w:hAnsi="Calibri" w:eastAsia="Calibri" w:cs="Calibri"/>
          <w:b w:val="0"/>
          <w:bCs w:val="0"/>
          <w:i w:val="0"/>
          <w:iCs w:val="0"/>
          <w:sz w:val="24"/>
          <w:szCs w:val="24"/>
        </w:rPr>
        <w:t>represents</w:t>
      </w:r>
      <w:r w:rsidRPr="06D9A34F" w:rsidR="356F35AB">
        <w:rPr>
          <w:rFonts w:ascii="Calibri" w:hAnsi="Calibri" w:eastAsia="Calibri" w:cs="Calibri"/>
          <w:b w:val="0"/>
          <w:bCs w:val="0"/>
          <w:i w:val="0"/>
          <w:iCs w:val="0"/>
          <w:sz w:val="24"/>
          <w:szCs w:val="24"/>
        </w:rPr>
        <w:t xml:space="preserve"> the time needed to collect the trade debts. </w:t>
      </w:r>
      <w:r w:rsidRPr="06D9A34F" w:rsidR="475334F5">
        <w:rPr>
          <w:rFonts w:ascii="Calibri" w:hAnsi="Calibri" w:eastAsia="Calibri" w:cs="Calibri"/>
          <w:b w:val="0"/>
          <w:bCs w:val="0"/>
          <w:i w:val="0"/>
          <w:iCs w:val="0"/>
          <w:sz w:val="24"/>
          <w:szCs w:val="24"/>
        </w:rPr>
        <w:t xml:space="preserve"> The less time used to collect, the more efficient the company is. The number of days in the accounting analysis </w:t>
      </w:r>
      <w:r w:rsidRPr="06D9A34F" w:rsidR="05F81A27">
        <w:rPr>
          <w:rFonts w:ascii="Calibri" w:hAnsi="Calibri" w:eastAsia="Calibri" w:cs="Calibri"/>
          <w:b w:val="0"/>
          <w:bCs w:val="0"/>
          <w:i w:val="0"/>
          <w:iCs w:val="0"/>
          <w:sz w:val="24"/>
          <w:szCs w:val="24"/>
        </w:rPr>
        <w:t>decreased from 2021 to 2022 by five days. Ideally, the average collection period sh</w:t>
      </w:r>
      <w:r w:rsidRPr="06D9A34F" w:rsidR="654A8CBF">
        <w:rPr>
          <w:rFonts w:ascii="Calibri" w:hAnsi="Calibri" w:eastAsia="Calibri" w:cs="Calibri"/>
          <w:b w:val="0"/>
          <w:bCs w:val="0"/>
          <w:i w:val="0"/>
          <w:iCs w:val="0"/>
          <w:sz w:val="24"/>
          <w:szCs w:val="24"/>
        </w:rPr>
        <w:t xml:space="preserve">ould be under sixty days. However, there is improvement </w:t>
      </w:r>
      <w:r w:rsidRPr="06D9A34F" w:rsidR="574C9062">
        <w:rPr>
          <w:rFonts w:ascii="Calibri" w:hAnsi="Calibri" w:eastAsia="Calibri" w:cs="Calibri"/>
          <w:b w:val="0"/>
          <w:bCs w:val="0"/>
          <w:i w:val="0"/>
          <w:iCs w:val="0"/>
          <w:sz w:val="24"/>
          <w:szCs w:val="24"/>
        </w:rPr>
        <w:t>in this ratio.</w:t>
      </w:r>
    </w:p>
    <w:p w:rsidR="574C9062" w:rsidP="06D9A34F" w:rsidRDefault="574C9062" w14:paraId="3C8585E4" w14:textId="509E7020">
      <w:pPr>
        <w:pStyle w:val="Normal"/>
        <w:suppressLineNumbers w:val="0"/>
        <w:bidi w:val="0"/>
        <w:spacing w:before="0" w:beforeAutospacing="off" w:after="160" w:afterAutospacing="off" w:line="257" w:lineRule="auto"/>
        <w:jc w:val="left"/>
        <w:rPr>
          <w:rFonts w:ascii="Calibri" w:hAnsi="Calibri" w:eastAsia="Calibri" w:cs="Calibri"/>
          <w:b w:val="0"/>
          <w:bCs w:val="0"/>
          <w:i w:val="0"/>
          <w:iCs w:val="0"/>
          <w:sz w:val="24"/>
          <w:szCs w:val="24"/>
        </w:rPr>
      </w:pPr>
      <w:r w:rsidRPr="06D9A34F" w:rsidR="574C9062">
        <w:rPr>
          <w:rFonts w:ascii="Calibri" w:hAnsi="Calibri" w:eastAsia="Calibri" w:cs="Calibri"/>
          <w:b w:val="1"/>
          <w:bCs w:val="1"/>
          <w:i w:val="0"/>
          <w:iCs w:val="0"/>
          <w:sz w:val="24"/>
          <w:szCs w:val="24"/>
        </w:rPr>
        <w:t xml:space="preserve">Current ratio </w:t>
      </w:r>
      <w:r w:rsidRPr="06D9A34F" w:rsidR="46671470">
        <w:rPr>
          <w:rFonts w:ascii="Calibri" w:hAnsi="Calibri" w:eastAsia="Calibri" w:cs="Calibri"/>
          <w:b w:val="0"/>
          <w:bCs w:val="0"/>
          <w:i w:val="0"/>
          <w:iCs w:val="0"/>
          <w:sz w:val="24"/>
          <w:szCs w:val="24"/>
        </w:rPr>
        <w:t xml:space="preserve">is a liquidity ratio that asses the ability </w:t>
      </w:r>
      <w:r w:rsidRPr="06D9A34F" w:rsidR="14238607">
        <w:rPr>
          <w:rFonts w:ascii="Calibri" w:hAnsi="Calibri" w:eastAsia="Calibri" w:cs="Calibri"/>
          <w:b w:val="0"/>
          <w:bCs w:val="0"/>
          <w:i w:val="0"/>
          <w:iCs w:val="0"/>
          <w:sz w:val="24"/>
          <w:szCs w:val="24"/>
        </w:rPr>
        <w:t>to meet</w:t>
      </w:r>
      <w:r w:rsidRPr="06D9A34F" w:rsidR="4F06DEAD">
        <w:rPr>
          <w:rFonts w:ascii="Calibri" w:hAnsi="Calibri" w:eastAsia="Calibri" w:cs="Calibri"/>
          <w:b w:val="0"/>
          <w:bCs w:val="0"/>
          <w:i w:val="0"/>
          <w:iCs w:val="0"/>
          <w:sz w:val="24"/>
          <w:szCs w:val="24"/>
        </w:rPr>
        <w:t xml:space="preserve"> short-term </w:t>
      </w:r>
      <w:r w:rsidRPr="06D9A34F" w:rsidR="652722DB">
        <w:rPr>
          <w:rFonts w:ascii="Calibri" w:hAnsi="Calibri" w:eastAsia="Calibri" w:cs="Calibri"/>
          <w:b w:val="0"/>
          <w:bCs w:val="0"/>
          <w:i w:val="0"/>
          <w:iCs w:val="0"/>
          <w:sz w:val="24"/>
          <w:szCs w:val="24"/>
        </w:rPr>
        <w:t>obligations</w:t>
      </w:r>
      <w:r w:rsidRPr="06D9A34F" w:rsidR="7049C9FA">
        <w:rPr>
          <w:rFonts w:ascii="Calibri" w:hAnsi="Calibri" w:eastAsia="Calibri" w:cs="Calibri"/>
          <w:b w:val="0"/>
          <w:bCs w:val="0"/>
          <w:i w:val="0"/>
          <w:iCs w:val="0"/>
          <w:sz w:val="24"/>
          <w:szCs w:val="24"/>
        </w:rPr>
        <w:t xml:space="preserve"> by measuring how many times </w:t>
      </w:r>
      <w:r w:rsidRPr="06D9A34F" w:rsidR="1C80E1DB">
        <w:rPr>
          <w:rFonts w:ascii="Calibri" w:hAnsi="Calibri" w:eastAsia="Calibri" w:cs="Calibri"/>
          <w:b w:val="0"/>
          <w:bCs w:val="0"/>
          <w:i w:val="0"/>
          <w:iCs w:val="0"/>
          <w:sz w:val="24"/>
          <w:szCs w:val="24"/>
        </w:rPr>
        <w:t>current assets can</w:t>
      </w:r>
      <w:r w:rsidRPr="06D9A34F" w:rsidR="7049C9FA">
        <w:rPr>
          <w:rFonts w:ascii="Calibri" w:hAnsi="Calibri" w:eastAsia="Calibri" w:cs="Calibri"/>
          <w:b w:val="0"/>
          <w:bCs w:val="0"/>
          <w:i w:val="0"/>
          <w:iCs w:val="0"/>
          <w:sz w:val="24"/>
          <w:szCs w:val="24"/>
        </w:rPr>
        <w:t xml:space="preserve"> cover current liabilities. A low balance</w:t>
      </w:r>
      <w:r w:rsidRPr="06D9A34F" w:rsidR="4F9C3C93">
        <w:rPr>
          <w:rFonts w:ascii="Calibri" w:hAnsi="Calibri" w:eastAsia="Calibri" w:cs="Calibri"/>
          <w:b w:val="0"/>
          <w:bCs w:val="0"/>
          <w:i w:val="0"/>
          <w:iCs w:val="0"/>
          <w:sz w:val="24"/>
          <w:szCs w:val="24"/>
        </w:rPr>
        <w:t xml:space="preserve"> </w:t>
      </w:r>
      <w:r w:rsidRPr="06D9A34F" w:rsidR="4F9C3C93">
        <w:rPr>
          <w:rFonts w:ascii="Calibri" w:hAnsi="Calibri" w:eastAsia="Calibri" w:cs="Calibri"/>
          <w:b w:val="0"/>
          <w:bCs w:val="0"/>
          <w:i w:val="0"/>
          <w:iCs w:val="0"/>
          <w:sz w:val="24"/>
          <w:szCs w:val="24"/>
        </w:rPr>
        <w:t>indicates</w:t>
      </w:r>
      <w:r w:rsidRPr="06D9A34F" w:rsidR="4F9C3C93">
        <w:rPr>
          <w:rFonts w:ascii="Calibri" w:hAnsi="Calibri" w:eastAsia="Calibri" w:cs="Calibri"/>
          <w:b w:val="0"/>
          <w:bCs w:val="0"/>
          <w:i w:val="0"/>
          <w:iCs w:val="0"/>
          <w:sz w:val="24"/>
          <w:szCs w:val="24"/>
        </w:rPr>
        <w:t xml:space="preserve"> financial weakness. </w:t>
      </w:r>
      <w:r w:rsidRPr="06D9A34F" w:rsidR="1A8A1C6B">
        <w:rPr>
          <w:rFonts w:ascii="Calibri" w:hAnsi="Calibri" w:eastAsia="Calibri" w:cs="Calibri"/>
          <w:b w:val="0"/>
          <w:bCs w:val="0"/>
          <w:i w:val="0"/>
          <w:iCs w:val="0"/>
          <w:sz w:val="24"/>
          <w:szCs w:val="24"/>
        </w:rPr>
        <w:t>As</w:t>
      </w:r>
      <w:r w:rsidRPr="06D9A34F" w:rsidR="38817435">
        <w:rPr>
          <w:rFonts w:ascii="Calibri" w:hAnsi="Calibri" w:eastAsia="Calibri" w:cs="Calibri"/>
          <w:b w:val="0"/>
          <w:bCs w:val="0"/>
          <w:i w:val="0"/>
          <w:iCs w:val="0"/>
          <w:sz w:val="24"/>
          <w:szCs w:val="24"/>
        </w:rPr>
        <w:t xml:space="preserve"> the company’s ratio for 2022 is under </w:t>
      </w:r>
      <w:r w:rsidRPr="06D9A34F" w:rsidR="70BFC302">
        <w:rPr>
          <w:rFonts w:ascii="Calibri" w:hAnsi="Calibri" w:eastAsia="Calibri" w:cs="Calibri"/>
          <w:b w:val="0"/>
          <w:bCs w:val="0"/>
          <w:i w:val="0"/>
          <w:iCs w:val="0"/>
          <w:sz w:val="24"/>
          <w:szCs w:val="24"/>
        </w:rPr>
        <w:t>1, even if it is better than the previous year,</w:t>
      </w:r>
      <w:r w:rsidRPr="06D9A34F" w:rsidR="1A8A1C6B">
        <w:rPr>
          <w:rFonts w:ascii="Calibri" w:hAnsi="Calibri" w:eastAsia="Calibri" w:cs="Calibri"/>
          <w:b w:val="0"/>
          <w:bCs w:val="0"/>
          <w:i w:val="0"/>
          <w:iCs w:val="0"/>
          <w:sz w:val="24"/>
          <w:szCs w:val="24"/>
        </w:rPr>
        <w:t xml:space="preserve"> </w:t>
      </w:r>
      <w:bookmarkStart w:name="_Int_hjs4dAEi" w:id="1762080844"/>
      <w:r w:rsidRPr="06D9A34F" w:rsidR="1A8A1C6B">
        <w:rPr>
          <w:rFonts w:ascii="Calibri" w:hAnsi="Calibri" w:eastAsia="Calibri" w:cs="Calibri"/>
          <w:b w:val="0"/>
          <w:bCs w:val="0"/>
          <w:i w:val="0"/>
          <w:iCs w:val="0"/>
          <w:sz w:val="24"/>
          <w:szCs w:val="24"/>
        </w:rPr>
        <w:t>Sweets</w:t>
      </w:r>
      <w:bookmarkEnd w:id="1762080844"/>
      <w:r w:rsidRPr="06D9A34F" w:rsidR="1A8A1C6B">
        <w:rPr>
          <w:rFonts w:ascii="Calibri" w:hAnsi="Calibri" w:eastAsia="Calibri" w:cs="Calibri"/>
          <w:b w:val="0"/>
          <w:bCs w:val="0"/>
          <w:i w:val="0"/>
          <w:iCs w:val="0"/>
          <w:sz w:val="24"/>
          <w:szCs w:val="24"/>
        </w:rPr>
        <w:t xml:space="preserve"> plc</w:t>
      </w:r>
      <w:r w:rsidRPr="06D9A34F" w:rsidR="4CE606F6">
        <w:rPr>
          <w:rFonts w:ascii="Calibri" w:hAnsi="Calibri" w:eastAsia="Calibri" w:cs="Calibri"/>
          <w:b w:val="0"/>
          <w:bCs w:val="0"/>
          <w:i w:val="0"/>
          <w:iCs w:val="0"/>
          <w:sz w:val="24"/>
          <w:szCs w:val="24"/>
        </w:rPr>
        <w:t xml:space="preserve"> could be considered a financial risk by creditors, </w:t>
      </w:r>
      <w:r w:rsidRPr="06D9A34F" w:rsidR="43C93AF5">
        <w:rPr>
          <w:rFonts w:ascii="Calibri" w:hAnsi="Calibri" w:eastAsia="Calibri" w:cs="Calibri"/>
          <w:b w:val="0"/>
          <w:bCs w:val="0"/>
          <w:i w:val="0"/>
          <w:iCs w:val="0"/>
          <w:sz w:val="24"/>
          <w:szCs w:val="24"/>
        </w:rPr>
        <w:t>not being considered reliable in paying short-term debts.</w:t>
      </w:r>
    </w:p>
    <w:p w:rsidR="43C93AF5" w:rsidP="06D9A34F" w:rsidRDefault="43C93AF5" w14:paraId="446F10BB" w14:textId="7948C077">
      <w:pPr>
        <w:pStyle w:val="Normal"/>
        <w:suppressLineNumbers w:val="0"/>
        <w:bidi w:val="0"/>
        <w:spacing w:before="0" w:beforeAutospacing="off" w:after="160" w:afterAutospacing="off" w:line="257" w:lineRule="auto"/>
        <w:jc w:val="left"/>
        <w:rPr>
          <w:rFonts w:ascii="Calibri" w:hAnsi="Calibri" w:eastAsia="Calibri" w:cs="Calibri"/>
          <w:b w:val="0"/>
          <w:bCs w:val="0"/>
          <w:i w:val="0"/>
          <w:iCs w:val="0"/>
          <w:sz w:val="24"/>
          <w:szCs w:val="24"/>
        </w:rPr>
      </w:pPr>
      <w:r w:rsidRPr="06D9A34F" w:rsidR="43C93AF5">
        <w:rPr>
          <w:rFonts w:ascii="Calibri" w:hAnsi="Calibri" w:eastAsia="Calibri" w:cs="Calibri"/>
          <w:b w:val="1"/>
          <w:bCs w:val="1"/>
          <w:i w:val="0"/>
          <w:iCs w:val="0"/>
          <w:sz w:val="24"/>
          <w:szCs w:val="24"/>
        </w:rPr>
        <w:t>Gearing ratio</w:t>
      </w:r>
      <w:r w:rsidRPr="06D9A34F" w:rsidR="2DB3A894">
        <w:rPr>
          <w:rFonts w:ascii="Calibri" w:hAnsi="Calibri" w:eastAsia="Calibri" w:cs="Calibri"/>
          <w:b w:val="1"/>
          <w:bCs w:val="1"/>
          <w:i w:val="0"/>
          <w:iCs w:val="0"/>
          <w:sz w:val="24"/>
          <w:szCs w:val="24"/>
        </w:rPr>
        <w:t xml:space="preserve"> </w:t>
      </w:r>
      <w:r w:rsidRPr="06D9A34F" w:rsidR="55ADF395">
        <w:rPr>
          <w:rFonts w:ascii="Calibri" w:hAnsi="Calibri" w:eastAsia="Calibri" w:cs="Calibri"/>
          <w:b w:val="0"/>
          <w:bCs w:val="0"/>
          <w:i w:val="0"/>
          <w:iCs w:val="0"/>
          <w:sz w:val="24"/>
          <w:szCs w:val="24"/>
        </w:rPr>
        <w:t>is a financial ratio that assesses the percentage of a company’s finance is provided b</w:t>
      </w:r>
      <w:r w:rsidRPr="06D9A34F" w:rsidR="239562AD">
        <w:rPr>
          <w:rFonts w:ascii="Calibri" w:hAnsi="Calibri" w:eastAsia="Calibri" w:cs="Calibri"/>
          <w:b w:val="0"/>
          <w:bCs w:val="0"/>
          <w:i w:val="0"/>
          <w:iCs w:val="0"/>
          <w:sz w:val="24"/>
          <w:szCs w:val="24"/>
        </w:rPr>
        <w:t xml:space="preserve">y long-term debts. If the </w:t>
      </w:r>
      <w:r w:rsidRPr="06D9A34F" w:rsidR="1956B934">
        <w:rPr>
          <w:rFonts w:ascii="Calibri" w:hAnsi="Calibri" w:eastAsia="Calibri" w:cs="Calibri"/>
          <w:b w:val="0"/>
          <w:bCs w:val="0"/>
          <w:i w:val="0"/>
          <w:iCs w:val="0"/>
          <w:sz w:val="24"/>
          <w:szCs w:val="24"/>
        </w:rPr>
        <w:t>ratio is larger than 50%, the company has more debt than equity</w:t>
      </w:r>
      <w:r w:rsidRPr="06D9A34F" w:rsidR="258E1919">
        <w:rPr>
          <w:rFonts w:ascii="Calibri" w:hAnsi="Calibri" w:eastAsia="Calibri" w:cs="Calibri"/>
          <w:b w:val="0"/>
          <w:bCs w:val="0"/>
          <w:i w:val="0"/>
          <w:iCs w:val="0"/>
          <w:sz w:val="24"/>
          <w:szCs w:val="24"/>
        </w:rPr>
        <w:t>, which means difficulty in paying the borrowed</w:t>
      </w:r>
      <w:r w:rsidRPr="06D9A34F" w:rsidR="58D439B3">
        <w:rPr>
          <w:rFonts w:ascii="Calibri" w:hAnsi="Calibri" w:eastAsia="Calibri" w:cs="Calibri"/>
          <w:b w:val="0"/>
          <w:bCs w:val="0"/>
          <w:i w:val="0"/>
          <w:iCs w:val="0"/>
          <w:sz w:val="24"/>
          <w:szCs w:val="24"/>
        </w:rPr>
        <w:t xml:space="preserve"> capital. Sweets </w:t>
      </w:r>
      <w:bookmarkStart w:name="_Int_BEwdxEfV" w:id="1567842146"/>
      <w:r w:rsidRPr="06D9A34F" w:rsidR="58D439B3">
        <w:rPr>
          <w:rFonts w:ascii="Calibri" w:hAnsi="Calibri" w:eastAsia="Calibri" w:cs="Calibri"/>
          <w:b w:val="0"/>
          <w:bCs w:val="0"/>
          <w:i w:val="0"/>
          <w:iCs w:val="0"/>
          <w:sz w:val="24"/>
          <w:szCs w:val="24"/>
        </w:rPr>
        <w:t>has</w:t>
      </w:r>
      <w:bookmarkEnd w:id="1567842146"/>
      <w:r w:rsidRPr="06D9A34F" w:rsidR="58D439B3">
        <w:rPr>
          <w:rFonts w:ascii="Calibri" w:hAnsi="Calibri" w:eastAsia="Calibri" w:cs="Calibri"/>
          <w:b w:val="0"/>
          <w:bCs w:val="0"/>
          <w:i w:val="0"/>
          <w:iCs w:val="0"/>
          <w:sz w:val="24"/>
          <w:szCs w:val="24"/>
        </w:rPr>
        <w:t xml:space="preserve"> in 2022 a rate of 57.25%, </w:t>
      </w:r>
      <w:r w:rsidRPr="06D9A34F" w:rsidR="5386E687">
        <w:rPr>
          <w:rFonts w:ascii="Calibri" w:hAnsi="Calibri" w:eastAsia="Calibri" w:cs="Calibri"/>
          <w:b w:val="0"/>
          <w:bCs w:val="0"/>
          <w:i w:val="0"/>
          <w:iCs w:val="0"/>
          <w:sz w:val="24"/>
          <w:szCs w:val="24"/>
        </w:rPr>
        <w:t>a little</w:t>
      </w:r>
      <w:r w:rsidRPr="06D9A34F" w:rsidR="58D439B3">
        <w:rPr>
          <w:rFonts w:ascii="Calibri" w:hAnsi="Calibri" w:eastAsia="Calibri" w:cs="Calibri"/>
          <w:b w:val="0"/>
          <w:bCs w:val="0"/>
          <w:i w:val="0"/>
          <w:iCs w:val="0"/>
          <w:sz w:val="24"/>
          <w:szCs w:val="24"/>
        </w:rPr>
        <w:t xml:space="preserve"> lower than in 2021. </w:t>
      </w:r>
      <w:r w:rsidRPr="06D9A34F" w:rsidR="20AAC3D5">
        <w:rPr>
          <w:rFonts w:ascii="Calibri" w:hAnsi="Calibri" w:eastAsia="Calibri" w:cs="Calibri"/>
          <w:b w:val="0"/>
          <w:bCs w:val="0"/>
          <w:i w:val="0"/>
          <w:iCs w:val="0"/>
          <w:sz w:val="24"/>
          <w:szCs w:val="24"/>
        </w:rPr>
        <w:t xml:space="preserve">Nonetheless high enough to raise </w:t>
      </w:r>
      <w:r w:rsidRPr="06D9A34F" w:rsidR="0C1C4E49">
        <w:rPr>
          <w:rFonts w:ascii="Calibri" w:hAnsi="Calibri" w:eastAsia="Calibri" w:cs="Calibri"/>
          <w:b w:val="0"/>
          <w:bCs w:val="0"/>
          <w:i w:val="0"/>
          <w:iCs w:val="0"/>
          <w:sz w:val="24"/>
          <w:szCs w:val="24"/>
        </w:rPr>
        <w:t>issues.</w:t>
      </w:r>
    </w:p>
    <w:p w:rsidR="0C1C4E49" w:rsidP="06D9A34F" w:rsidRDefault="0C1C4E49" w14:paraId="6BAAA5EB" w14:textId="7F0EA01A">
      <w:pPr>
        <w:pStyle w:val="Normal"/>
        <w:suppressLineNumbers w:val="0"/>
        <w:bidi w:val="0"/>
        <w:spacing w:before="0" w:beforeAutospacing="off" w:after="160" w:afterAutospacing="off" w:line="257" w:lineRule="auto"/>
        <w:jc w:val="left"/>
        <w:rPr>
          <w:rFonts w:ascii="Calibri" w:hAnsi="Calibri" w:eastAsia="Calibri" w:cs="Calibri"/>
          <w:b w:val="0"/>
          <w:bCs w:val="0"/>
          <w:i w:val="0"/>
          <w:iCs w:val="0"/>
          <w:sz w:val="24"/>
          <w:szCs w:val="24"/>
        </w:rPr>
      </w:pPr>
      <w:r w:rsidRPr="06D9A34F" w:rsidR="0C1C4E49">
        <w:rPr>
          <w:rFonts w:ascii="Calibri" w:hAnsi="Calibri" w:eastAsia="Calibri" w:cs="Calibri"/>
          <w:b w:val="1"/>
          <w:bCs w:val="1"/>
          <w:i w:val="0"/>
          <w:iCs w:val="0"/>
          <w:sz w:val="24"/>
          <w:szCs w:val="24"/>
        </w:rPr>
        <w:t xml:space="preserve">Interest cover </w:t>
      </w:r>
      <w:r w:rsidRPr="06D9A34F" w:rsidR="73C17F47">
        <w:rPr>
          <w:rFonts w:ascii="Calibri" w:hAnsi="Calibri" w:eastAsia="Calibri" w:cs="Calibri"/>
          <w:b w:val="0"/>
          <w:bCs w:val="0"/>
          <w:i w:val="0"/>
          <w:iCs w:val="0"/>
          <w:sz w:val="24"/>
          <w:szCs w:val="24"/>
        </w:rPr>
        <w:t>determines</w:t>
      </w:r>
      <w:r w:rsidRPr="06D9A34F" w:rsidR="73C17F47">
        <w:rPr>
          <w:rFonts w:ascii="Calibri" w:hAnsi="Calibri" w:eastAsia="Calibri" w:cs="Calibri"/>
          <w:b w:val="0"/>
          <w:bCs w:val="0"/>
          <w:i w:val="0"/>
          <w:iCs w:val="0"/>
          <w:sz w:val="24"/>
          <w:szCs w:val="24"/>
        </w:rPr>
        <w:t xml:space="preserve"> how many times the amount of profit could cover </w:t>
      </w:r>
      <w:r w:rsidRPr="06D9A34F" w:rsidR="6461F215">
        <w:rPr>
          <w:rFonts w:ascii="Calibri" w:hAnsi="Calibri" w:eastAsia="Calibri" w:cs="Calibri"/>
          <w:b w:val="0"/>
          <w:bCs w:val="0"/>
          <w:i w:val="0"/>
          <w:iCs w:val="0"/>
          <w:sz w:val="24"/>
          <w:szCs w:val="24"/>
        </w:rPr>
        <w:t>the interest.</w:t>
      </w:r>
      <w:r w:rsidRPr="06D9A34F" w:rsidR="0DEEB94F">
        <w:rPr>
          <w:rFonts w:ascii="Calibri" w:hAnsi="Calibri" w:eastAsia="Calibri" w:cs="Calibri"/>
          <w:b w:val="0"/>
          <w:bCs w:val="0"/>
          <w:i w:val="0"/>
          <w:iCs w:val="0"/>
          <w:sz w:val="24"/>
          <w:szCs w:val="24"/>
        </w:rPr>
        <w:t xml:space="preserve"> The company has in 2022 </w:t>
      </w:r>
      <w:r w:rsidRPr="06D9A34F" w:rsidR="3B1672D6">
        <w:rPr>
          <w:rFonts w:ascii="Calibri" w:hAnsi="Calibri" w:eastAsia="Calibri" w:cs="Calibri"/>
          <w:b w:val="0"/>
          <w:bCs w:val="0"/>
          <w:i w:val="0"/>
          <w:iCs w:val="0"/>
          <w:sz w:val="24"/>
          <w:szCs w:val="24"/>
        </w:rPr>
        <w:t>an excellent rate</w:t>
      </w:r>
      <w:r w:rsidRPr="06D9A34F" w:rsidR="0DEEB94F">
        <w:rPr>
          <w:rFonts w:ascii="Calibri" w:hAnsi="Calibri" w:eastAsia="Calibri" w:cs="Calibri"/>
          <w:b w:val="0"/>
          <w:bCs w:val="0"/>
          <w:i w:val="0"/>
          <w:iCs w:val="0"/>
          <w:sz w:val="24"/>
          <w:szCs w:val="24"/>
        </w:rPr>
        <w:t xml:space="preserve"> of 3.74, </w:t>
      </w:r>
      <w:r w:rsidRPr="06D9A34F" w:rsidR="3BEF7097">
        <w:rPr>
          <w:rFonts w:ascii="Calibri" w:hAnsi="Calibri" w:eastAsia="Calibri" w:cs="Calibri"/>
          <w:b w:val="0"/>
          <w:bCs w:val="0"/>
          <w:i w:val="0"/>
          <w:iCs w:val="0"/>
          <w:sz w:val="24"/>
          <w:szCs w:val="24"/>
        </w:rPr>
        <w:t xml:space="preserve">a little lower </w:t>
      </w:r>
      <w:r w:rsidRPr="06D9A34F" w:rsidR="109F487A">
        <w:rPr>
          <w:rFonts w:ascii="Calibri" w:hAnsi="Calibri" w:eastAsia="Calibri" w:cs="Calibri"/>
          <w:b w:val="0"/>
          <w:bCs w:val="0"/>
          <w:i w:val="0"/>
          <w:iCs w:val="0"/>
          <w:sz w:val="24"/>
          <w:szCs w:val="24"/>
        </w:rPr>
        <w:t>though</w:t>
      </w:r>
      <w:r w:rsidRPr="06D9A34F" w:rsidR="3BEF7097">
        <w:rPr>
          <w:rFonts w:ascii="Calibri" w:hAnsi="Calibri" w:eastAsia="Calibri" w:cs="Calibri"/>
          <w:b w:val="0"/>
          <w:bCs w:val="0"/>
          <w:i w:val="0"/>
          <w:iCs w:val="0"/>
          <w:sz w:val="24"/>
          <w:szCs w:val="24"/>
        </w:rPr>
        <w:t xml:space="preserve"> than the year before. However, this ratio </w:t>
      </w:r>
      <w:r w:rsidRPr="06D9A34F" w:rsidR="0EB1C900">
        <w:rPr>
          <w:rFonts w:ascii="Calibri" w:hAnsi="Calibri" w:eastAsia="Calibri" w:cs="Calibri"/>
          <w:b w:val="0"/>
          <w:bCs w:val="0"/>
          <w:i w:val="0"/>
          <w:iCs w:val="0"/>
          <w:sz w:val="24"/>
          <w:szCs w:val="24"/>
        </w:rPr>
        <w:t>does not deal</w:t>
      </w:r>
      <w:r w:rsidRPr="06D9A34F" w:rsidR="60B9CD26">
        <w:rPr>
          <w:rFonts w:ascii="Calibri" w:hAnsi="Calibri" w:eastAsia="Calibri" w:cs="Calibri"/>
          <w:b w:val="0"/>
          <w:bCs w:val="0"/>
          <w:i w:val="0"/>
          <w:iCs w:val="0"/>
          <w:sz w:val="24"/>
          <w:szCs w:val="24"/>
        </w:rPr>
        <w:t xml:space="preserve"> with the payment rate of the actual loan</w:t>
      </w:r>
      <w:r w:rsidRPr="06D9A34F" w:rsidR="30803096">
        <w:rPr>
          <w:rFonts w:ascii="Calibri" w:hAnsi="Calibri" w:eastAsia="Calibri" w:cs="Calibri"/>
          <w:b w:val="0"/>
          <w:bCs w:val="0"/>
          <w:i w:val="0"/>
          <w:iCs w:val="0"/>
          <w:sz w:val="24"/>
          <w:szCs w:val="24"/>
        </w:rPr>
        <w:t xml:space="preserve">, which is </w:t>
      </w:r>
      <w:r w:rsidRPr="06D9A34F" w:rsidR="55AD1A4B">
        <w:rPr>
          <w:rFonts w:ascii="Calibri" w:hAnsi="Calibri" w:eastAsia="Calibri" w:cs="Calibri"/>
          <w:b w:val="0"/>
          <w:bCs w:val="0"/>
          <w:i w:val="0"/>
          <w:iCs w:val="0"/>
          <w:sz w:val="24"/>
          <w:szCs w:val="24"/>
        </w:rPr>
        <w:t>still an issue according to gearing ratio analysis.</w:t>
      </w:r>
    </w:p>
    <w:p w:rsidR="66628643" w:rsidP="42CCFA8B" w:rsidRDefault="66628643" w14:paraId="0D84A733" w14:textId="452DD685">
      <w:pPr>
        <w:pStyle w:val="Normal"/>
        <w:suppressLineNumbers w:val="0"/>
        <w:bidi w:val="0"/>
        <w:spacing w:before="0" w:beforeAutospacing="off" w:after="160" w:afterAutospacing="off" w:line="257" w:lineRule="auto"/>
        <w:jc w:val="left"/>
        <w:rPr>
          <w:rFonts w:ascii="Calibri" w:hAnsi="Calibri" w:eastAsia="Calibri" w:cs="Calibri"/>
          <w:b w:val="0"/>
          <w:bCs w:val="0"/>
          <w:i w:val="0"/>
          <w:iCs w:val="0"/>
          <w:sz w:val="24"/>
          <w:szCs w:val="24"/>
        </w:rPr>
      </w:pPr>
      <w:r w:rsidRPr="42CCFA8B" w:rsidR="66628643">
        <w:rPr>
          <w:rFonts w:ascii="Calibri" w:hAnsi="Calibri" w:eastAsia="Calibri" w:cs="Calibri"/>
          <w:b w:val="0"/>
          <w:bCs w:val="0"/>
          <w:i w:val="0"/>
          <w:iCs w:val="0"/>
          <w:sz w:val="24"/>
          <w:szCs w:val="24"/>
        </w:rPr>
        <w:t xml:space="preserve">In conclusion, the financial performance of </w:t>
      </w:r>
      <w:bookmarkStart w:name="_Int_aVcmor1B" w:id="1835756038"/>
      <w:r w:rsidRPr="42CCFA8B" w:rsidR="66628643">
        <w:rPr>
          <w:rFonts w:ascii="Calibri" w:hAnsi="Calibri" w:eastAsia="Calibri" w:cs="Calibri"/>
          <w:b w:val="0"/>
          <w:bCs w:val="0"/>
          <w:i w:val="0"/>
          <w:iCs w:val="0"/>
          <w:sz w:val="24"/>
          <w:szCs w:val="24"/>
        </w:rPr>
        <w:t>S</w:t>
      </w:r>
      <w:r w:rsidRPr="42CCFA8B" w:rsidR="6D603D88">
        <w:rPr>
          <w:rFonts w:ascii="Calibri" w:hAnsi="Calibri" w:eastAsia="Calibri" w:cs="Calibri"/>
          <w:b w:val="0"/>
          <w:bCs w:val="0"/>
          <w:i w:val="0"/>
          <w:iCs w:val="0"/>
          <w:sz w:val="24"/>
          <w:szCs w:val="24"/>
        </w:rPr>
        <w:t>weets</w:t>
      </w:r>
      <w:bookmarkEnd w:id="1835756038"/>
      <w:r w:rsidRPr="42CCFA8B" w:rsidR="6D603D88">
        <w:rPr>
          <w:rFonts w:ascii="Calibri" w:hAnsi="Calibri" w:eastAsia="Calibri" w:cs="Calibri"/>
          <w:b w:val="0"/>
          <w:bCs w:val="0"/>
          <w:i w:val="0"/>
          <w:iCs w:val="0"/>
          <w:sz w:val="24"/>
          <w:szCs w:val="24"/>
        </w:rPr>
        <w:t xml:space="preserve"> plc</w:t>
      </w:r>
      <w:r w:rsidRPr="42CCFA8B" w:rsidR="11C29FBE">
        <w:rPr>
          <w:rFonts w:ascii="Calibri" w:hAnsi="Calibri" w:eastAsia="Calibri" w:cs="Calibri"/>
          <w:b w:val="0"/>
          <w:bCs w:val="0"/>
          <w:i w:val="0"/>
          <w:iCs w:val="0"/>
          <w:sz w:val="24"/>
          <w:szCs w:val="24"/>
        </w:rPr>
        <w:t>,</w:t>
      </w:r>
      <w:r w:rsidRPr="42CCFA8B" w:rsidR="6D603D88">
        <w:rPr>
          <w:rFonts w:ascii="Calibri" w:hAnsi="Calibri" w:eastAsia="Calibri" w:cs="Calibri"/>
          <w:b w:val="0"/>
          <w:bCs w:val="0"/>
          <w:i w:val="0"/>
          <w:iCs w:val="0"/>
          <w:sz w:val="24"/>
          <w:szCs w:val="24"/>
        </w:rPr>
        <w:t xml:space="preserve"> as sh</w:t>
      </w:r>
      <w:r w:rsidRPr="42CCFA8B" w:rsidR="0972C702">
        <w:rPr>
          <w:rFonts w:ascii="Calibri" w:hAnsi="Calibri" w:eastAsia="Calibri" w:cs="Calibri"/>
          <w:b w:val="0"/>
          <w:bCs w:val="0"/>
          <w:i w:val="0"/>
          <w:iCs w:val="0"/>
          <w:sz w:val="24"/>
          <w:szCs w:val="24"/>
        </w:rPr>
        <w:t>own from the accounting ratio analysis, is</w:t>
      </w:r>
      <w:r w:rsidRPr="42CCFA8B" w:rsidR="2890368C">
        <w:rPr>
          <w:rFonts w:ascii="Calibri" w:hAnsi="Calibri" w:eastAsia="Calibri" w:cs="Calibri"/>
          <w:b w:val="0"/>
          <w:bCs w:val="0"/>
          <w:i w:val="0"/>
          <w:iCs w:val="0"/>
          <w:sz w:val="24"/>
          <w:szCs w:val="24"/>
        </w:rPr>
        <w:t xml:space="preserve"> higher in 2022 than in 2021. </w:t>
      </w:r>
      <w:r w:rsidRPr="42CCFA8B" w:rsidR="72072833">
        <w:rPr>
          <w:rFonts w:ascii="Calibri" w:hAnsi="Calibri" w:eastAsia="Calibri" w:cs="Calibri"/>
          <w:b w:val="0"/>
          <w:bCs w:val="0"/>
          <w:i w:val="0"/>
          <w:iCs w:val="0"/>
          <w:sz w:val="24"/>
          <w:szCs w:val="24"/>
        </w:rPr>
        <w:t xml:space="preserve">With </w:t>
      </w:r>
      <w:r w:rsidRPr="42CCFA8B" w:rsidR="383FFCE1">
        <w:rPr>
          <w:rFonts w:ascii="Calibri" w:hAnsi="Calibri" w:eastAsia="Calibri" w:cs="Calibri"/>
          <w:b w:val="0"/>
          <w:bCs w:val="0"/>
          <w:i w:val="0"/>
          <w:iCs w:val="0"/>
          <w:sz w:val="24"/>
          <w:szCs w:val="24"/>
        </w:rPr>
        <w:t>higher</w:t>
      </w:r>
      <w:r w:rsidRPr="42CCFA8B" w:rsidR="72072833">
        <w:rPr>
          <w:rFonts w:ascii="Calibri" w:hAnsi="Calibri" w:eastAsia="Calibri" w:cs="Calibri"/>
          <w:b w:val="0"/>
          <w:bCs w:val="0"/>
          <w:i w:val="0"/>
          <w:iCs w:val="0"/>
          <w:sz w:val="24"/>
          <w:szCs w:val="24"/>
        </w:rPr>
        <w:t xml:space="preserve"> revenue and profit the company </w:t>
      </w:r>
      <w:r w:rsidRPr="42CCFA8B" w:rsidR="476E12B3">
        <w:rPr>
          <w:rFonts w:ascii="Calibri" w:hAnsi="Calibri" w:eastAsia="Calibri" w:cs="Calibri"/>
          <w:b w:val="0"/>
          <w:bCs w:val="0"/>
          <w:i w:val="0"/>
          <w:iCs w:val="0"/>
          <w:sz w:val="24"/>
          <w:szCs w:val="24"/>
        </w:rPr>
        <w:t>improves</w:t>
      </w:r>
      <w:r w:rsidRPr="42CCFA8B" w:rsidR="72072833">
        <w:rPr>
          <w:rFonts w:ascii="Calibri" w:hAnsi="Calibri" w:eastAsia="Calibri" w:cs="Calibri"/>
          <w:b w:val="0"/>
          <w:bCs w:val="0"/>
          <w:i w:val="0"/>
          <w:iCs w:val="0"/>
          <w:sz w:val="24"/>
          <w:szCs w:val="24"/>
        </w:rPr>
        <w:t xml:space="preserve"> its performance and financial position.</w:t>
      </w:r>
      <w:r w:rsidRPr="42CCFA8B" w:rsidR="6CDBA9C0">
        <w:rPr>
          <w:rFonts w:ascii="Calibri" w:hAnsi="Calibri" w:eastAsia="Calibri" w:cs="Calibri"/>
          <w:b w:val="0"/>
          <w:bCs w:val="0"/>
          <w:i w:val="0"/>
          <w:iCs w:val="0"/>
          <w:sz w:val="24"/>
          <w:szCs w:val="24"/>
        </w:rPr>
        <w:t xml:space="preserve"> The </w:t>
      </w:r>
      <w:r w:rsidRPr="42CCFA8B" w:rsidR="4BD4EC15">
        <w:rPr>
          <w:rFonts w:ascii="Calibri" w:hAnsi="Calibri" w:eastAsia="Calibri" w:cs="Calibri"/>
          <w:b w:val="0"/>
          <w:bCs w:val="0"/>
          <w:i w:val="0"/>
          <w:iCs w:val="0"/>
          <w:sz w:val="24"/>
          <w:szCs w:val="24"/>
        </w:rPr>
        <w:t xml:space="preserve">debts the company struggles with </w:t>
      </w:r>
      <w:r w:rsidRPr="42CCFA8B" w:rsidR="3A1530FA">
        <w:rPr>
          <w:rFonts w:ascii="Calibri" w:hAnsi="Calibri" w:eastAsia="Calibri" w:cs="Calibri"/>
          <w:b w:val="0"/>
          <w:bCs w:val="0"/>
          <w:i w:val="0"/>
          <w:iCs w:val="0"/>
          <w:sz w:val="24"/>
          <w:szCs w:val="24"/>
        </w:rPr>
        <w:t>do</w:t>
      </w:r>
      <w:r w:rsidRPr="42CCFA8B" w:rsidR="4BD4EC15">
        <w:rPr>
          <w:rFonts w:ascii="Calibri" w:hAnsi="Calibri" w:eastAsia="Calibri" w:cs="Calibri"/>
          <w:b w:val="0"/>
          <w:bCs w:val="0"/>
          <w:i w:val="0"/>
          <w:iCs w:val="0"/>
          <w:sz w:val="24"/>
          <w:szCs w:val="24"/>
        </w:rPr>
        <w:t xml:space="preserve"> not </w:t>
      </w:r>
      <w:r w:rsidRPr="42CCFA8B" w:rsidR="4BD4EC15">
        <w:rPr>
          <w:rFonts w:ascii="Calibri" w:hAnsi="Calibri" w:eastAsia="Calibri" w:cs="Calibri"/>
          <w:b w:val="0"/>
          <w:bCs w:val="0"/>
          <w:i w:val="0"/>
          <w:iCs w:val="0"/>
          <w:sz w:val="24"/>
          <w:szCs w:val="24"/>
        </w:rPr>
        <w:t>benefit</w:t>
      </w:r>
      <w:r w:rsidRPr="42CCFA8B" w:rsidR="4BD4EC15">
        <w:rPr>
          <w:rFonts w:ascii="Calibri" w:hAnsi="Calibri" w:eastAsia="Calibri" w:cs="Calibri"/>
          <w:b w:val="0"/>
          <w:bCs w:val="0"/>
          <w:i w:val="0"/>
          <w:iCs w:val="0"/>
          <w:sz w:val="24"/>
          <w:szCs w:val="24"/>
        </w:rPr>
        <w:t xml:space="preserve"> the company in front of investors or creditors. </w:t>
      </w:r>
      <w:r w:rsidRPr="42CCFA8B" w:rsidR="779FF775">
        <w:rPr>
          <w:rFonts w:ascii="Calibri" w:hAnsi="Calibri" w:eastAsia="Calibri" w:cs="Calibri"/>
          <w:b w:val="0"/>
          <w:bCs w:val="0"/>
          <w:i w:val="0"/>
          <w:iCs w:val="0"/>
          <w:sz w:val="24"/>
          <w:szCs w:val="24"/>
        </w:rPr>
        <w:t>But the value of total assets decreased in the Statement of Financial Position and the current liabilities, which means the company used the payment from the dividends to pay some debts.</w:t>
      </w:r>
      <w:r w:rsidRPr="42CCFA8B" w:rsidR="5B0A81F8">
        <w:rPr>
          <w:rFonts w:ascii="Calibri" w:hAnsi="Calibri" w:eastAsia="Calibri" w:cs="Calibri"/>
          <w:b w:val="0"/>
          <w:bCs w:val="0"/>
          <w:i w:val="0"/>
          <w:iCs w:val="0"/>
          <w:sz w:val="24"/>
          <w:szCs w:val="24"/>
        </w:rPr>
        <w:t xml:space="preserve"> </w:t>
      </w:r>
      <w:r w:rsidRPr="42CCFA8B" w:rsidR="3F8E42E8">
        <w:rPr>
          <w:rFonts w:ascii="Calibri" w:hAnsi="Calibri" w:eastAsia="Calibri" w:cs="Calibri"/>
          <w:b w:val="0"/>
          <w:bCs w:val="0"/>
          <w:i w:val="0"/>
          <w:iCs w:val="0"/>
          <w:sz w:val="24"/>
          <w:szCs w:val="24"/>
        </w:rPr>
        <w:t xml:space="preserve">It is </w:t>
      </w:r>
      <w:r w:rsidRPr="42CCFA8B" w:rsidR="0B104920">
        <w:rPr>
          <w:rFonts w:ascii="Calibri" w:hAnsi="Calibri" w:eastAsia="Calibri" w:cs="Calibri"/>
          <w:b w:val="0"/>
          <w:bCs w:val="0"/>
          <w:i w:val="0"/>
          <w:iCs w:val="0"/>
          <w:sz w:val="24"/>
          <w:szCs w:val="24"/>
        </w:rPr>
        <w:t>recommended</w:t>
      </w:r>
      <w:r w:rsidRPr="42CCFA8B" w:rsidR="3F8E42E8">
        <w:rPr>
          <w:rFonts w:ascii="Calibri" w:hAnsi="Calibri" w:eastAsia="Calibri" w:cs="Calibri"/>
          <w:b w:val="0"/>
          <w:bCs w:val="0"/>
          <w:i w:val="0"/>
          <w:iCs w:val="0"/>
          <w:sz w:val="24"/>
          <w:szCs w:val="24"/>
        </w:rPr>
        <w:t xml:space="preserve"> to follow the progress of the business in the following two to three years to have a better overview of the company’s f</w:t>
      </w:r>
      <w:r w:rsidRPr="42CCFA8B" w:rsidR="31092962">
        <w:rPr>
          <w:rFonts w:ascii="Calibri" w:hAnsi="Calibri" w:eastAsia="Calibri" w:cs="Calibri"/>
          <w:b w:val="0"/>
          <w:bCs w:val="0"/>
          <w:i w:val="0"/>
          <w:iCs w:val="0"/>
          <w:sz w:val="24"/>
          <w:szCs w:val="24"/>
        </w:rPr>
        <w:t>inancial situation</w:t>
      </w:r>
      <w:r w:rsidRPr="42CCFA8B" w:rsidR="002D19D7">
        <w:rPr>
          <w:rFonts w:ascii="Calibri" w:hAnsi="Calibri" w:eastAsia="Calibri" w:cs="Calibri"/>
          <w:b w:val="0"/>
          <w:bCs w:val="0"/>
          <w:i w:val="0"/>
          <w:iCs w:val="0"/>
          <w:sz w:val="24"/>
          <w:szCs w:val="24"/>
        </w:rPr>
        <w:t xml:space="preserve"> for </w:t>
      </w:r>
      <w:r w:rsidRPr="42CCFA8B" w:rsidR="778FE3F6">
        <w:rPr>
          <w:rFonts w:ascii="Calibri" w:hAnsi="Calibri" w:eastAsia="Calibri" w:cs="Calibri"/>
          <w:b w:val="0"/>
          <w:bCs w:val="0"/>
          <w:i w:val="0"/>
          <w:iCs w:val="0"/>
          <w:sz w:val="24"/>
          <w:szCs w:val="24"/>
        </w:rPr>
        <w:t>better</w:t>
      </w:r>
      <w:r w:rsidRPr="42CCFA8B" w:rsidR="002D19D7">
        <w:rPr>
          <w:rFonts w:ascii="Calibri" w:hAnsi="Calibri" w:eastAsia="Calibri" w:cs="Calibri"/>
          <w:b w:val="0"/>
          <w:bCs w:val="0"/>
          <w:i w:val="0"/>
          <w:iCs w:val="0"/>
          <w:sz w:val="24"/>
          <w:szCs w:val="24"/>
        </w:rPr>
        <w:t xml:space="preserve"> decision-making.</w:t>
      </w:r>
    </w:p>
    <w:p w:rsidR="42CCFA8B" w:rsidP="42CCFA8B" w:rsidRDefault="42CCFA8B" w14:paraId="4B5AEC6E" w14:textId="5A41A18C">
      <w:pPr>
        <w:pStyle w:val="Normal"/>
        <w:suppressLineNumbers w:val="0"/>
        <w:bidi w:val="0"/>
        <w:spacing w:before="0" w:beforeAutospacing="off" w:after="160" w:afterAutospacing="off" w:line="257" w:lineRule="auto"/>
        <w:jc w:val="left"/>
        <w:rPr>
          <w:rFonts w:ascii="Calibri" w:hAnsi="Calibri" w:eastAsia="Calibri" w:cs="Calibri"/>
          <w:b w:val="0"/>
          <w:bCs w:val="0"/>
          <w:i w:val="0"/>
          <w:iCs w:val="0"/>
          <w:sz w:val="24"/>
          <w:szCs w:val="24"/>
        </w:rPr>
      </w:pPr>
    </w:p>
    <w:p w:rsidR="42CCFA8B" w:rsidP="42CCFA8B" w:rsidRDefault="42CCFA8B" w14:paraId="5E4BD8CD" w14:textId="11F6E91E">
      <w:pPr>
        <w:pStyle w:val="Normal"/>
        <w:suppressLineNumbers w:val="0"/>
        <w:bidi w:val="0"/>
        <w:spacing w:before="0" w:beforeAutospacing="off" w:after="160" w:afterAutospacing="off" w:line="257" w:lineRule="auto"/>
        <w:jc w:val="left"/>
        <w:rPr>
          <w:rFonts w:ascii="Calibri" w:hAnsi="Calibri" w:eastAsia="Calibri" w:cs="Calibri"/>
          <w:b w:val="0"/>
          <w:bCs w:val="0"/>
          <w:i w:val="0"/>
          <w:iCs w:val="0"/>
          <w:sz w:val="24"/>
          <w:szCs w:val="24"/>
        </w:rPr>
      </w:pPr>
    </w:p>
    <w:p w:rsidR="42CCFA8B" w:rsidP="42CCFA8B" w:rsidRDefault="42CCFA8B" w14:paraId="7F0F3899" w14:textId="1F501C8F">
      <w:pPr>
        <w:pStyle w:val="Normal"/>
        <w:suppressLineNumbers w:val="0"/>
        <w:bidi w:val="0"/>
        <w:spacing w:before="0" w:beforeAutospacing="off" w:after="160" w:afterAutospacing="off" w:line="257" w:lineRule="auto"/>
        <w:jc w:val="left"/>
        <w:rPr>
          <w:rFonts w:ascii="Calibri" w:hAnsi="Calibri" w:eastAsia="Calibri" w:cs="Calibri"/>
          <w:b w:val="0"/>
          <w:bCs w:val="0"/>
          <w:i w:val="0"/>
          <w:iCs w:val="0"/>
          <w:sz w:val="24"/>
          <w:szCs w:val="24"/>
        </w:rPr>
      </w:pPr>
    </w:p>
    <w:p w:rsidR="42CCFA8B" w:rsidP="42CCFA8B" w:rsidRDefault="42CCFA8B" w14:paraId="56BDAE35" w14:textId="25CDDDA8">
      <w:pPr>
        <w:pStyle w:val="Normal"/>
        <w:suppressLineNumbers w:val="0"/>
        <w:bidi w:val="0"/>
        <w:spacing w:before="0" w:beforeAutospacing="off" w:after="160" w:afterAutospacing="off" w:line="257" w:lineRule="auto"/>
        <w:jc w:val="left"/>
        <w:rPr>
          <w:rFonts w:ascii="Calibri" w:hAnsi="Calibri" w:eastAsia="Calibri" w:cs="Calibri"/>
          <w:b w:val="0"/>
          <w:bCs w:val="0"/>
          <w:i w:val="0"/>
          <w:iCs w:val="0"/>
          <w:sz w:val="24"/>
          <w:szCs w:val="24"/>
        </w:rPr>
      </w:pPr>
    </w:p>
    <w:p w:rsidR="42CCFA8B" w:rsidP="42CCFA8B" w:rsidRDefault="42CCFA8B" w14:paraId="0283DD5B" w14:textId="2D2E23D0">
      <w:pPr>
        <w:pStyle w:val="Normal"/>
        <w:suppressLineNumbers w:val="0"/>
        <w:bidi w:val="0"/>
        <w:spacing w:before="0" w:beforeAutospacing="off" w:after="160" w:afterAutospacing="off" w:line="257" w:lineRule="auto"/>
        <w:jc w:val="left"/>
        <w:rPr>
          <w:rFonts w:ascii="Calibri" w:hAnsi="Calibri" w:eastAsia="Calibri" w:cs="Calibri"/>
          <w:b w:val="0"/>
          <w:bCs w:val="0"/>
          <w:i w:val="0"/>
          <w:iCs w:val="0"/>
          <w:sz w:val="24"/>
          <w:szCs w:val="24"/>
        </w:rPr>
      </w:pPr>
    </w:p>
    <w:p w:rsidR="42CCFA8B" w:rsidP="42CCFA8B" w:rsidRDefault="42CCFA8B" w14:paraId="7F4D0621" w14:textId="3F2103CA">
      <w:pPr>
        <w:pStyle w:val="Normal"/>
        <w:suppressLineNumbers w:val="0"/>
        <w:bidi w:val="0"/>
        <w:spacing w:before="0" w:beforeAutospacing="off" w:after="160" w:afterAutospacing="off" w:line="257" w:lineRule="auto"/>
        <w:jc w:val="left"/>
        <w:rPr>
          <w:rFonts w:ascii="Calibri" w:hAnsi="Calibri" w:eastAsia="Calibri" w:cs="Calibri"/>
          <w:b w:val="0"/>
          <w:bCs w:val="0"/>
          <w:i w:val="0"/>
          <w:iCs w:val="0"/>
          <w:sz w:val="24"/>
          <w:szCs w:val="24"/>
        </w:rPr>
      </w:pPr>
    </w:p>
    <w:p w:rsidR="42CCFA8B" w:rsidP="42CCFA8B" w:rsidRDefault="42CCFA8B" w14:paraId="01E52847" w14:textId="4DF6C49C">
      <w:pPr>
        <w:pStyle w:val="Normal"/>
        <w:suppressLineNumbers w:val="0"/>
        <w:bidi w:val="0"/>
        <w:spacing w:before="0" w:beforeAutospacing="off" w:after="160" w:afterAutospacing="off" w:line="257" w:lineRule="auto"/>
        <w:jc w:val="left"/>
        <w:rPr>
          <w:rFonts w:ascii="Calibri" w:hAnsi="Calibri" w:eastAsia="Calibri" w:cs="Calibri"/>
          <w:b w:val="0"/>
          <w:bCs w:val="0"/>
          <w:i w:val="0"/>
          <w:iCs w:val="0"/>
          <w:sz w:val="24"/>
          <w:szCs w:val="24"/>
        </w:rPr>
      </w:pPr>
    </w:p>
    <w:p w:rsidR="42CCFA8B" w:rsidP="42CCFA8B" w:rsidRDefault="42CCFA8B" w14:paraId="1CF277AB" w14:textId="7122FE7E">
      <w:pPr>
        <w:pStyle w:val="Normal"/>
        <w:suppressLineNumbers w:val="0"/>
        <w:bidi w:val="0"/>
        <w:spacing w:before="0" w:beforeAutospacing="off" w:after="160" w:afterAutospacing="off" w:line="257" w:lineRule="auto"/>
        <w:jc w:val="left"/>
        <w:rPr>
          <w:rFonts w:ascii="Calibri" w:hAnsi="Calibri" w:eastAsia="Calibri" w:cs="Calibri"/>
          <w:b w:val="0"/>
          <w:bCs w:val="0"/>
          <w:i w:val="0"/>
          <w:iCs w:val="0"/>
          <w:sz w:val="24"/>
          <w:szCs w:val="24"/>
        </w:rPr>
      </w:pPr>
    </w:p>
    <w:p w:rsidR="42CCFA8B" w:rsidP="42CCFA8B" w:rsidRDefault="42CCFA8B" w14:paraId="5E8B3D18" w14:textId="2C4DEF22">
      <w:pPr>
        <w:pStyle w:val="Normal"/>
        <w:suppressLineNumbers w:val="0"/>
        <w:bidi w:val="0"/>
        <w:spacing w:before="0" w:beforeAutospacing="off" w:after="160" w:afterAutospacing="off" w:line="257" w:lineRule="auto"/>
        <w:jc w:val="left"/>
        <w:rPr>
          <w:rFonts w:ascii="Calibri" w:hAnsi="Calibri" w:eastAsia="Calibri" w:cs="Calibri"/>
          <w:b w:val="0"/>
          <w:bCs w:val="0"/>
          <w:i w:val="0"/>
          <w:iCs w:val="0"/>
          <w:sz w:val="24"/>
          <w:szCs w:val="24"/>
        </w:rPr>
      </w:pPr>
    </w:p>
    <w:p w:rsidR="793E8BF2" w:rsidP="42CCFA8B" w:rsidRDefault="793E8BF2" w14:paraId="31A008F2" w14:textId="1A713535">
      <w:pPr>
        <w:pStyle w:val="Normal"/>
        <w:suppressLineNumbers w:val="0"/>
        <w:bidi w:val="0"/>
        <w:spacing w:before="0" w:beforeAutospacing="off" w:after="160" w:afterAutospacing="off" w:line="257" w:lineRule="auto"/>
        <w:jc w:val="left"/>
        <w:rPr>
          <w:rFonts w:ascii="Calibri" w:hAnsi="Calibri" w:eastAsia="Calibri" w:cs="Calibri"/>
          <w:b w:val="0"/>
          <w:bCs w:val="0"/>
          <w:i w:val="0"/>
          <w:iCs w:val="0"/>
          <w:sz w:val="24"/>
          <w:szCs w:val="24"/>
        </w:rPr>
      </w:pPr>
      <w:r w:rsidRPr="42CCFA8B" w:rsidR="793E8BF2">
        <w:rPr>
          <w:rFonts w:ascii="Calibri" w:hAnsi="Calibri" w:eastAsia="Calibri" w:cs="Calibri"/>
          <w:b w:val="0"/>
          <w:bCs w:val="0"/>
          <w:i w:val="0"/>
          <w:iCs w:val="0"/>
          <w:sz w:val="24"/>
          <w:szCs w:val="24"/>
        </w:rPr>
        <w:t xml:space="preserve"> </w:t>
      </w:r>
    </w:p>
    <w:p w:rsidR="793E8BF2" w:rsidP="42CCFA8B" w:rsidRDefault="793E8BF2" w14:paraId="220026A0" w14:textId="15DC6622">
      <w:pPr>
        <w:pStyle w:val="Normal"/>
        <w:suppressLineNumbers w:val="0"/>
        <w:bidi w:val="0"/>
        <w:spacing w:before="0" w:beforeAutospacing="off" w:after="160" w:afterAutospacing="off" w:line="257" w:lineRule="auto"/>
        <w:jc w:val="left"/>
        <w:rPr>
          <w:rFonts w:ascii="Calibri" w:hAnsi="Calibri" w:eastAsia="Calibri" w:cs="Calibri"/>
          <w:b w:val="0"/>
          <w:bCs w:val="0"/>
          <w:i w:val="0"/>
          <w:iCs w:val="0"/>
          <w:sz w:val="24"/>
          <w:szCs w:val="24"/>
        </w:rPr>
      </w:pPr>
      <w:r w:rsidRPr="42CCFA8B" w:rsidR="793E8BF2">
        <w:rPr>
          <w:rFonts w:ascii="Calibri" w:hAnsi="Calibri" w:eastAsia="Calibri" w:cs="Calibri"/>
          <w:b w:val="0"/>
          <w:bCs w:val="0"/>
          <w:i w:val="0"/>
          <w:iCs w:val="0"/>
          <w:sz w:val="40"/>
          <w:szCs w:val="40"/>
        </w:rPr>
        <w:t>REFERENCES</w:t>
      </w:r>
    </w:p>
    <w:p w:rsidR="42CCFA8B" w:rsidP="42CCFA8B" w:rsidRDefault="42CCFA8B" w14:paraId="71CDB9D5" w14:textId="1FEB18D2">
      <w:pPr>
        <w:pStyle w:val="Normal"/>
        <w:suppressLineNumbers w:val="0"/>
        <w:bidi w:val="0"/>
        <w:spacing w:before="0" w:beforeAutospacing="off" w:after="160" w:afterAutospacing="off" w:line="257" w:lineRule="auto"/>
        <w:jc w:val="left"/>
        <w:rPr>
          <w:rFonts w:ascii="Calibri" w:hAnsi="Calibri" w:eastAsia="Calibri" w:cs="Calibri"/>
          <w:b w:val="0"/>
          <w:bCs w:val="0"/>
          <w:i w:val="0"/>
          <w:iCs w:val="0"/>
          <w:sz w:val="40"/>
          <w:szCs w:val="40"/>
        </w:rPr>
      </w:pPr>
    </w:p>
    <w:p w:rsidR="06D9A34F" w:rsidP="42CCFA8B" w:rsidRDefault="06D9A34F" w14:paraId="3A1F7916" w14:textId="2BDA1B2C">
      <w:pPr>
        <w:pStyle w:val="Normal"/>
        <w:suppressLineNumbers w:val="0"/>
        <w:bidi w:val="0"/>
        <w:spacing w:before="0" w:beforeAutospacing="off" w:after="160" w:afterAutospacing="off" w:line="257" w:lineRule="auto"/>
        <w:ind/>
        <w:jc w:val="left"/>
        <w:rPr>
          <w:rFonts w:ascii="Calibri" w:hAnsi="Calibri" w:eastAsia="Calibri" w:cs="Calibri"/>
          <w:b w:val="0"/>
          <w:bCs w:val="0"/>
          <w:i w:val="0"/>
          <w:iCs w:val="0"/>
          <w:sz w:val="24"/>
          <w:szCs w:val="24"/>
        </w:rPr>
      </w:pPr>
      <w:r w:rsidRPr="42CCFA8B" w:rsidR="793E8BF2">
        <w:rPr>
          <w:rFonts w:ascii="Calibri" w:hAnsi="Calibri" w:eastAsia="Calibri" w:cs="Calibri"/>
          <w:noProof w:val="0"/>
          <w:sz w:val="24"/>
          <w:szCs w:val="24"/>
          <w:lang w:val="en-US"/>
        </w:rPr>
        <w:t>Atrill</w:t>
      </w:r>
      <w:r w:rsidRPr="42CCFA8B" w:rsidR="793E8BF2">
        <w:rPr>
          <w:rFonts w:ascii="Calibri" w:hAnsi="Calibri" w:eastAsia="Calibri" w:cs="Calibri"/>
          <w:noProof w:val="0"/>
          <w:sz w:val="24"/>
          <w:szCs w:val="24"/>
          <w:lang w:val="en-US"/>
        </w:rPr>
        <w:t xml:space="preserve">, P. and McLaney, E.J. (2019), </w:t>
      </w:r>
      <w:r w:rsidRPr="42CCFA8B" w:rsidR="793E8BF2">
        <w:rPr>
          <w:rFonts w:ascii="Calibri" w:hAnsi="Calibri" w:eastAsia="Calibri" w:cs="Calibri"/>
          <w:i w:val="1"/>
          <w:iCs w:val="1"/>
          <w:noProof w:val="0"/>
          <w:sz w:val="24"/>
          <w:szCs w:val="24"/>
          <w:lang w:val="en-US"/>
        </w:rPr>
        <w:t xml:space="preserve">Accounting and finance for non-specialists, </w:t>
      </w:r>
      <w:r w:rsidRPr="42CCFA8B" w:rsidR="793E8BF2">
        <w:rPr>
          <w:rFonts w:ascii="Calibri" w:hAnsi="Calibri" w:eastAsia="Calibri" w:cs="Calibri"/>
          <w:noProof w:val="0"/>
          <w:sz w:val="24"/>
          <w:szCs w:val="24"/>
          <w:lang w:val="en-US"/>
        </w:rPr>
        <w:t>11</w:t>
      </w:r>
      <w:r w:rsidRPr="42CCFA8B" w:rsidR="793E8BF2">
        <w:rPr>
          <w:rFonts w:ascii="Calibri" w:hAnsi="Calibri" w:eastAsia="Calibri" w:cs="Calibri"/>
          <w:noProof w:val="0"/>
          <w:sz w:val="24"/>
          <w:szCs w:val="24"/>
          <w:vertAlign w:val="superscript"/>
          <w:lang w:val="en-US"/>
        </w:rPr>
        <w:t>th</w:t>
      </w:r>
      <w:r w:rsidRPr="42CCFA8B" w:rsidR="793E8BF2">
        <w:rPr>
          <w:rFonts w:ascii="Calibri" w:hAnsi="Calibri" w:eastAsia="Calibri" w:cs="Calibri"/>
          <w:noProof w:val="0"/>
          <w:sz w:val="24"/>
          <w:szCs w:val="24"/>
          <w:lang w:val="en-US"/>
        </w:rPr>
        <w:t xml:space="preserve"> ed., Harlow, England, Pearson</w:t>
      </w:r>
    </w:p>
    <w:p w:rsidR="06D9A34F" w:rsidP="42CCFA8B" w:rsidRDefault="06D9A34F" w14:paraId="0D4099BB" w14:textId="348BF991">
      <w:pPr>
        <w:suppressLineNumbers w:val="0"/>
        <w:bidi w:val="0"/>
        <w:spacing w:before="0" w:beforeAutospacing="off" w:after="160" w:afterAutospacing="off" w:line="257" w:lineRule="auto"/>
        <w:ind/>
        <w:jc w:val="left"/>
      </w:pPr>
      <w:r w:rsidRPr="42CCFA8B" w:rsidR="793E8BF2">
        <w:rPr>
          <w:rFonts w:ascii="Calibri" w:hAnsi="Calibri" w:eastAsia="Calibri" w:cs="Calibri"/>
          <w:noProof w:val="0"/>
          <w:sz w:val="24"/>
          <w:szCs w:val="24"/>
          <w:lang w:val="en-US"/>
        </w:rPr>
        <w:t xml:space="preserve">Atrill, P. (2022), </w:t>
      </w:r>
      <w:r w:rsidRPr="42CCFA8B" w:rsidR="793E8BF2">
        <w:rPr>
          <w:rFonts w:ascii="Calibri" w:hAnsi="Calibri" w:eastAsia="Calibri" w:cs="Calibri"/>
          <w:i w:val="1"/>
          <w:iCs w:val="1"/>
          <w:noProof w:val="0"/>
          <w:sz w:val="24"/>
          <w:szCs w:val="24"/>
          <w:lang w:val="en-US"/>
        </w:rPr>
        <w:t xml:space="preserve">Accounting and finance for non-specialists, </w:t>
      </w:r>
      <w:r w:rsidRPr="42CCFA8B" w:rsidR="793E8BF2">
        <w:rPr>
          <w:rFonts w:ascii="Calibri" w:hAnsi="Calibri" w:eastAsia="Calibri" w:cs="Calibri"/>
          <w:noProof w:val="0"/>
          <w:sz w:val="24"/>
          <w:szCs w:val="24"/>
          <w:lang w:val="en-US"/>
        </w:rPr>
        <w:t>12th ed., Hoboken, NJ:, Pearson</w:t>
      </w:r>
    </w:p>
    <w:p w:rsidR="06D9A34F" w:rsidP="42CCFA8B" w:rsidRDefault="06D9A34F" w14:paraId="6432ACA3" w14:textId="45B43AD1">
      <w:pPr>
        <w:suppressLineNumbers w:val="0"/>
        <w:bidi w:val="0"/>
        <w:spacing w:before="0" w:beforeAutospacing="off" w:after="160" w:afterAutospacing="off" w:line="257" w:lineRule="auto"/>
        <w:ind/>
        <w:jc w:val="left"/>
      </w:pPr>
      <w:r w:rsidRPr="42CCFA8B" w:rsidR="793E8BF2">
        <w:rPr>
          <w:rFonts w:ascii="Calibri" w:hAnsi="Calibri" w:eastAsia="Calibri" w:cs="Calibri"/>
          <w:noProof w:val="0"/>
          <w:sz w:val="24"/>
          <w:szCs w:val="24"/>
          <w:lang w:val="en-US"/>
        </w:rPr>
        <w:t xml:space="preserve">Dyson, J.R. (2020), </w:t>
      </w:r>
      <w:r w:rsidRPr="42CCFA8B" w:rsidR="793E8BF2">
        <w:rPr>
          <w:rFonts w:ascii="Calibri" w:hAnsi="Calibri" w:eastAsia="Calibri" w:cs="Calibri"/>
          <w:i w:val="1"/>
          <w:iCs w:val="1"/>
          <w:noProof w:val="0"/>
          <w:sz w:val="24"/>
          <w:szCs w:val="24"/>
          <w:lang w:val="en-US"/>
        </w:rPr>
        <w:t xml:space="preserve">Accounting for non-accounting students </w:t>
      </w:r>
      <w:r w:rsidRPr="42CCFA8B" w:rsidR="793E8BF2">
        <w:rPr>
          <w:rFonts w:ascii="Calibri" w:hAnsi="Calibri" w:eastAsia="Calibri" w:cs="Calibri"/>
          <w:noProof w:val="0"/>
          <w:sz w:val="24"/>
          <w:szCs w:val="24"/>
          <w:lang w:val="en-US"/>
        </w:rPr>
        <w:t>(online source), 10</w:t>
      </w:r>
      <w:r w:rsidRPr="42CCFA8B" w:rsidR="793E8BF2">
        <w:rPr>
          <w:rFonts w:ascii="Calibri" w:hAnsi="Calibri" w:eastAsia="Calibri" w:cs="Calibri"/>
          <w:noProof w:val="0"/>
          <w:sz w:val="24"/>
          <w:szCs w:val="24"/>
          <w:vertAlign w:val="superscript"/>
          <w:lang w:val="en-US"/>
        </w:rPr>
        <w:t>th</w:t>
      </w:r>
      <w:r w:rsidRPr="42CCFA8B" w:rsidR="793E8BF2">
        <w:rPr>
          <w:rFonts w:ascii="Calibri" w:hAnsi="Calibri" w:eastAsia="Calibri" w:cs="Calibri"/>
          <w:noProof w:val="0"/>
          <w:sz w:val="24"/>
          <w:szCs w:val="24"/>
          <w:lang w:val="en-US"/>
        </w:rPr>
        <w:t xml:space="preserve"> ed., Harlow, England, Pearson</w:t>
      </w:r>
    </w:p>
    <w:p w:rsidR="06D9A34F" w:rsidP="42CCFA8B" w:rsidRDefault="06D9A34F" w14:paraId="119503E4" w14:textId="0B7E61F8">
      <w:pPr>
        <w:suppressLineNumbers w:val="0"/>
        <w:bidi w:val="0"/>
        <w:spacing w:before="0" w:beforeAutospacing="off" w:after="160" w:afterAutospacing="off" w:line="257" w:lineRule="auto"/>
        <w:ind/>
        <w:jc w:val="left"/>
      </w:pPr>
      <w:r w:rsidRPr="42CCFA8B" w:rsidR="793E8BF2">
        <w:rPr>
          <w:rFonts w:ascii="Calibri" w:hAnsi="Calibri" w:eastAsia="Calibri" w:cs="Calibri"/>
          <w:noProof w:val="0"/>
          <w:sz w:val="24"/>
          <w:szCs w:val="24"/>
          <w:lang w:val="en-US"/>
        </w:rPr>
        <w:t xml:space="preserve">Financial Reporting Council (2024), </w:t>
      </w:r>
      <w:r w:rsidRPr="42CCFA8B" w:rsidR="793E8BF2">
        <w:rPr>
          <w:rFonts w:ascii="Calibri" w:hAnsi="Calibri" w:eastAsia="Calibri" w:cs="Calibri"/>
          <w:i w:val="1"/>
          <w:iCs w:val="1"/>
          <w:noProof w:val="0"/>
          <w:sz w:val="24"/>
          <w:szCs w:val="24"/>
          <w:lang w:val="en-US"/>
        </w:rPr>
        <w:t xml:space="preserve">Forward to Accounting Standards, </w:t>
      </w:r>
      <w:r w:rsidRPr="42CCFA8B" w:rsidR="793E8BF2">
        <w:rPr>
          <w:rFonts w:ascii="Calibri" w:hAnsi="Calibri" w:eastAsia="Calibri" w:cs="Calibri"/>
          <w:noProof w:val="0"/>
          <w:sz w:val="24"/>
          <w:szCs w:val="24"/>
          <w:lang w:val="en-US"/>
        </w:rPr>
        <w:t xml:space="preserve">UK Accounting Standards (overview), available at: </w:t>
      </w:r>
      <w:hyperlink r:id="R4a21933aa7a24077">
        <w:r w:rsidRPr="42CCFA8B" w:rsidR="793E8BF2">
          <w:rPr>
            <w:rStyle w:val="Hyperlink"/>
            <w:strike w:val="0"/>
            <w:dstrike w:val="0"/>
            <w:noProof w:val="0"/>
            <w:color w:val="0563C1"/>
            <w:u w:val="single"/>
            <w:lang w:val="en-US"/>
          </w:rPr>
          <w:t>https://www.frc.org.uk/library/standards-codes-policy/accounting-and-reporting/uk-accounting-standards/uk-accounting-standards-overview/</w:t>
        </w:r>
      </w:hyperlink>
      <w:r w:rsidRPr="42CCFA8B" w:rsidR="793E8BF2">
        <w:rPr>
          <w:rFonts w:ascii="Calibri" w:hAnsi="Calibri" w:eastAsia="Calibri" w:cs="Calibri"/>
          <w:noProof w:val="0"/>
          <w:sz w:val="24"/>
          <w:szCs w:val="24"/>
          <w:lang w:val="en-US"/>
        </w:rPr>
        <w:t>, accessed:26.04.2024</w:t>
      </w:r>
    </w:p>
    <w:p w:rsidR="06D9A34F" w:rsidP="42CCFA8B" w:rsidRDefault="06D9A34F" w14:paraId="3C2AA6F8" w14:textId="0CF50A42">
      <w:pPr>
        <w:suppressLineNumbers w:val="0"/>
        <w:bidi w:val="0"/>
        <w:spacing w:before="0" w:beforeAutospacing="off" w:after="160" w:afterAutospacing="off" w:line="257" w:lineRule="auto"/>
        <w:ind/>
        <w:jc w:val="left"/>
      </w:pPr>
      <w:r w:rsidRPr="42CCFA8B" w:rsidR="793E8BF2">
        <w:rPr>
          <w:rFonts w:ascii="Calibri" w:hAnsi="Calibri" w:eastAsia="Calibri" w:cs="Calibri"/>
          <w:noProof w:val="0"/>
          <w:sz w:val="24"/>
          <w:szCs w:val="24"/>
          <w:lang w:val="en-US"/>
        </w:rPr>
        <w:t xml:space="preserve">Sangster, A. (2017), </w:t>
      </w:r>
      <w:r w:rsidRPr="42CCFA8B" w:rsidR="793E8BF2">
        <w:rPr>
          <w:rFonts w:ascii="Calibri" w:hAnsi="Calibri" w:eastAsia="Calibri" w:cs="Calibri"/>
          <w:i w:val="1"/>
          <w:iCs w:val="1"/>
          <w:noProof w:val="0"/>
          <w:sz w:val="24"/>
          <w:szCs w:val="24"/>
          <w:lang w:val="en-US"/>
        </w:rPr>
        <w:t xml:space="preserve">Frank Wood’s business accounting 1 </w:t>
      </w:r>
      <w:r w:rsidRPr="42CCFA8B" w:rsidR="793E8BF2">
        <w:rPr>
          <w:rFonts w:ascii="Calibri" w:hAnsi="Calibri" w:eastAsia="Calibri" w:cs="Calibri"/>
          <w:noProof w:val="0"/>
          <w:sz w:val="24"/>
          <w:szCs w:val="24"/>
          <w:lang w:val="en-US"/>
        </w:rPr>
        <w:t>(electronic resource), 14</w:t>
      </w:r>
      <w:r w:rsidRPr="42CCFA8B" w:rsidR="793E8BF2">
        <w:rPr>
          <w:rFonts w:ascii="Calibri" w:hAnsi="Calibri" w:eastAsia="Calibri" w:cs="Calibri"/>
          <w:noProof w:val="0"/>
          <w:sz w:val="24"/>
          <w:szCs w:val="24"/>
          <w:vertAlign w:val="superscript"/>
          <w:lang w:val="en-US"/>
        </w:rPr>
        <w:t>th</w:t>
      </w:r>
      <w:r w:rsidRPr="42CCFA8B" w:rsidR="793E8BF2">
        <w:rPr>
          <w:rFonts w:ascii="Calibri" w:hAnsi="Calibri" w:eastAsia="Calibri" w:cs="Calibri"/>
          <w:noProof w:val="0"/>
          <w:sz w:val="24"/>
          <w:szCs w:val="24"/>
          <w:lang w:val="en-US"/>
        </w:rPr>
        <w:t xml:space="preserve"> ed., Harlow, Pearson</w:t>
      </w:r>
    </w:p>
    <w:p w:rsidR="06D9A34F" w:rsidP="42CCFA8B" w:rsidRDefault="06D9A34F" w14:paraId="05FF88AB" w14:textId="1C496A45">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sz w:val="24"/>
          <w:szCs w:val="24"/>
        </w:rPr>
      </w:pPr>
    </w:p>
    <w:p w:rsidR="68A88C32" w:rsidP="6262B43F" w:rsidRDefault="68A88C32" w14:paraId="3E2C4945" w14:textId="0A84B206">
      <w:pPr>
        <w:pStyle w:val="Normal"/>
        <w:ind w:left="0"/>
        <w:rPr>
          <w:rFonts w:ascii="Calibri" w:hAnsi="Calibri" w:eastAsia="Calibri" w:cs="Calibri"/>
          <w:b w:val="1"/>
          <w:bCs w:val="1"/>
          <w:sz w:val="24"/>
          <w:szCs w:val="24"/>
        </w:rPr>
      </w:pPr>
      <w:r w:rsidRPr="06D9A34F" w:rsidR="68A88C32">
        <w:rPr>
          <w:rFonts w:ascii="Calibri" w:hAnsi="Calibri" w:eastAsia="Calibri" w:cs="Calibri"/>
          <w:b w:val="1"/>
          <w:bCs w:val="1"/>
          <w:sz w:val="24"/>
          <w:szCs w:val="24"/>
        </w:rPr>
        <w:t xml:space="preserve">   </w:t>
      </w:r>
    </w:p>
    <w:p w:rsidR="6550818C" w:rsidP="6262B43F" w:rsidRDefault="6550818C" w14:paraId="32EF3279" w14:textId="328987D0">
      <w:pPr>
        <w:pStyle w:val="Normal"/>
        <w:ind w:left="0"/>
        <w:rPr>
          <w:rFonts w:ascii="Calibri" w:hAnsi="Calibri" w:eastAsia="Calibri" w:cs="Calibri"/>
          <w:b w:val="0"/>
          <w:bCs w:val="0"/>
          <w:sz w:val="24"/>
          <w:szCs w:val="24"/>
        </w:rPr>
      </w:pPr>
      <w:r w:rsidRPr="6262B43F" w:rsidR="6550818C">
        <w:rPr>
          <w:rFonts w:ascii="Calibri" w:hAnsi="Calibri" w:eastAsia="Calibri" w:cs="Calibri"/>
          <w:b w:val="0"/>
          <w:bCs w:val="0"/>
          <w:sz w:val="24"/>
          <w:szCs w:val="24"/>
        </w:rPr>
        <w:t xml:space="preserve">    </w:t>
      </w:r>
    </w:p>
    <w:p w:rsidR="5D210768" w:rsidP="6262B43F" w:rsidRDefault="5D210768" w14:paraId="52807CE1" w14:textId="08F474BC">
      <w:pPr>
        <w:pStyle w:val="Normal"/>
        <w:ind w:left="0"/>
        <w:rPr>
          <w:sz w:val="24"/>
          <w:szCs w:val="24"/>
        </w:rPr>
      </w:pPr>
      <w:r w:rsidRPr="6262B43F" w:rsidR="5D210768">
        <w:rPr>
          <w:sz w:val="24"/>
          <w:szCs w:val="24"/>
        </w:rPr>
        <w:t xml:space="preserve">   </w:t>
      </w:r>
    </w:p>
    <w:p w:rsidR="69FCBCAA" w:rsidP="6262B43F" w:rsidRDefault="69FCBCAA" w14:paraId="362DD122" w14:textId="31884A96">
      <w:pPr>
        <w:pStyle w:val="Normal"/>
        <w:ind w:left="0"/>
        <w:rPr>
          <w:sz w:val="24"/>
          <w:szCs w:val="24"/>
        </w:rPr>
      </w:pPr>
      <w:r w:rsidRPr="6262B43F" w:rsidR="69FCBCAA">
        <w:rPr>
          <w:sz w:val="24"/>
          <w:szCs w:val="24"/>
        </w:rPr>
        <w:t xml:space="preserve">                           </w:t>
      </w:r>
    </w:p>
    <w:p w:rsidR="6262B43F" w:rsidP="6262B43F" w:rsidRDefault="6262B43F" w14:paraId="1F3F82A1" w14:textId="37C82499">
      <w:pPr>
        <w:pStyle w:val="Normal"/>
        <w:ind w:left="0"/>
        <w:rPr>
          <w:sz w:val="32"/>
          <w:szCs w:val="32"/>
        </w:rPr>
      </w:pPr>
    </w:p>
    <w:p w:rsidR="6262B43F" w:rsidP="6262B43F" w:rsidRDefault="6262B43F" w14:paraId="24696650" w14:textId="76B65149">
      <w:pPr>
        <w:pStyle w:val="Normal"/>
        <w:ind w:left="0"/>
        <w:rPr>
          <w:sz w:val="32"/>
          <w:szCs w:val="32"/>
        </w:rPr>
      </w:pPr>
    </w:p>
    <w:p w:rsidR="0A1AE57B" w:rsidP="6262B43F" w:rsidRDefault="0A1AE57B" w14:paraId="28111B60" w14:textId="7EB906CE">
      <w:pPr>
        <w:pStyle w:val="Normal"/>
        <w:ind w:left="0"/>
        <w:rPr>
          <w:sz w:val="32"/>
          <w:szCs w:val="32"/>
        </w:rPr>
      </w:pPr>
      <w:r w:rsidRPr="6262B43F" w:rsidR="0A1AE57B">
        <w:rPr>
          <w:sz w:val="32"/>
          <w:szCs w:val="32"/>
        </w:rPr>
        <w:t xml:space="preserve">                                                           </w:t>
      </w:r>
    </w:p>
    <w:p w:rsidR="487D383C" w:rsidP="6262B43F" w:rsidRDefault="487D383C" w14:paraId="55DF54DF" w14:textId="6BB5390A">
      <w:pPr>
        <w:pStyle w:val="Normal"/>
        <w:ind w:left="0"/>
        <w:rPr>
          <w:sz w:val="24"/>
          <w:szCs w:val="24"/>
        </w:rPr>
      </w:pPr>
      <w:r w:rsidRPr="6262B43F" w:rsidR="487D383C">
        <w:rPr>
          <w:sz w:val="24"/>
          <w:szCs w:val="24"/>
        </w:rPr>
        <w:t xml:space="preserve">     </w:t>
      </w:r>
    </w:p>
    <w:p w:rsidR="6262B43F" w:rsidP="6262B43F" w:rsidRDefault="6262B43F" w14:paraId="2A8F86DC" w14:textId="4CEB02CA">
      <w:pPr>
        <w:pStyle w:val="Normal"/>
        <w:ind w:left="0"/>
        <w:rPr>
          <w:sz w:val="24"/>
          <w:szCs w:val="24"/>
        </w:rPr>
      </w:pPr>
    </w:p>
    <w:p w:rsidR="6262B43F" w:rsidP="6262B43F" w:rsidRDefault="6262B43F" w14:paraId="0C4A2ADE" w14:textId="1692783D">
      <w:pPr>
        <w:pStyle w:val="Normal"/>
        <w:ind w:left="0"/>
        <w:rPr>
          <w:sz w:val="24"/>
          <w:szCs w:val="24"/>
        </w:rPr>
      </w:pPr>
    </w:p>
    <w:p w:rsidR="6262B43F" w:rsidP="6262B43F" w:rsidRDefault="6262B43F" w14:paraId="2DF7D987" w14:textId="5117413F">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2JjnJ0go1uyUnX" int2:id="LUfpSBJw">
      <int2:state int2:type="AugLoop_Text_Critique" int2:value="Rejected"/>
    </int2:textHash>
    <int2:bookmark int2:bookmarkName="_Int_aVcmor1B" int2:invalidationBookmarkName="" int2:hashCode="Eu1eEcGkneJLZH" int2:id="7uHRjxgY">
      <int2:state int2:type="AugLoop_Text_Critique" int2:value="Rejected"/>
    </int2:bookmark>
    <int2:bookmark int2:bookmarkName="_Int_BEwdxEfV" int2:invalidationBookmarkName="" int2:hashCode="9vOfv2eNTAPKcv" int2:id="srSRzidv">
      <int2:state int2:type="AugLoop_Text_Critique" int2:value="Rejected"/>
    </int2:bookmark>
    <int2:bookmark int2:bookmarkName="_Int_hjs4dAEi" int2:invalidationBookmarkName="" int2:hashCode="Eu1eEcGkneJLZH" int2:id="OmCI90kl">
      <int2:state int2:type="AugLoop_Text_Critique" int2:value="Rejected"/>
    </int2:bookmark>
    <int2:bookmark int2:bookmarkName="_Int_3G0xOrlx" int2:invalidationBookmarkName="" int2:hashCode="aFvHAj8zDnmr6A" int2:id="hIhBvTz0">
      <int2:state int2:type="AugLoop_Text_Critique" int2:value="Rejected"/>
    </int2:bookmark>
    <int2:bookmark int2:bookmarkName="_Int_Z0ntp4op" int2:invalidationBookmarkName="" int2:hashCode="Eu1eEcGkneJLZH" int2:id="RTy4t0tX">
      <int2:state int2:type="AugLoop_Text_Critique" int2:value="Rejected"/>
    </int2:bookmark>
    <int2:bookmark int2:bookmarkName="_Int_Q0c2WkkU" int2:invalidationBookmarkName="" int2:hashCode="BWxYueddDK/OEd" int2:id="tPLc6J8M">
      <int2:state int2:type="AugLoop_Text_Critique" int2:value="Rejected"/>
    </int2:bookmark>
    <int2:bookmark int2:bookmarkName="_Int_P0BYVB8v" int2:invalidationBookmarkName="" int2:hashCode="o4ZDHmYWf/32Ek" int2:id="90b3LhW7">
      <int2:state int2:type="AugLoop_Text_Critique" int2:value="Rejected"/>
    </int2:bookmark>
    <int2:bookmark int2:bookmarkName="_Int_hPcU5BOA" int2:invalidationBookmarkName="" int2:hashCode="T8DivIBzfXhObT" int2:id="fRO6xUjD">
      <int2:state int2:type="AugLoop_Text_Critique" int2:value="Rejected"/>
    </int2:bookmark>
    <int2:bookmark int2:bookmarkName="_Int_XlF4CXgo" int2:invalidationBookmarkName="" int2:hashCode="Eu1eEcGkneJLZH" int2:id="FHlsBcaO">
      <int2:state int2:type="AugLoop_Text_Critique" int2:value="Rejected"/>
    </int2:bookmark>
    <int2:bookmark int2:bookmarkName="_Int_iSUgsIxf" int2:invalidationBookmarkName="" int2:hashCode="XvfEYM3amcR1CN" int2:id="p4FBC5ET">
      <int2:state int2:type="AugLoop_Text_Critique" int2:value="Rejected"/>
    </int2:bookmark>
    <int2:bookmark int2:bookmarkName="_Int_z9e8Dtj1" int2:invalidationBookmarkName="" int2:hashCode="Sh25wwd+BImFi4" int2:id="FRq1dcHX">
      <int2:state int2:type="AugLoop_Text_Critique" int2:value="Rejected"/>
    </int2:bookmark>
    <int2:bookmark int2:bookmarkName="_Int_cSkYmeyY" int2:invalidationBookmarkName="" int2:hashCode="68mpI/iU8Vf7hq" int2:id="DOTehuZd">
      <int2:state int2:type="AugLoop_Text_Critique" int2:value="Rejected"/>
    </int2:bookmark>
    <int2:bookmark int2:bookmarkName="_Int_Wj1ZS80k" int2:invalidationBookmarkName="" int2:hashCode="s91cIAnPxblTo3" int2:id="EjFQ3Vbs">
      <int2:state int2:type="AugLoop_Text_Critique" int2:value="Rejected"/>
    </int2:bookmark>
    <int2:bookmark int2:bookmarkName="_Int_WeSVg3Gl" int2:invalidationBookmarkName="" int2:hashCode="s91cIAnPxblTo3" int2:id="2M5XLF4b">
      <int2:state int2:type="AugLoop_Text_Critique" int2:value="Rejected"/>
    </int2:bookmark>
    <int2:bookmark int2:bookmarkName="_Int_pLQ5TTdq" int2:invalidationBookmarkName="" int2:hashCode="s91cIAnPxblTo3" int2:id="RHNE1Q6e">
      <int2:state int2:type="AugLoop_Text_Critique" int2:value="Rejected"/>
    </int2:bookmark>
    <int2:bookmark int2:bookmarkName="_Int_g6W3OnFR" int2:invalidationBookmarkName="" int2:hashCode="s91cIAnPxblTo3" int2:id="A5E8px5n">
      <int2:state int2:type="AugLoop_Text_Critique" int2:value="Rejected"/>
    </int2:bookmark>
    <int2:bookmark int2:bookmarkName="_Int_B3UF4TIp" int2:invalidationBookmarkName="" int2:hashCode="s91cIAnPxblTo3" int2:id="mooJgmOl">
      <int2:state int2:type="AugLoop_Text_Critique" int2:value="Rejected"/>
    </int2:bookmark>
    <int2:bookmark int2:bookmarkName="_Int_qmC6YjaH" int2:invalidationBookmarkName="" int2:hashCode="s91cIAnPxblTo3" int2:id="O9LA6olJ">
      <int2:state int2:type="AugLoop_Text_Critique" int2:value="Rejected"/>
    </int2:bookmark>
    <int2:bookmark int2:bookmarkName="_Int_pHy7PGZv" int2:invalidationBookmarkName="" int2:hashCode="e5UI3nGCWENaxD" int2:id="9GLEgYvD">
      <int2:state int2:type="AugLoop_Text_Critique" int2:value="Rejected"/>
    </int2:bookmark>
    <int2:bookmark int2:bookmarkName="_Int_xkgcXhIO" int2:invalidationBookmarkName="" int2:hashCode="LB3nnzasuVcmyL" int2:id="c5D17zco">
      <int2:state int2:type="AugLoop_Text_Critique" int2:value="Rejected"/>
    </int2:bookmark>
    <int2:bookmark int2:bookmarkName="_Int_9X8kWwcw" int2:invalidationBookmarkName="" int2:hashCode="Eu1eEcGkneJLZH" int2:id="FLVd1hku">
      <int2:state int2:type="AugLoop_Text_Critique" int2:value="Rejected"/>
    </int2:bookmark>
    <int2:bookmark int2:bookmarkName="_Int_bkqNoHVw" int2:invalidationBookmarkName="" int2:hashCode="Eu1eEcGkneJLZH" int2:id="7bW7yP03">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6">
    <w:nsid w:val="48cef89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165c79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3e2791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7f9389c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4dfa32a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387641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86E0EC6"/>
    <w:rsid w:val="000AD2B8"/>
    <w:rsid w:val="0027F6F1"/>
    <w:rsid w:val="002D19D7"/>
    <w:rsid w:val="00911F06"/>
    <w:rsid w:val="00A2D110"/>
    <w:rsid w:val="00C913F3"/>
    <w:rsid w:val="00CFBCB7"/>
    <w:rsid w:val="00D50835"/>
    <w:rsid w:val="00D70889"/>
    <w:rsid w:val="00DDF240"/>
    <w:rsid w:val="01489C04"/>
    <w:rsid w:val="01574114"/>
    <w:rsid w:val="016B3EC9"/>
    <w:rsid w:val="01ABEB45"/>
    <w:rsid w:val="01BBBC5F"/>
    <w:rsid w:val="01C0B219"/>
    <w:rsid w:val="02066E5D"/>
    <w:rsid w:val="02405347"/>
    <w:rsid w:val="0243CC10"/>
    <w:rsid w:val="024570A5"/>
    <w:rsid w:val="024BD1A0"/>
    <w:rsid w:val="026F20F0"/>
    <w:rsid w:val="02756756"/>
    <w:rsid w:val="0279A3E0"/>
    <w:rsid w:val="0299D2DE"/>
    <w:rsid w:val="02AF1B29"/>
    <w:rsid w:val="02B05128"/>
    <w:rsid w:val="02E09132"/>
    <w:rsid w:val="03070F2A"/>
    <w:rsid w:val="0324DA61"/>
    <w:rsid w:val="0324DA61"/>
    <w:rsid w:val="034AC157"/>
    <w:rsid w:val="03552C85"/>
    <w:rsid w:val="038A87FC"/>
    <w:rsid w:val="03942ECE"/>
    <w:rsid w:val="03BDA024"/>
    <w:rsid w:val="03EDE6BA"/>
    <w:rsid w:val="04065610"/>
    <w:rsid w:val="043245C4"/>
    <w:rsid w:val="04589647"/>
    <w:rsid w:val="04BB5E0B"/>
    <w:rsid w:val="04F0FCE6"/>
    <w:rsid w:val="04F0FCE6"/>
    <w:rsid w:val="05090808"/>
    <w:rsid w:val="052233E0"/>
    <w:rsid w:val="05597085"/>
    <w:rsid w:val="05707820"/>
    <w:rsid w:val="0573CCEF"/>
    <w:rsid w:val="0574C3A6"/>
    <w:rsid w:val="0582F812"/>
    <w:rsid w:val="05856D69"/>
    <w:rsid w:val="05893119"/>
    <w:rsid w:val="05A10306"/>
    <w:rsid w:val="05A10306"/>
    <w:rsid w:val="05CEC98D"/>
    <w:rsid w:val="05F81A27"/>
    <w:rsid w:val="06826219"/>
    <w:rsid w:val="06C4EFBB"/>
    <w:rsid w:val="06D9A34F"/>
    <w:rsid w:val="06DC32E1"/>
    <w:rsid w:val="070ECDEA"/>
    <w:rsid w:val="072856F3"/>
    <w:rsid w:val="0732FBDB"/>
    <w:rsid w:val="0765B1A5"/>
    <w:rsid w:val="077FACA7"/>
    <w:rsid w:val="07844A04"/>
    <w:rsid w:val="07844A04"/>
    <w:rsid w:val="07CEA350"/>
    <w:rsid w:val="07CEA350"/>
    <w:rsid w:val="07EDA6B6"/>
    <w:rsid w:val="07F3A8AA"/>
    <w:rsid w:val="08043DA4"/>
    <w:rsid w:val="0829484F"/>
    <w:rsid w:val="082AAB61"/>
    <w:rsid w:val="082DDDC0"/>
    <w:rsid w:val="082DDDC0"/>
    <w:rsid w:val="08334FFC"/>
    <w:rsid w:val="08629C07"/>
    <w:rsid w:val="08AB2639"/>
    <w:rsid w:val="08AB2639"/>
    <w:rsid w:val="08B3BE93"/>
    <w:rsid w:val="08D59C87"/>
    <w:rsid w:val="090CB158"/>
    <w:rsid w:val="09113D43"/>
    <w:rsid w:val="0911BD76"/>
    <w:rsid w:val="092FEEF1"/>
    <w:rsid w:val="0972C702"/>
    <w:rsid w:val="0986C1E0"/>
    <w:rsid w:val="098AC4CB"/>
    <w:rsid w:val="098ECF2E"/>
    <w:rsid w:val="099DE19F"/>
    <w:rsid w:val="09AB6DE8"/>
    <w:rsid w:val="09BA02DB"/>
    <w:rsid w:val="09C46E09"/>
    <w:rsid w:val="09D6F476"/>
    <w:rsid w:val="09DCC8DD"/>
    <w:rsid w:val="09F6EB22"/>
    <w:rsid w:val="0A1AE57B"/>
    <w:rsid w:val="0A1B7B71"/>
    <w:rsid w:val="0A1B7B71"/>
    <w:rsid w:val="0A4E4B7C"/>
    <w:rsid w:val="0A4FDCFF"/>
    <w:rsid w:val="0A91E04A"/>
    <w:rsid w:val="0A9B6401"/>
    <w:rsid w:val="0AA3B1BD"/>
    <w:rsid w:val="0AC60CE9"/>
    <w:rsid w:val="0AC8B746"/>
    <w:rsid w:val="0AD74D04"/>
    <w:rsid w:val="0B104920"/>
    <w:rsid w:val="0B12210F"/>
    <w:rsid w:val="0B72C4D7"/>
    <w:rsid w:val="0B90C574"/>
    <w:rsid w:val="0BC5DA52"/>
    <w:rsid w:val="0BCBEB87"/>
    <w:rsid w:val="0C1C4E49"/>
    <w:rsid w:val="0C3E0B11"/>
    <w:rsid w:val="0C4E017D"/>
    <w:rsid w:val="0C4E017D"/>
    <w:rsid w:val="0C55D6DD"/>
    <w:rsid w:val="0C60A6E2"/>
    <w:rsid w:val="0C960DD7"/>
    <w:rsid w:val="0CCDB550"/>
    <w:rsid w:val="0CD51D5C"/>
    <w:rsid w:val="0D29E07E"/>
    <w:rsid w:val="0D4C85C6"/>
    <w:rsid w:val="0D64826A"/>
    <w:rsid w:val="0D872FB6"/>
    <w:rsid w:val="0D9FECAF"/>
    <w:rsid w:val="0DB7724E"/>
    <w:rsid w:val="0DB7724E"/>
    <w:rsid w:val="0DBB58B5"/>
    <w:rsid w:val="0DDBF5A7"/>
    <w:rsid w:val="0DEEB94F"/>
    <w:rsid w:val="0E0EEDC6"/>
    <w:rsid w:val="0E174B19"/>
    <w:rsid w:val="0E2EBD2A"/>
    <w:rsid w:val="0E2ED407"/>
    <w:rsid w:val="0E31DE38"/>
    <w:rsid w:val="0E3DB1A2"/>
    <w:rsid w:val="0E440AED"/>
    <w:rsid w:val="0E8D4421"/>
    <w:rsid w:val="0E9324C0"/>
    <w:rsid w:val="0EB1C900"/>
    <w:rsid w:val="0EFD7B14"/>
    <w:rsid w:val="0F2033E9"/>
    <w:rsid w:val="0F25F049"/>
    <w:rsid w:val="0F460870"/>
    <w:rsid w:val="0F58F8E9"/>
    <w:rsid w:val="0F71CC6A"/>
    <w:rsid w:val="0F85A23F"/>
    <w:rsid w:val="0F89D0A2"/>
    <w:rsid w:val="0F8C2E4F"/>
    <w:rsid w:val="0F8ED430"/>
    <w:rsid w:val="0FA4F82E"/>
    <w:rsid w:val="0FA738EB"/>
    <w:rsid w:val="0FB30033"/>
    <w:rsid w:val="0FBD752E"/>
    <w:rsid w:val="0FC10D42"/>
    <w:rsid w:val="0FD2BD90"/>
    <w:rsid w:val="10994B75"/>
    <w:rsid w:val="109F487A"/>
    <w:rsid w:val="10D5AC2F"/>
    <w:rsid w:val="10E80B37"/>
    <w:rsid w:val="1105D551"/>
    <w:rsid w:val="11067DC0"/>
    <w:rsid w:val="11067DC0"/>
    <w:rsid w:val="111ACA8E"/>
    <w:rsid w:val="114379BE"/>
    <w:rsid w:val="1180686F"/>
    <w:rsid w:val="1187B8BB"/>
    <w:rsid w:val="11AB9618"/>
    <w:rsid w:val="11B8906F"/>
    <w:rsid w:val="11B9D253"/>
    <w:rsid w:val="11C29FBE"/>
    <w:rsid w:val="1205FF46"/>
    <w:rsid w:val="12166FBD"/>
    <w:rsid w:val="127A2D2D"/>
    <w:rsid w:val="128F3C40"/>
    <w:rsid w:val="12A2273A"/>
    <w:rsid w:val="13074860"/>
    <w:rsid w:val="131122C5"/>
    <w:rsid w:val="134A2266"/>
    <w:rsid w:val="1355A2B4"/>
    <w:rsid w:val="136695E3"/>
    <w:rsid w:val="13749AE2"/>
    <w:rsid w:val="1385C342"/>
    <w:rsid w:val="13988B85"/>
    <w:rsid w:val="13A9B47C"/>
    <w:rsid w:val="13B39106"/>
    <w:rsid w:val="13EFAE82"/>
    <w:rsid w:val="13F7CD8A"/>
    <w:rsid w:val="140F732A"/>
    <w:rsid w:val="14238607"/>
    <w:rsid w:val="1427D6D2"/>
    <w:rsid w:val="14327DF1"/>
    <w:rsid w:val="146BBB8D"/>
    <w:rsid w:val="147B823D"/>
    <w:rsid w:val="1484ED2E"/>
    <w:rsid w:val="14A89A29"/>
    <w:rsid w:val="14ACF326"/>
    <w:rsid w:val="14B5FF67"/>
    <w:rsid w:val="14B687F9"/>
    <w:rsid w:val="14B90355"/>
    <w:rsid w:val="14C1A844"/>
    <w:rsid w:val="14C89E9B"/>
    <w:rsid w:val="14D181D5"/>
    <w:rsid w:val="15368E0B"/>
    <w:rsid w:val="156CBC98"/>
    <w:rsid w:val="15AFE4D7"/>
    <w:rsid w:val="15D8A543"/>
    <w:rsid w:val="15DEEA3E"/>
    <w:rsid w:val="15EB2C20"/>
    <w:rsid w:val="15FB6FD3"/>
    <w:rsid w:val="161CF676"/>
    <w:rsid w:val="1656CC4D"/>
    <w:rsid w:val="1656CC4D"/>
    <w:rsid w:val="166DCBF6"/>
    <w:rsid w:val="1685FFC1"/>
    <w:rsid w:val="16975ACC"/>
    <w:rsid w:val="16A94A50"/>
    <w:rsid w:val="16C8C82B"/>
    <w:rsid w:val="16E2DA30"/>
    <w:rsid w:val="16F060BB"/>
    <w:rsid w:val="170E53F9"/>
    <w:rsid w:val="174896A9"/>
    <w:rsid w:val="176A1CFD"/>
    <w:rsid w:val="176C3504"/>
    <w:rsid w:val="178BCFD9"/>
    <w:rsid w:val="178C8CAC"/>
    <w:rsid w:val="178C8CAC"/>
    <w:rsid w:val="17974034"/>
    <w:rsid w:val="181F26D3"/>
    <w:rsid w:val="18369C6D"/>
    <w:rsid w:val="188C311C"/>
    <w:rsid w:val="189728DF"/>
    <w:rsid w:val="18C2D23B"/>
    <w:rsid w:val="18C6B3A3"/>
    <w:rsid w:val="18CCEF43"/>
    <w:rsid w:val="191161B2"/>
    <w:rsid w:val="192BB4BC"/>
    <w:rsid w:val="192C8485"/>
    <w:rsid w:val="192C8485"/>
    <w:rsid w:val="1956B934"/>
    <w:rsid w:val="19811573"/>
    <w:rsid w:val="199A9070"/>
    <w:rsid w:val="19A4F2F8"/>
    <w:rsid w:val="19E587AB"/>
    <w:rsid w:val="1A0BA3DB"/>
    <w:rsid w:val="1A226AA1"/>
    <w:rsid w:val="1A3B67AA"/>
    <w:rsid w:val="1A702EB6"/>
    <w:rsid w:val="1A75C520"/>
    <w:rsid w:val="1A835515"/>
    <w:rsid w:val="1A8558AB"/>
    <w:rsid w:val="1A8A1C6B"/>
    <w:rsid w:val="1AB1B28D"/>
    <w:rsid w:val="1AB99B45"/>
    <w:rsid w:val="1AD59188"/>
    <w:rsid w:val="1AE1A6E4"/>
    <w:rsid w:val="1B089078"/>
    <w:rsid w:val="1B130A78"/>
    <w:rsid w:val="1B1DA008"/>
    <w:rsid w:val="1B3288D2"/>
    <w:rsid w:val="1B32D367"/>
    <w:rsid w:val="1B40C359"/>
    <w:rsid w:val="1B4C73EA"/>
    <w:rsid w:val="1B8CBA5A"/>
    <w:rsid w:val="1B8D9C08"/>
    <w:rsid w:val="1BB97660"/>
    <w:rsid w:val="1BD5FAA7"/>
    <w:rsid w:val="1BF6175C"/>
    <w:rsid w:val="1C02B362"/>
    <w:rsid w:val="1C0ACCF5"/>
    <w:rsid w:val="1C27FDA8"/>
    <w:rsid w:val="1C464463"/>
    <w:rsid w:val="1C542EDB"/>
    <w:rsid w:val="1C6907EC"/>
    <w:rsid w:val="1C80E1DB"/>
    <w:rsid w:val="1CB1327C"/>
    <w:rsid w:val="1CB15367"/>
    <w:rsid w:val="1CBE5E56"/>
    <w:rsid w:val="1CC6135B"/>
    <w:rsid w:val="1CCCDC15"/>
    <w:rsid w:val="1CDC93BA"/>
    <w:rsid w:val="1CE2A94C"/>
    <w:rsid w:val="1D0BE418"/>
    <w:rsid w:val="1D29E492"/>
    <w:rsid w:val="1D404D24"/>
    <w:rsid w:val="1D5B6E1F"/>
    <w:rsid w:val="1D6293BE"/>
    <w:rsid w:val="1D8B920D"/>
    <w:rsid w:val="1DDCCA15"/>
    <w:rsid w:val="1E092799"/>
    <w:rsid w:val="1E2BCF74"/>
    <w:rsid w:val="1E2DFA2C"/>
    <w:rsid w:val="1E3F083E"/>
    <w:rsid w:val="1E6F242A"/>
    <w:rsid w:val="1E78641B"/>
    <w:rsid w:val="1E7ACA22"/>
    <w:rsid w:val="1E89D9F5"/>
    <w:rsid w:val="1EB7FE35"/>
    <w:rsid w:val="1EC636EA"/>
    <w:rsid w:val="1EC636EA"/>
    <w:rsid w:val="1EC6A176"/>
    <w:rsid w:val="1EECA92A"/>
    <w:rsid w:val="1EFB72A0"/>
    <w:rsid w:val="1F288CBB"/>
    <w:rsid w:val="1F291496"/>
    <w:rsid w:val="1F29455A"/>
    <w:rsid w:val="1F2DB81E"/>
    <w:rsid w:val="20059BC0"/>
    <w:rsid w:val="2041C7AA"/>
    <w:rsid w:val="204A5EEB"/>
    <w:rsid w:val="2053CE96"/>
    <w:rsid w:val="205DE630"/>
    <w:rsid w:val="206F2121"/>
    <w:rsid w:val="207A1BFD"/>
    <w:rsid w:val="20895565"/>
    <w:rsid w:val="208A817A"/>
    <w:rsid w:val="208B6F71"/>
    <w:rsid w:val="20AAC3D5"/>
    <w:rsid w:val="20AE92B3"/>
    <w:rsid w:val="20C9887F"/>
    <w:rsid w:val="20CD9967"/>
    <w:rsid w:val="20D65092"/>
    <w:rsid w:val="20DD08F8"/>
    <w:rsid w:val="20E39AED"/>
    <w:rsid w:val="20E9C20B"/>
    <w:rsid w:val="20F336F3"/>
    <w:rsid w:val="20FA27AA"/>
    <w:rsid w:val="20FCE206"/>
    <w:rsid w:val="2140C85B"/>
    <w:rsid w:val="21A3F85B"/>
    <w:rsid w:val="21B004DD"/>
    <w:rsid w:val="21D61692"/>
    <w:rsid w:val="21EF9EF7"/>
    <w:rsid w:val="220973F0"/>
    <w:rsid w:val="22156EF7"/>
    <w:rsid w:val="224121C7"/>
    <w:rsid w:val="226949C6"/>
    <w:rsid w:val="2285B293"/>
    <w:rsid w:val="228F0754"/>
    <w:rsid w:val="228F0754"/>
    <w:rsid w:val="2299814C"/>
    <w:rsid w:val="22B010EE"/>
    <w:rsid w:val="22D29702"/>
    <w:rsid w:val="230958D5"/>
    <w:rsid w:val="231D97A4"/>
    <w:rsid w:val="239562AD"/>
    <w:rsid w:val="23BB139F"/>
    <w:rsid w:val="23EA6D32"/>
    <w:rsid w:val="2415DEDA"/>
    <w:rsid w:val="24266FD4"/>
    <w:rsid w:val="24415022"/>
    <w:rsid w:val="24524BE8"/>
    <w:rsid w:val="24575443"/>
    <w:rsid w:val="2493CDD0"/>
    <w:rsid w:val="2496F2CF"/>
    <w:rsid w:val="24B93B8D"/>
    <w:rsid w:val="253C83E6"/>
    <w:rsid w:val="2547BE34"/>
    <w:rsid w:val="255303B3"/>
    <w:rsid w:val="256349E1"/>
    <w:rsid w:val="258E1919"/>
    <w:rsid w:val="259309A7"/>
    <w:rsid w:val="259309A7"/>
    <w:rsid w:val="25A80C7F"/>
    <w:rsid w:val="25C4E2A9"/>
    <w:rsid w:val="260A7015"/>
    <w:rsid w:val="26208455"/>
    <w:rsid w:val="2648DCFC"/>
    <w:rsid w:val="264A19C3"/>
    <w:rsid w:val="265BB4E7"/>
    <w:rsid w:val="268B6386"/>
    <w:rsid w:val="269D84A8"/>
    <w:rsid w:val="26A7DA04"/>
    <w:rsid w:val="26A86F4C"/>
    <w:rsid w:val="26DEFA11"/>
    <w:rsid w:val="26E2656C"/>
    <w:rsid w:val="26E60C16"/>
    <w:rsid w:val="270DA07B"/>
    <w:rsid w:val="2722A4B2"/>
    <w:rsid w:val="273DA38F"/>
    <w:rsid w:val="274C1C18"/>
    <w:rsid w:val="274C1C18"/>
    <w:rsid w:val="274D7F9C"/>
    <w:rsid w:val="27569AC0"/>
    <w:rsid w:val="2756E993"/>
    <w:rsid w:val="27708605"/>
    <w:rsid w:val="278F0CEA"/>
    <w:rsid w:val="27E23196"/>
    <w:rsid w:val="27F78548"/>
    <w:rsid w:val="282733E7"/>
    <w:rsid w:val="2840621B"/>
    <w:rsid w:val="287C6854"/>
    <w:rsid w:val="2890368C"/>
    <w:rsid w:val="28D58475"/>
    <w:rsid w:val="28DAD142"/>
    <w:rsid w:val="28E2F8CA"/>
    <w:rsid w:val="28EB20D2"/>
    <w:rsid w:val="2928B029"/>
    <w:rsid w:val="2942F355"/>
    <w:rsid w:val="29C5A1F7"/>
    <w:rsid w:val="29C65399"/>
    <w:rsid w:val="29DC327C"/>
    <w:rsid w:val="2A096D10"/>
    <w:rsid w:val="2A123ABB"/>
    <w:rsid w:val="2A65A89F"/>
    <w:rsid w:val="2A75B4EA"/>
    <w:rsid w:val="2A85205E"/>
    <w:rsid w:val="2AB3DAF2"/>
    <w:rsid w:val="2AF67B22"/>
    <w:rsid w:val="2B420F2C"/>
    <w:rsid w:val="2B4C95A3"/>
    <w:rsid w:val="2B5C565D"/>
    <w:rsid w:val="2B8154EF"/>
    <w:rsid w:val="2B8615C7"/>
    <w:rsid w:val="2B898E6A"/>
    <w:rsid w:val="2C04B289"/>
    <w:rsid w:val="2C07C862"/>
    <w:rsid w:val="2C20F0BF"/>
    <w:rsid w:val="2C36DAC8"/>
    <w:rsid w:val="2C600FB1"/>
    <w:rsid w:val="2C9518B5"/>
    <w:rsid w:val="2CAF7360"/>
    <w:rsid w:val="2CD64888"/>
    <w:rsid w:val="2CE984F3"/>
    <w:rsid w:val="2D0E3449"/>
    <w:rsid w:val="2D13F4B3"/>
    <w:rsid w:val="2D3A23FB"/>
    <w:rsid w:val="2D3ED3F0"/>
    <w:rsid w:val="2D74A0A0"/>
    <w:rsid w:val="2D7A2C50"/>
    <w:rsid w:val="2D7B42B7"/>
    <w:rsid w:val="2DA4DD87"/>
    <w:rsid w:val="2DA4E2FB"/>
    <w:rsid w:val="2DB3A894"/>
    <w:rsid w:val="2DB6CC31"/>
    <w:rsid w:val="2E244AC7"/>
    <w:rsid w:val="2E3C4B64"/>
    <w:rsid w:val="2E4F6480"/>
    <w:rsid w:val="2E5B4BAF"/>
    <w:rsid w:val="2EAB3BB0"/>
    <w:rsid w:val="2EB5BD0F"/>
    <w:rsid w:val="2EB73A26"/>
    <w:rsid w:val="2ED40F08"/>
    <w:rsid w:val="2EE27F7C"/>
    <w:rsid w:val="2EF55B81"/>
    <w:rsid w:val="2F0D60C1"/>
    <w:rsid w:val="2F41DA44"/>
    <w:rsid w:val="2F4A9C49"/>
    <w:rsid w:val="2F50A3FB"/>
    <w:rsid w:val="2F561F80"/>
    <w:rsid w:val="2F69227B"/>
    <w:rsid w:val="2F982739"/>
    <w:rsid w:val="2FADFF22"/>
    <w:rsid w:val="2FB106AB"/>
    <w:rsid w:val="2FCDC150"/>
    <w:rsid w:val="301E767E"/>
    <w:rsid w:val="30803096"/>
    <w:rsid w:val="30AD4584"/>
    <w:rsid w:val="30E0642D"/>
    <w:rsid w:val="3104F2DC"/>
    <w:rsid w:val="31092962"/>
    <w:rsid w:val="31149F3A"/>
    <w:rsid w:val="31448FEA"/>
    <w:rsid w:val="3151A033"/>
    <w:rsid w:val="316A83E1"/>
    <w:rsid w:val="31A1AD48"/>
    <w:rsid w:val="31A25DD5"/>
    <w:rsid w:val="31BA46DF"/>
    <w:rsid w:val="31DA5CC9"/>
    <w:rsid w:val="32185E5E"/>
    <w:rsid w:val="321E7092"/>
    <w:rsid w:val="3232A2BC"/>
    <w:rsid w:val="3233A599"/>
    <w:rsid w:val="32479227"/>
    <w:rsid w:val="3259237F"/>
    <w:rsid w:val="32828DD9"/>
    <w:rsid w:val="328DE4AD"/>
    <w:rsid w:val="32AD5731"/>
    <w:rsid w:val="32C6A615"/>
    <w:rsid w:val="32E05D57"/>
    <w:rsid w:val="32F0CDD3"/>
    <w:rsid w:val="32F436BF"/>
    <w:rsid w:val="33065442"/>
    <w:rsid w:val="330E198F"/>
    <w:rsid w:val="33604900"/>
    <w:rsid w:val="336EF6CE"/>
    <w:rsid w:val="337DFC3E"/>
    <w:rsid w:val="33839556"/>
    <w:rsid w:val="33AA2D05"/>
    <w:rsid w:val="33CFD68E"/>
    <w:rsid w:val="33D3A91E"/>
    <w:rsid w:val="3417A6EA"/>
    <w:rsid w:val="344F06F9"/>
    <w:rsid w:val="34A9E9F0"/>
    <w:rsid w:val="34BFA223"/>
    <w:rsid w:val="34EFDB2C"/>
    <w:rsid w:val="3505B6EF"/>
    <w:rsid w:val="3512701E"/>
    <w:rsid w:val="352BCD6C"/>
    <w:rsid w:val="354B4095"/>
    <w:rsid w:val="356174C7"/>
    <w:rsid w:val="3561C815"/>
    <w:rsid w:val="356F35AB"/>
    <w:rsid w:val="3581D53A"/>
    <w:rsid w:val="3581D53A"/>
    <w:rsid w:val="35846A8A"/>
    <w:rsid w:val="35924C7B"/>
    <w:rsid w:val="35FC42EF"/>
    <w:rsid w:val="36073331"/>
    <w:rsid w:val="3609486E"/>
    <w:rsid w:val="362909F3"/>
    <w:rsid w:val="365A7665"/>
    <w:rsid w:val="365B7284"/>
    <w:rsid w:val="36A62B02"/>
    <w:rsid w:val="36AAF147"/>
    <w:rsid w:val="36C1C2B9"/>
    <w:rsid w:val="36E1CDC7"/>
    <w:rsid w:val="36E929A0"/>
    <w:rsid w:val="375D725F"/>
    <w:rsid w:val="376A9E13"/>
    <w:rsid w:val="37A518CF"/>
    <w:rsid w:val="37F53D83"/>
    <w:rsid w:val="37FB72A5"/>
    <w:rsid w:val="38230AAC"/>
    <w:rsid w:val="383FFCE1"/>
    <w:rsid w:val="384AC958"/>
    <w:rsid w:val="3852A555"/>
    <w:rsid w:val="38817435"/>
    <w:rsid w:val="3884FA01"/>
    <w:rsid w:val="38869AB0"/>
    <w:rsid w:val="389C78F3"/>
    <w:rsid w:val="38A0C83F"/>
    <w:rsid w:val="390469A9"/>
    <w:rsid w:val="3929FD97"/>
    <w:rsid w:val="3938F359"/>
    <w:rsid w:val="396E34A8"/>
    <w:rsid w:val="39717CD5"/>
    <w:rsid w:val="397595C6"/>
    <w:rsid w:val="39809056"/>
    <w:rsid w:val="39931346"/>
    <w:rsid w:val="3998EA29"/>
    <w:rsid w:val="39B604C1"/>
    <w:rsid w:val="39C0E600"/>
    <w:rsid w:val="3A1530FA"/>
    <w:rsid w:val="3A196E89"/>
    <w:rsid w:val="3A2BFFFB"/>
    <w:rsid w:val="3A2E6FB1"/>
    <w:rsid w:val="3A3296E6"/>
    <w:rsid w:val="3A89A104"/>
    <w:rsid w:val="3A958D44"/>
    <w:rsid w:val="3AB2B62F"/>
    <w:rsid w:val="3AB3C2A8"/>
    <w:rsid w:val="3AB4E9F9"/>
    <w:rsid w:val="3ABFE464"/>
    <w:rsid w:val="3AC5CDF8"/>
    <w:rsid w:val="3ADA29CD"/>
    <w:rsid w:val="3ADBA0E5"/>
    <w:rsid w:val="3B0F4B7F"/>
    <w:rsid w:val="3B1672D6"/>
    <w:rsid w:val="3B7E8770"/>
    <w:rsid w:val="3B826A1A"/>
    <w:rsid w:val="3BB53EEA"/>
    <w:rsid w:val="3BDD1ED8"/>
    <w:rsid w:val="3BE35A5F"/>
    <w:rsid w:val="3BEF7097"/>
    <w:rsid w:val="3BF8E2DF"/>
    <w:rsid w:val="3C1BF9F0"/>
    <w:rsid w:val="3C371489"/>
    <w:rsid w:val="3C3E0433"/>
    <w:rsid w:val="3C873F9D"/>
    <w:rsid w:val="3C8FEBE2"/>
    <w:rsid w:val="3CAD3688"/>
    <w:rsid w:val="3D1A32CB"/>
    <w:rsid w:val="3D264BE3"/>
    <w:rsid w:val="3D3FC5B1"/>
    <w:rsid w:val="3D559E54"/>
    <w:rsid w:val="3D586B24"/>
    <w:rsid w:val="3D5EFA7C"/>
    <w:rsid w:val="3D5FB883"/>
    <w:rsid w:val="3D7A697C"/>
    <w:rsid w:val="3D9889F3"/>
    <w:rsid w:val="3DCD2E06"/>
    <w:rsid w:val="3DD083C3"/>
    <w:rsid w:val="3DF305EA"/>
    <w:rsid w:val="3E057C61"/>
    <w:rsid w:val="3E92FAD3"/>
    <w:rsid w:val="3E945723"/>
    <w:rsid w:val="3EBB0CD3"/>
    <w:rsid w:val="3ED6741A"/>
    <w:rsid w:val="3EFB528D"/>
    <w:rsid w:val="3F299FDB"/>
    <w:rsid w:val="3F3431A0"/>
    <w:rsid w:val="3F6E0B6E"/>
    <w:rsid w:val="3F8E42E8"/>
    <w:rsid w:val="3FE790D3"/>
    <w:rsid w:val="400254CA"/>
    <w:rsid w:val="4050D076"/>
    <w:rsid w:val="406BAF7D"/>
    <w:rsid w:val="4078D128"/>
    <w:rsid w:val="4089EEC8"/>
    <w:rsid w:val="40A9CC12"/>
    <w:rsid w:val="40D6E4BD"/>
    <w:rsid w:val="40D6E4BD"/>
    <w:rsid w:val="40F45FC2"/>
    <w:rsid w:val="41124660"/>
    <w:rsid w:val="413F7AAA"/>
    <w:rsid w:val="41564F64"/>
    <w:rsid w:val="41654E19"/>
    <w:rsid w:val="41889531"/>
    <w:rsid w:val="41889A5C"/>
    <w:rsid w:val="419BE343"/>
    <w:rsid w:val="41B10A74"/>
    <w:rsid w:val="41B10A74"/>
    <w:rsid w:val="41BC78DE"/>
    <w:rsid w:val="41C17B4D"/>
    <w:rsid w:val="41CBF7E5"/>
    <w:rsid w:val="41E3B65A"/>
    <w:rsid w:val="41EA3516"/>
    <w:rsid w:val="42CCFA8B"/>
    <w:rsid w:val="42D2A6E2"/>
    <w:rsid w:val="42DE6831"/>
    <w:rsid w:val="431C780C"/>
    <w:rsid w:val="433B45DF"/>
    <w:rsid w:val="434CDAD5"/>
    <w:rsid w:val="434F8DC1"/>
    <w:rsid w:val="43551832"/>
    <w:rsid w:val="4367C846"/>
    <w:rsid w:val="436CF2EE"/>
    <w:rsid w:val="43734C39"/>
    <w:rsid w:val="43860577"/>
    <w:rsid w:val="43C93AF5"/>
    <w:rsid w:val="43F7B3C7"/>
    <w:rsid w:val="440084CA"/>
    <w:rsid w:val="4401313D"/>
    <w:rsid w:val="440780A3"/>
    <w:rsid w:val="44110257"/>
    <w:rsid w:val="44295A72"/>
    <w:rsid w:val="444034C6"/>
    <w:rsid w:val="44653A6E"/>
    <w:rsid w:val="446B8935"/>
    <w:rsid w:val="448E8824"/>
    <w:rsid w:val="4490DA91"/>
    <w:rsid w:val="449EF5AF"/>
    <w:rsid w:val="44A7FB94"/>
    <w:rsid w:val="44C035F3"/>
    <w:rsid w:val="44E8AB36"/>
    <w:rsid w:val="44EBC5B9"/>
    <w:rsid w:val="44F5099E"/>
    <w:rsid w:val="45023C57"/>
    <w:rsid w:val="452062BB"/>
    <w:rsid w:val="4521D5D8"/>
    <w:rsid w:val="45664040"/>
    <w:rsid w:val="45C6F3B5"/>
    <w:rsid w:val="45DDF6CF"/>
    <w:rsid w:val="460154E8"/>
    <w:rsid w:val="4616668F"/>
    <w:rsid w:val="4618F595"/>
    <w:rsid w:val="462C6D89"/>
    <w:rsid w:val="465F5FEE"/>
    <w:rsid w:val="46671470"/>
    <w:rsid w:val="46AAECFB"/>
    <w:rsid w:val="46B766DA"/>
    <w:rsid w:val="46FFDF17"/>
    <w:rsid w:val="47097C00"/>
    <w:rsid w:val="472071CC"/>
    <w:rsid w:val="475334F5"/>
    <w:rsid w:val="476C6A9C"/>
    <w:rsid w:val="476E12B3"/>
    <w:rsid w:val="47A56D47"/>
    <w:rsid w:val="47B4C5F6"/>
    <w:rsid w:val="47E968AF"/>
    <w:rsid w:val="4811D16F"/>
    <w:rsid w:val="4816E38E"/>
    <w:rsid w:val="48402BB2"/>
    <w:rsid w:val="48546CB7"/>
    <w:rsid w:val="48546CB7"/>
    <w:rsid w:val="48739AF8"/>
    <w:rsid w:val="487D383C"/>
    <w:rsid w:val="488D843B"/>
    <w:rsid w:val="488E5054"/>
    <w:rsid w:val="489D86C3"/>
    <w:rsid w:val="48BFCAAC"/>
    <w:rsid w:val="48C192F3"/>
    <w:rsid w:val="48DA68AD"/>
    <w:rsid w:val="49058BCD"/>
    <w:rsid w:val="493C1284"/>
    <w:rsid w:val="498FA477"/>
    <w:rsid w:val="4993A716"/>
    <w:rsid w:val="49D709CA"/>
    <w:rsid w:val="4A083E5D"/>
    <w:rsid w:val="4A14B853"/>
    <w:rsid w:val="4A2A1344"/>
    <w:rsid w:val="4A3EDBB2"/>
    <w:rsid w:val="4A57677B"/>
    <w:rsid w:val="4A79945C"/>
    <w:rsid w:val="4A8C6193"/>
    <w:rsid w:val="4AA8B881"/>
    <w:rsid w:val="4B1133FC"/>
    <w:rsid w:val="4B27D8AC"/>
    <w:rsid w:val="4B2BB6BF"/>
    <w:rsid w:val="4B362BBA"/>
    <w:rsid w:val="4B483FAA"/>
    <w:rsid w:val="4B484D6D"/>
    <w:rsid w:val="4B53CC8E"/>
    <w:rsid w:val="4B834B5D"/>
    <w:rsid w:val="4B860D99"/>
    <w:rsid w:val="4BCB62B4"/>
    <w:rsid w:val="4BD4EC15"/>
    <w:rsid w:val="4BDD51F4"/>
    <w:rsid w:val="4BEBF951"/>
    <w:rsid w:val="4C06D3CD"/>
    <w:rsid w:val="4C7999BF"/>
    <w:rsid w:val="4CAEABFB"/>
    <w:rsid w:val="4CB7BBDC"/>
    <w:rsid w:val="4CC13AE4"/>
    <w:rsid w:val="4CC60C75"/>
    <w:rsid w:val="4CC7B858"/>
    <w:rsid w:val="4CE606F6"/>
    <w:rsid w:val="4CF2362D"/>
    <w:rsid w:val="4CF28E76"/>
    <w:rsid w:val="4CF44E34"/>
    <w:rsid w:val="4D01BD55"/>
    <w:rsid w:val="4D01BD55"/>
    <w:rsid w:val="4D27D2E9"/>
    <w:rsid w:val="4D37B958"/>
    <w:rsid w:val="4D54D4ED"/>
    <w:rsid w:val="4D792255"/>
    <w:rsid w:val="4D7FAAD3"/>
    <w:rsid w:val="4D8FC272"/>
    <w:rsid w:val="4E00C3B8"/>
    <w:rsid w:val="4E2456F1"/>
    <w:rsid w:val="4E4E3BCA"/>
    <w:rsid w:val="4E7910FE"/>
    <w:rsid w:val="4E8C8304"/>
    <w:rsid w:val="4E9B22AC"/>
    <w:rsid w:val="4EA16B2D"/>
    <w:rsid w:val="4EAD345D"/>
    <w:rsid w:val="4EFADF6B"/>
    <w:rsid w:val="4F06DEAD"/>
    <w:rsid w:val="4F075577"/>
    <w:rsid w:val="4F2FB997"/>
    <w:rsid w:val="4F57511D"/>
    <w:rsid w:val="4F75967C"/>
    <w:rsid w:val="4F9C3C93"/>
    <w:rsid w:val="4FA42078"/>
    <w:rsid w:val="4FC1BB99"/>
    <w:rsid w:val="4FD960C1"/>
    <w:rsid w:val="4FE85EEF"/>
    <w:rsid w:val="4FEF8D4C"/>
    <w:rsid w:val="500205DA"/>
    <w:rsid w:val="50147BAD"/>
    <w:rsid w:val="502E67B5"/>
    <w:rsid w:val="504E38D4"/>
    <w:rsid w:val="50530710"/>
    <w:rsid w:val="5059BCC7"/>
    <w:rsid w:val="5065ED9F"/>
    <w:rsid w:val="507B4EB7"/>
    <w:rsid w:val="50D56997"/>
    <w:rsid w:val="511166DD"/>
    <w:rsid w:val="513B8EF9"/>
    <w:rsid w:val="51610C3F"/>
    <w:rsid w:val="51BC367B"/>
    <w:rsid w:val="51D065BB"/>
    <w:rsid w:val="51EAD4DA"/>
    <w:rsid w:val="520CE104"/>
    <w:rsid w:val="520CE104"/>
    <w:rsid w:val="521A9E8C"/>
    <w:rsid w:val="52465EC3"/>
    <w:rsid w:val="529636EE"/>
    <w:rsid w:val="52A43010"/>
    <w:rsid w:val="52DAC3EE"/>
    <w:rsid w:val="52ED5413"/>
    <w:rsid w:val="5306B0E6"/>
    <w:rsid w:val="535806DC"/>
    <w:rsid w:val="535C4062"/>
    <w:rsid w:val="53660877"/>
    <w:rsid w:val="537D8C66"/>
    <w:rsid w:val="5386E687"/>
    <w:rsid w:val="53A7859F"/>
    <w:rsid w:val="53D8823B"/>
    <w:rsid w:val="54283CEA"/>
    <w:rsid w:val="54634C5B"/>
    <w:rsid w:val="546EA884"/>
    <w:rsid w:val="54776640"/>
    <w:rsid w:val="54776640"/>
    <w:rsid w:val="5477919B"/>
    <w:rsid w:val="54BA7A6C"/>
    <w:rsid w:val="54DED121"/>
    <w:rsid w:val="54E35073"/>
    <w:rsid w:val="54E5EB7C"/>
    <w:rsid w:val="54E6D277"/>
    <w:rsid w:val="54FC9460"/>
    <w:rsid w:val="5512B127"/>
    <w:rsid w:val="553369EA"/>
    <w:rsid w:val="553369EA"/>
    <w:rsid w:val="554B634E"/>
    <w:rsid w:val="558198F1"/>
    <w:rsid w:val="55AD1A4B"/>
    <w:rsid w:val="55ADF395"/>
    <w:rsid w:val="55BAF61E"/>
    <w:rsid w:val="55DEA8CF"/>
    <w:rsid w:val="55FA2A7B"/>
    <w:rsid w:val="56111A35"/>
    <w:rsid w:val="561336A1"/>
    <w:rsid w:val="561A0AC0"/>
    <w:rsid w:val="566B9ACE"/>
    <w:rsid w:val="56722A1E"/>
    <w:rsid w:val="569DA939"/>
    <w:rsid w:val="56B58CD2"/>
    <w:rsid w:val="56FCD483"/>
    <w:rsid w:val="56FCD483"/>
    <w:rsid w:val="5718181E"/>
    <w:rsid w:val="571D5EBA"/>
    <w:rsid w:val="571D63E5"/>
    <w:rsid w:val="571D6952"/>
    <w:rsid w:val="573CCE5F"/>
    <w:rsid w:val="574C9062"/>
    <w:rsid w:val="5780A861"/>
    <w:rsid w:val="5791DEAC"/>
    <w:rsid w:val="579506BE"/>
    <w:rsid w:val="57B4D3B8"/>
    <w:rsid w:val="57BA4E84"/>
    <w:rsid w:val="57F162F6"/>
    <w:rsid w:val="57FA9F31"/>
    <w:rsid w:val="580AFFC6"/>
    <w:rsid w:val="582AD45F"/>
    <w:rsid w:val="583E6730"/>
    <w:rsid w:val="587D23E2"/>
    <w:rsid w:val="5888242C"/>
    <w:rsid w:val="58B1D342"/>
    <w:rsid w:val="58B26F8F"/>
    <w:rsid w:val="58B939B3"/>
    <w:rsid w:val="58C74FD2"/>
    <w:rsid w:val="58D439B3"/>
    <w:rsid w:val="59127C3F"/>
    <w:rsid w:val="592A9B79"/>
    <w:rsid w:val="59491165"/>
    <w:rsid w:val="595C7254"/>
    <w:rsid w:val="59689DDF"/>
    <w:rsid w:val="59689DDF"/>
    <w:rsid w:val="596C0887"/>
    <w:rsid w:val="59966F92"/>
    <w:rsid w:val="59D549FB"/>
    <w:rsid w:val="5A21CE71"/>
    <w:rsid w:val="5A4EA40E"/>
    <w:rsid w:val="5A550A14"/>
    <w:rsid w:val="5AEA0BAB"/>
    <w:rsid w:val="5AF51569"/>
    <w:rsid w:val="5AF87892"/>
    <w:rsid w:val="5B046E40"/>
    <w:rsid w:val="5B0A81F8"/>
    <w:rsid w:val="5B40FC7E"/>
    <w:rsid w:val="5B42365F"/>
    <w:rsid w:val="5B4E29EA"/>
    <w:rsid w:val="5B7BEAA7"/>
    <w:rsid w:val="5B90EB7B"/>
    <w:rsid w:val="5B9FE7BB"/>
    <w:rsid w:val="5BC7E39A"/>
    <w:rsid w:val="5BD3525D"/>
    <w:rsid w:val="5BDBB971"/>
    <w:rsid w:val="5BF65F83"/>
    <w:rsid w:val="5C325585"/>
    <w:rsid w:val="5C3E2607"/>
    <w:rsid w:val="5C3F8EEF"/>
    <w:rsid w:val="5C4E56B6"/>
    <w:rsid w:val="5C623C3B"/>
    <w:rsid w:val="5CA3C11E"/>
    <w:rsid w:val="5CB1FD7E"/>
    <w:rsid w:val="5CB48E7F"/>
    <w:rsid w:val="5CBE3651"/>
    <w:rsid w:val="5CCE1054"/>
    <w:rsid w:val="5CE44BCD"/>
    <w:rsid w:val="5D0CEABD"/>
    <w:rsid w:val="5D210768"/>
    <w:rsid w:val="5D33E2ED"/>
    <w:rsid w:val="5D6B6D6B"/>
    <w:rsid w:val="5D74A631"/>
    <w:rsid w:val="5D7C9309"/>
    <w:rsid w:val="5D7C9309"/>
    <w:rsid w:val="5D8DCA87"/>
    <w:rsid w:val="5DB671FE"/>
    <w:rsid w:val="5DE5A019"/>
    <w:rsid w:val="5DF4EC54"/>
    <w:rsid w:val="5E2F7D28"/>
    <w:rsid w:val="5E3F46A7"/>
    <w:rsid w:val="5E482840"/>
    <w:rsid w:val="5E4F813C"/>
    <w:rsid w:val="5E4F813C"/>
    <w:rsid w:val="5E57F95A"/>
    <w:rsid w:val="5E5BB9C6"/>
    <w:rsid w:val="5E6A1003"/>
    <w:rsid w:val="5E78083D"/>
    <w:rsid w:val="5E79D721"/>
    <w:rsid w:val="5E9E3D77"/>
    <w:rsid w:val="5EA09351"/>
    <w:rsid w:val="5EC09EB7"/>
    <w:rsid w:val="5EC57CFD"/>
    <w:rsid w:val="5ED1F634"/>
    <w:rsid w:val="5F1FF428"/>
    <w:rsid w:val="5F398F13"/>
    <w:rsid w:val="5F7457FA"/>
    <w:rsid w:val="5FA08CD3"/>
    <w:rsid w:val="5FA2FC1B"/>
    <w:rsid w:val="5FAC310C"/>
    <w:rsid w:val="5FB7EEDB"/>
    <w:rsid w:val="5FBC8BF7"/>
    <w:rsid w:val="5FDEE0CD"/>
    <w:rsid w:val="5FDF00C5"/>
    <w:rsid w:val="5FF7AD9C"/>
    <w:rsid w:val="60030B35"/>
    <w:rsid w:val="60608DFC"/>
    <w:rsid w:val="6085E369"/>
    <w:rsid w:val="6085E369"/>
    <w:rsid w:val="60B3A688"/>
    <w:rsid w:val="60B9CD26"/>
    <w:rsid w:val="60C9680A"/>
    <w:rsid w:val="60D42557"/>
    <w:rsid w:val="60FAB954"/>
    <w:rsid w:val="6111247A"/>
    <w:rsid w:val="6135AD5E"/>
    <w:rsid w:val="61377C2F"/>
    <w:rsid w:val="61385920"/>
    <w:rsid w:val="61405E37"/>
    <w:rsid w:val="6188591A"/>
    <w:rsid w:val="61E05BE0"/>
    <w:rsid w:val="61F83F79"/>
    <w:rsid w:val="622DC54C"/>
    <w:rsid w:val="622F2E4F"/>
    <w:rsid w:val="6230E69C"/>
    <w:rsid w:val="6230E69C"/>
    <w:rsid w:val="623D7732"/>
    <w:rsid w:val="6249C3BA"/>
    <w:rsid w:val="625177F6"/>
    <w:rsid w:val="6262B43F"/>
    <w:rsid w:val="6266A4AC"/>
    <w:rsid w:val="626A6F71"/>
    <w:rsid w:val="6273D9A2"/>
    <w:rsid w:val="628D62DF"/>
    <w:rsid w:val="628D80F6"/>
    <w:rsid w:val="629D8B7D"/>
    <w:rsid w:val="62A54196"/>
    <w:rsid w:val="62A65803"/>
    <w:rsid w:val="62B19009"/>
    <w:rsid w:val="62B3F615"/>
    <w:rsid w:val="62C8EC93"/>
    <w:rsid w:val="62E63553"/>
    <w:rsid w:val="62F9D28A"/>
    <w:rsid w:val="63035BE7"/>
    <w:rsid w:val="630811E3"/>
    <w:rsid w:val="63213D36"/>
    <w:rsid w:val="632C0F54"/>
    <w:rsid w:val="6333501E"/>
    <w:rsid w:val="637C2C41"/>
    <w:rsid w:val="637FE643"/>
    <w:rsid w:val="639DA35D"/>
    <w:rsid w:val="63A56757"/>
    <w:rsid w:val="63DFAF8D"/>
    <w:rsid w:val="63E445E6"/>
    <w:rsid w:val="63E88674"/>
    <w:rsid w:val="64531815"/>
    <w:rsid w:val="64568DFE"/>
    <w:rsid w:val="6461F215"/>
    <w:rsid w:val="64B979AA"/>
    <w:rsid w:val="6512B8E4"/>
    <w:rsid w:val="652722DB"/>
    <w:rsid w:val="6534F96F"/>
    <w:rsid w:val="654A8CBF"/>
    <w:rsid w:val="654CB85E"/>
    <w:rsid w:val="6550818C"/>
    <w:rsid w:val="65592154"/>
    <w:rsid w:val="656933B9"/>
    <w:rsid w:val="658AF147"/>
    <w:rsid w:val="6590564A"/>
    <w:rsid w:val="65C4ED65"/>
    <w:rsid w:val="65C7181D"/>
    <w:rsid w:val="65E29603"/>
    <w:rsid w:val="65EEDDD6"/>
    <w:rsid w:val="66180D95"/>
    <w:rsid w:val="66341460"/>
    <w:rsid w:val="66599F2E"/>
    <w:rsid w:val="66628643"/>
    <w:rsid w:val="666AF0E0"/>
    <w:rsid w:val="6688899D"/>
    <w:rsid w:val="668EE453"/>
    <w:rsid w:val="66D10497"/>
    <w:rsid w:val="66FBA126"/>
    <w:rsid w:val="672DCC00"/>
    <w:rsid w:val="674A3BCB"/>
    <w:rsid w:val="678A2F1C"/>
    <w:rsid w:val="6802B8B3"/>
    <w:rsid w:val="6810C2FB"/>
    <w:rsid w:val="686E0EC6"/>
    <w:rsid w:val="68A88C32"/>
    <w:rsid w:val="68AB56AE"/>
    <w:rsid w:val="68B0E3EC"/>
    <w:rsid w:val="68FEB8DF"/>
    <w:rsid w:val="6903779E"/>
    <w:rsid w:val="691C365F"/>
    <w:rsid w:val="69230E89"/>
    <w:rsid w:val="694C312E"/>
    <w:rsid w:val="694E7BDD"/>
    <w:rsid w:val="69528CC5"/>
    <w:rsid w:val="69688E4B"/>
    <w:rsid w:val="69917326"/>
    <w:rsid w:val="69AC935C"/>
    <w:rsid w:val="69C4774E"/>
    <w:rsid w:val="69C997AD"/>
    <w:rsid w:val="69F35B4B"/>
    <w:rsid w:val="69FCBCAA"/>
    <w:rsid w:val="6A016F89"/>
    <w:rsid w:val="6A01F201"/>
    <w:rsid w:val="6A18523C"/>
    <w:rsid w:val="6A18523C"/>
    <w:rsid w:val="6A27903D"/>
    <w:rsid w:val="6A34F83B"/>
    <w:rsid w:val="6A54DDB6"/>
    <w:rsid w:val="6A67F7B2"/>
    <w:rsid w:val="6A93E7A7"/>
    <w:rsid w:val="6A97245E"/>
    <w:rsid w:val="6AE5D97A"/>
    <w:rsid w:val="6AE703FB"/>
    <w:rsid w:val="6AE703FB"/>
    <w:rsid w:val="6AEE5D26"/>
    <w:rsid w:val="6B04F4E2"/>
    <w:rsid w:val="6B282353"/>
    <w:rsid w:val="6B4863BD"/>
    <w:rsid w:val="6B5BD2CD"/>
    <w:rsid w:val="6B731053"/>
    <w:rsid w:val="6B7CC4D1"/>
    <w:rsid w:val="6B93168F"/>
    <w:rsid w:val="6B9F21BF"/>
    <w:rsid w:val="6BD76624"/>
    <w:rsid w:val="6BEAC172"/>
    <w:rsid w:val="6BEAC172"/>
    <w:rsid w:val="6C15A33A"/>
    <w:rsid w:val="6C167A5A"/>
    <w:rsid w:val="6C175CBE"/>
    <w:rsid w:val="6C2B8335"/>
    <w:rsid w:val="6C2FB808"/>
    <w:rsid w:val="6C5B9FC3"/>
    <w:rsid w:val="6C8A2D87"/>
    <w:rsid w:val="6CA3ED5C"/>
    <w:rsid w:val="6CDA3264"/>
    <w:rsid w:val="6CDBA9C0"/>
    <w:rsid w:val="6CE13095"/>
    <w:rsid w:val="6CE18E3D"/>
    <w:rsid w:val="6CE4341E"/>
    <w:rsid w:val="6D02196B"/>
    <w:rsid w:val="6D2AFC0D"/>
    <w:rsid w:val="6D378B70"/>
    <w:rsid w:val="6D3AF220"/>
    <w:rsid w:val="6D50BC2F"/>
    <w:rsid w:val="6D5AA240"/>
    <w:rsid w:val="6D603D88"/>
    <w:rsid w:val="6D6E0227"/>
    <w:rsid w:val="6D930ABA"/>
    <w:rsid w:val="6DD22A02"/>
    <w:rsid w:val="6DF970A0"/>
    <w:rsid w:val="6DFDB5FE"/>
    <w:rsid w:val="6E0A7710"/>
    <w:rsid w:val="6E25FDE8"/>
    <w:rsid w:val="6E5D5C0E"/>
    <w:rsid w:val="6E7602C5"/>
    <w:rsid w:val="6E7D5E9E"/>
    <w:rsid w:val="6E80047F"/>
    <w:rsid w:val="6E867530"/>
    <w:rsid w:val="6EF72E87"/>
    <w:rsid w:val="6F33657F"/>
    <w:rsid w:val="6F3A179E"/>
    <w:rsid w:val="6F954101"/>
    <w:rsid w:val="6FA49504"/>
    <w:rsid w:val="6FB5E606"/>
    <w:rsid w:val="6FD5F5FF"/>
    <w:rsid w:val="6FD5F5FF"/>
    <w:rsid w:val="6FFE7FF2"/>
    <w:rsid w:val="70070EAB"/>
    <w:rsid w:val="7010D7DD"/>
    <w:rsid w:val="702C6659"/>
    <w:rsid w:val="7049C9FA"/>
    <w:rsid w:val="70629CCF"/>
    <w:rsid w:val="7063BA15"/>
    <w:rsid w:val="7081F947"/>
    <w:rsid w:val="70BFC302"/>
    <w:rsid w:val="70C1B174"/>
    <w:rsid w:val="70FCC0ED"/>
    <w:rsid w:val="7149CE70"/>
    <w:rsid w:val="714A9E66"/>
    <w:rsid w:val="7175229E"/>
    <w:rsid w:val="71BA7183"/>
    <w:rsid w:val="71E9E54B"/>
    <w:rsid w:val="72072833"/>
    <w:rsid w:val="721099E5"/>
    <w:rsid w:val="7213A9A3"/>
    <w:rsid w:val="724B45C7"/>
    <w:rsid w:val="7255366E"/>
    <w:rsid w:val="7297166F"/>
    <w:rsid w:val="72EC0D56"/>
    <w:rsid w:val="72F41E03"/>
    <w:rsid w:val="72F96F0B"/>
    <w:rsid w:val="73123E09"/>
    <w:rsid w:val="734B3F9C"/>
    <w:rsid w:val="734DC5E9"/>
    <w:rsid w:val="734DC5E9"/>
    <w:rsid w:val="737C0AEC"/>
    <w:rsid w:val="737FEB16"/>
    <w:rsid w:val="73873176"/>
    <w:rsid w:val="73AD8174"/>
    <w:rsid w:val="73B43E4D"/>
    <w:rsid w:val="73B7554F"/>
    <w:rsid w:val="73BDDF96"/>
    <w:rsid w:val="73C17F47"/>
    <w:rsid w:val="73C7B67F"/>
    <w:rsid w:val="73D297C5"/>
    <w:rsid w:val="73EE0495"/>
    <w:rsid w:val="73F39A94"/>
    <w:rsid w:val="740C63D8"/>
    <w:rsid w:val="749990D2"/>
    <w:rsid w:val="74BB63CE"/>
    <w:rsid w:val="74D5CA51"/>
    <w:rsid w:val="74ECAABA"/>
    <w:rsid w:val="75082C66"/>
    <w:rsid w:val="750F7EF3"/>
    <w:rsid w:val="7582561F"/>
    <w:rsid w:val="75A44407"/>
    <w:rsid w:val="75A83439"/>
    <w:rsid w:val="75AA21C7"/>
    <w:rsid w:val="75C99422"/>
    <w:rsid w:val="75D9D705"/>
    <w:rsid w:val="76201ACF"/>
    <w:rsid w:val="7622EB72"/>
    <w:rsid w:val="76352B61"/>
    <w:rsid w:val="763FD7B7"/>
    <w:rsid w:val="76480C2A"/>
    <w:rsid w:val="7649DECB"/>
    <w:rsid w:val="765614C9"/>
    <w:rsid w:val="76573C78"/>
    <w:rsid w:val="766CECE2"/>
    <w:rsid w:val="768114AA"/>
    <w:rsid w:val="76899454"/>
    <w:rsid w:val="76899454"/>
    <w:rsid w:val="769613D7"/>
    <w:rsid w:val="76A2FA56"/>
    <w:rsid w:val="76CED422"/>
    <w:rsid w:val="76F1F5A0"/>
    <w:rsid w:val="76FB1969"/>
    <w:rsid w:val="7703D6AF"/>
    <w:rsid w:val="77161224"/>
    <w:rsid w:val="77161224"/>
    <w:rsid w:val="772029A6"/>
    <w:rsid w:val="77209B51"/>
    <w:rsid w:val="7744049A"/>
    <w:rsid w:val="778FE3F6"/>
    <w:rsid w:val="779FF775"/>
    <w:rsid w:val="77B05ECD"/>
    <w:rsid w:val="77B5035F"/>
    <w:rsid w:val="77FC6972"/>
    <w:rsid w:val="7825A25A"/>
    <w:rsid w:val="7825D00C"/>
    <w:rsid w:val="783858E8"/>
    <w:rsid w:val="7885924D"/>
    <w:rsid w:val="78B7AAD6"/>
    <w:rsid w:val="79104495"/>
    <w:rsid w:val="793E8BF2"/>
    <w:rsid w:val="79417E10"/>
    <w:rsid w:val="7995C384"/>
    <w:rsid w:val="79BACAA9"/>
    <w:rsid w:val="79C009A6"/>
    <w:rsid w:val="79C172BB"/>
    <w:rsid w:val="79C172BB"/>
    <w:rsid w:val="79D70EDF"/>
    <w:rsid w:val="7A1DEBB3"/>
    <w:rsid w:val="7A4F95DF"/>
    <w:rsid w:val="7A75D948"/>
    <w:rsid w:val="7AE7FF8F"/>
    <w:rsid w:val="7AEA3ADF"/>
    <w:rsid w:val="7B078137"/>
    <w:rsid w:val="7B0C6E76"/>
    <w:rsid w:val="7B1BB537"/>
    <w:rsid w:val="7B3C4503"/>
    <w:rsid w:val="7B5485CD"/>
    <w:rsid w:val="7B569B0A"/>
    <w:rsid w:val="7B577D47"/>
    <w:rsid w:val="7B577D47"/>
    <w:rsid w:val="7B6754F0"/>
    <w:rsid w:val="7B6EC2CA"/>
    <w:rsid w:val="7B9DEB57"/>
    <w:rsid w:val="7BE3D97B"/>
    <w:rsid w:val="7C03C5FF"/>
    <w:rsid w:val="7C410FA3"/>
    <w:rsid w:val="7C4E28A4"/>
    <w:rsid w:val="7C4F5124"/>
    <w:rsid w:val="7C67B922"/>
    <w:rsid w:val="7C7EDA80"/>
    <w:rsid w:val="7C7EDA80"/>
    <w:rsid w:val="7C9B6F5C"/>
    <w:rsid w:val="7D271801"/>
    <w:rsid w:val="7D2A50D6"/>
    <w:rsid w:val="7D335902"/>
    <w:rsid w:val="7D41D6B0"/>
    <w:rsid w:val="7D4D256E"/>
    <w:rsid w:val="7D5ECE3C"/>
    <w:rsid w:val="7D63D86A"/>
    <w:rsid w:val="7DD2EC9B"/>
    <w:rsid w:val="7E21A822"/>
    <w:rsid w:val="7E5CDC8B"/>
    <w:rsid w:val="7E73DC16"/>
    <w:rsid w:val="7E81BB61"/>
    <w:rsid w:val="7E81BB61"/>
    <w:rsid w:val="7E936B48"/>
    <w:rsid w:val="7E9A9BA6"/>
    <w:rsid w:val="7EB58211"/>
    <w:rsid w:val="7EDF69C3"/>
    <w:rsid w:val="7F0BD9F4"/>
    <w:rsid w:val="7F60645A"/>
    <w:rsid w:val="7F87A3F6"/>
    <w:rsid w:val="7F9FB9C9"/>
    <w:rsid w:val="7FA367F9"/>
    <w:rsid w:val="7FC4A012"/>
    <w:rsid w:val="7FE71C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6E0EC6"/>
  <w15:chartTrackingRefBased/>
  <w15:docId w15:val="{6E9926B0-0A58-4D4D-9A17-8609F5FDE27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a5c7cfe24c144b00" /><Relationship Type="http://schemas.microsoft.com/office/2020/10/relationships/intelligence" Target="intelligence2.xml" Id="Rf3d05f4659a54c89" /><Relationship Type="http://schemas.openxmlformats.org/officeDocument/2006/relationships/numbering" Target="numbering.xml" Id="R043417d090a549f5" /><Relationship Type="http://schemas.openxmlformats.org/officeDocument/2006/relationships/hyperlink" Target="https://www.frc.org.uk/library/standards-codes-policy/accounting-and-reporting/uk-accounting-standards/uk-accounting-standards-overview/" TargetMode="External" Id="R4a21933aa7a2407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2024-05-02T11:06:13.7590008Z</dcterms:created>
  <dcterms:modified xsi:type="dcterms:W3CDTF">2024-05-03T20:28:55.9876032Z</dcterms:modified>
  <dc:creator>Maria Gheorghe (2243301)</dc:creator>
  <lastModifiedBy>Maria Gheorghe (2243301)</lastModifiedBy>
</coreProperties>
</file>