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6F8F" w:rsidRDefault="0095031D" w:rsidP="00BA554D">
      <w:pPr>
        <w:spacing w:line="360" w:lineRule="auto"/>
      </w:pPr>
      <w:r>
        <w:t xml:space="preserve">This critique is an examination and </w:t>
      </w:r>
      <w:r w:rsidR="00DB08D6">
        <w:t xml:space="preserve">an </w:t>
      </w:r>
      <w:r>
        <w:t>analysis of</w:t>
      </w:r>
      <w:r w:rsidR="00DB08D6">
        <w:t xml:space="preserve"> the website</w:t>
      </w:r>
      <w:r w:rsidR="00960063">
        <w:t xml:space="preserve"> </w:t>
      </w:r>
      <w:r>
        <w:t xml:space="preserve"> </w:t>
      </w:r>
      <w:hyperlink r:id="rId8" w:history="1">
        <w:r w:rsidRPr="00C9042B">
          <w:rPr>
            <w:rStyle w:val="Hyperlink"/>
          </w:rPr>
          <w:t>https://www.shamanism.org/</w:t>
        </w:r>
      </w:hyperlink>
      <w:r w:rsidR="00DB08D6">
        <w:t xml:space="preserve">. It will examine the </w:t>
      </w:r>
      <w:r>
        <w:t>persuasive potency</w:t>
      </w:r>
      <w:r w:rsidR="00DB08D6">
        <w:t xml:space="preserve"> of the website</w:t>
      </w:r>
      <w:r>
        <w:t>, the efficacy of propagating its message</w:t>
      </w:r>
      <w:r w:rsidR="00DB08D6">
        <w:t xml:space="preserve"> to both those who are interested and those who are sceptical, alongside its aesthetic appeal</w:t>
      </w:r>
      <w:r w:rsidR="00862875">
        <w:t>, its accessibility</w:t>
      </w:r>
      <w:r w:rsidR="005E76F9">
        <w:t xml:space="preserve"> to people who are new to the field and the general ease of navigation of the website.</w:t>
      </w:r>
      <w:r w:rsidR="00862875">
        <w:t xml:space="preserve"> </w:t>
      </w:r>
      <w:r w:rsidR="00DB08D6">
        <w:t xml:space="preserve"> This critique will </w:t>
      </w:r>
      <w:r w:rsidR="005E76F9">
        <w:t xml:space="preserve">also </w:t>
      </w:r>
      <w:r w:rsidR="00DB08D6">
        <w:t>assess the degree to which the said website is an a</w:t>
      </w:r>
      <w:r>
        <w:t>perture into the world and to the intellectual</w:t>
      </w:r>
      <w:r w:rsidR="00DB08D6">
        <w:t xml:space="preserve"> landscape of shamanism for persons whose cultures do not bear a history </w:t>
      </w:r>
      <w:r w:rsidR="003C6F8F">
        <w:t>of the institution of shamanism.</w:t>
      </w:r>
    </w:p>
    <w:p w:rsidR="003C6F8F" w:rsidRDefault="00A1546D" w:rsidP="00FD2033">
      <w:pPr>
        <w:spacing w:line="360" w:lineRule="auto"/>
      </w:pPr>
      <w:r>
        <w:t>The website shamanism.org is the official we</w:t>
      </w:r>
      <w:r w:rsidR="00741D6D">
        <w:t>bsite for the ‘Foundation for Shamanic St</w:t>
      </w:r>
      <w:r w:rsidR="006441D6">
        <w:t xml:space="preserve">udies’ and was founded by anthropologist Michael </w:t>
      </w:r>
      <w:proofErr w:type="spellStart"/>
      <w:r w:rsidR="006441D6">
        <w:t>Harner</w:t>
      </w:r>
      <w:proofErr w:type="spellEnd"/>
      <w:r w:rsidR="006441D6">
        <w:t xml:space="preserve">. Its maxim </w:t>
      </w:r>
      <w:r w:rsidR="00741D6D">
        <w:t>“preserving, studying</w:t>
      </w:r>
      <w:r w:rsidR="003804B4">
        <w:t>,</w:t>
      </w:r>
      <w:r w:rsidR="00741D6D">
        <w:t xml:space="preserve"> and teaching shamanic knowledge for the welfare of all”</w:t>
      </w:r>
      <w:r w:rsidR="006441D6">
        <w:t xml:space="preserve"> is written on the main page of the website</w:t>
      </w:r>
      <w:r w:rsidR="003804B4">
        <w:t xml:space="preserve">. </w:t>
      </w:r>
      <w:r w:rsidR="00AE1EB0">
        <w:t xml:space="preserve">The foundation focuses on teaching ‘Core Shamanism’ which is a practice developed by Michael </w:t>
      </w:r>
      <w:proofErr w:type="spellStart"/>
      <w:r w:rsidR="00AE1EB0">
        <w:t>Harner</w:t>
      </w:r>
      <w:proofErr w:type="spellEnd"/>
      <w:r w:rsidR="00AE1EB0">
        <w:t xml:space="preserve"> himself, it is based on “universal, near-universal, and common features of shamanism, together with journeys to other worlds, a distinguishing feature of shamanism”. </w:t>
      </w:r>
    </w:p>
    <w:p w:rsidR="003C6F8F" w:rsidRDefault="00021899" w:rsidP="00FD2033">
      <w:pPr>
        <w:spacing w:line="360" w:lineRule="auto"/>
      </w:pPr>
      <w:r>
        <w:t xml:space="preserve">The reason for critiquing this </w:t>
      </w:r>
      <w:proofErr w:type="gramStart"/>
      <w:r>
        <w:t>particular website</w:t>
      </w:r>
      <w:proofErr w:type="gramEnd"/>
      <w:r>
        <w:t xml:space="preserve"> is because of the controversies pertaining to bringing traditional practices and institutions like shamanism from indigenous cultures and introducing them into cultures which have not, for at leas</w:t>
      </w:r>
      <w:r w:rsidR="00960063">
        <w:t xml:space="preserve">t a several centuries, </w:t>
      </w:r>
      <w:r>
        <w:t>had an institution or a culturally legitimized practice that wo</w:t>
      </w:r>
      <w:r w:rsidR="00960063">
        <w:t>uld correspond to that of shamanism</w:t>
      </w:r>
      <w:r>
        <w:t xml:space="preserve">. </w:t>
      </w:r>
      <w:r w:rsidR="00ED6F81">
        <w:t>Teaching practices from other cultures goes a step further than merely studying, documenting and analysing them</w:t>
      </w:r>
      <w:r w:rsidR="00C24739">
        <w:t xml:space="preserve">. </w:t>
      </w:r>
      <w:r w:rsidR="00960063">
        <w:t xml:space="preserve">Pursuits of this nature are often met with weighty amounts of scepticism </w:t>
      </w:r>
      <w:r w:rsidR="00BB35C7">
        <w:t xml:space="preserve">from people who criticize the validity of the practices or argue that such practices are an appropriation of certain cultures. What will also thus be </w:t>
      </w:r>
      <w:r w:rsidR="00A1546D">
        <w:t>examined</w:t>
      </w:r>
      <w:r w:rsidR="00870BBD">
        <w:t xml:space="preserve"> is how the website tackles </w:t>
      </w:r>
      <w:r w:rsidR="00A1546D">
        <w:t>scepticism, not necessarily directly, but rather through its presentation and its content.</w:t>
      </w:r>
    </w:p>
    <w:p w:rsidR="00441DFB" w:rsidRDefault="00441DFB" w:rsidP="00FD2033">
      <w:pPr>
        <w:spacing w:line="360" w:lineRule="auto"/>
      </w:pPr>
      <w:r>
        <w:t>Upon first glance the website seems to emanate</w:t>
      </w:r>
      <w:r w:rsidR="004C5193">
        <w:t xml:space="preserve"> with</w:t>
      </w:r>
      <w:r>
        <w:t xml:space="preserve"> cosmic associations; the background of the website contains the logo, name and maxim, but perhaps more importantly an upwards arch separat</w:t>
      </w:r>
      <w:r w:rsidR="004C5193">
        <w:t xml:space="preserve">ing a hue of a selection of blue colours </w:t>
      </w:r>
      <w:r>
        <w:t>at the top and underneath it</w:t>
      </w:r>
      <w:r w:rsidR="00EC7932">
        <w:t>;</w:t>
      </w:r>
      <w:r>
        <w:t xml:space="preserve"> a cosmic space</w:t>
      </w:r>
      <w:r w:rsidR="004C5193">
        <w:t xml:space="preserve"> with bright starts filling up a void matrix.</w:t>
      </w:r>
      <w:r w:rsidR="00C548A9">
        <w:t xml:space="preserve"> </w:t>
      </w:r>
      <w:r w:rsidR="004C5193">
        <w:t xml:space="preserve"> Although it lies in the background, the image manages to protrude the actual written information of the website and really accentuate the mystique of the nature of shamanism to the viewer. </w:t>
      </w:r>
      <w:r w:rsidR="00C548A9">
        <w:t>The background could also be said to symbolise the very i</w:t>
      </w:r>
      <w:r w:rsidR="00EC7932">
        <w:t>d</w:t>
      </w:r>
      <w:r w:rsidR="009648FC">
        <w:t>ea of core shamanism; C</w:t>
      </w:r>
      <w:r w:rsidR="00C548A9">
        <w:t xml:space="preserve">osmic travel is the defining feature that delineates shamanism from similar practices, thus being the ‘core’ in shamanism that core shamanism is really about. </w:t>
      </w:r>
      <w:r w:rsidR="004C5193">
        <w:t>The eliciting of these cosmic and mystifying conn</w:t>
      </w:r>
      <w:r w:rsidR="00BF535C">
        <w:t>otations prepares the viewer to receive the information given on the website by adjusting their pre-con</w:t>
      </w:r>
      <w:r w:rsidR="00185F03">
        <w:t>ceived notions about shama</w:t>
      </w:r>
      <w:r w:rsidR="00F54659">
        <w:t xml:space="preserve">nism, but equally it appeals to </w:t>
      </w:r>
      <w:r w:rsidR="00185F03">
        <w:lastRenderedPageBreak/>
        <w:t>people who already possess knowledge on the topic by</w:t>
      </w:r>
      <w:r w:rsidR="00F54659">
        <w:t xml:space="preserve"> assuring them t</w:t>
      </w:r>
      <w:r w:rsidR="00C548A9">
        <w:t xml:space="preserve">hat they are in a place of extensive knowledge on </w:t>
      </w:r>
      <w:r w:rsidR="00F54659">
        <w:t>shamanism.</w:t>
      </w:r>
      <w:r w:rsidR="00185F03">
        <w:t xml:space="preserve"> </w:t>
      </w:r>
      <w:r w:rsidR="00BF535C">
        <w:t>The function of the background is to set an impression, to steer the initial feelings of the view</w:t>
      </w:r>
      <w:r w:rsidR="002F6F91">
        <w:t>er in a certain direction</w:t>
      </w:r>
      <w:r w:rsidR="00F54659">
        <w:t>, the creators of the website were successful in this respect by cleverly</w:t>
      </w:r>
      <w:r w:rsidR="00BF535C">
        <w:t xml:space="preserve"> packaging and </w:t>
      </w:r>
      <w:r w:rsidR="00F54659">
        <w:t>conveying the idea of what shamanism really is.</w:t>
      </w:r>
      <w:r w:rsidR="00BF535C">
        <w:t xml:space="preserve"> It is interesting to note that instead of going for a cliché image of a shaman, the website instead attempts to emphasize the experiential nature of shamanism, that of cosmic travel and cosmic significance.</w:t>
      </w:r>
      <w:r w:rsidR="00E83C9A">
        <w:t xml:space="preserve"> Whilst it can be argued that an actual shaman or shamanic practice/equipment would perhaps be more ap</w:t>
      </w:r>
      <w:r w:rsidR="006441D6">
        <w:t xml:space="preserve">propriate, the website doesn’t </w:t>
      </w:r>
      <w:r w:rsidR="00E83C9A">
        <w:t xml:space="preserve">starve the viewer of these images by including them under other subheadings </w:t>
      </w:r>
      <w:r w:rsidR="002C1F37">
        <w:t xml:space="preserve">on the website </w:t>
      </w:r>
      <w:r w:rsidR="00E83C9A">
        <w:t>like</w:t>
      </w:r>
      <w:r w:rsidR="007B26B1">
        <w:t xml:space="preserve"> ‘indigenous assistance’</w:t>
      </w:r>
      <w:r w:rsidR="00E83C9A">
        <w:t>. This is quite powerful because the backgrou</w:t>
      </w:r>
      <w:r w:rsidR="00501EDE">
        <w:t xml:space="preserve">nd accentuates the idea of core shamanism as </w:t>
      </w:r>
      <w:r w:rsidR="00E83C9A">
        <w:t xml:space="preserve">a conglomeration of different practices from around </w:t>
      </w:r>
      <w:r w:rsidR="00185F03">
        <w:t xml:space="preserve">the world </w:t>
      </w:r>
      <w:r w:rsidR="00E83C9A">
        <w:t>moulded into one which doesn’t appropriate any single culture, whilst at the same time clarifying</w:t>
      </w:r>
      <w:r w:rsidR="00185F03">
        <w:t xml:space="preserve"> visually</w:t>
      </w:r>
      <w:r w:rsidR="00E83C9A">
        <w:t xml:space="preserve"> to the viewer where the knowledge comes from by including actual shamans from indigenous cultures.</w:t>
      </w:r>
    </w:p>
    <w:p w:rsidR="00AE3DBB" w:rsidRDefault="00BB35C7" w:rsidP="00FD2033">
      <w:pPr>
        <w:spacing w:line="360" w:lineRule="auto"/>
      </w:pPr>
      <w:r>
        <w:t>Another thing that is also striking</w:t>
      </w:r>
      <w:r w:rsidR="00E64072">
        <w:t xml:space="preserve"> about the visual aspect of the website is the </w:t>
      </w:r>
      <w:r w:rsidR="00A924DC">
        <w:t>for</w:t>
      </w:r>
      <w:r w:rsidR="007B26B1">
        <w:t>mality of its organisation. The website seems very official</w:t>
      </w:r>
      <w:r w:rsidR="00814633">
        <w:t xml:space="preserve"> in every area, it has standard font and font size and makes modest use of photographs to go along with the information. The main page contains an advert for an official documentary, it consist</w:t>
      </w:r>
      <w:r w:rsidR="005E6E87">
        <w:t>s</w:t>
      </w:r>
      <w:r w:rsidR="00814633">
        <w:t xml:space="preserve"> of a large picture of a drum and a superimposed picture at the top right corner of Michael </w:t>
      </w:r>
      <w:proofErr w:type="spellStart"/>
      <w:r w:rsidR="00814633">
        <w:t>Harner</w:t>
      </w:r>
      <w:proofErr w:type="spellEnd"/>
      <w:r w:rsidR="00814633">
        <w:t xml:space="preserve"> and his wife. The documentary, which is also on the website, is a documentation of Michael </w:t>
      </w:r>
      <w:proofErr w:type="spellStart"/>
      <w:r w:rsidR="00814633">
        <w:t>Harners</w:t>
      </w:r>
      <w:proofErr w:type="spellEnd"/>
      <w:r w:rsidR="002C1F37">
        <w:t xml:space="preserve"> </w:t>
      </w:r>
      <w:r w:rsidR="00640C55">
        <w:t>life-</w:t>
      </w:r>
      <w:r w:rsidR="00814633">
        <w:t xml:space="preserve">long work in the field of shamanism. Stylistically, the documentary compares to </w:t>
      </w:r>
      <w:r w:rsidR="00217471">
        <w:t>documentaries of the National Geographic kind, it is in HD and contains various academics and experts in the field of shamanism. The documentary is just over an hour long, which might admittedly be off-putting to some people yet one co</w:t>
      </w:r>
      <w:r w:rsidR="003F7944">
        <w:t>uld argue, with a lot more vigour</w:t>
      </w:r>
      <w:r w:rsidR="00217471">
        <w:t>, that the addition of this documentary is e</w:t>
      </w:r>
      <w:r w:rsidR="00640C55">
        <w:t>xtremely powerful because of it</w:t>
      </w:r>
      <w:r w:rsidR="00217471">
        <w:t>s ability to draw in a wider audience who perhaps prefers learning through a visual and audial medium rather than reading. The formal nature of the documentary helps cement the wider desire to emanate an official feeling to the website, which certainly helps to draw in</w:t>
      </w:r>
      <w:r w:rsidR="004772D4">
        <w:t xml:space="preserve"> those who might be sceptical of</w:t>
      </w:r>
      <w:r w:rsidR="00217471">
        <w:t xml:space="preserve"> websites which seem unofficial and thus illegitimate. </w:t>
      </w:r>
      <w:r w:rsidR="004772D4">
        <w:t xml:space="preserve">There is no perceivable downside to this organization as the </w:t>
      </w:r>
      <w:proofErr w:type="gramStart"/>
      <w:r w:rsidR="004772D4">
        <w:t>vast majority</w:t>
      </w:r>
      <w:proofErr w:type="gramEnd"/>
      <w:r w:rsidR="004772D4">
        <w:t xml:space="preserve"> of people prefer an organized and official looking website, which helps the website appeal to all demographics.</w:t>
      </w:r>
    </w:p>
    <w:p w:rsidR="00C0457A" w:rsidRDefault="00FC0120" w:rsidP="00FD2033">
      <w:pPr>
        <w:spacing w:line="360" w:lineRule="auto"/>
      </w:pPr>
      <w:r>
        <w:t>Beyond the background, the home page con</w:t>
      </w:r>
      <w:r w:rsidR="0073586D">
        <w:t>tains snippets of information from different pages of the website which can be accessed by clicking ‘read more’ at the end of those paragraphs. The</w:t>
      </w:r>
      <w:r w:rsidR="002C1F37">
        <w:t>se</w:t>
      </w:r>
      <w:r w:rsidR="0073586D">
        <w:t xml:space="preserve"> s</w:t>
      </w:r>
      <w:r w:rsidR="002C1F37">
        <w:t>nippets of information relate to</w:t>
      </w:r>
      <w:r w:rsidR="0073586D">
        <w:t xml:space="preserve"> core shamanism, Michael </w:t>
      </w:r>
      <w:proofErr w:type="spellStart"/>
      <w:r w:rsidR="0073586D">
        <w:t>Harner’s</w:t>
      </w:r>
      <w:proofErr w:type="spellEnd"/>
      <w:r w:rsidR="0073586D">
        <w:t xml:space="preserve"> work, a general introduction on </w:t>
      </w:r>
      <w:r w:rsidR="0073586D">
        <w:lastRenderedPageBreak/>
        <w:t xml:space="preserve">shamanism and information about workshops performed by the </w:t>
      </w:r>
      <w:r w:rsidR="00D002C7">
        <w:t xml:space="preserve">foundation. </w:t>
      </w:r>
      <w:r w:rsidR="00A04742">
        <w:t xml:space="preserve">Although it’s very useful to have snippets of information to give the viewer a taste and easy </w:t>
      </w:r>
      <w:r w:rsidR="002C1F37">
        <w:t>accessibility</w:t>
      </w:r>
      <w:r w:rsidR="00A04742">
        <w:t xml:space="preserve"> to the </w:t>
      </w:r>
      <w:r w:rsidR="003F7944">
        <w:t>entire article</w:t>
      </w:r>
      <w:r w:rsidR="00A04742">
        <w:t>, it isn’t necessarily that enticing. Unless the viewer i</w:t>
      </w:r>
      <w:r w:rsidR="00640C55">
        <w:t xml:space="preserve">s already interested, he/she will very less likely be </w:t>
      </w:r>
      <w:r w:rsidR="00A04742">
        <w:t>drawn in by the mere writing, however the drawing in of the viewer is probably sufficiently done</w:t>
      </w:r>
      <w:r w:rsidR="004772D4">
        <w:t xml:space="preserve"> already</w:t>
      </w:r>
      <w:r w:rsidR="00A04742">
        <w:t xml:space="preserve"> by the background and the pictures on the main page</w:t>
      </w:r>
      <w:r w:rsidR="00F36F27">
        <w:t>. The main page also contains news about the foundation and additions to the website, which is good because it assures the viewer t</w:t>
      </w:r>
      <w:r w:rsidR="00640C55">
        <w:t xml:space="preserve">hat the website is fresh and </w:t>
      </w:r>
      <w:r w:rsidR="00F36F27">
        <w:t>updated, which also suggests an admin and thus organisation, making the website se</w:t>
      </w:r>
      <w:r w:rsidR="00C0457A">
        <w:t xml:space="preserve">em more legitimate. </w:t>
      </w:r>
      <w:r w:rsidR="00BA554D">
        <w:t>There is also a ‘donate’ button on the main page which tells us that apart from merely trying to teach people, the website also aims to raise money for the foundation.</w:t>
      </w:r>
    </w:p>
    <w:p w:rsidR="00534587" w:rsidRDefault="00C0457A" w:rsidP="00FD2033">
      <w:pPr>
        <w:spacing w:line="360" w:lineRule="auto"/>
      </w:pPr>
      <w:r>
        <w:t xml:space="preserve">Apart from the poignant background and a sensible </w:t>
      </w:r>
      <w:proofErr w:type="gramStart"/>
      <w:r>
        <w:t>amount</w:t>
      </w:r>
      <w:proofErr w:type="gramEnd"/>
      <w:r>
        <w:t xml:space="preserve"> of pictures, something that is very noticeable is the use of quotations</w:t>
      </w:r>
      <w:r w:rsidR="00534587">
        <w:t>,</w:t>
      </w:r>
      <w:r>
        <w:t xml:space="preserve"> most of which are Michael </w:t>
      </w:r>
      <w:proofErr w:type="spellStart"/>
      <w:r>
        <w:t>Harners</w:t>
      </w:r>
      <w:proofErr w:type="spellEnd"/>
      <w:r>
        <w:t xml:space="preserve"> words but there are also quotes from other people. These quotes are predominantly on the main page although there are a few outside of the main page, which is sensible considering the main page of a website should always be an introductory page that doesn’t go into elaborate detail. The quotes are a clever way of condensing everything the website represents but also in subtly shaping the viewers ideas of the website</w:t>
      </w:r>
      <w:r w:rsidR="00F1148B">
        <w:t>, these</w:t>
      </w:r>
      <w:r w:rsidR="00EC6637">
        <w:t xml:space="preserve"> quotes solidify the general impression of the background cover, by clarifying the</w:t>
      </w:r>
      <w:r w:rsidR="00F1148B">
        <w:t xml:space="preserve"> essence</w:t>
      </w:r>
      <w:r w:rsidR="00EC6637">
        <w:t xml:space="preserve"> of what t</w:t>
      </w:r>
      <w:r w:rsidR="006E39AB">
        <w:t xml:space="preserve">he website stands for. </w:t>
      </w:r>
      <w:r w:rsidR="00534587">
        <w:t>These quotations reveal the desire of the website creators to draw in mostly people who don’t know a</w:t>
      </w:r>
      <w:r w:rsidR="002C1F37">
        <w:t xml:space="preserve">bout shamanism, however the website also </w:t>
      </w:r>
      <w:r w:rsidR="00534587">
        <w:t>appeals to experienced viewers because of the advertising of workshops, which assume a certain level of knowledge on the topic.</w:t>
      </w:r>
    </w:p>
    <w:p w:rsidR="00D2424B" w:rsidRDefault="006E39AB" w:rsidP="00FD2033">
      <w:pPr>
        <w:spacing w:line="360" w:lineRule="auto"/>
      </w:pPr>
      <w:r>
        <w:t xml:space="preserve">Quotations outside of the main page are different in that they are not an introduction to the topic of the </w:t>
      </w:r>
      <w:r w:rsidR="003F7944">
        <w:t>website;</w:t>
      </w:r>
      <w:r>
        <w:t xml:space="preserve"> </w:t>
      </w:r>
      <w:proofErr w:type="gramStart"/>
      <w:r>
        <w:t>however</w:t>
      </w:r>
      <w:proofErr w:type="gramEnd"/>
      <w:r>
        <w:t xml:space="preserve"> they are still powerful and they do also illustrate important point</w:t>
      </w:r>
      <w:r w:rsidR="00534587">
        <w:t>s</w:t>
      </w:r>
      <w:r>
        <w:t xml:space="preserve">, an example of this is a short quote of Michael </w:t>
      </w:r>
      <w:proofErr w:type="spellStart"/>
      <w:r>
        <w:t>Harner</w:t>
      </w:r>
      <w:proofErr w:type="spellEnd"/>
      <w:r>
        <w:t xml:space="preserve"> under the core shamanism article: </w:t>
      </w:r>
      <w:r w:rsidR="00D2424B">
        <w:t>“Shamanism is not ‘new age’, it is stone age and has been living ever since”</w:t>
      </w:r>
      <w:r w:rsidR="00EA4143">
        <w:rPr>
          <w:rStyle w:val="FootnoteReference"/>
        </w:rPr>
        <w:footnoteReference w:id="1"/>
      </w:r>
      <w:r w:rsidR="00EA4143">
        <w:t>.</w:t>
      </w:r>
      <w:r w:rsidR="00D2424B">
        <w:t xml:space="preserve"> The inclusion of this quote in italics underneath a video explaining shamanism really shows their specificity and a desire for core shamanism not to be confused with any new age or neo-pagan practice, proceeding the quote are a few paragraphs attempting to further distinguish core shamanism as a practice deriving </w:t>
      </w:r>
      <w:r w:rsidR="00A2485C">
        <w:t xml:space="preserve">straight </w:t>
      </w:r>
      <w:r w:rsidR="00D2424B">
        <w:t>from ancient and/or indigenous practices</w:t>
      </w:r>
      <w:r w:rsidR="00A2485C">
        <w:t xml:space="preserve"> that are universal or near-universal in their nature, thus not a new age ‘pick and mix’. </w:t>
      </w:r>
      <w:r w:rsidR="00BA554D">
        <w:t>This is another smart wa</w:t>
      </w:r>
      <w:r w:rsidR="00F37781">
        <w:t>y of appealing to their</w:t>
      </w:r>
      <w:r w:rsidR="00BA554D">
        <w:t xml:space="preserve"> audience because distinguishing core </w:t>
      </w:r>
      <w:r w:rsidR="00BA554D">
        <w:lastRenderedPageBreak/>
        <w:t xml:space="preserve">shamanism as different from the new age makes it seem stronger and more definitive. </w:t>
      </w:r>
      <w:r w:rsidR="00F37781">
        <w:t>It’s unlikely that the audience contains many new age practitioners, but even</w:t>
      </w:r>
      <w:r w:rsidR="003F7944">
        <w:t xml:space="preserve"> if</w:t>
      </w:r>
      <w:r w:rsidR="00F37781">
        <w:t xml:space="preserve"> so</w:t>
      </w:r>
      <w:r w:rsidR="00BA554D">
        <w:t>, they probably wouldn’t have a problem with this</w:t>
      </w:r>
      <w:r w:rsidR="00F37781">
        <w:t xml:space="preserve"> distinction</w:t>
      </w:r>
      <w:r w:rsidR="00BA554D">
        <w:t xml:space="preserve"> as they probably don’t perceive themselves to be ‘new age</w:t>
      </w:r>
      <w:r w:rsidR="003C6F8F">
        <w:t>’, thus it is effective in persuasion.</w:t>
      </w:r>
    </w:p>
    <w:p w:rsidR="00082A73" w:rsidRDefault="00534587" w:rsidP="00FD2033">
      <w:pPr>
        <w:spacing w:line="360" w:lineRule="auto"/>
      </w:pPr>
      <w:r>
        <w:t xml:space="preserve">Some of the content beyond the main page deserves some analysis. For example, </w:t>
      </w:r>
      <w:r w:rsidR="00183268">
        <w:t>indigenous assistance is a page which contains</w:t>
      </w:r>
      <w:r w:rsidR="003C6F8F">
        <w:t xml:space="preserve"> a list of</w:t>
      </w:r>
      <w:r w:rsidR="00183268">
        <w:t xml:space="preserve"> all the shamans that the foundation supports financially. This might </w:t>
      </w:r>
      <w:r w:rsidR="004F7800">
        <w:t>impress some however other people might dislike the vagueness of mere financial support, they might feel like the website should be clearer about how they are helping.</w:t>
      </w:r>
    </w:p>
    <w:p w:rsidR="00534587" w:rsidRDefault="00082A73" w:rsidP="00FD2033">
      <w:pPr>
        <w:spacing w:line="360" w:lineRule="auto"/>
      </w:pPr>
      <w:r>
        <w:t>To conclude this critiq</w:t>
      </w:r>
      <w:r w:rsidR="003F7944">
        <w:t>ue, the website shamanism.org appears</w:t>
      </w:r>
      <w:r>
        <w:t xml:space="preserve"> convincing in drawing in an audience of people who are interested in shamanism, both those who already possess knowledge and those who don’t, </w:t>
      </w:r>
      <w:proofErr w:type="gramStart"/>
      <w:r>
        <w:t>through the use of</w:t>
      </w:r>
      <w:proofErr w:type="gramEnd"/>
      <w:r>
        <w:t xml:space="preserve"> creating suitable associations by use of the background and images, and through the ease of navigation and accessibility of the useful articles on the website.</w:t>
      </w:r>
      <w:r w:rsidR="00534587">
        <w:t xml:space="preserve"> </w:t>
      </w:r>
      <w:r>
        <w:t>Sce</w:t>
      </w:r>
      <w:r w:rsidR="00D45C9F">
        <w:t>ptics will probably be justified in grappling onto the fact that the website asks for donations yet isn’t clear enough with how the money is spent</w:t>
      </w:r>
      <w:r w:rsidR="003C6F8F">
        <w:t>, which is probably the biggest weak point of the website</w:t>
      </w:r>
      <w:r>
        <w:t xml:space="preserve">. </w:t>
      </w:r>
      <w:bookmarkStart w:id="0" w:name="_GoBack"/>
      <w:bookmarkEnd w:id="0"/>
      <w:r>
        <w:t xml:space="preserve">Overall, the </w:t>
      </w:r>
      <w:r w:rsidR="00D45C9F">
        <w:t>website impresses with its presentation and information</w:t>
      </w:r>
      <w:r w:rsidR="003C6F8F">
        <w:t xml:space="preserve"> and persuasion</w:t>
      </w:r>
      <w:r w:rsidR="00D45C9F">
        <w:t>, however it could improve by clarifying to the viewer exactly what it does with the donations.</w:t>
      </w:r>
    </w:p>
    <w:p w:rsidR="00EA4143" w:rsidRDefault="00EA4143" w:rsidP="00FD2033">
      <w:pPr>
        <w:spacing w:line="360" w:lineRule="auto"/>
      </w:pPr>
    </w:p>
    <w:p w:rsidR="00EA4143" w:rsidRDefault="00EA4143" w:rsidP="00FD2033">
      <w:pPr>
        <w:spacing w:line="360" w:lineRule="auto"/>
      </w:pPr>
    </w:p>
    <w:p w:rsidR="00A02C2A" w:rsidRDefault="00A02C2A" w:rsidP="00FD2033">
      <w:pPr>
        <w:spacing w:line="360" w:lineRule="auto"/>
      </w:pPr>
    </w:p>
    <w:p w:rsidR="00A02C2A" w:rsidRDefault="00A02C2A" w:rsidP="00FD2033">
      <w:pPr>
        <w:spacing w:line="360" w:lineRule="auto"/>
      </w:pPr>
    </w:p>
    <w:p w:rsidR="00A02C2A" w:rsidRDefault="00A02C2A" w:rsidP="00FD2033">
      <w:pPr>
        <w:spacing w:line="360" w:lineRule="auto"/>
      </w:pPr>
    </w:p>
    <w:p w:rsidR="00A02C2A" w:rsidRDefault="00A02C2A" w:rsidP="00FD2033">
      <w:pPr>
        <w:spacing w:line="360" w:lineRule="auto"/>
      </w:pPr>
    </w:p>
    <w:p w:rsidR="00A02C2A" w:rsidRDefault="00A02C2A" w:rsidP="00FD2033">
      <w:pPr>
        <w:spacing w:line="360" w:lineRule="auto"/>
      </w:pPr>
    </w:p>
    <w:p w:rsidR="00A02C2A" w:rsidRDefault="00A02C2A" w:rsidP="00FD2033">
      <w:pPr>
        <w:spacing w:line="360" w:lineRule="auto"/>
      </w:pPr>
    </w:p>
    <w:p w:rsidR="00A02C2A" w:rsidRDefault="00A02C2A" w:rsidP="00FD2033">
      <w:pPr>
        <w:spacing w:line="360" w:lineRule="auto"/>
      </w:pPr>
    </w:p>
    <w:p w:rsidR="00A02C2A" w:rsidRDefault="00A02C2A" w:rsidP="00FD2033">
      <w:pPr>
        <w:spacing w:line="360" w:lineRule="auto"/>
      </w:pPr>
    </w:p>
    <w:p w:rsidR="00A02C2A" w:rsidRDefault="00A02C2A" w:rsidP="00FD2033">
      <w:pPr>
        <w:spacing w:line="360" w:lineRule="auto"/>
      </w:pPr>
    </w:p>
    <w:p w:rsidR="00A02C2A" w:rsidRDefault="00A02C2A" w:rsidP="00FD2033">
      <w:pPr>
        <w:spacing w:line="360" w:lineRule="auto"/>
      </w:pPr>
      <w:r>
        <w:lastRenderedPageBreak/>
        <w:t xml:space="preserve">Website URL:  </w:t>
      </w:r>
      <w:hyperlink r:id="rId9" w:history="1">
        <w:r w:rsidRPr="00737197">
          <w:rPr>
            <w:rStyle w:val="Hyperlink"/>
          </w:rPr>
          <w:t>https://www.shamanism.org/index.php</w:t>
        </w:r>
      </w:hyperlink>
    </w:p>
    <w:p w:rsidR="00A02C2A" w:rsidRDefault="00A02C2A" w:rsidP="00FD2033">
      <w:pPr>
        <w:spacing w:line="360" w:lineRule="auto"/>
      </w:pPr>
    </w:p>
    <w:sectPr w:rsidR="00A02C2A">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7467" w:rsidRDefault="00AE7467" w:rsidP="0095031D">
      <w:pPr>
        <w:spacing w:after="0" w:line="240" w:lineRule="auto"/>
      </w:pPr>
      <w:r>
        <w:separator/>
      </w:r>
    </w:p>
  </w:endnote>
  <w:endnote w:type="continuationSeparator" w:id="0">
    <w:p w:rsidR="00AE7467" w:rsidRDefault="00AE7467" w:rsidP="009503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3D2A" w:rsidRDefault="00C23D2A" w:rsidP="00C23D2A">
    <w:pPr>
      <w:pStyle w:val="Footer"/>
    </w:pPr>
  </w:p>
  <w:p w:rsidR="00C23D2A" w:rsidRDefault="00C23D2A" w:rsidP="00C23D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7467" w:rsidRDefault="00AE7467" w:rsidP="0095031D">
      <w:pPr>
        <w:spacing w:after="0" w:line="240" w:lineRule="auto"/>
      </w:pPr>
      <w:r>
        <w:separator/>
      </w:r>
    </w:p>
  </w:footnote>
  <w:footnote w:type="continuationSeparator" w:id="0">
    <w:p w:rsidR="00AE7467" w:rsidRDefault="00AE7467" w:rsidP="0095031D">
      <w:pPr>
        <w:spacing w:after="0" w:line="240" w:lineRule="auto"/>
      </w:pPr>
      <w:r>
        <w:continuationSeparator/>
      </w:r>
    </w:p>
  </w:footnote>
  <w:footnote w:id="1">
    <w:p w:rsidR="00EA4143" w:rsidRDefault="00EA4143">
      <w:pPr>
        <w:pStyle w:val="FootnoteText"/>
      </w:pPr>
      <w:r>
        <w:rPr>
          <w:rStyle w:val="FootnoteReference"/>
        </w:rPr>
        <w:footnoteRef/>
      </w:r>
      <w:r>
        <w:t xml:space="preserve"> </w:t>
      </w:r>
      <w:hyperlink r:id="rId1" w:history="1">
        <w:r w:rsidR="00972867" w:rsidRPr="00737197">
          <w:rPr>
            <w:rStyle w:val="Hyperlink"/>
          </w:rPr>
          <w:t>https://www.shamanism.org/workshops/coreshamanism.html</w:t>
        </w:r>
      </w:hyperlink>
    </w:p>
    <w:p w:rsidR="00972867" w:rsidRDefault="00972867">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031D" w:rsidRDefault="0095031D" w:rsidP="0095031D">
    <w:pPr>
      <w:pStyle w:val="Header"/>
      <w:jc w:val="center"/>
    </w:pPr>
    <w:r>
      <w:t>TRRS5008                                                            Assignment 1                                   Grzegorz Palka/1600935</w:t>
    </w:r>
  </w:p>
  <w:p w:rsidR="0095031D" w:rsidRDefault="0095031D" w:rsidP="0095031D">
    <w:pPr>
      <w:pStyle w:val="Header"/>
      <w:jc w:val="center"/>
    </w:pPr>
  </w:p>
  <w:p w:rsidR="0095031D" w:rsidRDefault="0095031D" w:rsidP="0095031D">
    <w:pPr>
      <w:pStyle w:val="Header"/>
      <w:jc w:val="center"/>
    </w:pPr>
  </w:p>
  <w:p w:rsidR="0095031D" w:rsidRDefault="0095031D" w:rsidP="0095031D">
    <w:pPr>
      <w:pStyle w:val="Header"/>
      <w:jc w:val="center"/>
    </w:pPr>
    <w:r>
      <w:t>Website critique: shamanism.org</w:t>
    </w:r>
  </w:p>
  <w:p w:rsidR="0095031D" w:rsidRDefault="0095031D" w:rsidP="0095031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AE450D"/>
    <w:multiLevelType w:val="hybridMultilevel"/>
    <w:tmpl w:val="80EA0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31D"/>
    <w:rsid w:val="00021899"/>
    <w:rsid w:val="00082A73"/>
    <w:rsid w:val="000A2777"/>
    <w:rsid w:val="000D080D"/>
    <w:rsid w:val="00183268"/>
    <w:rsid w:val="00185F03"/>
    <w:rsid w:val="001C088B"/>
    <w:rsid w:val="001D3D80"/>
    <w:rsid w:val="00217471"/>
    <w:rsid w:val="0023125D"/>
    <w:rsid w:val="002C1F37"/>
    <w:rsid w:val="002C545D"/>
    <w:rsid w:val="002E1BAE"/>
    <w:rsid w:val="002F6F91"/>
    <w:rsid w:val="003804B4"/>
    <w:rsid w:val="003C6F8F"/>
    <w:rsid w:val="003D14D4"/>
    <w:rsid w:val="003F7944"/>
    <w:rsid w:val="00441DFB"/>
    <w:rsid w:val="004772D4"/>
    <w:rsid w:val="004C5193"/>
    <w:rsid w:val="004F7800"/>
    <w:rsid w:val="00501EDE"/>
    <w:rsid w:val="00534587"/>
    <w:rsid w:val="0058283B"/>
    <w:rsid w:val="005E6E87"/>
    <w:rsid w:val="005E76F9"/>
    <w:rsid w:val="00601B67"/>
    <w:rsid w:val="00640C55"/>
    <w:rsid w:val="006441D6"/>
    <w:rsid w:val="006C06F2"/>
    <w:rsid w:val="006E39AB"/>
    <w:rsid w:val="0070543B"/>
    <w:rsid w:val="0073586D"/>
    <w:rsid w:val="00741D6D"/>
    <w:rsid w:val="007523B3"/>
    <w:rsid w:val="00780020"/>
    <w:rsid w:val="00786BDC"/>
    <w:rsid w:val="007B26B1"/>
    <w:rsid w:val="00814633"/>
    <w:rsid w:val="00862875"/>
    <w:rsid w:val="00870BBD"/>
    <w:rsid w:val="008F1598"/>
    <w:rsid w:val="0095031D"/>
    <w:rsid w:val="00960063"/>
    <w:rsid w:val="009648FC"/>
    <w:rsid w:val="00972867"/>
    <w:rsid w:val="009E0A1E"/>
    <w:rsid w:val="00A02C2A"/>
    <w:rsid w:val="00A04742"/>
    <w:rsid w:val="00A1546D"/>
    <w:rsid w:val="00A2485C"/>
    <w:rsid w:val="00A25FF6"/>
    <w:rsid w:val="00A924DC"/>
    <w:rsid w:val="00AB3C09"/>
    <w:rsid w:val="00AE1EB0"/>
    <w:rsid w:val="00AE3DBB"/>
    <w:rsid w:val="00AE7467"/>
    <w:rsid w:val="00BA554D"/>
    <w:rsid w:val="00BB35C7"/>
    <w:rsid w:val="00BF535C"/>
    <w:rsid w:val="00C0457A"/>
    <w:rsid w:val="00C23D2A"/>
    <w:rsid w:val="00C24739"/>
    <w:rsid w:val="00C548A9"/>
    <w:rsid w:val="00D002C7"/>
    <w:rsid w:val="00D2424B"/>
    <w:rsid w:val="00D30620"/>
    <w:rsid w:val="00D45C9F"/>
    <w:rsid w:val="00D711B1"/>
    <w:rsid w:val="00DB08D6"/>
    <w:rsid w:val="00E64072"/>
    <w:rsid w:val="00E83C9A"/>
    <w:rsid w:val="00EA4143"/>
    <w:rsid w:val="00EC6637"/>
    <w:rsid w:val="00EC7932"/>
    <w:rsid w:val="00ED6F81"/>
    <w:rsid w:val="00F1148B"/>
    <w:rsid w:val="00F36F27"/>
    <w:rsid w:val="00F37781"/>
    <w:rsid w:val="00F5346A"/>
    <w:rsid w:val="00F54659"/>
    <w:rsid w:val="00F71D4D"/>
    <w:rsid w:val="00FB69A2"/>
    <w:rsid w:val="00FC0120"/>
    <w:rsid w:val="00FD2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0D0D9"/>
  <w15:chartTrackingRefBased/>
  <w15:docId w15:val="{F2753B9E-87C6-4016-A9BE-C7D79A821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031D"/>
    <w:rPr>
      <w:color w:val="0563C1" w:themeColor="hyperlink"/>
      <w:u w:val="single"/>
    </w:rPr>
  </w:style>
  <w:style w:type="character" w:styleId="UnresolvedMention">
    <w:name w:val="Unresolved Mention"/>
    <w:basedOn w:val="DefaultParagraphFont"/>
    <w:uiPriority w:val="99"/>
    <w:semiHidden/>
    <w:unhideWhenUsed/>
    <w:rsid w:val="0095031D"/>
    <w:rPr>
      <w:color w:val="808080"/>
      <w:shd w:val="clear" w:color="auto" w:fill="E6E6E6"/>
    </w:rPr>
  </w:style>
  <w:style w:type="paragraph" w:styleId="Header">
    <w:name w:val="header"/>
    <w:basedOn w:val="Normal"/>
    <w:link w:val="HeaderChar"/>
    <w:uiPriority w:val="99"/>
    <w:unhideWhenUsed/>
    <w:rsid w:val="009503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031D"/>
  </w:style>
  <w:style w:type="paragraph" w:styleId="Footer">
    <w:name w:val="footer"/>
    <w:basedOn w:val="Normal"/>
    <w:link w:val="FooterChar"/>
    <w:uiPriority w:val="99"/>
    <w:unhideWhenUsed/>
    <w:rsid w:val="009503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031D"/>
  </w:style>
  <w:style w:type="paragraph" w:styleId="FootnoteText">
    <w:name w:val="footnote text"/>
    <w:basedOn w:val="Normal"/>
    <w:link w:val="FootnoteTextChar"/>
    <w:uiPriority w:val="99"/>
    <w:semiHidden/>
    <w:unhideWhenUsed/>
    <w:rsid w:val="00EA414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4143"/>
    <w:rPr>
      <w:sz w:val="20"/>
      <w:szCs w:val="20"/>
    </w:rPr>
  </w:style>
  <w:style w:type="character" w:styleId="FootnoteReference">
    <w:name w:val="footnote reference"/>
    <w:basedOn w:val="DefaultParagraphFont"/>
    <w:uiPriority w:val="99"/>
    <w:semiHidden/>
    <w:unhideWhenUsed/>
    <w:rsid w:val="00EA4143"/>
    <w:rPr>
      <w:vertAlign w:val="superscript"/>
    </w:rPr>
  </w:style>
  <w:style w:type="paragraph" w:styleId="ListParagraph">
    <w:name w:val="List Paragraph"/>
    <w:basedOn w:val="Normal"/>
    <w:uiPriority w:val="34"/>
    <w:qFormat/>
    <w:rsid w:val="00C23D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amanism.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hamanism.org/index.php"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shamanism.org/workshops/coreshamanism.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386799-A1EA-484E-B0AC-9AF08A14C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1127</TotalTime>
  <Pages>5</Pages>
  <Words>1544</Words>
  <Characters>8805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Palka (1600935)</dc:creator>
  <cp:keywords/>
  <dc:description/>
  <cp:lastModifiedBy>Grzegorz Palka (1600935)</cp:lastModifiedBy>
  <cp:revision>25</cp:revision>
  <dcterms:created xsi:type="dcterms:W3CDTF">2017-10-27T18:41:00Z</dcterms:created>
  <dcterms:modified xsi:type="dcterms:W3CDTF">2017-10-31T22:44:00Z</dcterms:modified>
</cp:coreProperties>
</file>