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4411B" w14:textId="77777777" w:rsidR="0006004B" w:rsidRDefault="0006004B" w:rsidP="0006004B">
      <w:pPr>
        <w:jc w:val="center"/>
        <w:rPr>
          <w:b/>
          <w:sz w:val="44"/>
          <w:szCs w:val="40"/>
        </w:rPr>
      </w:pPr>
      <w:r>
        <w:rPr>
          <w:b/>
          <w:sz w:val="44"/>
          <w:szCs w:val="40"/>
        </w:rPr>
        <w:t>Marketing Fundamentals</w:t>
      </w:r>
    </w:p>
    <w:p w14:paraId="5F928A10" w14:textId="77777777" w:rsidR="0006004B" w:rsidRDefault="0006004B" w:rsidP="0006004B">
      <w:pPr>
        <w:jc w:val="center"/>
        <w:rPr>
          <w:b/>
          <w:sz w:val="36"/>
          <w:szCs w:val="32"/>
        </w:rPr>
      </w:pPr>
      <w:r>
        <w:rPr>
          <w:b/>
          <w:sz w:val="36"/>
          <w:szCs w:val="32"/>
        </w:rPr>
        <w:t>Module code: LCBB4004</w:t>
      </w:r>
    </w:p>
    <w:p w14:paraId="13C77F53" w14:textId="77777777" w:rsidR="0006004B" w:rsidRDefault="0006004B" w:rsidP="0006004B">
      <w:pPr>
        <w:jc w:val="center"/>
        <w:rPr>
          <w:b/>
          <w:sz w:val="44"/>
          <w:szCs w:val="40"/>
        </w:rPr>
      </w:pPr>
    </w:p>
    <w:p w14:paraId="676C6220" w14:textId="77777777" w:rsidR="0006004B" w:rsidRDefault="0006004B" w:rsidP="0006004B">
      <w:pPr>
        <w:jc w:val="center"/>
        <w:rPr>
          <w:b/>
          <w:sz w:val="44"/>
          <w:szCs w:val="40"/>
        </w:rPr>
      </w:pPr>
    </w:p>
    <w:p w14:paraId="43FD50B3" w14:textId="47F33A81" w:rsidR="0006004B" w:rsidRDefault="0006004B" w:rsidP="0006004B">
      <w:pPr>
        <w:jc w:val="center"/>
        <w:rPr>
          <w:b/>
          <w:sz w:val="44"/>
          <w:szCs w:val="40"/>
        </w:rPr>
      </w:pPr>
      <w:r>
        <w:rPr>
          <w:b/>
          <w:sz w:val="44"/>
          <w:szCs w:val="40"/>
        </w:rPr>
        <w:t>Assignment Title: Assessment 1</w:t>
      </w:r>
    </w:p>
    <w:p w14:paraId="680DAC28" w14:textId="77777777" w:rsidR="0006004B" w:rsidRDefault="0006004B" w:rsidP="0006004B">
      <w:pPr>
        <w:jc w:val="center"/>
        <w:rPr>
          <w:b/>
          <w:sz w:val="44"/>
          <w:szCs w:val="40"/>
        </w:rPr>
      </w:pPr>
    </w:p>
    <w:p w14:paraId="6F925F28" w14:textId="56914818" w:rsidR="0006004B" w:rsidRDefault="00760D69" w:rsidP="0006004B">
      <w:pPr>
        <w:jc w:val="center"/>
        <w:rPr>
          <w:b/>
          <w:sz w:val="44"/>
          <w:szCs w:val="40"/>
        </w:rPr>
      </w:pPr>
      <w:r>
        <w:rPr>
          <w:b/>
          <w:sz w:val="44"/>
          <w:szCs w:val="40"/>
        </w:rPr>
        <w:t>Lucian Mirica</w:t>
      </w:r>
    </w:p>
    <w:p w14:paraId="5D597F8F" w14:textId="77777777" w:rsidR="0006004B" w:rsidRDefault="0006004B" w:rsidP="0006004B">
      <w:pPr>
        <w:jc w:val="center"/>
        <w:rPr>
          <w:b/>
          <w:sz w:val="44"/>
          <w:szCs w:val="40"/>
        </w:rPr>
      </w:pPr>
    </w:p>
    <w:p w14:paraId="4D7F7EDE" w14:textId="07E7F199" w:rsidR="0006004B" w:rsidRDefault="0006004B" w:rsidP="0006004B">
      <w:pPr>
        <w:jc w:val="center"/>
        <w:rPr>
          <w:b/>
          <w:sz w:val="44"/>
          <w:szCs w:val="40"/>
        </w:rPr>
      </w:pPr>
      <w:r>
        <w:rPr>
          <w:b/>
          <w:sz w:val="44"/>
          <w:szCs w:val="40"/>
        </w:rPr>
        <w:t>Student ID:</w:t>
      </w:r>
      <w:r w:rsidR="00760D69">
        <w:rPr>
          <w:b/>
          <w:sz w:val="44"/>
          <w:szCs w:val="40"/>
        </w:rPr>
        <w:t>2013041</w:t>
      </w:r>
    </w:p>
    <w:p w14:paraId="276C0179" w14:textId="75F7C000" w:rsidR="00790F0C" w:rsidRDefault="00790F0C" w:rsidP="0006004B">
      <w:pPr>
        <w:jc w:val="center"/>
        <w:rPr>
          <w:b/>
          <w:sz w:val="44"/>
          <w:szCs w:val="40"/>
        </w:rPr>
      </w:pPr>
    </w:p>
    <w:p w14:paraId="3C8DA41B" w14:textId="240C2B55" w:rsidR="00790F0C" w:rsidRDefault="000E736C" w:rsidP="0006004B">
      <w:pPr>
        <w:jc w:val="center"/>
        <w:rPr>
          <w:b/>
          <w:sz w:val="44"/>
          <w:szCs w:val="40"/>
        </w:rPr>
      </w:pPr>
      <w:r>
        <w:rPr>
          <w:b/>
          <w:sz w:val="44"/>
          <w:szCs w:val="40"/>
        </w:rPr>
        <w:t>Lecturer:</w:t>
      </w:r>
      <w:r w:rsidR="00207993">
        <w:rPr>
          <w:b/>
          <w:sz w:val="44"/>
          <w:szCs w:val="40"/>
        </w:rPr>
        <w:t xml:space="preserve"> Tushara Belendran</w:t>
      </w:r>
    </w:p>
    <w:p w14:paraId="6CE44FC2" w14:textId="77777777" w:rsidR="006522CF" w:rsidRPr="00B42208" w:rsidRDefault="006522CF" w:rsidP="000D4338">
      <w:pPr>
        <w:spacing w:line="360" w:lineRule="auto"/>
        <w:jc w:val="both"/>
        <w:rPr>
          <w:rFonts w:cs="Times New Roman"/>
          <w:b/>
          <w:sz w:val="36"/>
        </w:rPr>
      </w:pPr>
      <w:r w:rsidRPr="00B42208">
        <w:rPr>
          <w:rFonts w:cs="Times New Roman"/>
          <w:b/>
          <w:sz w:val="36"/>
        </w:rPr>
        <w:br w:type="page"/>
      </w:r>
    </w:p>
    <w:p w14:paraId="0DD4C276" w14:textId="77777777" w:rsidR="006522CF" w:rsidRPr="00B42208" w:rsidRDefault="006522CF" w:rsidP="000D4338">
      <w:pPr>
        <w:pStyle w:val="Heading1"/>
        <w:spacing w:line="360" w:lineRule="auto"/>
        <w:jc w:val="both"/>
        <w:rPr>
          <w:rFonts w:cs="Times New Roman"/>
        </w:rPr>
      </w:pPr>
      <w:r w:rsidRPr="00B42208">
        <w:rPr>
          <w:rFonts w:cs="Times New Roman"/>
        </w:rPr>
        <w:lastRenderedPageBreak/>
        <w:t>Introduction</w:t>
      </w:r>
    </w:p>
    <w:p w14:paraId="24D36F32" w14:textId="710A51FB" w:rsidR="001A1C56" w:rsidRPr="000D4338" w:rsidRDefault="00B42208" w:rsidP="000D4338">
      <w:pPr>
        <w:spacing w:line="360" w:lineRule="auto"/>
        <w:jc w:val="both"/>
        <w:rPr>
          <w:lang w:eastAsia="en-GB"/>
        </w:rPr>
      </w:pPr>
      <w:r>
        <w:rPr>
          <w:lang w:eastAsia="en-GB"/>
        </w:rPr>
        <w:t xml:space="preserve">Marketing is the activity of planning the product design, manufacturing, </w:t>
      </w:r>
      <w:r w:rsidR="001A1C56">
        <w:rPr>
          <w:lang w:eastAsia="en-GB"/>
        </w:rPr>
        <w:t>market research, promotion of</w:t>
      </w:r>
      <w:r>
        <w:rPr>
          <w:lang w:eastAsia="en-GB"/>
        </w:rPr>
        <w:t xml:space="preserve"> products or services of a </w:t>
      </w:r>
      <w:r w:rsidR="001A1C56">
        <w:rPr>
          <w:lang w:eastAsia="en-GB"/>
        </w:rPr>
        <w:t xml:space="preserve">company to its target market. It is currently the most focused knowledge of the business giants because pursuing the customers enables a business to sell its goods and leads to make </w:t>
      </w:r>
      <w:r w:rsidR="0067285B">
        <w:rPr>
          <w:lang w:eastAsia="en-GB"/>
        </w:rPr>
        <w:t xml:space="preserve">a </w:t>
      </w:r>
      <w:r w:rsidR="001A1C56">
        <w:rPr>
          <w:lang w:eastAsia="en-GB"/>
        </w:rPr>
        <w:t xml:space="preserve">profit. Marketing is performing a wide variety of roles in many sectors of </w:t>
      </w:r>
      <w:r w:rsidR="0067285B">
        <w:rPr>
          <w:lang w:eastAsia="en-GB"/>
        </w:rPr>
        <w:t>the industry</w:t>
      </w:r>
      <w:r w:rsidR="001A1C56">
        <w:rPr>
          <w:lang w:eastAsia="en-GB"/>
        </w:rPr>
        <w:t xml:space="preserve"> currently. Marketing helps in doing the market research, finding a</w:t>
      </w:r>
      <w:r w:rsidR="0067285B">
        <w:rPr>
          <w:lang w:eastAsia="en-GB"/>
        </w:rPr>
        <w:t xml:space="preserve"> substantial</w:t>
      </w:r>
      <w:r w:rsidR="001A1C56">
        <w:rPr>
          <w:lang w:eastAsia="en-GB"/>
        </w:rPr>
        <w:t xml:space="preserve"> lead for the business</w:t>
      </w:r>
      <w:r w:rsidR="0067285B">
        <w:rPr>
          <w:lang w:eastAsia="en-GB"/>
        </w:rPr>
        <w:t>'</w:t>
      </w:r>
      <w:r w:rsidR="001A1C56">
        <w:rPr>
          <w:lang w:eastAsia="en-GB"/>
        </w:rPr>
        <w:t xml:space="preserve">s product or service idea. It also applies segmentation, targeting and positioning strategies to select their market and pursue them for the products. </w:t>
      </w:r>
      <w:r w:rsidR="006A4E71">
        <w:rPr>
          <w:lang w:eastAsia="en-GB"/>
        </w:rPr>
        <w:t xml:space="preserve"> </w:t>
      </w:r>
      <w:r w:rsidR="00506CE9">
        <w:rPr>
          <w:lang w:eastAsia="en-GB"/>
        </w:rPr>
        <w:t xml:space="preserve">There are different stages associated with marketing activities. </w:t>
      </w:r>
      <w:r w:rsidR="00DD197B">
        <w:rPr>
          <w:lang w:eastAsia="en-GB"/>
        </w:rPr>
        <w:t xml:space="preserve">There </w:t>
      </w:r>
      <w:r w:rsidR="0067285B">
        <w:rPr>
          <w:lang w:eastAsia="en-GB"/>
        </w:rPr>
        <w:t>is</w:t>
      </w:r>
      <w:r w:rsidR="00DD197B">
        <w:rPr>
          <w:lang w:eastAsia="en-GB"/>
        </w:rPr>
        <w:t xml:space="preserve"> </w:t>
      </w:r>
      <w:r w:rsidR="0067285B">
        <w:rPr>
          <w:lang w:eastAsia="en-GB"/>
        </w:rPr>
        <w:t xml:space="preserve">a </w:t>
      </w:r>
      <w:r w:rsidR="00DD197B">
        <w:rPr>
          <w:lang w:eastAsia="en-GB"/>
        </w:rPr>
        <w:t>total of four st</w:t>
      </w:r>
      <w:r w:rsidR="0067285B">
        <w:rPr>
          <w:lang w:eastAsia="en-GB"/>
        </w:rPr>
        <w:t>ep</w:t>
      </w:r>
      <w:r w:rsidR="00DD197B">
        <w:rPr>
          <w:lang w:eastAsia="en-GB"/>
        </w:rPr>
        <w:t>s related to it. These are discovery, strategy, implementation and measurement. At first</w:t>
      </w:r>
      <w:r w:rsidR="0067285B">
        <w:rPr>
          <w:lang w:eastAsia="en-GB"/>
        </w:rPr>
        <w:t>,</w:t>
      </w:r>
      <w:r w:rsidR="00DD197B">
        <w:rPr>
          <w:lang w:eastAsia="en-GB"/>
        </w:rPr>
        <w:t xml:space="preserve"> marketers try to discover the market need and want</w:t>
      </w:r>
      <w:r w:rsidR="0067285B">
        <w:rPr>
          <w:lang w:eastAsia="en-GB"/>
        </w:rPr>
        <w:t>. T</w:t>
      </w:r>
      <w:r w:rsidR="00DD197B">
        <w:rPr>
          <w:lang w:eastAsia="en-GB"/>
        </w:rPr>
        <w:t>hey have the product idea and the market research done in the beginning. Then they formulate the strategy for the particular product and market. Then comes the implementation stage</w:t>
      </w:r>
      <w:r w:rsidR="0067285B">
        <w:rPr>
          <w:lang w:eastAsia="en-GB"/>
        </w:rPr>
        <w:t>,</w:t>
      </w:r>
      <w:r w:rsidR="00DD197B">
        <w:rPr>
          <w:lang w:eastAsia="en-GB"/>
        </w:rPr>
        <w:t xml:space="preserve"> where the strategy is applied for the result. Lastly, the controlling does the work of measuring with the expectations. Here, in this essay, these essential aspects of marketing </w:t>
      </w:r>
      <w:r w:rsidR="0067285B">
        <w:rPr>
          <w:lang w:eastAsia="en-GB"/>
        </w:rPr>
        <w:t>are</w:t>
      </w:r>
      <w:r w:rsidR="00DD197B">
        <w:rPr>
          <w:lang w:eastAsia="en-GB"/>
        </w:rPr>
        <w:t xml:space="preserve"> discussed further. </w:t>
      </w:r>
    </w:p>
    <w:p w14:paraId="5E5D8F47" w14:textId="77777777" w:rsidR="00B42208" w:rsidRPr="00B42208" w:rsidRDefault="00B42208" w:rsidP="000D4338">
      <w:pPr>
        <w:shd w:val="clear" w:color="auto" w:fill="FFFFFF"/>
        <w:spacing w:before="100" w:beforeAutospacing="1" w:after="100" w:afterAutospacing="1" w:line="360" w:lineRule="auto"/>
        <w:jc w:val="both"/>
        <w:rPr>
          <w:rFonts w:eastAsia="Times New Roman" w:cs="Times New Roman"/>
          <w:color w:val="222222"/>
          <w:szCs w:val="24"/>
          <w:lang w:eastAsia="en-GB"/>
        </w:rPr>
      </w:pPr>
    </w:p>
    <w:p w14:paraId="464E86E3" w14:textId="77777777" w:rsidR="006522CF" w:rsidRPr="00B42208" w:rsidRDefault="00B42208" w:rsidP="000D4338">
      <w:pPr>
        <w:shd w:val="clear" w:color="auto" w:fill="FFFFFF"/>
        <w:spacing w:before="100" w:beforeAutospacing="1" w:after="100" w:afterAutospacing="1" w:line="360" w:lineRule="auto"/>
        <w:jc w:val="both"/>
        <w:rPr>
          <w:rFonts w:eastAsia="Times New Roman" w:cs="Times New Roman"/>
          <w:color w:val="222222"/>
          <w:szCs w:val="24"/>
          <w:lang w:eastAsia="en-GB"/>
        </w:rPr>
      </w:pPr>
      <w:r w:rsidRPr="00B42208">
        <w:rPr>
          <w:rFonts w:eastAsia="Times New Roman" w:cs="Times New Roman"/>
          <w:color w:val="222222"/>
          <w:szCs w:val="24"/>
          <w:lang w:eastAsia="en-GB"/>
        </w:rPr>
        <w:t> </w:t>
      </w:r>
      <w:r w:rsidR="006522CF" w:rsidRPr="00B42208">
        <w:rPr>
          <w:rFonts w:cs="Times New Roman"/>
        </w:rPr>
        <w:br w:type="page"/>
      </w:r>
    </w:p>
    <w:p w14:paraId="4D99821D" w14:textId="77777777" w:rsidR="006522CF" w:rsidRPr="00B42208" w:rsidRDefault="006522CF" w:rsidP="000D4338">
      <w:pPr>
        <w:pStyle w:val="Heading1"/>
        <w:spacing w:line="360" w:lineRule="auto"/>
        <w:jc w:val="both"/>
        <w:rPr>
          <w:rFonts w:cs="Times New Roman"/>
          <w:shd w:val="clear" w:color="auto" w:fill="FFFFFF"/>
        </w:rPr>
      </w:pPr>
      <w:r w:rsidRPr="00B42208">
        <w:rPr>
          <w:rFonts w:cs="Times New Roman"/>
          <w:shd w:val="clear" w:color="auto" w:fill="FFFFFF"/>
        </w:rPr>
        <w:lastRenderedPageBreak/>
        <w:t>Processes and stages of marketing</w:t>
      </w:r>
      <w:r w:rsidR="0067285B">
        <w:rPr>
          <w:rFonts w:cs="Times New Roman"/>
          <w:shd w:val="clear" w:color="auto" w:fill="FFFFFF"/>
        </w:rPr>
        <w:t>,</w:t>
      </w:r>
      <w:r w:rsidRPr="00B42208">
        <w:rPr>
          <w:rFonts w:cs="Times New Roman"/>
          <w:shd w:val="clear" w:color="auto" w:fill="FFFFFF"/>
        </w:rPr>
        <w:t xml:space="preserve"> including the role of the marketing mix</w:t>
      </w:r>
    </w:p>
    <w:p w14:paraId="15216F99" w14:textId="77777777" w:rsidR="00B42208" w:rsidRPr="00B42208" w:rsidRDefault="00B42208" w:rsidP="000D4338">
      <w:pPr>
        <w:pStyle w:val="Heading2"/>
        <w:spacing w:line="360" w:lineRule="auto"/>
        <w:jc w:val="both"/>
        <w:rPr>
          <w:rFonts w:cs="Times New Roman"/>
          <w:shd w:val="clear" w:color="auto" w:fill="FFFFFF"/>
        </w:rPr>
      </w:pPr>
      <w:r w:rsidRPr="00B42208">
        <w:rPr>
          <w:rFonts w:cs="Times New Roman"/>
          <w:shd w:val="clear" w:color="auto" w:fill="FFFFFF"/>
        </w:rPr>
        <w:t>Proce</w:t>
      </w:r>
      <w:r w:rsidR="00FA7978">
        <w:rPr>
          <w:rFonts w:cs="Times New Roman"/>
          <w:shd w:val="clear" w:color="auto" w:fill="FFFFFF"/>
        </w:rPr>
        <w:t>sses and stages of marketing</w:t>
      </w:r>
    </w:p>
    <w:p w14:paraId="3EC30AFC" w14:textId="77777777" w:rsidR="000D4338" w:rsidRDefault="00671F87" w:rsidP="000D4338">
      <w:pPr>
        <w:spacing w:line="360" w:lineRule="auto"/>
        <w:jc w:val="both"/>
        <w:rPr>
          <w:lang w:eastAsia="en-GB"/>
        </w:rPr>
      </w:pPr>
      <w:r>
        <w:rPr>
          <w:lang w:eastAsia="en-GB"/>
        </w:rPr>
        <w:t xml:space="preserve">There are </w:t>
      </w:r>
      <w:r w:rsidR="009B4D1A">
        <w:rPr>
          <w:lang w:eastAsia="en-GB"/>
        </w:rPr>
        <w:t xml:space="preserve">different stages and processes regarding any marketing activities. There are five stages of processes </w:t>
      </w:r>
      <w:r w:rsidR="0067285B">
        <w:rPr>
          <w:lang w:eastAsia="en-GB"/>
        </w:rPr>
        <w:t xml:space="preserve">that </w:t>
      </w:r>
      <w:r w:rsidR="009B4D1A">
        <w:rPr>
          <w:lang w:eastAsia="en-GB"/>
        </w:rPr>
        <w:t>need to be mentioned here. Those are mission, situational analysis, marketing strategy, marketing mix and implementation and control</w:t>
      </w:r>
      <w:r w:rsidR="000D4338">
        <w:rPr>
          <w:lang w:eastAsia="en-GB"/>
        </w:rPr>
        <w:t xml:space="preserve"> (</w:t>
      </w:r>
      <w:r w:rsidR="000D4338">
        <w:rPr>
          <w:rFonts w:eastAsia="Times New Roman" w:cs="Times New Roman"/>
          <w:szCs w:val="24"/>
          <w:lang w:eastAsia="en-GB"/>
        </w:rPr>
        <w:t xml:space="preserve">Kotler and Armstrong, </w:t>
      </w:r>
      <w:r w:rsidR="000D4338" w:rsidRPr="000D4338">
        <w:rPr>
          <w:rFonts w:eastAsia="Times New Roman" w:cs="Times New Roman"/>
          <w:szCs w:val="24"/>
          <w:lang w:eastAsia="en-GB"/>
        </w:rPr>
        <w:t>2018</w:t>
      </w:r>
      <w:r w:rsidR="000D4338">
        <w:rPr>
          <w:lang w:eastAsia="en-GB"/>
        </w:rPr>
        <w:t>)</w:t>
      </w:r>
      <w:r w:rsidR="009B4D1A">
        <w:rPr>
          <w:lang w:eastAsia="en-GB"/>
        </w:rPr>
        <w:t xml:space="preserve">. The mission statement shows the need of the organisation to the market that why the company is here and what product or service they are offering to their target customers. This is the first stage in the marketing process. </w:t>
      </w:r>
      <w:r w:rsidR="00945028">
        <w:rPr>
          <w:lang w:eastAsia="en-GB"/>
        </w:rPr>
        <w:t xml:space="preserve">Then comes the situational analysis. It determines the environment and situations around the business to find its strengths, weaknesses, opportunities, threats regarding the favourability in the market environment. This helps every business to best use their resources to hold </w:t>
      </w:r>
      <w:r w:rsidR="0067285B">
        <w:rPr>
          <w:lang w:eastAsia="en-GB"/>
        </w:rPr>
        <w:t xml:space="preserve">a </w:t>
      </w:r>
      <w:r w:rsidR="00945028">
        <w:rPr>
          <w:lang w:eastAsia="en-GB"/>
        </w:rPr>
        <w:t xml:space="preserve">strong position in the market and be in a competitive situation. </w:t>
      </w:r>
    </w:p>
    <w:p w14:paraId="5B894D8C" w14:textId="77777777" w:rsidR="000D4338" w:rsidRPr="000D4338" w:rsidRDefault="00945028" w:rsidP="000D4338">
      <w:pPr>
        <w:spacing w:line="360" w:lineRule="auto"/>
        <w:jc w:val="both"/>
        <w:rPr>
          <w:lang w:eastAsia="en-GB"/>
        </w:rPr>
      </w:pPr>
      <w:r>
        <w:rPr>
          <w:lang w:eastAsia="en-GB"/>
        </w:rPr>
        <w:t>Market strategy is formulated after that to support the situation and environment in that particular market. As an organisation is planning for offering a market any product or service</w:t>
      </w:r>
      <w:r w:rsidR="0067285B">
        <w:rPr>
          <w:lang w:eastAsia="en-GB"/>
        </w:rPr>
        <w:t>,</w:t>
      </w:r>
      <w:r>
        <w:rPr>
          <w:lang w:eastAsia="en-GB"/>
        </w:rPr>
        <w:t xml:space="preserve"> then they have to formulate a market strategy for every individual market to properly segmenting the market, targeting it and finally positioning the product or service to the target market</w:t>
      </w:r>
      <w:r w:rsidR="007900B9">
        <w:rPr>
          <w:lang w:eastAsia="en-GB"/>
        </w:rPr>
        <w:t xml:space="preserve"> (Lu et al., </w:t>
      </w:r>
      <w:r w:rsidR="007900B9" w:rsidRPr="007900B9">
        <w:rPr>
          <w:lang w:eastAsia="en-GB"/>
        </w:rPr>
        <w:t>2018</w:t>
      </w:r>
      <w:r w:rsidR="007900B9">
        <w:rPr>
          <w:lang w:eastAsia="en-GB"/>
        </w:rPr>
        <w:t>)</w:t>
      </w:r>
      <w:r>
        <w:rPr>
          <w:lang w:eastAsia="en-GB"/>
        </w:rPr>
        <w:t xml:space="preserve">. Marketing mix elements help to plan the form up the market elements in a way that the plan will be executed properly to the target market. This is possible by the proper marketing mix strategy for each element of the mix. These include the product, price, promotion, place, people, </w:t>
      </w:r>
      <w:r w:rsidR="000D4338">
        <w:rPr>
          <w:lang w:eastAsia="en-GB"/>
        </w:rPr>
        <w:t xml:space="preserve">process and physical evidence. </w:t>
      </w:r>
    </w:p>
    <w:p w14:paraId="3D70D232" w14:textId="77777777" w:rsidR="00945028" w:rsidRPr="000D4338" w:rsidRDefault="008103AC" w:rsidP="000D4338">
      <w:pPr>
        <w:spacing w:line="360" w:lineRule="auto"/>
        <w:jc w:val="both"/>
        <w:rPr>
          <w:lang w:eastAsia="en-GB"/>
        </w:rPr>
      </w:pPr>
      <w:r>
        <w:rPr>
          <w:lang w:eastAsia="en-GB"/>
        </w:rPr>
        <w:t xml:space="preserve">There is </w:t>
      </w:r>
      <w:r w:rsidR="0067285B">
        <w:rPr>
          <w:lang w:eastAsia="en-GB"/>
        </w:rPr>
        <w:t>the</w:t>
      </w:r>
      <w:r>
        <w:rPr>
          <w:lang w:eastAsia="en-GB"/>
        </w:rPr>
        <w:t xml:space="preserve"> last thing to be mentioned </w:t>
      </w:r>
      <w:r w:rsidR="0067285B">
        <w:rPr>
          <w:lang w:eastAsia="en-GB"/>
        </w:rPr>
        <w:t>in</w:t>
      </w:r>
      <w:r>
        <w:rPr>
          <w:lang w:eastAsia="en-GB"/>
        </w:rPr>
        <w:t xml:space="preserve"> the marketing process</w:t>
      </w:r>
      <w:r w:rsidR="0067285B">
        <w:rPr>
          <w:lang w:eastAsia="en-GB"/>
        </w:rPr>
        <w:t>,</w:t>
      </w:r>
      <w:r>
        <w:rPr>
          <w:lang w:eastAsia="en-GB"/>
        </w:rPr>
        <w:t xml:space="preserve"> which is implementation and control. </w:t>
      </w:r>
      <w:r w:rsidR="00FA7978">
        <w:rPr>
          <w:lang w:eastAsia="en-GB"/>
        </w:rPr>
        <w:t>As of the market</w:t>
      </w:r>
      <w:r w:rsidR="0067285B">
        <w:rPr>
          <w:lang w:eastAsia="en-GB"/>
        </w:rPr>
        <w:t>,</w:t>
      </w:r>
      <w:r w:rsidR="00FA7978">
        <w:rPr>
          <w:lang w:eastAsia="en-GB"/>
        </w:rPr>
        <w:t xml:space="preserve"> situations were analysed, </w:t>
      </w:r>
      <w:r w:rsidR="0067285B">
        <w:rPr>
          <w:lang w:eastAsia="en-GB"/>
        </w:rPr>
        <w:t xml:space="preserve">the </w:t>
      </w:r>
      <w:r w:rsidR="00FA7978">
        <w:rPr>
          <w:lang w:eastAsia="en-GB"/>
        </w:rPr>
        <w:t>plan is made and executed through different stages, now it is time to check if all the steps are taken properly</w:t>
      </w:r>
      <w:r w:rsidR="0067285B">
        <w:rPr>
          <w:lang w:eastAsia="en-GB"/>
        </w:rPr>
        <w:t>,</w:t>
      </w:r>
      <w:r w:rsidR="00FA7978">
        <w:rPr>
          <w:lang w:eastAsia="en-GB"/>
        </w:rPr>
        <w:t xml:space="preserve"> and the results are matching with the expected level</w:t>
      </w:r>
      <w:r w:rsidR="007900B9">
        <w:rPr>
          <w:lang w:eastAsia="en-GB"/>
        </w:rPr>
        <w:t xml:space="preserve"> (</w:t>
      </w:r>
      <w:r w:rsidR="007900B9" w:rsidRPr="007900B9">
        <w:rPr>
          <w:lang w:eastAsia="en-GB"/>
        </w:rPr>
        <w:t>Hadi</w:t>
      </w:r>
      <w:r w:rsidR="007900B9">
        <w:rPr>
          <w:lang w:eastAsia="en-GB"/>
        </w:rPr>
        <w:t>, Haryanto and Efendi</w:t>
      </w:r>
      <w:r w:rsidR="007900B9" w:rsidRPr="007900B9">
        <w:rPr>
          <w:lang w:eastAsia="en-GB"/>
        </w:rPr>
        <w:t>, 2020</w:t>
      </w:r>
      <w:r w:rsidR="007900B9">
        <w:rPr>
          <w:lang w:eastAsia="en-GB"/>
        </w:rPr>
        <w:t>)</w:t>
      </w:r>
      <w:r w:rsidR="00FA7978">
        <w:rPr>
          <w:lang w:eastAsia="en-GB"/>
        </w:rPr>
        <w:t xml:space="preserve">. For this, the implementation and control come in this last stage. </w:t>
      </w:r>
      <w:r w:rsidR="0067285B">
        <w:rPr>
          <w:lang w:eastAsia="en-GB"/>
        </w:rPr>
        <w:t>An i</w:t>
      </w:r>
      <w:r w:rsidR="00FA7978">
        <w:rPr>
          <w:lang w:eastAsia="en-GB"/>
        </w:rPr>
        <w:t>mplementation plan requires making a budgetary plan for the financial requirement of the project and investing in it according to the plan. After that</w:t>
      </w:r>
      <w:r w:rsidR="0067285B">
        <w:rPr>
          <w:lang w:eastAsia="en-GB"/>
        </w:rPr>
        <w:t>,</w:t>
      </w:r>
      <w:r w:rsidR="00FA7978">
        <w:rPr>
          <w:lang w:eastAsia="en-GB"/>
        </w:rPr>
        <w:t xml:space="preserve"> there are several monitoring systems to track the outcome of the executed plan and matching it with the expectation level.</w:t>
      </w:r>
    </w:p>
    <w:p w14:paraId="2C3C95F1" w14:textId="77777777" w:rsidR="00B42208" w:rsidRPr="00B42208" w:rsidRDefault="00B42208" w:rsidP="000D4338">
      <w:pPr>
        <w:pStyle w:val="Heading2"/>
        <w:spacing w:line="360" w:lineRule="auto"/>
        <w:jc w:val="both"/>
        <w:rPr>
          <w:rFonts w:eastAsia="Times New Roman" w:cs="Times New Roman"/>
          <w:szCs w:val="24"/>
          <w:lang w:eastAsia="en-GB"/>
        </w:rPr>
      </w:pPr>
      <w:r w:rsidRPr="00B42208">
        <w:rPr>
          <w:rFonts w:eastAsia="Times New Roman" w:cs="Times New Roman"/>
          <w:lang w:eastAsia="en-GB"/>
        </w:rPr>
        <w:lastRenderedPageBreak/>
        <w:t>Role of the marketing environment and other situational analysis models</w:t>
      </w:r>
    </w:p>
    <w:p w14:paraId="11C1BCFA" w14:textId="355F02A4" w:rsidR="00547CA0" w:rsidRDefault="00067F3C" w:rsidP="000D4338">
      <w:pPr>
        <w:spacing w:line="360" w:lineRule="auto"/>
        <w:jc w:val="both"/>
        <w:rPr>
          <w:lang w:eastAsia="en-GB"/>
        </w:rPr>
      </w:pPr>
      <w:r w:rsidRPr="00067F3C">
        <w:rPr>
          <w:lang w:eastAsia="en-GB"/>
        </w:rPr>
        <w:t>It is necessary to perform a situation analysis to assess the condition of </w:t>
      </w:r>
      <w:r w:rsidR="0067285B">
        <w:rPr>
          <w:lang w:eastAsia="en-GB"/>
        </w:rPr>
        <w:t xml:space="preserve">the </w:t>
      </w:r>
      <w:r w:rsidRPr="00067F3C">
        <w:rPr>
          <w:lang w:eastAsia="en-GB"/>
        </w:rPr>
        <w:t xml:space="preserve">company prior to designing a marketing plan. This is considered a valuable way to assess the strengths and limitations of </w:t>
      </w:r>
      <w:r w:rsidR="0067285B">
        <w:rPr>
          <w:lang w:eastAsia="en-GB"/>
        </w:rPr>
        <w:t xml:space="preserve">a </w:t>
      </w:r>
      <w:r w:rsidRPr="00067F3C">
        <w:rPr>
          <w:lang w:eastAsia="en-GB"/>
        </w:rPr>
        <w:t>business organi</w:t>
      </w:r>
      <w:r w:rsidR="0067285B">
        <w:rPr>
          <w:lang w:eastAsia="en-GB"/>
        </w:rPr>
        <w:t>s</w:t>
      </w:r>
      <w:r w:rsidRPr="00067F3C">
        <w:rPr>
          <w:lang w:eastAsia="en-GB"/>
        </w:rPr>
        <w:t xml:space="preserve">ation and any prospects and risks that could have an effect on </w:t>
      </w:r>
      <w:r w:rsidR="0067285B">
        <w:rPr>
          <w:lang w:eastAsia="en-GB"/>
        </w:rPr>
        <w:t xml:space="preserve">the </w:t>
      </w:r>
      <w:r w:rsidRPr="00067F3C">
        <w:rPr>
          <w:lang w:eastAsia="en-GB"/>
        </w:rPr>
        <w:t>company's wellbeing.</w:t>
      </w:r>
      <w:r>
        <w:rPr>
          <w:lang w:eastAsia="en-GB"/>
        </w:rPr>
        <w:t xml:space="preserve"> It is done for monitoring the surrounding of the business to plan or utilise business </w:t>
      </w:r>
      <w:r w:rsidR="000D4338">
        <w:rPr>
          <w:lang w:eastAsia="en-GB"/>
        </w:rPr>
        <w:t xml:space="preserve">elements according to. </w:t>
      </w:r>
      <w:r>
        <w:rPr>
          <w:lang w:eastAsia="en-GB"/>
        </w:rPr>
        <w:t xml:space="preserve">PESTEL analysis is done for the environmental scanning. This provides insights </w:t>
      </w:r>
      <w:r w:rsidR="0067285B">
        <w:rPr>
          <w:lang w:eastAsia="en-GB"/>
        </w:rPr>
        <w:t>into</w:t>
      </w:r>
      <w:r>
        <w:rPr>
          <w:lang w:eastAsia="en-GB"/>
        </w:rPr>
        <w:t xml:space="preserve"> the macroenvironmental </w:t>
      </w:r>
      <w:r w:rsidR="00547CA0">
        <w:rPr>
          <w:lang w:eastAsia="en-GB"/>
        </w:rPr>
        <w:t>situations of the business</w:t>
      </w:r>
      <w:r w:rsidR="007900B9">
        <w:rPr>
          <w:lang w:eastAsia="en-GB"/>
        </w:rPr>
        <w:t xml:space="preserve"> (Pan, Chen and Zhan</w:t>
      </w:r>
      <w:r w:rsidR="007900B9" w:rsidRPr="007900B9">
        <w:rPr>
          <w:lang w:eastAsia="en-GB"/>
        </w:rPr>
        <w:t>, 2019</w:t>
      </w:r>
      <w:r w:rsidR="007900B9">
        <w:rPr>
          <w:lang w:eastAsia="en-GB"/>
        </w:rPr>
        <w:t>)</w:t>
      </w:r>
      <w:r w:rsidR="00547CA0">
        <w:rPr>
          <w:lang w:eastAsia="en-GB"/>
        </w:rPr>
        <w:t>. Basically, this model shows the favourability of these factors here against the business or marketing plan. SWOT analysis is done for discussing and analysing the microenvironmental factors</w:t>
      </w:r>
      <w:r w:rsidR="006A4E71">
        <w:rPr>
          <w:lang w:eastAsia="en-GB"/>
        </w:rPr>
        <w:t xml:space="preserve"> </w:t>
      </w:r>
      <w:r w:rsidR="00092855">
        <w:rPr>
          <w:lang w:eastAsia="en-GB"/>
        </w:rPr>
        <w:t>(Vlados</w:t>
      </w:r>
      <w:r w:rsidR="00092855" w:rsidRPr="00092855">
        <w:rPr>
          <w:lang w:eastAsia="en-GB"/>
        </w:rPr>
        <w:t>, 2019</w:t>
      </w:r>
      <w:r w:rsidR="00092855">
        <w:rPr>
          <w:lang w:eastAsia="en-GB"/>
        </w:rPr>
        <w:t>)</w:t>
      </w:r>
      <w:r w:rsidR="00547CA0">
        <w:rPr>
          <w:lang w:eastAsia="en-GB"/>
        </w:rPr>
        <w:t>. Th</w:t>
      </w:r>
      <w:r w:rsidR="003E04B4">
        <w:rPr>
          <w:lang w:eastAsia="en-GB"/>
        </w:rPr>
        <w:t xml:space="preserve">e marketers here seek </w:t>
      </w:r>
      <w:r w:rsidR="0067285B">
        <w:rPr>
          <w:lang w:eastAsia="en-GB"/>
        </w:rPr>
        <w:t xml:space="preserve">the </w:t>
      </w:r>
      <w:r w:rsidR="003E04B4">
        <w:rPr>
          <w:lang w:eastAsia="en-GB"/>
        </w:rPr>
        <w:t xml:space="preserve">actual situation of the internal environment so that they can make an optimal marketing plan by using those opportunities to reduce threat and strengths to reduce weaknesses. </w:t>
      </w:r>
      <w:r w:rsidR="0067285B">
        <w:rPr>
          <w:lang w:eastAsia="en-GB"/>
        </w:rPr>
        <w:t>In</w:t>
      </w:r>
      <w:r w:rsidR="003E04B4">
        <w:rPr>
          <w:lang w:eastAsia="en-GB"/>
        </w:rPr>
        <w:t xml:space="preserve"> this way</w:t>
      </w:r>
      <w:r w:rsidR="0067285B">
        <w:rPr>
          <w:lang w:eastAsia="en-GB"/>
        </w:rPr>
        <w:t>,</w:t>
      </w:r>
      <w:r w:rsidR="003E04B4">
        <w:rPr>
          <w:lang w:eastAsia="en-GB"/>
        </w:rPr>
        <w:t xml:space="preserve"> marketers can formulate the best marketing plan for their new projects for their business organisations. </w:t>
      </w:r>
    </w:p>
    <w:p w14:paraId="18F52985" w14:textId="77777777" w:rsidR="006A4E71" w:rsidRPr="00B42208" w:rsidRDefault="006A4E71" w:rsidP="000D4338">
      <w:pPr>
        <w:spacing w:line="360" w:lineRule="auto"/>
        <w:jc w:val="both"/>
        <w:rPr>
          <w:lang w:eastAsia="en-GB"/>
        </w:rPr>
      </w:pPr>
    </w:p>
    <w:p w14:paraId="507B861B" w14:textId="77777777" w:rsidR="00C133B2" w:rsidRDefault="00B42208" w:rsidP="000D4338">
      <w:pPr>
        <w:pStyle w:val="Heading2"/>
        <w:spacing w:line="360" w:lineRule="auto"/>
        <w:jc w:val="both"/>
        <w:rPr>
          <w:rFonts w:eastAsia="Times New Roman"/>
          <w:lang w:eastAsia="en-GB"/>
        </w:rPr>
      </w:pPr>
      <w:r w:rsidRPr="00B42208">
        <w:rPr>
          <w:rFonts w:eastAsia="Times New Roman"/>
          <w:lang w:eastAsia="en-GB"/>
        </w:rPr>
        <w:t>To determine segmentation, targeting</w:t>
      </w:r>
      <w:r w:rsidR="003E04B4">
        <w:rPr>
          <w:rFonts w:eastAsia="Times New Roman"/>
          <w:lang w:eastAsia="en-GB"/>
        </w:rPr>
        <w:t>,</w:t>
      </w:r>
      <w:r w:rsidRPr="00B42208">
        <w:rPr>
          <w:rFonts w:eastAsia="Times New Roman"/>
          <w:lang w:eastAsia="en-GB"/>
        </w:rPr>
        <w:t xml:space="preserve"> positioning and marketing mix strategies of a chosen organisation</w:t>
      </w:r>
    </w:p>
    <w:p w14:paraId="2DD497FF" w14:textId="77777777" w:rsidR="00C133B2" w:rsidRDefault="00C133B2" w:rsidP="000D4338">
      <w:pPr>
        <w:spacing w:line="360" w:lineRule="auto"/>
        <w:jc w:val="both"/>
        <w:rPr>
          <w:rFonts w:eastAsia="Times New Roman" w:cs="Times New Roman"/>
          <w:lang w:eastAsia="en-GB"/>
        </w:rPr>
      </w:pPr>
      <w:r>
        <w:rPr>
          <w:lang w:eastAsia="en-GB"/>
        </w:rPr>
        <w:t xml:space="preserve">The selected organisation for this part is Cadbury. </w:t>
      </w:r>
    </w:p>
    <w:p w14:paraId="4FD7D17A" w14:textId="77777777" w:rsidR="003E04B4" w:rsidRPr="00C133B2" w:rsidRDefault="008664A9" w:rsidP="000D4338">
      <w:pPr>
        <w:spacing w:line="360" w:lineRule="auto"/>
        <w:jc w:val="both"/>
        <w:rPr>
          <w:rFonts w:eastAsia="Times New Roman" w:cs="Times New Roman"/>
          <w:lang w:eastAsia="en-GB"/>
        </w:rPr>
      </w:pPr>
      <w:r>
        <w:rPr>
          <w:rFonts w:eastAsia="Times New Roman" w:cs="Times New Roman"/>
          <w:b/>
          <w:color w:val="222222"/>
          <w:szCs w:val="24"/>
          <w:lang w:eastAsia="en-GB"/>
        </w:rPr>
        <w:t>Segment</w:t>
      </w:r>
      <w:r w:rsidR="003E04B4" w:rsidRPr="008664A9">
        <w:rPr>
          <w:rFonts w:eastAsia="Times New Roman" w:cs="Times New Roman"/>
          <w:b/>
          <w:color w:val="222222"/>
          <w:szCs w:val="24"/>
          <w:lang w:eastAsia="en-GB"/>
        </w:rPr>
        <w:t>ing:</w:t>
      </w:r>
      <w:r w:rsidR="003E04B4">
        <w:rPr>
          <w:rFonts w:eastAsia="Times New Roman" w:cs="Times New Roman"/>
          <w:color w:val="222222"/>
          <w:szCs w:val="24"/>
          <w:lang w:eastAsia="en-GB"/>
        </w:rPr>
        <w:t xml:space="preserve"> The segmentation strategy is done for dividing the market into different subsection according to people</w:t>
      </w:r>
      <w:r w:rsidR="0067285B">
        <w:rPr>
          <w:rFonts w:eastAsia="Times New Roman" w:cs="Times New Roman"/>
          <w:color w:val="222222"/>
          <w:szCs w:val="24"/>
          <w:lang w:eastAsia="en-GB"/>
        </w:rPr>
        <w:t>'</w:t>
      </w:r>
      <w:r w:rsidR="003E04B4">
        <w:rPr>
          <w:rFonts w:eastAsia="Times New Roman" w:cs="Times New Roman"/>
          <w:color w:val="222222"/>
          <w:szCs w:val="24"/>
          <w:lang w:eastAsia="en-GB"/>
        </w:rPr>
        <w:t>s need, characteristics based on different parameters</w:t>
      </w:r>
      <w:r w:rsidR="007900B9">
        <w:rPr>
          <w:rFonts w:eastAsia="Times New Roman" w:cs="Times New Roman"/>
          <w:color w:val="222222"/>
          <w:szCs w:val="24"/>
          <w:lang w:eastAsia="en-GB"/>
        </w:rPr>
        <w:t xml:space="preserve"> (Yu et al., </w:t>
      </w:r>
      <w:r w:rsidR="007900B9" w:rsidRPr="007900B9">
        <w:rPr>
          <w:rFonts w:eastAsia="Times New Roman" w:cs="Times New Roman"/>
          <w:color w:val="222222"/>
          <w:szCs w:val="24"/>
          <w:lang w:eastAsia="en-GB"/>
        </w:rPr>
        <w:t>2018</w:t>
      </w:r>
      <w:r w:rsidR="007900B9">
        <w:rPr>
          <w:rFonts w:eastAsia="Times New Roman" w:cs="Times New Roman"/>
          <w:color w:val="222222"/>
          <w:szCs w:val="24"/>
          <w:lang w:eastAsia="en-GB"/>
        </w:rPr>
        <w:t>)</w:t>
      </w:r>
      <w:r w:rsidR="003E04B4">
        <w:rPr>
          <w:rFonts w:eastAsia="Times New Roman" w:cs="Times New Roman"/>
          <w:color w:val="222222"/>
          <w:szCs w:val="24"/>
          <w:lang w:eastAsia="en-GB"/>
        </w:rPr>
        <w:t>. These are likely to be done by the geographic, demographic, psychographic and behavioural aspects. Here,</w:t>
      </w:r>
      <w:r>
        <w:rPr>
          <w:rFonts w:eastAsia="Times New Roman" w:cs="Times New Roman"/>
          <w:color w:val="222222"/>
          <w:szCs w:val="24"/>
          <w:lang w:eastAsia="en-GB"/>
        </w:rPr>
        <w:t xml:space="preserve"> Cadbury will</w:t>
      </w:r>
      <w:r w:rsidR="003E04B4">
        <w:rPr>
          <w:rFonts w:eastAsia="Times New Roman" w:cs="Times New Roman"/>
          <w:color w:val="222222"/>
          <w:szCs w:val="24"/>
          <w:lang w:eastAsia="en-GB"/>
        </w:rPr>
        <w:t xml:space="preserve"> </w:t>
      </w:r>
      <w:r>
        <w:rPr>
          <w:rFonts w:eastAsia="Times New Roman" w:cs="Times New Roman"/>
          <w:color w:val="222222"/>
          <w:szCs w:val="24"/>
          <w:lang w:eastAsia="en-GB"/>
        </w:rPr>
        <w:t>focus on attributes such as</w:t>
      </w:r>
      <w:r w:rsidR="003E04B4">
        <w:rPr>
          <w:rFonts w:eastAsia="Times New Roman" w:cs="Times New Roman"/>
          <w:color w:val="222222"/>
          <w:szCs w:val="24"/>
          <w:lang w:eastAsia="en-GB"/>
        </w:rPr>
        <w:t xml:space="preserve"> age, income, liv</w:t>
      </w:r>
      <w:r w:rsidR="00C133B2">
        <w:rPr>
          <w:rFonts w:eastAsia="Times New Roman" w:cs="Times New Roman"/>
          <w:color w:val="222222"/>
          <w:szCs w:val="24"/>
          <w:lang w:eastAsia="en-GB"/>
        </w:rPr>
        <w:t>ing area, thoughts and e</w:t>
      </w:r>
      <w:r>
        <w:rPr>
          <w:rFonts w:eastAsia="Times New Roman" w:cs="Times New Roman"/>
          <w:color w:val="222222"/>
          <w:szCs w:val="24"/>
          <w:lang w:eastAsia="en-GB"/>
        </w:rPr>
        <w:t>ating frequency</w:t>
      </w:r>
      <w:r w:rsidR="003E04B4">
        <w:rPr>
          <w:rFonts w:eastAsia="Times New Roman" w:cs="Times New Roman"/>
          <w:color w:val="222222"/>
          <w:szCs w:val="24"/>
          <w:lang w:eastAsia="en-GB"/>
        </w:rPr>
        <w:t xml:space="preserve">. </w:t>
      </w:r>
    </w:p>
    <w:tbl>
      <w:tblPr>
        <w:tblStyle w:val="TableGrid"/>
        <w:tblW w:w="0" w:type="auto"/>
        <w:tblLook w:val="04A0" w:firstRow="1" w:lastRow="0" w:firstColumn="1" w:lastColumn="0" w:noHBand="0" w:noVBand="1"/>
      </w:tblPr>
      <w:tblGrid>
        <w:gridCol w:w="1190"/>
        <w:gridCol w:w="1305"/>
        <w:gridCol w:w="1653"/>
        <w:gridCol w:w="1427"/>
        <w:gridCol w:w="1838"/>
        <w:gridCol w:w="1603"/>
      </w:tblGrid>
      <w:tr w:rsidR="008664A9" w:rsidRPr="00682A4F" w14:paraId="7103504D" w14:textId="77777777" w:rsidTr="003834F9">
        <w:tc>
          <w:tcPr>
            <w:tcW w:w="1190" w:type="dxa"/>
          </w:tcPr>
          <w:p w14:paraId="258C05DF"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 xml:space="preserve">Segments </w:t>
            </w:r>
          </w:p>
        </w:tc>
        <w:tc>
          <w:tcPr>
            <w:tcW w:w="1305" w:type="dxa"/>
          </w:tcPr>
          <w:p w14:paraId="07C9F99B"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Age group</w:t>
            </w:r>
          </w:p>
        </w:tc>
        <w:tc>
          <w:tcPr>
            <w:tcW w:w="1653" w:type="dxa"/>
          </w:tcPr>
          <w:p w14:paraId="6A796E9F"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 xml:space="preserve">Income group </w:t>
            </w:r>
          </w:p>
          <w:p w14:paraId="4F95B642"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(monthly income in Pound)</w:t>
            </w:r>
          </w:p>
        </w:tc>
        <w:tc>
          <w:tcPr>
            <w:tcW w:w="1427" w:type="dxa"/>
          </w:tcPr>
          <w:p w14:paraId="3D7DDC6A" w14:textId="77777777" w:rsidR="008664A9" w:rsidRPr="00682A4F" w:rsidRDefault="008664A9" w:rsidP="000D4338">
            <w:pPr>
              <w:spacing w:line="360" w:lineRule="auto"/>
              <w:jc w:val="both"/>
              <w:rPr>
                <w:rFonts w:cs="Times New Roman"/>
                <w:b/>
                <w:szCs w:val="24"/>
                <w:lang w:val="en-US"/>
              </w:rPr>
            </w:pPr>
            <w:r>
              <w:rPr>
                <w:rFonts w:cs="Times New Roman"/>
                <w:b/>
                <w:szCs w:val="24"/>
                <w:lang w:val="en-US"/>
              </w:rPr>
              <w:t>L</w:t>
            </w:r>
            <w:r w:rsidRPr="00682A4F">
              <w:rPr>
                <w:rFonts w:cs="Times New Roman"/>
                <w:b/>
                <w:szCs w:val="24"/>
                <w:lang w:val="en-US"/>
              </w:rPr>
              <w:t>iving</w:t>
            </w:r>
            <w:r>
              <w:rPr>
                <w:rFonts w:cs="Times New Roman"/>
                <w:b/>
                <w:szCs w:val="24"/>
                <w:lang w:val="en-US"/>
              </w:rPr>
              <w:t xml:space="preserve"> area</w:t>
            </w:r>
          </w:p>
        </w:tc>
        <w:tc>
          <w:tcPr>
            <w:tcW w:w="1838" w:type="dxa"/>
          </w:tcPr>
          <w:p w14:paraId="207DB191" w14:textId="77777777" w:rsidR="008664A9" w:rsidRPr="00682A4F" w:rsidRDefault="008664A9" w:rsidP="000D4338">
            <w:pPr>
              <w:spacing w:line="360" w:lineRule="auto"/>
              <w:jc w:val="both"/>
              <w:rPr>
                <w:rFonts w:cs="Times New Roman"/>
                <w:b/>
                <w:szCs w:val="24"/>
                <w:lang w:val="en-US"/>
              </w:rPr>
            </w:pPr>
            <w:r>
              <w:rPr>
                <w:rFonts w:cs="Times New Roman"/>
                <w:b/>
                <w:szCs w:val="24"/>
                <w:lang w:val="en-US"/>
              </w:rPr>
              <w:t>Eating frequency</w:t>
            </w:r>
          </w:p>
        </w:tc>
        <w:tc>
          <w:tcPr>
            <w:tcW w:w="1603" w:type="dxa"/>
          </w:tcPr>
          <w:p w14:paraId="1111C01A"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Psychological aspects</w:t>
            </w:r>
          </w:p>
        </w:tc>
      </w:tr>
      <w:tr w:rsidR="008664A9" w:rsidRPr="00682A4F" w14:paraId="009B81ED" w14:textId="77777777" w:rsidTr="003834F9">
        <w:tc>
          <w:tcPr>
            <w:tcW w:w="1190" w:type="dxa"/>
          </w:tcPr>
          <w:p w14:paraId="272C9648"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1</w:t>
            </w:r>
          </w:p>
        </w:tc>
        <w:tc>
          <w:tcPr>
            <w:tcW w:w="1305" w:type="dxa"/>
          </w:tcPr>
          <w:p w14:paraId="748E08D1" w14:textId="77777777" w:rsidR="008664A9" w:rsidRPr="00682A4F" w:rsidRDefault="008664A9" w:rsidP="000D4338">
            <w:pPr>
              <w:spacing w:line="360" w:lineRule="auto"/>
              <w:jc w:val="both"/>
              <w:rPr>
                <w:rFonts w:cs="Times New Roman"/>
                <w:szCs w:val="24"/>
                <w:lang w:val="en-US"/>
              </w:rPr>
            </w:pPr>
            <w:r>
              <w:rPr>
                <w:rFonts w:cs="Times New Roman"/>
                <w:szCs w:val="24"/>
                <w:lang w:val="en-US"/>
              </w:rPr>
              <w:t>4-9</w:t>
            </w:r>
          </w:p>
        </w:tc>
        <w:tc>
          <w:tcPr>
            <w:tcW w:w="1653" w:type="dxa"/>
          </w:tcPr>
          <w:p w14:paraId="07F530C4" w14:textId="77777777" w:rsidR="008664A9" w:rsidRPr="00682A4F" w:rsidRDefault="008664A9" w:rsidP="000D4338">
            <w:pPr>
              <w:spacing w:line="360" w:lineRule="auto"/>
              <w:jc w:val="both"/>
              <w:rPr>
                <w:rFonts w:cs="Times New Roman"/>
                <w:szCs w:val="24"/>
                <w:lang w:val="en-US"/>
              </w:rPr>
            </w:pPr>
            <w:r>
              <w:rPr>
                <w:rFonts w:cs="Times New Roman"/>
                <w:szCs w:val="24"/>
                <w:lang w:val="en-US"/>
              </w:rPr>
              <w:t>0 to 25</w:t>
            </w:r>
          </w:p>
        </w:tc>
        <w:tc>
          <w:tcPr>
            <w:tcW w:w="1427" w:type="dxa"/>
          </w:tcPr>
          <w:p w14:paraId="645C85F9"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4C8C9931" w14:textId="77777777" w:rsidR="008664A9" w:rsidRPr="00682A4F" w:rsidRDefault="008664A9" w:rsidP="000D4338">
            <w:pPr>
              <w:spacing w:line="360" w:lineRule="auto"/>
              <w:jc w:val="both"/>
              <w:rPr>
                <w:rFonts w:cs="Times New Roman"/>
                <w:szCs w:val="24"/>
                <w:lang w:val="en-US"/>
              </w:rPr>
            </w:pPr>
            <w:r>
              <w:rPr>
                <w:rFonts w:cs="Times New Roman"/>
                <w:szCs w:val="24"/>
                <w:lang w:val="en-US"/>
              </w:rPr>
              <w:t>Haves chocolates every</w:t>
            </w:r>
            <w:r w:rsidR="0067285B">
              <w:rPr>
                <w:rFonts w:cs="Times New Roman"/>
                <w:szCs w:val="24"/>
                <w:lang w:val="en-US"/>
              </w:rPr>
              <w:t xml:space="preserve"> </w:t>
            </w:r>
            <w:r>
              <w:rPr>
                <w:rFonts w:cs="Times New Roman"/>
                <w:szCs w:val="24"/>
                <w:lang w:val="en-US"/>
              </w:rPr>
              <w:t>day</w:t>
            </w:r>
          </w:p>
        </w:tc>
        <w:tc>
          <w:tcPr>
            <w:tcW w:w="1603" w:type="dxa"/>
          </w:tcPr>
          <w:p w14:paraId="48DDD0AE" w14:textId="77777777" w:rsidR="008664A9" w:rsidRPr="00682A4F" w:rsidRDefault="008664A9" w:rsidP="000D4338">
            <w:pPr>
              <w:spacing w:line="360" w:lineRule="auto"/>
              <w:jc w:val="both"/>
              <w:rPr>
                <w:rFonts w:cs="Times New Roman"/>
                <w:szCs w:val="24"/>
                <w:lang w:val="en-US"/>
              </w:rPr>
            </w:pPr>
            <w:r>
              <w:rPr>
                <w:rFonts w:cs="Times New Roman"/>
                <w:szCs w:val="24"/>
                <w:lang w:val="en-US"/>
              </w:rPr>
              <w:t xml:space="preserve">TV commercials influence most. </w:t>
            </w:r>
            <w:r w:rsidRPr="00682A4F">
              <w:rPr>
                <w:rFonts w:cs="Times New Roman"/>
                <w:szCs w:val="24"/>
                <w:lang w:val="en-US"/>
              </w:rPr>
              <w:t xml:space="preserve"> </w:t>
            </w:r>
          </w:p>
        </w:tc>
      </w:tr>
      <w:tr w:rsidR="008664A9" w:rsidRPr="00682A4F" w14:paraId="02E411EF" w14:textId="77777777" w:rsidTr="003834F9">
        <w:tc>
          <w:tcPr>
            <w:tcW w:w="1190" w:type="dxa"/>
          </w:tcPr>
          <w:p w14:paraId="68D404FC"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lastRenderedPageBreak/>
              <w:t>2</w:t>
            </w:r>
          </w:p>
        </w:tc>
        <w:tc>
          <w:tcPr>
            <w:tcW w:w="1305" w:type="dxa"/>
          </w:tcPr>
          <w:p w14:paraId="28D037FA" w14:textId="77777777" w:rsidR="008664A9" w:rsidRPr="00682A4F" w:rsidRDefault="008664A9" w:rsidP="000D4338">
            <w:pPr>
              <w:spacing w:line="360" w:lineRule="auto"/>
              <w:jc w:val="both"/>
              <w:rPr>
                <w:rFonts w:cs="Times New Roman"/>
                <w:szCs w:val="24"/>
                <w:lang w:val="en-US"/>
              </w:rPr>
            </w:pPr>
            <w:r>
              <w:rPr>
                <w:rFonts w:cs="Times New Roman"/>
                <w:szCs w:val="24"/>
                <w:lang w:val="en-US"/>
              </w:rPr>
              <w:t>10-17</w:t>
            </w:r>
          </w:p>
        </w:tc>
        <w:tc>
          <w:tcPr>
            <w:tcW w:w="1653" w:type="dxa"/>
          </w:tcPr>
          <w:p w14:paraId="57003D7F" w14:textId="77777777" w:rsidR="008664A9" w:rsidRPr="00682A4F" w:rsidRDefault="008664A9" w:rsidP="000D4338">
            <w:pPr>
              <w:spacing w:line="360" w:lineRule="auto"/>
              <w:jc w:val="both"/>
              <w:rPr>
                <w:rFonts w:cs="Times New Roman"/>
                <w:szCs w:val="24"/>
                <w:lang w:val="en-US"/>
              </w:rPr>
            </w:pPr>
            <w:r>
              <w:rPr>
                <w:rFonts w:cs="Times New Roman"/>
                <w:szCs w:val="24"/>
                <w:lang w:val="en-US"/>
              </w:rPr>
              <w:t>25 to 75</w:t>
            </w:r>
          </w:p>
        </w:tc>
        <w:tc>
          <w:tcPr>
            <w:tcW w:w="1427" w:type="dxa"/>
          </w:tcPr>
          <w:p w14:paraId="3F441C82"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33068C3B" w14:textId="77777777" w:rsidR="008664A9" w:rsidRPr="00682A4F" w:rsidRDefault="008664A9" w:rsidP="000D4338">
            <w:pPr>
              <w:spacing w:line="360" w:lineRule="auto"/>
              <w:jc w:val="both"/>
              <w:rPr>
                <w:rFonts w:cs="Times New Roman"/>
                <w:szCs w:val="24"/>
                <w:lang w:val="en-US"/>
              </w:rPr>
            </w:pPr>
            <w:r>
              <w:rPr>
                <w:rFonts w:cs="Times New Roman"/>
                <w:szCs w:val="24"/>
                <w:lang w:val="en-US"/>
              </w:rPr>
              <w:t>Have mostly and mostly buys every day</w:t>
            </w:r>
            <w:r w:rsidRPr="00682A4F">
              <w:rPr>
                <w:rFonts w:cs="Times New Roman"/>
                <w:szCs w:val="24"/>
                <w:lang w:val="en-US"/>
              </w:rPr>
              <w:t>.</w:t>
            </w:r>
          </w:p>
        </w:tc>
        <w:tc>
          <w:tcPr>
            <w:tcW w:w="1603" w:type="dxa"/>
          </w:tcPr>
          <w:p w14:paraId="1D3E8795" w14:textId="77777777" w:rsidR="008664A9" w:rsidRPr="00682A4F" w:rsidRDefault="008664A9" w:rsidP="000D4338">
            <w:pPr>
              <w:spacing w:line="360" w:lineRule="auto"/>
              <w:jc w:val="both"/>
              <w:rPr>
                <w:rFonts w:cs="Times New Roman"/>
                <w:szCs w:val="24"/>
                <w:lang w:val="en-US"/>
              </w:rPr>
            </w:pPr>
            <w:r>
              <w:rPr>
                <w:rFonts w:cs="Times New Roman"/>
                <w:szCs w:val="24"/>
                <w:lang w:val="en-US"/>
              </w:rPr>
              <w:t>Personal choice of chocolate.</w:t>
            </w:r>
          </w:p>
        </w:tc>
      </w:tr>
      <w:tr w:rsidR="008664A9" w:rsidRPr="00682A4F" w14:paraId="3EB31441" w14:textId="77777777" w:rsidTr="003834F9">
        <w:tc>
          <w:tcPr>
            <w:tcW w:w="1190" w:type="dxa"/>
          </w:tcPr>
          <w:p w14:paraId="0290B726"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3</w:t>
            </w:r>
          </w:p>
        </w:tc>
        <w:tc>
          <w:tcPr>
            <w:tcW w:w="1305" w:type="dxa"/>
          </w:tcPr>
          <w:p w14:paraId="04CEDE90" w14:textId="77777777" w:rsidR="008664A9" w:rsidRPr="00682A4F" w:rsidRDefault="008664A9" w:rsidP="000D4338">
            <w:pPr>
              <w:spacing w:line="360" w:lineRule="auto"/>
              <w:jc w:val="both"/>
              <w:rPr>
                <w:rFonts w:cs="Times New Roman"/>
                <w:szCs w:val="24"/>
                <w:lang w:val="en-US"/>
              </w:rPr>
            </w:pPr>
            <w:r>
              <w:rPr>
                <w:rFonts w:cs="Times New Roman"/>
                <w:szCs w:val="24"/>
                <w:lang w:val="en-US"/>
              </w:rPr>
              <w:t>18-25</w:t>
            </w:r>
          </w:p>
        </w:tc>
        <w:tc>
          <w:tcPr>
            <w:tcW w:w="1653" w:type="dxa"/>
          </w:tcPr>
          <w:p w14:paraId="0F3CF5CE" w14:textId="77777777" w:rsidR="008664A9" w:rsidRPr="00682A4F" w:rsidRDefault="008664A9" w:rsidP="000D4338">
            <w:pPr>
              <w:spacing w:line="360" w:lineRule="auto"/>
              <w:jc w:val="both"/>
              <w:rPr>
                <w:rFonts w:cs="Times New Roman"/>
                <w:szCs w:val="24"/>
                <w:lang w:val="en-US"/>
              </w:rPr>
            </w:pPr>
            <w:r>
              <w:rPr>
                <w:rFonts w:cs="Times New Roman"/>
                <w:szCs w:val="24"/>
                <w:lang w:val="en-US"/>
              </w:rPr>
              <w:t>75 to 150</w:t>
            </w:r>
          </w:p>
        </w:tc>
        <w:tc>
          <w:tcPr>
            <w:tcW w:w="1427" w:type="dxa"/>
          </w:tcPr>
          <w:p w14:paraId="30AE943A"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34793E2A" w14:textId="77777777" w:rsidR="008664A9" w:rsidRPr="00682A4F" w:rsidRDefault="008664A9" w:rsidP="000D4338">
            <w:pPr>
              <w:spacing w:line="360" w:lineRule="auto"/>
              <w:jc w:val="both"/>
              <w:rPr>
                <w:rFonts w:cs="Times New Roman"/>
                <w:szCs w:val="24"/>
                <w:lang w:val="en-US"/>
              </w:rPr>
            </w:pPr>
            <w:r>
              <w:rPr>
                <w:rFonts w:cs="Times New Roman"/>
                <w:szCs w:val="24"/>
                <w:lang w:val="en-US"/>
              </w:rPr>
              <w:t>Buys for youngers</w:t>
            </w:r>
          </w:p>
        </w:tc>
        <w:tc>
          <w:tcPr>
            <w:tcW w:w="1603" w:type="dxa"/>
          </w:tcPr>
          <w:p w14:paraId="2A529F39" w14:textId="77777777" w:rsidR="008664A9" w:rsidRPr="00682A4F" w:rsidRDefault="008664A9" w:rsidP="000D4338">
            <w:pPr>
              <w:spacing w:line="360" w:lineRule="auto"/>
              <w:jc w:val="both"/>
              <w:rPr>
                <w:rFonts w:cs="Times New Roman"/>
                <w:szCs w:val="24"/>
                <w:lang w:val="en-US"/>
              </w:rPr>
            </w:pPr>
            <w:r>
              <w:rPr>
                <w:rFonts w:cs="Times New Roman"/>
                <w:szCs w:val="24"/>
                <w:lang w:val="en-US"/>
              </w:rPr>
              <w:t>Influenced by partners.</w:t>
            </w:r>
          </w:p>
        </w:tc>
      </w:tr>
      <w:tr w:rsidR="008664A9" w:rsidRPr="00682A4F" w14:paraId="5DC551A5" w14:textId="77777777" w:rsidTr="003834F9">
        <w:tc>
          <w:tcPr>
            <w:tcW w:w="1190" w:type="dxa"/>
          </w:tcPr>
          <w:p w14:paraId="771CC8D4"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4</w:t>
            </w:r>
          </w:p>
        </w:tc>
        <w:tc>
          <w:tcPr>
            <w:tcW w:w="1305" w:type="dxa"/>
          </w:tcPr>
          <w:p w14:paraId="265172FD" w14:textId="77777777" w:rsidR="008664A9" w:rsidRPr="00682A4F" w:rsidRDefault="008664A9" w:rsidP="000D4338">
            <w:pPr>
              <w:spacing w:line="360" w:lineRule="auto"/>
              <w:jc w:val="both"/>
              <w:rPr>
                <w:rFonts w:cs="Times New Roman"/>
                <w:szCs w:val="24"/>
                <w:lang w:val="en-US"/>
              </w:rPr>
            </w:pPr>
            <w:r>
              <w:rPr>
                <w:rFonts w:cs="Times New Roman"/>
                <w:szCs w:val="24"/>
                <w:lang w:val="en-US"/>
              </w:rPr>
              <w:t>25-30</w:t>
            </w:r>
          </w:p>
        </w:tc>
        <w:tc>
          <w:tcPr>
            <w:tcW w:w="1653" w:type="dxa"/>
          </w:tcPr>
          <w:p w14:paraId="1DB5250F" w14:textId="77777777" w:rsidR="008664A9" w:rsidRPr="00682A4F" w:rsidRDefault="008664A9" w:rsidP="000D4338">
            <w:pPr>
              <w:spacing w:line="360" w:lineRule="auto"/>
              <w:jc w:val="both"/>
              <w:rPr>
                <w:rFonts w:cs="Times New Roman"/>
                <w:szCs w:val="24"/>
                <w:lang w:val="en-US"/>
              </w:rPr>
            </w:pPr>
            <w:r>
              <w:rPr>
                <w:rFonts w:cs="Times New Roman"/>
                <w:szCs w:val="24"/>
                <w:lang w:val="en-US"/>
              </w:rPr>
              <w:t>150 to 250</w:t>
            </w:r>
          </w:p>
        </w:tc>
        <w:tc>
          <w:tcPr>
            <w:tcW w:w="1427" w:type="dxa"/>
          </w:tcPr>
          <w:p w14:paraId="495B7F6C"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56343D4E" w14:textId="77777777" w:rsidR="008664A9" w:rsidRPr="00682A4F" w:rsidRDefault="008664A9" w:rsidP="000D4338">
            <w:pPr>
              <w:spacing w:line="360" w:lineRule="auto"/>
              <w:jc w:val="both"/>
              <w:rPr>
                <w:rFonts w:cs="Times New Roman"/>
                <w:szCs w:val="24"/>
                <w:lang w:val="en-US"/>
              </w:rPr>
            </w:pPr>
            <w:r>
              <w:rPr>
                <w:rFonts w:cs="Times New Roman"/>
                <w:szCs w:val="24"/>
                <w:lang w:val="en-US"/>
              </w:rPr>
              <w:t xml:space="preserve">Occasionally haves chocolate mostly. </w:t>
            </w:r>
          </w:p>
        </w:tc>
        <w:tc>
          <w:tcPr>
            <w:tcW w:w="1603" w:type="dxa"/>
          </w:tcPr>
          <w:p w14:paraId="2D20C8D5" w14:textId="77777777" w:rsidR="008664A9" w:rsidRPr="00682A4F" w:rsidRDefault="008664A9" w:rsidP="000D4338">
            <w:pPr>
              <w:spacing w:line="360" w:lineRule="auto"/>
              <w:jc w:val="both"/>
              <w:rPr>
                <w:rFonts w:cs="Times New Roman"/>
                <w:szCs w:val="24"/>
                <w:lang w:val="en-US"/>
              </w:rPr>
            </w:pPr>
            <w:r>
              <w:rPr>
                <w:rFonts w:cs="Times New Roman"/>
                <w:szCs w:val="24"/>
                <w:lang w:val="en-US"/>
              </w:rPr>
              <w:t>Do not think much of chocolates.</w:t>
            </w:r>
          </w:p>
        </w:tc>
      </w:tr>
      <w:tr w:rsidR="008664A9" w:rsidRPr="00682A4F" w14:paraId="2BEEAED1" w14:textId="77777777" w:rsidTr="003834F9">
        <w:tc>
          <w:tcPr>
            <w:tcW w:w="1190" w:type="dxa"/>
          </w:tcPr>
          <w:p w14:paraId="75D9FE9B" w14:textId="77777777" w:rsidR="008664A9" w:rsidRPr="00682A4F" w:rsidRDefault="008664A9" w:rsidP="000D4338">
            <w:pPr>
              <w:spacing w:line="360" w:lineRule="auto"/>
              <w:jc w:val="both"/>
              <w:rPr>
                <w:rFonts w:cs="Times New Roman"/>
                <w:szCs w:val="24"/>
                <w:lang w:val="en-US"/>
              </w:rPr>
            </w:pPr>
            <w:r>
              <w:rPr>
                <w:rFonts w:cs="Times New Roman"/>
                <w:szCs w:val="24"/>
                <w:lang w:val="en-US"/>
              </w:rPr>
              <w:t>5</w:t>
            </w:r>
          </w:p>
        </w:tc>
        <w:tc>
          <w:tcPr>
            <w:tcW w:w="1305" w:type="dxa"/>
          </w:tcPr>
          <w:p w14:paraId="47096E14" w14:textId="77777777" w:rsidR="008664A9" w:rsidRDefault="008664A9" w:rsidP="000D4338">
            <w:pPr>
              <w:spacing w:line="360" w:lineRule="auto"/>
              <w:jc w:val="both"/>
              <w:rPr>
                <w:rFonts w:cs="Times New Roman"/>
                <w:szCs w:val="24"/>
                <w:lang w:val="en-US"/>
              </w:rPr>
            </w:pPr>
            <w:r>
              <w:rPr>
                <w:rFonts w:cs="Times New Roman"/>
                <w:szCs w:val="24"/>
                <w:lang w:val="en-US"/>
              </w:rPr>
              <w:t>Above 30</w:t>
            </w:r>
          </w:p>
        </w:tc>
        <w:tc>
          <w:tcPr>
            <w:tcW w:w="1653" w:type="dxa"/>
          </w:tcPr>
          <w:p w14:paraId="4FD0D326" w14:textId="77777777" w:rsidR="008664A9" w:rsidRPr="00682A4F" w:rsidRDefault="008664A9" w:rsidP="000D4338">
            <w:pPr>
              <w:spacing w:line="360" w:lineRule="auto"/>
              <w:jc w:val="both"/>
              <w:rPr>
                <w:rFonts w:cs="Times New Roman"/>
                <w:szCs w:val="24"/>
                <w:lang w:val="en-US"/>
              </w:rPr>
            </w:pPr>
            <w:r>
              <w:rPr>
                <w:rFonts w:cs="Times New Roman"/>
                <w:szCs w:val="24"/>
                <w:lang w:val="en-US"/>
              </w:rPr>
              <w:t>More than 250</w:t>
            </w:r>
          </w:p>
        </w:tc>
        <w:tc>
          <w:tcPr>
            <w:tcW w:w="1427" w:type="dxa"/>
          </w:tcPr>
          <w:p w14:paraId="19414980" w14:textId="77777777" w:rsidR="008664A9" w:rsidRPr="00682A4F" w:rsidRDefault="008664A9" w:rsidP="000D4338">
            <w:pPr>
              <w:spacing w:line="360" w:lineRule="auto"/>
              <w:jc w:val="both"/>
              <w:rPr>
                <w:rFonts w:cs="Times New Roman"/>
                <w:szCs w:val="24"/>
                <w:lang w:val="en-US"/>
              </w:rPr>
            </w:pPr>
            <w:r>
              <w:rPr>
                <w:rFonts w:cs="Times New Roman"/>
                <w:szCs w:val="24"/>
                <w:lang w:val="en-US"/>
              </w:rPr>
              <w:t>UK</w:t>
            </w:r>
          </w:p>
        </w:tc>
        <w:tc>
          <w:tcPr>
            <w:tcW w:w="1838" w:type="dxa"/>
          </w:tcPr>
          <w:p w14:paraId="78AD6E2A" w14:textId="77777777" w:rsidR="008664A9" w:rsidRPr="00682A4F" w:rsidRDefault="008664A9" w:rsidP="000D4338">
            <w:pPr>
              <w:spacing w:line="360" w:lineRule="auto"/>
              <w:jc w:val="both"/>
              <w:rPr>
                <w:rFonts w:cs="Times New Roman"/>
                <w:szCs w:val="24"/>
                <w:lang w:val="en-US"/>
              </w:rPr>
            </w:pPr>
            <w:r>
              <w:rPr>
                <w:rFonts w:cs="Times New Roman"/>
                <w:szCs w:val="24"/>
                <w:lang w:val="en-US"/>
              </w:rPr>
              <w:t>Rare customer of chocolates</w:t>
            </w:r>
          </w:p>
        </w:tc>
        <w:tc>
          <w:tcPr>
            <w:tcW w:w="1603" w:type="dxa"/>
          </w:tcPr>
          <w:p w14:paraId="30684A14" w14:textId="77777777" w:rsidR="008664A9" w:rsidRPr="00682A4F" w:rsidRDefault="008664A9" w:rsidP="000D4338">
            <w:pPr>
              <w:spacing w:line="360" w:lineRule="auto"/>
              <w:jc w:val="both"/>
              <w:rPr>
                <w:rFonts w:cs="Times New Roman"/>
                <w:szCs w:val="24"/>
                <w:lang w:val="en-US"/>
              </w:rPr>
            </w:pPr>
            <w:r>
              <w:rPr>
                <w:rFonts w:cs="Times New Roman"/>
                <w:szCs w:val="24"/>
                <w:lang w:val="en-US"/>
              </w:rPr>
              <w:t>Barely thinks about it.</w:t>
            </w:r>
          </w:p>
        </w:tc>
      </w:tr>
    </w:tbl>
    <w:p w14:paraId="7EB561B0" w14:textId="77777777" w:rsidR="008664A9" w:rsidRPr="003834F9" w:rsidRDefault="003834F9" w:rsidP="000D4338">
      <w:pPr>
        <w:shd w:val="clear" w:color="auto" w:fill="FFFFFF"/>
        <w:spacing w:before="100" w:beforeAutospacing="1" w:after="100" w:afterAutospacing="1" w:line="360" w:lineRule="auto"/>
        <w:jc w:val="both"/>
        <w:rPr>
          <w:rFonts w:eastAsia="Times New Roman" w:cs="Times New Roman"/>
          <w:b/>
          <w:color w:val="222222"/>
          <w:szCs w:val="24"/>
          <w:lang w:eastAsia="en-GB"/>
        </w:rPr>
      </w:pPr>
      <w:r w:rsidRPr="003834F9">
        <w:rPr>
          <w:rFonts w:eastAsia="Times New Roman" w:cs="Times New Roman"/>
          <w:b/>
          <w:color w:val="222222"/>
          <w:szCs w:val="24"/>
          <w:lang w:eastAsia="en-GB"/>
        </w:rPr>
        <w:t xml:space="preserve">Targeting: </w:t>
      </w:r>
      <w:r w:rsidRPr="003834F9">
        <w:rPr>
          <w:rFonts w:eastAsia="Times New Roman" w:cs="Times New Roman"/>
          <w:color w:val="222222"/>
          <w:szCs w:val="24"/>
          <w:lang w:eastAsia="en-GB"/>
        </w:rPr>
        <w:t>Targeting is selecting the right segments and pursuing them</w:t>
      </w:r>
      <w:r w:rsidR="007900B9">
        <w:rPr>
          <w:rFonts w:eastAsia="Times New Roman" w:cs="Times New Roman"/>
          <w:color w:val="222222"/>
          <w:szCs w:val="24"/>
          <w:lang w:eastAsia="en-GB"/>
        </w:rPr>
        <w:t xml:space="preserve"> (</w:t>
      </w:r>
      <w:r w:rsidR="007900B9" w:rsidRPr="007900B9">
        <w:rPr>
          <w:rFonts w:eastAsia="Times New Roman" w:cs="Times New Roman"/>
          <w:color w:val="222222"/>
          <w:szCs w:val="24"/>
          <w:lang w:eastAsia="en-GB"/>
        </w:rPr>
        <w:t>Fouejieu, A., 2017</w:t>
      </w:r>
      <w:r w:rsidR="007900B9">
        <w:rPr>
          <w:rFonts w:eastAsia="Times New Roman" w:cs="Times New Roman"/>
          <w:color w:val="222222"/>
          <w:szCs w:val="24"/>
          <w:lang w:eastAsia="en-GB"/>
        </w:rPr>
        <w:t>)</w:t>
      </w:r>
      <w:r w:rsidRPr="003834F9">
        <w:rPr>
          <w:rFonts w:eastAsia="Times New Roman" w:cs="Times New Roman"/>
          <w:color w:val="222222"/>
          <w:szCs w:val="24"/>
          <w:lang w:eastAsia="en-GB"/>
        </w:rPr>
        <w:t>. From the different market segments</w:t>
      </w:r>
      <w:r w:rsidR="0067285B">
        <w:rPr>
          <w:rFonts w:eastAsia="Times New Roman" w:cs="Times New Roman"/>
          <w:color w:val="222222"/>
          <w:szCs w:val="24"/>
          <w:lang w:eastAsia="en-GB"/>
        </w:rPr>
        <w:t>,</w:t>
      </w:r>
      <w:r w:rsidRPr="003834F9">
        <w:rPr>
          <w:rFonts w:eastAsia="Times New Roman" w:cs="Times New Roman"/>
          <w:color w:val="222222"/>
          <w:szCs w:val="24"/>
          <w:lang w:eastAsia="en-GB"/>
        </w:rPr>
        <w:t xml:space="preserve"> the following are the suitable segments for Cadbury to work with as these market segment</w:t>
      </w:r>
      <w:r w:rsidR="0067285B">
        <w:rPr>
          <w:rFonts w:eastAsia="Times New Roman" w:cs="Times New Roman"/>
          <w:color w:val="222222"/>
          <w:szCs w:val="24"/>
          <w:lang w:eastAsia="en-GB"/>
        </w:rPr>
        <w:t>s</w:t>
      </w:r>
      <w:r w:rsidRPr="003834F9">
        <w:rPr>
          <w:rFonts w:eastAsia="Times New Roman" w:cs="Times New Roman"/>
          <w:color w:val="222222"/>
          <w:szCs w:val="24"/>
          <w:lang w:eastAsia="en-GB"/>
        </w:rPr>
        <w:t xml:space="preserve"> have the proper age, incoming ability and the wish to buy chocolates. So, Cadbury will target the people living in </w:t>
      </w:r>
      <w:r w:rsidR="0067285B">
        <w:rPr>
          <w:rFonts w:eastAsia="Times New Roman" w:cs="Times New Roman"/>
          <w:color w:val="222222"/>
          <w:szCs w:val="24"/>
          <w:lang w:eastAsia="en-GB"/>
        </w:rPr>
        <w:t xml:space="preserve">the </w:t>
      </w:r>
      <w:r w:rsidRPr="003834F9">
        <w:rPr>
          <w:rFonts w:eastAsia="Times New Roman" w:cs="Times New Roman"/>
          <w:color w:val="222222"/>
          <w:szCs w:val="24"/>
          <w:lang w:eastAsia="en-GB"/>
        </w:rPr>
        <w:t>UK who ages from 4 to 30 years old with different kinds of chocolates of various flavours.</w:t>
      </w:r>
    </w:p>
    <w:tbl>
      <w:tblPr>
        <w:tblStyle w:val="TableGrid"/>
        <w:tblW w:w="0" w:type="auto"/>
        <w:tblLook w:val="04A0" w:firstRow="1" w:lastRow="0" w:firstColumn="1" w:lastColumn="0" w:noHBand="0" w:noVBand="1"/>
      </w:tblPr>
      <w:tblGrid>
        <w:gridCol w:w="1190"/>
        <w:gridCol w:w="1303"/>
        <w:gridCol w:w="1654"/>
        <w:gridCol w:w="1428"/>
        <w:gridCol w:w="1838"/>
        <w:gridCol w:w="1603"/>
      </w:tblGrid>
      <w:tr w:rsidR="008664A9" w:rsidRPr="00682A4F" w14:paraId="21034EFB" w14:textId="77777777" w:rsidTr="003834F9">
        <w:tc>
          <w:tcPr>
            <w:tcW w:w="1190" w:type="dxa"/>
          </w:tcPr>
          <w:p w14:paraId="0F718E02"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 xml:space="preserve">Segments </w:t>
            </w:r>
          </w:p>
        </w:tc>
        <w:tc>
          <w:tcPr>
            <w:tcW w:w="1303" w:type="dxa"/>
          </w:tcPr>
          <w:p w14:paraId="126199F4"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Age group</w:t>
            </w:r>
          </w:p>
        </w:tc>
        <w:tc>
          <w:tcPr>
            <w:tcW w:w="1654" w:type="dxa"/>
          </w:tcPr>
          <w:p w14:paraId="455BD419"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 xml:space="preserve">Income group </w:t>
            </w:r>
          </w:p>
          <w:p w14:paraId="6EE48E3C"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(monthly income in Pound)</w:t>
            </w:r>
          </w:p>
        </w:tc>
        <w:tc>
          <w:tcPr>
            <w:tcW w:w="1428" w:type="dxa"/>
          </w:tcPr>
          <w:p w14:paraId="513174C1" w14:textId="77777777" w:rsidR="008664A9" w:rsidRPr="00682A4F" w:rsidRDefault="008664A9" w:rsidP="000D4338">
            <w:pPr>
              <w:spacing w:line="360" w:lineRule="auto"/>
              <w:jc w:val="both"/>
              <w:rPr>
                <w:rFonts w:cs="Times New Roman"/>
                <w:b/>
                <w:szCs w:val="24"/>
                <w:lang w:val="en-US"/>
              </w:rPr>
            </w:pPr>
            <w:r>
              <w:rPr>
                <w:rFonts w:cs="Times New Roman"/>
                <w:b/>
                <w:szCs w:val="24"/>
                <w:lang w:val="en-US"/>
              </w:rPr>
              <w:t>L</w:t>
            </w:r>
            <w:r w:rsidRPr="00682A4F">
              <w:rPr>
                <w:rFonts w:cs="Times New Roman"/>
                <w:b/>
                <w:szCs w:val="24"/>
                <w:lang w:val="en-US"/>
              </w:rPr>
              <w:t>iving</w:t>
            </w:r>
            <w:r>
              <w:rPr>
                <w:rFonts w:cs="Times New Roman"/>
                <w:b/>
                <w:szCs w:val="24"/>
                <w:lang w:val="en-US"/>
              </w:rPr>
              <w:t xml:space="preserve"> area</w:t>
            </w:r>
          </w:p>
        </w:tc>
        <w:tc>
          <w:tcPr>
            <w:tcW w:w="1838" w:type="dxa"/>
          </w:tcPr>
          <w:p w14:paraId="7158EBBF" w14:textId="77777777" w:rsidR="008664A9" w:rsidRPr="00682A4F" w:rsidRDefault="008664A9" w:rsidP="000D4338">
            <w:pPr>
              <w:spacing w:line="360" w:lineRule="auto"/>
              <w:jc w:val="both"/>
              <w:rPr>
                <w:rFonts w:cs="Times New Roman"/>
                <w:b/>
                <w:szCs w:val="24"/>
                <w:lang w:val="en-US"/>
              </w:rPr>
            </w:pPr>
            <w:r>
              <w:rPr>
                <w:rFonts w:cs="Times New Roman"/>
                <w:b/>
                <w:szCs w:val="24"/>
                <w:lang w:val="en-US"/>
              </w:rPr>
              <w:t>Eating frequency</w:t>
            </w:r>
          </w:p>
        </w:tc>
        <w:tc>
          <w:tcPr>
            <w:tcW w:w="1603" w:type="dxa"/>
          </w:tcPr>
          <w:p w14:paraId="7B590435" w14:textId="77777777" w:rsidR="008664A9" w:rsidRPr="00682A4F" w:rsidRDefault="008664A9" w:rsidP="000D4338">
            <w:pPr>
              <w:spacing w:line="360" w:lineRule="auto"/>
              <w:jc w:val="both"/>
              <w:rPr>
                <w:rFonts w:cs="Times New Roman"/>
                <w:b/>
                <w:szCs w:val="24"/>
                <w:lang w:val="en-US"/>
              </w:rPr>
            </w:pPr>
            <w:r w:rsidRPr="00682A4F">
              <w:rPr>
                <w:rFonts w:cs="Times New Roman"/>
                <w:b/>
                <w:szCs w:val="24"/>
                <w:lang w:val="en-US"/>
              </w:rPr>
              <w:t>Psychological aspects</w:t>
            </w:r>
          </w:p>
        </w:tc>
      </w:tr>
      <w:tr w:rsidR="008664A9" w:rsidRPr="00682A4F" w14:paraId="17BCB63B" w14:textId="77777777" w:rsidTr="003834F9">
        <w:tc>
          <w:tcPr>
            <w:tcW w:w="1190" w:type="dxa"/>
          </w:tcPr>
          <w:p w14:paraId="16F9B20D"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1</w:t>
            </w:r>
          </w:p>
        </w:tc>
        <w:tc>
          <w:tcPr>
            <w:tcW w:w="1303" w:type="dxa"/>
          </w:tcPr>
          <w:p w14:paraId="04305F6A" w14:textId="77777777" w:rsidR="008664A9" w:rsidRPr="00682A4F" w:rsidRDefault="008664A9" w:rsidP="000D4338">
            <w:pPr>
              <w:spacing w:line="360" w:lineRule="auto"/>
              <w:jc w:val="both"/>
              <w:rPr>
                <w:rFonts w:cs="Times New Roman"/>
                <w:szCs w:val="24"/>
                <w:lang w:val="en-US"/>
              </w:rPr>
            </w:pPr>
            <w:r>
              <w:rPr>
                <w:rFonts w:cs="Times New Roman"/>
                <w:szCs w:val="24"/>
                <w:lang w:val="en-US"/>
              </w:rPr>
              <w:t>4-9</w:t>
            </w:r>
          </w:p>
        </w:tc>
        <w:tc>
          <w:tcPr>
            <w:tcW w:w="1654" w:type="dxa"/>
          </w:tcPr>
          <w:p w14:paraId="4EC90BF2" w14:textId="77777777" w:rsidR="008664A9" w:rsidRPr="00682A4F" w:rsidRDefault="008664A9" w:rsidP="000D4338">
            <w:pPr>
              <w:spacing w:line="360" w:lineRule="auto"/>
              <w:jc w:val="both"/>
              <w:rPr>
                <w:rFonts w:cs="Times New Roman"/>
                <w:szCs w:val="24"/>
                <w:lang w:val="en-US"/>
              </w:rPr>
            </w:pPr>
            <w:r>
              <w:rPr>
                <w:rFonts w:cs="Times New Roman"/>
                <w:szCs w:val="24"/>
                <w:lang w:val="en-US"/>
              </w:rPr>
              <w:t>0 to 25</w:t>
            </w:r>
          </w:p>
        </w:tc>
        <w:tc>
          <w:tcPr>
            <w:tcW w:w="1428" w:type="dxa"/>
          </w:tcPr>
          <w:p w14:paraId="11DC23B9"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45533DC2" w14:textId="77777777" w:rsidR="008664A9" w:rsidRPr="00682A4F" w:rsidRDefault="008664A9" w:rsidP="000D4338">
            <w:pPr>
              <w:spacing w:line="360" w:lineRule="auto"/>
              <w:jc w:val="both"/>
              <w:rPr>
                <w:rFonts w:cs="Times New Roman"/>
                <w:szCs w:val="24"/>
                <w:lang w:val="en-US"/>
              </w:rPr>
            </w:pPr>
            <w:r>
              <w:rPr>
                <w:rFonts w:cs="Times New Roman"/>
                <w:szCs w:val="24"/>
                <w:lang w:val="en-US"/>
              </w:rPr>
              <w:t>Haves chocolates every</w:t>
            </w:r>
            <w:r w:rsidR="0067285B">
              <w:rPr>
                <w:rFonts w:cs="Times New Roman"/>
                <w:szCs w:val="24"/>
                <w:lang w:val="en-US"/>
              </w:rPr>
              <w:t xml:space="preserve"> </w:t>
            </w:r>
            <w:r>
              <w:rPr>
                <w:rFonts w:cs="Times New Roman"/>
                <w:szCs w:val="24"/>
                <w:lang w:val="en-US"/>
              </w:rPr>
              <w:t>day</w:t>
            </w:r>
          </w:p>
        </w:tc>
        <w:tc>
          <w:tcPr>
            <w:tcW w:w="1603" w:type="dxa"/>
          </w:tcPr>
          <w:p w14:paraId="2575153E" w14:textId="77777777" w:rsidR="008664A9" w:rsidRPr="00682A4F" w:rsidRDefault="008664A9" w:rsidP="000D4338">
            <w:pPr>
              <w:spacing w:line="360" w:lineRule="auto"/>
              <w:jc w:val="both"/>
              <w:rPr>
                <w:rFonts w:cs="Times New Roman"/>
                <w:szCs w:val="24"/>
                <w:lang w:val="en-US"/>
              </w:rPr>
            </w:pPr>
            <w:r>
              <w:rPr>
                <w:rFonts w:cs="Times New Roman"/>
                <w:szCs w:val="24"/>
                <w:lang w:val="en-US"/>
              </w:rPr>
              <w:t xml:space="preserve">TV commercials influence most. </w:t>
            </w:r>
            <w:r w:rsidRPr="00682A4F">
              <w:rPr>
                <w:rFonts w:cs="Times New Roman"/>
                <w:szCs w:val="24"/>
                <w:lang w:val="en-US"/>
              </w:rPr>
              <w:t xml:space="preserve"> </w:t>
            </w:r>
          </w:p>
        </w:tc>
      </w:tr>
      <w:tr w:rsidR="008664A9" w:rsidRPr="00682A4F" w14:paraId="66759E91" w14:textId="77777777" w:rsidTr="003834F9">
        <w:tc>
          <w:tcPr>
            <w:tcW w:w="1190" w:type="dxa"/>
          </w:tcPr>
          <w:p w14:paraId="3DA7AC95"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2</w:t>
            </w:r>
          </w:p>
        </w:tc>
        <w:tc>
          <w:tcPr>
            <w:tcW w:w="1303" w:type="dxa"/>
          </w:tcPr>
          <w:p w14:paraId="64949DFA" w14:textId="77777777" w:rsidR="008664A9" w:rsidRPr="00682A4F" w:rsidRDefault="008664A9" w:rsidP="000D4338">
            <w:pPr>
              <w:spacing w:line="360" w:lineRule="auto"/>
              <w:jc w:val="both"/>
              <w:rPr>
                <w:rFonts w:cs="Times New Roman"/>
                <w:szCs w:val="24"/>
                <w:lang w:val="en-US"/>
              </w:rPr>
            </w:pPr>
            <w:r>
              <w:rPr>
                <w:rFonts w:cs="Times New Roman"/>
                <w:szCs w:val="24"/>
                <w:lang w:val="en-US"/>
              </w:rPr>
              <w:t>10-17</w:t>
            </w:r>
          </w:p>
        </w:tc>
        <w:tc>
          <w:tcPr>
            <w:tcW w:w="1654" w:type="dxa"/>
          </w:tcPr>
          <w:p w14:paraId="347D7575" w14:textId="77777777" w:rsidR="008664A9" w:rsidRPr="00682A4F" w:rsidRDefault="008664A9" w:rsidP="000D4338">
            <w:pPr>
              <w:spacing w:line="360" w:lineRule="auto"/>
              <w:jc w:val="both"/>
              <w:rPr>
                <w:rFonts w:cs="Times New Roman"/>
                <w:szCs w:val="24"/>
                <w:lang w:val="en-US"/>
              </w:rPr>
            </w:pPr>
            <w:r>
              <w:rPr>
                <w:rFonts w:cs="Times New Roman"/>
                <w:szCs w:val="24"/>
                <w:lang w:val="en-US"/>
              </w:rPr>
              <w:t>25 to 75</w:t>
            </w:r>
          </w:p>
        </w:tc>
        <w:tc>
          <w:tcPr>
            <w:tcW w:w="1428" w:type="dxa"/>
          </w:tcPr>
          <w:p w14:paraId="4C0FEA16"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19942D01" w14:textId="77777777" w:rsidR="008664A9" w:rsidRPr="00682A4F" w:rsidRDefault="008664A9" w:rsidP="000D4338">
            <w:pPr>
              <w:spacing w:line="360" w:lineRule="auto"/>
              <w:jc w:val="both"/>
              <w:rPr>
                <w:rFonts w:cs="Times New Roman"/>
                <w:szCs w:val="24"/>
                <w:lang w:val="en-US"/>
              </w:rPr>
            </w:pPr>
            <w:r>
              <w:rPr>
                <w:rFonts w:cs="Times New Roman"/>
                <w:szCs w:val="24"/>
                <w:lang w:val="en-US"/>
              </w:rPr>
              <w:t>Have mostly and mostly buys every day</w:t>
            </w:r>
            <w:r w:rsidRPr="00682A4F">
              <w:rPr>
                <w:rFonts w:cs="Times New Roman"/>
                <w:szCs w:val="24"/>
                <w:lang w:val="en-US"/>
              </w:rPr>
              <w:t>.</w:t>
            </w:r>
          </w:p>
        </w:tc>
        <w:tc>
          <w:tcPr>
            <w:tcW w:w="1603" w:type="dxa"/>
          </w:tcPr>
          <w:p w14:paraId="648F3F20" w14:textId="77777777" w:rsidR="008664A9" w:rsidRPr="00682A4F" w:rsidRDefault="008664A9" w:rsidP="000D4338">
            <w:pPr>
              <w:spacing w:line="360" w:lineRule="auto"/>
              <w:jc w:val="both"/>
              <w:rPr>
                <w:rFonts w:cs="Times New Roman"/>
                <w:szCs w:val="24"/>
                <w:lang w:val="en-US"/>
              </w:rPr>
            </w:pPr>
            <w:r>
              <w:rPr>
                <w:rFonts w:cs="Times New Roman"/>
                <w:szCs w:val="24"/>
                <w:lang w:val="en-US"/>
              </w:rPr>
              <w:t>Personal choice of chocolate.</w:t>
            </w:r>
          </w:p>
        </w:tc>
      </w:tr>
      <w:tr w:rsidR="008664A9" w:rsidRPr="00682A4F" w14:paraId="50415C7B" w14:textId="77777777" w:rsidTr="003834F9">
        <w:tc>
          <w:tcPr>
            <w:tcW w:w="1190" w:type="dxa"/>
          </w:tcPr>
          <w:p w14:paraId="495108C0"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3</w:t>
            </w:r>
          </w:p>
        </w:tc>
        <w:tc>
          <w:tcPr>
            <w:tcW w:w="1303" w:type="dxa"/>
          </w:tcPr>
          <w:p w14:paraId="44C9930E" w14:textId="77777777" w:rsidR="008664A9" w:rsidRPr="00682A4F" w:rsidRDefault="008664A9" w:rsidP="000D4338">
            <w:pPr>
              <w:spacing w:line="360" w:lineRule="auto"/>
              <w:jc w:val="both"/>
              <w:rPr>
                <w:rFonts w:cs="Times New Roman"/>
                <w:szCs w:val="24"/>
                <w:lang w:val="en-US"/>
              </w:rPr>
            </w:pPr>
            <w:r>
              <w:rPr>
                <w:rFonts w:cs="Times New Roman"/>
                <w:szCs w:val="24"/>
                <w:lang w:val="en-US"/>
              </w:rPr>
              <w:t>18-25</w:t>
            </w:r>
          </w:p>
        </w:tc>
        <w:tc>
          <w:tcPr>
            <w:tcW w:w="1654" w:type="dxa"/>
          </w:tcPr>
          <w:p w14:paraId="041B49BF" w14:textId="77777777" w:rsidR="008664A9" w:rsidRPr="00682A4F" w:rsidRDefault="008664A9" w:rsidP="000D4338">
            <w:pPr>
              <w:spacing w:line="360" w:lineRule="auto"/>
              <w:jc w:val="both"/>
              <w:rPr>
                <w:rFonts w:cs="Times New Roman"/>
                <w:szCs w:val="24"/>
                <w:lang w:val="en-US"/>
              </w:rPr>
            </w:pPr>
            <w:r>
              <w:rPr>
                <w:rFonts w:cs="Times New Roman"/>
                <w:szCs w:val="24"/>
                <w:lang w:val="en-US"/>
              </w:rPr>
              <w:t>75 to 150</w:t>
            </w:r>
          </w:p>
        </w:tc>
        <w:tc>
          <w:tcPr>
            <w:tcW w:w="1428" w:type="dxa"/>
          </w:tcPr>
          <w:p w14:paraId="25E8C6B5"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6E1BC892" w14:textId="77777777" w:rsidR="008664A9" w:rsidRPr="00682A4F" w:rsidRDefault="008664A9" w:rsidP="000D4338">
            <w:pPr>
              <w:spacing w:line="360" w:lineRule="auto"/>
              <w:jc w:val="both"/>
              <w:rPr>
                <w:rFonts w:cs="Times New Roman"/>
                <w:szCs w:val="24"/>
                <w:lang w:val="en-US"/>
              </w:rPr>
            </w:pPr>
            <w:r>
              <w:rPr>
                <w:rFonts w:cs="Times New Roman"/>
                <w:szCs w:val="24"/>
                <w:lang w:val="en-US"/>
              </w:rPr>
              <w:t>Buys for youngers</w:t>
            </w:r>
          </w:p>
        </w:tc>
        <w:tc>
          <w:tcPr>
            <w:tcW w:w="1603" w:type="dxa"/>
          </w:tcPr>
          <w:p w14:paraId="3AEA796F" w14:textId="77777777" w:rsidR="008664A9" w:rsidRPr="00682A4F" w:rsidRDefault="008664A9" w:rsidP="000D4338">
            <w:pPr>
              <w:spacing w:line="360" w:lineRule="auto"/>
              <w:jc w:val="both"/>
              <w:rPr>
                <w:rFonts w:cs="Times New Roman"/>
                <w:szCs w:val="24"/>
                <w:lang w:val="en-US"/>
              </w:rPr>
            </w:pPr>
            <w:r>
              <w:rPr>
                <w:rFonts w:cs="Times New Roman"/>
                <w:szCs w:val="24"/>
                <w:lang w:val="en-US"/>
              </w:rPr>
              <w:t>Influenced by partners.</w:t>
            </w:r>
          </w:p>
        </w:tc>
      </w:tr>
      <w:tr w:rsidR="008664A9" w:rsidRPr="00682A4F" w14:paraId="09F7B451" w14:textId="77777777" w:rsidTr="003834F9">
        <w:tc>
          <w:tcPr>
            <w:tcW w:w="1190" w:type="dxa"/>
          </w:tcPr>
          <w:p w14:paraId="7685CD9F"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4</w:t>
            </w:r>
          </w:p>
        </w:tc>
        <w:tc>
          <w:tcPr>
            <w:tcW w:w="1303" w:type="dxa"/>
          </w:tcPr>
          <w:p w14:paraId="062E3F08" w14:textId="77777777" w:rsidR="008664A9" w:rsidRPr="00682A4F" w:rsidRDefault="008664A9" w:rsidP="000D4338">
            <w:pPr>
              <w:spacing w:line="360" w:lineRule="auto"/>
              <w:jc w:val="both"/>
              <w:rPr>
                <w:rFonts w:cs="Times New Roman"/>
                <w:szCs w:val="24"/>
                <w:lang w:val="en-US"/>
              </w:rPr>
            </w:pPr>
            <w:r>
              <w:rPr>
                <w:rFonts w:cs="Times New Roman"/>
                <w:szCs w:val="24"/>
                <w:lang w:val="en-US"/>
              </w:rPr>
              <w:t>25-30</w:t>
            </w:r>
          </w:p>
        </w:tc>
        <w:tc>
          <w:tcPr>
            <w:tcW w:w="1654" w:type="dxa"/>
          </w:tcPr>
          <w:p w14:paraId="3734C988" w14:textId="77777777" w:rsidR="008664A9" w:rsidRPr="00682A4F" w:rsidRDefault="008664A9" w:rsidP="000D4338">
            <w:pPr>
              <w:spacing w:line="360" w:lineRule="auto"/>
              <w:jc w:val="both"/>
              <w:rPr>
                <w:rFonts w:cs="Times New Roman"/>
                <w:szCs w:val="24"/>
                <w:lang w:val="en-US"/>
              </w:rPr>
            </w:pPr>
            <w:r>
              <w:rPr>
                <w:rFonts w:cs="Times New Roman"/>
                <w:szCs w:val="24"/>
                <w:lang w:val="en-US"/>
              </w:rPr>
              <w:t>150 to 250</w:t>
            </w:r>
          </w:p>
        </w:tc>
        <w:tc>
          <w:tcPr>
            <w:tcW w:w="1428" w:type="dxa"/>
          </w:tcPr>
          <w:p w14:paraId="7F244603" w14:textId="77777777" w:rsidR="008664A9" w:rsidRPr="00682A4F" w:rsidRDefault="008664A9" w:rsidP="000D4338">
            <w:pPr>
              <w:spacing w:line="360" w:lineRule="auto"/>
              <w:jc w:val="both"/>
              <w:rPr>
                <w:rFonts w:cs="Times New Roman"/>
                <w:szCs w:val="24"/>
                <w:lang w:val="en-US"/>
              </w:rPr>
            </w:pPr>
            <w:r w:rsidRPr="00682A4F">
              <w:rPr>
                <w:rFonts w:cs="Times New Roman"/>
                <w:szCs w:val="24"/>
                <w:lang w:val="en-US"/>
              </w:rPr>
              <w:t>UK</w:t>
            </w:r>
          </w:p>
        </w:tc>
        <w:tc>
          <w:tcPr>
            <w:tcW w:w="1838" w:type="dxa"/>
          </w:tcPr>
          <w:p w14:paraId="2D9ED89A" w14:textId="77777777" w:rsidR="008664A9" w:rsidRPr="00682A4F" w:rsidRDefault="008664A9" w:rsidP="000D4338">
            <w:pPr>
              <w:spacing w:line="360" w:lineRule="auto"/>
              <w:jc w:val="both"/>
              <w:rPr>
                <w:rFonts w:cs="Times New Roman"/>
                <w:szCs w:val="24"/>
                <w:lang w:val="en-US"/>
              </w:rPr>
            </w:pPr>
            <w:r>
              <w:rPr>
                <w:rFonts w:cs="Times New Roman"/>
                <w:szCs w:val="24"/>
                <w:lang w:val="en-US"/>
              </w:rPr>
              <w:t xml:space="preserve">Occasionally haves chocolate mostly. </w:t>
            </w:r>
          </w:p>
        </w:tc>
        <w:tc>
          <w:tcPr>
            <w:tcW w:w="1603" w:type="dxa"/>
          </w:tcPr>
          <w:p w14:paraId="41E85AFF" w14:textId="77777777" w:rsidR="008664A9" w:rsidRPr="00682A4F" w:rsidRDefault="008664A9" w:rsidP="000D4338">
            <w:pPr>
              <w:spacing w:line="360" w:lineRule="auto"/>
              <w:jc w:val="both"/>
              <w:rPr>
                <w:rFonts w:cs="Times New Roman"/>
                <w:szCs w:val="24"/>
                <w:lang w:val="en-US"/>
              </w:rPr>
            </w:pPr>
            <w:r>
              <w:rPr>
                <w:rFonts w:cs="Times New Roman"/>
                <w:szCs w:val="24"/>
                <w:lang w:val="en-US"/>
              </w:rPr>
              <w:t>Do not think much of chocolates.</w:t>
            </w:r>
          </w:p>
        </w:tc>
      </w:tr>
    </w:tbl>
    <w:p w14:paraId="7ECD4C6E" w14:textId="77777777" w:rsidR="00C133B2" w:rsidRPr="00B42208" w:rsidRDefault="00C133B2" w:rsidP="000D4338">
      <w:pPr>
        <w:shd w:val="clear" w:color="auto" w:fill="FFFFFF"/>
        <w:spacing w:before="100" w:beforeAutospacing="1" w:after="100" w:afterAutospacing="1" w:line="360" w:lineRule="auto"/>
        <w:jc w:val="both"/>
        <w:rPr>
          <w:rFonts w:eastAsia="Times New Roman" w:cs="Times New Roman"/>
          <w:color w:val="222222"/>
          <w:szCs w:val="24"/>
          <w:lang w:eastAsia="en-GB"/>
        </w:rPr>
      </w:pPr>
      <w:r w:rsidRPr="00C133B2">
        <w:rPr>
          <w:rFonts w:eastAsia="Times New Roman" w:cs="Times New Roman"/>
          <w:b/>
          <w:color w:val="222222"/>
          <w:szCs w:val="24"/>
          <w:lang w:eastAsia="en-GB"/>
        </w:rPr>
        <w:lastRenderedPageBreak/>
        <w:t>Positioning:</w:t>
      </w:r>
      <w:r>
        <w:rPr>
          <w:rFonts w:eastAsia="Times New Roman" w:cs="Times New Roman"/>
          <w:color w:val="222222"/>
          <w:szCs w:val="24"/>
          <w:lang w:eastAsia="en-GB"/>
        </w:rPr>
        <w:t xml:space="preserve"> It is the task of establishing the product or service in people</w:t>
      </w:r>
      <w:r w:rsidR="0067285B">
        <w:rPr>
          <w:rFonts w:eastAsia="Times New Roman" w:cs="Times New Roman"/>
          <w:color w:val="222222"/>
          <w:szCs w:val="24"/>
          <w:lang w:eastAsia="en-GB"/>
        </w:rPr>
        <w:t>'</w:t>
      </w:r>
      <w:r>
        <w:rPr>
          <w:rFonts w:eastAsia="Times New Roman" w:cs="Times New Roman"/>
          <w:color w:val="222222"/>
          <w:szCs w:val="24"/>
          <w:lang w:eastAsia="en-GB"/>
        </w:rPr>
        <w:t>s mind. It is done to create a brand image in the market</w:t>
      </w:r>
      <w:r w:rsidR="0067285B">
        <w:rPr>
          <w:rFonts w:eastAsia="Times New Roman" w:cs="Times New Roman"/>
          <w:color w:val="222222"/>
          <w:szCs w:val="24"/>
          <w:lang w:eastAsia="en-GB"/>
        </w:rPr>
        <w:t>,</w:t>
      </w:r>
      <w:r>
        <w:rPr>
          <w:rFonts w:eastAsia="Times New Roman" w:cs="Times New Roman"/>
          <w:color w:val="222222"/>
          <w:szCs w:val="24"/>
          <w:lang w:eastAsia="en-GB"/>
        </w:rPr>
        <w:t xml:space="preserve"> and marketers do it by various means such as promotion, product attribute, product presentation etc</w:t>
      </w:r>
      <w:r w:rsidR="0067285B">
        <w:rPr>
          <w:rFonts w:eastAsia="Times New Roman" w:cs="Times New Roman"/>
          <w:color w:val="222222"/>
          <w:szCs w:val="24"/>
          <w:lang w:eastAsia="en-GB"/>
        </w:rPr>
        <w:t>.</w:t>
      </w:r>
      <w:r w:rsidR="00092855">
        <w:rPr>
          <w:rFonts w:eastAsia="Times New Roman" w:cs="Times New Roman"/>
          <w:color w:val="222222"/>
          <w:szCs w:val="24"/>
          <w:lang w:eastAsia="en-GB"/>
        </w:rPr>
        <w:t xml:space="preserve"> (Sondhi and Chawla, </w:t>
      </w:r>
      <w:r w:rsidR="00092855" w:rsidRPr="00092855">
        <w:rPr>
          <w:rFonts w:eastAsia="Times New Roman" w:cs="Times New Roman"/>
          <w:color w:val="222222"/>
          <w:szCs w:val="24"/>
          <w:lang w:eastAsia="en-GB"/>
        </w:rPr>
        <w:t>2018</w:t>
      </w:r>
      <w:r w:rsidR="00092855">
        <w:rPr>
          <w:rFonts w:eastAsia="Times New Roman" w:cs="Times New Roman"/>
          <w:color w:val="222222"/>
          <w:szCs w:val="24"/>
          <w:lang w:eastAsia="en-GB"/>
        </w:rPr>
        <w:t>)</w:t>
      </w:r>
      <w:r>
        <w:rPr>
          <w:rFonts w:eastAsia="Times New Roman" w:cs="Times New Roman"/>
          <w:color w:val="222222"/>
          <w:szCs w:val="24"/>
          <w:lang w:eastAsia="en-GB"/>
        </w:rPr>
        <w:t xml:space="preserve">. Cadbury positions itself in the target market by proper promotional tactics, good packaging and different flavours targeted for different age groups. They are absolutely doing great now compared to their competitors as others are not focusing all factors simultaneously. </w:t>
      </w:r>
    </w:p>
    <w:p w14:paraId="24FA2354" w14:textId="77777777" w:rsidR="000D4338" w:rsidRDefault="00B42208" w:rsidP="000D4338">
      <w:pPr>
        <w:pStyle w:val="Heading2"/>
        <w:spacing w:line="360" w:lineRule="auto"/>
        <w:jc w:val="both"/>
        <w:rPr>
          <w:rFonts w:eastAsia="Times New Roman" w:cs="Times New Roman"/>
          <w:lang w:eastAsia="en-GB"/>
        </w:rPr>
      </w:pPr>
      <w:r w:rsidRPr="00B42208">
        <w:rPr>
          <w:rFonts w:eastAsia="Times New Roman" w:cs="Times New Roman"/>
          <w:lang w:eastAsia="en-GB"/>
        </w:rPr>
        <w:t xml:space="preserve">Role of </w:t>
      </w:r>
      <w:r w:rsidR="0067285B">
        <w:rPr>
          <w:rFonts w:eastAsia="Times New Roman" w:cs="Times New Roman"/>
          <w:lang w:eastAsia="en-GB"/>
        </w:rPr>
        <w:t xml:space="preserve">the </w:t>
      </w:r>
      <w:r w:rsidRPr="00B42208">
        <w:rPr>
          <w:rFonts w:eastAsia="Times New Roman" w:cs="Times New Roman"/>
          <w:lang w:eastAsia="en-GB"/>
        </w:rPr>
        <w:t>marketing mix </w:t>
      </w:r>
    </w:p>
    <w:p w14:paraId="2B2A21A9" w14:textId="77777777" w:rsidR="000D4338" w:rsidRDefault="000A04DA" w:rsidP="000D4338">
      <w:pPr>
        <w:spacing w:line="360" w:lineRule="auto"/>
        <w:jc w:val="both"/>
        <w:rPr>
          <w:color w:val="2E74B5" w:themeColor="accent1" w:themeShade="BF"/>
          <w:lang w:eastAsia="en-GB"/>
        </w:rPr>
      </w:pPr>
      <w:r w:rsidRPr="000A04DA">
        <w:rPr>
          <w:lang w:eastAsia="en-GB"/>
        </w:rPr>
        <w:t>The marketing mix involves the collection of acts or strategies used in promoting the good or service of a business in the market. The 4Ps constitute a standard marketing mix - price, product, promotion and place</w:t>
      </w:r>
      <w:r w:rsidR="000D4338">
        <w:rPr>
          <w:lang w:eastAsia="en-GB"/>
        </w:rPr>
        <w:t xml:space="preserve"> (</w:t>
      </w:r>
      <w:r w:rsidR="000D4338" w:rsidRPr="000D4338">
        <w:rPr>
          <w:lang w:eastAsia="en-GB"/>
        </w:rPr>
        <w:t>B</w:t>
      </w:r>
      <w:r w:rsidR="000D4338">
        <w:rPr>
          <w:lang w:eastAsia="en-GB"/>
        </w:rPr>
        <w:t>lut, Teller and Floh</w:t>
      </w:r>
      <w:r w:rsidR="000D4338" w:rsidRPr="000D4338">
        <w:rPr>
          <w:lang w:eastAsia="en-GB"/>
        </w:rPr>
        <w:t>, 2018</w:t>
      </w:r>
      <w:r w:rsidR="000D4338">
        <w:rPr>
          <w:lang w:eastAsia="en-GB"/>
        </w:rPr>
        <w:t>)</w:t>
      </w:r>
      <w:r w:rsidRPr="000A04DA">
        <w:rPr>
          <w:lang w:eastAsia="en-GB"/>
        </w:rPr>
        <w:t>. Today, nevertheless, many other elements, such as packaging, positioning, individuals and even politics</w:t>
      </w:r>
      <w:r w:rsidR="0067285B">
        <w:rPr>
          <w:lang w:eastAsia="en-GB"/>
        </w:rPr>
        <w:t>,</w:t>
      </w:r>
      <w:r w:rsidRPr="000A04DA">
        <w:rPr>
          <w:lang w:eastAsia="en-GB"/>
        </w:rPr>
        <w:t xml:space="preserve"> are constantly included in the marketing mix as essential components. Each factor is affected by the marketing mix. They create the company management strategy and manage it correctly, which can be quite effective. But it was incorrect</w:t>
      </w:r>
      <w:r w:rsidR="0067285B">
        <w:rPr>
          <w:lang w:eastAsia="en-GB"/>
        </w:rPr>
        <w:t>,</w:t>
      </w:r>
      <w:r w:rsidRPr="000A04DA">
        <w:rPr>
          <w:lang w:eastAsia="en-GB"/>
        </w:rPr>
        <w:t xml:space="preserve"> and it will take years for the company to rebound.</w:t>
      </w:r>
    </w:p>
    <w:p w14:paraId="0A5A2990" w14:textId="77777777" w:rsidR="00945028" w:rsidRPr="000D4338" w:rsidRDefault="00945028" w:rsidP="000D4338">
      <w:pPr>
        <w:spacing w:line="360" w:lineRule="auto"/>
        <w:jc w:val="both"/>
        <w:rPr>
          <w:color w:val="2E74B5" w:themeColor="accent1" w:themeShade="BF"/>
          <w:lang w:eastAsia="en-GB"/>
        </w:rPr>
      </w:pPr>
      <w:r w:rsidRPr="000D610C">
        <w:rPr>
          <w:rFonts w:eastAsia="Times New Roman" w:cs="Times New Roman"/>
          <w:b/>
          <w:color w:val="222222"/>
          <w:szCs w:val="24"/>
          <w:lang w:eastAsia="en-GB"/>
        </w:rPr>
        <w:t>Product:</w:t>
      </w:r>
      <w:r w:rsidR="00352000">
        <w:rPr>
          <w:rFonts w:eastAsia="Times New Roman" w:cs="Times New Roman"/>
          <w:b/>
          <w:color w:val="222222"/>
          <w:szCs w:val="24"/>
          <w:lang w:eastAsia="en-GB"/>
        </w:rPr>
        <w:t xml:space="preserve"> </w:t>
      </w:r>
      <w:r w:rsidR="00352000">
        <w:rPr>
          <w:rFonts w:eastAsia="Times New Roman" w:cs="Times New Roman"/>
          <w:color w:val="222222"/>
          <w:szCs w:val="24"/>
          <w:lang w:eastAsia="en-GB"/>
        </w:rPr>
        <w:t xml:space="preserve">Product strategy is needed to select the right product for the market. </w:t>
      </w:r>
      <w:r w:rsidR="009B28C6" w:rsidRPr="000D610C">
        <w:rPr>
          <w:rFonts w:eastAsia="Times New Roman" w:cs="Times New Roman"/>
          <w:color w:val="222222"/>
          <w:szCs w:val="24"/>
          <w:lang w:eastAsia="en-GB"/>
        </w:rPr>
        <w:t>Cadbury has a range of chocolate products in th</w:t>
      </w:r>
      <w:r w:rsidR="0067285B">
        <w:rPr>
          <w:rFonts w:eastAsia="Times New Roman" w:cs="Times New Roman"/>
          <w:color w:val="222222"/>
          <w:szCs w:val="24"/>
          <w:lang w:eastAsia="en-GB"/>
        </w:rPr>
        <w:t>ei</w:t>
      </w:r>
      <w:r w:rsidR="009B28C6" w:rsidRPr="000D610C">
        <w:rPr>
          <w:rFonts w:eastAsia="Times New Roman" w:cs="Times New Roman"/>
          <w:color w:val="222222"/>
          <w:szCs w:val="24"/>
          <w:lang w:eastAsia="en-GB"/>
        </w:rPr>
        <w:t xml:space="preserve">r product line. They have a wide variety of products which is present in many market locations.  </w:t>
      </w:r>
      <w:r w:rsidR="0067285B">
        <w:rPr>
          <w:rFonts w:eastAsia="Times New Roman" w:cs="Times New Roman"/>
          <w:color w:val="222222"/>
          <w:szCs w:val="24"/>
          <w:lang w:eastAsia="en-GB"/>
        </w:rPr>
        <w:t>M</w:t>
      </w:r>
      <w:r w:rsidR="009B28C6" w:rsidRPr="000D610C">
        <w:rPr>
          <w:rFonts w:eastAsia="Times New Roman" w:cs="Times New Roman"/>
          <w:color w:val="222222"/>
          <w:szCs w:val="24"/>
          <w:lang w:eastAsia="en-GB"/>
        </w:rPr>
        <w:t>ost of the products are coming fro</w:t>
      </w:r>
      <w:r w:rsidR="000D4338">
        <w:rPr>
          <w:rFonts w:eastAsia="Times New Roman" w:cs="Times New Roman"/>
          <w:color w:val="222222"/>
          <w:szCs w:val="24"/>
          <w:lang w:eastAsia="en-GB"/>
        </w:rPr>
        <w:t>m some leading products of them. Mostly 2 or 3 market</w:t>
      </w:r>
      <w:r w:rsidR="0067285B">
        <w:rPr>
          <w:rFonts w:eastAsia="Times New Roman" w:cs="Times New Roman"/>
          <w:color w:val="222222"/>
          <w:szCs w:val="24"/>
          <w:lang w:eastAsia="en-GB"/>
        </w:rPr>
        <w:t>-</w:t>
      </w:r>
      <w:r w:rsidR="000D4338">
        <w:rPr>
          <w:rFonts w:eastAsia="Times New Roman" w:cs="Times New Roman"/>
          <w:color w:val="222222"/>
          <w:szCs w:val="24"/>
          <w:lang w:eastAsia="en-GB"/>
        </w:rPr>
        <w:t>leading chocolate brands cover most of their profits</w:t>
      </w:r>
      <w:r w:rsidR="007900B9">
        <w:rPr>
          <w:rFonts w:eastAsia="Times New Roman" w:cs="Times New Roman"/>
          <w:color w:val="222222"/>
          <w:szCs w:val="24"/>
          <w:lang w:eastAsia="en-GB"/>
        </w:rPr>
        <w:t xml:space="preserve"> (Trihatmoko,</w:t>
      </w:r>
      <w:r w:rsidR="007900B9" w:rsidRPr="007900B9">
        <w:rPr>
          <w:rFonts w:eastAsia="Times New Roman" w:cs="Times New Roman"/>
          <w:color w:val="222222"/>
          <w:szCs w:val="24"/>
          <w:lang w:eastAsia="en-GB"/>
        </w:rPr>
        <w:t xml:space="preserve"> 2020</w:t>
      </w:r>
      <w:r w:rsidR="007900B9">
        <w:rPr>
          <w:rFonts w:eastAsia="Times New Roman" w:cs="Times New Roman"/>
          <w:color w:val="222222"/>
          <w:szCs w:val="24"/>
          <w:lang w:eastAsia="en-GB"/>
        </w:rPr>
        <w:t>)</w:t>
      </w:r>
      <w:r w:rsidR="009B28C6" w:rsidRPr="000D610C">
        <w:rPr>
          <w:rFonts w:eastAsia="Times New Roman" w:cs="Times New Roman"/>
          <w:color w:val="222222"/>
          <w:szCs w:val="24"/>
          <w:lang w:eastAsia="en-GB"/>
        </w:rPr>
        <w:t>. Some of the businesses in the chocolate industry are Dairy, Bournville, Five star</w:t>
      </w:r>
      <w:r w:rsidR="0067285B">
        <w:rPr>
          <w:rFonts w:eastAsia="Times New Roman" w:cs="Times New Roman"/>
          <w:color w:val="222222"/>
          <w:szCs w:val="24"/>
          <w:lang w:eastAsia="en-GB"/>
        </w:rPr>
        <w:t>s</w:t>
      </w:r>
      <w:r w:rsidR="009B28C6" w:rsidRPr="000D610C">
        <w:rPr>
          <w:rFonts w:eastAsia="Times New Roman" w:cs="Times New Roman"/>
          <w:color w:val="222222"/>
          <w:szCs w:val="24"/>
          <w:lang w:eastAsia="en-GB"/>
        </w:rPr>
        <w:t>, Perk and Cadbury. The Luxury O</w:t>
      </w:r>
      <w:r w:rsidR="000D610C">
        <w:rPr>
          <w:rFonts w:eastAsia="Times New Roman" w:cs="Times New Roman"/>
          <w:color w:val="222222"/>
          <w:szCs w:val="24"/>
          <w:lang w:eastAsia="en-GB"/>
        </w:rPr>
        <w:t>reo is in the galleys category.</w:t>
      </w:r>
      <w:r w:rsidR="009B28C6" w:rsidRPr="000D610C">
        <w:rPr>
          <w:rFonts w:eastAsia="Times New Roman" w:cs="Times New Roman"/>
          <w:color w:val="222222"/>
          <w:szCs w:val="24"/>
          <w:lang w:eastAsia="en-GB"/>
        </w:rPr>
        <w:t xml:space="preserve"> Cadbury is therefore required to dominate the chocolate market with a long line of brands.</w:t>
      </w:r>
    </w:p>
    <w:p w14:paraId="3FF932A2" w14:textId="07CD1864" w:rsidR="000D610C" w:rsidRDefault="00945028" w:rsidP="000D4338">
      <w:pPr>
        <w:shd w:val="clear" w:color="auto" w:fill="FFFFFF"/>
        <w:spacing w:after="0" w:line="360" w:lineRule="auto"/>
        <w:jc w:val="both"/>
        <w:rPr>
          <w:rFonts w:eastAsia="Times New Roman" w:cs="Times New Roman"/>
          <w:color w:val="222222"/>
          <w:szCs w:val="24"/>
          <w:lang w:eastAsia="en-GB"/>
        </w:rPr>
      </w:pPr>
      <w:r w:rsidRPr="000D610C">
        <w:rPr>
          <w:rFonts w:eastAsia="Times New Roman" w:cs="Times New Roman"/>
          <w:b/>
          <w:color w:val="222222"/>
          <w:szCs w:val="24"/>
          <w:lang w:eastAsia="en-GB"/>
        </w:rPr>
        <w:t>Price:</w:t>
      </w:r>
      <w:r w:rsidR="00352000">
        <w:rPr>
          <w:rFonts w:eastAsia="Times New Roman" w:cs="Times New Roman"/>
          <w:b/>
          <w:color w:val="222222"/>
          <w:szCs w:val="24"/>
          <w:lang w:eastAsia="en-GB"/>
        </w:rPr>
        <w:t xml:space="preserve"> </w:t>
      </w:r>
      <w:r w:rsidR="00352000">
        <w:rPr>
          <w:rFonts w:eastAsia="Times New Roman" w:cs="Times New Roman"/>
          <w:color w:val="222222"/>
          <w:szCs w:val="24"/>
          <w:lang w:eastAsia="en-GB"/>
        </w:rPr>
        <w:t>It is needed to set proper pricing.</w:t>
      </w:r>
      <w:r w:rsidRPr="000D610C">
        <w:rPr>
          <w:rFonts w:eastAsia="Times New Roman" w:cs="Times New Roman"/>
          <w:color w:val="222222"/>
          <w:szCs w:val="24"/>
          <w:lang w:eastAsia="en-GB"/>
        </w:rPr>
        <w:t xml:space="preserve"> </w:t>
      </w:r>
      <w:r w:rsidR="000D610C" w:rsidRPr="000D610C">
        <w:rPr>
          <w:rFonts w:eastAsia="Times New Roman" w:cs="Times New Roman"/>
          <w:color w:val="222222"/>
          <w:szCs w:val="24"/>
          <w:lang w:eastAsia="en-GB"/>
        </w:rPr>
        <w:t>Given the good quality of ingredients and the relentless promotion of the drinks and Oreo goods, in some situations</w:t>
      </w:r>
      <w:r w:rsidR="0067285B">
        <w:rPr>
          <w:rFonts w:eastAsia="Times New Roman" w:cs="Times New Roman"/>
          <w:color w:val="222222"/>
          <w:szCs w:val="24"/>
          <w:lang w:eastAsia="en-GB"/>
        </w:rPr>
        <w:t>,</w:t>
      </w:r>
      <w:r w:rsidR="000D610C" w:rsidRPr="000D610C">
        <w:rPr>
          <w:rFonts w:eastAsia="Times New Roman" w:cs="Times New Roman"/>
          <w:color w:val="222222"/>
          <w:szCs w:val="24"/>
          <w:lang w:eastAsia="en-GB"/>
        </w:rPr>
        <w:t xml:space="preserve"> the product price from Cadbury is indeed high whilst others make it quite fair. </w:t>
      </w:r>
      <w:r w:rsidR="000D610C">
        <w:rPr>
          <w:rFonts w:eastAsia="Times New Roman" w:cs="Times New Roman"/>
          <w:color w:val="222222"/>
          <w:szCs w:val="24"/>
          <w:lang w:eastAsia="en-GB"/>
        </w:rPr>
        <w:t xml:space="preserve">The price range will be </w:t>
      </w:r>
      <w:r w:rsidR="000D610C" w:rsidRPr="000D610C">
        <w:rPr>
          <w:rFonts w:eastAsia="Times New Roman" w:cs="Times New Roman"/>
          <w:color w:val="222222"/>
          <w:szCs w:val="24"/>
          <w:lang w:eastAsia="en-GB"/>
        </w:rPr>
        <w:t xml:space="preserve">from </w:t>
      </w:r>
      <w:r w:rsidR="000D610C">
        <w:rPr>
          <w:rFonts w:cs="Times New Roman"/>
          <w:bCs/>
          <w:color w:val="202124"/>
          <w:szCs w:val="24"/>
          <w:shd w:val="clear" w:color="auto" w:fill="FFFFFF"/>
        </w:rPr>
        <w:t>£0.50 to £1.50</w:t>
      </w:r>
      <w:r w:rsidR="007900B9">
        <w:rPr>
          <w:rFonts w:cs="Times New Roman"/>
          <w:bCs/>
          <w:color w:val="202124"/>
          <w:szCs w:val="24"/>
          <w:shd w:val="clear" w:color="auto" w:fill="FFFFFF"/>
        </w:rPr>
        <w:t xml:space="preserve"> (</w:t>
      </w:r>
      <w:r w:rsidR="006A4E71">
        <w:rPr>
          <w:rFonts w:cs="Times New Roman"/>
          <w:bCs/>
          <w:color w:val="202124"/>
          <w:szCs w:val="24"/>
          <w:shd w:val="clear" w:color="auto" w:fill="FFFFFF"/>
        </w:rPr>
        <w:t xml:space="preserve">Ramli, </w:t>
      </w:r>
      <w:r w:rsidR="006A4E71" w:rsidRPr="007900B9">
        <w:rPr>
          <w:rFonts w:cs="Times New Roman"/>
          <w:bCs/>
          <w:color w:val="202124"/>
          <w:szCs w:val="24"/>
          <w:shd w:val="clear" w:color="auto" w:fill="FFFFFF"/>
        </w:rPr>
        <w:t>2017</w:t>
      </w:r>
      <w:r w:rsidR="007900B9">
        <w:rPr>
          <w:rFonts w:cs="Times New Roman"/>
          <w:bCs/>
          <w:color w:val="202124"/>
          <w:szCs w:val="24"/>
          <w:shd w:val="clear" w:color="auto" w:fill="FFFFFF"/>
        </w:rPr>
        <w:t>)</w:t>
      </w:r>
      <w:r w:rsidR="000D610C">
        <w:rPr>
          <w:rFonts w:cs="Times New Roman"/>
          <w:bCs/>
          <w:color w:val="202124"/>
          <w:szCs w:val="24"/>
          <w:shd w:val="clear" w:color="auto" w:fill="FFFFFF"/>
        </w:rPr>
        <w:t>.</w:t>
      </w:r>
      <w:r w:rsidR="000D610C">
        <w:rPr>
          <w:rFonts w:eastAsia="Times New Roman" w:cs="Times New Roman"/>
          <w:color w:val="222222"/>
          <w:szCs w:val="24"/>
          <w:lang w:eastAsia="en-GB"/>
        </w:rPr>
        <w:t xml:space="preserve"> </w:t>
      </w:r>
    </w:p>
    <w:p w14:paraId="561848F7" w14:textId="77777777" w:rsidR="00945028" w:rsidRPr="00945028" w:rsidRDefault="00945028" w:rsidP="000D4338">
      <w:pPr>
        <w:shd w:val="clear" w:color="auto" w:fill="FFFFFF"/>
        <w:spacing w:after="0" w:line="360" w:lineRule="auto"/>
        <w:jc w:val="both"/>
        <w:rPr>
          <w:rFonts w:eastAsia="Times New Roman" w:cs="Times New Roman"/>
          <w:color w:val="222222"/>
          <w:szCs w:val="24"/>
          <w:lang w:eastAsia="en-GB"/>
        </w:rPr>
      </w:pPr>
      <w:r w:rsidRPr="00945028">
        <w:rPr>
          <w:rFonts w:eastAsia="Times New Roman" w:cs="Times New Roman"/>
          <w:b/>
          <w:color w:val="222222"/>
          <w:szCs w:val="24"/>
          <w:lang w:eastAsia="en-GB"/>
        </w:rPr>
        <w:t>Promotion:</w:t>
      </w:r>
      <w:r w:rsidR="00352000">
        <w:rPr>
          <w:rFonts w:eastAsia="Times New Roman" w:cs="Times New Roman"/>
          <w:b/>
          <w:color w:val="222222"/>
          <w:szCs w:val="24"/>
          <w:lang w:eastAsia="en-GB"/>
        </w:rPr>
        <w:t xml:space="preserve"> </w:t>
      </w:r>
      <w:r w:rsidR="00352000">
        <w:rPr>
          <w:rFonts w:eastAsia="Times New Roman" w:cs="Times New Roman"/>
          <w:color w:val="222222"/>
          <w:szCs w:val="24"/>
          <w:lang w:eastAsia="en-GB"/>
        </w:rPr>
        <w:t>Promotion needs to pursue and inform customers about the products.</w:t>
      </w:r>
      <w:r w:rsidRPr="00945028">
        <w:rPr>
          <w:rFonts w:eastAsia="Times New Roman" w:cs="Times New Roman"/>
          <w:color w:val="222222"/>
          <w:szCs w:val="24"/>
          <w:lang w:eastAsia="en-GB"/>
        </w:rPr>
        <w:t xml:space="preserve"> </w:t>
      </w:r>
      <w:r w:rsidR="00352000" w:rsidRPr="00352000">
        <w:rPr>
          <w:rFonts w:eastAsia="Times New Roman" w:cs="Times New Roman"/>
          <w:color w:val="222222"/>
          <w:szCs w:val="24"/>
          <w:lang w:eastAsia="en-GB"/>
        </w:rPr>
        <w:t xml:space="preserve">Cadbury provides various deals on some of its goods.  It's not essentially up to the customer to buy the </w:t>
      </w:r>
      <w:r w:rsidR="00684877" w:rsidRPr="00352000">
        <w:rPr>
          <w:rFonts w:eastAsia="Times New Roman" w:cs="Times New Roman"/>
          <w:color w:val="222222"/>
          <w:szCs w:val="24"/>
          <w:lang w:eastAsia="en-GB"/>
        </w:rPr>
        <w:t>Bourneville</w:t>
      </w:r>
      <w:r w:rsidR="0067285B">
        <w:rPr>
          <w:rFonts w:eastAsia="Times New Roman" w:cs="Times New Roman"/>
          <w:color w:val="222222"/>
          <w:szCs w:val="24"/>
          <w:lang w:eastAsia="en-GB"/>
        </w:rPr>
        <w:t>;</w:t>
      </w:r>
      <w:r w:rsidR="00352000" w:rsidRPr="00352000">
        <w:rPr>
          <w:rFonts w:eastAsia="Times New Roman" w:cs="Times New Roman"/>
          <w:color w:val="222222"/>
          <w:szCs w:val="24"/>
          <w:lang w:eastAsia="en-GB"/>
        </w:rPr>
        <w:t xml:space="preserve"> Others must give it the same</w:t>
      </w:r>
      <w:r w:rsidR="00684877">
        <w:rPr>
          <w:rFonts w:eastAsia="Times New Roman" w:cs="Times New Roman"/>
          <w:color w:val="222222"/>
          <w:szCs w:val="24"/>
          <w:lang w:eastAsia="en-GB"/>
        </w:rPr>
        <w:t xml:space="preserve"> (Ibrahim, </w:t>
      </w:r>
      <w:r w:rsidR="00684877" w:rsidRPr="00684877">
        <w:rPr>
          <w:rFonts w:eastAsia="Times New Roman" w:cs="Times New Roman"/>
          <w:color w:val="222222"/>
          <w:szCs w:val="24"/>
          <w:lang w:eastAsia="en-GB"/>
        </w:rPr>
        <w:t>2017</w:t>
      </w:r>
      <w:r w:rsidR="00684877">
        <w:rPr>
          <w:rFonts w:eastAsia="Times New Roman" w:cs="Times New Roman"/>
          <w:color w:val="222222"/>
          <w:szCs w:val="24"/>
          <w:lang w:eastAsia="en-GB"/>
        </w:rPr>
        <w:t>)</w:t>
      </w:r>
      <w:r w:rsidR="00352000" w:rsidRPr="00352000">
        <w:rPr>
          <w:rFonts w:eastAsia="Times New Roman" w:cs="Times New Roman"/>
          <w:color w:val="222222"/>
          <w:szCs w:val="24"/>
          <w:lang w:eastAsia="en-GB"/>
        </w:rPr>
        <w:t xml:space="preserve">. The positioning is </w:t>
      </w:r>
      <w:r w:rsidR="00684877" w:rsidRPr="00352000">
        <w:rPr>
          <w:rFonts w:eastAsia="Times New Roman" w:cs="Times New Roman"/>
          <w:color w:val="222222"/>
          <w:szCs w:val="24"/>
          <w:lang w:eastAsia="en-GB"/>
        </w:rPr>
        <w:t>doable</w:t>
      </w:r>
      <w:r w:rsidR="00352000" w:rsidRPr="00352000">
        <w:rPr>
          <w:rFonts w:eastAsia="Times New Roman" w:cs="Times New Roman"/>
          <w:color w:val="222222"/>
          <w:szCs w:val="24"/>
          <w:lang w:eastAsia="en-GB"/>
        </w:rPr>
        <w:t xml:space="preserve"> for Cadbury celebrations. Cadbury celebratory events have a large business user base, with wholesale cocoa being sent to staff, customers or sellers. </w:t>
      </w:r>
      <w:r w:rsidR="00684877" w:rsidRPr="00352000">
        <w:rPr>
          <w:rFonts w:eastAsia="Times New Roman" w:cs="Times New Roman"/>
          <w:color w:val="222222"/>
          <w:szCs w:val="24"/>
          <w:lang w:eastAsia="en-GB"/>
        </w:rPr>
        <w:t>Éclairs</w:t>
      </w:r>
      <w:r w:rsidR="00352000" w:rsidRPr="00352000">
        <w:rPr>
          <w:rFonts w:eastAsia="Times New Roman" w:cs="Times New Roman"/>
          <w:color w:val="222222"/>
          <w:szCs w:val="24"/>
          <w:lang w:eastAsia="en-GB"/>
        </w:rPr>
        <w:t xml:space="preserve"> has a low</w:t>
      </w:r>
      <w:r w:rsidR="0067285B">
        <w:rPr>
          <w:rFonts w:eastAsia="Times New Roman" w:cs="Times New Roman"/>
          <w:color w:val="222222"/>
          <w:szCs w:val="24"/>
          <w:lang w:eastAsia="en-GB"/>
        </w:rPr>
        <w:t>-</w:t>
      </w:r>
      <w:r w:rsidR="00352000" w:rsidRPr="00352000">
        <w:rPr>
          <w:rFonts w:eastAsia="Times New Roman" w:cs="Times New Roman"/>
          <w:color w:val="222222"/>
          <w:szCs w:val="24"/>
          <w:lang w:eastAsia="en-GB"/>
        </w:rPr>
        <w:t>cost spot, Bournvita is well-placed in fitness, Perk is younger, etc. Cadbury uses both ATL and BTL ads in parallel</w:t>
      </w:r>
      <w:r w:rsidR="007900B9">
        <w:rPr>
          <w:rFonts w:eastAsia="Times New Roman" w:cs="Times New Roman"/>
          <w:color w:val="222222"/>
          <w:szCs w:val="24"/>
          <w:lang w:eastAsia="en-GB"/>
        </w:rPr>
        <w:t xml:space="preserve"> </w:t>
      </w:r>
      <w:r w:rsidR="007900B9">
        <w:rPr>
          <w:rFonts w:eastAsia="Times New Roman" w:cs="Times New Roman"/>
          <w:color w:val="222222"/>
          <w:szCs w:val="24"/>
          <w:lang w:eastAsia="en-GB"/>
        </w:rPr>
        <w:lastRenderedPageBreak/>
        <w:t>(</w:t>
      </w:r>
      <w:r w:rsidR="007900B9" w:rsidRPr="007900B9">
        <w:rPr>
          <w:rFonts w:eastAsia="Times New Roman" w:cs="Times New Roman"/>
          <w:color w:val="222222"/>
          <w:szCs w:val="24"/>
          <w:lang w:eastAsia="en-GB"/>
        </w:rPr>
        <w:t>Jha</w:t>
      </w:r>
      <w:r w:rsidR="007900B9">
        <w:rPr>
          <w:rFonts w:eastAsia="Times New Roman" w:cs="Times New Roman"/>
          <w:color w:val="222222"/>
          <w:szCs w:val="24"/>
          <w:lang w:eastAsia="en-GB"/>
        </w:rPr>
        <w:t xml:space="preserve">, Saini and Kaur, </w:t>
      </w:r>
      <w:r w:rsidR="007900B9" w:rsidRPr="007900B9">
        <w:rPr>
          <w:rFonts w:eastAsia="Times New Roman" w:cs="Times New Roman"/>
          <w:color w:val="222222"/>
          <w:szCs w:val="24"/>
          <w:lang w:eastAsia="en-GB"/>
        </w:rPr>
        <w:t>2017</w:t>
      </w:r>
      <w:r w:rsidR="007900B9">
        <w:rPr>
          <w:rFonts w:eastAsia="Times New Roman" w:cs="Times New Roman"/>
          <w:color w:val="222222"/>
          <w:szCs w:val="24"/>
          <w:lang w:eastAsia="en-GB"/>
        </w:rPr>
        <w:t>)</w:t>
      </w:r>
      <w:r w:rsidR="00352000" w:rsidRPr="00352000">
        <w:rPr>
          <w:rFonts w:eastAsia="Times New Roman" w:cs="Times New Roman"/>
          <w:color w:val="222222"/>
          <w:szCs w:val="24"/>
          <w:lang w:eastAsia="en-GB"/>
        </w:rPr>
        <w:t>.</w:t>
      </w:r>
      <w:r w:rsidR="00352000">
        <w:rPr>
          <w:rFonts w:eastAsia="Times New Roman" w:cs="Times New Roman"/>
          <w:color w:val="222222"/>
          <w:szCs w:val="24"/>
          <w:lang w:eastAsia="en-GB"/>
        </w:rPr>
        <w:t xml:space="preserve"> </w:t>
      </w:r>
      <w:r w:rsidR="00352000" w:rsidRPr="00352000">
        <w:rPr>
          <w:rFonts w:eastAsia="Times New Roman" w:cs="Times New Roman"/>
          <w:color w:val="222222"/>
          <w:szCs w:val="24"/>
          <w:lang w:eastAsia="en-GB"/>
        </w:rPr>
        <w:t>With its billboards, stands and also flex posters in the stores, streets, resorts, etc</w:t>
      </w:r>
      <w:r w:rsidR="0067285B">
        <w:rPr>
          <w:rFonts w:eastAsia="Times New Roman" w:cs="Times New Roman"/>
          <w:color w:val="222222"/>
          <w:szCs w:val="24"/>
          <w:lang w:eastAsia="en-GB"/>
        </w:rPr>
        <w:t>.</w:t>
      </w:r>
      <w:r w:rsidR="00352000" w:rsidRPr="00352000">
        <w:rPr>
          <w:rFonts w:eastAsia="Times New Roman" w:cs="Times New Roman"/>
          <w:color w:val="222222"/>
          <w:szCs w:val="24"/>
          <w:lang w:eastAsia="en-GB"/>
        </w:rPr>
        <w:t>, Cadbury's BTL advertising is quite solid</w:t>
      </w:r>
      <w:r w:rsidR="00352000">
        <w:rPr>
          <w:rFonts w:eastAsia="Times New Roman" w:cs="Times New Roman"/>
          <w:color w:val="222222"/>
          <w:szCs w:val="24"/>
          <w:lang w:eastAsia="en-GB"/>
        </w:rPr>
        <w:t>.</w:t>
      </w:r>
    </w:p>
    <w:p w14:paraId="7CB41CF2" w14:textId="6E1D84BB" w:rsidR="00945028" w:rsidRPr="00352000" w:rsidRDefault="00352000" w:rsidP="000D4338">
      <w:pPr>
        <w:shd w:val="clear" w:color="auto" w:fill="FFFFFF"/>
        <w:spacing w:after="0" w:line="360" w:lineRule="auto"/>
        <w:jc w:val="both"/>
        <w:rPr>
          <w:rFonts w:eastAsia="Times New Roman" w:cs="Times New Roman"/>
          <w:color w:val="222222"/>
          <w:szCs w:val="24"/>
          <w:lang w:eastAsia="en-GB"/>
        </w:rPr>
      </w:pPr>
      <w:r>
        <w:rPr>
          <w:rFonts w:eastAsia="Times New Roman" w:cs="Times New Roman"/>
          <w:b/>
          <w:color w:val="222222"/>
          <w:szCs w:val="24"/>
          <w:lang w:eastAsia="en-GB"/>
        </w:rPr>
        <w:t>P</w:t>
      </w:r>
      <w:r w:rsidR="00945028" w:rsidRPr="00352000">
        <w:rPr>
          <w:rFonts w:eastAsia="Times New Roman" w:cs="Times New Roman"/>
          <w:b/>
          <w:color w:val="222222"/>
          <w:szCs w:val="24"/>
          <w:lang w:eastAsia="en-GB"/>
        </w:rPr>
        <w:t>lace:</w:t>
      </w:r>
      <w:r>
        <w:rPr>
          <w:rFonts w:eastAsia="Times New Roman" w:cs="Times New Roman"/>
          <w:b/>
          <w:color w:val="222222"/>
          <w:szCs w:val="24"/>
          <w:lang w:eastAsia="en-GB"/>
        </w:rPr>
        <w:t xml:space="preserve"> </w:t>
      </w:r>
      <w:r>
        <w:rPr>
          <w:rFonts w:eastAsia="Times New Roman" w:cs="Times New Roman"/>
          <w:color w:val="222222"/>
          <w:szCs w:val="24"/>
          <w:lang w:eastAsia="en-GB"/>
        </w:rPr>
        <w:t xml:space="preserve">It requires </w:t>
      </w:r>
      <w:r w:rsidR="0067285B">
        <w:rPr>
          <w:rFonts w:eastAsia="Times New Roman" w:cs="Times New Roman"/>
          <w:color w:val="222222"/>
          <w:szCs w:val="24"/>
          <w:lang w:eastAsia="en-GB"/>
        </w:rPr>
        <w:t>reaching</w:t>
      </w:r>
      <w:r>
        <w:rPr>
          <w:rFonts w:eastAsia="Times New Roman" w:cs="Times New Roman"/>
          <w:color w:val="222222"/>
          <w:szCs w:val="24"/>
          <w:lang w:eastAsia="en-GB"/>
        </w:rPr>
        <w:t xml:space="preserve"> the products from </w:t>
      </w:r>
      <w:r w:rsidR="0067285B">
        <w:rPr>
          <w:rFonts w:eastAsia="Times New Roman" w:cs="Times New Roman"/>
          <w:color w:val="222222"/>
          <w:szCs w:val="24"/>
          <w:lang w:eastAsia="en-GB"/>
        </w:rPr>
        <w:t xml:space="preserve">the </w:t>
      </w:r>
      <w:r>
        <w:rPr>
          <w:rFonts w:eastAsia="Times New Roman" w:cs="Times New Roman"/>
          <w:color w:val="222222"/>
          <w:szCs w:val="24"/>
          <w:lang w:eastAsia="en-GB"/>
        </w:rPr>
        <w:t>factory to people</w:t>
      </w:r>
      <w:r w:rsidR="0067285B">
        <w:rPr>
          <w:rFonts w:eastAsia="Times New Roman" w:cs="Times New Roman"/>
          <w:color w:val="222222"/>
          <w:szCs w:val="24"/>
          <w:lang w:eastAsia="en-GB"/>
        </w:rPr>
        <w:t>'</w:t>
      </w:r>
      <w:r>
        <w:rPr>
          <w:rFonts w:eastAsia="Times New Roman" w:cs="Times New Roman"/>
          <w:color w:val="222222"/>
          <w:szCs w:val="24"/>
          <w:lang w:eastAsia="en-GB"/>
        </w:rPr>
        <w:t>s hand.</w:t>
      </w:r>
      <w:r w:rsidR="00945028" w:rsidRPr="00352000">
        <w:rPr>
          <w:rFonts w:eastAsia="Times New Roman" w:cs="Times New Roman"/>
          <w:color w:val="222222"/>
          <w:szCs w:val="24"/>
          <w:lang w:eastAsia="en-GB"/>
        </w:rPr>
        <w:t xml:space="preserve"> </w:t>
      </w:r>
      <w:r w:rsidRPr="00352000">
        <w:rPr>
          <w:rFonts w:eastAsia="Times New Roman" w:cs="Times New Roman"/>
          <w:color w:val="222222"/>
          <w:szCs w:val="24"/>
          <w:lang w:eastAsia="en-GB"/>
        </w:rPr>
        <w:t>The Cadbury delivery is outstanding and wide-ranging. It is particularly strong in all city regions and also city groups A, B and C. Th</w:t>
      </w:r>
      <w:r w:rsidR="0067285B">
        <w:rPr>
          <w:rFonts w:eastAsia="Times New Roman" w:cs="Times New Roman"/>
          <w:color w:val="222222"/>
          <w:szCs w:val="24"/>
          <w:lang w:eastAsia="en-GB"/>
        </w:rPr>
        <w:t>ei</w:t>
      </w:r>
      <w:r w:rsidRPr="00352000">
        <w:rPr>
          <w:rFonts w:eastAsia="Times New Roman" w:cs="Times New Roman"/>
          <w:color w:val="222222"/>
          <w:szCs w:val="24"/>
          <w:lang w:eastAsia="en-GB"/>
        </w:rPr>
        <w:t xml:space="preserve">r suburban advertisement is notoriously slow, because while demand is often poor. Cadbury pursues a certain FMCG brand mantra that breaks the bulk. The chocolate from </w:t>
      </w:r>
      <w:r w:rsidR="00684877" w:rsidRPr="00352000">
        <w:rPr>
          <w:rFonts w:eastAsia="Times New Roman" w:cs="Times New Roman"/>
          <w:color w:val="222222"/>
          <w:szCs w:val="24"/>
          <w:lang w:eastAsia="en-GB"/>
        </w:rPr>
        <w:t>Cadbury</w:t>
      </w:r>
      <w:r w:rsidRPr="00352000">
        <w:rPr>
          <w:rFonts w:eastAsia="Times New Roman" w:cs="Times New Roman"/>
          <w:color w:val="222222"/>
          <w:szCs w:val="24"/>
          <w:lang w:eastAsia="en-GB"/>
        </w:rPr>
        <w:t xml:space="preserve"> is made in the United Kingdom of </w:t>
      </w:r>
      <w:r w:rsidR="00684877" w:rsidRPr="00352000">
        <w:rPr>
          <w:rFonts w:eastAsia="Times New Roman" w:cs="Times New Roman"/>
          <w:color w:val="222222"/>
          <w:szCs w:val="24"/>
          <w:lang w:eastAsia="en-GB"/>
        </w:rPr>
        <w:t>Bourneville</w:t>
      </w:r>
      <w:r w:rsidRPr="00352000">
        <w:rPr>
          <w:rFonts w:eastAsia="Times New Roman" w:cs="Times New Roman"/>
          <w:color w:val="222222"/>
          <w:szCs w:val="24"/>
          <w:lang w:eastAsia="en-GB"/>
        </w:rPr>
        <w:t>. There has been a commercial lately promoting the fact that Cadbury just buys Ghana's best chocolate cocoa beans. Now</w:t>
      </w:r>
      <w:r w:rsidR="0067285B">
        <w:rPr>
          <w:rFonts w:eastAsia="Times New Roman" w:cs="Times New Roman"/>
          <w:color w:val="222222"/>
          <w:szCs w:val="24"/>
          <w:lang w:eastAsia="en-GB"/>
        </w:rPr>
        <w:t>,</w:t>
      </w:r>
      <w:r w:rsidRPr="00352000">
        <w:rPr>
          <w:rFonts w:eastAsia="Times New Roman" w:cs="Times New Roman"/>
          <w:color w:val="222222"/>
          <w:szCs w:val="24"/>
          <w:lang w:eastAsia="en-GB"/>
        </w:rPr>
        <w:t xml:space="preserve"> these chocolate bars are sold worldwide</w:t>
      </w:r>
      <w:r w:rsidR="006A4E71">
        <w:rPr>
          <w:rFonts w:eastAsia="Times New Roman" w:cs="Times New Roman"/>
          <w:color w:val="222222"/>
          <w:szCs w:val="24"/>
          <w:lang w:eastAsia="en-GB"/>
        </w:rPr>
        <w:t xml:space="preserve"> </w:t>
      </w:r>
      <w:r w:rsidR="007900B9">
        <w:rPr>
          <w:rFonts w:eastAsia="Times New Roman" w:cs="Times New Roman"/>
          <w:color w:val="222222"/>
          <w:szCs w:val="24"/>
          <w:lang w:eastAsia="en-GB"/>
        </w:rPr>
        <w:t>(Allam and Jones</w:t>
      </w:r>
      <w:r w:rsidR="007900B9" w:rsidRPr="007900B9">
        <w:rPr>
          <w:rFonts w:eastAsia="Times New Roman" w:cs="Times New Roman"/>
          <w:color w:val="222222"/>
          <w:szCs w:val="24"/>
          <w:lang w:eastAsia="en-GB"/>
        </w:rPr>
        <w:t>, 2020</w:t>
      </w:r>
      <w:r w:rsidR="007900B9">
        <w:rPr>
          <w:rFonts w:eastAsia="Times New Roman" w:cs="Times New Roman"/>
          <w:color w:val="222222"/>
          <w:szCs w:val="24"/>
          <w:lang w:eastAsia="en-GB"/>
        </w:rPr>
        <w:t>)</w:t>
      </w:r>
      <w:r w:rsidRPr="00352000">
        <w:rPr>
          <w:rFonts w:eastAsia="Times New Roman" w:cs="Times New Roman"/>
          <w:color w:val="222222"/>
          <w:szCs w:val="24"/>
          <w:lang w:eastAsia="en-GB"/>
        </w:rPr>
        <w:t>.</w:t>
      </w:r>
      <w:r w:rsidR="007900B9">
        <w:rPr>
          <w:rFonts w:eastAsia="Times New Roman" w:cs="Times New Roman"/>
          <w:color w:val="222222"/>
          <w:szCs w:val="24"/>
          <w:lang w:eastAsia="en-GB"/>
        </w:rPr>
        <w:t xml:space="preserve"> </w:t>
      </w:r>
      <w:r w:rsidRPr="00352000">
        <w:rPr>
          <w:rFonts w:eastAsia="Times New Roman" w:cs="Times New Roman"/>
          <w:color w:val="222222"/>
          <w:szCs w:val="24"/>
          <w:lang w:eastAsia="en-GB"/>
        </w:rPr>
        <w:t xml:space="preserve">  </w:t>
      </w:r>
    </w:p>
    <w:p w14:paraId="24C75B5D" w14:textId="77777777" w:rsidR="00B42208" w:rsidRPr="00B42208" w:rsidRDefault="00B42208" w:rsidP="000D4338">
      <w:pPr>
        <w:shd w:val="clear" w:color="auto" w:fill="FFFFFF"/>
        <w:spacing w:after="0" w:line="360" w:lineRule="auto"/>
        <w:jc w:val="both"/>
        <w:rPr>
          <w:rFonts w:eastAsia="Times New Roman" w:cs="Times New Roman"/>
          <w:color w:val="222222"/>
          <w:szCs w:val="24"/>
          <w:lang w:eastAsia="en-GB"/>
        </w:rPr>
      </w:pPr>
    </w:p>
    <w:p w14:paraId="22928063" w14:textId="77777777" w:rsidR="000D4338" w:rsidRDefault="000A04DA" w:rsidP="000D4338">
      <w:pPr>
        <w:pStyle w:val="Heading2"/>
        <w:spacing w:line="360" w:lineRule="auto"/>
        <w:jc w:val="both"/>
        <w:rPr>
          <w:rFonts w:eastAsia="Times New Roman" w:cs="Times New Roman"/>
          <w:lang w:eastAsia="en-GB"/>
        </w:rPr>
      </w:pPr>
      <w:r>
        <w:rPr>
          <w:rFonts w:eastAsia="Times New Roman" w:cs="Times New Roman"/>
          <w:lang w:eastAsia="en-GB"/>
        </w:rPr>
        <w:t>Conclusion</w:t>
      </w:r>
    </w:p>
    <w:p w14:paraId="6954126E" w14:textId="77777777" w:rsidR="000A04DA" w:rsidRPr="000D4338" w:rsidRDefault="000A04DA" w:rsidP="000D4338">
      <w:pPr>
        <w:spacing w:line="360" w:lineRule="auto"/>
        <w:jc w:val="both"/>
        <w:rPr>
          <w:color w:val="2E74B5" w:themeColor="accent1" w:themeShade="BF"/>
          <w:lang w:eastAsia="en-GB"/>
        </w:rPr>
      </w:pPr>
      <w:r>
        <w:rPr>
          <w:lang w:eastAsia="en-GB"/>
        </w:rPr>
        <w:t xml:space="preserve">The marketing process is constructed with </w:t>
      </w:r>
      <w:r w:rsidR="0067285B">
        <w:rPr>
          <w:lang w:eastAsia="en-GB"/>
        </w:rPr>
        <w:t xml:space="preserve">a </w:t>
      </w:r>
      <w:r>
        <w:rPr>
          <w:lang w:eastAsia="en-GB"/>
        </w:rPr>
        <w:t>mission statement, environmental scanning, strategy formulation, marketing mix, controlling. Environmental situation analysis is very important as marketers get valuable information from th</w:t>
      </w:r>
      <w:r w:rsidR="0067285B">
        <w:rPr>
          <w:lang w:eastAsia="en-GB"/>
        </w:rPr>
        <w:t>is</w:t>
      </w:r>
      <w:r>
        <w:rPr>
          <w:lang w:eastAsia="en-GB"/>
        </w:rPr>
        <w:t xml:space="preserve"> analysis. Cadbury segments, targets and positions to customers who are 4 to 30 years old, UK living people, have earning ability and wish to buy chocolates. </w:t>
      </w:r>
      <w:r w:rsidRPr="000A04DA">
        <w:rPr>
          <w:lang w:eastAsia="en-GB"/>
        </w:rPr>
        <w:t xml:space="preserve">Cadbury puts itself on the consumer market with strong sales strategies, good packaging and diverse flavours for various ages. Compared to their rivals they are doing perfectly well now because others don't concentrate </w:t>
      </w:r>
      <w:r w:rsidR="0067285B">
        <w:rPr>
          <w:lang w:eastAsia="en-GB"/>
        </w:rPr>
        <w:t xml:space="preserve">on </w:t>
      </w:r>
      <w:r w:rsidRPr="000A04DA">
        <w:rPr>
          <w:lang w:eastAsia="en-GB"/>
        </w:rPr>
        <w:t>all aspects at one time.</w:t>
      </w:r>
      <w:r>
        <w:rPr>
          <w:lang w:eastAsia="en-GB"/>
        </w:rPr>
        <w:t xml:space="preserve"> The company is offering a large variety of products </w:t>
      </w:r>
      <w:r w:rsidR="0067285B">
        <w:rPr>
          <w:lang w:eastAsia="en-GB"/>
        </w:rPr>
        <w:t>at</w:t>
      </w:r>
      <w:r>
        <w:rPr>
          <w:lang w:eastAsia="en-GB"/>
        </w:rPr>
        <w:t xml:space="preserve"> a comparably higher price. Their promotional strategies are very strong and effective. </w:t>
      </w:r>
      <w:r w:rsidR="0067285B">
        <w:rPr>
          <w:lang w:eastAsia="en-GB"/>
        </w:rPr>
        <w:t>The d</w:t>
      </w:r>
      <w:r>
        <w:rPr>
          <w:lang w:eastAsia="en-GB"/>
        </w:rPr>
        <w:t>istribution system costs higher</w:t>
      </w:r>
      <w:r w:rsidR="0067285B">
        <w:rPr>
          <w:lang w:eastAsia="en-GB"/>
        </w:rPr>
        <w:t>,</w:t>
      </w:r>
      <w:r>
        <w:rPr>
          <w:lang w:eastAsia="en-GB"/>
        </w:rPr>
        <w:t xml:space="preserve"> but it is effective too. Cadbury will do better in future if they abide by these marketing strategies constantly. They also need to research for future market change. </w:t>
      </w:r>
    </w:p>
    <w:p w14:paraId="5953F634" w14:textId="77777777" w:rsidR="00B42208" w:rsidRPr="00B42208" w:rsidRDefault="00B42208" w:rsidP="000D4338">
      <w:pPr>
        <w:shd w:val="clear" w:color="auto" w:fill="FFFFFF"/>
        <w:spacing w:after="0" w:line="360" w:lineRule="auto"/>
        <w:jc w:val="both"/>
        <w:rPr>
          <w:rFonts w:eastAsia="Times New Roman" w:cs="Times New Roman"/>
          <w:color w:val="222222"/>
          <w:szCs w:val="24"/>
          <w:lang w:eastAsia="en-GB"/>
        </w:rPr>
      </w:pPr>
    </w:p>
    <w:p w14:paraId="0519067B" w14:textId="77777777" w:rsidR="00B42208" w:rsidRPr="00B42208" w:rsidRDefault="00B42208" w:rsidP="000D4338">
      <w:pPr>
        <w:shd w:val="clear" w:color="auto" w:fill="FFFFFF"/>
        <w:spacing w:after="0" w:line="360" w:lineRule="auto"/>
        <w:jc w:val="both"/>
        <w:rPr>
          <w:rFonts w:eastAsia="Times New Roman" w:cs="Times New Roman"/>
          <w:color w:val="222222"/>
          <w:szCs w:val="24"/>
          <w:lang w:eastAsia="en-GB"/>
        </w:rPr>
      </w:pPr>
    </w:p>
    <w:p w14:paraId="2C1A4B24" w14:textId="77777777" w:rsidR="00B42208" w:rsidRPr="00B42208" w:rsidRDefault="00B42208" w:rsidP="000D4338">
      <w:pPr>
        <w:shd w:val="clear" w:color="auto" w:fill="FFFFFF"/>
        <w:spacing w:after="0" w:line="360" w:lineRule="auto"/>
        <w:jc w:val="both"/>
        <w:rPr>
          <w:rFonts w:eastAsia="Times New Roman" w:cs="Times New Roman"/>
          <w:color w:val="222222"/>
          <w:szCs w:val="24"/>
          <w:lang w:eastAsia="en-GB"/>
        </w:rPr>
      </w:pPr>
    </w:p>
    <w:p w14:paraId="07C16F3C" w14:textId="77777777" w:rsidR="00B42208" w:rsidRPr="00B42208" w:rsidRDefault="00B42208" w:rsidP="000D4338">
      <w:pPr>
        <w:shd w:val="clear" w:color="auto" w:fill="FFFFFF"/>
        <w:spacing w:after="0" w:line="360" w:lineRule="auto"/>
        <w:jc w:val="both"/>
        <w:rPr>
          <w:rFonts w:eastAsia="Times New Roman" w:cs="Times New Roman"/>
          <w:color w:val="222222"/>
          <w:szCs w:val="24"/>
          <w:lang w:eastAsia="en-GB"/>
        </w:rPr>
      </w:pPr>
    </w:p>
    <w:p w14:paraId="22D50B65" w14:textId="77777777" w:rsidR="00B42208" w:rsidRPr="00B42208" w:rsidRDefault="00B42208" w:rsidP="000D4338">
      <w:pPr>
        <w:spacing w:line="360" w:lineRule="auto"/>
        <w:jc w:val="both"/>
        <w:rPr>
          <w:rFonts w:eastAsia="Times New Roman" w:cs="Times New Roman"/>
          <w:color w:val="2E74B5" w:themeColor="accent1" w:themeShade="BF"/>
          <w:sz w:val="26"/>
          <w:szCs w:val="26"/>
          <w:lang w:eastAsia="en-GB"/>
        </w:rPr>
      </w:pPr>
      <w:r w:rsidRPr="00B42208">
        <w:rPr>
          <w:rFonts w:eastAsia="Times New Roman" w:cs="Times New Roman"/>
          <w:lang w:eastAsia="en-GB"/>
        </w:rPr>
        <w:br w:type="page"/>
      </w:r>
    </w:p>
    <w:p w14:paraId="6222D6D0" w14:textId="77777777" w:rsidR="00B42208" w:rsidRPr="00B42208" w:rsidRDefault="00B42208" w:rsidP="00684877">
      <w:pPr>
        <w:pStyle w:val="Heading1"/>
        <w:spacing w:line="360" w:lineRule="auto"/>
        <w:rPr>
          <w:rFonts w:eastAsia="Times New Roman"/>
          <w:lang w:eastAsia="en-GB"/>
        </w:rPr>
      </w:pPr>
      <w:r w:rsidRPr="00B42208">
        <w:rPr>
          <w:rFonts w:eastAsia="Times New Roman"/>
          <w:lang w:eastAsia="en-GB"/>
        </w:rPr>
        <w:lastRenderedPageBreak/>
        <w:t>Reference</w:t>
      </w:r>
    </w:p>
    <w:p w14:paraId="4F6A0CD8" w14:textId="77777777" w:rsidR="0006004B" w:rsidRPr="0067285B" w:rsidRDefault="0006004B" w:rsidP="0067285B">
      <w:pPr>
        <w:spacing w:line="360" w:lineRule="auto"/>
        <w:jc w:val="both"/>
        <w:rPr>
          <w:rFonts w:cs="Times New Roman"/>
          <w:color w:val="4D5156"/>
          <w:szCs w:val="24"/>
          <w:shd w:val="clear" w:color="auto" w:fill="FFFFFF"/>
        </w:rPr>
      </w:pPr>
      <w:r w:rsidRPr="0067285B">
        <w:rPr>
          <w:rFonts w:cs="Times New Roman"/>
          <w:color w:val="222222"/>
          <w:szCs w:val="24"/>
          <w:shd w:val="clear" w:color="auto" w:fill="FFFFFF"/>
        </w:rPr>
        <w:t>Allam, Z. and Jones, D.S., 2020. Pandemic stricken cities on lockdown. Where are our planning and design professionals [now, then and into the future]?. </w:t>
      </w:r>
      <w:r w:rsidRPr="0067285B">
        <w:rPr>
          <w:rFonts w:cs="Times New Roman"/>
          <w:i/>
          <w:iCs/>
          <w:color w:val="222222"/>
          <w:szCs w:val="24"/>
          <w:shd w:val="clear" w:color="auto" w:fill="FFFFFF"/>
        </w:rPr>
        <w:t>Land use policy</w:t>
      </w:r>
      <w:r w:rsidRPr="0067285B">
        <w:rPr>
          <w:rFonts w:cs="Times New Roman"/>
          <w:color w:val="222222"/>
          <w:szCs w:val="24"/>
          <w:shd w:val="clear" w:color="auto" w:fill="FFFFFF"/>
        </w:rPr>
        <w:t>, </w:t>
      </w:r>
      <w:r w:rsidRPr="0067285B">
        <w:rPr>
          <w:rFonts w:cs="Times New Roman"/>
          <w:i/>
          <w:iCs/>
          <w:color w:val="222222"/>
          <w:szCs w:val="24"/>
          <w:shd w:val="clear" w:color="auto" w:fill="FFFFFF"/>
        </w:rPr>
        <w:t>97</w:t>
      </w:r>
      <w:r w:rsidRPr="0067285B">
        <w:rPr>
          <w:rFonts w:cs="Times New Roman"/>
          <w:color w:val="222222"/>
          <w:szCs w:val="24"/>
          <w:shd w:val="clear" w:color="auto" w:fill="FFFFFF"/>
        </w:rPr>
        <w:t xml:space="preserve">, p.104805. Amsterdam: </w:t>
      </w:r>
      <w:r w:rsidRPr="0067285B">
        <w:rPr>
          <w:rFonts w:cs="Times New Roman"/>
          <w:color w:val="4D5156"/>
          <w:szCs w:val="24"/>
          <w:shd w:val="clear" w:color="auto" w:fill="FFFFFF"/>
        </w:rPr>
        <w:t>Elsevier</w:t>
      </w:r>
    </w:p>
    <w:p w14:paraId="327B8D91" w14:textId="77777777" w:rsidR="0006004B" w:rsidRPr="0067285B" w:rsidRDefault="0006004B" w:rsidP="0067285B">
      <w:pPr>
        <w:spacing w:line="360" w:lineRule="auto"/>
        <w:jc w:val="both"/>
        <w:rPr>
          <w:rFonts w:cs="Times New Roman"/>
          <w:color w:val="4D5156"/>
          <w:szCs w:val="24"/>
          <w:shd w:val="clear" w:color="auto" w:fill="FFFFFF"/>
        </w:rPr>
      </w:pPr>
      <w:r w:rsidRPr="0067285B">
        <w:rPr>
          <w:rFonts w:cs="Times New Roman"/>
          <w:color w:val="222222"/>
          <w:szCs w:val="24"/>
          <w:shd w:val="clear" w:color="auto" w:fill="FFFFFF"/>
        </w:rPr>
        <w:t>Blut, M., Teller, C. and Floh, A., 2018. Testing retail marketing-mix effects on patronage: A meta-analysis. </w:t>
      </w:r>
      <w:r w:rsidRPr="0067285B">
        <w:rPr>
          <w:rFonts w:cs="Times New Roman"/>
          <w:i/>
          <w:iCs/>
          <w:color w:val="222222"/>
          <w:szCs w:val="24"/>
          <w:shd w:val="clear" w:color="auto" w:fill="FFFFFF"/>
        </w:rPr>
        <w:t>Journal of Retailing</w:t>
      </w:r>
      <w:r w:rsidRPr="0067285B">
        <w:rPr>
          <w:rFonts w:cs="Times New Roman"/>
          <w:color w:val="222222"/>
          <w:szCs w:val="24"/>
          <w:shd w:val="clear" w:color="auto" w:fill="FFFFFF"/>
        </w:rPr>
        <w:t>, </w:t>
      </w:r>
      <w:r w:rsidRPr="0067285B">
        <w:rPr>
          <w:rFonts w:cs="Times New Roman"/>
          <w:i/>
          <w:iCs/>
          <w:color w:val="222222"/>
          <w:szCs w:val="24"/>
          <w:shd w:val="clear" w:color="auto" w:fill="FFFFFF"/>
        </w:rPr>
        <w:t>94</w:t>
      </w:r>
      <w:r w:rsidRPr="0067285B">
        <w:rPr>
          <w:rFonts w:cs="Times New Roman"/>
          <w:color w:val="222222"/>
          <w:szCs w:val="24"/>
          <w:shd w:val="clear" w:color="auto" w:fill="FFFFFF"/>
        </w:rPr>
        <w:t xml:space="preserve">(2), pp.113-135. Amsterdam: </w:t>
      </w:r>
      <w:r w:rsidRPr="0067285B">
        <w:rPr>
          <w:rFonts w:cs="Times New Roman"/>
          <w:color w:val="4D5156"/>
          <w:szCs w:val="24"/>
          <w:shd w:val="clear" w:color="auto" w:fill="FFFFFF"/>
        </w:rPr>
        <w:t>Elsevier</w:t>
      </w:r>
    </w:p>
    <w:p w14:paraId="48F2B803" w14:textId="77777777" w:rsidR="0006004B" w:rsidRPr="0067285B" w:rsidRDefault="0006004B" w:rsidP="0067285B">
      <w:pPr>
        <w:spacing w:line="360" w:lineRule="auto"/>
        <w:jc w:val="both"/>
        <w:rPr>
          <w:rFonts w:cs="Times New Roman"/>
          <w:szCs w:val="24"/>
        </w:rPr>
      </w:pPr>
      <w:r w:rsidRPr="0067285B">
        <w:rPr>
          <w:rFonts w:cs="Times New Roman"/>
          <w:color w:val="222222"/>
          <w:szCs w:val="24"/>
          <w:shd w:val="clear" w:color="auto" w:fill="FFFFFF"/>
        </w:rPr>
        <w:t>Fincham, A.J., 2019. Made for Sharing: George Cadbury, 'Industrial Betterment'and Salvation1. </w:t>
      </w:r>
      <w:r w:rsidRPr="0067285B">
        <w:rPr>
          <w:rFonts w:cs="Times New Roman"/>
          <w:i/>
          <w:iCs/>
          <w:color w:val="222222"/>
          <w:szCs w:val="24"/>
          <w:shd w:val="clear" w:color="auto" w:fill="FFFFFF"/>
        </w:rPr>
        <w:t>Quaker Studies</w:t>
      </w:r>
      <w:r w:rsidRPr="0067285B">
        <w:rPr>
          <w:rFonts w:cs="Times New Roman"/>
          <w:color w:val="222222"/>
          <w:szCs w:val="24"/>
          <w:shd w:val="clear" w:color="auto" w:fill="FFFFFF"/>
        </w:rPr>
        <w:t>. UK: Liverpool University Press:</w:t>
      </w:r>
    </w:p>
    <w:p w14:paraId="228A17BE" w14:textId="77777777" w:rsidR="0006004B" w:rsidRPr="0067285B" w:rsidRDefault="0006004B" w:rsidP="0067285B">
      <w:pPr>
        <w:spacing w:line="360" w:lineRule="auto"/>
        <w:jc w:val="both"/>
        <w:rPr>
          <w:rFonts w:cs="Times New Roman"/>
          <w:color w:val="4D5156"/>
          <w:szCs w:val="24"/>
          <w:shd w:val="clear" w:color="auto" w:fill="FFFFFF"/>
        </w:rPr>
      </w:pPr>
      <w:r w:rsidRPr="0067285B">
        <w:rPr>
          <w:rFonts w:cs="Times New Roman"/>
          <w:color w:val="222222"/>
          <w:szCs w:val="24"/>
          <w:shd w:val="clear" w:color="auto" w:fill="FFFFFF"/>
        </w:rPr>
        <w:t>Fouejieu, A., 2017. Inflation targeting and financial stability in emerging markets. </w:t>
      </w:r>
      <w:r w:rsidRPr="0067285B">
        <w:rPr>
          <w:rFonts w:cs="Times New Roman"/>
          <w:i/>
          <w:iCs/>
          <w:color w:val="222222"/>
          <w:szCs w:val="24"/>
          <w:shd w:val="clear" w:color="auto" w:fill="FFFFFF"/>
        </w:rPr>
        <w:t>Economic Modelling</w:t>
      </w:r>
      <w:r w:rsidRPr="0067285B">
        <w:rPr>
          <w:rFonts w:cs="Times New Roman"/>
          <w:color w:val="222222"/>
          <w:szCs w:val="24"/>
          <w:shd w:val="clear" w:color="auto" w:fill="FFFFFF"/>
        </w:rPr>
        <w:t>, </w:t>
      </w:r>
      <w:r w:rsidRPr="0067285B">
        <w:rPr>
          <w:rFonts w:cs="Times New Roman"/>
          <w:i/>
          <w:iCs/>
          <w:color w:val="222222"/>
          <w:szCs w:val="24"/>
          <w:shd w:val="clear" w:color="auto" w:fill="FFFFFF"/>
        </w:rPr>
        <w:t>60</w:t>
      </w:r>
      <w:r w:rsidRPr="0067285B">
        <w:rPr>
          <w:rFonts w:cs="Times New Roman"/>
          <w:color w:val="222222"/>
          <w:szCs w:val="24"/>
          <w:shd w:val="clear" w:color="auto" w:fill="FFFFFF"/>
        </w:rPr>
        <w:t xml:space="preserve">, pp.51-70. Amsterdam: </w:t>
      </w:r>
      <w:r w:rsidRPr="0067285B">
        <w:rPr>
          <w:rFonts w:cs="Times New Roman"/>
          <w:color w:val="4D5156"/>
          <w:szCs w:val="24"/>
          <w:shd w:val="clear" w:color="auto" w:fill="FFFFFF"/>
        </w:rPr>
        <w:t>Elsevier</w:t>
      </w:r>
    </w:p>
    <w:p w14:paraId="26BDA6E5"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Hadi, M., Haryanto, R. and Efendi, F., 2020. The implementation of controlling in nursing care management regarding ventilator-associated pneumonia bundles on post heart surgery patient in intensive care unit. </w:t>
      </w:r>
      <w:r w:rsidRPr="0067285B">
        <w:rPr>
          <w:rFonts w:cs="Times New Roman"/>
          <w:i/>
          <w:iCs/>
          <w:color w:val="222222"/>
          <w:szCs w:val="24"/>
          <w:shd w:val="clear" w:color="auto" w:fill="FFFFFF"/>
        </w:rPr>
        <w:t>Journal of Global Pharma Technology</w:t>
      </w:r>
      <w:r w:rsidRPr="0067285B">
        <w:rPr>
          <w:rFonts w:cs="Times New Roman"/>
          <w:color w:val="222222"/>
          <w:szCs w:val="24"/>
          <w:shd w:val="clear" w:color="auto" w:fill="FFFFFF"/>
        </w:rPr>
        <w:t>, </w:t>
      </w:r>
      <w:r w:rsidRPr="0067285B">
        <w:rPr>
          <w:rFonts w:cs="Times New Roman"/>
          <w:i/>
          <w:iCs/>
          <w:color w:val="222222"/>
          <w:szCs w:val="24"/>
          <w:shd w:val="clear" w:color="auto" w:fill="FFFFFF"/>
        </w:rPr>
        <w:t>12</w:t>
      </w:r>
      <w:r w:rsidRPr="0067285B">
        <w:rPr>
          <w:rFonts w:cs="Times New Roman"/>
          <w:color w:val="222222"/>
          <w:szCs w:val="24"/>
          <w:shd w:val="clear" w:color="auto" w:fill="FFFFFF"/>
        </w:rPr>
        <w:t>(1), pp.281-286.</w:t>
      </w:r>
    </w:p>
    <w:p w14:paraId="54B874FC"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Ibrahim, A.A., 2017. Relationship between promotion and customer awareness. </w:t>
      </w:r>
      <w:r w:rsidRPr="0067285B">
        <w:rPr>
          <w:rFonts w:cs="Times New Roman"/>
          <w:i/>
          <w:iCs/>
          <w:color w:val="222222"/>
          <w:szCs w:val="24"/>
          <w:shd w:val="clear" w:color="auto" w:fill="FFFFFF"/>
        </w:rPr>
        <w:t>Journal of Management Cases</w:t>
      </w:r>
      <w:r w:rsidRPr="0067285B">
        <w:rPr>
          <w:rFonts w:cs="Times New Roman"/>
          <w:color w:val="222222"/>
          <w:szCs w:val="24"/>
          <w:shd w:val="clear" w:color="auto" w:fill="FFFFFF"/>
        </w:rPr>
        <w:t>, p.34. UK: Sage</w:t>
      </w:r>
    </w:p>
    <w:p w14:paraId="436CC090"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Jha, M., Saini, G.K. and Kaur, S., 2017. A study on analysing the branding and perception for Cadbury chocolate with reference to other market players. </w:t>
      </w:r>
      <w:r w:rsidRPr="0067285B">
        <w:rPr>
          <w:rFonts w:cs="Times New Roman"/>
          <w:i/>
          <w:iCs/>
          <w:color w:val="222222"/>
          <w:szCs w:val="24"/>
          <w:shd w:val="clear" w:color="auto" w:fill="FFFFFF"/>
        </w:rPr>
        <w:t>South Asian Journal of Marketing &amp; Management Research</w:t>
      </w:r>
      <w:r w:rsidRPr="0067285B">
        <w:rPr>
          <w:rFonts w:cs="Times New Roman"/>
          <w:color w:val="222222"/>
          <w:szCs w:val="24"/>
          <w:shd w:val="clear" w:color="auto" w:fill="FFFFFF"/>
        </w:rPr>
        <w:t>, </w:t>
      </w:r>
      <w:r w:rsidRPr="0067285B">
        <w:rPr>
          <w:rFonts w:cs="Times New Roman"/>
          <w:i/>
          <w:iCs/>
          <w:color w:val="222222"/>
          <w:szCs w:val="24"/>
          <w:shd w:val="clear" w:color="auto" w:fill="FFFFFF"/>
        </w:rPr>
        <w:t>7</w:t>
      </w:r>
      <w:r w:rsidRPr="0067285B">
        <w:rPr>
          <w:rFonts w:cs="Times New Roman"/>
          <w:color w:val="222222"/>
          <w:szCs w:val="24"/>
          <w:shd w:val="clear" w:color="auto" w:fill="FFFFFF"/>
        </w:rPr>
        <w:t>(7), pp.89-98. India: Saarj</w:t>
      </w:r>
    </w:p>
    <w:p w14:paraId="3E24260F" w14:textId="77777777" w:rsidR="0006004B" w:rsidRPr="0067285B" w:rsidRDefault="0006004B" w:rsidP="0067285B">
      <w:pPr>
        <w:shd w:val="clear" w:color="auto" w:fill="FFFFFF"/>
        <w:spacing w:after="0" w:line="360" w:lineRule="auto"/>
        <w:jc w:val="both"/>
        <w:rPr>
          <w:rFonts w:eastAsia="Times New Roman" w:cs="Times New Roman"/>
          <w:szCs w:val="24"/>
          <w:lang w:eastAsia="en-GB"/>
        </w:rPr>
      </w:pPr>
      <w:r w:rsidRPr="0067285B">
        <w:rPr>
          <w:rFonts w:eastAsia="Times New Roman" w:cs="Times New Roman"/>
          <w:szCs w:val="24"/>
          <w:lang w:eastAsia="en-GB"/>
        </w:rPr>
        <w:t>Kotler, P. and Armstrong, G., 2018. Principles of marketing. 15th ed. Boston: Pearson Prentice Hall.</w:t>
      </w:r>
    </w:p>
    <w:p w14:paraId="0BD4EDCF"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Lu, T., Wang, Z., Wang, J., Ai, Q. and Wang, C., 2018. A data-driven Stackelberg market strategy for demand response-enabled distribution systems. </w:t>
      </w:r>
      <w:r w:rsidRPr="0067285B">
        <w:rPr>
          <w:rFonts w:cs="Times New Roman"/>
          <w:i/>
          <w:iCs/>
          <w:color w:val="222222"/>
          <w:szCs w:val="24"/>
          <w:shd w:val="clear" w:color="auto" w:fill="FFFFFF"/>
        </w:rPr>
        <w:t>IEEE Transactions on Smart Grid</w:t>
      </w:r>
      <w:r w:rsidRPr="0067285B">
        <w:rPr>
          <w:rFonts w:cs="Times New Roman"/>
          <w:color w:val="222222"/>
          <w:szCs w:val="24"/>
          <w:shd w:val="clear" w:color="auto" w:fill="FFFFFF"/>
        </w:rPr>
        <w:t>, </w:t>
      </w:r>
      <w:r w:rsidRPr="0067285B">
        <w:rPr>
          <w:rFonts w:cs="Times New Roman"/>
          <w:i/>
          <w:iCs/>
          <w:color w:val="222222"/>
          <w:szCs w:val="24"/>
          <w:shd w:val="clear" w:color="auto" w:fill="FFFFFF"/>
        </w:rPr>
        <w:t>10</w:t>
      </w:r>
      <w:r w:rsidRPr="0067285B">
        <w:rPr>
          <w:rFonts w:cs="Times New Roman"/>
          <w:color w:val="222222"/>
          <w:szCs w:val="24"/>
          <w:shd w:val="clear" w:color="auto" w:fill="FFFFFF"/>
        </w:rPr>
        <w:t>(3), pp.2345-2357. NY: IEEE</w:t>
      </w:r>
    </w:p>
    <w:p w14:paraId="02B3E84F"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Pan, W., Chen, L. and Zhan, W., 2019. PESTEL analysis of construction productivity enhancement strategies: A case study of three economies. </w:t>
      </w:r>
      <w:r w:rsidRPr="0067285B">
        <w:rPr>
          <w:rFonts w:cs="Times New Roman"/>
          <w:i/>
          <w:iCs/>
          <w:color w:val="222222"/>
          <w:szCs w:val="24"/>
          <w:shd w:val="clear" w:color="auto" w:fill="FFFFFF"/>
        </w:rPr>
        <w:t>Journal of Management in Engineering</w:t>
      </w:r>
      <w:r w:rsidRPr="0067285B">
        <w:rPr>
          <w:rFonts w:cs="Times New Roman"/>
          <w:color w:val="222222"/>
          <w:szCs w:val="24"/>
          <w:shd w:val="clear" w:color="auto" w:fill="FFFFFF"/>
        </w:rPr>
        <w:t>, </w:t>
      </w:r>
      <w:r w:rsidRPr="0067285B">
        <w:rPr>
          <w:rFonts w:cs="Times New Roman"/>
          <w:i/>
          <w:iCs/>
          <w:color w:val="222222"/>
          <w:szCs w:val="24"/>
          <w:shd w:val="clear" w:color="auto" w:fill="FFFFFF"/>
        </w:rPr>
        <w:t>35</w:t>
      </w:r>
      <w:r w:rsidRPr="0067285B">
        <w:rPr>
          <w:rFonts w:cs="Times New Roman"/>
          <w:color w:val="222222"/>
          <w:szCs w:val="24"/>
          <w:shd w:val="clear" w:color="auto" w:fill="FFFFFF"/>
        </w:rPr>
        <w:t>(1), p.05018013. United States: American Society of Civil Engineers</w:t>
      </w:r>
    </w:p>
    <w:p w14:paraId="4AE3C476"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Ramli, NS, 2017. A review of marketing strategies from the European chocolate industry. </w:t>
      </w:r>
      <w:r w:rsidRPr="0067285B">
        <w:rPr>
          <w:rFonts w:cs="Times New Roman"/>
          <w:i/>
          <w:iCs/>
          <w:color w:val="222222"/>
          <w:szCs w:val="24"/>
          <w:shd w:val="clear" w:color="auto" w:fill="FFFFFF"/>
        </w:rPr>
        <w:t>Journal of Global Entrepreneurship Research</w:t>
      </w:r>
      <w:r w:rsidRPr="0067285B">
        <w:rPr>
          <w:rFonts w:cs="Times New Roman"/>
          <w:color w:val="222222"/>
          <w:szCs w:val="24"/>
          <w:shd w:val="clear" w:color="auto" w:fill="FFFFFF"/>
        </w:rPr>
        <w:t>, </w:t>
      </w:r>
      <w:r w:rsidRPr="0067285B">
        <w:rPr>
          <w:rFonts w:cs="Times New Roman"/>
          <w:i/>
          <w:iCs/>
          <w:color w:val="222222"/>
          <w:szCs w:val="24"/>
          <w:shd w:val="clear" w:color="auto" w:fill="FFFFFF"/>
        </w:rPr>
        <w:t>7</w:t>
      </w:r>
      <w:r w:rsidRPr="0067285B">
        <w:rPr>
          <w:rFonts w:cs="Times New Roman"/>
          <w:color w:val="222222"/>
          <w:szCs w:val="24"/>
          <w:shd w:val="clear" w:color="auto" w:fill="FFFFFF"/>
        </w:rPr>
        <w:t>(1), pp.1-17. Heidelberg: Springer</w:t>
      </w:r>
    </w:p>
    <w:p w14:paraId="1EF4D1B1"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lastRenderedPageBreak/>
        <w:t>Sondhi, N. and Chawla, D., 2018. Positioning implications for chocolate brands: An attribute-based approach. </w:t>
      </w:r>
      <w:r w:rsidRPr="0067285B">
        <w:rPr>
          <w:rFonts w:cs="Times New Roman"/>
          <w:i/>
          <w:iCs/>
          <w:color w:val="222222"/>
          <w:szCs w:val="24"/>
          <w:shd w:val="clear" w:color="auto" w:fill="FFFFFF"/>
        </w:rPr>
        <w:t>Global Business Review</w:t>
      </w:r>
      <w:r w:rsidRPr="0067285B">
        <w:rPr>
          <w:rFonts w:cs="Times New Roman"/>
          <w:color w:val="222222"/>
          <w:szCs w:val="24"/>
          <w:shd w:val="clear" w:color="auto" w:fill="FFFFFF"/>
        </w:rPr>
        <w:t>, p.0972150918795360. India: Sage</w:t>
      </w:r>
    </w:p>
    <w:p w14:paraId="311D3038"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Trihatmoko, R.A., 2020. Performance and Success of New Product Strategies in Market Competition: Business Buyer Behavior and Marketing Mix Series of Fast Moving Consumer Goods (FMCG). </w:t>
      </w:r>
      <w:r w:rsidRPr="0067285B">
        <w:rPr>
          <w:rFonts w:cs="Times New Roman"/>
          <w:i/>
          <w:iCs/>
          <w:color w:val="222222"/>
          <w:szCs w:val="24"/>
          <w:shd w:val="clear" w:color="auto" w:fill="FFFFFF"/>
        </w:rPr>
        <w:t>Calitatea</w:t>
      </w:r>
      <w:r w:rsidRPr="0067285B">
        <w:rPr>
          <w:rFonts w:cs="Times New Roman"/>
          <w:color w:val="222222"/>
          <w:szCs w:val="24"/>
          <w:shd w:val="clear" w:color="auto" w:fill="FFFFFF"/>
        </w:rPr>
        <w:t>, </w:t>
      </w:r>
      <w:r w:rsidRPr="0067285B">
        <w:rPr>
          <w:rFonts w:cs="Times New Roman"/>
          <w:i/>
          <w:iCs/>
          <w:color w:val="222222"/>
          <w:szCs w:val="24"/>
          <w:shd w:val="clear" w:color="auto" w:fill="FFFFFF"/>
        </w:rPr>
        <w:t>21</w:t>
      </w:r>
      <w:r w:rsidRPr="0067285B">
        <w:rPr>
          <w:rFonts w:cs="Times New Roman"/>
          <w:color w:val="222222"/>
          <w:szCs w:val="24"/>
          <w:shd w:val="clear" w:color="auto" w:fill="FFFFFF"/>
        </w:rPr>
        <w:t>(176), pp.51-55. Romania: Editura Academiei Romane</w:t>
      </w:r>
    </w:p>
    <w:p w14:paraId="47CFA1AB"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Vlados, C., 2019. On a correlative and evolutionary SWOT analysis. </w:t>
      </w:r>
      <w:r w:rsidRPr="0067285B">
        <w:rPr>
          <w:rFonts w:cs="Times New Roman"/>
          <w:i/>
          <w:iCs/>
          <w:color w:val="222222"/>
          <w:szCs w:val="24"/>
          <w:shd w:val="clear" w:color="auto" w:fill="FFFFFF"/>
        </w:rPr>
        <w:t>Journal of Strategy and Management</w:t>
      </w:r>
      <w:r w:rsidRPr="0067285B">
        <w:rPr>
          <w:rFonts w:cs="Times New Roman"/>
          <w:color w:val="222222"/>
          <w:szCs w:val="24"/>
          <w:shd w:val="clear" w:color="auto" w:fill="FFFFFF"/>
        </w:rPr>
        <w:t>. UK: Wiley</w:t>
      </w:r>
    </w:p>
    <w:p w14:paraId="037A0859" w14:textId="77777777" w:rsidR="0006004B" w:rsidRPr="0067285B" w:rsidRDefault="0006004B" w:rsidP="0067285B">
      <w:pPr>
        <w:spacing w:line="360" w:lineRule="auto"/>
        <w:jc w:val="both"/>
        <w:rPr>
          <w:rFonts w:cs="Times New Roman"/>
          <w:color w:val="222222"/>
          <w:szCs w:val="24"/>
          <w:shd w:val="clear" w:color="auto" w:fill="FFFFFF"/>
        </w:rPr>
      </w:pPr>
      <w:r w:rsidRPr="0067285B">
        <w:rPr>
          <w:rFonts w:cs="Times New Roman"/>
          <w:color w:val="222222"/>
          <w:szCs w:val="24"/>
          <w:shd w:val="clear" w:color="auto" w:fill="FFFFFF"/>
        </w:rPr>
        <w:t>Yu, C., Wang, J., Peng, C., Gao, C., Yu, G. and Sang, N., 2018. Bisenet: Bilateral segmentation network for real-time semantic segmentation. In </w:t>
      </w:r>
      <w:r w:rsidRPr="0067285B">
        <w:rPr>
          <w:rFonts w:cs="Times New Roman"/>
          <w:i/>
          <w:iCs/>
          <w:color w:val="222222"/>
          <w:szCs w:val="24"/>
          <w:shd w:val="clear" w:color="auto" w:fill="FFFFFF"/>
        </w:rPr>
        <w:t>Proceedings of the European conference on computer vision (ECCV)</w:t>
      </w:r>
      <w:r w:rsidRPr="0067285B">
        <w:rPr>
          <w:rFonts w:cs="Times New Roman"/>
          <w:color w:val="222222"/>
          <w:szCs w:val="24"/>
          <w:shd w:val="clear" w:color="auto" w:fill="FFFFFF"/>
        </w:rPr>
        <w:t> (pp. 325-341). Munich: Springer</w:t>
      </w:r>
    </w:p>
    <w:p w14:paraId="46F362FE" w14:textId="77777777" w:rsidR="00B42208" w:rsidRPr="00B42208" w:rsidRDefault="00B42208" w:rsidP="000D4338">
      <w:pPr>
        <w:spacing w:line="360" w:lineRule="auto"/>
        <w:jc w:val="both"/>
        <w:rPr>
          <w:rFonts w:cs="Times New Roman"/>
        </w:rPr>
      </w:pPr>
    </w:p>
    <w:sectPr w:rsidR="00B42208" w:rsidRPr="00B42208">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1CB09" w14:textId="77777777" w:rsidR="005F2DE9" w:rsidRDefault="005F2DE9" w:rsidP="0006004B">
      <w:pPr>
        <w:spacing w:after="0" w:line="240" w:lineRule="auto"/>
      </w:pPr>
      <w:r>
        <w:separator/>
      </w:r>
    </w:p>
  </w:endnote>
  <w:endnote w:type="continuationSeparator" w:id="0">
    <w:p w14:paraId="43EA1852" w14:textId="77777777" w:rsidR="005F2DE9" w:rsidRDefault="005F2DE9" w:rsidP="00060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433704"/>
      <w:docPartObj>
        <w:docPartGallery w:val="Page Numbers (Bottom of Page)"/>
        <w:docPartUnique/>
      </w:docPartObj>
    </w:sdtPr>
    <w:sdtEndPr>
      <w:rPr>
        <w:noProof/>
      </w:rPr>
    </w:sdtEndPr>
    <w:sdtContent>
      <w:p w14:paraId="6D116C8D" w14:textId="1604A7B3" w:rsidR="0006004B" w:rsidRDefault="000600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6A4738" w14:textId="77777777" w:rsidR="0006004B" w:rsidRDefault="00060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8BE04" w14:textId="77777777" w:rsidR="005F2DE9" w:rsidRDefault="005F2DE9" w:rsidP="0006004B">
      <w:pPr>
        <w:spacing w:after="0" w:line="240" w:lineRule="auto"/>
      </w:pPr>
      <w:r>
        <w:separator/>
      </w:r>
    </w:p>
  </w:footnote>
  <w:footnote w:type="continuationSeparator" w:id="0">
    <w:p w14:paraId="3561118F" w14:textId="77777777" w:rsidR="005F2DE9" w:rsidRDefault="005F2DE9" w:rsidP="000600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13251"/>
    <w:multiLevelType w:val="multilevel"/>
    <w:tmpl w:val="250EF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3543B"/>
    <w:multiLevelType w:val="multilevel"/>
    <w:tmpl w:val="68F03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09720B"/>
    <w:multiLevelType w:val="multilevel"/>
    <w:tmpl w:val="9ACCF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462F30"/>
    <w:multiLevelType w:val="hybridMultilevel"/>
    <w:tmpl w:val="10481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3C1596"/>
    <w:multiLevelType w:val="multilevel"/>
    <w:tmpl w:val="92543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1A661E"/>
    <w:multiLevelType w:val="multilevel"/>
    <w:tmpl w:val="AA68E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B7604E"/>
    <w:multiLevelType w:val="multilevel"/>
    <w:tmpl w:val="D7F2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5"/>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wtDA3NDU1NjE0MDBX0lEKTi0uzszPAykwqgUAPUD4HSwAAAA="/>
  </w:docVars>
  <w:rsids>
    <w:rsidRoot w:val="006522CF"/>
    <w:rsid w:val="0006004B"/>
    <w:rsid w:val="00067F3C"/>
    <w:rsid w:val="00092855"/>
    <w:rsid w:val="000A04DA"/>
    <w:rsid w:val="000D4338"/>
    <w:rsid w:val="000D610C"/>
    <w:rsid w:val="000E1DA7"/>
    <w:rsid w:val="000E736C"/>
    <w:rsid w:val="001A1C56"/>
    <w:rsid w:val="001A2452"/>
    <w:rsid w:val="00207993"/>
    <w:rsid w:val="00352000"/>
    <w:rsid w:val="00353DC2"/>
    <w:rsid w:val="003834F9"/>
    <w:rsid w:val="003E04B4"/>
    <w:rsid w:val="00424BC1"/>
    <w:rsid w:val="0048267D"/>
    <w:rsid w:val="00506CE9"/>
    <w:rsid w:val="00547CA0"/>
    <w:rsid w:val="005D550F"/>
    <w:rsid w:val="005F2DE9"/>
    <w:rsid w:val="006522CF"/>
    <w:rsid w:val="00671F87"/>
    <w:rsid w:val="0067285B"/>
    <w:rsid w:val="00684877"/>
    <w:rsid w:val="006A4E71"/>
    <w:rsid w:val="00760D69"/>
    <w:rsid w:val="00782EE6"/>
    <w:rsid w:val="007900B9"/>
    <w:rsid w:val="00790F0C"/>
    <w:rsid w:val="008103AC"/>
    <w:rsid w:val="008664A9"/>
    <w:rsid w:val="00945028"/>
    <w:rsid w:val="009B28C6"/>
    <w:rsid w:val="009B4D1A"/>
    <w:rsid w:val="00A569B2"/>
    <w:rsid w:val="00B33640"/>
    <w:rsid w:val="00B42208"/>
    <w:rsid w:val="00BA4B7D"/>
    <w:rsid w:val="00C133B2"/>
    <w:rsid w:val="00C1551E"/>
    <w:rsid w:val="00C6119E"/>
    <w:rsid w:val="00C90A89"/>
    <w:rsid w:val="00DD197B"/>
    <w:rsid w:val="00FA7978"/>
    <w:rsid w:val="00FC3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7E5E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51E"/>
    <w:rPr>
      <w:rFonts w:ascii="Times New Roman" w:hAnsi="Times New Roman"/>
      <w:sz w:val="24"/>
    </w:rPr>
  </w:style>
  <w:style w:type="paragraph" w:styleId="Heading1">
    <w:name w:val="heading 1"/>
    <w:basedOn w:val="Normal"/>
    <w:next w:val="Normal"/>
    <w:link w:val="Heading1Char"/>
    <w:uiPriority w:val="9"/>
    <w:qFormat/>
    <w:rsid w:val="00FC3D4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3DC2"/>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6119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44"/>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53DC2"/>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C6119E"/>
    <w:rPr>
      <w:rFonts w:ascii="Times New Roman" w:eastAsiaTheme="majorEastAsia" w:hAnsi="Times New Roman" w:cstheme="majorBidi"/>
      <w:color w:val="1F4D78" w:themeColor="accent1" w:themeShade="7F"/>
      <w:sz w:val="24"/>
      <w:szCs w:val="24"/>
    </w:rPr>
  </w:style>
  <w:style w:type="paragraph" w:styleId="ListParagraph">
    <w:name w:val="List Paragraph"/>
    <w:basedOn w:val="Normal"/>
    <w:uiPriority w:val="34"/>
    <w:qFormat/>
    <w:rsid w:val="00945028"/>
    <w:pPr>
      <w:ind w:left="720"/>
      <w:contextualSpacing/>
    </w:pPr>
  </w:style>
  <w:style w:type="table" w:styleId="TableGrid">
    <w:name w:val="Table Grid"/>
    <w:basedOn w:val="TableNormal"/>
    <w:uiPriority w:val="39"/>
    <w:rsid w:val="008664A9"/>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00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004B"/>
    <w:rPr>
      <w:rFonts w:ascii="Times New Roman" w:hAnsi="Times New Roman"/>
      <w:sz w:val="24"/>
    </w:rPr>
  </w:style>
  <w:style w:type="paragraph" w:styleId="Footer">
    <w:name w:val="footer"/>
    <w:basedOn w:val="Normal"/>
    <w:link w:val="FooterChar"/>
    <w:uiPriority w:val="99"/>
    <w:unhideWhenUsed/>
    <w:rsid w:val="000600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004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85389">
      <w:bodyDiv w:val="1"/>
      <w:marLeft w:val="0"/>
      <w:marRight w:val="0"/>
      <w:marTop w:val="0"/>
      <w:marBottom w:val="0"/>
      <w:divBdr>
        <w:top w:val="none" w:sz="0" w:space="0" w:color="auto"/>
        <w:left w:val="none" w:sz="0" w:space="0" w:color="auto"/>
        <w:bottom w:val="none" w:sz="0" w:space="0" w:color="auto"/>
        <w:right w:val="none" w:sz="0" w:space="0" w:color="auto"/>
      </w:divBdr>
      <w:divsChild>
        <w:div w:id="1766418861">
          <w:marLeft w:val="0"/>
          <w:marRight w:val="0"/>
          <w:marTop w:val="0"/>
          <w:marBottom w:val="0"/>
          <w:divBdr>
            <w:top w:val="none" w:sz="0" w:space="0" w:color="auto"/>
            <w:left w:val="none" w:sz="0" w:space="0" w:color="auto"/>
            <w:bottom w:val="none" w:sz="0" w:space="0" w:color="auto"/>
            <w:right w:val="none" w:sz="0" w:space="0" w:color="auto"/>
          </w:divBdr>
        </w:div>
        <w:div w:id="979724756">
          <w:marLeft w:val="0"/>
          <w:marRight w:val="0"/>
          <w:marTop w:val="0"/>
          <w:marBottom w:val="0"/>
          <w:divBdr>
            <w:top w:val="none" w:sz="0" w:space="0" w:color="auto"/>
            <w:left w:val="none" w:sz="0" w:space="0" w:color="auto"/>
            <w:bottom w:val="none" w:sz="0" w:space="0" w:color="auto"/>
            <w:right w:val="none" w:sz="0" w:space="0" w:color="auto"/>
          </w:divBdr>
        </w:div>
      </w:divsChild>
    </w:div>
    <w:div w:id="966660237">
      <w:bodyDiv w:val="1"/>
      <w:marLeft w:val="0"/>
      <w:marRight w:val="0"/>
      <w:marTop w:val="0"/>
      <w:marBottom w:val="0"/>
      <w:divBdr>
        <w:top w:val="none" w:sz="0" w:space="0" w:color="auto"/>
        <w:left w:val="none" w:sz="0" w:space="0" w:color="auto"/>
        <w:bottom w:val="none" w:sz="0" w:space="0" w:color="auto"/>
        <w:right w:val="none" w:sz="0" w:space="0" w:color="auto"/>
      </w:divBdr>
      <w:divsChild>
        <w:div w:id="62873187">
          <w:marLeft w:val="0"/>
          <w:marRight w:val="0"/>
          <w:marTop w:val="0"/>
          <w:marBottom w:val="0"/>
          <w:divBdr>
            <w:top w:val="none" w:sz="0" w:space="0" w:color="auto"/>
            <w:left w:val="none" w:sz="0" w:space="0" w:color="auto"/>
            <w:bottom w:val="none" w:sz="0" w:space="0" w:color="auto"/>
            <w:right w:val="none" w:sz="0" w:space="0" w:color="auto"/>
          </w:divBdr>
        </w:div>
        <w:div w:id="343868179">
          <w:marLeft w:val="0"/>
          <w:marRight w:val="0"/>
          <w:marTop w:val="0"/>
          <w:marBottom w:val="0"/>
          <w:divBdr>
            <w:top w:val="none" w:sz="0" w:space="0" w:color="auto"/>
            <w:left w:val="none" w:sz="0" w:space="0" w:color="auto"/>
            <w:bottom w:val="none" w:sz="0" w:space="0" w:color="auto"/>
            <w:right w:val="none" w:sz="0" w:space="0" w:color="auto"/>
          </w:divBdr>
        </w:div>
        <w:div w:id="1882591268">
          <w:marLeft w:val="0"/>
          <w:marRight w:val="0"/>
          <w:marTop w:val="0"/>
          <w:marBottom w:val="0"/>
          <w:divBdr>
            <w:top w:val="none" w:sz="0" w:space="0" w:color="auto"/>
            <w:left w:val="none" w:sz="0" w:space="0" w:color="auto"/>
            <w:bottom w:val="none" w:sz="0" w:space="0" w:color="auto"/>
            <w:right w:val="none" w:sz="0" w:space="0" w:color="auto"/>
          </w:divBdr>
        </w:div>
        <w:div w:id="1267033843">
          <w:marLeft w:val="0"/>
          <w:marRight w:val="0"/>
          <w:marTop w:val="0"/>
          <w:marBottom w:val="0"/>
          <w:divBdr>
            <w:top w:val="none" w:sz="0" w:space="0" w:color="auto"/>
            <w:left w:val="none" w:sz="0" w:space="0" w:color="auto"/>
            <w:bottom w:val="none" w:sz="0" w:space="0" w:color="auto"/>
            <w:right w:val="none" w:sz="0" w:space="0" w:color="auto"/>
          </w:divBdr>
          <w:divsChild>
            <w:div w:id="381828107">
              <w:marLeft w:val="0"/>
              <w:marRight w:val="0"/>
              <w:marTop w:val="0"/>
              <w:marBottom w:val="0"/>
              <w:divBdr>
                <w:top w:val="none" w:sz="0" w:space="0" w:color="auto"/>
                <w:left w:val="none" w:sz="0" w:space="0" w:color="auto"/>
                <w:bottom w:val="none" w:sz="0" w:space="0" w:color="auto"/>
                <w:right w:val="none" w:sz="0" w:space="0" w:color="auto"/>
              </w:divBdr>
            </w:div>
            <w:div w:id="2025205417">
              <w:marLeft w:val="0"/>
              <w:marRight w:val="0"/>
              <w:marTop w:val="0"/>
              <w:marBottom w:val="0"/>
              <w:divBdr>
                <w:top w:val="none" w:sz="0" w:space="0" w:color="auto"/>
                <w:left w:val="none" w:sz="0" w:space="0" w:color="auto"/>
                <w:bottom w:val="none" w:sz="0" w:space="0" w:color="auto"/>
                <w:right w:val="none" w:sz="0" w:space="0" w:color="auto"/>
              </w:divBdr>
            </w:div>
            <w:div w:id="764494785">
              <w:marLeft w:val="0"/>
              <w:marRight w:val="0"/>
              <w:marTop w:val="0"/>
              <w:marBottom w:val="0"/>
              <w:divBdr>
                <w:top w:val="none" w:sz="0" w:space="0" w:color="auto"/>
                <w:left w:val="none" w:sz="0" w:space="0" w:color="auto"/>
                <w:bottom w:val="none" w:sz="0" w:space="0" w:color="auto"/>
                <w:right w:val="none" w:sz="0" w:space="0" w:color="auto"/>
              </w:divBdr>
            </w:div>
          </w:divsChild>
        </w:div>
        <w:div w:id="340933646">
          <w:marLeft w:val="0"/>
          <w:marRight w:val="0"/>
          <w:marTop w:val="0"/>
          <w:marBottom w:val="0"/>
          <w:divBdr>
            <w:top w:val="none" w:sz="0" w:space="0" w:color="auto"/>
            <w:left w:val="none" w:sz="0" w:space="0" w:color="auto"/>
            <w:bottom w:val="none" w:sz="0" w:space="0" w:color="auto"/>
            <w:right w:val="none" w:sz="0" w:space="0" w:color="auto"/>
          </w:divBdr>
        </w:div>
        <w:div w:id="1969894705">
          <w:marLeft w:val="0"/>
          <w:marRight w:val="0"/>
          <w:marTop w:val="0"/>
          <w:marBottom w:val="0"/>
          <w:divBdr>
            <w:top w:val="none" w:sz="0" w:space="0" w:color="auto"/>
            <w:left w:val="none" w:sz="0" w:space="0" w:color="auto"/>
            <w:bottom w:val="none" w:sz="0" w:space="0" w:color="auto"/>
            <w:right w:val="none" w:sz="0" w:space="0" w:color="auto"/>
          </w:divBdr>
        </w:div>
        <w:div w:id="958102708">
          <w:marLeft w:val="0"/>
          <w:marRight w:val="0"/>
          <w:marTop w:val="0"/>
          <w:marBottom w:val="0"/>
          <w:divBdr>
            <w:top w:val="none" w:sz="0" w:space="0" w:color="auto"/>
            <w:left w:val="none" w:sz="0" w:space="0" w:color="auto"/>
            <w:bottom w:val="none" w:sz="0" w:space="0" w:color="auto"/>
            <w:right w:val="none" w:sz="0" w:space="0" w:color="auto"/>
          </w:divBdr>
        </w:div>
        <w:div w:id="815492927">
          <w:marLeft w:val="0"/>
          <w:marRight w:val="0"/>
          <w:marTop w:val="0"/>
          <w:marBottom w:val="0"/>
          <w:divBdr>
            <w:top w:val="none" w:sz="0" w:space="0" w:color="auto"/>
            <w:left w:val="none" w:sz="0" w:space="0" w:color="auto"/>
            <w:bottom w:val="none" w:sz="0" w:space="0" w:color="auto"/>
            <w:right w:val="none" w:sz="0" w:space="0" w:color="auto"/>
          </w:divBdr>
        </w:div>
        <w:div w:id="446239151">
          <w:blockQuote w:val="1"/>
          <w:marLeft w:val="600"/>
          <w:marRight w:val="0"/>
          <w:marTop w:val="0"/>
          <w:marBottom w:val="0"/>
          <w:divBdr>
            <w:top w:val="none" w:sz="0" w:space="0" w:color="auto"/>
            <w:left w:val="none" w:sz="0" w:space="0" w:color="auto"/>
            <w:bottom w:val="none" w:sz="0" w:space="0" w:color="auto"/>
            <w:right w:val="none" w:sz="0" w:space="0" w:color="auto"/>
          </w:divBdr>
          <w:divsChild>
            <w:div w:id="586422578">
              <w:marLeft w:val="0"/>
              <w:marRight w:val="0"/>
              <w:marTop w:val="0"/>
              <w:marBottom w:val="0"/>
              <w:divBdr>
                <w:top w:val="none" w:sz="0" w:space="0" w:color="auto"/>
                <w:left w:val="none" w:sz="0" w:space="0" w:color="auto"/>
                <w:bottom w:val="none" w:sz="0" w:space="0" w:color="auto"/>
                <w:right w:val="none" w:sz="0" w:space="0" w:color="auto"/>
              </w:divBdr>
            </w:div>
          </w:divsChild>
        </w:div>
        <w:div w:id="1627203438">
          <w:marLeft w:val="0"/>
          <w:marRight w:val="0"/>
          <w:marTop w:val="0"/>
          <w:marBottom w:val="0"/>
          <w:divBdr>
            <w:top w:val="none" w:sz="0" w:space="0" w:color="auto"/>
            <w:left w:val="none" w:sz="0" w:space="0" w:color="auto"/>
            <w:bottom w:val="none" w:sz="0" w:space="0" w:color="auto"/>
            <w:right w:val="none" w:sz="0" w:space="0" w:color="auto"/>
          </w:divBdr>
        </w:div>
        <w:div w:id="906843784">
          <w:marLeft w:val="0"/>
          <w:marRight w:val="0"/>
          <w:marTop w:val="0"/>
          <w:marBottom w:val="0"/>
          <w:divBdr>
            <w:top w:val="none" w:sz="0" w:space="0" w:color="auto"/>
            <w:left w:val="none" w:sz="0" w:space="0" w:color="auto"/>
            <w:bottom w:val="none" w:sz="0" w:space="0" w:color="auto"/>
            <w:right w:val="none" w:sz="0" w:space="0" w:color="auto"/>
          </w:divBdr>
        </w:div>
        <w:div w:id="859658035">
          <w:marLeft w:val="0"/>
          <w:marRight w:val="0"/>
          <w:marTop w:val="0"/>
          <w:marBottom w:val="0"/>
          <w:divBdr>
            <w:top w:val="none" w:sz="0" w:space="0" w:color="auto"/>
            <w:left w:val="none" w:sz="0" w:space="0" w:color="auto"/>
            <w:bottom w:val="none" w:sz="0" w:space="0" w:color="auto"/>
            <w:right w:val="none" w:sz="0" w:space="0" w:color="auto"/>
          </w:divBdr>
        </w:div>
        <w:div w:id="1753088889">
          <w:marLeft w:val="0"/>
          <w:marRight w:val="0"/>
          <w:marTop w:val="0"/>
          <w:marBottom w:val="0"/>
          <w:divBdr>
            <w:top w:val="none" w:sz="0" w:space="0" w:color="auto"/>
            <w:left w:val="none" w:sz="0" w:space="0" w:color="auto"/>
            <w:bottom w:val="none" w:sz="0" w:space="0" w:color="auto"/>
            <w:right w:val="none" w:sz="0" w:space="0" w:color="auto"/>
          </w:divBdr>
        </w:div>
        <w:div w:id="1038700307">
          <w:marLeft w:val="0"/>
          <w:marRight w:val="0"/>
          <w:marTop w:val="0"/>
          <w:marBottom w:val="0"/>
          <w:divBdr>
            <w:top w:val="none" w:sz="0" w:space="0" w:color="auto"/>
            <w:left w:val="none" w:sz="0" w:space="0" w:color="auto"/>
            <w:bottom w:val="none" w:sz="0" w:space="0" w:color="auto"/>
            <w:right w:val="none" w:sz="0" w:space="0" w:color="auto"/>
          </w:divBdr>
        </w:div>
      </w:divsChild>
    </w:div>
    <w:div w:id="1277055014">
      <w:bodyDiv w:val="1"/>
      <w:marLeft w:val="0"/>
      <w:marRight w:val="0"/>
      <w:marTop w:val="0"/>
      <w:marBottom w:val="0"/>
      <w:divBdr>
        <w:top w:val="none" w:sz="0" w:space="0" w:color="auto"/>
        <w:left w:val="none" w:sz="0" w:space="0" w:color="auto"/>
        <w:bottom w:val="none" w:sz="0" w:space="0" w:color="auto"/>
        <w:right w:val="none" w:sz="0" w:space="0" w:color="auto"/>
      </w:divBdr>
      <w:divsChild>
        <w:div w:id="2089882806">
          <w:marLeft w:val="0"/>
          <w:marRight w:val="0"/>
          <w:marTop w:val="0"/>
          <w:marBottom w:val="0"/>
          <w:divBdr>
            <w:top w:val="none" w:sz="0" w:space="0" w:color="auto"/>
            <w:left w:val="none" w:sz="0" w:space="0" w:color="auto"/>
            <w:bottom w:val="none" w:sz="0" w:space="0" w:color="auto"/>
            <w:right w:val="none" w:sz="0" w:space="0" w:color="auto"/>
          </w:divBdr>
        </w:div>
        <w:div w:id="261298937">
          <w:marLeft w:val="0"/>
          <w:marRight w:val="0"/>
          <w:marTop w:val="0"/>
          <w:marBottom w:val="0"/>
          <w:divBdr>
            <w:top w:val="none" w:sz="0" w:space="0" w:color="auto"/>
            <w:left w:val="none" w:sz="0" w:space="0" w:color="auto"/>
            <w:bottom w:val="none" w:sz="0" w:space="0" w:color="auto"/>
            <w:right w:val="none" w:sz="0" w:space="0" w:color="auto"/>
          </w:divBdr>
        </w:div>
        <w:div w:id="1193346218">
          <w:marLeft w:val="0"/>
          <w:marRight w:val="0"/>
          <w:marTop w:val="0"/>
          <w:marBottom w:val="0"/>
          <w:divBdr>
            <w:top w:val="none" w:sz="0" w:space="0" w:color="auto"/>
            <w:left w:val="none" w:sz="0" w:space="0" w:color="auto"/>
            <w:bottom w:val="none" w:sz="0" w:space="0" w:color="auto"/>
            <w:right w:val="none" w:sz="0" w:space="0" w:color="auto"/>
          </w:divBdr>
        </w:div>
        <w:div w:id="1865553707">
          <w:marLeft w:val="0"/>
          <w:marRight w:val="0"/>
          <w:marTop w:val="0"/>
          <w:marBottom w:val="0"/>
          <w:divBdr>
            <w:top w:val="none" w:sz="0" w:space="0" w:color="auto"/>
            <w:left w:val="none" w:sz="0" w:space="0" w:color="auto"/>
            <w:bottom w:val="none" w:sz="0" w:space="0" w:color="auto"/>
            <w:right w:val="none" w:sz="0" w:space="0" w:color="auto"/>
          </w:divBdr>
        </w:div>
      </w:divsChild>
    </w:div>
    <w:div w:id="1315915386">
      <w:bodyDiv w:val="1"/>
      <w:marLeft w:val="0"/>
      <w:marRight w:val="0"/>
      <w:marTop w:val="0"/>
      <w:marBottom w:val="0"/>
      <w:divBdr>
        <w:top w:val="none" w:sz="0" w:space="0" w:color="auto"/>
        <w:left w:val="none" w:sz="0" w:space="0" w:color="auto"/>
        <w:bottom w:val="none" w:sz="0" w:space="0" w:color="auto"/>
        <w:right w:val="none" w:sz="0" w:space="0" w:color="auto"/>
      </w:divBdr>
    </w:div>
    <w:div w:id="2031108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6EC955-444E-40A7-926C-C1705B3DC6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95BD4E-5F3B-418C-B10F-79F259C51FEA}">
  <ds:schemaRefs>
    <ds:schemaRef ds:uri="http://schemas.microsoft.com/sharepoint/v3/contenttype/forms"/>
  </ds:schemaRefs>
</ds:datastoreItem>
</file>

<file path=customXml/itemProps3.xml><?xml version="1.0" encoding="utf-8"?>
<ds:datastoreItem xmlns:ds="http://schemas.openxmlformats.org/officeDocument/2006/customXml" ds:itemID="{C9CFE61F-FA8C-4B56-8625-9EDCB6B2755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2113</Words>
  <Characters>12047</Characters>
  <Application>Microsoft Office Word</Application>
  <DocSecurity>0</DocSecurity>
  <Lines>100</Lines>
  <Paragraphs>28</Paragraphs>
  <ScaleCrop>false</ScaleCrop>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2021-04-25T05:32:00Z</dcterms:created>
  <dcterms:modified xsi:type="dcterms:W3CDTF">2021-04-25T05:39:00Z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