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6A2B43C"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Targed/Target 1</w:t>
            </w:r>
          </w:p>
        </w:tc>
        <w:tc>
          <w:tcPr>
            <w:tcW w:w="7178" w:type="dxa"/>
          </w:tcPr>
          <w:p w14:paraId="394C5558" w14:textId="33A35CC4" w:rsidR="002229F0" w:rsidRDefault="00E729AE" w:rsidP="00AE1A4C">
            <w:pPr>
              <w:pStyle w:val="AssignBody"/>
            </w:pPr>
            <w:r>
              <w:rPr>
                <w:rFonts w:ascii="Helvetica" w:hAnsi="Helvetica" w:cs="Helvetica"/>
                <w:color w:val="283041"/>
                <w:sz w:val="21"/>
                <w:szCs w:val="21"/>
                <w:shd w:val="clear" w:color="auto" w:fill="FFFFFF"/>
              </w:rPr>
              <w:t> Parhau i ymestyn yr ystod darllen gan sicrhau dy fod yn gwneud defnydd o restr ddarllen pob modwl.</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1EB84407" w:rsidR="002229F0" w:rsidRDefault="00E729AE" w:rsidP="00AE1A4C">
            <w:pPr>
              <w:pStyle w:val="AssignBody"/>
            </w:pPr>
            <w:r>
              <w:rPr>
                <w:rFonts w:ascii="Helvetica" w:hAnsi="Helvetica" w:cs="Helvetica"/>
                <w:color w:val="283041"/>
                <w:sz w:val="21"/>
                <w:szCs w:val="21"/>
                <w:shd w:val="clear" w:color="auto" w:fill="FFFFFF"/>
              </w:rPr>
              <w:t>Sicrhau bod y gwaith cyfeirnodi yn fanwl gywir ac yn dilyn arferion cyfeirnodi Harvard. Fel enghraifft, dylai enw pob awdur neu ddogfen o fewn y gwaith gael ei ddilyn gan gyfeirnod.</w:t>
            </w:r>
          </w:p>
        </w:tc>
      </w:tr>
      <w:tr w:rsidR="002229F0" w14:paraId="0216786F" w14:textId="77777777" w:rsidTr="00AE1A4C">
        <w:tc>
          <w:tcPr>
            <w:tcW w:w="1838" w:type="dxa"/>
          </w:tcPr>
          <w:p w14:paraId="4F73937C" w14:textId="77777777" w:rsidR="002229F0" w:rsidRDefault="002229F0" w:rsidP="00AE1A4C">
            <w:pPr>
              <w:pStyle w:val="AssignBody"/>
            </w:pPr>
            <w:r>
              <w:t>Targed/Target 3</w:t>
            </w:r>
          </w:p>
        </w:tc>
        <w:tc>
          <w:tcPr>
            <w:tcW w:w="7178" w:type="dxa"/>
          </w:tcPr>
          <w:p w14:paraId="1FEDD524" w14:textId="335A8B6B" w:rsidR="002229F0" w:rsidRDefault="00E729AE" w:rsidP="00AE1A4C">
            <w:pPr>
              <w:pStyle w:val="AssignBody"/>
            </w:pPr>
            <w:r>
              <w:rPr>
                <w:rFonts w:ascii="Helvetica" w:hAnsi="Helvetica" w:cs="Helvetica"/>
                <w:color w:val="283041"/>
                <w:sz w:val="21"/>
                <w:szCs w:val="21"/>
                <w:shd w:val="clear" w:color="auto" w:fill="FFFFFF"/>
              </w:rPr>
              <w:t>Parhau i geisio datblygu beirniadaeth yn dy waith yn hytrach nag ysgrifennu disgrifiadol. Gellir gwneud hyn trwy gyfeirio'n gyson at dystiolaeth/llenyddiaeth, ac ystyried amrywiaeth o safbwyntiau a ddaw o dy ddarllen.</w:t>
            </w:r>
          </w:p>
        </w:tc>
      </w:tr>
      <w:tr w:rsidR="002229F0" w14:paraId="1625EF57" w14:textId="77777777" w:rsidTr="00AE1A4C">
        <w:tc>
          <w:tcPr>
            <w:tcW w:w="1838" w:type="dxa"/>
          </w:tcPr>
          <w:p w14:paraId="3316F033" w14:textId="77777777" w:rsidR="002229F0" w:rsidRDefault="002229F0" w:rsidP="00AE1A4C">
            <w:pPr>
              <w:pStyle w:val="AssignBody"/>
            </w:pPr>
            <w:r>
              <w:t>Targed/Target 4</w:t>
            </w:r>
          </w:p>
        </w:tc>
        <w:tc>
          <w:tcPr>
            <w:tcW w:w="7178" w:type="dxa"/>
          </w:tcPr>
          <w:p w14:paraId="12099F03" w14:textId="77777777" w:rsidR="002229F0" w:rsidRDefault="002229F0" w:rsidP="00AE1A4C">
            <w:pPr>
              <w:pStyle w:val="AssignBody"/>
            </w:pPr>
          </w:p>
        </w:tc>
      </w:tr>
      <w:tr w:rsidR="00817F7A" w14:paraId="49CA7C96" w14:textId="77777777" w:rsidTr="00AE1A4C">
        <w:tc>
          <w:tcPr>
            <w:tcW w:w="1838" w:type="dxa"/>
          </w:tcPr>
          <w:p w14:paraId="1919199F" w14:textId="7A7D1A35" w:rsidR="00817F7A" w:rsidRDefault="00817F7A" w:rsidP="00817F7A">
            <w:pPr>
              <w:pStyle w:val="AssignBody"/>
            </w:pPr>
            <w:r>
              <w:t>Targed/Target 5</w:t>
            </w:r>
          </w:p>
        </w:tc>
        <w:tc>
          <w:tcPr>
            <w:tcW w:w="7178" w:type="dxa"/>
          </w:tcPr>
          <w:p w14:paraId="72F8B1D0" w14:textId="77777777" w:rsidR="00817F7A" w:rsidRDefault="00817F7A" w:rsidP="00817F7A">
            <w:pPr>
              <w:pStyle w:val="AssignBody"/>
            </w:pPr>
          </w:p>
        </w:tc>
      </w:tr>
    </w:tbl>
    <w:p w14:paraId="45E34BBD" w14:textId="1D2A9D54" w:rsidR="002229F0" w:rsidRDefault="002229F0" w:rsidP="00E611D9">
      <w:pPr>
        <w:pStyle w:val="AssignBody"/>
      </w:pPr>
    </w:p>
    <w:p w14:paraId="06E255FE" w14:textId="3409A6C6" w:rsidR="00E729AE" w:rsidRDefault="00E729AE" w:rsidP="00E611D9">
      <w:pPr>
        <w:pStyle w:val="AssignBody"/>
      </w:pPr>
    </w:p>
    <w:p w14:paraId="0FB0D094" w14:textId="5E2933AA" w:rsidR="00FF4730" w:rsidRDefault="00FF4730" w:rsidP="00FF4730">
      <w:pPr>
        <w:pStyle w:val="AssignBody"/>
        <w:rPr>
          <w:b/>
          <w:bCs/>
          <w:sz w:val="28"/>
          <w:szCs w:val="28"/>
          <w:u w:val="single"/>
        </w:rPr>
      </w:pPr>
      <w:r w:rsidRPr="00FF4730">
        <w:rPr>
          <w:b/>
          <w:bCs/>
          <w:sz w:val="28"/>
          <w:szCs w:val="28"/>
          <w:u w:val="single"/>
        </w:rPr>
        <w:t>Ymchwilio i’r Dysgu: beth, sut a pham rydw i’n addysgu?</w:t>
      </w:r>
    </w:p>
    <w:p w14:paraId="6DAFE589" w14:textId="10059E60" w:rsidR="00FF4730" w:rsidRDefault="00FF4730" w:rsidP="00FF4730">
      <w:pPr>
        <w:pStyle w:val="AssignBody"/>
        <w:rPr>
          <w:b/>
          <w:bCs/>
          <w:sz w:val="28"/>
          <w:szCs w:val="28"/>
          <w:u w:val="single"/>
        </w:rPr>
      </w:pPr>
    </w:p>
    <w:p w14:paraId="4299880A" w14:textId="459D158B" w:rsidR="00FF4730" w:rsidRDefault="00FF4730" w:rsidP="00FF4730">
      <w:pPr>
        <w:pStyle w:val="AssignBody"/>
        <w:rPr>
          <w:b/>
          <w:bCs/>
          <w:sz w:val="24"/>
          <w:szCs w:val="24"/>
        </w:rPr>
      </w:pPr>
      <w:r w:rsidRPr="00FF4730">
        <w:rPr>
          <w:b/>
          <w:bCs/>
          <w:sz w:val="24"/>
          <w:szCs w:val="24"/>
        </w:rPr>
        <w:t>Cymharwch a chyferbynnwch ystod o lenyddiaeth sy’n ymwneud ag arsylwi’r amgylchedd dysgu o fewn dosbarth Cyfnod Sylfaen</w:t>
      </w:r>
    </w:p>
    <w:p w14:paraId="36505003" w14:textId="421A46C0" w:rsidR="00FF4730" w:rsidRDefault="00FF4730" w:rsidP="00FF4730">
      <w:pPr>
        <w:pStyle w:val="AssignBody"/>
        <w:rPr>
          <w:b/>
          <w:bCs/>
          <w:sz w:val="24"/>
          <w:szCs w:val="24"/>
        </w:rPr>
      </w:pPr>
    </w:p>
    <w:p w14:paraId="5B1C57F5" w14:textId="73166824" w:rsidR="00B8506F" w:rsidRDefault="00AC54C7" w:rsidP="00B8506F">
      <w:pPr>
        <w:pStyle w:val="AssignBody"/>
        <w:rPr>
          <w:rFonts w:cs="Arial"/>
        </w:rPr>
      </w:pPr>
      <w:r w:rsidRPr="00AC54C7">
        <w:rPr>
          <w:rFonts w:cs="Arial"/>
        </w:rPr>
        <w:t xml:space="preserve">Fy mwriad i wrth gynnal yr ymchwiliad yma yw archwilio’n dyfnach i amgylcheddau dosbarth Cyfnod Sylfaen a sut mai arsylwi nhw. Yn yr aseiniad yma’n bedol, byddaf yn ffocysu a’r amgylcheddau sy’n ymwneud â chwarae rôl. Ni chefais i’r cyfle i gyflawni ymchwiliad i’r topig yma yn ystod fy nghyfnod PAP, felly rydw i wedi dewis clip fideo “Early Years Foundation Stage: Children </w:t>
      </w:r>
      <w:r w:rsidR="000846DB" w:rsidRPr="000846DB">
        <w:rPr>
          <w:rFonts w:cs="Arial"/>
        </w:rPr>
        <w:t xml:space="preserve">play at being travel agents” gan y ‘Department for Education’ i selio’r ymchwil arni (Gwelir atodiad 1). </w:t>
      </w:r>
    </w:p>
    <w:p w14:paraId="38D86ECF" w14:textId="77777777" w:rsidR="00B8506F" w:rsidRDefault="00B8506F" w:rsidP="00B8506F">
      <w:pPr>
        <w:pStyle w:val="AssignBody"/>
        <w:rPr>
          <w:rFonts w:cs="Arial"/>
        </w:rPr>
      </w:pPr>
    </w:p>
    <w:p w14:paraId="7C150778" w14:textId="6DF2DC1E" w:rsidR="00B8506F" w:rsidRDefault="00E06BC7" w:rsidP="00B8506F">
      <w:pPr>
        <w:pStyle w:val="AssignBody"/>
        <w:rPr>
          <w:rFonts w:cs="Arial"/>
        </w:rPr>
      </w:pPr>
      <w:r w:rsidRPr="00E06BC7">
        <w:rPr>
          <w:rFonts w:cs="Arial"/>
        </w:rPr>
        <w:t xml:space="preserve">Yn y clip fideo, rydym yn ymuno a tri disgybl </w:t>
      </w:r>
      <w:r w:rsidR="006504CA">
        <w:rPr>
          <w:rFonts w:cs="Arial"/>
        </w:rPr>
        <w:t xml:space="preserve">o’r Cyfnod Sylfaen </w:t>
      </w:r>
      <w:r w:rsidRPr="00E06BC7">
        <w:rPr>
          <w:rFonts w:cs="Arial"/>
        </w:rPr>
        <w:t>sydd yn chwarae yn y ‘travel agents’. Mae’r ardal wedi ei osod fel bod plenty yn gallu esgus i brynu taith i Japan i archwilio ei diwylliant hwy, sydd yn cyd-fynd a thema’r tymor</w:t>
      </w:r>
      <w:r>
        <w:rPr>
          <w:rFonts w:cs="Arial"/>
        </w:rPr>
        <w:t xml:space="preserve"> yna</w:t>
      </w:r>
      <w:r w:rsidRPr="00E06BC7">
        <w:rPr>
          <w:rFonts w:cs="Arial"/>
        </w:rPr>
        <w:t>.</w:t>
      </w:r>
      <w:r w:rsidR="00AB23AC">
        <w:rPr>
          <w:rFonts w:cs="Arial"/>
        </w:rPr>
        <w:t xml:space="preserve"> </w:t>
      </w:r>
      <w:r w:rsidR="00B8506F" w:rsidRPr="002A012E">
        <w:rPr>
          <w:rFonts w:cs="Arial"/>
        </w:rPr>
        <w:t xml:space="preserve">Dewisais i’r clip yma oherwydd mae gen i ddiddordeb mawr mewn chwarae rôl yn y dosbarth oherwydd mae’n ffordd o roi cyfle i’r plant defnyddio’u dychymyg i ddatblygu thema’r dosbarth ym mhellach. </w:t>
      </w:r>
      <w:r w:rsidR="00813239">
        <w:rPr>
          <w:rFonts w:cs="Arial"/>
        </w:rPr>
        <w:t xml:space="preserve">Credaf </w:t>
      </w:r>
      <w:r w:rsidR="00476372">
        <w:rPr>
          <w:rFonts w:cs="Arial"/>
        </w:rPr>
        <w:t xml:space="preserve">gan </w:t>
      </w:r>
      <w:r w:rsidR="00B8506F" w:rsidRPr="005E60DA">
        <w:rPr>
          <w:rFonts w:cs="Arial"/>
        </w:rPr>
        <w:t>greu amgylchedd chwarae rôl sydd yn e</w:t>
      </w:r>
      <w:r w:rsidR="00B8506F">
        <w:rPr>
          <w:rFonts w:cs="Arial"/>
        </w:rPr>
        <w:t>n</w:t>
      </w:r>
      <w:r w:rsidR="00B8506F" w:rsidRPr="005E60DA">
        <w:rPr>
          <w:rFonts w:cs="Arial"/>
        </w:rPr>
        <w:t>nyn diddordeb y dysgwyr ifanc gellir wir sicrhau ymrwymiad y plant i’r dysgu. Felly byddaf yn mynd i’r afael a’r cwestiwn ‘I ba raddau y mae’r amgylchedd chwarae rôl yn darparu cyfleoedd ar gyfer ymglymiad a dysgu disgyblion?’ yn y traethawd yma.</w:t>
      </w:r>
    </w:p>
    <w:p w14:paraId="155B012A" w14:textId="2CC46350" w:rsidR="00CB7E57" w:rsidRDefault="008B4BD8" w:rsidP="00B8506F">
      <w:pPr>
        <w:pStyle w:val="AssignBody"/>
        <w:rPr>
          <w:rFonts w:cs="Arial"/>
        </w:rPr>
      </w:pPr>
      <w:r w:rsidRPr="008B4BD8">
        <w:rPr>
          <w:rFonts w:cs="Arial"/>
        </w:rPr>
        <w:lastRenderedPageBreak/>
        <w:t>Yn ôl dogfen Llywodraeth Cymru ‘Fframwaith y Cyfnod Sylfaen’ dylai ymdrech cael ei wneud i blant cael “digon o gyfleoedd i ddefnyddio eu dychymyg mewn ffordd bwrpasol”. Yn sicr, mae ardal chwarae rôl briodol yn darparu hyn.</w:t>
      </w:r>
      <w:r w:rsidR="00DA11F2">
        <w:rPr>
          <w:rFonts w:cs="Arial"/>
        </w:rPr>
        <w:t xml:space="preserve"> </w:t>
      </w:r>
    </w:p>
    <w:p w14:paraId="4717BA62" w14:textId="77777777" w:rsidR="0097560E" w:rsidRDefault="0097560E" w:rsidP="00B8506F">
      <w:pPr>
        <w:pStyle w:val="AssignBody"/>
        <w:rPr>
          <w:rFonts w:cs="Arial"/>
        </w:rPr>
      </w:pPr>
    </w:p>
    <w:p w14:paraId="44A4AD6D" w14:textId="61543B6B" w:rsidR="003A33A4" w:rsidRDefault="004E07DB" w:rsidP="00B8506F">
      <w:pPr>
        <w:pStyle w:val="AssignBody"/>
        <w:rPr>
          <w:rFonts w:cs="Arial"/>
        </w:rPr>
      </w:pPr>
      <w:r w:rsidRPr="004E07DB">
        <w:rPr>
          <w:rFonts w:cs="Arial"/>
        </w:rPr>
        <w:t>Mae’r angen i blant i ddynwared ac i ddefnyddio’u dychymyg wrth chwarae yn dechrau yn ifanc, cyn iddyn nhw gyrraedd y Cyfnod Sylfaen. Felly, mae’n bwysig bod ni fel athrawon yn ddeall diddordebau’r plant i deilwra’r amgylchedd dysgu ar eu cyfer.</w:t>
      </w:r>
      <w:r w:rsidR="006C2A0D">
        <w:rPr>
          <w:rFonts w:cs="Arial"/>
        </w:rPr>
        <w:t xml:space="preserve"> Gall hwn fod yn rhywbeth sydd yn datblygu dros amser </w:t>
      </w:r>
      <w:r w:rsidR="003463E6">
        <w:rPr>
          <w:rFonts w:cs="Arial"/>
        </w:rPr>
        <w:t xml:space="preserve">wrth i’r athro dod i adnabod y plant. </w:t>
      </w:r>
    </w:p>
    <w:p w14:paraId="777858C1" w14:textId="5EF1CFA2" w:rsidR="003302E3" w:rsidRDefault="003302E3" w:rsidP="00B8506F">
      <w:pPr>
        <w:pStyle w:val="AssignBody"/>
        <w:rPr>
          <w:rFonts w:cs="Arial"/>
        </w:rPr>
      </w:pPr>
    </w:p>
    <w:p w14:paraId="7DB76CDD" w14:textId="2A604C18" w:rsidR="003302E3" w:rsidRDefault="004356FA" w:rsidP="00B8506F">
      <w:pPr>
        <w:pStyle w:val="AssignBody"/>
        <w:rPr>
          <w:rFonts w:cs="Arial"/>
          <w:b/>
          <w:bCs/>
        </w:rPr>
      </w:pPr>
      <w:r w:rsidRPr="004356FA">
        <w:rPr>
          <w:rFonts w:cs="Arial"/>
          <w:b/>
          <w:bCs/>
        </w:rPr>
        <w:t>Adolygiad Llenyddiaeth</w:t>
      </w:r>
    </w:p>
    <w:p w14:paraId="4B53EBCA" w14:textId="4A793323" w:rsidR="00DA6F75" w:rsidRDefault="00DA6F75" w:rsidP="00B8506F">
      <w:pPr>
        <w:pStyle w:val="AssignBody"/>
        <w:rPr>
          <w:rFonts w:cs="Arial"/>
        </w:rPr>
      </w:pPr>
    </w:p>
    <w:p w14:paraId="26AB9344" w14:textId="1DA28A9E" w:rsidR="00DA6F75" w:rsidRDefault="00F837FF" w:rsidP="00B8506F">
      <w:pPr>
        <w:pStyle w:val="AssignBody"/>
        <w:rPr>
          <w:rFonts w:cs="Arial"/>
        </w:rPr>
      </w:pPr>
      <w:r w:rsidRPr="00F837FF">
        <w:rPr>
          <w:rFonts w:cs="Arial"/>
          <w:lang w:val="en-GB"/>
        </w:rPr>
        <w:t>Mae yna sawl agwedd i ystyried wrth feddwl am ffactorau yn yr amgylchedd dosbarth, un o rain sydd yn bwysig iawn ydy cymdeithasu yn ôl Lev Vygotsky. Yn ôl ei theori ef, mae datblygiad cymdeithasol yn blaenori datblygiad gwybyddol (1978). Yn y blynyddoedd cynnar felly, mae’n hanfodol bod ystafelloedd dosbarth yn cael ei osod mewn ffordd i annog cymdeithasu ymysg dysgwyr. Cytunaf gyda Vygotsky oherwydd mae’r gallu i gyfathrebu yn effeithiol trwy chwarae neu wneud gweithgareddau yn rhoi sail ar gyfer dysgu effeithiol.</w:t>
      </w:r>
    </w:p>
    <w:p w14:paraId="7BACAA9A" w14:textId="2A19D0C1" w:rsidR="003068D2" w:rsidRDefault="003068D2" w:rsidP="00B8506F">
      <w:pPr>
        <w:pStyle w:val="AssignBody"/>
        <w:rPr>
          <w:rFonts w:cs="Arial"/>
        </w:rPr>
      </w:pPr>
    </w:p>
    <w:p w14:paraId="3B6A4ADD" w14:textId="496B7BDB" w:rsidR="003068D2" w:rsidRDefault="00F837FF" w:rsidP="00B8506F">
      <w:pPr>
        <w:pStyle w:val="AssignBody"/>
        <w:rPr>
          <w:rFonts w:cs="Arial"/>
        </w:rPr>
      </w:pPr>
      <w:r w:rsidRPr="00F837FF">
        <w:rPr>
          <w:rFonts w:cs="Arial"/>
          <w:lang w:val="en-GB"/>
        </w:rPr>
        <w:t>Yn wahanol i theori Vygotsky, mae Jean Piaget wedi datgan mai datblygiad gwybyddol sydd yn bwysicaf i ddysgu mewn blynyddoedd cynnar. Credwyd mai’r gallu o ddatrys problemau yn sgil sydd yn fwy pwysig na chymdeithasu, a ddylai dysgu yn y blynyddoedd cynnar cael ei seilio ar ddatblygiad gwybyddol (1932). Erbyn heddiw, gallwn weld dylanwad Piaget a Vygotsky ar waith yn ein hysgolion. Mae ardaloedd gwahanol o fewn dosbarthiadau wedi’u haddasu i deilwra anghenion y plentyn. Caiff ardaloedd ei gynllunio gyda gweithgareddau i hybu datblygiad gwybyddol, fel bwrdd ysgrifennu. Yn yr un modd, caiff ardaloedd allanol neu chwarae rôl ei osod yn aml i annog cydweithio a chyfathrebu. “A well-arranged environment should enhance children’s development through learning and play” (Carlton &amp; Allen 2007).</w:t>
      </w:r>
    </w:p>
    <w:p w14:paraId="02240EF1" w14:textId="3C5DF44A" w:rsidR="00CF0436" w:rsidRDefault="00CF0436" w:rsidP="00B8506F">
      <w:pPr>
        <w:pStyle w:val="AssignBody"/>
        <w:rPr>
          <w:rFonts w:cs="Arial"/>
        </w:rPr>
      </w:pPr>
    </w:p>
    <w:p w14:paraId="7B719253" w14:textId="793E8060" w:rsidR="00CF0436" w:rsidRDefault="00F837FF" w:rsidP="00B8506F">
      <w:pPr>
        <w:pStyle w:val="AssignBody"/>
        <w:rPr>
          <w:rFonts w:cs="Arial"/>
        </w:rPr>
      </w:pPr>
      <w:r w:rsidRPr="00F837FF">
        <w:rPr>
          <w:rFonts w:cs="Arial"/>
          <w:lang w:val="en-GB"/>
        </w:rPr>
        <w:t>Yn sicr wrth drafod amgylcheddau dysgu ac arsylwi mae rhaid ystyried theori Maria Montessori. Credwyd Montessori dylai plant cael rhyddid i archwilio’r amgylchedd fel y maent eisiau, gydag athrawon yn cymryd rôl eilaidd. Mae egwyddorion Montessori yn cynnwys y canlynol:</w:t>
      </w:r>
    </w:p>
    <w:p w14:paraId="593E28AB" w14:textId="2E252E8D" w:rsidR="00960EF3" w:rsidRDefault="0005782D" w:rsidP="00960EF3">
      <w:pPr>
        <w:pStyle w:val="AssignBody"/>
        <w:numPr>
          <w:ilvl w:val="0"/>
          <w:numId w:val="2"/>
        </w:numPr>
        <w:rPr>
          <w:rFonts w:cs="Arial"/>
        </w:rPr>
      </w:pPr>
      <w:r>
        <w:rPr>
          <w:rFonts w:cs="Arial"/>
        </w:rPr>
        <w:t>Rhyddid i’r plentyn</w:t>
      </w:r>
    </w:p>
    <w:p w14:paraId="6377970F" w14:textId="2261979B" w:rsidR="0005782D" w:rsidRDefault="0005782D" w:rsidP="00960EF3">
      <w:pPr>
        <w:pStyle w:val="AssignBody"/>
        <w:numPr>
          <w:ilvl w:val="0"/>
          <w:numId w:val="2"/>
        </w:numPr>
        <w:rPr>
          <w:rFonts w:cs="Arial"/>
        </w:rPr>
      </w:pPr>
      <w:r>
        <w:rPr>
          <w:rFonts w:cs="Arial"/>
        </w:rPr>
        <w:t>Arsylwi</w:t>
      </w:r>
    </w:p>
    <w:p w14:paraId="1501ECE7" w14:textId="1E1C0709" w:rsidR="0005782D" w:rsidRDefault="0005782D" w:rsidP="00960EF3">
      <w:pPr>
        <w:pStyle w:val="AssignBody"/>
        <w:numPr>
          <w:ilvl w:val="0"/>
          <w:numId w:val="2"/>
        </w:numPr>
        <w:rPr>
          <w:rFonts w:cs="Arial"/>
        </w:rPr>
      </w:pPr>
      <w:r>
        <w:rPr>
          <w:rFonts w:cs="Arial"/>
        </w:rPr>
        <w:t>Dilyn a</w:t>
      </w:r>
      <w:r w:rsidR="00684DF3">
        <w:rPr>
          <w:rFonts w:cs="Arial"/>
        </w:rPr>
        <w:t xml:space="preserve">c ymyrryd </w:t>
      </w:r>
    </w:p>
    <w:p w14:paraId="3446AC5A" w14:textId="1FDFE109" w:rsidR="00AD6183" w:rsidRDefault="00AD6183" w:rsidP="00960EF3">
      <w:pPr>
        <w:pStyle w:val="AssignBody"/>
        <w:numPr>
          <w:ilvl w:val="0"/>
          <w:numId w:val="2"/>
        </w:numPr>
        <w:rPr>
          <w:rFonts w:cs="Arial"/>
        </w:rPr>
      </w:pPr>
      <w:r>
        <w:rPr>
          <w:rFonts w:cs="Arial"/>
        </w:rPr>
        <w:t>Amgylchedd sydd wedi paratoi</w:t>
      </w:r>
    </w:p>
    <w:p w14:paraId="59104E50" w14:textId="5A6D702A" w:rsidR="006C2285" w:rsidRDefault="006C2285" w:rsidP="006C2285">
      <w:pPr>
        <w:pStyle w:val="AssignBody"/>
        <w:numPr>
          <w:ilvl w:val="0"/>
          <w:numId w:val="2"/>
        </w:numPr>
        <w:rPr>
          <w:rFonts w:cs="Arial"/>
        </w:rPr>
      </w:pPr>
      <w:r>
        <w:rPr>
          <w:rFonts w:cs="Arial"/>
        </w:rPr>
        <w:lastRenderedPageBreak/>
        <w:t>‘Absorbent Mind’</w:t>
      </w:r>
    </w:p>
    <w:p w14:paraId="3374F4A5" w14:textId="28DA1B4F" w:rsidR="00892115" w:rsidRDefault="00892115" w:rsidP="00892115">
      <w:pPr>
        <w:pStyle w:val="AssignBody"/>
        <w:ind w:left="360"/>
        <w:rPr>
          <w:rFonts w:cs="Arial"/>
        </w:rPr>
      </w:pPr>
    </w:p>
    <w:p w14:paraId="52567679" w14:textId="18072101" w:rsidR="00892115" w:rsidRPr="00892115" w:rsidRDefault="00F837FF" w:rsidP="00892115">
      <w:pPr>
        <w:pStyle w:val="AssignBody"/>
        <w:ind w:left="360"/>
        <w:rPr>
          <w:rFonts w:cs="Arial"/>
        </w:rPr>
      </w:pPr>
      <w:r w:rsidRPr="00F837FF">
        <w:rPr>
          <w:rFonts w:cs="Arial"/>
          <w:lang w:val="en-GB"/>
        </w:rPr>
        <w:t>Mae yna rhai gwendidau i theori Montessori. Cytunaf dylai plant cael rhyddid i archwilio’r amgylchedd, ond mae yna beryg na fyddai’r dysgwyr o hyd yn cyflawni tasgau sydd eu hangen. Serch hyn, mae’r pwyslais o ymyrryd a phlentyn pan fo angen yn golygu gall yr oedolyn adeiladu ar wybodaeth y plentyn i wella ei ddealltwriaeth ym mhellach ar ôl iddyn nhw ddod o hyd i syniadau ei hunain</w:t>
      </w:r>
      <w:r w:rsidR="00F6794D">
        <w:rPr>
          <w:rFonts w:cs="Arial"/>
        </w:rPr>
        <w:t>.</w:t>
      </w:r>
      <w:bookmarkStart w:id="0" w:name="cysill"/>
      <w:bookmarkEnd w:id="0"/>
    </w:p>
    <w:p w14:paraId="63C0CDAD" w14:textId="40CD4A45" w:rsidR="006C2285" w:rsidRDefault="00CD5EFB" w:rsidP="006C2285">
      <w:pPr>
        <w:pStyle w:val="AssignBody"/>
        <w:rPr>
          <w:rFonts w:cs="Arial"/>
        </w:rPr>
      </w:pPr>
      <w:r>
        <w:rPr>
          <w:rFonts w:cs="Arial"/>
        </w:rPr>
        <w:t xml:space="preserve"> </w:t>
      </w:r>
    </w:p>
    <w:p w14:paraId="0210719C" w14:textId="5DDF654E" w:rsidR="00C70AB9" w:rsidRDefault="00C70AB9" w:rsidP="00B8506F">
      <w:pPr>
        <w:pStyle w:val="AssignBody"/>
        <w:rPr>
          <w:rFonts w:cs="Arial"/>
          <w:b/>
          <w:bCs/>
        </w:rPr>
      </w:pPr>
      <w:r w:rsidRPr="0032139F">
        <w:rPr>
          <w:rFonts w:cs="Arial"/>
          <w:b/>
          <w:bCs/>
        </w:rPr>
        <w:t>Methodoleg</w:t>
      </w:r>
    </w:p>
    <w:p w14:paraId="5B47DBAD" w14:textId="674F9315" w:rsidR="0032139F" w:rsidRDefault="0032139F" w:rsidP="00B8506F">
      <w:pPr>
        <w:pStyle w:val="AssignBody"/>
        <w:rPr>
          <w:rFonts w:cs="Arial"/>
          <w:b/>
          <w:bCs/>
        </w:rPr>
      </w:pPr>
    </w:p>
    <w:p w14:paraId="1121BE7B" w14:textId="75846A1E" w:rsidR="00A077CF" w:rsidRDefault="00B25C54" w:rsidP="00A077CF">
      <w:pPr>
        <w:pStyle w:val="AssignBody"/>
        <w:rPr>
          <w:rFonts w:cs="Arial"/>
        </w:rPr>
      </w:pPr>
      <w:r w:rsidRPr="00B25C54">
        <w:rPr>
          <w:rFonts w:cs="Arial"/>
        </w:rPr>
        <w:t>Rydw i wedi dewis y clip fideo sydd yn ategu’r cwestiwn ‘I ba raddau y mae’r amgylchedd chwarae rôl yn darparu cyfleoedd ar gyfer ymglymiad a dysgu disgyblion?’. Gan asesu’r plant yn y fideo yma penodol mae, gellir nodi faint maen nhw’n ymgymryd yn y dasg chwarae rôl gan ddefnyddio eu dychymyg i drafod pethau dysgon nhw yn barod yn y dosbarth. Mae yna sawl ffordd i asesu ymglymiad a dysgu’r disgyblion, ond penderfynais i i ddefnydd graddfa Leuven.</w:t>
      </w:r>
    </w:p>
    <w:p w14:paraId="27C63FF2" w14:textId="795DFFA8" w:rsidR="0097560E" w:rsidRDefault="0097560E" w:rsidP="00A077CF">
      <w:pPr>
        <w:pStyle w:val="AssignBody"/>
        <w:rPr>
          <w:rFonts w:cs="Arial"/>
        </w:rPr>
      </w:pPr>
    </w:p>
    <w:p w14:paraId="0D2A9D54" w14:textId="7A835B96" w:rsidR="0097560E" w:rsidRDefault="00B25C54" w:rsidP="00A077CF">
      <w:pPr>
        <w:pStyle w:val="AssignBody"/>
        <w:rPr>
          <w:rFonts w:cs="Arial"/>
        </w:rPr>
      </w:pPr>
      <w:r w:rsidRPr="00B25C54">
        <w:rPr>
          <w:rFonts w:cs="Arial"/>
        </w:rPr>
        <w:t>Cafodd y raddfa Leuven</w:t>
      </w:r>
      <w:r w:rsidR="001363F4">
        <w:rPr>
          <w:rFonts w:cs="Arial"/>
        </w:rPr>
        <w:t>, o wlad Belg,</w:t>
      </w:r>
      <w:r w:rsidRPr="00B25C54">
        <w:rPr>
          <w:rFonts w:cs="Arial"/>
        </w:rPr>
        <w:t xml:space="preserve"> ei greu i fesur ymglymiad a lles y plentyn yn y dysgu. Mae’r raddfa yn mesur sgôr o 1 (sef yn isel iawn) i 5 (sef yn uchel iawn). Gwelir y ffigurau isod.</w:t>
      </w:r>
    </w:p>
    <w:p w14:paraId="51AB6986" w14:textId="77777777" w:rsidR="00674507" w:rsidRDefault="00F91FCB" w:rsidP="00674507">
      <w:pPr>
        <w:pStyle w:val="AssignBody"/>
        <w:rPr>
          <w:rFonts w:cs="Arial"/>
        </w:rPr>
      </w:pPr>
      <w:r>
        <w:drawing>
          <wp:anchor distT="0" distB="0" distL="114300" distR="114300" simplePos="0" relativeHeight="251658240" behindDoc="1" locked="0" layoutInCell="1" allowOverlap="1" wp14:anchorId="085DA801" wp14:editId="3C6953BE">
            <wp:simplePos x="0" y="0"/>
            <wp:positionH relativeFrom="margin">
              <wp:align>center</wp:align>
            </wp:positionH>
            <wp:positionV relativeFrom="paragraph">
              <wp:posOffset>108585</wp:posOffset>
            </wp:positionV>
            <wp:extent cx="2583073" cy="1453515"/>
            <wp:effectExtent l="0" t="0" r="8255" b="0"/>
            <wp:wrapTopAndBottom/>
            <wp:docPr id="1" name="Picture 1" descr="Are your learners achieving Flow? – EDUWEL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re your learners achieving Flow? – EDUWELL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83073" cy="1453515"/>
                    </a:xfrm>
                    <a:prstGeom prst="rect">
                      <a:avLst/>
                    </a:prstGeom>
                    <a:noFill/>
                    <a:ln>
                      <a:noFill/>
                    </a:ln>
                  </pic:spPr>
                </pic:pic>
              </a:graphicData>
            </a:graphic>
          </wp:anchor>
        </w:drawing>
      </w:r>
    </w:p>
    <w:p w14:paraId="06C8113F" w14:textId="24201377" w:rsidR="00D4078F" w:rsidRDefault="00424BE7" w:rsidP="00674507">
      <w:pPr>
        <w:pStyle w:val="AssignBody"/>
        <w:jc w:val="center"/>
        <w:rPr>
          <w:rFonts w:cs="Arial"/>
        </w:rPr>
      </w:pPr>
      <w:r w:rsidRPr="002619DD">
        <w:rPr>
          <w:rFonts w:cs="Arial"/>
          <w:i/>
          <w:iCs/>
        </w:rPr>
        <w:t xml:space="preserve">Graddfa Leuven </w:t>
      </w:r>
      <w:r w:rsidR="002619DD" w:rsidRPr="002619DD">
        <w:rPr>
          <w:rFonts w:cs="Arial"/>
          <w:i/>
          <w:iCs/>
        </w:rPr>
        <w:t>i fesur ymglymiad mewn dysgu.</w:t>
      </w:r>
    </w:p>
    <w:p w14:paraId="286C4515" w14:textId="77777777" w:rsidR="00DB3906" w:rsidRDefault="00DB3906" w:rsidP="00B8506F">
      <w:pPr>
        <w:pStyle w:val="AssignBody"/>
        <w:rPr>
          <w:rFonts w:cs="Arial"/>
        </w:rPr>
      </w:pPr>
    </w:p>
    <w:p w14:paraId="51BAF2FF" w14:textId="305783E9" w:rsidR="00742784" w:rsidRDefault="001315C8" w:rsidP="00B8506F">
      <w:pPr>
        <w:pStyle w:val="AssignBody"/>
        <w:rPr>
          <w:rFonts w:cs="Arial"/>
        </w:rPr>
      </w:pPr>
      <w:r>
        <w:drawing>
          <wp:anchor distT="0" distB="0" distL="114300" distR="114300" simplePos="0" relativeHeight="251659264" behindDoc="1" locked="0" layoutInCell="1" allowOverlap="1" wp14:anchorId="68DF8E6A" wp14:editId="0BF2C7B8">
            <wp:simplePos x="0" y="0"/>
            <wp:positionH relativeFrom="margin">
              <wp:align>center</wp:align>
            </wp:positionH>
            <wp:positionV relativeFrom="paragraph">
              <wp:posOffset>3175</wp:posOffset>
            </wp:positionV>
            <wp:extent cx="2546515" cy="1435100"/>
            <wp:effectExtent l="0" t="0" r="6350" b="0"/>
            <wp:wrapTopAndBottom/>
            <wp:docPr id="3" name="Picture 3" descr="Are your learners achieving Flow? | Effective learning, Lear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e your learners achieving Flow? | Effective learning, Learning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46515" cy="1435100"/>
                    </a:xfrm>
                    <a:prstGeom prst="rect">
                      <a:avLst/>
                    </a:prstGeom>
                    <a:noFill/>
                    <a:ln>
                      <a:noFill/>
                    </a:ln>
                  </pic:spPr>
                </pic:pic>
              </a:graphicData>
            </a:graphic>
          </wp:anchor>
        </w:drawing>
      </w:r>
    </w:p>
    <w:p w14:paraId="1960FFCD" w14:textId="0BB3AA5C" w:rsidR="00C1798D" w:rsidRDefault="001315C8" w:rsidP="00674507">
      <w:pPr>
        <w:pStyle w:val="AssignBody"/>
        <w:jc w:val="center"/>
        <w:rPr>
          <w:rFonts w:cs="Arial"/>
          <w:i/>
          <w:iCs/>
        </w:rPr>
      </w:pPr>
      <w:r w:rsidRPr="00B25C54">
        <w:rPr>
          <w:rFonts w:cs="Arial"/>
          <w:i/>
          <w:iCs/>
        </w:rPr>
        <w:lastRenderedPageBreak/>
        <w:t xml:space="preserve">Graddfa Leuven i fesur </w:t>
      </w:r>
      <w:r w:rsidR="00B25C54" w:rsidRPr="00B25C54">
        <w:rPr>
          <w:rFonts w:cs="Arial"/>
          <w:i/>
          <w:iCs/>
        </w:rPr>
        <w:t>l</w:t>
      </w:r>
      <w:r w:rsidR="00886DAC">
        <w:rPr>
          <w:rFonts w:cs="Arial"/>
          <w:i/>
          <w:iCs/>
        </w:rPr>
        <w:t>l</w:t>
      </w:r>
      <w:r w:rsidR="00B25C54" w:rsidRPr="00B25C54">
        <w:rPr>
          <w:rFonts w:cs="Arial"/>
          <w:i/>
          <w:iCs/>
        </w:rPr>
        <w:t>es mewn dysgu.</w:t>
      </w:r>
    </w:p>
    <w:p w14:paraId="4B83C2E5" w14:textId="77777777" w:rsidR="009A79AF" w:rsidRDefault="009A79AF" w:rsidP="008D1EFC">
      <w:pPr>
        <w:pStyle w:val="AssignBody"/>
        <w:rPr>
          <w:rFonts w:cs="Arial"/>
        </w:rPr>
      </w:pPr>
    </w:p>
    <w:p w14:paraId="42437B49" w14:textId="4535FFDB" w:rsidR="008D1EFC" w:rsidRDefault="00451BBB" w:rsidP="008D1EFC">
      <w:pPr>
        <w:pStyle w:val="AssignBody"/>
      </w:pPr>
      <w:r w:rsidRPr="00451BBB">
        <w:rPr>
          <w:rFonts w:cs="Arial"/>
          <w:lang w:val="en-GB"/>
        </w:rPr>
        <w:t>Wrth ddefnyddio’r raddfa Leuven i fesur y dysgwr mae yna sawl arwydd i arsylwi arno. Er enghraifft, bodlonrwydd y plentyn i ymgymryd i’r gweithgaredd yn naturiol; hunan hyder y plentyn; ymateb y plentyn i’r amgylchedd a nhw o’i gwmpas; ac yn olaf mwynhad. Credaf mai mwynhad yw’r peth pwysicaf i annog dysgu yn y dosbarth, felly gan greu tasgau bydd y plentyn yn mwynhau gellir sicrhau gwell ymglymiad i’r dysgu. ‘Brain research tells us that when the fun stops, learning often stops too’ (Willis, 2007).</w:t>
      </w:r>
    </w:p>
    <w:p w14:paraId="11341D9E" w14:textId="1760E47B" w:rsidR="000C3012" w:rsidRDefault="000C3012" w:rsidP="008D1EFC">
      <w:pPr>
        <w:pStyle w:val="AssignBody"/>
      </w:pPr>
    </w:p>
    <w:p w14:paraId="3FF512DA" w14:textId="4C7DE184" w:rsidR="003827F0" w:rsidRDefault="00451BBB" w:rsidP="008D1EFC">
      <w:pPr>
        <w:pStyle w:val="AssignBody"/>
      </w:pPr>
      <w:r w:rsidRPr="00451BBB">
        <w:rPr>
          <w:rFonts w:cs="Arial"/>
          <w:lang w:val="en-GB"/>
        </w:rPr>
        <w:t>Yn y clip fideo, mae’r amgylchedd wedi ei osod i greu ‘Travel Agents’ lle mae’r plant yn esgus i brynu taith i Japan. Gwelwyd posteri, ffon, adnoddau ysgrifennu a desg yn yr ardal chwarae rôl. Mae gan y plant digon o adnoddau i ymgymryd ynddo i esgus golygfa’r ‘Travel Agents’.</w:t>
      </w:r>
    </w:p>
    <w:p w14:paraId="79496378" w14:textId="15C39385" w:rsidR="003827F0" w:rsidRDefault="003827F0" w:rsidP="008D1EFC">
      <w:pPr>
        <w:pStyle w:val="AssignBody"/>
      </w:pPr>
    </w:p>
    <w:p w14:paraId="0AFF00DA" w14:textId="3F4BA19E" w:rsidR="002C4763" w:rsidRDefault="0055624C" w:rsidP="008D1EFC">
      <w:pPr>
        <w:pStyle w:val="AssignBody"/>
      </w:pPr>
      <w:r w:rsidRPr="0055624C">
        <w:rPr>
          <w:rFonts w:cs="Arial"/>
          <w:lang w:val="en-GB"/>
        </w:rPr>
        <w:t>Credaf mai Plentyn A sydd yn dangos mwyaf o ymglymiad yn y gweithgaredd yma. Rhoddais i sgôr o 5 yn lles ac yn ymhlygiad i Blentyn A gan ddefnyddio’r raddfa Leuven oherwydd mae’r unigolyn yma yn arwain rhan fwyaf o’r drafodaeth gan ddefnyddio geirfa ac emosiynau perthnasol yn gyson. Dangosir llawer o hyder gan Blentyn A. Mae’r elfennau yma felly yn cyfateb i lefel uchel ar raddfa Leuven. Gwelaf wahaniaeth eang rhwng Plentyn A a Plentyn B. Yn fy marn i, nad yw Plentyn B yn cyfrannu’n gyson i’r drafodaeth. Yn ogystal, nad oes llawer o symudiadau nag ystumiau gan yr unigolyn yma, felly rydw i wedi rhoi lefel 3 ar ei chyfer. Yn olaf, mae Plentyn C yn dangos dychymyg a bodlonrwydd wrth gyfrannu yn aml at y gweithgaredd. Dangosir y disgybl dealltwriaeth o’r dasg ac yn dynwared emosiynau yn aml.</w:t>
      </w:r>
    </w:p>
    <w:p w14:paraId="5FD4AFD2" w14:textId="7D69E965" w:rsidR="0030374C" w:rsidRDefault="0030374C" w:rsidP="008D1EFC">
      <w:pPr>
        <w:pStyle w:val="AssignBody"/>
      </w:pPr>
    </w:p>
    <w:p w14:paraId="632BCD49" w14:textId="25B02461" w:rsidR="0030374C" w:rsidRDefault="0055624C" w:rsidP="008D1EFC">
      <w:pPr>
        <w:pStyle w:val="AssignBody"/>
      </w:pPr>
      <w:r w:rsidRPr="0055624C">
        <w:rPr>
          <w:rFonts w:cs="Arial"/>
          <w:lang w:val="en-GB"/>
        </w:rPr>
        <w:t>Wrth gwrs mae yna wendidau i’r dull yma o arsylwi. Nid dull arsylwi medrwch chi ddefnyddio unwaith y unig yw hyn. Er mwyn cael canlyniadau cywir/ addas mae angen defnyddio’r raddfa Leuven ar ystod o weithgareddau. Ond, golygir hyn bod gan yr arsylwr dealltwriaeth well am gryfderau a gwendidau’r unigolion.</w:t>
      </w:r>
    </w:p>
    <w:p w14:paraId="60B4DE5E" w14:textId="77777777" w:rsidR="002C4763" w:rsidRDefault="002C4763" w:rsidP="008D1EFC">
      <w:pPr>
        <w:pStyle w:val="AssignBody"/>
      </w:pPr>
    </w:p>
    <w:p w14:paraId="1385B9CD" w14:textId="3142A956" w:rsidR="006D4E89" w:rsidRPr="008D1EFC" w:rsidRDefault="0055624C" w:rsidP="008D1EFC">
      <w:pPr>
        <w:pStyle w:val="AssignBody"/>
        <w:rPr>
          <w:rFonts w:cs="Arial"/>
        </w:rPr>
      </w:pPr>
      <w:r w:rsidRPr="0055624C">
        <w:rPr>
          <w:rFonts w:cs="Arial"/>
          <w:lang w:val="en-GB"/>
        </w:rPr>
        <w:t>Yn gyffredinol, mae arsylwi gyson yn bwysig i gadw cofnod o gynnydd dysgwyr dros y flwyddyn ysgol. Mae hyn yn rhoi gwell dealltwriaeth i’r athro o gryfderau a gwendidau’r dysgwyr er mwyn cynllunio a hwyluso’r amgylchedd dysgu ar ei chyfer.</w:t>
      </w:r>
    </w:p>
    <w:p w14:paraId="4FD83231" w14:textId="1E17444E" w:rsidR="006B7F7B" w:rsidRDefault="006B7F7B" w:rsidP="00E611D9">
      <w:pPr>
        <w:pStyle w:val="AssignBody"/>
        <w:rPr>
          <w:rFonts w:cs="Arial"/>
        </w:rPr>
      </w:pPr>
    </w:p>
    <w:p w14:paraId="7DA42F43" w14:textId="5AB0D168" w:rsidR="00826626" w:rsidRDefault="00826626" w:rsidP="00E611D9">
      <w:pPr>
        <w:pStyle w:val="AssignBody"/>
        <w:rPr>
          <w:rFonts w:cs="Arial"/>
          <w:b/>
          <w:bCs/>
        </w:rPr>
      </w:pPr>
      <w:r w:rsidRPr="0021187B">
        <w:rPr>
          <w:rFonts w:cs="Arial"/>
          <w:b/>
          <w:bCs/>
        </w:rPr>
        <w:t>Trafodaeth a Cha</w:t>
      </w:r>
      <w:r w:rsidR="0021187B" w:rsidRPr="0021187B">
        <w:rPr>
          <w:rFonts w:cs="Arial"/>
          <w:b/>
          <w:bCs/>
        </w:rPr>
        <w:t>nfyddiadau</w:t>
      </w:r>
    </w:p>
    <w:p w14:paraId="3D04779A" w14:textId="77777777" w:rsidR="000D2351" w:rsidRDefault="000D2351" w:rsidP="00E611D9">
      <w:pPr>
        <w:pStyle w:val="AssignBody"/>
        <w:rPr>
          <w:rFonts w:cs="Arial"/>
        </w:rPr>
      </w:pPr>
    </w:p>
    <w:p w14:paraId="4C5E74E6" w14:textId="3C2579E6" w:rsidR="005F0805" w:rsidRDefault="005B55B1" w:rsidP="00E611D9">
      <w:pPr>
        <w:pStyle w:val="AssignBody"/>
        <w:rPr>
          <w:rFonts w:cs="Arial"/>
        </w:rPr>
      </w:pPr>
      <w:r>
        <w:rPr>
          <w:rFonts w:cs="Arial"/>
        </w:rPr>
        <w:lastRenderedPageBreak/>
        <w:t xml:space="preserve">Caiff </w:t>
      </w:r>
      <w:r w:rsidR="00D05329">
        <w:rPr>
          <w:rFonts w:cs="Arial"/>
        </w:rPr>
        <w:t xml:space="preserve">moeseg ei ystyried yn rhan </w:t>
      </w:r>
      <w:r w:rsidR="00F714AA">
        <w:rPr>
          <w:rFonts w:cs="Arial"/>
        </w:rPr>
        <w:t xml:space="preserve">hynod o </w:t>
      </w:r>
      <w:r w:rsidR="00D05329">
        <w:rPr>
          <w:rFonts w:cs="Arial"/>
        </w:rPr>
        <w:t xml:space="preserve">bwysig mewn cymdeithas pob dydd, </w:t>
      </w:r>
      <w:r w:rsidR="0096548C">
        <w:rPr>
          <w:rFonts w:cs="Arial"/>
        </w:rPr>
        <w:t>ond yn sicr mae rhain yn hanfodol mewn ysgolion. Mae moeseg y</w:t>
      </w:r>
      <w:r w:rsidR="00B02199">
        <w:rPr>
          <w:rFonts w:cs="Arial"/>
        </w:rPr>
        <w:t>m myd addysg yn sicrhau bod popeth yn rhedeg yn esmwyth</w:t>
      </w:r>
      <w:r w:rsidR="00B0682B">
        <w:rPr>
          <w:rFonts w:cs="Arial"/>
        </w:rPr>
        <w:t xml:space="preserve">, i gadw lles staff, dysgwyr a </w:t>
      </w:r>
      <w:r w:rsidR="00F714AA">
        <w:rPr>
          <w:rFonts w:cs="Arial"/>
        </w:rPr>
        <w:t>rhieni</w:t>
      </w:r>
      <w:r w:rsidR="00B02199">
        <w:rPr>
          <w:rFonts w:cs="Arial"/>
        </w:rPr>
        <w:t xml:space="preserve">. </w:t>
      </w:r>
      <w:r w:rsidR="00813B78">
        <w:rPr>
          <w:rFonts w:cs="Arial"/>
        </w:rPr>
        <w:t xml:space="preserve">Fel athrawon, mae’n bwysig i ni dilyn </w:t>
      </w:r>
      <w:r w:rsidR="00C3181A">
        <w:rPr>
          <w:rFonts w:cs="Arial"/>
        </w:rPr>
        <w:t xml:space="preserve">moeseg </w:t>
      </w:r>
      <w:r w:rsidR="00602BDB">
        <w:rPr>
          <w:rFonts w:cs="Arial"/>
        </w:rPr>
        <w:t xml:space="preserve">gan ein fod yn </w:t>
      </w:r>
      <w:r w:rsidR="00A85595">
        <w:rPr>
          <w:rFonts w:cs="Arial"/>
        </w:rPr>
        <w:t xml:space="preserve">cael </w:t>
      </w:r>
      <w:r w:rsidR="00F714AA">
        <w:rPr>
          <w:rFonts w:cs="Arial"/>
        </w:rPr>
        <w:t>cymaint</w:t>
      </w:r>
      <w:r w:rsidR="00A85595">
        <w:rPr>
          <w:rFonts w:cs="Arial"/>
        </w:rPr>
        <w:t xml:space="preserve"> o ddylanwad dros </w:t>
      </w:r>
      <w:r w:rsidR="000D2351">
        <w:rPr>
          <w:rFonts w:cs="Arial"/>
        </w:rPr>
        <w:t xml:space="preserve">datblygiad </w:t>
      </w:r>
      <w:r w:rsidR="00A85595">
        <w:rPr>
          <w:rFonts w:cs="Arial"/>
        </w:rPr>
        <w:t xml:space="preserve">y myfyrwyr ifanc. </w:t>
      </w:r>
      <w:r w:rsidR="00D05329">
        <w:rPr>
          <w:rFonts w:cs="Arial"/>
        </w:rPr>
        <w:t xml:space="preserve">    </w:t>
      </w:r>
    </w:p>
    <w:p w14:paraId="04C24F2A" w14:textId="2D63B33C" w:rsidR="00F803F3" w:rsidRDefault="00F803F3" w:rsidP="00E611D9">
      <w:pPr>
        <w:pStyle w:val="AssignBody"/>
        <w:rPr>
          <w:rFonts w:cs="Arial"/>
        </w:rPr>
      </w:pPr>
    </w:p>
    <w:p w14:paraId="64DFC861" w14:textId="4FB3BE12" w:rsidR="00F803F3" w:rsidRDefault="00D7578A" w:rsidP="00E611D9">
      <w:pPr>
        <w:pStyle w:val="AssignBody"/>
        <w:rPr>
          <w:rFonts w:cs="Arial"/>
        </w:rPr>
      </w:pPr>
      <w:r w:rsidRPr="00D7578A">
        <w:rPr>
          <w:rFonts w:cs="Arial"/>
          <w:lang w:val="en-GB"/>
        </w:rPr>
        <w:t>Yn ogystal, tra rydym yn gwneud ymchwil o fewn sefydliadau addysg mae yna ganllawiau moeseg sydd angen ei ddilyn. Mae ‘BERA’ (British Educational Research Association) wedi cyhoeddi dogfen ‘Ethical Guidlines for Educational Research’ sydd yn cynnwys y rhain (gwelir atodiad 2).  Dyma’r prif bwyntiau rydw i wedi dehongli o’r ddogfen gan BERA:</w:t>
      </w:r>
    </w:p>
    <w:p w14:paraId="2D4D9D20" w14:textId="7B3A81EC" w:rsidR="007B49F9" w:rsidRPr="0014681A" w:rsidRDefault="00210A16" w:rsidP="0014681A">
      <w:pPr>
        <w:pStyle w:val="AssignBody"/>
        <w:numPr>
          <w:ilvl w:val="0"/>
          <w:numId w:val="1"/>
        </w:numPr>
        <w:rPr>
          <w:rFonts w:cs="Arial"/>
        </w:rPr>
      </w:pPr>
      <w:r w:rsidRPr="0014681A">
        <w:rPr>
          <w:rFonts w:cs="Arial"/>
        </w:rPr>
        <w:t xml:space="preserve">Yr hawl i dynnu </w:t>
      </w:r>
      <w:r w:rsidR="007B49F9" w:rsidRPr="0014681A">
        <w:rPr>
          <w:rFonts w:cs="Arial"/>
        </w:rPr>
        <w:t>allan</w:t>
      </w:r>
      <w:r w:rsidRPr="0014681A">
        <w:rPr>
          <w:rFonts w:cs="Arial"/>
        </w:rPr>
        <w:t xml:space="preserve"> o </w:t>
      </w:r>
      <w:r w:rsidR="007B49F9" w:rsidRPr="0014681A">
        <w:rPr>
          <w:rFonts w:cs="Arial"/>
        </w:rPr>
        <w:t>ymchwiliad.</w:t>
      </w:r>
    </w:p>
    <w:p w14:paraId="28B0110D" w14:textId="0E201E1B" w:rsidR="007B49F9" w:rsidRDefault="007B49F9" w:rsidP="007B49F9">
      <w:pPr>
        <w:pStyle w:val="AssignBody"/>
        <w:numPr>
          <w:ilvl w:val="0"/>
          <w:numId w:val="1"/>
        </w:numPr>
        <w:rPr>
          <w:rFonts w:cs="Arial"/>
        </w:rPr>
      </w:pPr>
      <w:r>
        <w:rPr>
          <w:rFonts w:cs="Arial"/>
        </w:rPr>
        <w:t>Yr hawl i breifatrwydd a storio data</w:t>
      </w:r>
      <w:r w:rsidR="00661969">
        <w:rPr>
          <w:rFonts w:cs="Arial"/>
        </w:rPr>
        <w:t>.</w:t>
      </w:r>
    </w:p>
    <w:p w14:paraId="2CD80B77" w14:textId="380EA14B" w:rsidR="00661969" w:rsidRDefault="00D7578A" w:rsidP="007B49F9">
      <w:pPr>
        <w:pStyle w:val="AssignBody"/>
        <w:numPr>
          <w:ilvl w:val="0"/>
          <w:numId w:val="1"/>
        </w:numPr>
        <w:rPr>
          <w:rFonts w:cs="Arial"/>
        </w:rPr>
      </w:pPr>
      <w:r w:rsidRPr="00D7578A">
        <w:rPr>
          <w:rFonts w:cs="Arial"/>
          <w:lang w:val="en-GB"/>
        </w:rPr>
        <w:t>Yr angen am ganiatâd a chydsyniad gan gyfranogwyr.</w:t>
      </w:r>
    </w:p>
    <w:p w14:paraId="73BF5649" w14:textId="0E5E2C67" w:rsidR="002740A2" w:rsidRDefault="002740A2" w:rsidP="002740A2">
      <w:pPr>
        <w:pStyle w:val="AssignBody"/>
        <w:rPr>
          <w:rFonts w:cs="Arial"/>
        </w:rPr>
      </w:pPr>
    </w:p>
    <w:p w14:paraId="610D23C6" w14:textId="22CC6B1E" w:rsidR="008D7D53" w:rsidRDefault="00D7578A" w:rsidP="002740A2">
      <w:pPr>
        <w:pStyle w:val="AssignBody"/>
        <w:rPr>
          <w:rFonts w:cs="Arial"/>
        </w:rPr>
      </w:pPr>
      <w:r w:rsidRPr="00D7578A">
        <w:rPr>
          <w:rFonts w:cs="Arial"/>
          <w:lang w:val="en-GB"/>
        </w:rPr>
        <w:t>Ni chefais i’r cyfle i ymarfer defnyddio’r canllawiau yma oherwydd terfyniad cynnar PAP, felly gallaf ond esbonio beth fyddaf wedi bwriadu i wneud. Er fy mod i heb gynnal fy ymchwil yn yr ystafell dosbarth, byddai angen i mi ategu’r canllawiau uchod. Felly yn gyntaf, byddaf wedi cysylltu gyda gwarchodwyr y disgyblion oedd yn cymryd rhan i sicrhau caniatâd iddyn nhw gymryd rhan, byddai angen caniatâd gan oedolyn dros 18. Wrth gysylltu, byddaf yn esbonio’n eglur bwriad ac amcanion yr ymchwil. Tra fy mod i’r cynnal yr ymchwil, byddai rhaid i mi sicrhau proffesiynoldeb ar bob adeg. Mae hyn yn cynnwys cadw hollol cyfrinachedd dros wybodaeth yr ysgol a’r plant gan sicrhau bod y gwaith yn anhysbys. Dyma’r elfen cyfrinachedd a phreifatrwydd i’r ymchwil.</w:t>
      </w:r>
    </w:p>
    <w:p w14:paraId="00B936A2" w14:textId="5C719E8C" w:rsidR="00A311CF" w:rsidRDefault="00A311CF" w:rsidP="002740A2">
      <w:pPr>
        <w:pStyle w:val="AssignBody"/>
        <w:rPr>
          <w:rFonts w:cs="Arial"/>
        </w:rPr>
      </w:pPr>
    </w:p>
    <w:p w14:paraId="0DDC3575" w14:textId="3FF6AD43" w:rsidR="00A311CF" w:rsidRDefault="00D7578A" w:rsidP="002740A2">
      <w:pPr>
        <w:pStyle w:val="AssignBody"/>
        <w:rPr>
          <w:rFonts w:cs="Arial"/>
        </w:rPr>
      </w:pPr>
      <w:r w:rsidRPr="00D7578A">
        <w:rPr>
          <w:rFonts w:cs="Arial"/>
          <w:lang w:val="en-GB"/>
        </w:rPr>
        <w:t>Yng Nghymru’n benodol, mae gennym ni’r CGA (Cyngor y Gweithlu Addysgu) sydd yn gweithio fel mudiad annibynnol i wella safonau ac ansawdd dysgu. Mae rhaid i bob ymarferwr addysg yng Nghymru cofrestru gan y CGA cyn gweithio mewn ysgol, golygir hyn ei fod yn cytuno i amgylchiadau’r mudiad. Disgwylir i gofrestrwyr dilyn cod proffesiynoldeb  y CGA ar bob adeg.</w:t>
      </w:r>
    </w:p>
    <w:p w14:paraId="690F6E96" w14:textId="101255E0" w:rsidR="00995B05" w:rsidRDefault="00995B05" w:rsidP="002740A2">
      <w:pPr>
        <w:pStyle w:val="AssignBody"/>
        <w:rPr>
          <w:rFonts w:cs="Arial"/>
        </w:rPr>
      </w:pPr>
    </w:p>
    <w:p w14:paraId="6EAD5D71" w14:textId="48B2FAF6" w:rsidR="002E0D15" w:rsidRDefault="00D7578A" w:rsidP="002740A2">
      <w:pPr>
        <w:pStyle w:val="AssignBody"/>
        <w:rPr>
          <w:rFonts w:cs="Arial"/>
        </w:rPr>
      </w:pPr>
      <w:r w:rsidRPr="00D7578A">
        <w:rPr>
          <w:rFonts w:cs="Arial"/>
          <w:lang w:val="en-GB"/>
        </w:rPr>
        <w:lastRenderedPageBreak/>
        <w:t>Wrth wneud ymchwil i’r cwestiwn ‘I ba raddau y mae’r amgylchedd chwarae rôl yn darparu cyfleoedd ar gyfer ymglymiad a dysgu disgyblion?’ byddai rhaid i mi ddilyn y canllawiau uchod. Mae’r rhwystr o fethu archwilio’n uniongyrchol yn yr ystafell dosbarth yn sicr wedi cael effaith ar y data roeddwn i’n gallu casglu.</w:t>
      </w:r>
    </w:p>
    <w:p w14:paraId="4107D718" w14:textId="77777777" w:rsidR="00623FD2" w:rsidRDefault="00623FD2" w:rsidP="002740A2">
      <w:pPr>
        <w:pStyle w:val="AssignBody"/>
        <w:rPr>
          <w:rFonts w:cs="Arial"/>
        </w:rPr>
      </w:pPr>
    </w:p>
    <w:p w14:paraId="79337517" w14:textId="77777777" w:rsidR="00A10419" w:rsidRDefault="00D7578A" w:rsidP="002740A2">
      <w:pPr>
        <w:pStyle w:val="AssignBody"/>
        <w:rPr>
          <w:rFonts w:cs="Arial"/>
          <w:lang w:val="en-GB"/>
        </w:rPr>
      </w:pPr>
      <w:r w:rsidRPr="00D7578A">
        <w:rPr>
          <w:rFonts w:cs="Arial"/>
          <w:lang w:val="en-GB"/>
        </w:rPr>
        <w:t>Gan arsylwi ar y fideo yma gallaf weld yn glir bod y plant yn y gweithgaredd yn ymglymu’r dysgu yn yr ardal chwarae rôl. Mae’r plant yn ymateb yn dda i’w gilydd ac yn ffocysu ar nod y dasg. Pan mae’r dysgu wedi ei hwyluso mae’r plant yn sicr yn dangos gwell ymrwymiad. Yn yr esiampl yma mae’r disgyblion yn llwyddo i gyrraedd y nod heb drafferth ac yn cadw at y dasg yna  yn unig. Felly yn yr achos yma mae chwarae rôl wedi helpu i ymglymu’r disgyblion i’r dysgu. Serch hyn, mae yna anfanteision i ddefnyddio chwarae rôl fel tasg ffocws. Pe bai ddim oedolyn yn arsylwi’r gweithgaredd, a fyddai’r plant yn cadw at y dasg? Nad ydy disgyblion ifanc cyfnod sylfaen yn gallu cadw sylw am gyfnod mawr o amser. Ond, credaf fod tasg chwarae rôl yn ffordd effeithiol i wynebu hyn. Gyda thasg fer sydd yn addas am y dysgwr mae modd cyrraedd nodau’r wers mewn ffordd i bawb ymglymu yn y dysgu.</w:t>
      </w:r>
      <w:r w:rsidR="00A10419">
        <w:rPr>
          <w:rFonts w:cs="Arial"/>
          <w:lang w:val="en-GB"/>
        </w:rPr>
        <w:t xml:space="preserve"> </w:t>
      </w:r>
    </w:p>
    <w:p w14:paraId="07F1E8B8" w14:textId="25F5BCF5" w:rsidR="00A10419" w:rsidRDefault="00A10419" w:rsidP="002740A2">
      <w:pPr>
        <w:pStyle w:val="AssignBody"/>
        <w:rPr>
          <w:rFonts w:cs="Arial"/>
          <w:lang w:val="en-GB"/>
        </w:rPr>
      </w:pPr>
    </w:p>
    <w:p w14:paraId="5F5ED4C0" w14:textId="237BC96A" w:rsidR="000F056C" w:rsidRDefault="00BE7FF6" w:rsidP="002740A2">
      <w:pPr>
        <w:pStyle w:val="AssignBody"/>
        <w:rPr>
          <w:rFonts w:cs="Arial"/>
          <w:lang w:val="en-GB"/>
        </w:rPr>
      </w:pPr>
      <w:r w:rsidRPr="00BE7FF6">
        <w:rPr>
          <w:rFonts w:cs="Arial"/>
          <w:lang w:val="en-GB"/>
        </w:rPr>
        <w:t xml:space="preserve">Awgrymaf i athrawon i gynllunio tasgau chwarae rôl yn aml i’r dysgwyr. Trwy adnewyddu’r ardal chwarae rôl yn y dosbarth </w:t>
      </w:r>
      <w:r w:rsidR="00B5633B">
        <w:rPr>
          <w:rFonts w:cs="Arial"/>
          <w:lang w:val="en-GB"/>
        </w:rPr>
        <w:t xml:space="preserve">yn aml </w:t>
      </w:r>
      <w:r w:rsidRPr="00BE7FF6">
        <w:rPr>
          <w:rFonts w:cs="Arial"/>
          <w:lang w:val="en-GB"/>
        </w:rPr>
        <w:t xml:space="preserve">gall cadw diddordeb y dysgwyr i gyflawni tasgau yno.  </w:t>
      </w:r>
    </w:p>
    <w:p w14:paraId="7725237A" w14:textId="66CEF422" w:rsidR="00BC0373" w:rsidRDefault="00BC0373" w:rsidP="002740A2">
      <w:pPr>
        <w:pStyle w:val="AssignBody"/>
        <w:rPr>
          <w:rFonts w:cs="Arial"/>
          <w:lang w:val="en-GB"/>
        </w:rPr>
      </w:pPr>
    </w:p>
    <w:p w14:paraId="2C789D16" w14:textId="1F0B9589" w:rsidR="00BC0373" w:rsidRDefault="00BC0373" w:rsidP="002740A2">
      <w:pPr>
        <w:pStyle w:val="AssignBody"/>
        <w:rPr>
          <w:rFonts w:cs="Arial"/>
          <w:b/>
          <w:bCs/>
          <w:lang w:val="en-GB"/>
        </w:rPr>
      </w:pPr>
      <w:r w:rsidRPr="00BC0373">
        <w:rPr>
          <w:rFonts w:cs="Arial"/>
          <w:b/>
          <w:bCs/>
          <w:lang w:val="en-GB"/>
        </w:rPr>
        <w:t>Casgliad</w:t>
      </w:r>
    </w:p>
    <w:p w14:paraId="1A745C66" w14:textId="7D096E4C" w:rsidR="001B5391" w:rsidRDefault="001B5391" w:rsidP="002740A2">
      <w:pPr>
        <w:pStyle w:val="AssignBody"/>
        <w:rPr>
          <w:rFonts w:cs="Arial"/>
          <w:b/>
          <w:bCs/>
          <w:lang w:val="en-GB"/>
        </w:rPr>
      </w:pPr>
    </w:p>
    <w:p w14:paraId="6DD9511E" w14:textId="0571CD56" w:rsidR="001B5391" w:rsidRDefault="00720742" w:rsidP="002740A2">
      <w:pPr>
        <w:pStyle w:val="AssignBody"/>
        <w:rPr>
          <w:rFonts w:cs="Arial"/>
          <w:lang w:val="en-GB"/>
        </w:rPr>
      </w:pPr>
      <w:r>
        <w:rPr>
          <w:rFonts w:cs="Arial"/>
          <w:lang w:val="en-GB"/>
        </w:rPr>
        <w:t xml:space="preserve">Mae’r ymchwil yma wedi helpu fi i ddatblygu fel athro proffesiynol </w:t>
      </w:r>
      <w:r w:rsidR="00DF542C">
        <w:rPr>
          <w:rFonts w:cs="Arial"/>
          <w:lang w:val="en-GB"/>
        </w:rPr>
        <w:t xml:space="preserve">gan roi syniadau i mi adeiladu ar arferion da. Yn ystod PAP, roedden i’n rhan o ddosbarth blwyddyn 2 </w:t>
      </w:r>
      <w:r w:rsidR="00A80C61">
        <w:rPr>
          <w:rFonts w:cs="Arial"/>
          <w:lang w:val="en-GB"/>
        </w:rPr>
        <w:t>a nid oedd llawer o gyfleoedd i gynllunio tasgau chwarae rol. Credaf nawr ei fod yn bwysig i gynnwys chwarae rol y</w:t>
      </w:r>
      <w:r w:rsidR="000B6116">
        <w:rPr>
          <w:rFonts w:cs="Arial"/>
          <w:lang w:val="en-GB"/>
        </w:rPr>
        <w:t xml:space="preserve">n gyson yn y dysgu oherwydd mae’n ffordd ymarferol i’r blant </w:t>
      </w:r>
      <w:r w:rsidR="00D1692E">
        <w:rPr>
          <w:rFonts w:cs="Arial"/>
          <w:lang w:val="en-GB"/>
        </w:rPr>
        <w:t xml:space="preserve">i gysylltu a mwynhau’r dysgu. </w:t>
      </w:r>
    </w:p>
    <w:p w14:paraId="79DF0DD7" w14:textId="7D22FABF" w:rsidR="002E5E51" w:rsidRDefault="002E5E51" w:rsidP="002740A2">
      <w:pPr>
        <w:pStyle w:val="AssignBody"/>
        <w:rPr>
          <w:rFonts w:cs="Arial"/>
          <w:lang w:val="en-GB"/>
        </w:rPr>
      </w:pPr>
    </w:p>
    <w:p w14:paraId="41FA6527" w14:textId="7E624A3E" w:rsidR="002E5E51" w:rsidRPr="001B5391" w:rsidRDefault="002E5E51" w:rsidP="002740A2">
      <w:pPr>
        <w:pStyle w:val="AssignBody"/>
        <w:rPr>
          <w:rFonts w:cs="Arial"/>
          <w:lang w:val="en-GB"/>
        </w:rPr>
      </w:pPr>
      <w:r>
        <w:rPr>
          <w:rFonts w:cs="Arial"/>
          <w:lang w:val="en-GB"/>
        </w:rPr>
        <w:t>Cefais mewnwelediad i be</w:t>
      </w:r>
      <w:r w:rsidR="00E65C77">
        <w:rPr>
          <w:rFonts w:cs="Arial"/>
          <w:lang w:val="en-GB"/>
        </w:rPr>
        <w:t>th</w:t>
      </w:r>
      <w:r>
        <w:rPr>
          <w:rFonts w:cs="Arial"/>
          <w:lang w:val="en-GB"/>
        </w:rPr>
        <w:t xml:space="preserve"> sydd angen </w:t>
      </w:r>
      <w:r w:rsidR="00E65C77">
        <w:rPr>
          <w:rFonts w:cs="Arial"/>
          <w:lang w:val="en-GB"/>
        </w:rPr>
        <w:t>ar gyfer ymarferwyr dysgu</w:t>
      </w:r>
      <w:r w:rsidR="007D1C0E">
        <w:rPr>
          <w:rFonts w:cs="Arial"/>
          <w:lang w:val="en-GB"/>
        </w:rPr>
        <w:t xml:space="preserve"> wrth gynnal ymchwil. </w:t>
      </w:r>
      <w:r w:rsidR="003D6EF7">
        <w:rPr>
          <w:rFonts w:cs="Arial"/>
          <w:lang w:val="en-GB"/>
        </w:rPr>
        <w:t xml:space="preserve">Byddwn i wedi mwynhau’r cyfle i </w:t>
      </w:r>
      <w:r w:rsidR="0096566D">
        <w:rPr>
          <w:rFonts w:cs="Arial"/>
          <w:lang w:val="en-GB"/>
        </w:rPr>
        <w:t>ddefnyddio rhai o’r canllawiau moeseg ar lawr y dosbarth</w:t>
      </w:r>
      <w:r w:rsidR="0040336B">
        <w:rPr>
          <w:rFonts w:cs="Arial"/>
          <w:lang w:val="en-GB"/>
        </w:rPr>
        <w:t xml:space="preserve"> ond nid oedd hyn yn bosib, felly rwy’n edrych ymlaen i hyn yn y dyfodol.</w:t>
      </w:r>
      <w:r w:rsidR="00D17FB7">
        <w:rPr>
          <w:rFonts w:cs="Arial"/>
          <w:lang w:val="en-GB"/>
        </w:rPr>
        <w:t xml:space="preserve"> </w:t>
      </w:r>
      <w:r w:rsidR="0040336B">
        <w:rPr>
          <w:rFonts w:cs="Arial"/>
          <w:lang w:val="en-GB"/>
        </w:rPr>
        <w:t xml:space="preserve"> </w:t>
      </w:r>
      <w:r w:rsidR="00D17FB7">
        <w:rPr>
          <w:rFonts w:cs="Arial"/>
          <w:lang w:val="en-GB"/>
        </w:rPr>
        <w:t xml:space="preserve"> </w:t>
      </w:r>
      <w:r w:rsidR="00E65C77">
        <w:rPr>
          <w:rFonts w:cs="Arial"/>
          <w:lang w:val="en-GB"/>
        </w:rPr>
        <w:t xml:space="preserve"> </w:t>
      </w:r>
    </w:p>
    <w:p w14:paraId="4D7E6F8C" w14:textId="063C9AA2" w:rsidR="007D1A21" w:rsidRDefault="007D1A21" w:rsidP="002740A2">
      <w:pPr>
        <w:pStyle w:val="AssignBody"/>
        <w:rPr>
          <w:rFonts w:cs="Arial"/>
          <w:b/>
          <w:bCs/>
          <w:lang w:val="en-GB"/>
        </w:rPr>
      </w:pPr>
    </w:p>
    <w:p w14:paraId="5E04FB03" w14:textId="639E1CF4" w:rsidR="008022A3" w:rsidRPr="004C1B9D" w:rsidRDefault="004C1B9D" w:rsidP="002740A2">
      <w:pPr>
        <w:pStyle w:val="AssignBody"/>
        <w:rPr>
          <w:rFonts w:cs="Arial"/>
          <w:lang w:val="en-GB"/>
        </w:rPr>
      </w:pPr>
      <w:r>
        <w:rPr>
          <w:rFonts w:cs="Arial"/>
          <w:lang w:val="en-GB"/>
        </w:rPr>
        <w:t>Hoffwn ymchwilio’n bellach yn y dyfodol i</w:t>
      </w:r>
      <w:r w:rsidR="006641FA">
        <w:rPr>
          <w:rFonts w:cs="Arial"/>
          <w:lang w:val="en-GB"/>
        </w:rPr>
        <w:t xml:space="preserve"> mewn i </w:t>
      </w:r>
      <w:r w:rsidR="005B47AC">
        <w:rPr>
          <w:rFonts w:cs="Arial"/>
          <w:lang w:val="en-GB"/>
        </w:rPr>
        <w:t xml:space="preserve">amgylchedd dysgu allanol. </w:t>
      </w:r>
      <w:r w:rsidR="00F54344">
        <w:rPr>
          <w:rFonts w:cs="Arial"/>
          <w:lang w:val="en-GB"/>
        </w:rPr>
        <w:t>Yn diweddar mae mwy o bwyslais ar dysgu tu hwnt i’r ystafell dosbarth</w:t>
      </w:r>
      <w:r w:rsidR="00CB1ED6">
        <w:rPr>
          <w:rFonts w:cs="Arial"/>
          <w:lang w:val="en-GB"/>
        </w:rPr>
        <w:t xml:space="preserve">, yn enwedig gan Llywodraeth Cymru a gynlluniau ‘Dyfodol Llwyddianus’. Credaf </w:t>
      </w:r>
      <w:r w:rsidR="00937759">
        <w:rPr>
          <w:rFonts w:cs="Arial"/>
          <w:lang w:val="en-GB"/>
        </w:rPr>
        <w:t xml:space="preserve">bod gweithio mewn ardaloedd allanol yn dda iawn i les y plentyn ac yn ffordd gwahanol i gael y </w:t>
      </w:r>
      <w:r w:rsidR="00FE0092">
        <w:rPr>
          <w:rFonts w:cs="Arial"/>
          <w:lang w:val="en-GB"/>
        </w:rPr>
        <w:t xml:space="preserve">dysgwyr i gymryd diddordeb yn y dysgu. Felly hoffwn archwilio i effeithiau o weithio tu allan ar </w:t>
      </w:r>
      <w:r w:rsidR="00722B64">
        <w:rPr>
          <w:rFonts w:cs="Arial"/>
          <w:lang w:val="en-GB"/>
        </w:rPr>
        <w:t>addysg yr unigolyn.</w:t>
      </w:r>
    </w:p>
    <w:p w14:paraId="7DF0C662" w14:textId="7C495FDE" w:rsidR="007D1A21" w:rsidRPr="00BC0373" w:rsidRDefault="007D1A21" w:rsidP="002740A2">
      <w:pPr>
        <w:pStyle w:val="AssignBody"/>
        <w:rPr>
          <w:rFonts w:cs="Arial"/>
          <w:b/>
          <w:bCs/>
        </w:rPr>
      </w:pPr>
    </w:p>
    <w:p w14:paraId="714FC7ED" w14:textId="5469D7A0" w:rsidR="00E729AE" w:rsidRPr="00F6794D" w:rsidRDefault="001527D8" w:rsidP="00E611D9">
      <w:pPr>
        <w:pStyle w:val="AssignBody"/>
        <w:rPr>
          <w:rFonts w:cs="Arial"/>
        </w:rPr>
      </w:pPr>
      <w:r w:rsidRPr="000964FA">
        <w:rPr>
          <w:b/>
          <w:bCs/>
          <w:u w:val="single"/>
        </w:rPr>
        <w:lastRenderedPageBreak/>
        <w:t>Atodiadau</w:t>
      </w:r>
    </w:p>
    <w:p w14:paraId="27B6662C" w14:textId="4C56C3CE" w:rsidR="009D142D" w:rsidRDefault="009D142D" w:rsidP="00E611D9">
      <w:pPr>
        <w:pStyle w:val="AssignBody"/>
      </w:pPr>
      <w:r w:rsidRPr="00A94C76">
        <w:t>Atodiad 1</w:t>
      </w:r>
      <w:r w:rsidR="00346E6B" w:rsidRPr="00A94C76">
        <w:t xml:space="preserve"> - Clip Fideo </w:t>
      </w:r>
      <w:r w:rsidR="00A94C76" w:rsidRPr="00A94C76">
        <w:t>‘</w:t>
      </w:r>
      <w:r w:rsidR="00A94C76" w:rsidRPr="00A94C76">
        <w:rPr>
          <w:rFonts w:cs="Arial"/>
          <w:color w:val="030303"/>
          <w:shd w:val="clear" w:color="auto" w:fill="F9F9F9"/>
        </w:rPr>
        <w:t>Early Years Foundation Stage: Children play at being travel agents</w:t>
      </w:r>
      <w:r w:rsidR="00A94C76" w:rsidRPr="00A94C76">
        <w:rPr>
          <w:rFonts w:cs="Arial"/>
          <w:color w:val="030303"/>
          <w:shd w:val="clear" w:color="auto" w:fill="F9F9F9"/>
        </w:rPr>
        <w:t>’</w:t>
      </w:r>
      <w:r>
        <w:t xml:space="preserve">: </w:t>
      </w:r>
      <w:hyperlink r:id="rId12" w:history="1">
        <w:r w:rsidRPr="007D65C8">
          <w:rPr>
            <w:rStyle w:val="Hyperlink"/>
          </w:rPr>
          <w:t>https://www.youtube.com/watch?v=yt69atPdg3I</w:t>
        </w:r>
      </w:hyperlink>
      <w:r>
        <w:t xml:space="preserve"> </w:t>
      </w:r>
    </w:p>
    <w:p w14:paraId="1696FC90" w14:textId="77777777" w:rsidR="00A94C76" w:rsidRDefault="00A94C76" w:rsidP="00E611D9">
      <w:pPr>
        <w:pStyle w:val="AssignBody"/>
      </w:pPr>
    </w:p>
    <w:p w14:paraId="48F699EF" w14:textId="3887520B" w:rsidR="00D85743" w:rsidRDefault="00D85743" w:rsidP="00E611D9">
      <w:pPr>
        <w:pStyle w:val="AssignBody"/>
      </w:pPr>
      <w:r>
        <w:t>Atodiad 2 - Dogfen Bera 2018:</w:t>
      </w:r>
      <w:r w:rsidR="00346E6B">
        <w:t xml:space="preserve"> </w:t>
      </w:r>
      <w:hyperlink r:id="rId13" w:history="1">
        <w:r w:rsidR="00346E6B">
          <w:rPr>
            <w:rStyle w:val="Hyperlink"/>
          </w:rPr>
          <w:t>file:///C:/Users/richg/Downloads/BERA-Ethical-Guidelines-for-Educational-Research_4thEdn_2018.pdf</w:t>
        </w:r>
      </w:hyperlink>
    </w:p>
    <w:p w14:paraId="3A634D82" w14:textId="10CA36B8" w:rsidR="00F42590" w:rsidRPr="00F42590" w:rsidRDefault="00F42590" w:rsidP="00E611D9">
      <w:pPr>
        <w:pStyle w:val="AssignBody"/>
        <w:rPr>
          <w:b/>
          <w:bCs/>
          <w:u w:val="single"/>
        </w:rPr>
      </w:pPr>
    </w:p>
    <w:p w14:paraId="38A1E97E" w14:textId="752B8CD4" w:rsidR="00F42590" w:rsidRDefault="00F42590" w:rsidP="00E611D9">
      <w:pPr>
        <w:pStyle w:val="AssignBody"/>
        <w:rPr>
          <w:b/>
          <w:bCs/>
          <w:u w:val="single"/>
        </w:rPr>
      </w:pPr>
      <w:r w:rsidRPr="00F42590">
        <w:rPr>
          <w:b/>
          <w:bCs/>
          <w:u w:val="single"/>
        </w:rPr>
        <w:t>Rhestr Cyfeirnodi</w:t>
      </w:r>
    </w:p>
    <w:p w14:paraId="22C69741" w14:textId="0BC01DAD" w:rsidR="005A1F35" w:rsidRDefault="005A1F35" w:rsidP="00E611D9">
      <w:pPr>
        <w:pStyle w:val="AssignBody"/>
        <w:rPr>
          <w:b/>
          <w:bCs/>
          <w:u w:val="single"/>
        </w:rPr>
      </w:pPr>
    </w:p>
    <w:p w14:paraId="643F3B61" w14:textId="2F789184" w:rsidR="003D5DAA" w:rsidRDefault="003D5DAA" w:rsidP="00E611D9">
      <w:pPr>
        <w:pStyle w:val="AssignBody"/>
        <w:rPr>
          <w:rFonts w:cs="Arial"/>
          <w:color w:val="000000"/>
          <w:sz w:val="20"/>
          <w:szCs w:val="20"/>
          <w:shd w:val="clear" w:color="auto" w:fill="FFFFFF"/>
        </w:rPr>
      </w:pPr>
      <w:r>
        <w:rPr>
          <w:rFonts w:cs="Arial"/>
          <w:color w:val="000000"/>
          <w:sz w:val="20"/>
          <w:szCs w:val="20"/>
          <w:shd w:val="clear" w:color="auto" w:fill="FFFFFF"/>
        </w:rPr>
        <w:t>Montessori Education 0-3. 2020. </w:t>
      </w:r>
      <w:r>
        <w:rPr>
          <w:rFonts w:cs="Arial"/>
          <w:i/>
          <w:iCs/>
          <w:color w:val="000000"/>
          <w:sz w:val="20"/>
          <w:szCs w:val="20"/>
          <w:shd w:val="clear" w:color="auto" w:fill="FFFFFF"/>
        </w:rPr>
        <w:t>Maria Montessori Theory | Montessori Education Principles | Daily Montessori</w:t>
      </w:r>
      <w:r>
        <w:rPr>
          <w:rFonts w:cs="Arial"/>
          <w:color w:val="000000"/>
          <w:sz w:val="20"/>
          <w:szCs w:val="20"/>
          <w:shd w:val="clear" w:color="auto" w:fill="FFFFFF"/>
        </w:rPr>
        <w:t>. [online] Available at: &lt;http://www.dailymontessori.com/montessori-theory/&gt; [Accessed 15 May 2020].</w:t>
      </w:r>
    </w:p>
    <w:p w14:paraId="3F733FCF" w14:textId="4363AD49" w:rsidR="003D5DAA" w:rsidRDefault="003D5DAA" w:rsidP="00E611D9">
      <w:pPr>
        <w:pStyle w:val="AssignBody"/>
        <w:rPr>
          <w:rFonts w:cs="Arial"/>
          <w:color w:val="000000"/>
          <w:sz w:val="20"/>
          <w:szCs w:val="20"/>
          <w:shd w:val="clear" w:color="auto" w:fill="FFFFFF"/>
        </w:rPr>
      </w:pPr>
    </w:p>
    <w:p w14:paraId="61FB8F20" w14:textId="72D07492" w:rsidR="003D5DAA" w:rsidRDefault="006D0388" w:rsidP="00E611D9">
      <w:pPr>
        <w:pStyle w:val="AssignBody"/>
        <w:rPr>
          <w:rFonts w:cs="Arial"/>
          <w:color w:val="000000"/>
          <w:sz w:val="20"/>
          <w:szCs w:val="20"/>
          <w:shd w:val="clear" w:color="auto" w:fill="FFFFFF"/>
        </w:rPr>
      </w:pPr>
      <w:r>
        <w:rPr>
          <w:rFonts w:cs="Arial"/>
          <w:color w:val="000000"/>
          <w:sz w:val="20"/>
          <w:szCs w:val="20"/>
          <w:shd w:val="clear" w:color="auto" w:fill="FFFFFF"/>
        </w:rPr>
        <w:t>Edge.sagepub.com. 2020. [online] Available at: &lt;https://edge.sagepub.com/sites/default/files/07_KUTHER.pdf&gt; [Accessed 15 May 2020].</w:t>
      </w:r>
    </w:p>
    <w:p w14:paraId="4214FCD9" w14:textId="3A34FBC1" w:rsidR="008F6484" w:rsidRDefault="008F6484" w:rsidP="00E611D9">
      <w:pPr>
        <w:pStyle w:val="AssignBody"/>
        <w:rPr>
          <w:rFonts w:cs="Arial"/>
          <w:color w:val="000000"/>
          <w:sz w:val="20"/>
          <w:szCs w:val="20"/>
          <w:shd w:val="clear" w:color="auto" w:fill="FFFFFF"/>
        </w:rPr>
      </w:pPr>
    </w:p>
    <w:p w14:paraId="1DAAFCAC" w14:textId="70CE2E8B" w:rsidR="008F6484" w:rsidRDefault="008F6484" w:rsidP="00E611D9">
      <w:pPr>
        <w:pStyle w:val="AssignBody"/>
        <w:rPr>
          <w:rFonts w:cs="Arial"/>
          <w:color w:val="000000"/>
          <w:sz w:val="20"/>
          <w:szCs w:val="20"/>
          <w:shd w:val="clear" w:color="auto" w:fill="FFFFFF"/>
        </w:rPr>
      </w:pPr>
      <w:r>
        <w:rPr>
          <w:rFonts w:cs="Arial"/>
          <w:color w:val="000000"/>
          <w:sz w:val="20"/>
          <w:szCs w:val="20"/>
          <w:shd w:val="clear" w:color="auto" w:fill="FFFFFF"/>
        </w:rPr>
        <w:t>Simplypsychology.org. 2020. [online] Available at: &lt;https://www.simplypsychology.org/vygotsky.html&gt; [Accessed 15 May 2020].</w:t>
      </w:r>
    </w:p>
    <w:p w14:paraId="30DC8E4C" w14:textId="184BC092" w:rsidR="008F6484" w:rsidRDefault="008F6484" w:rsidP="00E611D9">
      <w:pPr>
        <w:pStyle w:val="AssignBody"/>
        <w:rPr>
          <w:rFonts w:cs="Arial"/>
          <w:color w:val="000000"/>
          <w:sz w:val="20"/>
          <w:szCs w:val="20"/>
          <w:shd w:val="clear" w:color="auto" w:fill="FFFFFF"/>
        </w:rPr>
      </w:pPr>
    </w:p>
    <w:p w14:paraId="2D27550A" w14:textId="0B665189" w:rsidR="008F6484" w:rsidRDefault="00F27F13" w:rsidP="00E611D9">
      <w:pPr>
        <w:pStyle w:val="AssignBody"/>
        <w:rPr>
          <w:rFonts w:cs="Arial"/>
          <w:color w:val="000000"/>
          <w:sz w:val="20"/>
          <w:szCs w:val="20"/>
          <w:shd w:val="clear" w:color="auto" w:fill="FFFFFF"/>
        </w:rPr>
      </w:pPr>
      <w:r>
        <w:rPr>
          <w:rFonts w:cs="Arial"/>
          <w:color w:val="000000"/>
          <w:sz w:val="20"/>
          <w:szCs w:val="20"/>
          <w:shd w:val="clear" w:color="auto" w:fill="FFFFFF"/>
        </w:rPr>
        <w:t>Ewc.wales. 2020. </w:t>
      </w:r>
      <w:r>
        <w:rPr>
          <w:rFonts w:cs="Arial"/>
          <w:i/>
          <w:iCs/>
          <w:color w:val="000000"/>
          <w:sz w:val="20"/>
          <w:szCs w:val="20"/>
          <w:shd w:val="clear" w:color="auto" w:fill="FFFFFF"/>
        </w:rPr>
        <w:t>Beth Yw CGA A Beth Ydym Ni’N Ei Wneud?</w:t>
      </w:r>
      <w:r>
        <w:rPr>
          <w:rFonts w:cs="Arial"/>
          <w:color w:val="000000"/>
          <w:sz w:val="20"/>
          <w:szCs w:val="20"/>
          <w:shd w:val="clear" w:color="auto" w:fill="FFFFFF"/>
        </w:rPr>
        <w:t>. [online] Available at: &lt;https://www.ewc.wales/site/index.php/cy/amdanom-ni/beth-yw-cga-a-beth-yw-ein-gwaith.html#prif-amcanion-y-cyngor-yw&gt; [Accessed 15 May 2020].</w:t>
      </w:r>
    </w:p>
    <w:p w14:paraId="6F52AE03" w14:textId="51EAA09A" w:rsidR="007863FC" w:rsidRDefault="007863FC" w:rsidP="00E611D9">
      <w:pPr>
        <w:pStyle w:val="AssignBody"/>
        <w:rPr>
          <w:rFonts w:cs="Arial"/>
          <w:color w:val="000000"/>
          <w:sz w:val="20"/>
          <w:szCs w:val="20"/>
          <w:shd w:val="clear" w:color="auto" w:fill="FFFFFF"/>
        </w:rPr>
      </w:pPr>
    </w:p>
    <w:p w14:paraId="312002FF" w14:textId="7BBE3B8C" w:rsidR="007863FC" w:rsidRDefault="007863FC" w:rsidP="00E611D9">
      <w:pPr>
        <w:pStyle w:val="AssignBody"/>
        <w:rPr>
          <w:rFonts w:cs="Arial"/>
          <w:color w:val="000000"/>
          <w:sz w:val="20"/>
          <w:szCs w:val="20"/>
          <w:shd w:val="clear" w:color="auto" w:fill="FFFFFF"/>
        </w:rPr>
      </w:pPr>
      <w:r>
        <w:rPr>
          <w:rFonts w:cs="Arial"/>
          <w:color w:val="000000"/>
          <w:sz w:val="20"/>
          <w:szCs w:val="20"/>
          <w:shd w:val="clear" w:color="auto" w:fill="FFFFFF"/>
        </w:rPr>
        <w:t>Psychologytoday.com. 2020. [online] Available at: &lt;https://www.psychologytoday.com/files/attachments/4141/the-neuroscience-joyful-education-judy-willis-md.pdf&gt; [Accessed 15 May 2020].</w:t>
      </w:r>
    </w:p>
    <w:p w14:paraId="26956FA7" w14:textId="77777777" w:rsidR="0004341B" w:rsidRDefault="0004341B" w:rsidP="00E611D9">
      <w:pPr>
        <w:pStyle w:val="AssignBody"/>
        <w:rPr>
          <w:rFonts w:cs="Arial"/>
          <w:color w:val="000000"/>
          <w:sz w:val="20"/>
          <w:szCs w:val="20"/>
          <w:shd w:val="clear" w:color="auto" w:fill="FFFFFF"/>
        </w:rPr>
      </w:pPr>
    </w:p>
    <w:p w14:paraId="4BFF5C80" w14:textId="5BB0D1BA" w:rsidR="00C52A46" w:rsidRDefault="00C52A46" w:rsidP="00E611D9">
      <w:pPr>
        <w:pStyle w:val="AssignBody"/>
        <w:rPr>
          <w:rFonts w:cs="Arial"/>
          <w:color w:val="000000"/>
          <w:sz w:val="20"/>
          <w:szCs w:val="20"/>
          <w:shd w:val="clear" w:color="auto" w:fill="FFFFFF"/>
        </w:rPr>
      </w:pPr>
      <w:r>
        <w:rPr>
          <w:rFonts w:cs="Arial"/>
          <w:color w:val="000000"/>
          <w:sz w:val="20"/>
          <w:szCs w:val="20"/>
          <w:shd w:val="clear" w:color="auto" w:fill="FFFFFF"/>
        </w:rPr>
        <w:t>Goddard, C., 2020. </w:t>
      </w:r>
      <w:r>
        <w:rPr>
          <w:rFonts w:cs="Arial"/>
          <w:i/>
          <w:iCs/>
          <w:color w:val="000000"/>
          <w:sz w:val="20"/>
          <w:szCs w:val="20"/>
          <w:shd w:val="clear" w:color="auto" w:fill="FFFFFF"/>
        </w:rPr>
        <w:t>EYFS Best Practice In Schools: Role Play - Home And Away</w:t>
      </w:r>
      <w:r>
        <w:rPr>
          <w:rFonts w:cs="Arial"/>
          <w:color w:val="000000"/>
          <w:sz w:val="20"/>
          <w:szCs w:val="20"/>
          <w:shd w:val="clear" w:color="auto" w:fill="FFFFFF"/>
        </w:rPr>
        <w:t>. [online] Nursery World. Available at: &lt;https://www.nurseryworld.co.uk/features/article/eyfs-best-practice-in-schools-role-play-home-and-away&gt; [Accessed 15 May 2020].</w:t>
      </w:r>
    </w:p>
    <w:p w14:paraId="296AC009" w14:textId="7F55EF95" w:rsidR="0072052F" w:rsidRDefault="0072052F" w:rsidP="00E611D9">
      <w:pPr>
        <w:pStyle w:val="AssignBody"/>
        <w:rPr>
          <w:rFonts w:cs="Arial"/>
          <w:color w:val="000000"/>
          <w:sz w:val="20"/>
          <w:szCs w:val="20"/>
          <w:shd w:val="clear" w:color="auto" w:fill="FFFFFF"/>
        </w:rPr>
      </w:pPr>
    </w:p>
    <w:p w14:paraId="1ED530ED" w14:textId="5EF31FFD" w:rsidR="0072052F" w:rsidRDefault="0072052F" w:rsidP="00E611D9">
      <w:pPr>
        <w:pStyle w:val="AssignBody"/>
        <w:rPr>
          <w:rFonts w:cs="Arial"/>
          <w:color w:val="000000"/>
          <w:sz w:val="20"/>
          <w:szCs w:val="20"/>
          <w:shd w:val="clear" w:color="auto" w:fill="FFFFFF"/>
        </w:rPr>
      </w:pPr>
      <w:r>
        <w:rPr>
          <w:rFonts w:cs="Arial"/>
          <w:color w:val="000000"/>
          <w:sz w:val="20"/>
          <w:szCs w:val="20"/>
          <w:shd w:val="clear" w:color="auto" w:fill="FFFFFF"/>
        </w:rPr>
        <w:t>Hwb.gov.wales. 2020. [online] Available at: &lt;https://hwb.gov.wales/storage/4f222e31-85c2-407b-9760-5ed8bd0b9e48/fframwaith-y-cyfnod-sylfaen.pdf&gt; [Accessed 15 May 2020].</w:t>
      </w:r>
    </w:p>
    <w:p w14:paraId="301F1224" w14:textId="3307B1C4" w:rsidR="0072052F" w:rsidRDefault="0072052F" w:rsidP="00E611D9">
      <w:pPr>
        <w:pStyle w:val="AssignBody"/>
        <w:rPr>
          <w:rFonts w:cs="Arial"/>
          <w:color w:val="000000"/>
          <w:sz w:val="20"/>
          <w:szCs w:val="20"/>
          <w:shd w:val="clear" w:color="auto" w:fill="FFFFFF"/>
        </w:rPr>
      </w:pPr>
    </w:p>
    <w:p w14:paraId="493B7901" w14:textId="77777777" w:rsidR="0072052F" w:rsidRPr="00F42590" w:rsidRDefault="0072052F" w:rsidP="00E611D9">
      <w:pPr>
        <w:pStyle w:val="AssignBody"/>
        <w:rPr>
          <w:b/>
          <w:bCs/>
          <w:u w:val="single"/>
        </w:rPr>
      </w:pPr>
    </w:p>
    <w:sectPr w:rsidR="0072052F" w:rsidRPr="00F42590">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07100C" w14:textId="77777777" w:rsidR="00C901A0" w:rsidRDefault="00C901A0" w:rsidP="00E611D9">
      <w:pPr>
        <w:spacing w:after="0" w:line="240" w:lineRule="auto"/>
      </w:pPr>
      <w:r>
        <w:separator/>
      </w:r>
    </w:p>
  </w:endnote>
  <w:endnote w:type="continuationSeparator" w:id="0">
    <w:p w14:paraId="0777EA72" w14:textId="77777777" w:rsidR="00C901A0" w:rsidRDefault="00C901A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2BE0144A" w:rsidR="00E611D9" w:rsidRDefault="00E611D9">
    <w:pPr>
      <w:pStyle w:val="Footer"/>
      <w:jc w:val="center"/>
    </w:pPr>
    <w:r>
      <w:t xml:space="preserve">Page </w:t>
    </w:r>
    <w:sdt>
      <w:sdtPr>
        <w:id w:val="-2047361867"/>
        <w:docPartObj>
          <w:docPartGallery w:val="Page Numbers (Bottom of Page)"/>
          <w:docPartUnique/>
        </w:docPartObj>
      </w:sdtPr>
      <w:sdtEndPr/>
      <w:sdtContent>
        <w:r>
          <w:rPr>
            <w:noProof w:val="0"/>
          </w:rPr>
          <w:fldChar w:fldCharType="begin"/>
        </w:r>
        <w:r>
          <w:instrText xml:space="preserve"> PAGE   \* MERGEFORMAT </w:instrText>
        </w:r>
        <w:r>
          <w:rPr>
            <w:noProof w:val="0"/>
          </w:rPr>
          <w:fldChar w:fldCharType="separate"/>
        </w:r>
        <w:r w:rsidR="004F11A8">
          <w:t>1</w:t>
        </w:r>
        <w: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E34C28" w14:textId="77777777" w:rsidR="00C901A0" w:rsidRDefault="00C901A0" w:rsidP="00E611D9">
      <w:pPr>
        <w:spacing w:after="0" w:line="240" w:lineRule="auto"/>
      </w:pPr>
      <w:r>
        <w:separator/>
      </w:r>
    </w:p>
  </w:footnote>
  <w:footnote w:type="continuationSeparator" w:id="0">
    <w:p w14:paraId="5BA82AF1" w14:textId="77777777" w:rsidR="00C901A0" w:rsidRDefault="00C901A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6D5D1B7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86667F">
            <w:rPr>
              <w:rFonts w:ascii="Arial" w:hAnsi="Arial" w:cs="Arial"/>
            </w:rPr>
            <w:t xml:space="preserve"> 4010</w:t>
          </w:r>
        </w:p>
      </w:tc>
      <w:tc>
        <w:tcPr>
          <w:tcW w:w="4508" w:type="dxa"/>
        </w:tcPr>
        <w:p w14:paraId="51D506A0" w14:textId="34031431"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E729AE">
            <w:rPr>
              <w:rFonts w:ascii="Arial" w:hAnsi="Arial" w:cs="Arial"/>
            </w:rPr>
            <w:t xml:space="preserve"> 1901991</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AA7E2D"/>
    <w:multiLevelType w:val="hybridMultilevel"/>
    <w:tmpl w:val="BF4AE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9B73713"/>
    <w:multiLevelType w:val="hybridMultilevel"/>
    <w:tmpl w:val="2B689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7205"/>
    <w:rsid w:val="00027B16"/>
    <w:rsid w:val="00031E39"/>
    <w:rsid w:val="000344FD"/>
    <w:rsid w:val="0003648E"/>
    <w:rsid w:val="0004341B"/>
    <w:rsid w:val="00051C08"/>
    <w:rsid w:val="00054A22"/>
    <w:rsid w:val="0005782D"/>
    <w:rsid w:val="00075BB4"/>
    <w:rsid w:val="000774BE"/>
    <w:rsid w:val="000846DB"/>
    <w:rsid w:val="00090CB9"/>
    <w:rsid w:val="000964FA"/>
    <w:rsid w:val="000B6116"/>
    <w:rsid w:val="000C0A8B"/>
    <w:rsid w:val="000C3012"/>
    <w:rsid w:val="000C448C"/>
    <w:rsid w:val="000D2351"/>
    <w:rsid w:val="000D5FD4"/>
    <w:rsid w:val="000E044B"/>
    <w:rsid w:val="000E6964"/>
    <w:rsid w:val="000F056C"/>
    <w:rsid w:val="000F5A2B"/>
    <w:rsid w:val="000F792F"/>
    <w:rsid w:val="00107E05"/>
    <w:rsid w:val="00110FBE"/>
    <w:rsid w:val="00123091"/>
    <w:rsid w:val="001315C8"/>
    <w:rsid w:val="001363F4"/>
    <w:rsid w:val="00141A72"/>
    <w:rsid w:val="0014681A"/>
    <w:rsid w:val="001527D8"/>
    <w:rsid w:val="00180812"/>
    <w:rsid w:val="00182AF4"/>
    <w:rsid w:val="00186E5C"/>
    <w:rsid w:val="00190AA6"/>
    <w:rsid w:val="00191184"/>
    <w:rsid w:val="00196F84"/>
    <w:rsid w:val="001A0696"/>
    <w:rsid w:val="001B1E25"/>
    <w:rsid w:val="001B5391"/>
    <w:rsid w:val="001B6DD3"/>
    <w:rsid w:val="001E017A"/>
    <w:rsid w:val="001E6E1B"/>
    <w:rsid w:val="00210A16"/>
    <w:rsid w:val="0021187B"/>
    <w:rsid w:val="00217ABB"/>
    <w:rsid w:val="002229F0"/>
    <w:rsid w:val="00223DD4"/>
    <w:rsid w:val="00224FB5"/>
    <w:rsid w:val="002313F3"/>
    <w:rsid w:val="00243306"/>
    <w:rsid w:val="002471FF"/>
    <w:rsid w:val="002619DD"/>
    <w:rsid w:val="002635DC"/>
    <w:rsid w:val="0026460C"/>
    <w:rsid w:val="00267C3D"/>
    <w:rsid w:val="002740A2"/>
    <w:rsid w:val="002771C3"/>
    <w:rsid w:val="002812DC"/>
    <w:rsid w:val="00281A64"/>
    <w:rsid w:val="002820B6"/>
    <w:rsid w:val="002A012E"/>
    <w:rsid w:val="002B72A3"/>
    <w:rsid w:val="002B7826"/>
    <w:rsid w:val="002C1B8A"/>
    <w:rsid w:val="002C38B4"/>
    <w:rsid w:val="002C4763"/>
    <w:rsid w:val="002C7726"/>
    <w:rsid w:val="002D0EAC"/>
    <w:rsid w:val="002D68EE"/>
    <w:rsid w:val="002E0D15"/>
    <w:rsid w:val="002E5E51"/>
    <w:rsid w:val="002F2FC8"/>
    <w:rsid w:val="0030374C"/>
    <w:rsid w:val="00303E2A"/>
    <w:rsid w:val="003068D2"/>
    <w:rsid w:val="00320CEC"/>
    <w:rsid w:val="0032139F"/>
    <w:rsid w:val="003239A2"/>
    <w:rsid w:val="00324720"/>
    <w:rsid w:val="003302E3"/>
    <w:rsid w:val="003322D8"/>
    <w:rsid w:val="00332415"/>
    <w:rsid w:val="00333A84"/>
    <w:rsid w:val="0033560D"/>
    <w:rsid w:val="00345B81"/>
    <w:rsid w:val="003463E6"/>
    <w:rsid w:val="00346E6B"/>
    <w:rsid w:val="00351C57"/>
    <w:rsid w:val="00360D29"/>
    <w:rsid w:val="003827F0"/>
    <w:rsid w:val="003855D2"/>
    <w:rsid w:val="00385D1D"/>
    <w:rsid w:val="00386FDC"/>
    <w:rsid w:val="003944E9"/>
    <w:rsid w:val="003A33A4"/>
    <w:rsid w:val="003A3B85"/>
    <w:rsid w:val="003A584D"/>
    <w:rsid w:val="003B6077"/>
    <w:rsid w:val="003B7597"/>
    <w:rsid w:val="003D5DAA"/>
    <w:rsid w:val="003D6EF7"/>
    <w:rsid w:val="003E189F"/>
    <w:rsid w:val="003E669A"/>
    <w:rsid w:val="003F799A"/>
    <w:rsid w:val="00402A8B"/>
    <w:rsid w:val="0040336B"/>
    <w:rsid w:val="00406339"/>
    <w:rsid w:val="00407378"/>
    <w:rsid w:val="00407F02"/>
    <w:rsid w:val="00424BE7"/>
    <w:rsid w:val="00432697"/>
    <w:rsid w:val="004356FA"/>
    <w:rsid w:val="00443C30"/>
    <w:rsid w:val="0044536F"/>
    <w:rsid w:val="004500EA"/>
    <w:rsid w:val="0045145C"/>
    <w:rsid w:val="00451BBB"/>
    <w:rsid w:val="00463F02"/>
    <w:rsid w:val="004708C6"/>
    <w:rsid w:val="0047249B"/>
    <w:rsid w:val="00476372"/>
    <w:rsid w:val="0049476D"/>
    <w:rsid w:val="00495EBF"/>
    <w:rsid w:val="004A43AE"/>
    <w:rsid w:val="004A578C"/>
    <w:rsid w:val="004A5FB4"/>
    <w:rsid w:val="004B3D7A"/>
    <w:rsid w:val="004C1B9D"/>
    <w:rsid w:val="004C3A14"/>
    <w:rsid w:val="004D0C5E"/>
    <w:rsid w:val="004D7301"/>
    <w:rsid w:val="004D77F4"/>
    <w:rsid w:val="004E07DB"/>
    <w:rsid w:val="004E1839"/>
    <w:rsid w:val="004E3BDA"/>
    <w:rsid w:val="004F11A8"/>
    <w:rsid w:val="005008BF"/>
    <w:rsid w:val="005311BA"/>
    <w:rsid w:val="00532432"/>
    <w:rsid w:val="005379A0"/>
    <w:rsid w:val="00542E1B"/>
    <w:rsid w:val="0055624C"/>
    <w:rsid w:val="0056627E"/>
    <w:rsid w:val="00580909"/>
    <w:rsid w:val="00581E16"/>
    <w:rsid w:val="00583ABC"/>
    <w:rsid w:val="0058568D"/>
    <w:rsid w:val="00594206"/>
    <w:rsid w:val="00597CCF"/>
    <w:rsid w:val="005A1F35"/>
    <w:rsid w:val="005B2D91"/>
    <w:rsid w:val="005B47AC"/>
    <w:rsid w:val="005B55B1"/>
    <w:rsid w:val="005C1E4C"/>
    <w:rsid w:val="005D1981"/>
    <w:rsid w:val="005D479F"/>
    <w:rsid w:val="005E5185"/>
    <w:rsid w:val="005E60DA"/>
    <w:rsid w:val="005F0805"/>
    <w:rsid w:val="005F413E"/>
    <w:rsid w:val="00601EED"/>
    <w:rsid w:val="006027E2"/>
    <w:rsid w:val="00602BDB"/>
    <w:rsid w:val="00603734"/>
    <w:rsid w:val="006104EB"/>
    <w:rsid w:val="00611E3C"/>
    <w:rsid w:val="00617186"/>
    <w:rsid w:val="00623CCF"/>
    <w:rsid w:val="00623FD2"/>
    <w:rsid w:val="00637D9E"/>
    <w:rsid w:val="006419C3"/>
    <w:rsid w:val="006440A6"/>
    <w:rsid w:val="0064528C"/>
    <w:rsid w:val="006504CA"/>
    <w:rsid w:val="00651D7F"/>
    <w:rsid w:val="0065300B"/>
    <w:rsid w:val="00656036"/>
    <w:rsid w:val="00661969"/>
    <w:rsid w:val="006641FA"/>
    <w:rsid w:val="00671815"/>
    <w:rsid w:val="006723AD"/>
    <w:rsid w:val="00674507"/>
    <w:rsid w:val="00674990"/>
    <w:rsid w:val="0068121F"/>
    <w:rsid w:val="00682D1A"/>
    <w:rsid w:val="006830F5"/>
    <w:rsid w:val="00684DF3"/>
    <w:rsid w:val="006855D2"/>
    <w:rsid w:val="0069142D"/>
    <w:rsid w:val="00691A46"/>
    <w:rsid w:val="00693C78"/>
    <w:rsid w:val="006B5861"/>
    <w:rsid w:val="006B6311"/>
    <w:rsid w:val="006B7F7B"/>
    <w:rsid w:val="006C2285"/>
    <w:rsid w:val="006C2A0D"/>
    <w:rsid w:val="006C491A"/>
    <w:rsid w:val="006D0388"/>
    <w:rsid w:val="006D0FB6"/>
    <w:rsid w:val="006D26DC"/>
    <w:rsid w:val="006D4E89"/>
    <w:rsid w:val="006E3158"/>
    <w:rsid w:val="006F2D02"/>
    <w:rsid w:val="006F77E3"/>
    <w:rsid w:val="0072052F"/>
    <w:rsid w:val="00720742"/>
    <w:rsid w:val="00722B64"/>
    <w:rsid w:val="00725FE8"/>
    <w:rsid w:val="00740CA2"/>
    <w:rsid w:val="00742784"/>
    <w:rsid w:val="007455EF"/>
    <w:rsid w:val="00763B2D"/>
    <w:rsid w:val="00767D0A"/>
    <w:rsid w:val="007758D1"/>
    <w:rsid w:val="00783B65"/>
    <w:rsid w:val="00783D44"/>
    <w:rsid w:val="007863FC"/>
    <w:rsid w:val="0079193C"/>
    <w:rsid w:val="00792E61"/>
    <w:rsid w:val="00797957"/>
    <w:rsid w:val="00797B09"/>
    <w:rsid w:val="007B49F9"/>
    <w:rsid w:val="007D1A21"/>
    <w:rsid w:val="007D1C0E"/>
    <w:rsid w:val="007E4DE7"/>
    <w:rsid w:val="007E5D33"/>
    <w:rsid w:val="008022A3"/>
    <w:rsid w:val="00813239"/>
    <w:rsid w:val="00813B78"/>
    <w:rsid w:val="00817F7A"/>
    <w:rsid w:val="00820288"/>
    <w:rsid w:val="00822256"/>
    <w:rsid w:val="00826626"/>
    <w:rsid w:val="00842005"/>
    <w:rsid w:val="0084258B"/>
    <w:rsid w:val="00847AA1"/>
    <w:rsid w:val="0086667F"/>
    <w:rsid w:val="00871C49"/>
    <w:rsid w:val="008843B2"/>
    <w:rsid w:val="00886DAC"/>
    <w:rsid w:val="00892115"/>
    <w:rsid w:val="00893C4F"/>
    <w:rsid w:val="008A4814"/>
    <w:rsid w:val="008B1B2C"/>
    <w:rsid w:val="008B2C34"/>
    <w:rsid w:val="008B2DF1"/>
    <w:rsid w:val="008B4BD8"/>
    <w:rsid w:val="008B5934"/>
    <w:rsid w:val="008B7E2A"/>
    <w:rsid w:val="008C5DC8"/>
    <w:rsid w:val="008D1E01"/>
    <w:rsid w:val="008D1EFC"/>
    <w:rsid w:val="008D7D53"/>
    <w:rsid w:val="008E19B8"/>
    <w:rsid w:val="008E2A68"/>
    <w:rsid w:val="008E6BD5"/>
    <w:rsid w:val="008F6484"/>
    <w:rsid w:val="00901008"/>
    <w:rsid w:val="00910C93"/>
    <w:rsid w:val="00925895"/>
    <w:rsid w:val="00937759"/>
    <w:rsid w:val="00960EF3"/>
    <w:rsid w:val="00964C8A"/>
    <w:rsid w:val="00964E81"/>
    <w:rsid w:val="0096548C"/>
    <w:rsid w:val="0096566D"/>
    <w:rsid w:val="00966FCE"/>
    <w:rsid w:val="00972B5A"/>
    <w:rsid w:val="0097560E"/>
    <w:rsid w:val="00985D6B"/>
    <w:rsid w:val="00994AC0"/>
    <w:rsid w:val="00995B05"/>
    <w:rsid w:val="009A3F5A"/>
    <w:rsid w:val="009A79AF"/>
    <w:rsid w:val="009B4C49"/>
    <w:rsid w:val="009C2D5D"/>
    <w:rsid w:val="009C41C3"/>
    <w:rsid w:val="009D142D"/>
    <w:rsid w:val="009D6380"/>
    <w:rsid w:val="009F49CF"/>
    <w:rsid w:val="00A077CF"/>
    <w:rsid w:val="00A10419"/>
    <w:rsid w:val="00A112BA"/>
    <w:rsid w:val="00A20630"/>
    <w:rsid w:val="00A311CF"/>
    <w:rsid w:val="00A3600C"/>
    <w:rsid w:val="00A4300E"/>
    <w:rsid w:val="00A43E0E"/>
    <w:rsid w:val="00A62CFF"/>
    <w:rsid w:val="00A66315"/>
    <w:rsid w:val="00A70AA6"/>
    <w:rsid w:val="00A80C61"/>
    <w:rsid w:val="00A85595"/>
    <w:rsid w:val="00A90A7A"/>
    <w:rsid w:val="00A94C76"/>
    <w:rsid w:val="00A97A45"/>
    <w:rsid w:val="00AA752D"/>
    <w:rsid w:val="00AB23AC"/>
    <w:rsid w:val="00AC54C7"/>
    <w:rsid w:val="00AC5D47"/>
    <w:rsid w:val="00AD5953"/>
    <w:rsid w:val="00AD6183"/>
    <w:rsid w:val="00AE1431"/>
    <w:rsid w:val="00AE7D10"/>
    <w:rsid w:val="00AF137A"/>
    <w:rsid w:val="00B02199"/>
    <w:rsid w:val="00B0682B"/>
    <w:rsid w:val="00B25C54"/>
    <w:rsid w:val="00B43449"/>
    <w:rsid w:val="00B51C4A"/>
    <w:rsid w:val="00B5633B"/>
    <w:rsid w:val="00B81E64"/>
    <w:rsid w:val="00B82104"/>
    <w:rsid w:val="00B8318B"/>
    <w:rsid w:val="00B8506F"/>
    <w:rsid w:val="00B9513C"/>
    <w:rsid w:val="00BA39CA"/>
    <w:rsid w:val="00BA4AE5"/>
    <w:rsid w:val="00BA4CF6"/>
    <w:rsid w:val="00BC0373"/>
    <w:rsid w:val="00BC0C8E"/>
    <w:rsid w:val="00BC651E"/>
    <w:rsid w:val="00BD36DA"/>
    <w:rsid w:val="00BE44AE"/>
    <w:rsid w:val="00BE7FF6"/>
    <w:rsid w:val="00BF190E"/>
    <w:rsid w:val="00BF6887"/>
    <w:rsid w:val="00C004FE"/>
    <w:rsid w:val="00C02B64"/>
    <w:rsid w:val="00C1798D"/>
    <w:rsid w:val="00C20A4B"/>
    <w:rsid w:val="00C20C90"/>
    <w:rsid w:val="00C31374"/>
    <w:rsid w:val="00C3181A"/>
    <w:rsid w:val="00C42EE4"/>
    <w:rsid w:val="00C52A46"/>
    <w:rsid w:val="00C546B2"/>
    <w:rsid w:val="00C54876"/>
    <w:rsid w:val="00C5581E"/>
    <w:rsid w:val="00C60C45"/>
    <w:rsid w:val="00C62F89"/>
    <w:rsid w:val="00C70AB9"/>
    <w:rsid w:val="00C72F4C"/>
    <w:rsid w:val="00C72F54"/>
    <w:rsid w:val="00C75412"/>
    <w:rsid w:val="00C82885"/>
    <w:rsid w:val="00C84649"/>
    <w:rsid w:val="00C901A0"/>
    <w:rsid w:val="00C96E89"/>
    <w:rsid w:val="00CB1ED6"/>
    <w:rsid w:val="00CB7E57"/>
    <w:rsid w:val="00CD1240"/>
    <w:rsid w:val="00CD2A73"/>
    <w:rsid w:val="00CD5EFB"/>
    <w:rsid w:val="00CE7290"/>
    <w:rsid w:val="00CF0436"/>
    <w:rsid w:val="00D03CFA"/>
    <w:rsid w:val="00D05329"/>
    <w:rsid w:val="00D10251"/>
    <w:rsid w:val="00D15982"/>
    <w:rsid w:val="00D1692E"/>
    <w:rsid w:val="00D170CB"/>
    <w:rsid w:val="00D17FB7"/>
    <w:rsid w:val="00D2391C"/>
    <w:rsid w:val="00D24960"/>
    <w:rsid w:val="00D24FB2"/>
    <w:rsid w:val="00D26595"/>
    <w:rsid w:val="00D4078F"/>
    <w:rsid w:val="00D44BEF"/>
    <w:rsid w:val="00D45208"/>
    <w:rsid w:val="00D7578A"/>
    <w:rsid w:val="00D85743"/>
    <w:rsid w:val="00DA11F2"/>
    <w:rsid w:val="00DA1BB0"/>
    <w:rsid w:val="00DA1C0B"/>
    <w:rsid w:val="00DA6F75"/>
    <w:rsid w:val="00DB3906"/>
    <w:rsid w:val="00DC1FCA"/>
    <w:rsid w:val="00DD0338"/>
    <w:rsid w:val="00DD40EB"/>
    <w:rsid w:val="00DD4168"/>
    <w:rsid w:val="00DD54BF"/>
    <w:rsid w:val="00DE67C2"/>
    <w:rsid w:val="00DE6823"/>
    <w:rsid w:val="00DF542C"/>
    <w:rsid w:val="00E00FB4"/>
    <w:rsid w:val="00E01FEF"/>
    <w:rsid w:val="00E05E10"/>
    <w:rsid w:val="00E064F3"/>
    <w:rsid w:val="00E06BC7"/>
    <w:rsid w:val="00E11B9E"/>
    <w:rsid w:val="00E1372E"/>
    <w:rsid w:val="00E13AA7"/>
    <w:rsid w:val="00E240D4"/>
    <w:rsid w:val="00E3200A"/>
    <w:rsid w:val="00E50A91"/>
    <w:rsid w:val="00E611D9"/>
    <w:rsid w:val="00E65C77"/>
    <w:rsid w:val="00E729AE"/>
    <w:rsid w:val="00E908CB"/>
    <w:rsid w:val="00EA528B"/>
    <w:rsid w:val="00EC03FE"/>
    <w:rsid w:val="00EC29AD"/>
    <w:rsid w:val="00EC6F40"/>
    <w:rsid w:val="00ED18F7"/>
    <w:rsid w:val="00EE32C1"/>
    <w:rsid w:val="00EE53EC"/>
    <w:rsid w:val="00EF0934"/>
    <w:rsid w:val="00EF3611"/>
    <w:rsid w:val="00F00D8E"/>
    <w:rsid w:val="00F02E06"/>
    <w:rsid w:val="00F131B4"/>
    <w:rsid w:val="00F27CF1"/>
    <w:rsid w:val="00F27F13"/>
    <w:rsid w:val="00F301A2"/>
    <w:rsid w:val="00F33584"/>
    <w:rsid w:val="00F34548"/>
    <w:rsid w:val="00F42590"/>
    <w:rsid w:val="00F46AE2"/>
    <w:rsid w:val="00F54344"/>
    <w:rsid w:val="00F54621"/>
    <w:rsid w:val="00F62320"/>
    <w:rsid w:val="00F64F31"/>
    <w:rsid w:val="00F6794D"/>
    <w:rsid w:val="00F714AA"/>
    <w:rsid w:val="00F74A3A"/>
    <w:rsid w:val="00F77145"/>
    <w:rsid w:val="00F803F3"/>
    <w:rsid w:val="00F837FF"/>
    <w:rsid w:val="00F86B69"/>
    <w:rsid w:val="00F91FCB"/>
    <w:rsid w:val="00FB636A"/>
    <w:rsid w:val="00FC4B86"/>
    <w:rsid w:val="00FC55DC"/>
    <w:rsid w:val="00FE0092"/>
    <w:rsid w:val="00FE2B18"/>
    <w:rsid w:val="00FE63D4"/>
    <w:rsid w:val="00FF1900"/>
    <w:rsid w:val="00FF2557"/>
    <w:rsid w:val="00FF47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D142D"/>
    <w:rPr>
      <w:color w:val="0563C1" w:themeColor="hyperlink"/>
      <w:u w:val="single"/>
    </w:rPr>
  </w:style>
  <w:style w:type="character" w:styleId="UnresolvedMention">
    <w:name w:val="Unresolved Mention"/>
    <w:basedOn w:val="DefaultParagraphFont"/>
    <w:uiPriority w:val="99"/>
    <w:semiHidden/>
    <w:unhideWhenUsed/>
    <w:rsid w:val="009D142D"/>
    <w:rPr>
      <w:color w:val="605E5C"/>
      <w:shd w:val="clear" w:color="auto" w:fill="E1DFDD"/>
    </w:rPr>
  </w:style>
  <w:style w:type="paragraph" w:styleId="NormalWeb">
    <w:name w:val="Normal (Web)"/>
    <w:basedOn w:val="Normal"/>
    <w:uiPriority w:val="99"/>
    <w:semiHidden/>
    <w:unhideWhenUsed/>
    <w:rsid w:val="005E60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879397">
      <w:bodyDiv w:val="1"/>
      <w:marLeft w:val="0"/>
      <w:marRight w:val="0"/>
      <w:marTop w:val="0"/>
      <w:marBottom w:val="0"/>
      <w:divBdr>
        <w:top w:val="none" w:sz="0" w:space="0" w:color="auto"/>
        <w:left w:val="none" w:sz="0" w:space="0" w:color="auto"/>
        <w:bottom w:val="none" w:sz="0" w:space="0" w:color="auto"/>
        <w:right w:val="none" w:sz="0" w:space="0" w:color="auto"/>
      </w:divBdr>
    </w:div>
    <w:div w:id="811485827">
      <w:bodyDiv w:val="1"/>
      <w:marLeft w:val="0"/>
      <w:marRight w:val="0"/>
      <w:marTop w:val="0"/>
      <w:marBottom w:val="0"/>
      <w:divBdr>
        <w:top w:val="none" w:sz="0" w:space="0" w:color="auto"/>
        <w:left w:val="none" w:sz="0" w:space="0" w:color="auto"/>
        <w:bottom w:val="none" w:sz="0" w:space="0" w:color="auto"/>
        <w:right w:val="none" w:sz="0" w:space="0" w:color="auto"/>
      </w:divBdr>
    </w:div>
    <w:div w:id="1713849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richg\Downloads\BERA-Ethical-Guidelines-for-Educational-Research_4thEdn_2018.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v=yt69atPdg3I"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5" ma:contentTypeDescription="Create a new document." ma:contentTypeScope="" ma:versionID="62a6136d5ed2ea54c71e65e49d2f9b1e">
  <xsd:schema xmlns:xsd="http://www.w3.org/2001/XMLSchema" xmlns:xs="http://www.w3.org/2001/XMLSchema" xmlns:p="http://schemas.microsoft.com/office/2006/metadata/properties" xmlns:ns3="9d0d5cce-d4dc-4043-8325-c992d2f588cd" targetNamespace="http://schemas.microsoft.com/office/2006/metadata/properties" ma:root="true" ma:fieldsID="09b68984cbc9638ef486dadaa77793fb"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4EE61BA-8E17-49E6-A949-6EAF1A8C9A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2708</TotalTime>
  <Pages>7</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Richard Gregory</cp:lastModifiedBy>
  <cp:revision>423</cp:revision>
  <dcterms:created xsi:type="dcterms:W3CDTF">2020-05-13T21:54:00Z</dcterms:created>
  <dcterms:modified xsi:type="dcterms:W3CDTF">2020-05-15T20:50:00Z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