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9A36E" w14:textId="77777777" w:rsidR="007F02C0" w:rsidRPr="00CA68C5" w:rsidRDefault="007F02C0" w:rsidP="00F77285">
      <w:pPr>
        <w:jc w:val="center"/>
        <w:rPr>
          <w:rFonts w:ascii="Arial" w:hAnsi="Arial" w:cs="Arial"/>
          <w:b/>
          <w:bCs/>
          <w:sz w:val="24"/>
          <w:szCs w:val="24"/>
        </w:rPr>
      </w:pPr>
      <w:r w:rsidRPr="00CA68C5">
        <w:rPr>
          <w:rFonts w:ascii="Arial" w:hAnsi="Arial" w:cs="Arial"/>
          <w:b/>
          <w:bCs/>
          <w:sz w:val="24"/>
          <w:szCs w:val="24"/>
        </w:rPr>
        <w:t>NSEDA Assignment G</w:t>
      </w:r>
    </w:p>
    <w:p w14:paraId="770F9F74" w14:textId="77777777" w:rsidR="007F02C0" w:rsidRPr="00CA68C5" w:rsidRDefault="007F02C0" w:rsidP="007F02C0">
      <w:pPr>
        <w:rPr>
          <w:rFonts w:ascii="Arial" w:hAnsi="Arial" w:cs="Arial"/>
          <w:b/>
          <w:bCs/>
          <w:sz w:val="24"/>
          <w:szCs w:val="24"/>
        </w:rPr>
      </w:pPr>
      <w:r w:rsidRPr="00CA68C5">
        <w:rPr>
          <w:rFonts w:ascii="Arial" w:hAnsi="Arial" w:cs="Arial"/>
          <w:b/>
          <w:bCs/>
          <w:sz w:val="24"/>
          <w:szCs w:val="24"/>
        </w:rPr>
        <w:t>Assignment Brief</w:t>
      </w:r>
    </w:p>
    <w:p w14:paraId="6864906D" w14:textId="705C708D" w:rsidR="00F77285" w:rsidRPr="00176995" w:rsidRDefault="007F02C0" w:rsidP="00176995">
      <w:pPr>
        <w:spacing w:line="360" w:lineRule="auto"/>
        <w:rPr>
          <w:rFonts w:ascii="Arial" w:hAnsi="Arial" w:cs="Arial"/>
          <w:sz w:val="24"/>
          <w:szCs w:val="24"/>
        </w:rPr>
      </w:pPr>
      <w:r w:rsidRPr="00CA68C5">
        <w:rPr>
          <w:rFonts w:ascii="Arial" w:hAnsi="Arial" w:cs="Arial"/>
          <w:sz w:val="24"/>
          <w:szCs w:val="24"/>
        </w:rPr>
        <w:t>Your narrative should:</w:t>
      </w:r>
    </w:p>
    <w:p w14:paraId="71105C2D" w14:textId="59BDD0FD" w:rsidR="00F77285" w:rsidRPr="00CA68C5" w:rsidRDefault="007F02C0" w:rsidP="003B4103">
      <w:pPr>
        <w:pStyle w:val="ListParagraph"/>
        <w:numPr>
          <w:ilvl w:val="0"/>
          <w:numId w:val="4"/>
        </w:numPr>
        <w:spacing w:line="360" w:lineRule="auto"/>
        <w:rPr>
          <w:rFonts w:ascii="Arial" w:hAnsi="Arial" w:cs="Arial"/>
          <w:sz w:val="24"/>
          <w:szCs w:val="24"/>
        </w:rPr>
      </w:pPr>
      <w:r w:rsidRPr="00CA68C5">
        <w:rPr>
          <w:rFonts w:ascii="Arial" w:hAnsi="Arial" w:cs="Arial"/>
          <w:sz w:val="24"/>
          <w:szCs w:val="24"/>
        </w:rPr>
        <w:t>Determine the source activity on the day of the incident</w:t>
      </w:r>
      <w:r w:rsidR="00F77285" w:rsidRPr="00CA68C5">
        <w:rPr>
          <w:rFonts w:ascii="Arial" w:hAnsi="Arial" w:cs="Arial"/>
          <w:sz w:val="24"/>
          <w:szCs w:val="24"/>
        </w:rPr>
        <w:t xml:space="preserve"> and why such high activities are needed for this purpose.</w:t>
      </w:r>
    </w:p>
    <w:p w14:paraId="5B57CB36" w14:textId="0BE496A7" w:rsidR="00F77285" w:rsidRDefault="007F02C0" w:rsidP="003B4103">
      <w:pPr>
        <w:pStyle w:val="ListParagraph"/>
        <w:numPr>
          <w:ilvl w:val="0"/>
          <w:numId w:val="4"/>
        </w:numPr>
        <w:spacing w:line="360" w:lineRule="auto"/>
        <w:rPr>
          <w:rFonts w:ascii="Arial" w:hAnsi="Arial" w:cs="Arial"/>
          <w:sz w:val="24"/>
          <w:szCs w:val="24"/>
        </w:rPr>
      </w:pPr>
      <w:r w:rsidRPr="00CA68C5">
        <w:rPr>
          <w:rFonts w:ascii="Arial" w:hAnsi="Arial" w:cs="Arial"/>
          <w:sz w:val="24"/>
          <w:szCs w:val="24"/>
        </w:rPr>
        <w:t>Estimate, by hand calculation, the unshielded dose rate at 2 m from the source.</w:t>
      </w:r>
      <w:r w:rsidR="006A1471">
        <w:rPr>
          <w:rFonts w:ascii="Arial" w:hAnsi="Arial" w:cs="Arial"/>
          <w:sz w:val="24"/>
          <w:szCs w:val="24"/>
        </w:rPr>
        <w:t xml:space="preserve"> A point source calculation can be used but comment on the suitability of this model</w:t>
      </w:r>
      <w:r w:rsidR="009B612F">
        <w:rPr>
          <w:rFonts w:ascii="Arial" w:hAnsi="Arial" w:cs="Arial"/>
          <w:sz w:val="24"/>
          <w:szCs w:val="24"/>
        </w:rPr>
        <w:t xml:space="preserve"> and how more accurate estimates could be made.</w:t>
      </w:r>
    </w:p>
    <w:p w14:paraId="0D59E39C" w14:textId="52BE77C0" w:rsidR="00176995" w:rsidRPr="00CA68C5" w:rsidRDefault="00176995" w:rsidP="003B4103">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Explain why a maze </w:t>
      </w:r>
      <w:r w:rsidR="00EC5D63">
        <w:rPr>
          <w:rFonts w:ascii="Arial" w:hAnsi="Arial" w:cs="Arial"/>
          <w:sz w:val="24"/>
          <w:szCs w:val="24"/>
        </w:rPr>
        <w:t>entrance system in used in this application.</w:t>
      </w:r>
    </w:p>
    <w:p w14:paraId="53AEE10F" w14:textId="4B274D9E" w:rsidR="00F77285" w:rsidRPr="00CA68C5" w:rsidRDefault="007F02C0" w:rsidP="003B4103">
      <w:pPr>
        <w:pStyle w:val="ListParagraph"/>
        <w:numPr>
          <w:ilvl w:val="0"/>
          <w:numId w:val="4"/>
        </w:numPr>
        <w:spacing w:line="360" w:lineRule="auto"/>
        <w:rPr>
          <w:rFonts w:ascii="Arial" w:hAnsi="Arial" w:cs="Arial"/>
          <w:sz w:val="24"/>
          <w:szCs w:val="24"/>
        </w:rPr>
      </w:pPr>
      <w:r w:rsidRPr="00CA68C5">
        <w:rPr>
          <w:rFonts w:ascii="Arial" w:hAnsi="Arial" w:cs="Arial"/>
          <w:sz w:val="24"/>
          <w:szCs w:val="24"/>
        </w:rPr>
        <w:t xml:space="preserve">Estimate the dose rate at 2 m accounting for shielding by </w:t>
      </w:r>
      <w:r w:rsidR="00F77285" w:rsidRPr="00CA68C5">
        <w:rPr>
          <w:rFonts w:ascii="Arial" w:hAnsi="Arial" w:cs="Arial"/>
          <w:sz w:val="24"/>
          <w:szCs w:val="24"/>
        </w:rPr>
        <w:t xml:space="preserve">1 m </w:t>
      </w:r>
      <w:r w:rsidRPr="00CA68C5">
        <w:rPr>
          <w:rFonts w:ascii="Arial" w:hAnsi="Arial" w:cs="Arial"/>
          <w:sz w:val="24"/>
          <w:szCs w:val="24"/>
        </w:rPr>
        <w:t>water, using the provided half-value layer</w:t>
      </w:r>
      <w:r w:rsidR="00F77285" w:rsidRPr="00CA68C5">
        <w:rPr>
          <w:rFonts w:ascii="Arial" w:hAnsi="Arial" w:cs="Arial"/>
          <w:sz w:val="24"/>
          <w:szCs w:val="24"/>
        </w:rPr>
        <w:t>.</w:t>
      </w:r>
    </w:p>
    <w:p w14:paraId="5F422932" w14:textId="6C8A3F85" w:rsidR="00F77285" w:rsidRPr="00CA68C5" w:rsidRDefault="007F02C0" w:rsidP="003B4103">
      <w:pPr>
        <w:pStyle w:val="ListParagraph"/>
        <w:numPr>
          <w:ilvl w:val="0"/>
          <w:numId w:val="4"/>
        </w:numPr>
        <w:spacing w:line="360" w:lineRule="auto"/>
        <w:rPr>
          <w:rFonts w:ascii="Arial" w:hAnsi="Arial" w:cs="Arial"/>
          <w:sz w:val="24"/>
          <w:szCs w:val="24"/>
        </w:rPr>
      </w:pPr>
      <w:r w:rsidRPr="00CA68C5">
        <w:rPr>
          <w:rFonts w:ascii="Arial" w:hAnsi="Arial" w:cs="Arial"/>
          <w:sz w:val="24"/>
          <w:szCs w:val="24"/>
        </w:rPr>
        <w:t>Hence estimate the effective dose to the maintenance technician</w:t>
      </w:r>
      <w:r w:rsidR="007D0BC3" w:rsidRPr="00CA68C5">
        <w:rPr>
          <w:rFonts w:ascii="Arial" w:hAnsi="Arial" w:cs="Arial"/>
          <w:sz w:val="24"/>
          <w:szCs w:val="24"/>
        </w:rPr>
        <w:t xml:space="preserve"> using the RPA reconstruction</w:t>
      </w:r>
      <w:r w:rsidRPr="00CA68C5">
        <w:rPr>
          <w:rFonts w:ascii="Arial" w:hAnsi="Arial" w:cs="Arial"/>
          <w:sz w:val="24"/>
          <w:szCs w:val="24"/>
        </w:rPr>
        <w:t>.</w:t>
      </w:r>
    </w:p>
    <w:p w14:paraId="343338F2" w14:textId="45B4DD67" w:rsidR="00F77285" w:rsidRPr="00CA68C5" w:rsidRDefault="007F02C0" w:rsidP="003B4103">
      <w:pPr>
        <w:pStyle w:val="ListParagraph"/>
        <w:numPr>
          <w:ilvl w:val="0"/>
          <w:numId w:val="4"/>
        </w:numPr>
        <w:spacing w:line="360" w:lineRule="auto"/>
        <w:rPr>
          <w:rFonts w:ascii="Arial" w:hAnsi="Arial" w:cs="Arial"/>
          <w:sz w:val="24"/>
          <w:szCs w:val="24"/>
        </w:rPr>
      </w:pPr>
      <w:r w:rsidRPr="00CA68C5">
        <w:rPr>
          <w:rFonts w:ascii="Arial" w:hAnsi="Arial" w:cs="Arial"/>
          <w:sz w:val="24"/>
          <w:szCs w:val="24"/>
        </w:rPr>
        <w:t>Compare this with the measured effective dose, explaining any discrepancies.</w:t>
      </w:r>
    </w:p>
    <w:p w14:paraId="5912537A" w14:textId="5298A9BF" w:rsidR="00F77285" w:rsidRPr="00CA68C5" w:rsidRDefault="007F02C0" w:rsidP="003B4103">
      <w:pPr>
        <w:pStyle w:val="ListParagraph"/>
        <w:numPr>
          <w:ilvl w:val="0"/>
          <w:numId w:val="4"/>
        </w:numPr>
        <w:spacing w:line="360" w:lineRule="auto"/>
        <w:rPr>
          <w:rFonts w:ascii="Arial" w:hAnsi="Arial" w:cs="Arial"/>
          <w:sz w:val="24"/>
          <w:szCs w:val="24"/>
        </w:rPr>
      </w:pPr>
      <w:r w:rsidRPr="00CA68C5">
        <w:rPr>
          <w:rFonts w:ascii="Arial" w:hAnsi="Arial" w:cs="Arial"/>
          <w:sz w:val="24"/>
          <w:szCs w:val="24"/>
        </w:rPr>
        <w:t>Discuss any health implications from the radiation exposure in this incident.</w:t>
      </w:r>
    </w:p>
    <w:p w14:paraId="791B2FED" w14:textId="443F7C84" w:rsidR="00F77285" w:rsidRPr="00CA68C5" w:rsidRDefault="007F02C0" w:rsidP="003B4103">
      <w:pPr>
        <w:pStyle w:val="ListParagraph"/>
        <w:numPr>
          <w:ilvl w:val="0"/>
          <w:numId w:val="4"/>
        </w:numPr>
        <w:spacing w:line="360" w:lineRule="auto"/>
        <w:rPr>
          <w:rFonts w:ascii="Arial" w:hAnsi="Arial" w:cs="Arial"/>
          <w:sz w:val="24"/>
          <w:szCs w:val="24"/>
        </w:rPr>
      </w:pPr>
      <w:r w:rsidRPr="00CA68C5">
        <w:rPr>
          <w:rFonts w:ascii="Arial" w:hAnsi="Arial" w:cs="Arial"/>
          <w:sz w:val="24"/>
          <w:szCs w:val="24"/>
        </w:rPr>
        <w:t>Assess compliance with the Ionising Radiations Regulations 2017.</w:t>
      </w:r>
    </w:p>
    <w:p w14:paraId="677AF7D3" w14:textId="77777777" w:rsidR="00C77BC4" w:rsidRPr="00D53073" w:rsidRDefault="00C77BC4" w:rsidP="00C77BC4">
      <w:pPr>
        <w:pStyle w:val="ListParagraph"/>
        <w:numPr>
          <w:ilvl w:val="0"/>
          <w:numId w:val="4"/>
        </w:numPr>
        <w:spacing w:line="278" w:lineRule="auto"/>
        <w:rPr>
          <w:rFonts w:ascii="Arial" w:hAnsi="Arial" w:cs="Arial"/>
          <w:sz w:val="24"/>
          <w:szCs w:val="24"/>
        </w:rPr>
      </w:pPr>
      <w:r w:rsidRPr="00D53073">
        <w:rPr>
          <w:rFonts w:ascii="Arial" w:hAnsi="Arial" w:cs="Arial"/>
          <w:sz w:val="24"/>
          <w:szCs w:val="24"/>
        </w:rPr>
        <w:t>Evaluate the event against ONR Safety Assessment Principle EKP.5 Defence in Depth and two other SAPs of your choice</w:t>
      </w:r>
    </w:p>
    <w:p w14:paraId="1C6D71AF" w14:textId="620768BA" w:rsidR="007F02C0" w:rsidRDefault="007F02C0" w:rsidP="003B4103">
      <w:pPr>
        <w:pStyle w:val="ListParagraph"/>
        <w:numPr>
          <w:ilvl w:val="0"/>
          <w:numId w:val="4"/>
        </w:numPr>
        <w:spacing w:line="360" w:lineRule="auto"/>
        <w:rPr>
          <w:rFonts w:ascii="Arial" w:hAnsi="Arial" w:cs="Arial"/>
          <w:sz w:val="24"/>
          <w:szCs w:val="24"/>
        </w:rPr>
      </w:pPr>
      <w:r w:rsidRPr="00CA68C5">
        <w:rPr>
          <w:rFonts w:ascii="Arial" w:hAnsi="Arial" w:cs="Arial"/>
          <w:sz w:val="24"/>
          <w:szCs w:val="24"/>
        </w:rPr>
        <w:t>Propose proportionate improvements, justified on ALARP grounds, that would reduce the likelihood or consequences of a similar event.</w:t>
      </w:r>
    </w:p>
    <w:p w14:paraId="2037FFD5" w14:textId="77777777" w:rsidR="00132CDD" w:rsidRPr="00CA68C5" w:rsidRDefault="00132CDD" w:rsidP="00E66CE2">
      <w:pPr>
        <w:pStyle w:val="ListParagraph"/>
        <w:spacing w:line="360" w:lineRule="auto"/>
        <w:rPr>
          <w:rFonts w:ascii="Arial" w:hAnsi="Arial" w:cs="Arial"/>
          <w:sz w:val="24"/>
          <w:szCs w:val="24"/>
        </w:rPr>
      </w:pPr>
    </w:p>
    <w:p w14:paraId="2E84A1D5" w14:textId="51499A36" w:rsidR="007F02C0" w:rsidRPr="00CA68C5" w:rsidRDefault="007F02C0" w:rsidP="007F02C0">
      <w:pPr>
        <w:rPr>
          <w:rFonts w:ascii="Arial" w:hAnsi="Arial" w:cs="Arial"/>
          <w:sz w:val="24"/>
          <w:szCs w:val="24"/>
        </w:rPr>
      </w:pPr>
    </w:p>
    <w:p w14:paraId="4A745E2A" w14:textId="77777777" w:rsidR="00F77285" w:rsidRPr="00CA68C5" w:rsidRDefault="00F77285">
      <w:pPr>
        <w:rPr>
          <w:rFonts w:ascii="Arial" w:hAnsi="Arial" w:cs="Arial"/>
          <w:b/>
          <w:bCs/>
          <w:sz w:val="24"/>
          <w:szCs w:val="24"/>
        </w:rPr>
      </w:pPr>
      <w:r w:rsidRPr="00CA68C5">
        <w:rPr>
          <w:rFonts w:ascii="Arial" w:hAnsi="Arial" w:cs="Arial"/>
          <w:b/>
          <w:bCs/>
          <w:sz w:val="24"/>
          <w:szCs w:val="24"/>
        </w:rPr>
        <w:br w:type="page"/>
      </w:r>
    </w:p>
    <w:p w14:paraId="31413EB3" w14:textId="1F202756" w:rsidR="007F02C0" w:rsidRPr="00CA68C5" w:rsidRDefault="00F77285" w:rsidP="00F77285">
      <w:pPr>
        <w:jc w:val="center"/>
        <w:rPr>
          <w:rFonts w:ascii="Arial" w:hAnsi="Arial" w:cs="Arial"/>
          <w:b/>
          <w:bCs/>
          <w:sz w:val="24"/>
          <w:szCs w:val="24"/>
        </w:rPr>
      </w:pPr>
      <w:r w:rsidRPr="00CA68C5">
        <w:rPr>
          <w:rFonts w:ascii="Arial" w:hAnsi="Arial" w:cs="Arial"/>
          <w:b/>
          <w:bCs/>
          <w:sz w:val="24"/>
          <w:szCs w:val="24"/>
        </w:rPr>
        <w:lastRenderedPageBreak/>
        <w:t xml:space="preserve">NSEDA Assignment G </w:t>
      </w:r>
      <w:r w:rsidR="007F02C0" w:rsidRPr="00CA68C5">
        <w:rPr>
          <w:rFonts w:ascii="Arial" w:hAnsi="Arial" w:cs="Arial"/>
          <w:b/>
          <w:bCs/>
          <w:sz w:val="24"/>
          <w:szCs w:val="24"/>
        </w:rPr>
        <w:t>Incident Dossier</w:t>
      </w:r>
    </w:p>
    <w:p w14:paraId="2F0F1618" w14:textId="77777777" w:rsidR="007F02C0" w:rsidRPr="00CA68C5" w:rsidRDefault="007F02C0" w:rsidP="007F02C0">
      <w:pPr>
        <w:rPr>
          <w:rFonts w:ascii="Arial" w:hAnsi="Arial" w:cs="Arial"/>
          <w:b/>
          <w:bCs/>
          <w:sz w:val="24"/>
          <w:szCs w:val="24"/>
        </w:rPr>
      </w:pPr>
      <w:r w:rsidRPr="00CA68C5">
        <w:rPr>
          <w:rFonts w:ascii="Arial" w:hAnsi="Arial" w:cs="Arial"/>
          <w:b/>
          <w:bCs/>
          <w:sz w:val="24"/>
          <w:szCs w:val="24"/>
        </w:rPr>
        <w:t>Equipment: Pool-Type Industrial Sterilisation Irradiator</w:t>
      </w:r>
    </w:p>
    <w:p w14:paraId="70CF71FB" w14:textId="15FB6A4A" w:rsidR="007F02C0" w:rsidRPr="00CA68C5" w:rsidRDefault="007F02C0" w:rsidP="007F02C0">
      <w:pPr>
        <w:rPr>
          <w:rFonts w:ascii="Arial" w:hAnsi="Arial" w:cs="Arial"/>
          <w:sz w:val="24"/>
          <w:szCs w:val="24"/>
        </w:rPr>
      </w:pPr>
      <w:r w:rsidRPr="00CA68C5">
        <w:rPr>
          <w:rFonts w:ascii="Arial" w:hAnsi="Arial" w:cs="Arial"/>
          <w:b/>
          <w:bCs/>
          <w:sz w:val="24"/>
          <w:szCs w:val="24"/>
        </w:rPr>
        <w:t>Location:</w:t>
      </w:r>
      <w:r w:rsidRPr="00CA68C5">
        <w:rPr>
          <w:rFonts w:ascii="Arial" w:hAnsi="Arial" w:cs="Arial"/>
          <w:sz w:val="24"/>
          <w:szCs w:val="24"/>
        </w:rPr>
        <w:t xml:space="preserve"> Commercial Medical Products Sterilisation Facility</w:t>
      </w:r>
      <w:r w:rsidR="00F77285" w:rsidRPr="00CA68C5">
        <w:rPr>
          <w:rFonts w:ascii="Arial" w:hAnsi="Arial" w:cs="Arial"/>
          <w:sz w:val="24"/>
          <w:szCs w:val="24"/>
        </w:rPr>
        <w:t xml:space="preserve"> at [Redacted]</w:t>
      </w:r>
      <w:r w:rsidR="005D1C0A">
        <w:rPr>
          <w:rFonts w:ascii="Arial" w:hAnsi="Arial" w:cs="Arial"/>
          <w:sz w:val="24"/>
          <w:szCs w:val="24"/>
        </w:rPr>
        <w:t xml:space="preserve"> Berkshire</w:t>
      </w:r>
    </w:p>
    <w:p w14:paraId="61548D2A" w14:textId="77777777" w:rsidR="007F02C0" w:rsidRPr="00CA68C5" w:rsidRDefault="00000000" w:rsidP="007F02C0">
      <w:pPr>
        <w:rPr>
          <w:rFonts w:ascii="Arial" w:hAnsi="Arial" w:cs="Arial"/>
          <w:sz w:val="24"/>
          <w:szCs w:val="24"/>
        </w:rPr>
      </w:pPr>
      <w:r>
        <w:rPr>
          <w:rFonts w:ascii="Arial" w:hAnsi="Arial" w:cs="Arial"/>
          <w:sz w:val="24"/>
          <w:szCs w:val="24"/>
        </w:rPr>
        <w:pict w14:anchorId="25D76621">
          <v:rect id="_x0000_i1025" style="width:0;height:1.5pt" o:hralign="center" o:hrstd="t" o:hr="t" fillcolor="#a0a0a0" stroked="f"/>
        </w:pict>
      </w:r>
    </w:p>
    <w:p w14:paraId="03B85C27" w14:textId="77777777" w:rsidR="007F02C0" w:rsidRPr="00CA68C5" w:rsidRDefault="007F02C0" w:rsidP="007F02C0">
      <w:pPr>
        <w:rPr>
          <w:rFonts w:ascii="Arial" w:hAnsi="Arial" w:cs="Arial"/>
          <w:b/>
          <w:bCs/>
          <w:sz w:val="24"/>
          <w:szCs w:val="24"/>
        </w:rPr>
      </w:pPr>
      <w:r w:rsidRPr="00CA68C5">
        <w:rPr>
          <w:rFonts w:ascii="Arial" w:hAnsi="Arial" w:cs="Arial"/>
          <w:b/>
          <w:bCs/>
          <w:sz w:val="24"/>
          <w:szCs w:val="24"/>
        </w:rPr>
        <w:t>1. The Radioactive Source Assembly</w:t>
      </w:r>
    </w:p>
    <w:p w14:paraId="52B3FA1E" w14:textId="77777777" w:rsidR="007F02C0" w:rsidRPr="00CA68C5" w:rsidRDefault="007F02C0" w:rsidP="007F02C0">
      <w:pPr>
        <w:rPr>
          <w:rFonts w:ascii="Arial" w:hAnsi="Arial" w:cs="Arial"/>
          <w:sz w:val="24"/>
          <w:szCs w:val="24"/>
        </w:rPr>
      </w:pPr>
      <w:r w:rsidRPr="00CA68C5">
        <w:rPr>
          <w:rFonts w:ascii="Arial" w:hAnsi="Arial" w:cs="Arial"/>
          <w:sz w:val="24"/>
          <w:szCs w:val="24"/>
        </w:rPr>
        <w:t>Source Type: Sealed cobalt-60 source pencils arranged in a panoramic source rack.</w:t>
      </w:r>
    </w:p>
    <w:p w14:paraId="5D8F2258" w14:textId="77777777" w:rsidR="007F02C0" w:rsidRPr="00CA68C5" w:rsidRDefault="007F02C0" w:rsidP="007F02C0">
      <w:pPr>
        <w:rPr>
          <w:rFonts w:ascii="Arial" w:hAnsi="Arial" w:cs="Arial"/>
          <w:sz w:val="24"/>
          <w:szCs w:val="24"/>
        </w:rPr>
      </w:pPr>
      <w:r w:rsidRPr="00CA68C5">
        <w:rPr>
          <w:rFonts w:ascii="Arial" w:hAnsi="Arial" w:cs="Arial"/>
          <w:sz w:val="24"/>
          <w:szCs w:val="24"/>
        </w:rPr>
        <w:t>Isotope: Cobalt-60.</w:t>
      </w:r>
    </w:p>
    <w:p w14:paraId="572574D1" w14:textId="691051C2" w:rsidR="007F02C0" w:rsidRPr="00CA68C5" w:rsidRDefault="007F02C0" w:rsidP="007F02C0">
      <w:pPr>
        <w:rPr>
          <w:rFonts w:ascii="Arial" w:hAnsi="Arial" w:cs="Arial"/>
          <w:sz w:val="24"/>
          <w:szCs w:val="24"/>
        </w:rPr>
      </w:pPr>
      <w:r w:rsidRPr="00CA68C5">
        <w:rPr>
          <w:rFonts w:ascii="Arial" w:hAnsi="Arial" w:cs="Arial"/>
          <w:sz w:val="24"/>
          <w:szCs w:val="24"/>
        </w:rPr>
        <w:t>Original Activity: 12</w:t>
      </w:r>
      <w:r w:rsidR="00793C63">
        <w:rPr>
          <w:rFonts w:ascii="Arial" w:hAnsi="Arial" w:cs="Arial"/>
          <w:sz w:val="24"/>
          <w:szCs w:val="24"/>
        </w:rPr>
        <w:t>.</w:t>
      </w:r>
      <w:r w:rsidRPr="00CA68C5">
        <w:rPr>
          <w:rFonts w:ascii="Arial" w:hAnsi="Arial" w:cs="Arial"/>
          <w:sz w:val="24"/>
          <w:szCs w:val="24"/>
        </w:rPr>
        <w:t xml:space="preserve">0 </w:t>
      </w:r>
      <w:proofErr w:type="spellStart"/>
      <w:r w:rsidRPr="00CA68C5">
        <w:rPr>
          <w:rFonts w:ascii="Arial" w:hAnsi="Arial" w:cs="Arial"/>
          <w:sz w:val="24"/>
          <w:szCs w:val="24"/>
        </w:rPr>
        <w:t>PBq</w:t>
      </w:r>
      <w:proofErr w:type="spellEnd"/>
      <w:r w:rsidRPr="00CA68C5">
        <w:rPr>
          <w:rFonts w:ascii="Arial" w:hAnsi="Arial" w:cs="Arial"/>
          <w:sz w:val="24"/>
          <w:szCs w:val="24"/>
        </w:rPr>
        <w:t xml:space="preserve"> certified on 15 February 2018.</w:t>
      </w:r>
    </w:p>
    <w:p w14:paraId="52FF5083" w14:textId="77777777" w:rsidR="007F02C0" w:rsidRPr="00CA68C5" w:rsidRDefault="007F02C0" w:rsidP="007F02C0">
      <w:pPr>
        <w:rPr>
          <w:rFonts w:ascii="Arial" w:hAnsi="Arial" w:cs="Arial"/>
          <w:sz w:val="24"/>
          <w:szCs w:val="24"/>
        </w:rPr>
      </w:pPr>
      <w:r w:rsidRPr="00CA68C5">
        <w:rPr>
          <w:rFonts w:ascii="Arial" w:hAnsi="Arial" w:cs="Arial"/>
          <w:sz w:val="24"/>
          <w:szCs w:val="24"/>
        </w:rPr>
        <w:t>The source rack comprises multiple doubly encapsulated cobalt-60 pellets welded into stainless steel pencils and arranged to provide a high-intensity gamma field when raised into the irradiation position.</w:t>
      </w:r>
    </w:p>
    <w:p w14:paraId="242A04AC" w14:textId="633CF129" w:rsidR="007F02C0" w:rsidRDefault="00340F10" w:rsidP="007F02C0">
      <w:pPr>
        <w:rPr>
          <w:rFonts w:ascii="Arial" w:hAnsi="Arial" w:cs="Arial"/>
          <w:sz w:val="24"/>
          <w:szCs w:val="24"/>
        </w:rPr>
      </w:pPr>
      <w:r w:rsidRPr="00CA68C5">
        <w:rPr>
          <w:rFonts w:ascii="Arial" w:hAnsi="Arial" w:cs="Arial"/>
          <w:sz w:val="24"/>
          <w:szCs w:val="24"/>
        </w:rPr>
        <w:t>[</w:t>
      </w:r>
      <w:r w:rsidR="007F02C0" w:rsidRPr="00CA68C5">
        <w:rPr>
          <w:rFonts w:ascii="Arial" w:hAnsi="Arial" w:cs="Arial"/>
          <w:sz w:val="24"/>
          <w:szCs w:val="24"/>
        </w:rPr>
        <w:t>For the purposes of this assignment, internal attenuation within the source assembly may be neglected</w:t>
      </w:r>
      <w:r w:rsidRPr="00CA68C5">
        <w:rPr>
          <w:rFonts w:ascii="Arial" w:hAnsi="Arial" w:cs="Arial"/>
          <w:sz w:val="24"/>
          <w:szCs w:val="24"/>
        </w:rPr>
        <w:t>]</w:t>
      </w:r>
      <w:r w:rsidR="007F02C0" w:rsidRPr="00CA68C5">
        <w:rPr>
          <w:rFonts w:ascii="Arial" w:hAnsi="Arial" w:cs="Arial"/>
          <w:sz w:val="24"/>
          <w:szCs w:val="24"/>
        </w:rPr>
        <w:t>.</w:t>
      </w:r>
    </w:p>
    <w:p w14:paraId="7FDEBD6D" w14:textId="2BCC51B8" w:rsidR="0098459B" w:rsidRPr="00CA68C5" w:rsidRDefault="0098459B" w:rsidP="007F02C0">
      <w:pPr>
        <w:rPr>
          <w:rFonts w:ascii="Arial" w:hAnsi="Arial" w:cs="Arial"/>
          <w:sz w:val="24"/>
          <w:szCs w:val="24"/>
        </w:rPr>
      </w:pPr>
      <w:r w:rsidRPr="0098459B">
        <w:rPr>
          <w:rFonts w:ascii="Arial" w:hAnsi="Arial" w:cs="Arial"/>
          <w:noProof/>
          <w:sz w:val="24"/>
          <w:szCs w:val="24"/>
        </w:rPr>
        <w:drawing>
          <wp:inline distT="0" distB="0" distL="0" distR="0" wp14:anchorId="5867D988" wp14:editId="7DD0C0D4">
            <wp:extent cx="5731510" cy="2724150"/>
            <wp:effectExtent l="0" t="0" r="2540" b="0"/>
            <wp:docPr id="1299021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21084" name=""/>
                    <pic:cNvPicPr/>
                  </pic:nvPicPr>
                  <pic:blipFill>
                    <a:blip r:embed="rId8"/>
                    <a:stretch>
                      <a:fillRect/>
                    </a:stretch>
                  </pic:blipFill>
                  <pic:spPr>
                    <a:xfrm>
                      <a:off x="0" y="0"/>
                      <a:ext cx="5731510" cy="2724150"/>
                    </a:xfrm>
                    <a:prstGeom prst="rect">
                      <a:avLst/>
                    </a:prstGeom>
                  </pic:spPr>
                </pic:pic>
              </a:graphicData>
            </a:graphic>
          </wp:inline>
        </w:drawing>
      </w:r>
    </w:p>
    <w:p w14:paraId="7B020C74" w14:textId="77777777" w:rsidR="007F02C0" w:rsidRPr="00CA68C5" w:rsidRDefault="00000000" w:rsidP="007F02C0">
      <w:pPr>
        <w:rPr>
          <w:rFonts w:ascii="Arial" w:hAnsi="Arial" w:cs="Arial"/>
          <w:sz w:val="24"/>
          <w:szCs w:val="24"/>
        </w:rPr>
      </w:pPr>
      <w:r>
        <w:rPr>
          <w:rFonts w:ascii="Arial" w:hAnsi="Arial" w:cs="Arial"/>
          <w:sz w:val="24"/>
          <w:szCs w:val="24"/>
        </w:rPr>
        <w:pict w14:anchorId="5375C346">
          <v:rect id="_x0000_i1026" style="width:0;height:1.5pt" o:hralign="center" o:hrstd="t" o:hr="t" fillcolor="#a0a0a0" stroked="f"/>
        </w:pict>
      </w:r>
    </w:p>
    <w:p w14:paraId="18A4B368" w14:textId="77777777" w:rsidR="007F02C0" w:rsidRPr="00CA68C5" w:rsidRDefault="007F02C0" w:rsidP="007F02C0">
      <w:pPr>
        <w:rPr>
          <w:rFonts w:ascii="Arial" w:hAnsi="Arial" w:cs="Arial"/>
          <w:b/>
          <w:bCs/>
          <w:sz w:val="24"/>
          <w:szCs w:val="24"/>
        </w:rPr>
      </w:pPr>
      <w:r w:rsidRPr="00CA68C5">
        <w:rPr>
          <w:rFonts w:ascii="Arial" w:hAnsi="Arial" w:cs="Arial"/>
          <w:b/>
          <w:bCs/>
          <w:sz w:val="24"/>
          <w:szCs w:val="24"/>
        </w:rPr>
        <w:t>2. Engineering and Irradiator Design</w:t>
      </w:r>
    </w:p>
    <w:p w14:paraId="01835A9A" w14:textId="143A7738" w:rsidR="007F02C0" w:rsidRPr="00CA68C5" w:rsidRDefault="007F02C0" w:rsidP="007F02C0">
      <w:pPr>
        <w:rPr>
          <w:rFonts w:ascii="Arial" w:hAnsi="Arial" w:cs="Arial"/>
          <w:sz w:val="24"/>
          <w:szCs w:val="24"/>
        </w:rPr>
      </w:pPr>
      <w:r w:rsidRPr="00CA68C5">
        <w:rPr>
          <w:rFonts w:ascii="Arial" w:hAnsi="Arial" w:cs="Arial"/>
          <w:sz w:val="24"/>
          <w:szCs w:val="24"/>
        </w:rPr>
        <w:t xml:space="preserve">The irradiator consists of a </w:t>
      </w:r>
      <w:r w:rsidR="00F77285" w:rsidRPr="00CA68C5">
        <w:rPr>
          <w:rFonts w:ascii="Arial" w:hAnsi="Arial" w:cs="Arial"/>
          <w:sz w:val="24"/>
          <w:szCs w:val="24"/>
        </w:rPr>
        <w:t xml:space="preserve">5 m </w:t>
      </w:r>
      <w:r w:rsidRPr="00CA68C5">
        <w:rPr>
          <w:rFonts w:ascii="Arial" w:hAnsi="Arial" w:cs="Arial"/>
          <w:sz w:val="24"/>
          <w:szCs w:val="24"/>
        </w:rPr>
        <w:t>deep water pool in which the source rack is stored when not in use. During operation, the rack is raised from the pool into the irradiation chamber by a motor-driven hoist mechanism.</w:t>
      </w:r>
    </w:p>
    <w:p w14:paraId="273773CE" w14:textId="77777777" w:rsidR="007F02C0" w:rsidRPr="00CA68C5" w:rsidRDefault="007F02C0" w:rsidP="007F02C0">
      <w:pPr>
        <w:rPr>
          <w:rFonts w:ascii="Arial" w:hAnsi="Arial" w:cs="Arial"/>
          <w:sz w:val="24"/>
          <w:szCs w:val="24"/>
        </w:rPr>
      </w:pPr>
      <w:r w:rsidRPr="00CA68C5">
        <w:rPr>
          <w:rFonts w:ascii="Arial" w:hAnsi="Arial" w:cs="Arial"/>
          <w:sz w:val="24"/>
          <w:szCs w:val="24"/>
        </w:rPr>
        <w:t>The pool water provides the principal biological shielding when the source is in the parked position.</w:t>
      </w:r>
    </w:p>
    <w:p w14:paraId="15625F9C" w14:textId="5780540C" w:rsidR="007F02C0" w:rsidRDefault="007F02C0" w:rsidP="007F02C0">
      <w:pPr>
        <w:rPr>
          <w:rFonts w:ascii="Arial" w:hAnsi="Arial" w:cs="Arial"/>
          <w:sz w:val="24"/>
          <w:szCs w:val="24"/>
        </w:rPr>
      </w:pPr>
      <w:r w:rsidRPr="00CA68C5">
        <w:rPr>
          <w:rFonts w:ascii="Arial" w:hAnsi="Arial" w:cs="Arial"/>
          <w:sz w:val="24"/>
          <w:szCs w:val="24"/>
        </w:rPr>
        <w:t>Product</w:t>
      </w:r>
      <w:r w:rsidR="00130783">
        <w:rPr>
          <w:rFonts w:ascii="Arial" w:hAnsi="Arial" w:cs="Arial"/>
          <w:sz w:val="24"/>
          <w:szCs w:val="24"/>
        </w:rPr>
        <w:t>s</w:t>
      </w:r>
      <w:r w:rsidRPr="00CA68C5">
        <w:rPr>
          <w:rFonts w:ascii="Arial" w:hAnsi="Arial" w:cs="Arial"/>
          <w:sz w:val="24"/>
          <w:szCs w:val="24"/>
        </w:rPr>
        <w:t xml:space="preserve"> </w:t>
      </w:r>
      <w:r w:rsidR="00CB5B97">
        <w:rPr>
          <w:rFonts w:ascii="Arial" w:hAnsi="Arial" w:cs="Arial"/>
          <w:sz w:val="24"/>
          <w:szCs w:val="24"/>
        </w:rPr>
        <w:t xml:space="preserve">[medical instruments </w:t>
      </w:r>
      <w:r w:rsidR="00130783">
        <w:rPr>
          <w:rFonts w:ascii="Arial" w:hAnsi="Arial" w:cs="Arial"/>
          <w:sz w:val="24"/>
          <w:szCs w:val="24"/>
        </w:rPr>
        <w:t>in tote boxes] are</w:t>
      </w:r>
      <w:r w:rsidRPr="00CA68C5">
        <w:rPr>
          <w:rFonts w:ascii="Arial" w:hAnsi="Arial" w:cs="Arial"/>
          <w:sz w:val="24"/>
          <w:szCs w:val="24"/>
        </w:rPr>
        <w:t xml:space="preserve"> conveyed through the irradiation chamber using an automated conveyor system. Access to the chamber is prevented </w:t>
      </w:r>
      <w:r w:rsidRPr="00CA68C5">
        <w:rPr>
          <w:rFonts w:ascii="Arial" w:hAnsi="Arial" w:cs="Arial"/>
          <w:sz w:val="24"/>
          <w:szCs w:val="24"/>
        </w:rPr>
        <w:lastRenderedPageBreak/>
        <w:t>by interlocks unless the source rack is confirmed to be fully lowered into its shielded position in the pool.</w:t>
      </w:r>
      <w:r w:rsidR="00130783">
        <w:rPr>
          <w:rFonts w:ascii="Arial" w:hAnsi="Arial" w:cs="Arial"/>
          <w:sz w:val="24"/>
          <w:szCs w:val="24"/>
        </w:rPr>
        <w:t xml:space="preserve"> </w:t>
      </w:r>
    </w:p>
    <w:p w14:paraId="2101369E" w14:textId="629996E0" w:rsidR="00E66CE2" w:rsidRPr="00CA68C5" w:rsidRDefault="00E66CE2" w:rsidP="007F02C0">
      <w:pPr>
        <w:rPr>
          <w:rFonts w:ascii="Arial" w:hAnsi="Arial" w:cs="Arial"/>
          <w:sz w:val="24"/>
          <w:szCs w:val="24"/>
        </w:rPr>
      </w:pPr>
      <w:r w:rsidRPr="00E66CE2">
        <w:rPr>
          <w:rFonts w:ascii="Arial" w:hAnsi="Arial" w:cs="Arial"/>
          <w:noProof/>
          <w:sz w:val="24"/>
          <w:szCs w:val="24"/>
        </w:rPr>
        <w:drawing>
          <wp:inline distT="0" distB="0" distL="0" distR="0" wp14:anchorId="393DEF5C" wp14:editId="18146A0D">
            <wp:extent cx="3458058" cy="2143424"/>
            <wp:effectExtent l="0" t="0" r="9525" b="9525"/>
            <wp:docPr id="635777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77551" name=""/>
                    <pic:cNvPicPr/>
                  </pic:nvPicPr>
                  <pic:blipFill>
                    <a:blip r:embed="rId9"/>
                    <a:stretch>
                      <a:fillRect/>
                    </a:stretch>
                  </pic:blipFill>
                  <pic:spPr>
                    <a:xfrm>
                      <a:off x="0" y="0"/>
                      <a:ext cx="3458058" cy="2143424"/>
                    </a:xfrm>
                    <a:prstGeom prst="rect">
                      <a:avLst/>
                    </a:prstGeom>
                  </pic:spPr>
                </pic:pic>
              </a:graphicData>
            </a:graphic>
          </wp:inline>
        </w:drawing>
      </w:r>
    </w:p>
    <w:p w14:paraId="79FAA45F" w14:textId="77777777" w:rsidR="007F02C0" w:rsidRPr="00CA68C5" w:rsidRDefault="00000000" w:rsidP="007F02C0">
      <w:pPr>
        <w:rPr>
          <w:rFonts w:ascii="Arial" w:hAnsi="Arial" w:cs="Arial"/>
          <w:sz w:val="24"/>
          <w:szCs w:val="24"/>
        </w:rPr>
      </w:pPr>
      <w:r>
        <w:rPr>
          <w:rFonts w:ascii="Arial" w:hAnsi="Arial" w:cs="Arial"/>
          <w:sz w:val="24"/>
          <w:szCs w:val="24"/>
        </w:rPr>
        <w:pict w14:anchorId="67D1329D">
          <v:rect id="_x0000_i1027" style="width:0;height:1.5pt" o:hralign="center" o:hrstd="t" o:hr="t" fillcolor="#a0a0a0" stroked="f"/>
        </w:pict>
      </w:r>
    </w:p>
    <w:p w14:paraId="1F80B7A7" w14:textId="77777777" w:rsidR="007F02C0" w:rsidRPr="00CA68C5" w:rsidRDefault="007F02C0" w:rsidP="007F02C0">
      <w:pPr>
        <w:rPr>
          <w:rFonts w:ascii="Arial" w:hAnsi="Arial" w:cs="Arial"/>
          <w:b/>
          <w:bCs/>
          <w:sz w:val="24"/>
          <w:szCs w:val="24"/>
        </w:rPr>
      </w:pPr>
      <w:r w:rsidRPr="00CA68C5">
        <w:rPr>
          <w:rFonts w:ascii="Arial" w:hAnsi="Arial" w:cs="Arial"/>
          <w:b/>
          <w:bCs/>
          <w:sz w:val="24"/>
          <w:szCs w:val="24"/>
        </w:rPr>
        <w:t>3. Maintenance and Operational Background</w:t>
      </w:r>
    </w:p>
    <w:p w14:paraId="28124987" w14:textId="77777777" w:rsidR="007F02C0" w:rsidRPr="00CA68C5" w:rsidRDefault="007F02C0" w:rsidP="007F02C0">
      <w:pPr>
        <w:rPr>
          <w:rFonts w:ascii="Arial" w:hAnsi="Arial" w:cs="Arial"/>
          <w:sz w:val="24"/>
          <w:szCs w:val="24"/>
        </w:rPr>
      </w:pPr>
      <w:r w:rsidRPr="00CA68C5">
        <w:rPr>
          <w:rFonts w:ascii="Arial" w:hAnsi="Arial" w:cs="Arial"/>
          <w:sz w:val="24"/>
          <w:szCs w:val="24"/>
        </w:rPr>
        <w:t>In the period leading up to the incident, intermittent discrepancies were reported in the source hoist position indication system. On several occasions, the indicated parked position did not fully align with expected hoist travel times, although no formal fault was declared.</w:t>
      </w:r>
    </w:p>
    <w:p w14:paraId="609B7AEF" w14:textId="77777777" w:rsidR="007F02C0" w:rsidRPr="00CA68C5" w:rsidRDefault="007F02C0" w:rsidP="007F02C0">
      <w:pPr>
        <w:rPr>
          <w:rFonts w:ascii="Arial" w:hAnsi="Arial" w:cs="Arial"/>
          <w:sz w:val="24"/>
          <w:szCs w:val="24"/>
        </w:rPr>
      </w:pPr>
      <w:r w:rsidRPr="00CA68C5">
        <w:rPr>
          <w:rFonts w:ascii="Arial" w:hAnsi="Arial" w:cs="Arial"/>
          <w:sz w:val="24"/>
          <w:szCs w:val="24"/>
        </w:rPr>
        <w:t>The conveyor system had also experienced recurring misalignment faults, resulting in occasional jams requiring manual intervention following shutdown.</w:t>
      </w:r>
    </w:p>
    <w:p w14:paraId="47C81A2F" w14:textId="77777777" w:rsidR="007F02C0" w:rsidRPr="00CA68C5" w:rsidRDefault="007F02C0" w:rsidP="007F02C0">
      <w:pPr>
        <w:rPr>
          <w:rFonts w:ascii="Arial" w:hAnsi="Arial" w:cs="Arial"/>
          <w:sz w:val="24"/>
          <w:szCs w:val="24"/>
        </w:rPr>
      </w:pPr>
      <w:r w:rsidRPr="00CA68C5">
        <w:rPr>
          <w:rFonts w:ascii="Arial" w:hAnsi="Arial" w:cs="Arial"/>
          <w:sz w:val="24"/>
          <w:szCs w:val="24"/>
        </w:rPr>
        <w:t>Maintenance entries into the irradiation chamber had previously been carried out following routine confirmation that the source rack was fully lowered into the pool.</w:t>
      </w:r>
    </w:p>
    <w:p w14:paraId="62A16479" w14:textId="77777777" w:rsidR="007F02C0" w:rsidRPr="00CA68C5" w:rsidRDefault="00000000" w:rsidP="007F02C0">
      <w:pPr>
        <w:rPr>
          <w:rFonts w:ascii="Arial" w:hAnsi="Arial" w:cs="Arial"/>
          <w:sz w:val="24"/>
          <w:szCs w:val="24"/>
        </w:rPr>
      </w:pPr>
      <w:r>
        <w:rPr>
          <w:rFonts w:ascii="Arial" w:hAnsi="Arial" w:cs="Arial"/>
          <w:sz w:val="24"/>
          <w:szCs w:val="24"/>
        </w:rPr>
        <w:pict w14:anchorId="5F8F973C">
          <v:rect id="_x0000_i1028" style="width:0;height:1.5pt" o:hralign="center" o:hrstd="t" o:hr="t" fillcolor="#a0a0a0" stroked="f"/>
        </w:pict>
      </w:r>
    </w:p>
    <w:p w14:paraId="37CE1384" w14:textId="500841DA" w:rsidR="00F77285" w:rsidRPr="00CA68C5" w:rsidRDefault="00F77285">
      <w:pPr>
        <w:rPr>
          <w:rFonts w:ascii="Arial" w:hAnsi="Arial" w:cs="Arial"/>
          <w:b/>
          <w:bCs/>
          <w:sz w:val="24"/>
          <w:szCs w:val="24"/>
        </w:rPr>
      </w:pPr>
    </w:p>
    <w:p w14:paraId="64986945" w14:textId="7B7E4FF3" w:rsidR="007F02C0" w:rsidRPr="00CA68C5" w:rsidRDefault="007F02C0" w:rsidP="007F02C0">
      <w:pPr>
        <w:rPr>
          <w:rFonts w:ascii="Arial" w:hAnsi="Arial" w:cs="Arial"/>
          <w:b/>
          <w:bCs/>
          <w:sz w:val="24"/>
          <w:szCs w:val="24"/>
        </w:rPr>
      </w:pPr>
      <w:r w:rsidRPr="00CA68C5">
        <w:rPr>
          <w:rFonts w:ascii="Arial" w:hAnsi="Arial" w:cs="Arial"/>
          <w:b/>
          <w:bCs/>
          <w:sz w:val="24"/>
          <w:szCs w:val="24"/>
        </w:rPr>
        <w:t>4. The Incident — 9 December 2024</w:t>
      </w:r>
    </w:p>
    <w:p w14:paraId="460B6ACF" w14:textId="65D5699C" w:rsidR="007F02C0" w:rsidRPr="00CA68C5" w:rsidRDefault="007F02C0" w:rsidP="007F02C0">
      <w:pPr>
        <w:rPr>
          <w:rFonts w:ascii="Arial" w:hAnsi="Arial" w:cs="Arial"/>
          <w:sz w:val="24"/>
          <w:szCs w:val="24"/>
        </w:rPr>
      </w:pPr>
      <w:r w:rsidRPr="00CA68C5">
        <w:rPr>
          <w:rFonts w:ascii="Arial" w:hAnsi="Arial" w:cs="Arial"/>
          <w:sz w:val="24"/>
          <w:szCs w:val="24"/>
        </w:rPr>
        <w:t xml:space="preserve">At the end of a production cycle, the source rack was commanded to return to its fully shielded position in the pool. </w:t>
      </w:r>
      <w:r w:rsidR="00700FDA">
        <w:rPr>
          <w:rFonts w:ascii="Arial" w:hAnsi="Arial" w:cs="Arial"/>
          <w:sz w:val="24"/>
          <w:szCs w:val="24"/>
        </w:rPr>
        <w:t>Owing</w:t>
      </w:r>
      <w:r w:rsidRPr="00CA68C5">
        <w:rPr>
          <w:rFonts w:ascii="Arial" w:hAnsi="Arial" w:cs="Arial"/>
          <w:sz w:val="24"/>
          <w:szCs w:val="24"/>
        </w:rPr>
        <w:t xml:space="preserve"> to a mechanical fault in the hoist mechanism, the rack stopped with its upper edge approximately 1.0 m below the water surface, rather than at the normal fully parked depth</w:t>
      </w:r>
      <w:r w:rsidR="00432645" w:rsidRPr="00CA68C5">
        <w:rPr>
          <w:rFonts w:ascii="Arial" w:hAnsi="Arial" w:cs="Arial"/>
          <w:sz w:val="24"/>
          <w:szCs w:val="24"/>
        </w:rPr>
        <w:t xml:space="preserve"> of~ 5 m</w:t>
      </w:r>
      <w:r w:rsidRPr="00CA68C5">
        <w:rPr>
          <w:rFonts w:ascii="Arial" w:hAnsi="Arial" w:cs="Arial"/>
          <w:sz w:val="24"/>
          <w:szCs w:val="24"/>
        </w:rPr>
        <w:t>.</w:t>
      </w:r>
    </w:p>
    <w:p w14:paraId="3F0D72DF" w14:textId="77777777" w:rsidR="007F02C0" w:rsidRPr="00CA68C5" w:rsidRDefault="007F02C0" w:rsidP="007F02C0">
      <w:pPr>
        <w:rPr>
          <w:rFonts w:ascii="Arial" w:hAnsi="Arial" w:cs="Arial"/>
          <w:sz w:val="24"/>
          <w:szCs w:val="24"/>
        </w:rPr>
      </w:pPr>
      <w:r w:rsidRPr="00CA68C5">
        <w:rPr>
          <w:rFonts w:ascii="Arial" w:hAnsi="Arial" w:cs="Arial"/>
          <w:sz w:val="24"/>
          <w:szCs w:val="24"/>
        </w:rPr>
        <w:t>The control system indicated that the source was safely parked.</w:t>
      </w:r>
    </w:p>
    <w:p w14:paraId="01FCAF87" w14:textId="6A6EFBC8" w:rsidR="007F02C0" w:rsidRPr="00CA68C5" w:rsidRDefault="007F02C0" w:rsidP="007F02C0">
      <w:pPr>
        <w:rPr>
          <w:rFonts w:ascii="Arial" w:hAnsi="Arial" w:cs="Arial"/>
          <w:sz w:val="24"/>
          <w:szCs w:val="24"/>
        </w:rPr>
      </w:pPr>
      <w:r w:rsidRPr="00CA68C5">
        <w:rPr>
          <w:rFonts w:ascii="Arial" w:hAnsi="Arial" w:cs="Arial"/>
          <w:sz w:val="24"/>
          <w:szCs w:val="24"/>
        </w:rPr>
        <w:t xml:space="preserve">Prior to authorising entry, the shift supervisor manually checked the radiation level at the maze entrance using a portable gamma survey meter. A reading of approximately </w:t>
      </w:r>
      <w:r w:rsidR="00CA68C5">
        <w:rPr>
          <w:rFonts w:ascii="Arial" w:hAnsi="Arial" w:cs="Arial"/>
          <w:sz w:val="24"/>
          <w:szCs w:val="24"/>
        </w:rPr>
        <w:t>0.5</w:t>
      </w:r>
      <w:r w:rsidRPr="00CA68C5">
        <w:rPr>
          <w:rFonts w:ascii="Arial" w:hAnsi="Arial" w:cs="Arial"/>
          <w:sz w:val="24"/>
          <w:szCs w:val="24"/>
        </w:rPr>
        <w:t xml:space="preserve"> µSv h</w:t>
      </w:r>
      <w:r w:rsidRPr="00CA68C5">
        <w:rPr>
          <w:rFonts w:ascii="Cambria Math" w:hAnsi="Cambria Math" w:cs="Cambria Math"/>
          <w:sz w:val="24"/>
          <w:szCs w:val="24"/>
        </w:rPr>
        <w:t>⁻</w:t>
      </w:r>
      <w:r w:rsidRPr="00CA68C5">
        <w:rPr>
          <w:rFonts w:ascii="Arial" w:hAnsi="Arial" w:cs="Arial"/>
          <w:sz w:val="24"/>
          <w:szCs w:val="24"/>
        </w:rPr>
        <w:t xml:space="preserve">¹ was obtained. This was considered by the </w:t>
      </w:r>
      <w:r w:rsidR="00D00F37">
        <w:rPr>
          <w:rFonts w:ascii="Arial" w:hAnsi="Arial" w:cs="Arial"/>
          <w:sz w:val="24"/>
          <w:szCs w:val="24"/>
        </w:rPr>
        <w:t xml:space="preserve">shift </w:t>
      </w:r>
      <w:r w:rsidRPr="00CA68C5">
        <w:rPr>
          <w:rFonts w:ascii="Arial" w:hAnsi="Arial" w:cs="Arial"/>
          <w:sz w:val="24"/>
          <w:szCs w:val="24"/>
        </w:rPr>
        <w:t>supervisor to be consistent with normal background conditions for a safe state</w:t>
      </w:r>
      <w:r w:rsidR="00D54F1A">
        <w:rPr>
          <w:rFonts w:ascii="Arial" w:hAnsi="Arial" w:cs="Arial"/>
          <w:sz w:val="24"/>
          <w:szCs w:val="24"/>
        </w:rPr>
        <w:t xml:space="preserve"> with the parked source</w:t>
      </w:r>
      <w:r w:rsidRPr="00CA68C5">
        <w:rPr>
          <w:rFonts w:ascii="Arial" w:hAnsi="Arial" w:cs="Arial"/>
          <w:sz w:val="24"/>
          <w:szCs w:val="24"/>
        </w:rPr>
        <w:t>.</w:t>
      </w:r>
    </w:p>
    <w:p w14:paraId="55E691B4" w14:textId="77777777" w:rsidR="007F02C0" w:rsidRPr="00CA68C5" w:rsidRDefault="007F02C0" w:rsidP="007F02C0">
      <w:pPr>
        <w:rPr>
          <w:rFonts w:ascii="Arial" w:hAnsi="Arial" w:cs="Arial"/>
          <w:sz w:val="24"/>
          <w:szCs w:val="24"/>
        </w:rPr>
      </w:pPr>
      <w:r w:rsidRPr="00CA68C5">
        <w:rPr>
          <w:rFonts w:ascii="Arial" w:hAnsi="Arial" w:cs="Arial"/>
          <w:sz w:val="24"/>
          <w:szCs w:val="24"/>
        </w:rPr>
        <w:t>On this basis, a maintenance technician was authorised to enter the irradiation chamber to clear a conveyor jam.</w:t>
      </w:r>
    </w:p>
    <w:p w14:paraId="20A7F4A5" w14:textId="6F5192CA" w:rsidR="00AD46BB" w:rsidRPr="00CA68C5" w:rsidRDefault="00AD46BB" w:rsidP="007F02C0">
      <w:pPr>
        <w:rPr>
          <w:rFonts w:ascii="Arial" w:hAnsi="Arial" w:cs="Arial"/>
          <w:sz w:val="24"/>
          <w:szCs w:val="24"/>
        </w:rPr>
      </w:pPr>
      <w:r w:rsidRPr="00CA68C5">
        <w:rPr>
          <w:rFonts w:ascii="Arial" w:hAnsi="Arial" w:cs="Arial"/>
          <w:sz w:val="24"/>
          <w:szCs w:val="24"/>
        </w:rPr>
        <w:lastRenderedPageBreak/>
        <w:t xml:space="preserve">The </w:t>
      </w:r>
      <w:r w:rsidR="000371E2" w:rsidRPr="00CA68C5">
        <w:rPr>
          <w:rFonts w:ascii="Arial" w:hAnsi="Arial" w:cs="Arial"/>
          <w:sz w:val="24"/>
          <w:szCs w:val="24"/>
        </w:rPr>
        <w:t xml:space="preserve">two ‘danger of death’ gamma signs which are activated by the gamma dose rate meter </w:t>
      </w:r>
      <w:r w:rsidR="0023608D" w:rsidRPr="00CA68C5">
        <w:rPr>
          <w:rFonts w:ascii="Arial" w:hAnsi="Arial" w:cs="Arial"/>
          <w:sz w:val="24"/>
          <w:szCs w:val="24"/>
        </w:rPr>
        <w:t>remained illuminated but were</w:t>
      </w:r>
      <w:r w:rsidR="006C097E">
        <w:rPr>
          <w:rFonts w:ascii="Arial" w:hAnsi="Arial" w:cs="Arial"/>
          <w:sz w:val="24"/>
          <w:szCs w:val="24"/>
        </w:rPr>
        <w:t xml:space="preserve"> at first</w:t>
      </w:r>
      <w:r w:rsidR="0023608D" w:rsidRPr="00CA68C5">
        <w:rPr>
          <w:rFonts w:ascii="Arial" w:hAnsi="Arial" w:cs="Arial"/>
          <w:sz w:val="24"/>
          <w:szCs w:val="24"/>
        </w:rPr>
        <w:t xml:space="preserve"> ignored</w:t>
      </w:r>
      <w:r w:rsidR="00C26B84" w:rsidRPr="00CA68C5">
        <w:rPr>
          <w:rFonts w:ascii="Arial" w:hAnsi="Arial" w:cs="Arial"/>
          <w:sz w:val="24"/>
          <w:szCs w:val="24"/>
        </w:rPr>
        <w:t xml:space="preserve"> </w:t>
      </w:r>
      <w:r w:rsidR="0023608D" w:rsidRPr="00CA68C5">
        <w:rPr>
          <w:rFonts w:ascii="Arial" w:hAnsi="Arial" w:cs="Arial"/>
          <w:sz w:val="24"/>
          <w:szCs w:val="24"/>
        </w:rPr>
        <w:t xml:space="preserve">by the </w:t>
      </w:r>
      <w:r w:rsidR="00735C8C">
        <w:rPr>
          <w:rFonts w:ascii="Arial" w:hAnsi="Arial" w:cs="Arial"/>
          <w:sz w:val="24"/>
          <w:szCs w:val="24"/>
        </w:rPr>
        <w:t xml:space="preserve">maintenance </w:t>
      </w:r>
      <w:r w:rsidR="00D00F37">
        <w:rPr>
          <w:rFonts w:ascii="Arial" w:hAnsi="Arial" w:cs="Arial"/>
          <w:sz w:val="24"/>
          <w:szCs w:val="24"/>
        </w:rPr>
        <w:t xml:space="preserve">technician. </w:t>
      </w:r>
      <w:r w:rsidR="006C097E">
        <w:rPr>
          <w:rFonts w:ascii="Arial" w:hAnsi="Arial" w:cs="Arial"/>
          <w:sz w:val="24"/>
          <w:szCs w:val="24"/>
        </w:rPr>
        <w:t>He later stated he</w:t>
      </w:r>
      <w:r w:rsidR="002173B0" w:rsidRPr="00CA68C5">
        <w:rPr>
          <w:rFonts w:ascii="Arial" w:hAnsi="Arial" w:cs="Arial"/>
          <w:sz w:val="24"/>
          <w:szCs w:val="24"/>
        </w:rPr>
        <w:t xml:space="preserve"> </w:t>
      </w:r>
      <w:r w:rsidR="00847F61" w:rsidRPr="00CA68C5">
        <w:rPr>
          <w:rFonts w:ascii="Arial" w:hAnsi="Arial" w:cs="Arial"/>
          <w:sz w:val="24"/>
          <w:szCs w:val="24"/>
        </w:rPr>
        <w:t>thought they</w:t>
      </w:r>
      <w:r w:rsidR="002173B0" w:rsidRPr="00CA68C5">
        <w:rPr>
          <w:rFonts w:ascii="Arial" w:hAnsi="Arial" w:cs="Arial"/>
          <w:sz w:val="24"/>
          <w:szCs w:val="24"/>
        </w:rPr>
        <w:t xml:space="preserve"> must be erroneous</w:t>
      </w:r>
      <w:r w:rsidR="0023608D" w:rsidRPr="00CA68C5">
        <w:rPr>
          <w:rFonts w:ascii="Arial" w:hAnsi="Arial" w:cs="Arial"/>
          <w:sz w:val="24"/>
          <w:szCs w:val="24"/>
        </w:rPr>
        <w:t xml:space="preserve"> based on the </w:t>
      </w:r>
      <w:r w:rsidR="00C26B84" w:rsidRPr="00CA68C5">
        <w:rPr>
          <w:rFonts w:ascii="Arial" w:hAnsi="Arial" w:cs="Arial"/>
          <w:sz w:val="24"/>
          <w:szCs w:val="24"/>
        </w:rPr>
        <w:t>dose rate monitoring carried out at the door which seemed to agree with the indicat</w:t>
      </w:r>
      <w:r w:rsidR="002173B0" w:rsidRPr="00CA68C5">
        <w:rPr>
          <w:rFonts w:ascii="Arial" w:hAnsi="Arial" w:cs="Arial"/>
          <w:sz w:val="24"/>
          <w:szCs w:val="24"/>
        </w:rPr>
        <w:t xml:space="preserve">ion </w:t>
      </w:r>
      <w:r w:rsidR="00847F61" w:rsidRPr="00CA68C5">
        <w:rPr>
          <w:rFonts w:ascii="Arial" w:hAnsi="Arial" w:cs="Arial"/>
          <w:sz w:val="24"/>
          <w:szCs w:val="24"/>
        </w:rPr>
        <w:t>of a ‘parked’ source.</w:t>
      </w:r>
    </w:p>
    <w:p w14:paraId="422BDB09" w14:textId="393D1938" w:rsidR="00E23E98" w:rsidRPr="00CA68C5" w:rsidRDefault="00E23E98" w:rsidP="00E23E98">
      <w:pPr>
        <w:rPr>
          <w:rFonts w:ascii="Arial" w:hAnsi="Arial" w:cs="Arial"/>
          <w:sz w:val="24"/>
          <w:szCs w:val="24"/>
        </w:rPr>
      </w:pPr>
      <w:r w:rsidRPr="00CA68C5">
        <w:rPr>
          <w:rFonts w:ascii="Arial" w:hAnsi="Arial" w:cs="Arial"/>
          <w:sz w:val="24"/>
          <w:szCs w:val="24"/>
        </w:rPr>
        <w:t xml:space="preserve">The </w:t>
      </w:r>
      <w:r w:rsidR="006C097E">
        <w:rPr>
          <w:rFonts w:ascii="Arial" w:hAnsi="Arial" w:cs="Arial"/>
          <w:sz w:val="24"/>
          <w:szCs w:val="24"/>
        </w:rPr>
        <w:t xml:space="preserve">maintenance </w:t>
      </w:r>
      <w:r w:rsidRPr="00CA68C5">
        <w:rPr>
          <w:rFonts w:ascii="Arial" w:hAnsi="Arial" w:cs="Arial"/>
          <w:sz w:val="24"/>
          <w:szCs w:val="24"/>
        </w:rPr>
        <w:t>technician</w:t>
      </w:r>
      <w:r w:rsidR="003447AA">
        <w:rPr>
          <w:rFonts w:ascii="Arial" w:hAnsi="Arial" w:cs="Arial"/>
          <w:sz w:val="24"/>
          <w:szCs w:val="24"/>
        </w:rPr>
        <w:t xml:space="preserve"> started work </w:t>
      </w:r>
      <w:r w:rsidR="000225E7">
        <w:rPr>
          <w:rFonts w:ascii="Arial" w:hAnsi="Arial" w:cs="Arial"/>
          <w:sz w:val="24"/>
          <w:szCs w:val="24"/>
        </w:rPr>
        <w:t>on the jam then</w:t>
      </w:r>
      <w:r w:rsidRPr="00CA68C5">
        <w:rPr>
          <w:rFonts w:ascii="Arial" w:hAnsi="Arial" w:cs="Arial"/>
          <w:sz w:val="24"/>
          <w:szCs w:val="24"/>
        </w:rPr>
        <w:t xml:space="preserve"> withdrew after noticing that the sources were not deep in the pool and the illuminated ‘danger of death’ sign.</w:t>
      </w:r>
    </w:p>
    <w:p w14:paraId="35A97CF7" w14:textId="7AE8765B" w:rsidR="00E23E98" w:rsidRPr="00CA68C5" w:rsidRDefault="00E23E98" w:rsidP="007F02C0">
      <w:pPr>
        <w:rPr>
          <w:rFonts w:ascii="Arial" w:hAnsi="Arial" w:cs="Arial"/>
          <w:sz w:val="24"/>
          <w:szCs w:val="24"/>
        </w:rPr>
      </w:pPr>
      <w:r w:rsidRPr="00CA68C5">
        <w:rPr>
          <w:rFonts w:ascii="Arial" w:hAnsi="Arial" w:cs="Arial"/>
          <w:sz w:val="24"/>
          <w:szCs w:val="24"/>
        </w:rPr>
        <w:t>The technician reported feeling faint and nauseous. The shift supervisor contacted the RPA immediately.</w:t>
      </w:r>
    </w:p>
    <w:p w14:paraId="6B5EB9AC" w14:textId="0F488123" w:rsidR="00AB65C9" w:rsidRPr="00CA68C5" w:rsidRDefault="00AB65C9" w:rsidP="00AB65C9">
      <w:pPr>
        <w:rPr>
          <w:rFonts w:ascii="Arial" w:hAnsi="Arial" w:cs="Arial"/>
          <w:b/>
          <w:bCs/>
          <w:sz w:val="24"/>
          <w:szCs w:val="24"/>
        </w:rPr>
      </w:pPr>
      <w:r w:rsidRPr="00CA68C5">
        <w:rPr>
          <w:rFonts w:ascii="Arial" w:hAnsi="Arial" w:cs="Arial"/>
          <w:b/>
          <w:bCs/>
          <w:sz w:val="24"/>
          <w:szCs w:val="24"/>
        </w:rPr>
        <w:t xml:space="preserve">5. </w:t>
      </w:r>
      <w:r w:rsidR="00EA0969" w:rsidRPr="00CA68C5">
        <w:rPr>
          <w:rFonts w:ascii="Arial" w:hAnsi="Arial" w:cs="Arial"/>
          <w:b/>
          <w:bCs/>
          <w:sz w:val="24"/>
          <w:szCs w:val="24"/>
        </w:rPr>
        <w:t xml:space="preserve">Personal </w:t>
      </w:r>
      <w:r w:rsidRPr="00CA68C5">
        <w:rPr>
          <w:rFonts w:ascii="Arial" w:hAnsi="Arial" w:cs="Arial"/>
          <w:b/>
          <w:bCs/>
          <w:sz w:val="24"/>
          <w:szCs w:val="24"/>
        </w:rPr>
        <w:t>Dosimetry</w:t>
      </w:r>
    </w:p>
    <w:p w14:paraId="2C05E31D" w14:textId="77777777" w:rsidR="00AB65C9" w:rsidRPr="00CA68C5" w:rsidRDefault="00AB65C9" w:rsidP="00AB65C9">
      <w:pPr>
        <w:rPr>
          <w:rFonts w:ascii="Arial" w:hAnsi="Arial" w:cs="Arial"/>
          <w:sz w:val="24"/>
          <w:szCs w:val="24"/>
        </w:rPr>
      </w:pPr>
      <w:r w:rsidRPr="00CA68C5">
        <w:rPr>
          <w:rFonts w:ascii="Arial" w:hAnsi="Arial" w:cs="Arial"/>
          <w:sz w:val="24"/>
          <w:szCs w:val="24"/>
        </w:rPr>
        <w:t>The technician was wearing:</w:t>
      </w:r>
    </w:p>
    <w:p w14:paraId="78E68B1A" w14:textId="77777777" w:rsidR="00AB65C9" w:rsidRPr="00CA68C5" w:rsidRDefault="00AB65C9" w:rsidP="00AB65C9">
      <w:pPr>
        <w:numPr>
          <w:ilvl w:val="0"/>
          <w:numId w:val="2"/>
        </w:numPr>
        <w:rPr>
          <w:rFonts w:ascii="Arial" w:hAnsi="Arial" w:cs="Arial"/>
          <w:sz w:val="24"/>
          <w:szCs w:val="24"/>
        </w:rPr>
      </w:pPr>
      <w:r w:rsidRPr="00CA68C5">
        <w:rPr>
          <w:rFonts w:ascii="Arial" w:hAnsi="Arial" w:cs="Arial"/>
          <w:sz w:val="24"/>
          <w:szCs w:val="24"/>
        </w:rPr>
        <w:t>an electronic personal dosimeter (EPD) on the chest</w:t>
      </w:r>
    </w:p>
    <w:p w14:paraId="3F734DCB" w14:textId="77777777" w:rsidR="00AB65C9" w:rsidRPr="00CA68C5" w:rsidRDefault="00AB65C9" w:rsidP="00AB65C9">
      <w:pPr>
        <w:numPr>
          <w:ilvl w:val="0"/>
          <w:numId w:val="2"/>
        </w:numPr>
        <w:rPr>
          <w:rFonts w:ascii="Arial" w:hAnsi="Arial" w:cs="Arial"/>
          <w:sz w:val="24"/>
          <w:szCs w:val="24"/>
        </w:rPr>
      </w:pPr>
      <w:r w:rsidRPr="00CA68C5">
        <w:rPr>
          <w:rFonts w:ascii="Arial" w:hAnsi="Arial" w:cs="Arial"/>
          <w:sz w:val="24"/>
          <w:szCs w:val="24"/>
        </w:rPr>
        <w:t>a whole-body TLD at waist level</w:t>
      </w:r>
    </w:p>
    <w:p w14:paraId="457C4D92" w14:textId="77777777" w:rsidR="00AB65C9" w:rsidRPr="00CA68C5" w:rsidRDefault="00AB65C9" w:rsidP="00AB65C9">
      <w:pPr>
        <w:rPr>
          <w:rFonts w:ascii="Arial" w:hAnsi="Arial" w:cs="Arial"/>
          <w:sz w:val="24"/>
          <w:szCs w:val="24"/>
        </w:rPr>
      </w:pPr>
      <w:r w:rsidRPr="00CA68C5">
        <w:rPr>
          <w:rFonts w:ascii="Arial" w:hAnsi="Arial" w:cs="Arial"/>
          <w:sz w:val="24"/>
          <w:szCs w:val="24"/>
        </w:rPr>
        <w:t>Post-incident dosimetry indicated:</w:t>
      </w:r>
    </w:p>
    <w:p w14:paraId="4CB8B84C" w14:textId="1D8B1BD7" w:rsidR="00AB65C9" w:rsidRPr="00CA68C5" w:rsidRDefault="00AB65C9" w:rsidP="00AB65C9">
      <w:pPr>
        <w:numPr>
          <w:ilvl w:val="0"/>
          <w:numId w:val="3"/>
        </w:numPr>
        <w:rPr>
          <w:rFonts w:ascii="Arial" w:hAnsi="Arial" w:cs="Arial"/>
          <w:sz w:val="24"/>
          <w:szCs w:val="24"/>
        </w:rPr>
      </w:pPr>
      <w:r w:rsidRPr="00CA68C5">
        <w:rPr>
          <w:rFonts w:ascii="Arial" w:hAnsi="Arial" w:cs="Arial"/>
          <w:sz w:val="24"/>
          <w:szCs w:val="24"/>
        </w:rPr>
        <w:t>EPD dose: 3</w:t>
      </w:r>
      <w:r w:rsidR="00793C63">
        <w:rPr>
          <w:rFonts w:ascii="Arial" w:hAnsi="Arial" w:cs="Arial"/>
          <w:sz w:val="24"/>
          <w:szCs w:val="24"/>
        </w:rPr>
        <w:t>10</w:t>
      </w:r>
      <w:r w:rsidRPr="00CA68C5">
        <w:rPr>
          <w:rFonts w:ascii="Arial" w:hAnsi="Arial" w:cs="Arial"/>
          <w:sz w:val="24"/>
          <w:szCs w:val="24"/>
        </w:rPr>
        <w:t xml:space="preserve"> mSv</w:t>
      </w:r>
    </w:p>
    <w:p w14:paraId="658328C7" w14:textId="46D25F66" w:rsidR="00AB65C9" w:rsidRPr="00CA68C5" w:rsidRDefault="00AB65C9" w:rsidP="00AB65C9">
      <w:pPr>
        <w:numPr>
          <w:ilvl w:val="0"/>
          <w:numId w:val="3"/>
        </w:numPr>
        <w:rPr>
          <w:rFonts w:ascii="Arial" w:hAnsi="Arial" w:cs="Arial"/>
          <w:sz w:val="24"/>
          <w:szCs w:val="24"/>
        </w:rPr>
      </w:pPr>
      <w:r w:rsidRPr="00CA68C5">
        <w:rPr>
          <w:rFonts w:ascii="Arial" w:hAnsi="Arial" w:cs="Arial"/>
          <w:sz w:val="24"/>
          <w:szCs w:val="24"/>
        </w:rPr>
        <w:t>EPD peak dose rate: 24 Sv h</w:t>
      </w:r>
      <w:r w:rsidRPr="00CA68C5">
        <w:rPr>
          <w:rFonts w:ascii="Cambria Math" w:hAnsi="Cambria Math" w:cs="Cambria Math"/>
          <w:sz w:val="24"/>
          <w:szCs w:val="24"/>
        </w:rPr>
        <w:t>⁻</w:t>
      </w:r>
      <w:r w:rsidRPr="00CA68C5">
        <w:rPr>
          <w:rFonts w:ascii="Arial" w:hAnsi="Arial" w:cs="Arial"/>
          <w:sz w:val="24"/>
          <w:szCs w:val="24"/>
        </w:rPr>
        <w:t>¹</w:t>
      </w:r>
    </w:p>
    <w:p w14:paraId="73C04D15" w14:textId="1CCEDBC9" w:rsidR="00AB65C9" w:rsidRPr="00CA68C5" w:rsidRDefault="00AB65C9" w:rsidP="00AB65C9">
      <w:pPr>
        <w:numPr>
          <w:ilvl w:val="0"/>
          <w:numId w:val="3"/>
        </w:numPr>
        <w:rPr>
          <w:rFonts w:ascii="Arial" w:hAnsi="Arial" w:cs="Arial"/>
          <w:sz w:val="24"/>
          <w:szCs w:val="24"/>
        </w:rPr>
      </w:pPr>
      <w:r w:rsidRPr="00CA68C5">
        <w:rPr>
          <w:rFonts w:ascii="Arial" w:hAnsi="Arial" w:cs="Arial"/>
          <w:sz w:val="24"/>
          <w:szCs w:val="24"/>
        </w:rPr>
        <w:t>TLD dose: 3</w:t>
      </w:r>
      <w:r w:rsidR="00793C63">
        <w:rPr>
          <w:rFonts w:ascii="Arial" w:hAnsi="Arial" w:cs="Arial"/>
          <w:sz w:val="24"/>
          <w:szCs w:val="24"/>
        </w:rPr>
        <w:t>80</w:t>
      </w:r>
      <w:r w:rsidRPr="00CA68C5">
        <w:rPr>
          <w:rFonts w:ascii="Arial" w:hAnsi="Arial" w:cs="Arial"/>
          <w:sz w:val="24"/>
          <w:szCs w:val="24"/>
        </w:rPr>
        <w:t xml:space="preserve"> mSv</w:t>
      </w:r>
    </w:p>
    <w:p w14:paraId="335A02F6" w14:textId="15D95ADD" w:rsidR="00AB65C9" w:rsidRPr="00CA68C5" w:rsidRDefault="000D3A32" w:rsidP="00AB65C9">
      <w:pPr>
        <w:rPr>
          <w:rFonts w:ascii="Arial" w:hAnsi="Arial" w:cs="Arial"/>
          <w:sz w:val="24"/>
          <w:szCs w:val="24"/>
        </w:rPr>
      </w:pPr>
      <w:r>
        <w:rPr>
          <w:rFonts w:ascii="Arial" w:hAnsi="Arial" w:cs="Arial"/>
          <w:sz w:val="24"/>
          <w:szCs w:val="24"/>
        </w:rPr>
        <w:t>After emergency reading of the TLD,</w:t>
      </w:r>
      <w:r w:rsidR="00AB65C9" w:rsidRPr="00CA68C5">
        <w:rPr>
          <w:rFonts w:ascii="Arial" w:hAnsi="Arial" w:cs="Arial"/>
          <w:sz w:val="24"/>
          <w:szCs w:val="24"/>
        </w:rPr>
        <w:t xml:space="preserve"> incident was reported for formal investigation to the HSE by the Approved Dosimetry Service.</w:t>
      </w:r>
    </w:p>
    <w:p w14:paraId="71A1E86E" w14:textId="77777777" w:rsidR="00AB65C9" w:rsidRPr="00CA68C5" w:rsidRDefault="00AB65C9" w:rsidP="007F02C0">
      <w:pPr>
        <w:rPr>
          <w:rFonts w:ascii="Arial" w:hAnsi="Arial" w:cs="Arial"/>
          <w:sz w:val="24"/>
          <w:szCs w:val="24"/>
        </w:rPr>
      </w:pPr>
    </w:p>
    <w:p w14:paraId="3C13DEB0" w14:textId="7E6923BA" w:rsidR="007F02C0" w:rsidRPr="00CA68C5" w:rsidRDefault="00643985" w:rsidP="007F02C0">
      <w:pPr>
        <w:rPr>
          <w:rFonts w:ascii="Arial" w:hAnsi="Arial" w:cs="Arial"/>
          <w:b/>
          <w:bCs/>
          <w:sz w:val="24"/>
          <w:szCs w:val="24"/>
        </w:rPr>
      </w:pPr>
      <w:r w:rsidRPr="00CA68C5">
        <w:rPr>
          <w:rFonts w:ascii="Arial" w:hAnsi="Arial" w:cs="Arial"/>
          <w:b/>
          <w:bCs/>
          <w:sz w:val="24"/>
          <w:szCs w:val="24"/>
        </w:rPr>
        <w:t>6. Post Incident Review</w:t>
      </w:r>
    </w:p>
    <w:p w14:paraId="6152CF4A" w14:textId="0A0F7125" w:rsidR="007F02C0" w:rsidRPr="00CA68C5" w:rsidRDefault="007F02C0" w:rsidP="007F02C0">
      <w:pPr>
        <w:rPr>
          <w:rFonts w:ascii="Arial" w:hAnsi="Arial" w:cs="Arial"/>
          <w:sz w:val="24"/>
          <w:szCs w:val="24"/>
        </w:rPr>
      </w:pPr>
      <w:r w:rsidRPr="00CA68C5">
        <w:rPr>
          <w:rFonts w:ascii="Arial" w:hAnsi="Arial" w:cs="Arial"/>
          <w:sz w:val="24"/>
          <w:szCs w:val="24"/>
        </w:rPr>
        <w:t xml:space="preserve">Post-incident reconstruction </w:t>
      </w:r>
      <w:r w:rsidR="00643985" w:rsidRPr="00CA68C5">
        <w:rPr>
          <w:rFonts w:ascii="Arial" w:hAnsi="Arial" w:cs="Arial"/>
          <w:sz w:val="24"/>
          <w:szCs w:val="24"/>
        </w:rPr>
        <w:t xml:space="preserve">by the RPA </w:t>
      </w:r>
      <w:r w:rsidRPr="00CA68C5">
        <w:rPr>
          <w:rFonts w:ascii="Arial" w:hAnsi="Arial" w:cs="Arial"/>
          <w:sz w:val="24"/>
          <w:szCs w:val="24"/>
        </w:rPr>
        <w:t>indicated that:</w:t>
      </w:r>
    </w:p>
    <w:p w14:paraId="40E7436B" w14:textId="77777777" w:rsidR="007F02C0" w:rsidRPr="00CA68C5" w:rsidRDefault="007F02C0" w:rsidP="007F02C0">
      <w:pPr>
        <w:numPr>
          <w:ilvl w:val="0"/>
          <w:numId w:val="1"/>
        </w:numPr>
        <w:rPr>
          <w:rFonts w:ascii="Arial" w:hAnsi="Arial" w:cs="Arial"/>
          <w:sz w:val="24"/>
          <w:szCs w:val="24"/>
        </w:rPr>
      </w:pPr>
      <w:r w:rsidRPr="00CA68C5">
        <w:rPr>
          <w:rFonts w:ascii="Arial" w:hAnsi="Arial" w:cs="Arial"/>
          <w:sz w:val="24"/>
          <w:szCs w:val="24"/>
        </w:rPr>
        <w:t>the technician remained inside the irradiation chamber for approximately 45–75 s</w:t>
      </w:r>
    </w:p>
    <w:p w14:paraId="03122B2E" w14:textId="77777777" w:rsidR="007F02C0" w:rsidRPr="00CA68C5" w:rsidRDefault="007F02C0" w:rsidP="007F02C0">
      <w:pPr>
        <w:numPr>
          <w:ilvl w:val="0"/>
          <w:numId w:val="1"/>
        </w:numPr>
        <w:rPr>
          <w:rFonts w:ascii="Arial" w:hAnsi="Arial" w:cs="Arial"/>
          <w:sz w:val="24"/>
          <w:szCs w:val="24"/>
        </w:rPr>
      </w:pPr>
      <w:r w:rsidRPr="00CA68C5">
        <w:rPr>
          <w:rFonts w:ascii="Arial" w:hAnsi="Arial" w:cs="Arial"/>
          <w:sz w:val="24"/>
          <w:szCs w:val="24"/>
        </w:rPr>
        <w:t>the torso was approximately 2.0 m from the effective source position</w:t>
      </w:r>
    </w:p>
    <w:p w14:paraId="6B0F25E0" w14:textId="77777777" w:rsidR="007F02C0" w:rsidRPr="00CA68C5" w:rsidRDefault="007F02C0" w:rsidP="007F02C0">
      <w:pPr>
        <w:numPr>
          <w:ilvl w:val="0"/>
          <w:numId w:val="1"/>
        </w:numPr>
        <w:rPr>
          <w:rFonts w:ascii="Arial" w:hAnsi="Arial" w:cs="Arial"/>
          <w:sz w:val="24"/>
          <w:szCs w:val="24"/>
        </w:rPr>
      </w:pPr>
      <w:r w:rsidRPr="00CA68C5">
        <w:rPr>
          <w:rFonts w:ascii="Arial" w:hAnsi="Arial" w:cs="Arial"/>
          <w:sz w:val="24"/>
          <w:szCs w:val="24"/>
        </w:rPr>
        <w:t>approximately 1.0 m of intervening water lay between the source and the technician for most of the exposure</w:t>
      </w:r>
    </w:p>
    <w:p w14:paraId="3F2CFBFD" w14:textId="52B0BFFD" w:rsidR="007F02C0" w:rsidRPr="00CA68C5" w:rsidRDefault="00643985" w:rsidP="007F02C0">
      <w:pPr>
        <w:rPr>
          <w:rFonts w:ascii="Arial" w:hAnsi="Arial" w:cs="Arial"/>
          <w:sz w:val="24"/>
          <w:szCs w:val="24"/>
        </w:rPr>
      </w:pPr>
      <w:r w:rsidRPr="00CA68C5">
        <w:rPr>
          <w:rFonts w:ascii="Arial" w:hAnsi="Arial" w:cs="Arial"/>
          <w:sz w:val="24"/>
          <w:szCs w:val="24"/>
        </w:rPr>
        <w:t>[</w:t>
      </w:r>
      <w:r w:rsidR="007F02C0" w:rsidRPr="00CA68C5">
        <w:rPr>
          <w:rFonts w:ascii="Arial" w:hAnsi="Arial" w:cs="Arial"/>
          <w:sz w:val="24"/>
          <w:szCs w:val="24"/>
        </w:rPr>
        <w:t>For the purposes of hand calculation, the radiation field may be treated as the unshielded dose rate at 2.0 m, attenuated by 1.0 m of water shielding</w:t>
      </w:r>
      <w:r w:rsidRPr="00CA68C5">
        <w:rPr>
          <w:rFonts w:ascii="Arial" w:hAnsi="Arial" w:cs="Arial"/>
          <w:sz w:val="24"/>
          <w:szCs w:val="24"/>
        </w:rPr>
        <w:t>]</w:t>
      </w:r>
      <w:r w:rsidR="007F02C0" w:rsidRPr="00CA68C5">
        <w:rPr>
          <w:rFonts w:ascii="Arial" w:hAnsi="Arial" w:cs="Arial"/>
          <w:sz w:val="24"/>
          <w:szCs w:val="24"/>
        </w:rPr>
        <w:t>.</w:t>
      </w:r>
    </w:p>
    <w:p w14:paraId="3BCBDBD2" w14:textId="40C3A538" w:rsidR="007F02C0" w:rsidRPr="00CA68C5" w:rsidRDefault="007F02C0" w:rsidP="007F02C0">
      <w:pPr>
        <w:rPr>
          <w:rFonts w:ascii="Arial" w:hAnsi="Arial" w:cs="Arial"/>
          <w:sz w:val="24"/>
          <w:szCs w:val="24"/>
        </w:rPr>
      </w:pPr>
      <w:r w:rsidRPr="00CA68C5">
        <w:rPr>
          <w:rFonts w:ascii="Arial" w:hAnsi="Arial" w:cs="Arial"/>
          <w:sz w:val="24"/>
          <w:szCs w:val="24"/>
        </w:rPr>
        <w:t xml:space="preserve">The half-value layer of water for </w:t>
      </w:r>
      <w:r w:rsidR="00C3046F">
        <w:rPr>
          <w:rFonts w:ascii="Arial" w:hAnsi="Arial" w:cs="Arial"/>
          <w:sz w:val="24"/>
          <w:szCs w:val="24"/>
          <w:vertAlign w:val="superscript"/>
        </w:rPr>
        <w:t>60</w:t>
      </w:r>
      <w:r w:rsidR="00C3046F">
        <w:rPr>
          <w:rFonts w:ascii="Arial" w:hAnsi="Arial" w:cs="Arial"/>
          <w:sz w:val="24"/>
          <w:szCs w:val="24"/>
        </w:rPr>
        <w:t>Co</w:t>
      </w:r>
      <w:r w:rsidR="00C3046F">
        <w:rPr>
          <w:rFonts w:ascii="Arial" w:hAnsi="Arial" w:cs="Arial"/>
          <w:sz w:val="24"/>
          <w:szCs w:val="24"/>
          <w:vertAlign w:val="superscript"/>
        </w:rPr>
        <w:t xml:space="preserve"> </w:t>
      </w:r>
      <w:r w:rsidRPr="00CA68C5">
        <w:rPr>
          <w:rFonts w:ascii="Arial" w:hAnsi="Arial" w:cs="Arial"/>
          <w:sz w:val="24"/>
          <w:szCs w:val="24"/>
        </w:rPr>
        <w:t>gamma radiation may be taken as 0.23 m.</w:t>
      </w:r>
    </w:p>
    <w:p w14:paraId="1C93CC76" w14:textId="56AA7EB6" w:rsidR="004631FA" w:rsidRPr="00CA68C5" w:rsidRDefault="007F02C0" w:rsidP="007F02C0">
      <w:pPr>
        <w:rPr>
          <w:rFonts w:ascii="Arial" w:hAnsi="Arial" w:cs="Arial"/>
          <w:sz w:val="24"/>
          <w:szCs w:val="24"/>
        </w:rPr>
      </w:pPr>
      <w:r w:rsidRPr="00CA68C5">
        <w:rPr>
          <w:rFonts w:ascii="Arial" w:hAnsi="Arial" w:cs="Arial"/>
          <w:sz w:val="24"/>
          <w:szCs w:val="24"/>
        </w:rPr>
        <w:t xml:space="preserve">Post-incident review concluded that the radiation </w:t>
      </w:r>
      <w:r w:rsidR="006D7C2A" w:rsidRPr="00CA68C5">
        <w:rPr>
          <w:rFonts w:ascii="Arial" w:hAnsi="Arial" w:cs="Arial"/>
          <w:sz w:val="24"/>
          <w:szCs w:val="24"/>
        </w:rPr>
        <w:t>dose rate measured</w:t>
      </w:r>
      <w:r w:rsidRPr="00CA68C5">
        <w:rPr>
          <w:rFonts w:ascii="Arial" w:hAnsi="Arial" w:cs="Arial"/>
          <w:sz w:val="24"/>
          <w:szCs w:val="24"/>
        </w:rPr>
        <w:t xml:space="preserve"> at the maze entrance </w:t>
      </w:r>
      <w:r w:rsidR="000B1295" w:rsidRPr="00CA68C5">
        <w:rPr>
          <w:rFonts w:ascii="Arial" w:hAnsi="Arial" w:cs="Arial"/>
          <w:sz w:val="24"/>
          <w:szCs w:val="24"/>
        </w:rPr>
        <w:t xml:space="preserve">was consistent </w:t>
      </w:r>
      <w:r w:rsidR="006D7C2A" w:rsidRPr="00CA68C5">
        <w:rPr>
          <w:rFonts w:ascii="Arial" w:hAnsi="Arial" w:cs="Arial"/>
          <w:sz w:val="24"/>
          <w:szCs w:val="24"/>
        </w:rPr>
        <w:t>with a partially shielded source</w:t>
      </w:r>
      <w:r w:rsidR="004631FA" w:rsidRPr="00CA68C5">
        <w:rPr>
          <w:rFonts w:ascii="Arial" w:hAnsi="Arial" w:cs="Arial"/>
          <w:sz w:val="24"/>
          <w:szCs w:val="24"/>
        </w:rPr>
        <w:t>.</w:t>
      </w:r>
    </w:p>
    <w:p w14:paraId="5A308816" w14:textId="77777777" w:rsidR="004631FA" w:rsidRPr="00CA68C5" w:rsidRDefault="004631FA" w:rsidP="007F02C0">
      <w:pPr>
        <w:rPr>
          <w:rFonts w:ascii="Arial" w:hAnsi="Arial" w:cs="Arial"/>
          <w:sz w:val="24"/>
          <w:szCs w:val="24"/>
        </w:rPr>
      </w:pPr>
    </w:p>
    <w:p w14:paraId="02F6F298" w14:textId="77777777" w:rsidR="006C38AA" w:rsidRDefault="006C38AA">
      <w:pPr>
        <w:rPr>
          <w:b/>
          <w:bCs/>
          <w:sz w:val="24"/>
          <w:szCs w:val="24"/>
        </w:rPr>
      </w:pPr>
      <w:r>
        <w:rPr>
          <w:b/>
          <w:bCs/>
          <w:sz w:val="24"/>
          <w:szCs w:val="24"/>
        </w:rPr>
        <w:br w:type="page"/>
      </w:r>
    </w:p>
    <w:p w14:paraId="0939264C" w14:textId="77777777" w:rsidR="003464A0" w:rsidRPr="00010F0B" w:rsidRDefault="003464A0" w:rsidP="003464A0">
      <w:pPr>
        <w:jc w:val="center"/>
        <w:rPr>
          <w:b/>
          <w:bCs/>
          <w:sz w:val="24"/>
          <w:szCs w:val="24"/>
        </w:rPr>
      </w:pPr>
      <w:r w:rsidRPr="00010F0B">
        <w:rPr>
          <w:b/>
          <w:bCs/>
          <w:noProof/>
          <w:sz w:val="24"/>
          <w:szCs w:val="24"/>
        </w:rPr>
        <w:lastRenderedPageBreak/>
        <mc:AlternateContent>
          <mc:Choice Requires="wps">
            <w:drawing>
              <wp:anchor distT="0" distB="0" distL="114300" distR="114300" simplePos="0" relativeHeight="251675648" behindDoc="0" locked="0" layoutInCell="1" allowOverlap="1" wp14:anchorId="786F1F35" wp14:editId="5A0D210C">
                <wp:simplePos x="0" y="0"/>
                <wp:positionH relativeFrom="column">
                  <wp:posOffset>1543050</wp:posOffset>
                </wp:positionH>
                <wp:positionV relativeFrom="paragraph">
                  <wp:posOffset>4343400</wp:posOffset>
                </wp:positionV>
                <wp:extent cx="2114550" cy="352425"/>
                <wp:effectExtent l="0" t="0" r="0" b="9525"/>
                <wp:wrapNone/>
                <wp:docPr id="376671051" name="Text Box 10"/>
                <wp:cNvGraphicFramePr/>
                <a:graphic xmlns:a="http://schemas.openxmlformats.org/drawingml/2006/main">
                  <a:graphicData uri="http://schemas.microsoft.com/office/word/2010/wordprocessingShape">
                    <wps:wsp>
                      <wps:cNvSpPr txBox="1"/>
                      <wps:spPr>
                        <a:xfrm>
                          <a:off x="0" y="0"/>
                          <a:ext cx="2114550" cy="352425"/>
                        </a:xfrm>
                        <a:prstGeom prst="rect">
                          <a:avLst/>
                        </a:prstGeom>
                        <a:solidFill>
                          <a:schemeClr val="lt1"/>
                        </a:solidFill>
                        <a:ln w="6350">
                          <a:noFill/>
                        </a:ln>
                      </wps:spPr>
                      <wps:txbx>
                        <w:txbxContent>
                          <w:p w14:paraId="48A76BCE" w14:textId="77777777" w:rsidR="003464A0" w:rsidRDefault="003464A0" w:rsidP="003464A0">
                            <w:r>
                              <w:t>Heavy duty interlocked door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86F1F35" id="_x0000_t202" coordsize="21600,21600" o:spt="202" path="m,l,21600r21600,l21600,xe">
                <v:stroke joinstyle="miter"/>
                <v:path gradientshapeok="t" o:connecttype="rect"/>
              </v:shapetype>
              <v:shape id="Text Box 10" o:spid="_x0000_s1026" type="#_x0000_t202" style="position:absolute;left:0;text-align:left;margin-left:121.5pt;margin-top:342pt;width:166.5pt;height:27.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" fillcolor="white [3201]" stroked="f" strokeweight=".5pt">
                <v:textbox>
                  <w:txbxContent>
                    <w:p w14:paraId="48A76BCE" w14:textId="77777777" w:rsidR="003464A0" w:rsidRDefault="003464A0" w:rsidP="003464A0">
                      <w:r>
                        <w:t>Heavy duty interlocked door</w:t>
                      </w:r>
                    </w:p>
                  </w:txbxContent>
                </v:textbox>
              </v:shape>
            </w:pict>
          </mc:Fallback>
        </mc:AlternateContent>
      </w:r>
      <w:r w:rsidRPr="00010F0B">
        <w:rPr>
          <w:b/>
          <w:bCs/>
          <w:noProof/>
          <w:sz w:val="24"/>
          <w:szCs w:val="24"/>
        </w:rPr>
        <mc:AlternateContent>
          <mc:Choice Requires="wps">
            <w:drawing>
              <wp:anchor distT="0" distB="0" distL="114300" distR="114300" simplePos="0" relativeHeight="251680768" behindDoc="0" locked="0" layoutInCell="1" allowOverlap="1" wp14:anchorId="44B9BFAC" wp14:editId="24FAFC0F">
                <wp:simplePos x="0" y="0"/>
                <wp:positionH relativeFrom="column">
                  <wp:posOffset>228600</wp:posOffset>
                </wp:positionH>
                <wp:positionV relativeFrom="paragraph">
                  <wp:posOffset>1552575</wp:posOffset>
                </wp:positionV>
                <wp:extent cx="1419225" cy="276225"/>
                <wp:effectExtent l="0" t="0" r="9525" b="9525"/>
                <wp:wrapNone/>
                <wp:docPr id="740188145" name="Text Box 16"/>
                <wp:cNvGraphicFramePr/>
                <a:graphic xmlns:a="http://schemas.openxmlformats.org/drawingml/2006/main">
                  <a:graphicData uri="http://schemas.microsoft.com/office/word/2010/wordprocessingShape">
                    <wps:wsp>
                      <wps:cNvSpPr txBox="1"/>
                      <wps:spPr>
                        <a:xfrm>
                          <a:off x="0" y="0"/>
                          <a:ext cx="1419225" cy="276225"/>
                        </a:xfrm>
                        <a:prstGeom prst="rect">
                          <a:avLst/>
                        </a:prstGeom>
                        <a:solidFill>
                          <a:schemeClr val="lt1"/>
                        </a:solidFill>
                        <a:ln w="6350">
                          <a:noFill/>
                        </a:ln>
                      </wps:spPr>
                      <wps:txbx>
                        <w:txbxContent>
                          <w:p w14:paraId="59DF8A69" w14:textId="77777777" w:rsidR="003464A0" w:rsidRDefault="003464A0" w:rsidP="003464A0">
                            <w:r>
                              <w:t>Conveyor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B9BFAC" id="Text Box 16" o:spid="_x0000_s1027" type="#_x0000_t202" style="position:absolute;left:0;text-align:left;margin-left:18pt;margin-top:122.25pt;width:111.75pt;height:21.7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" fillcolor="white [3201]" stroked="f" strokeweight=".5pt">
                <v:textbox>
                  <w:txbxContent>
                    <w:p w14:paraId="59DF8A69" w14:textId="77777777" w:rsidR="003464A0" w:rsidRDefault="003464A0" w:rsidP="003464A0">
                      <w:r>
                        <w:t>Conveyor</w:t>
                      </w:r>
                    </w:p>
                  </w:txbxContent>
                </v:textbox>
              </v:shape>
            </w:pict>
          </mc:Fallback>
        </mc:AlternateContent>
      </w:r>
      <w:r w:rsidRPr="00010F0B">
        <w:rPr>
          <w:b/>
          <w:bCs/>
          <w:noProof/>
          <w:sz w:val="24"/>
          <w:szCs w:val="24"/>
        </w:rPr>
        <mc:AlternateContent>
          <mc:Choice Requires="wps">
            <w:drawing>
              <wp:anchor distT="0" distB="0" distL="114300" distR="114300" simplePos="0" relativeHeight="251678720" behindDoc="0" locked="0" layoutInCell="1" allowOverlap="1" wp14:anchorId="4BA4855E" wp14:editId="019D50A7">
                <wp:simplePos x="0" y="0"/>
                <wp:positionH relativeFrom="column">
                  <wp:posOffset>5276850</wp:posOffset>
                </wp:positionH>
                <wp:positionV relativeFrom="paragraph">
                  <wp:posOffset>4362450</wp:posOffset>
                </wp:positionV>
                <wp:extent cx="1057275" cy="676275"/>
                <wp:effectExtent l="0" t="0" r="9525" b="9525"/>
                <wp:wrapNone/>
                <wp:docPr id="181817078" name="Text Box 13"/>
                <wp:cNvGraphicFramePr/>
                <a:graphic xmlns:a="http://schemas.openxmlformats.org/drawingml/2006/main">
                  <a:graphicData uri="http://schemas.microsoft.com/office/word/2010/wordprocessingShape">
                    <wps:wsp>
                      <wps:cNvSpPr txBox="1"/>
                      <wps:spPr>
                        <a:xfrm>
                          <a:off x="0" y="0"/>
                          <a:ext cx="1057275" cy="676275"/>
                        </a:xfrm>
                        <a:prstGeom prst="rect">
                          <a:avLst/>
                        </a:prstGeom>
                        <a:solidFill>
                          <a:schemeClr val="lt1"/>
                        </a:solidFill>
                        <a:ln w="6350">
                          <a:noFill/>
                        </a:ln>
                      </wps:spPr>
                      <wps:txbx>
                        <w:txbxContent>
                          <w:p w14:paraId="6FCDD068" w14:textId="77777777" w:rsidR="003464A0" w:rsidRDefault="003464A0" w:rsidP="003464A0">
                            <w:r>
                              <w:t>Illuminated Warning 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A4855E" id="Text Box 13" o:spid="_x0000_s1028" type="#_x0000_t202" style="position:absolute;left:0;text-align:left;margin-left:415.5pt;margin-top:343.5pt;width:83.25pt;height:53.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" fillcolor="white [3201]" stroked="f" strokeweight=".5pt">
                <v:textbox>
                  <w:txbxContent>
                    <w:p w14:paraId="6FCDD068" w14:textId="77777777" w:rsidR="003464A0" w:rsidRDefault="003464A0" w:rsidP="003464A0">
                      <w:r>
                        <w:t>Illuminated Warning Sign</w:t>
                      </w:r>
                    </w:p>
                  </w:txbxContent>
                </v:textbox>
              </v:shape>
            </w:pict>
          </mc:Fallback>
        </mc:AlternateContent>
      </w:r>
      <w:r w:rsidRPr="00010F0B">
        <w:rPr>
          <w:b/>
          <w:bCs/>
          <w:noProof/>
          <w:sz w:val="24"/>
          <w:szCs w:val="24"/>
        </w:rPr>
        <mc:AlternateContent>
          <mc:Choice Requires="wps">
            <w:drawing>
              <wp:anchor distT="0" distB="0" distL="114300" distR="114300" simplePos="0" relativeHeight="251668480" behindDoc="0" locked="0" layoutInCell="1" allowOverlap="1" wp14:anchorId="0B2BC08E" wp14:editId="2886CFAB">
                <wp:simplePos x="0" y="0"/>
                <wp:positionH relativeFrom="column">
                  <wp:posOffset>2609850</wp:posOffset>
                </wp:positionH>
                <wp:positionV relativeFrom="paragraph">
                  <wp:posOffset>2219325</wp:posOffset>
                </wp:positionV>
                <wp:extent cx="762000" cy="733425"/>
                <wp:effectExtent l="0" t="0" r="19050" b="28575"/>
                <wp:wrapNone/>
                <wp:docPr id="1319596349" name="Oval 3"/>
                <wp:cNvGraphicFramePr/>
                <a:graphic xmlns:a="http://schemas.openxmlformats.org/drawingml/2006/main">
                  <a:graphicData uri="http://schemas.microsoft.com/office/word/2010/wordprocessingShape">
                    <wps:wsp>
                      <wps:cNvSpPr/>
                      <wps:spPr>
                        <a:xfrm>
                          <a:off x="0" y="0"/>
                          <a:ext cx="762000" cy="733425"/>
                        </a:xfrm>
                        <a:prstGeom prst="ellipse">
                          <a:avLst/>
                        </a:prstGeom>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03A272" id="Oval 3" o:spid="_x0000_s1026" style="position:absolute;margin-left:205.5pt;margin-top:174.75pt;width:60pt;height:5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" fillcolor="#0f9ed5 [3207]" strokecolor="#02171f [487]" strokeweight="1pt">
                <v:stroke joinstyle="miter"/>
              </v:oval>
            </w:pict>
          </mc:Fallback>
        </mc:AlternateContent>
      </w:r>
      <w:r w:rsidRPr="00010F0B">
        <w:rPr>
          <w:b/>
          <w:bCs/>
          <w:noProof/>
          <w:sz w:val="24"/>
          <w:szCs w:val="24"/>
        </w:rPr>
        <mc:AlternateContent>
          <mc:Choice Requires="wps">
            <w:drawing>
              <wp:anchor distT="0" distB="0" distL="114300" distR="114300" simplePos="0" relativeHeight="251674624" behindDoc="0" locked="0" layoutInCell="1" allowOverlap="1" wp14:anchorId="56D9AE6C" wp14:editId="78053884">
                <wp:simplePos x="0" y="0"/>
                <wp:positionH relativeFrom="column">
                  <wp:posOffset>2638425</wp:posOffset>
                </wp:positionH>
                <wp:positionV relativeFrom="paragraph">
                  <wp:posOffset>1581150</wp:posOffset>
                </wp:positionV>
                <wp:extent cx="666750" cy="1009650"/>
                <wp:effectExtent l="19050" t="0" r="38100" b="57150"/>
                <wp:wrapNone/>
                <wp:docPr id="716183460" name="Isosceles Triangle 9"/>
                <wp:cNvGraphicFramePr/>
                <a:graphic xmlns:a="http://schemas.openxmlformats.org/drawingml/2006/main">
                  <a:graphicData uri="http://schemas.microsoft.com/office/word/2010/wordprocessingShape">
                    <wps:wsp>
                      <wps:cNvSpPr/>
                      <wps:spPr>
                        <a:xfrm rot="10800000">
                          <a:off x="0" y="0"/>
                          <a:ext cx="666750" cy="1009650"/>
                        </a:xfrm>
                        <a:prstGeom prst="triangle">
                          <a:avLst/>
                        </a:prstGeom>
                        <a:solidFill>
                          <a:schemeClr val="accent6">
                            <a:lumMod val="20000"/>
                            <a:lumOff val="80000"/>
                          </a:schemeClr>
                        </a:solidFill>
                        <a:ln>
                          <a:solidFill>
                            <a:schemeClr val="bg1"/>
                          </a:solidFill>
                        </a:ln>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9CF3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9" o:spid="_x0000_s1026" type="#_x0000_t5" style="position:absolute;margin-left:207.75pt;margin-top:124.5pt;width:52.5pt;height:79.5pt;rotation:18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" fillcolor="#d9f2d0 [665]" strokecolor="white [3212]" strokeweight="1pt"/>
            </w:pict>
          </mc:Fallback>
        </mc:AlternateContent>
      </w:r>
      <w:r w:rsidRPr="00010F0B">
        <w:rPr>
          <w:b/>
          <w:bCs/>
          <w:noProof/>
          <w:sz w:val="24"/>
          <w:szCs w:val="24"/>
        </w:rPr>
        <mc:AlternateContent>
          <mc:Choice Requires="wps">
            <w:drawing>
              <wp:anchor distT="0" distB="0" distL="114300" distR="114300" simplePos="0" relativeHeight="251672576" behindDoc="0" locked="0" layoutInCell="1" allowOverlap="1" wp14:anchorId="7B5608D9" wp14:editId="2E9E786D">
                <wp:simplePos x="0" y="0"/>
                <wp:positionH relativeFrom="column">
                  <wp:posOffset>2647950</wp:posOffset>
                </wp:positionH>
                <wp:positionV relativeFrom="paragraph">
                  <wp:posOffset>1419225</wp:posOffset>
                </wp:positionV>
                <wp:extent cx="628650" cy="619125"/>
                <wp:effectExtent l="0" t="0" r="19050" b="28575"/>
                <wp:wrapNone/>
                <wp:docPr id="387316603" name="Frame 7"/>
                <wp:cNvGraphicFramePr/>
                <a:graphic xmlns:a="http://schemas.openxmlformats.org/drawingml/2006/main">
                  <a:graphicData uri="http://schemas.microsoft.com/office/word/2010/wordprocessingShape">
                    <wps:wsp>
                      <wps:cNvSpPr/>
                      <wps:spPr>
                        <a:xfrm>
                          <a:off x="0" y="0"/>
                          <a:ext cx="628650" cy="619125"/>
                        </a:xfrm>
                        <a:prstGeom prst="fram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0036CB" id="Frame 7" o:spid="_x0000_s1026" style="position:absolute;margin-left:208.5pt;margin-top:111.75pt;width:49.5pt;height:48.75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628650,619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" path="m,l628650,r,619125l,619125,,xm77391,77391r,464343l551259,541734r,-464343l77391,77391xe" fillcolor="#156082 [3204]" strokecolor="#030e13 [484]" strokeweight="1pt">
                <v:stroke joinstyle="miter"/>
                <v:path arrowok="t" o:connecttype="custom" o:connectlocs="0,0;628650,0;628650,619125;0,619125;0,0;77391,77391;77391,541734;551259,541734;551259,77391;77391,77391" o:connectangles="0,0,0,0,0,0,0,0,0,0"/>
              </v:shape>
            </w:pict>
          </mc:Fallback>
        </mc:AlternateContent>
      </w:r>
      <w:r w:rsidRPr="00010F0B">
        <w:rPr>
          <w:b/>
          <w:bCs/>
          <w:noProof/>
          <w:sz w:val="24"/>
          <w:szCs w:val="24"/>
        </w:rPr>
        <mc:AlternateContent>
          <mc:Choice Requires="wps">
            <w:drawing>
              <wp:anchor distT="0" distB="0" distL="114300" distR="114300" simplePos="0" relativeHeight="251669504" behindDoc="0" locked="0" layoutInCell="1" allowOverlap="1" wp14:anchorId="107EB05D" wp14:editId="67408D31">
                <wp:simplePos x="0" y="0"/>
                <wp:positionH relativeFrom="column">
                  <wp:posOffset>1468756</wp:posOffset>
                </wp:positionH>
                <wp:positionV relativeFrom="paragraph">
                  <wp:posOffset>4152900</wp:posOffset>
                </wp:positionV>
                <wp:extent cx="45719" cy="657225"/>
                <wp:effectExtent l="0" t="0" r="12065" b="28575"/>
                <wp:wrapNone/>
                <wp:docPr id="1973231620" name="Rectangle 4"/>
                <wp:cNvGraphicFramePr/>
                <a:graphic xmlns:a="http://schemas.openxmlformats.org/drawingml/2006/main">
                  <a:graphicData uri="http://schemas.microsoft.com/office/word/2010/wordprocessingShape">
                    <wps:wsp>
                      <wps:cNvSpPr/>
                      <wps:spPr>
                        <a:xfrm>
                          <a:off x="0" y="0"/>
                          <a:ext cx="45719" cy="6572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140F3C" id="Rectangle 4" o:spid="_x0000_s1026" style="position:absolute;margin-left:115.65pt;margin-top:327pt;width:3.6pt;height:51.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" fillcolor="#156082 [3204]" strokecolor="#030e13 [484]" strokeweight="1pt"/>
            </w:pict>
          </mc:Fallback>
        </mc:AlternateContent>
      </w:r>
      <w:r w:rsidRPr="00010F0B">
        <w:rPr>
          <w:b/>
          <w:bCs/>
          <w:noProof/>
          <w:sz w:val="24"/>
          <w:szCs w:val="24"/>
        </w:rPr>
        <mc:AlternateContent>
          <mc:Choice Requires="wps">
            <w:drawing>
              <wp:anchor distT="0" distB="0" distL="114300" distR="114300" simplePos="0" relativeHeight="251664384" behindDoc="0" locked="0" layoutInCell="1" allowOverlap="1" wp14:anchorId="32756D7D" wp14:editId="5DF62256">
                <wp:simplePos x="0" y="0"/>
                <wp:positionH relativeFrom="margin">
                  <wp:posOffset>-28576</wp:posOffset>
                </wp:positionH>
                <wp:positionV relativeFrom="paragraph">
                  <wp:posOffset>885825</wp:posOffset>
                </wp:positionV>
                <wp:extent cx="4981575" cy="323850"/>
                <wp:effectExtent l="0" t="0" r="9525" b="0"/>
                <wp:wrapNone/>
                <wp:docPr id="1418105289" name="Rectangle 1"/>
                <wp:cNvGraphicFramePr/>
                <a:graphic xmlns:a="http://schemas.openxmlformats.org/drawingml/2006/main">
                  <a:graphicData uri="http://schemas.microsoft.com/office/word/2010/wordprocessingShape">
                    <wps:wsp>
                      <wps:cNvSpPr/>
                      <wps:spPr>
                        <a:xfrm>
                          <a:off x="0" y="0"/>
                          <a:ext cx="4981575"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5300EB" id="Rectangle 1" o:spid="_x0000_s1026" style="position:absolute;margin-left:-2.25pt;margin-top:69.75pt;width:392.25pt;height:25.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" fillcolor="#555 [2160]" stroked="f" strokeweight=".5pt">
                <v:fill color2="#313131 [2608]" rotate="t" colors="0 #9b9b9b;.5 #8e8e8e;1 #797979" focus="100%" type="gradient">
                  <o:fill v:ext="view" type="gradientUnscaled"/>
                </v:fill>
                <w10:wrap anchorx="margin"/>
              </v:rect>
            </w:pict>
          </mc:Fallback>
        </mc:AlternateContent>
      </w:r>
      <w:r w:rsidRPr="00010F0B">
        <w:rPr>
          <w:b/>
          <w:bCs/>
          <w:noProof/>
          <w:sz w:val="24"/>
          <w:szCs w:val="24"/>
        </w:rPr>
        <mc:AlternateContent>
          <mc:Choice Requires="wps">
            <w:drawing>
              <wp:anchor distT="0" distB="0" distL="114300" distR="114300" simplePos="0" relativeHeight="251667456" behindDoc="0" locked="0" layoutInCell="1" allowOverlap="1" wp14:anchorId="4690137C" wp14:editId="20485883">
                <wp:simplePos x="0" y="0"/>
                <wp:positionH relativeFrom="column">
                  <wp:posOffset>-133350</wp:posOffset>
                </wp:positionH>
                <wp:positionV relativeFrom="paragraph">
                  <wp:posOffset>1771650</wp:posOffset>
                </wp:positionV>
                <wp:extent cx="2686050" cy="371475"/>
                <wp:effectExtent l="19050" t="19050" r="19050" b="47625"/>
                <wp:wrapNone/>
                <wp:docPr id="322432003" name="Arrow: Striped Right 2"/>
                <wp:cNvGraphicFramePr/>
                <a:graphic xmlns:a="http://schemas.openxmlformats.org/drawingml/2006/main">
                  <a:graphicData uri="http://schemas.microsoft.com/office/word/2010/wordprocessingShape">
                    <wps:wsp>
                      <wps:cNvSpPr/>
                      <wps:spPr>
                        <a:xfrm rot="10800000">
                          <a:off x="0" y="0"/>
                          <a:ext cx="2686050" cy="371475"/>
                        </a:xfrm>
                        <a:prstGeom prst="striped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4837E0"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rrow: Striped Right 2" o:spid="_x0000_s1026" type="#_x0000_t93" style="position:absolute;margin-left:-10.5pt;margin-top:139.5pt;width:211.5pt;height:29.25pt;rotation:180;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" adj="20106" fillcolor="#e97132 [3205]" strokecolor="#250f04 [485]" strokeweight="1pt"/>
            </w:pict>
          </mc:Fallback>
        </mc:AlternateContent>
      </w:r>
      <w:r w:rsidRPr="00010F0B">
        <w:rPr>
          <w:b/>
          <w:bCs/>
          <w:noProof/>
          <w:sz w:val="24"/>
          <w:szCs w:val="24"/>
        </w:rPr>
        <mc:AlternateContent>
          <mc:Choice Requires="wps">
            <w:drawing>
              <wp:anchor distT="0" distB="0" distL="114300" distR="114300" simplePos="0" relativeHeight="251666432" behindDoc="0" locked="0" layoutInCell="1" allowOverlap="1" wp14:anchorId="1278529D" wp14:editId="2D060D47">
                <wp:simplePos x="0" y="0"/>
                <wp:positionH relativeFrom="column">
                  <wp:posOffset>-66675</wp:posOffset>
                </wp:positionH>
                <wp:positionV relativeFrom="paragraph">
                  <wp:posOffset>1285875</wp:posOffset>
                </wp:positionV>
                <wp:extent cx="2686050" cy="371475"/>
                <wp:effectExtent l="0" t="19050" r="38100" b="47625"/>
                <wp:wrapNone/>
                <wp:docPr id="485058041" name="Arrow: Striped Right 2"/>
                <wp:cNvGraphicFramePr/>
                <a:graphic xmlns:a="http://schemas.openxmlformats.org/drawingml/2006/main">
                  <a:graphicData uri="http://schemas.microsoft.com/office/word/2010/wordprocessingShape">
                    <wps:wsp>
                      <wps:cNvSpPr/>
                      <wps:spPr>
                        <a:xfrm>
                          <a:off x="0" y="0"/>
                          <a:ext cx="2686050" cy="371475"/>
                        </a:xfrm>
                        <a:prstGeom prst="striped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6C0ED6" id="Arrow: Striped Right 2" o:spid="_x0000_s1026" type="#_x0000_t93" style="position:absolute;margin-left:-5.25pt;margin-top:101.25pt;width:211.5pt;height:29.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" adj="20106" fillcolor="#e97132 [3205]" strokecolor="#250f04 [485]" strokeweight="1pt"/>
            </w:pict>
          </mc:Fallback>
        </mc:AlternateContent>
      </w:r>
      <w:r w:rsidRPr="00010F0B">
        <w:rPr>
          <w:b/>
          <w:bCs/>
          <w:noProof/>
          <w:sz w:val="24"/>
          <w:szCs w:val="24"/>
        </w:rPr>
        <mc:AlternateContent>
          <mc:Choice Requires="wps">
            <w:drawing>
              <wp:anchor distT="0" distB="0" distL="114300" distR="114300" simplePos="0" relativeHeight="251659264" behindDoc="0" locked="0" layoutInCell="1" allowOverlap="1" wp14:anchorId="5C383821" wp14:editId="73CE33EF">
                <wp:simplePos x="0" y="0"/>
                <wp:positionH relativeFrom="column">
                  <wp:posOffset>566737</wp:posOffset>
                </wp:positionH>
                <wp:positionV relativeFrom="paragraph">
                  <wp:posOffset>2366964</wp:posOffset>
                </wp:positionV>
                <wp:extent cx="2657475" cy="323850"/>
                <wp:effectExtent l="4763" t="0" r="0" b="0"/>
                <wp:wrapNone/>
                <wp:docPr id="496593204" name="Rectangle 1"/>
                <wp:cNvGraphicFramePr/>
                <a:graphic xmlns:a="http://schemas.openxmlformats.org/drawingml/2006/main">
                  <a:graphicData uri="http://schemas.microsoft.com/office/word/2010/wordprocessingShape">
                    <wps:wsp>
                      <wps:cNvSpPr/>
                      <wps:spPr>
                        <a:xfrm rot="5400000">
                          <a:off x="0" y="0"/>
                          <a:ext cx="2657475"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0F6E00" id="Rectangle 1" o:spid="_x0000_s1026" style="position:absolute;margin-left:44.6pt;margin-top:186.4pt;width:209.25pt;height:25.5pt;rotation:9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" fillcolor="#555 [2160]" stroked="f" strokeweight=".5pt">
                <v:fill color2="#313131 [2608]" rotate="t" colors="0 #9b9b9b;.5 #8e8e8e;1 #797979" focus="100%" type="gradient">
                  <o:fill v:ext="view" type="gradientUnscaled"/>
                </v:fill>
              </v:rect>
            </w:pict>
          </mc:Fallback>
        </mc:AlternateContent>
      </w:r>
      <w:r w:rsidRPr="00010F0B">
        <w:rPr>
          <w:b/>
          <w:bCs/>
          <w:noProof/>
          <w:sz w:val="24"/>
          <w:szCs w:val="24"/>
        </w:rPr>
        <mc:AlternateContent>
          <mc:Choice Requires="wps">
            <w:drawing>
              <wp:anchor distT="0" distB="0" distL="114300" distR="114300" simplePos="0" relativeHeight="251662336" behindDoc="0" locked="0" layoutInCell="1" allowOverlap="1" wp14:anchorId="48AB51E2" wp14:editId="6F7120E4">
                <wp:simplePos x="0" y="0"/>
                <wp:positionH relativeFrom="column">
                  <wp:posOffset>1152525</wp:posOffset>
                </wp:positionH>
                <wp:positionV relativeFrom="paragraph">
                  <wp:posOffset>3826510</wp:posOffset>
                </wp:positionV>
                <wp:extent cx="3143250" cy="323850"/>
                <wp:effectExtent l="0" t="0" r="0" b="0"/>
                <wp:wrapNone/>
                <wp:docPr id="1422317618" name="Rectangle 1"/>
                <wp:cNvGraphicFramePr/>
                <a:graphic xmlns:a="http://schemas.openxmlformats.org/drawingml/2006/main">
                  <a:graphicData uri="http://schemas.microsoft.com/office/word/2010/wordprocessingShape">
                    <wps:wsp>
                      <wps:cNvSpPr/>
                      <wps:spPr>
                        <a:xfrm>
                          <a:off x="0" y="0"/>
                          <a:ext cx="3143250"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31B05F" id="Rectangle 1" o:spid="_x0000_s1026" style="position:absolute;margin-left:90.75pt;margin-top:301.3pt;width:247.5pt;height:2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" fillcolor="#555 [2160]" stroked="f" strokeweight=".5pt">
                <v:fill color2="#313131 [2608]" rotate="t" colors="0 #9b9b9b;.5 #8e8e8e;1 #797979" focus="100%" type="gradient">
                  <o:fill v:ext="view" type="gradientUnscaled"/>
                </v:fill>
              </v:rect>
            </w:pict>
          </mc:Fallback>
        </mc:AlternateContent>
      </w:r>
      <w:r w:rsidRPr="00010F0B">
        <w:rPr>
          <w:b/>
          <w:bCs/>
          <w:sz w:val="24"/>
          <w:szCs w:val="24"/>
        </w:rPr>
        <w:t>Irradiator System-</w:t>
      </w:r>
    </w:p>
    <w:p w14:paraId="707EE156" w14:textId="756EED42" w:rsidR="003464A0" w:rsidRPr="00010F0B" w:rsidRDefault="003464A0" w:rsidP="003464A0">
      <w:pPr>
        <w:jc w:val="center"/>
        <w:rPr>
          <w:b/>
          <w:bCs/>
          <w:sz w:val="24"/>
          <w:szCs w:val="24"/>
        </w:rPr>
      </w:pPr>
      <w:r w:rsidRPr="00010F0B">
        <w:rPr>
          <w:b/>
          <w:bCs/>
          <w:sz w:val="24"/>
          <w:szCs w:val="24"/>
        </w:rPr>
        <w:t>Plan View- not to scale</w:t>
      </w:r>
    </w:p>
    <w:p w14:paraId="4E979521" w14:textId="3B9104E6" w:rsidR="003464A0" w:rsidRPr="00010F0B" w:rsidRDefault="00962E71" w:rsidP="003464A0">
      <w:pPr>
        <w:rPr>
          <w:sz w:val="24"/>
          <w:szCs w:val="24"/>
        </w:rPr>
      </w:pPr>
      <w:r>
        <w:rPr>
          <w:b/>
          <w:bCs/>
          <w:noProof/>
          <w:sz w:val="24"/>
          <w:szCs w:val="24"/>
        </w:rPr>
        <mc:AlternateContent>
          <mc:Choice Requires="wps">
            <w:drawing>
              <wp:anchor distT="0" distB="0" distL="114300" distR="114300" simplePos="0" relativeHeight="251692032" behindDoc="0" locked="0" layoutInCell="1" allowOverlap="1" wp14:anchorId="6207CA34" wp14:editId="03DE5C6B">
                <wp:simplePos x="0" y="0"/>
                <wp:positionH relativeFrom="column">
                  <wp:posOffset>2014220</wp:posOffset>
                </wp:positionH>
                <wp:positionV relativeFrom="paragraph">
                  <wp:posOffset>10160</wp:posOffset>
                </wp:positionV>
                <wp:extent cx="1952625" cy="268432"/>
                <wp:effectExtent l="0" t="0" r="9525" b="0"/>
                <wp:wrapNone/>
                <wp:docPr id="1561511111" name="Rectangle 4"/>
                <wp:cNvGraphicFramePr/>
                <a:graphic xmlns:a="http://schemas.openxmlformats.org/drawingml/2006/main">
                  <a:graphicData uri="http://schemas.microsoft.com/office/word/2010/wordprocessingShape">
                    <wps:wsp>
                      <wps:cNvSpPr/>
                      <wps:spPr>
                        <a:xfrm>
                          <a:off x="0" y="0"/>
                          <a:ext cx="1952625" cy="268432"/>
                        </a:xfrm>
                        <a:prstGeom prst="rect">
                          <a:avLst/>
                        </a:prstGeom>
                        <a:solidFill>
                          <a:schemeClr val="bg1">
                            <a:lumMod val="65000"/>
                          </a:schemeClr>
                        </a:solidFill>
                        <a:ln>
                          <a:noFill/>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3AB5A6" id="Rectangle 4" o:spid="_x0000_s1026" style="position:absolute;margin-left:158.6pt;margin-top:.8pt;width:153.75pt;height:21.1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" fillcolor="#a5a5a5 [2092]" stroked="f" strokeweight=".5pt"/>
            </w:pict>
          </mc:Fallback>
        </mc:AlternateContent>
      </w:r>
      <w:r w:rsidR="003464A0" w:rsidRPr="00010F0B">
        <w:rPr>
          <w:b/>
          <w:bCs/>
          <w:noProof/>
          <w:sz w:val="24"/>
          <w:szCs w:val="24"/>
        </w:rPr>
        <mc:AlternateContent>
          <mc:Choice Requires="wps">
            <w:drawing>
              <wp:anchor distT="0" distB="0" distL="114300" distR="114300" simplePos="0" relativeHeight="251677696" behindDoc="0" locked="0" layoutInCell="1" allowOverlap="1" wp14:anchorId="74C9515B" wp14:editId="6A430086">
                <wp:simplePos x="0" y="0"/>
                <wp:positionH relativeFrom="column">
                  <wp:posOffset>4067175</wp:posOffset>
                </wp:positionH>
                <wp:positionV relativeFrom="paragraph">
                  <wp:posOffset>864235</wp:posOffset>
                </wp:positionV>
                <wp:extent cx="762000" cy="581025"/>
                <wp:effectExtent l="0" t="0" r="0" b="9525"/>
                <wp:wrapNone/>
                <wp:docPr id="1710450635" name="Text Box 12"/>
                <wp:cNvGraphicFramePr/>
                <a:graphic xmlns:a="http://schemas.openxmlformats.org/drawingml/2006/main">
                  <a:graphicData uri="http://schemas.microsoft.com/office/word/2010/wordprocessingShape">
                    <wps:wsp>
                      <wps:cNvSpPr txBox="1"/>
                      <wps:spPr>
                        <a:xfrm>
                          <a:off x="0" y="0"/>
                          <a:ext cx="762000" cy="581025"/>
                        </a:xfrm>
                        <a:prstGeom prst="rect">
                          <a:avLst/>
                        </a:prstGeom>
                        <a:solidFill>
                          <a:schemeClr val="lt1"/>
                        </a:solidFill>
                        <a:ln w="6350">
                          <a:noFill/>
                        </a:ln>
                      </wps:spPr>
                      <wps:txbx>
                        <w:txbxContent>
                          <w:p w14:paraId="45C1260F" w14:textId="77777777" w:rsidR="003464A0" w:rsidRDefault="003464A0" w:rsidP="003464A0">
                            <w:r>
                              <w:t>Gamma</w:t>
                            </w:r>
                          </w:p>
                          <w:p w14:paraId="1DDDE618" w14:textId="77777777" w:rsidR="003464A0" w:rsidRDefault="003464A0" w:rsidP="003464A0">
                            <w:r>
                              <w:t>detector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C9515B" id="Text Box 12" o:spid="_x0000_s1029" type="#_x0000_t202" style="position:absolute;margin-left:320.25pt;margin-top:68.05pt;width:60pt;height:45.7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" fillcolor="white [3201]" stroked="f" strokeweight=".5pt">
                <v:textbox>
                  <w:txbxContent>
                    <w:p w14:paraId="45C1260F" w14:textId="77777777" w:rsidR="003464A0" w:rsidRDefault="003464A0" w:rsidP="003464A0">
                      <w:r>
                        <w:t>Gamma</w:t>
                      </w:r>
                    </w:p>
                    <w:p w14:paraId="1DDDE618" w14:textId="77777777" w:rsidR="003464A0" w:rsidRDefault="003464A0" w:rsidP="003464A0">
                      <w:r>
                        <w:t>detector</w:t>
                      </w:r>
                    </w:p>
                  </w:txbxContent>
                </v:textbox>
              </v:shape>
            </w:pict>
          </mc:Fallback>
        </mc:AlternateContent>
      </w:r>
      <w:r w:rsidR="003464A0" w:rsidRPr="00010F0B">
        <w:rPr>
          <w:b/>
          <w:bCs/>
          <w:noProof/>
          <w:sz w:val="24"/>
          <w:szCs w:val="24"/>
        </w:rPr>
        <mc:AlternateContent>
          <mc:Choice Requires="wps">
            <w:drawing>
              <wp:anchor distT="0" distB="0" distL="114300" distR="114300" simplePos="0" relativeHeight="251673600" behindDoc="0" locked="0" layoutInCell="1" allowOverlap="1" wp14:anchorId="2778073F" wp14:editId="42BACB50">
                <wp:simplePos x="0" y="0"/>
                <wp:positionH relativeFrom="column">
                  <wp:posOffset>3286125</wp:posOffset>
                </wp:positionH>
                <wp:positionV relativeFrom="paragraph">
                  <wp:posOffset>661035</wp:posOffset>
                </wp:positionV>
                <wp:extent cx="876300" cy="638175"/>
                <wp:effectExtent l="0" t="0" r="0" b="9525"/>
                <wp:wrapNone/>
                <wp:docPr id="33777843" name="Text Box 8"/>
                <wp:cNvGraphicFramePr/>
                <a:graphic xmlns:a="http://schemas.openxmlformats.org/drawingml/2006/main">
                  <a:graphicData uri="http://schemas.microsoft.com/office/word/2010/wordprocessingShape">
                    <wps:wsp>
                      <wps:cNvSpPr txBox="1"/>
                      <wps:spPr>
                        <a:xfrm>
                          <a:off x="0" y="0"/>
                          <a:ext cx="876300" cy="638175"/>
                        </a:xfrm>
                        <a:prstGeom prst="rect">
                          <a:avLst/>
                        </a:prstGeom>
                        <a:solidFill>
                          <a:schemeClr val="lt1"/>
                        </a:solidFill>
                        <a:ln w="6350">
                          <a:noFill/>
                        </a:ln>
                      </wps:spPr>
                      <wps:txbx>
                        <w:txbxContent>
                          <w:p w14:paraId="64D0D59F" w14:textId="77777777" w:rsidR="003464A0" w:rsidRDefault="003464A0" w:rsidP="003464A0">
                            <w:r>
                              <w:t xml:space="preserve">Irradiation </w:t>
                            </w:r>
                          </w:p>
                          <w:p w14:paraId="3AA029BA" w14:textId="77777777" w:rsidR="003464A0" w:rsidRDefault="003464A0" w:rsidP="003464A0">
                            <w:r>
                              <w:t>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8073F" id="Text Box 8" o:spid="_x0000_s1030" type="#_x0000_t202" style="position:absolute;margin-left:258.75pt;margin-top:52.05pt;width:69pt;height:5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" fillcolor="white [3201]" stroked="f" strokeweight=".5pt">
                <v:textbox>
                  <w:txbxContent>
                    <w:p w14:paraId="64D0D59F" w14:textId="77777777" w:rsidR="003464A0" w:rsidRDefault="003464A0" w:rsidP="003464A0">
                      <w:r>
                        <w:t xml:space="preserve">Irradiation </w:t>
                      </w:r>
                    </w:p>
                    <w:p w14:paraId="3AA029BA" w14:textId="77777777" w:rsidR="003464A0" w:rsidRDefault="003464A0" w:rsidP="003464A0">
                      <w:r>
                        <w:t>Zone</w:t>
                      </w:r>
                    </w:p>
                  </w:txbxContent>
                </v:textbox>
              </v:shape>
            </w:pict>
          </mc:Fallback>
        </mc:AlternateContent>
      </w:r>
      <w:r w:rsidR="003464A0" w:rsidRPr="00010F0B">
        <w:rPr>
          <w:b/>
          <w:bCs/>
          <w:noProof/>
          <w:sz w:val="24"/>
          <w:szCs w:val="24"/>
        </w:rPr>
        <mc:AlternateContent>
          <mc:Choice Requires="wps">
            <w:drawing>
              <wp:anchor distT="0" distB="0" distL="114300" distR="114300" simplePos="0" relativeHeight="251685888" behindDoc="0" locked="0" layoutInCell="1" allowOverlap="1" wp14:anchorId="13168439" wp14:editId="61DB2F1C">
                <wp:simplePos x="0" y="0"/>
                <wp:positionH relativeFrom="column">
                  <wp:posOffset>4838700</wp:posOffset>
                </wp:positionH>
                <wp:positionV relativeFrom="paragraph">
                  <wp:posOffset>794384</wp:posOffset>
                </wp:positionV>
                <wp:extent cx="609600" cy="2867025"/>
                <wp:effectExtent l="57150" t="38100" r="19050" b="28575"/>
                <wp:wrapNone/>
                <wp:docPr id="1896982696" name="Straight Arrow Connector 14"/>
                <wp:cNvGraphicFramePr/>
                <a:graphic xmlns:a="http://schemas.openxmlformats.org/drawingml/2006/main">
                  <a:graphicData uri="http://schemas.microsoft.com/office/word/2010/wordprocessingShape">
                    <wps:wsp>
                      <wps:cNvCnPr/>
                      <wps:spPr>
                        <a:xfrm flipH="1" flipV="1">
                          <a:off x="0" y="0"/>
                          <a:ext cx="609600" cy="28670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369CF6" id="_x0000_t32" coordsize="21600,21600" o:spt="32" o:oned="t" path="m,l21600,21600e" filled="f">
                <v:path arrowok="t" fillok="f" o:connecttype="none"/>
                <o:lock v:ext="edit" shapetype="t"/>
              </v:shapetype>
              <v:shape id="Straight Arrow Connector 14" o:spid="_x0000_s1026" type="#_x0000_t32" style="position:absolute;margin-left:381pt;margin-top:62.55pt;width:48pt;height:225.7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" strokecolor="#156082 [3204]" strokeweight="1pt">
                <v:stroke endarrow="block" joinstyle="miter"/>
              </v:shape>
            </w:pict>
          </mc:Fallback>
        </mc:AlternateContent>
      </w:r>
      <w:r w:rsidR="003464A0" w:rsidRPr="00010F0B">
        <w:rPr>
          <w:b/>
          <w:bCs/>
          <w:noProof/>
          <w:sz w:val="24"/>
          <w:szCs w:val="24"/>
        </w:rPr>
        <mc:AlternateContent>
          <mc:Choice Requires="wps">
            <w:drawing>
              <wp:anchor distT="0" distB="0" distL="114300" distR="114300" simplePos="0" relativeHeight="251684864" behindDoc="0" locked="0" layoutInCell="1" allowOverlap="1" wp14:anchorId="30AB2C0D" wp14:editId="31C5B143">
                <wp:simplePos x="0" y="0"/>
                <wp:positionH relativeFrom="column">
                  <wp:posOffset>4715905</wp:posOffset>
                </wp:positionH>
                <wp:positionV relativeFrom="paragraph">
                  <wp:posOffset>463283</wp:posOffset>
                </wp:positionV>
                <wp:extent cx="95250" cy="352425"/>
                <wp:effectExtent l="4762" t="0" r="23813" b="23812"/>
                <wp:wrapNone/>
                <wp:docPr id="662061166" name="Rectangle 5"/>
                <wp:cNvGraphicFramePr/>
                <a:graphic xmlns:a="http://schemas.openxmlformats.org/drawingml/2006/main">
                  <a:graphicData uri="http://schemas.microsoft.com/office/word/2010/wordprocessingShape">
                    <wps:wsp>
                      <wps:cNvSpPr/>
                      <wps:spPr>
                        <a:xfrm rot="5400000">
                          <a:off x="0" y="0"/>
                          <a:ext cx="95250" cy="352425"/>
                        </a:xfrm>
                        <a:prstGeom prst="rect">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2119A" id="Rectangle 5" o:spid="_x0000_s1026" style="position:absolute;margin-left:371.35pt;margin-top:36.5pt;width:7.5pt;height:27.75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" fillcolor="#a02b93 [3208]" strokecolor="#170615 [488]" strokeweight="1pt"/>
            </w:pict>
          </mc:Fallback>
        </mc:AlternateContent>
      </w:r>
      <w:r w:rsidR="003464A0" w:rsidRPr="00010F0B">
        <w:rPr>
          <w:b/>
          <w:bCs/>
          <w:noProof/>
          <w:sz w:val="24"/>
          <w:szCs w:val="24"/>
        </w:rPr>
        <mc:AlternateContent>
          <mc:Choice Requires="wps">
            <w:drawing>
              <wp:anchor distT="0" distB="0" distL="114300" distR="114300" simplePos="0" relativeHeight="251676672" behindDoc="0" locked="0" layoutInCell="1" allowOverlap="1" wp14:anchorId="082E1635" wp14:editId="6B16B1F0">
                <wp:simplePos x="0" y="0"/>
                <wp:positionH relativeFrom="column">
                  <wp:posOffset>4133850</wp:posOffset>
                </wp:positionH>
                <wp:positionV relativeFrom="paragraph">
                  <wp:posOffset>603885</wp:posOffset>
                </wp:positionV>
                <wp:extent cx="390525" cy="209550"/>
                <wp:effectExtent l="0" t="0" r="28575" b="19050"/>
                <wp:wrapNone/>
                <wp:docPr id="1594049067" name="Rectangle: Rounded Corners 11"/>
                <wp:cNvGraphicFramePr/>
                <a:graphic xmlns:a="http://schemas.openxmlformats.org/drawingml/2006/main">
                  <a:graphicData uri="http://schemas.microsoft.com/office/word/2010/wordprocessingShape">
                    <wps:wsp>
                      <wps:cNvSpPr/>
                      <wps:spPr>
                        <a:xfrm>
                          <a:off x="0" y="0"/>
                          <a:ext cx="390525" cy="209550"/>
                        </a:xfrm>
                        <a:prstGeom prst="roundRect">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3BB94D" id="Rectangle: Rounded Corners 11" o:spid="_x0000_s1026" style="position:absolute;margin-left:325.5pt;margin-top:47.55pt;width:30.75pt;height:16.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" fillcolor="#4ea72e [3209]" strokecolor="#0b1807 [489]" strokeweight="1pt">
                <v:stroke joinstyle="miter"/>
              </v:roundrect>
            </w:pict>
          </mc:Fallback>
        </mc:AlternateContent>
      </w:r>
      <w:r w:rsidR="003464A0" w:rsidRPr="00010F0B">
        <w:rPr>
          <w:b/>
          <w:bCs/>
          <w:noProof/>
          <w:sz w:val="24"/>
          <w:szCs w:val="24"/>
        </w:rPr>
        <mc:AlternateContent>
          <mc:Choice Requires="wps">
            <w:drawing>
              <wp:anchor distT="0" distB="0" distL="114300" distR="114300" simplePos="0" relativeHeight="251679744" behindDoc="0" locked="0" layoutInCell="1" allowOverlap="1" wp14:anchorId="60B5375A" wp14:editId="23195894">
                <wp:simplePos x="0" y="0"/>
                <wp:positionH relativeFrom="column">
                  <wp:posOffset>4943475</wp:posOffset>
                </wp:positionH>
                <wp:positionV relativeFrom="paragraph">
                  <wp:posOffset>3863341</wp:posOffset>
                </wp:positionV>
                <wp:extent cx="361950" cy="45719"/>
                <wp:effectExtent l="0" t="57150" r="19050" b="50165"/>
                <wp:wrapNone/>
                <wp:docPr id="1138637438" name="Straight Arrow Connector 14"/>
                <wp:cNvGraphicFramePr/>
                <a:graphic xmlns:a="http://schemas.openxmlformats.org/drawingml/2006/main">
                  <a:graphicData uri="http://schemas.microsoft.com/office/word/2010/wordprocessingShape">
                    <wps:wsp>
                      <wps:cNvCnPr/>
                      <wps:spPr>
                        <a:xfrm flipH="1" flipV="1">
                          <a:off x="0" y="0"/>
                          <a:ext cx="361950"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D231C8" id="Straight Arrow Connector 14" o:spid="_x0000_s1026" type="#_x0000_t32" style="position:absolute;margin-left:389.25pt;margin-top:304.2pt;width:28.5pt;height:3.6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" strokecolor="#156082 [3204]" strokeweight="1pt">
                <v:stroke endarrow="block" joinstyle="miter"/>
              </v:shape>
            </w:pict>
          </mc:Fallback>
        </mc:AlternateContent>
      </w:r>
      <w:r w:rsidR="003464A0" w:rsidRPr="00010F0B">
        <w:rPr>
          <w:b/>
          <w:bCs/>
          <w:noProof/>
          <w:sz w:val="24"/>
          <w:szCs w:val="24"/>
        </w:rPr>
        <mc:AlternateContent>
          <mc:Choice Requires="wps">
            <w:drawing>
              <wp:anchor distT="0" distB="0" distL="114300" distR="114300" simplePos="0" relativeHeight="251670528" behindDoc="0" locked="0" layoutInCell="1" allowOverlap="1" wp14:anchorId="1E67FA4A" wp14:editId="15F9982A">
                <wp:simplePos x="0" y="0"/>
                <wp:positionH relativeFrom="column">
                  <wp:posOffset>4829175</wp:posOffset>
                </wp:positionH>
                <wp:positionV relativeFrom="paragraph">
                  <wp:posOffset>3769360</wp:posOffset>
                </wp:positionV>
                <wp:extent cx="95250" cy="352425"/>
                <wp:effectExtent l="0" t="0" r="19050" b="28575"/>
                <wp:wrapNone/>
                <wp:docPr id="2057432245" name="Rectangle 5"/>
                <wp:cNvGraphicFramePr/>
                <a:graphic xmlns:a="http://schemas.openxmlformats.org/drawingml/2006/main">
                  <a:graphicData uri="http://schemas.microsoft.com/office/word/2010/wordprocessingShape">
                    <wps:wsp>
                      <wps:cNvSpPr/>
                      <wps:spPr>
                        <a:xfrm>
                          <a:off x="0" y="0"/>
                          <a:ext cx="95250" cy="352425"/>
                        </a:xfrm>
                        <a:prstGeom prst="rect">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7D589E" id="Rectangle 5" o:spid="_x0000_s1026" style="position:absolute;margin-left:380.25pt;margin-top:296.8pt;width:7.5pt;height:2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" fillcolor="#a02b93 [3208]" strokecolor="#170615 [488]" strokeweight="1pt"/>
            </w:pict>
          </mc:Fallback>
        </mc:AlternateContent>
      </w:r>
      <w:r w:rsidR="003464A0" w:rsidRPr="00010F0B">
        <w:rPr>
          <w:b/>
          <w:bCs/>
          <w:noProof/>
          <w:sz w:val="24"/>
          <w:szCs w:val="24"/>
        </w:rPr>
        <mc:AlternateContent>
          <mc:Choice Requires="wps">
            <w:drawing>
              <wp:anchor distT="0" distB="0" distL="114300" distR="114300" simplePos="0" relativeHeight="251660288" behindDoc="0" locked="0" layoutInCell="1" allowOverlap="1" wp14:anchorId="234F4E57" wp14:editId="347D133B">
                <wp:simplePos x="0" y="0"/>
                <wp:positionH relativeFrom="column">
                  <wp:posOffset>3214051</wp:posOffset>
                </wp:positionH>
                <wp:positionV relativeFrom="paragraph">
                  <wp:posOffset>2265365</wp:posOffset>
                </wp:positionV>
                <wp:extent cx="1838325" cy="323850"/>
                <wp:effectExtent l="0" t="4762" r="4762" b="4763"/>
                <wp:wrapNone/>
                <wp:docPr id="1590818056" name="Rectangle 1"/>
                <wp:cNvGraphicFramePr/>
                <a:graphic xmlns:a="http://schemas.openxmlformats.org/drawingml/2006/main">
                  <a:graphicData uri="http://schemas.microsoft.com/office/word/2010/wordprocessingShape">
                    <wps:wsp>
                      <wps:cNvSpPr/>
                      <wps:spPr>
                        <a:xfrm rot="5400000">
                          <a:off x="0" y="0"/>
                          <a:ext cx="1838325"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2DA482" id="Rectangle 1" o:spid="_x0000_s1026" style="position:absolute;margin-left:253.05pt;margin-top:178.4pt;width:144.75pt;height:25.5pt;rotation:9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" fillcolor="#555 [2160]" stroked="f" strokeweight=".5pt">
                <v:fill color2="#313131 [2608]" rotate="t" colors="0 #9b9b9b;.5 #8e8e8e;1 #797979" focus="100%" type="gradient">
                  <o:fill v:ext="view" type="gradientUnscaled"/>
                </v:fill>
              </v:rect>
            </w:pict>
          </mc:Fallback>
        </mc:AlternateContent>
      </w:r>
      <w:r w:rsidR="003464A0" w:rsidRPr="00010F0B">
        <w:rPr>
          <w:b/>
          <w:bCs/>
          <w:noProof/>
          <w:sz w:val="24"/>
          <w:szCs w:val="24"/>
        </w:rPr>
        <mc:AlternateContent>
          <mc:Choice Requires="wps">
            <w:drawing>
              <wp:anchor distT="0" distB="0" distL="114300" distR="114300" simplePos="0" relativeHeight="251663360" behindDoc="0" locked="0" layoutInCell="1" allowOverlap="1" wp14:anchorId="3D579E0B" wp14:editId="6556DD24">
                <wp:simplePos x="0" y="0"/>
                <wp:positionH relativeFrom="column">
                  <wp:posOffset>1219200</wp:posOffset>
                </wp:positionH>
                <wp:positionV relativeFrom="paragraph">
                  <wp:posOffset>4175760</wp:posOffset>
                </wp:positionV>
                <wp:extent cx="3733800" cy="323850"/>
                <wp:effectExtent l="0" t="0" r="0" b="0"/>
                <wp:wrapNone/>
                <wp:docPr id="1150139251" name="Rectangle 1"/>
                <wp:cNvGraphicFramePr/>
                <a:graphic xmlns:a="http://schemas.openxmlformats.org/drawingml/2006/main">
                  <a:graphicData uri="http://schemas.microsoft.com/office/word/2010/wordprocessingShape">
                    <wps:wsp>
                      <wps:cNvSpPr/>
                      <wps:spPr>
                        <a:xfrm>
                          <a:off x="0" y="0"/>
                          <a:ext cx="3733800"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47D271" id="Rectangle 1" o:spid="_x0000_s1026" style="position:absolute;margin-left:96pt;margin-top:328.8pt;width:294pt;height:25.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" fillcolor="#555 [2160]" stroked="f" strokeweight=".5pt">
                <v:fill color2="#313131 [2608]" rotate="t" colors="0 #9b9b9b;.5 #8e8e8e;1 #797979" focus="100%" type="gradient">
                  <o:fill v:ext="view" type="gradientUnscaled"/>
                </v:fill>
              </v:rect>
            </w:pict>
          </mc:Fallback>
        </mc:AlternateContent>
      </w:r>
      <w:r w:rsidR="003464A0" w:rsidRPr="00010F0B">
        <w:rPr>
          <w:b/>
          <w:bCs/>
          <w:noProof/>
          <w:sz w:val="24"/>
          <w:szCs w:val="24"/>
        </w:rPr>
        <mc:AlternateContent>
          <mc:Choice Requires="wps">
            <w:drawing>
              <wp:anchor distT="0" distB="0" distL="114300" distR="114300" simplePos="0" relativeHeight="251661312" behindDoc="0" locked="0" layoutInCell="1" allowOverlap="1" wp14:anchorId="506EA36A" wp14:editId="3F800495">
                <wp:simplePos x="0" y="0"/>
                <wp:positionH relativeFrom="column">
                  <wp:posOffset>2977833</wp:posOffset>
                </wp:positionH>
                <wp:positionV relativeFrom="paragraph">
                  <wp:posOffset>2225992</wp:posOffset>
                </wp:positionV>
                <wp:extent cx="4259580" cy="323850"/>
                <wp:effectExtent l="5715" t="0" r="0" b="0"/>
                <wp:wrapNone/>
                <wp:docPr id="475399103" name="Rectangle 1"/>
                <wp:cNvGraphicFramePr/>
                <a:graphic xmlns:a="http://schemas.openxmlformats.org/drawingml/2006/main">
                  <a:graphicData uri="http://schemas.microsoft.com/office/word/2010/wordprocessingShape">
                    <wps:wsp>
                      <wps:cNvSpPr/>
                      <wps:spPr>
                        <a:xfrm rot="5400000">
                          <a:off x="0" y="0"/>
                          <a:ext cx="4259580" cy="323850"/>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B97885" id="Rectangle 1" o:spid="_x0000_s1026" style="position:absolute;margin-left:234.5pt;margin-top:175.25pt;width:335.4pt;height:25.5pt;rotation:9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" fillcolor="#555 [2160]" stroked="f" strokeweight=".5pt">
                <v:fill color2="#313131 [2608]" rotate="t" colors="0 #9b9b9b;.5 #8e8e8e;1 #797979" focus="100%" type="gradient">
                  <o:fill v:ext="view" type="gradientUnscaled"/>
                </v:fill>
              </v:rect>
            </w:pict>
          </mc:Fallback>
        </mc:AlternateContent>
      </w:r>
      <w:r w:rsidR="003464A0" w:rsidRPr="00010F0B">
        <w:rPr>
          <w:b/>
          <w:bCs/>
          <w:noProof/>
          <w:sz w:val="24"/>
          <w:szCs w:val="24"/>
        </w:rPr>
        <mc:AlternateContent>
          <mc:Choice Requires="wps">
            <w:drawing>
              <wp:anchor distT="0" distB="0" distL="114300" distR="114300" simplePos="0" relativeHeight="251683840" behindDoc="0" locked="0" layoutInCell="1" allowOverlap="1" wp14:anchorId="2D3C9143" wp14:editId="079D759C">
                <wp:simplePos x="0" y="0"/>
                <wp:positionH relativeFrom="column">
                  <wp:posOffset>3124200</wp:posOffset>
                </wp:positionH>
                <wp:positionV relativeFrom="paragraph">
                  <wp:posOffset>4998085</wp:posOffset>
                </wp:positionV>
                <wp:extent cx="914400" cy="1057275"/>
                <wp:effectExtent l="0" t="0" r="6350" b="9525"/>
                <wp:wrapNone/>
                <wp:docPr id="2064542505" name="Text Box 20"/>
                <wp:cNvGraphicFramePr/>
                <a:graphic xmlns:a="http://schemas.openxmlformats.org/drawingml/2006/main">
                  <a:graphicData uri="http://schemas.microsoft.com/office/word/2010/wordprocessingShape">
                    <wps:wsp>
                      <wps:cNvSpPr txBox="1"/>
                      <wps:spPr>
                        <a:xfrm>
                          <a:off x="0" y="0"/>
                          <a:ext cx="914400" cy="1057275"/>
                        </a:xfrm>
                        <a:prstGeom prst="rect">
                          <a:avLst/>
                        </a:prstGeom>
                        <a:solidFill>
                          <a:schemeClr val="lt1"/>
                        </a:solidFill>
                        <a:ln w="6350">
                          <a:noFill/>
                        </a:ln>
                      </wps:spPr>
                      <wps:txbx>
                        <w:txbxContent>
                          <w:p w14:paraId="2D6D8CCD" w14:textId="77777777" w:rsidR="003464A0" w:rsidRDefault="003464A0" w:rsidP="003464A0">
                            <w:r>
                              <w:t>6 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3C9143" id="Text Box 20" o:spid="_x0000_s1031" type="#_x0000_t202" style="position:absolute;margin-left:246pt;margin-top:393.55pt;width:1in;height:83.25pt;z-index:2516838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" fillcolor="white [3201]" stroked="f" strokeweight=".5pt">
                <v:textbox>
                  <w:txbxContent>
                    <w:p w14:paraId="2D6D8CCD" w14:textId="77777777" w:rsidR="003464A0" w:rsidRDefault="003464A0" w:rsidP="003464A0">
                      <w:r>
                        <w:t>6 m</w:t>
                      </w:r>
                    </w:p>
                  </w:txbxContent>
                </v:textbox>
              </v:shape>
            </w:pict>
          </mc:Fallback>
        </mc:AlternateContent>
      </w:r>
      <w:r w:rsidR="003464A0" w:rsidRPr="00010F0B">
        <w:rPr>
          <w:b/>
          <w:bCs/>
          <w:noProof/>
          <w:sz w:val="24"/>
          <w:szCs w:val="24"/>
        </w:rPr>
        <mc:AlternateContent>
          <mc:Choice Requires="wps">
            <w:drawing>
              <wp:anchor distT="0" distB="0" distL="114300" distR="114300" simplePos="0" relativeHeight="251682816" behindDoc="0" locked="0" layoutInCell="1" allowOverlap="1" wp14:anchorId="3EB592FA" wp14:editId="56D4483A">
                <wp:simplePos x="0" y="0"/>
                <wp:positionH relativeFrom="column">
                  <wp:posOffset>1238250</wp:posOffset>
                </wp:positionH>
                <wp:positionV relativeFrom="paragraph">
                  <wp:posOffset>5140960</wp:posOffset>
                </wp:positionV>
                <wp:extent cx="1666875" cy="0"/>
                <wp:effectExtent l="38100" t="76200" r="0" b="95250"/>
                <wp:wrapNone/>
                <wp:docPr id="2058365795" name="Straight Arrow Connector 19"/>
                <wp:cNvGraphicFramePr/>
                <a:graphic xmlns:a="http://schemas.openxmlformats.org/drawingml/2006/main">
                  <a:graphicData uri="http://schemas.microsoft.com/office/word/2010/wordprocessingShape">
                    <wps:wsp>
                      <wps:cNvCnPr/>
                      <wps:spPr>
                        <a:xfrm flipH="1">
                          <a:off x="0" y="0"/>
                          <a:ext cx="166687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8B3D3C0" id="Straight Arrow Connector 19" o:spid="_x0000_s1026" type="#_x0000_t32" style="position:absolute;margin-left:97.5pt;margin-top:404.8pt;width:131.25pt;height:0;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" strokecolor="#156082 [3204]" strokeweight="1pt">
                <v:stroke endarrow="block" joinstyle="miter"/>
              </v:shape>
            </w:pict>
          </mc:Fallback>
        </mc:AlternateContent>
      </w:r>
      <w:r w:rsidR="003464A0" w:rsidRPr="00010F0B">
        <w:rPr>
          <w:b/>
          <w:bCs/>
          <w:noProof/>
          <w:sz w:val="24"/>
          <w:szCs w:val="24"/>
        </w:rPr>
        <mc:AlternateContent>
          <mc:Choice Requires="wps">
            <w:drawing>
              <wp:anchor distT="0" distB="0" distL="114300" distR="114300" simplePos="0" relativeHeight="251681792" behindDoc="0" locked="0" layoutInCell="1" allowOverlap="1" wp14:anchorId="28E3B6E2" wp14:editId="42EBBF76">
                <wp:simplePos x="0" y="0"/>
                <wp:positionH relativeFrom="column">
                  <wp:posOffset>3686175</wp:posOffset>
                </wp:positionH>
                <wp:positionV relativeFrom="paragraph">
                  <wp:posOffset>5112385</wp:posOffset>
                </wp:positionV>
                <wp:extent cx="1562100" cy="0"/>
                <wp:effectExtent l="0" t="76200" r="19050" b="95250"/>
                <wp:wrapNone/>
                <wp:docPr id="788656196" name="Straight Arrow Connector 18"/>
                <wp:cNvGraphicFramePr/>
                <a:graphic xmlns:a="http://schemas.openxmlformats.org/drawingml/2006/main">
                  <a:graphicData uri="http://schemas.microsoft.com/office/word/2010/wordprocessingShape">
                    <wps:wsp>
                      <wps:cNvCnPr/>
                      <wps:spPr>
                        <a:xfrm>
                          <a:off x="0" y="0"/>
                          <a:ext cx="156210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7BAD3DB" id="Straight Arrow Connector 18" o:spid="_x0000_s1026" type="#_x0000_t32" style="position:absolute;margin-left:290.25pt;margin-top:402.55pt;width:123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" strokecolor="#156082 [3204]" strokeweight="1pt">
                <v:stroke endarrow="block" joinstyle="miter"/>
              </v:shape>
            </w:pict>
          </mc:Fallback>
        </mc:AlternateContent>
      </w:r>
    </w:p>
    <w:p w14:paraId="2840FA9E" w14:textId="77777777" w:rsidR="003464A0" w:rsidRPr="00010F0B" w:rsidRDefault="003464A0" w:rsidP="003464A0">
      <w:pPr>
        <w:rPr>
          <w:sz w:val="24"/>
          <w:szCs w:val="24"/>
        </w:rPr>
      </w:pPr>
      <w:r w:rsidRPr="00010F0B">
        <w:rPr>
          <w:b/>
          <w:bCs/>
          <w:noProof/>
          <w:sz w:val="24"/>
          <w:szCs w:val="24"/>
        </w:rPr>
        <mc:AlternateContent>
          <mc:Choice Requires="wps">
            <w:drawing>
              <wp:anchor distT="0" distB="0" distL="114300" distR="114300" simplePos="0" relativeHeight="251671552" behindDoc="0" locked="0" layoutInCell="1" allowOverlap="1" wp14:anchorId="691CF705" wp14:editId="173D5CE6">
                <wp:simplePos x="0" y="0"/>
                <wp:positionH relativeFrom="column">
                  <wp:posOffset>2647950</wp:posOffset>
                </wp:positionH>
                <wp:positionV relativeFrom="paragraph">
                  <wp:posOffset>2005330</wp:posOffset>
                </wp:positionV>
                <wp:extent cx="933450" cy="952500"/>
                <wp:effectExtent l="0" t="0" r="0" b="0"/>
                <wp:wrapNone/>
                <wp:docPr id="1312852160" name="Text Box 6"/>
                <wp:cNvGraphicFramePr/>
                <a:graphic xmlns:a="http://schemas.openxmlformats.org/drawingml/2006/main">
                  <a:graphicData uri="http://schemas.microsoft.com/office/word/2010/wordprocessingShape">
                    <wps:wsp>
                      <wps:cNvSpPr txBox="1"/>
                      <wps:spPr>
                        <a:xfrm>
                          <a:off x="0" y="0"/>
                          <a:ext cx="933450" cy="952500"/>
                        </a:xfrm>
                        <a:prstGeom prst="rect">
                          <a:avLst/>
                        </a:prstGeom>
                        <a:noFill/>
                        <a:ln w="6350">
                          <a:noFill/>
                        </a:ln>
                      </wps:spPr>
                      <wps:txbx>
                        <w:txbxContent>
                          <w:p w14:paraId="5EBF7235" w14:textId="77777777" w:rsidR="003464A0" w:rsidRDefault="003464A0" w:rsidP="003464A0">
                            <w:r>
                              <w:t>Pool for collimated radioactive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CF705" id="Text Box 6" o:spid="_x0000_s1032" type="#_x0000_t202" style="position:absolute;margin-left:208.5pt;margin-top:157.9pt;width:73.5pt;height: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" filled="f" stroked="f" strokeweight=".5pt">
                <v:textbox>
                  <w:txbxContent>
                    <w:p w14:paraId="5EBF7235" w14:textId="77777777" w:rsidR="003464A0" w:rsidRDefault="003464A0" w:rsidP="003464A0">
                      <w:r>
                        <w:t>Pool for collimated radioactive source</w:t>
                      </w:r>
                    </w:p>
                  </w:txbxContent>
                </v:textbox>
              </v:shape>
            </w:pict>
          </mc:Fallback>
        </mc:AlternateContent>
      </w:r>
    </w:p>
    <w:p w14:paraId="5FDB3AE4" w14:textId="77777777" w:rsidR="003464A0" w:rsidRPr="00010F0B" w:rsidRDefault="003464A0" w:rsidP="003464A0">
      <w:pPr>
        <w:rPr>
          <w:sz w:val="24"/>
          <w:szCs w:val="24"/>
        </w:rPr>
      </w:pPr>
      <w:r>
        <w:rPr>
          <w:b/>
          <w:bCs/>
          <w:noProof/>
          <w:sz w:val="24"/>
          <w:szCs w:val="24"/>
        </w:rPr>
        <mc:AlternateContent>
          <mc:Choice Requires="wps">
            <w:drawing>
              <wp:anchor distT="0" distB="0" distL="114300" distR="114300" simplePos="0" relativeHeight="251693056" behindDoc="0" locked="0" layoutInCell="1" allowOverlap="1" wp14:anchorId="2821B47B" wp14:editId="30158CC1">
                <wp:simplePos x="0" y="0"/>
                <wp:positionH relativeFrom="column">
                  <wp:posOffset>1685926</wp:posOffset>
                </wp:positionH>
                <wp:positionV relativeFrom="paragraph">
                  <wp:posOffset>4953635</wp:posOffset>
                </wp:positionV>
                <wp:extent cx="2914650" cy="952500"/>
                <wp:effectExtent l="0" t="0" r="0" b="0"/>
                <wp:wrapNone/>
                <wp:docPr id="964206992" name="Text Box 5"/>
                <wp:cNvGraphicFramePr/>
                <a:graphic xmlns:a="http://schemas.openxmlformats.org/drawingml/2006/main">
                  <a:graphicData uri="http://schemas.microsoft.com/office/word/2010/wordprocessingShape">
                    <wps:wsp>
                      <wps:cNvSpPr txBox="1"/>
                      <wps:spPr>
                        <a:xfrm>
                          <a:off x="0" y="0"/>
                          <a:ext cx="2914650" cy="952500"/>
                        </a:xfrm>
                        <a:prstGeom prst="rect">
                          <a:avLst/>
                        </a:prstGeom>
                        <a:solidFill>
                          <a:schemeClr val="lt1"/>
                        </a:solidFill>
                        <a:ln w="6350">
                          <a:noFill/>
                        </a:ln>
                      </wps:spPr>
                      <wps:txbx>
                        <w:txbxContent>
                          <w:p w14:paraId="718D3E02" w14:textId="77777777" w:rsidR="003464A0" w:rsidRPr="00F35C53" w:rsidRDefault="003464A0" w:rsidP="003464A0">
                            <w:r>
                              <w:t>Walls are 1.5 m thick barytes concrete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21B47B" id="Text Box 5" o:spid="_x0000_s1033" type="#_x0000_t202" style="position:absolute;margin-left:132.75pt;margin-top:390.05pt;width:229.5pt;height:7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" fillcolor="white [3201]" stroked="f" strokeweight=".5pt">
                <v:textbox>
                  <w:txbxContent>
                    <w:p w14:paraId="718D3E02" w14:textId="77777777" w:rsidR="003464A0" w:rsidRPr="00F35C53" w:rsidRDefault="003464A0" w:rsidP="003464A0">
                      <w:r>
                        <w:t>Walls are 1.5 m thick barytes concrete</w:t>
                      </w:r>
                    </w:p>
                  </w:txbxContent>
                </v:textbox>
              </v:shape>
            </w:pict>
          </mc:Fallback>
        </mc:AlternateContent>
      </w:r>
      <w:r>
        <w:rPr>
          <w:b/>
          <w:bCs/>
          <w:noProof/>
          <w:sz w:val="24"/>
          <w:szCs w:val="24"/>
        </w:rPr>
        <mc:AlternateContent>
          <mc:Choice Requires="wps">
            <w:drawing>
              <wp:anchor distT="0" distB="0" distL="114300" distR="114300" simplePos="0" relativeHeight="251691008" behindDoc="0" locked="0" layoutInCell="1" allowOverlap="1" wp14:anchorId="45C59930" wp14:editId="48928E72">
                <wp:simplePos x="0" y="0"/>
                <wp:positionH relativeFrom="column">
                  <wp:posOffset>1123950</wp:posOffset>
                </wp:positionH>
                <wp:positionV relativeFrom="paragraph">
                  <wp:posOffset>1162685</wp:posOffset>
                </wp:positionV>
                <wp:extent cx="1333500" cy="514350"/>
                <wp:effectExtent l="38100" t="38100" r="57150" b="95250"/>
                <wp:wrapNone/>
                <wp:docPr id="1059071443" name="Straight Arrow Connector 3"/>
                <wp:cNvGraphicFramePr/>
                <a:graphic xmlns:a="http://schemas.openxmlformats.org/drawingml/2006/main">
                  <a:graphicData uri="http://schemas.microsoft.com/office/word/2010/wordprocessingShape">
                    <wps:wsp>
                      <wps:cNvCnPr/>
                      <wps:spPr>
                        <a:xfrm flipV="1">
                          <a:off x="0" y="0"/>
                          <a:ext cx="1333500" cy="514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7679B0E" id="Straight Arrow Connector 3" o:spid="_x0000_s1026" type="#_x0000_t32" style="position:absolute;margin-left:88.5pt;margin-top:91.55pt;width:105pt;height:40.5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" strokecolor="#156082 [3204]" strokeweight="1pt">
                <v:stroke endarrow="block" joinstyle="miter"/>
              </v:shape>
            </w:pict>
          </mc:Fallback>
        </mc:AlternateContent>
      </w:r>
      <w:r>
        <w:rPr>
          <w:b/>
          <w:bCs/>
          <w:noProof/>
          <w:sz w:val="24"/>
          <w:szCs w:val="24"/>
        </w:rPr>
        <mc:AlternateContent>
          <mc:Choice Requires="wps">
            <w:drawing>
              <wp:anchor distT="0" distB="0" distL="114300" distR="114300" simplePos="0" relativeHeight="251689984" behindDoc="0" locked="0" layoutInCell="1" allowOverlap="1" wp14:anchorId="396F743F" wp14:editId="03CB5DA5">
                <wp:simplePos x="0" y="0"/>
                <wp:positionH relativeFrom="column">
                  <wp:posOffset>400050</wp:posOffset>
                </wp:positionH>
                <wp:positionV relativeFrom="paragraph">
                  <wp:posOffset>1429386</wp:posOffset>
                </wp:positionV>
                <wp:extent cx="1066800" cy="552450"/>
                <wp:effectExtent l="0" t="0" r="0" b="0"/>
                <wp:wrapNone/>
                <wp:docPr id="910814967" name="Text Box 2"/>
                <wp:cNvGraphicFramePr/>
                <a:graphic xmlns:a="http://schemas.openxmlformats.org/drawingml/2006/main">
                  <a:graphicData uri="http://schemas.microsoft.com/office/word/2010/wordprocessingShape">
                    <wps:wsp>
                      <wps:cNvSpPr txBox="1"/>
                      <wps:spPr>
                        <a:xfrm>
                          <a:off x="0" y="0"/>
                          <a:ext cx="1066800" cy="552450"/>
                        </a:xfrm>
                        <a:prstGeom prst="rect">
                          <a:avLst/>
                        </a:prstGeom>
                        <a:solidFill>
                          <a:schemeClr val="lt1"/>
                        </a:solidFill>
                        <a:ln w="6350">
                          <a:noFill/>
                        </a:ln>
                      </wps:spPr>
                      <wps:txbx>
                        <w:txbxContent>
                          <w:p w14:paraId="15892DC9" w14:textId="77777777" w:rsidR="003464A0" w:rsidRDefault="003464A0" w:rsidP="003464A0">
                            <w:r>
                              <w:t>Lead/steel</w:t>
                            </w:r>
                          </w:p>
                          <w:p w14:paraId="4AAE2D12" w14:textId="77777777" w:rsidR="003464A0" w:rsidRPr="00BC098B" w:rsidRDefault="003464A0" w:rsidP="003464A0">
                            <w:r>
                              <w:t>Baffle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6F743F" id="Text Box 2" o:spid="_x0000_s1034" type="#_x0000_t202" style="position:absolute;margin-left:31.5pt;margin-top:112.55pt;width:84pt;height:43.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" fillcolor="white [3201]" stroked="f" strokeweight=".5pt">
                <v:textbox>
                  <w:txbxContent>
                    <w:p w14:paraId="15892DC9" w14:textId="77777777" w:rsidR="003464A0" w:rsidRDefault="003464A0" w:rsidP="003464A0">
                      <w:r>
                        <w:t>Lead/steel</w:t>
                      </w:r>
                    </w:p>
                    <w:p w14:paraId="4AAE2D12" w14:textId="77777777" w:rsidR="003464A0" w:rsidRPr="00BC098B" w:rsidRDefault="003464A0" w:rsidP="003464A0">
                      <w:r>
                        <w:t>Baffle</w:t>
                      </w:r>
                    </w:p>
                  </w:txbxContent>
                </v:textbox>
              </v:shape>
            </w:pict>
          </mc:Fallback>
        </mc:AlternateContent>
      </w:r>
      <w:r>
        <w:rPr>
          <w:b/>
          <w:bCs/>
          <w:noProof/>
          <w:sz w:val="24"/>
          <w:szCs w:val="24"/>
        </w:rPr>
        <mc:AlternateContent>
          <mc:Choice Requires="wps">
            <w:drawing>
              <wp:anchor distT="0" distB="0" distL="114300" distR="114300" simplePos="0" relativeHeight="251688960" behindDoc="0" locked="0" layoutInCell="1" allowOverlap="1" wp14:anchorId="2BD444BB" wp14:editId="095D7FD8">
                <wp:simplePos x="0" y="0"/>
                <wp:positionH relativeFrom="column">
                  <wp:posOffset>2247900</wp:posOffset>
                </wp:positionH>
                <wp:positionV relativeFrom="paragraph">
                  <wp:posOffset>286385</wp:posOffset>
                </wp:positionV>
                <wp:extent cx="57150" cy="219075"/>
                <wp:effectExtent l="57150" t="19050" r="76200" b="104775"/>
                <wp:wrapNone/>
                <wp:docPr id="2060389489" name="Rectangle 1"/>
                <wp:cNvGraphicFramePr/>
                <a:graphic xmlns:a="http://schemas.openxmlformats.org/drawingml/2006/main">
                  <a:graphicData uri="http://schemas.microsoft.com/office/word/2010/wordprocessingShape">
                    <wps:wsp>
                      <wps:cNvSpPr/>
                      <wps:spPr>
                        <a:xfrm>
                          <a:off x="0" y="0"/>
                          <a:ext cx="57150" cy="219075"/>
                        </a:xfrm>
                        <a:prstGeom prst="rect">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CE108" id="Rectangle 1" o:spid="_x0000_s1026" style="position:absolute;margin-left:177pt;margin-top:22.55pt;width:4.5pt;height:1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" fillcolor="#101010 [3024]" strokecolor="black [3200]" strokeweight=".5pt">
                <v:fill color2="black [3168]" rotate="t" colors="0 #454545;.5 black;1 black" focus="100%" type="gradient">
                  <o:fill v:ext="view" type="gradientUnscaled"/>
                </v:fill>
              </v:rect>
            </w:pict>
          </mc:Fallback>
        </mc:AlternateContent>
      </w:r>
      <w:r>
        <w:rPr>
          <w:b/>
          <w:bCs/>
          <w:noProof/>
          <w:sz w:val="24"/>
          <w:szCs w:val="24"/>
        </w:rPr>
        <mc:AlternateContent>
          <mc:Choice Requires="wps">
            <w:drawing>
              <wp:anchor distT="0" distB="0" distL="114300" distR="114300" simplePos="0" relativeHeight="251686912" behindDoc="0" locked="0" layoutInCell="1" allowOverlap="1" wp14:anchorId="62FE4700" wp14:editId="4FF6BA6B">
                <wp:simplePos x="0" y="0"/>
                <wp:positionH relativeFrom="column">
                  <wp:posOffset>2523491</wp:posOffset>
                </wp:positionH>
                <wp:positionV relativeFrom="paragraph">
                  <wp:posOffset>800735</wp:posOffset>
                </wp:positionV>
                <wp:extent cx="45719" cy="600075"/>
                <wp:effectExtent l="57150" t="19050" r="69215" b="104775"/>
                <wp:wrapNone/>
                <wp:docPr id="2075220603" name="Rectangle 1"/>
                <wp:cNvGraphicFramePr/>
                <a:graphic xmlns:a="http://schemas.openxmlformats.org/drawingml/2006/main">
                  <a:graphicData uri="http://schemas.microsoft.com/office/word/2010/wordprocessingShape">
                    <wps:wsp>
                      <wps:cNvSpPr/>
                      <wps:spPr>
                        <a:xfrm>
                          <a:off x="0" y="0"/>
                          <a:ext cx="45719" cy="600075"/>
                        </a:xfrm>
                        <a:prstGeom prst="rect">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E77315" id="Rectangle 1" o:spid="_x0000_s1026" style="position:absolute;margin-left:198.7pt;margin-top:63.05pt;width:3.6pt;height:47.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" fillcolor="#101010 [3024]" strokecolor="black [3200]" strokeweight=".5pt">
                <v:fill color2="black [3168]" rotate="t" colors="0 #454545;.5 black;1 black" focus="100%" type="gradient">
                  <o:fill v:ext="view" type="gradientUnscaled"/>
                </v:fill>
              </v:rect>
            </w:pict>
          </mc:Fallback>
        </mc:AlternateContent>
      </w:r>
      <w:r>
        <w:rPr>
          <w:b/>
          <w:bCs/>
          <w:noProof/>
          <w:sz w:val="24"/>
          <w:szCs w:val="24"/>
        </w:rPr>
        <mc:AlternateContent>
          <mc:Choice Requires="wps">
            <w:drawing>
              <wp:anchor distT="0" distB="0" distL="114300" distR="114300" simplePos="0" relativeHeight="251687936" behindDoc="0" locked="0" layoutInCell="1" allowOverlap="1" wp14:anchorId="475A7888" wp14:editId="74CED531">
                <wp:simplePos x="0" y="0"/>
                <wp:positionH relativeFrom="column">
                  <wp:posOffset>3464560</wp:posOffset>
                </wp:positionH>
                <wp:positionV relativeFrom="paragraph">
                  <wp:posOffset>762636</wp:posOffset>
                </wp:positionV>
                <wp:extent cx="45719" cy="647700"/>
                <wp:effectExtent l="57150" t="19050" r="69215" b="95250"/>
                <wp:wrapNone/>
                <wp:docPr id="288646380" name="Rectangle 1"/>
                <wp:cNvGraphicFramePr/>
                <a:graphic xmlns:a="http://schemas.openxmlformats.org/drawingml/2006/main">
                  <a:graphicData uri="http://schemas.microsoft.com/office/word/2010/wordprocessingShape">
                    <wps:wsp>
                      <wps:cNvSpPr/>
                      <wps:spPr>
                        <a:xfrm flipH="1">
                          <a:off x="0" y="0"/>
                          <a:ext cx="45719" cy="647700"/>
                        </a:xfrm>
                        <a:prstGeom prst="rect">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315208" id="Rectangle 1" o:spid="_x0000_s1026" style="position:absolute;margin-left:272.8pt;margin-top:60.05pt;width:3.6pt;height:51pt;flip:x;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" fillcolor="#101010 [3024]" strokecolor="black [3200]" strokeweight=".5pt">
                <v:fill color2="black [3168]" rotate="t" colors="0 #454545;.5 black;1 black" focus="100%" type="gradient">
                  <o:fill v:ext="view" type="gradientUnscaled"/>
                </v:fill>
              </v:rect>
            </w:pict>
          </mc:Fallback>
        </mc:AlternateContent>
      </w:r>
      <w:r w:rsidRPr="00010F0B">
        <w:rPr>
          <w:b/>
          <w:bCs/>
          <w:noProof/>
          <w:sz w:val="24"/>
          <w:szCs w:val="24"/>
        </w:rPr>
        <mc:AlternateContent>
          <mc:Choice Requires="wps">
            <w:drawing>
              <wp:anchor distT="0" distB="0" distL="114300" distR="114300" simplePos="0" relativeHeight="251665408" behindDoc="0" locked="0" layoutInCell="1" allowOverlap="1" wp14:anchorId="3DD5A632" wp14:editId="4855AD7F">
                <wp:simplePos x="0" y="0"/>
                <wp:positionH relativeFrom="margin">
                  <wp:posOffset>-171450</wp:posOffset>
                </wp:positionH>
                <wp:positionV relativeFrom="paragraph">
                  <wp:posOffset>895985</wp:posOffset>
                </wp:positionV>
                <wp:extent cx="1933575" cy="142875"/>
                <wp:effectExtent l="57150" t="38100" r="66675" b="85725"/>
                <wp:wrapNone/>
                <wp:docPr id="229926985" name="Rectangle 1"/>
                <wp:cNvGraphicFramePr/>
                <a:graphic xmlns:a="http://schemas.openxmlformats.org/drawingml/2006/main">
                  <a:graphicData uri="http://schemas.microsoft.com/office/word/2010/wordprocessingShape">
                    <wps:wsp>
                      <wps:cNvSpPr/>
                      <wps:spPr>
                        <a:xfrm>
                          <a:off x="0" y="0"/>
                          <a:ext cx="1933575" cy="142875"/>
                        </a:xfrm>
                        <a:prstGeom prst="rect">
                          <a:avLst/>
                        </a:prstGeom>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2D1B2F" id="Rectangle 1" o:spid="_x0000_s1026" style="position:absolute;margin-left:-13.5pt;margin-top:70.55pt;width:152.25pt;height:11.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" fillcolor="#555 [2160]" stroked="f" strokeweight=".5pt">
                <v:fill color2="#313131 [2608]" rotate="t" colors="0 #9b9b9b;.5 #8e8e8e;1 #797979" focus="100%" type="gradient">
                  <o:fill v:ext="view" type="gradientUnscaled"/>
                </v:fill>
                <w10:wrap anchorx="margin"/>
              </v:rect>
            </w:pict>
          </mc:Fallback>
        </mc:AlternateContent>
      </w:r>
    </w:p>
    <w:p w14:paraId="76048844" w14:textId="1CE2ECE9" w:rsidR="004631FA" w:rsidRPr="00CA68C5" w:rsidRDefault="004631FA" w:rsidP="003464A0">
      <w:pPr>
        <w:jc w:val="center"/>
        <w:rPr>
          <w:rFonts w:ascii="Arial" w:hAnsi="Arial" w:cs="Arial"/>
          <w:sz w:val="24"/>
          <w:szCs w:val="24"/>
        </w:rPr>
      </w:pPr>
    </w:p>
    <w:sectPr w:rsidR="004631FA" w:rsidRPr="00CA68C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1AA18" w14:textId="77777777" w:rsidR="008F7A46" w:rsidRDefault="008F7A46" w:rsidP="00F77285">
      <w:pPr>
        <w:spacing w:after="0" w:line="240" w:lineRule="auto"/>
      </w:pPr>
      <w:r>
        <w:separator/>
      </w:r>
    </w:p>
  </w:endnote>
  <w:endnote w:type="continuationSeparator" w:id="0">
    <w:p w14:paraId="7F5F165B" w14:textId="77777777" w:rsidR="008F7A46" w:rsidRDefault="008F7A46" w:rsidP="00F77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884560"/>
      <w:docPartObj>
        <w:docPartGallery w:val="Page Numbers (Bottom of Page)"/>
        <w:docPartUnique/>
      </w:docPartObj>
    </w:sdtPr>
    <w:sdtContent>
      <w:p w14:paraId="0C213B79" w14:textId="3030DF6F" w:rsidR="00F77285" w:rsidRDefault="00F77285">
        <w:pPr>
          <w:pStyle w:val="Footer"/>
          <w:jc w:val="center"/>
        </w:pPr>
        <w:r>
          <w:fldChar w:fldCharType="begin"/>
        </w:r>
        <w:r>
          <w:instrText>PAGE   \* MERGEFORMAT</w:instrText>
        </w:r>
        <w:r>
          <w:fldChar w:fldCharType="separate"/>
        </w:r>
        <w:r>
          <w:t>2</w:t>
        </w:r>
        <w:r>
          <w:fldChar w:fldCharType="end"/>
        </w:r>
      </w:p>
    </w:sdtContent>
  </w:sdt>
  <w:p w14:paraId="6B035CCE" w14:textId="77777777" w:rsidR="00F77285" w:rsidRDefault="00F77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50600" w14:textId="77777777" w:rsidR="008F7A46" w:rsidRDefault="008F7A46" w:rsidP="00F77285">
      <w:pPr>
        <w:spacing w:after="0" w:line="240" w:lineRule="auto"/>
      </w:pPr>
      <w:r>
        <w:separator/>
      </w:r>
    </w:p>
  </w:footnote>
  <w:footnote w:type="continuationSeparator" w:id="0">
    <w:p w14:paraId="2F958840" w14:textId="77777777" w:rsidR="008F7A46" w:rsidRDefault="008F7A46" w:rsidP="00F77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E2538" w14:textId="3AB90BF2" w:rsidR="00F77285" w:rsidRDefault="00F77285" w:rsidP="00F77285">
    <w:pPr>
      <w:pStyle w:val="Header"/>
      <w:jc w:val="center"/>
    </w:pPr>
    <w:r>
      <w:t>OFFICIAL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B76F7"/>
    <w:multiLevelType w:val="multilevel"/>
    <w:tmpl w:val="83863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ED0F5D"/>
    <w:multiLevelType w:val="hybridMultilevel"/>
    <w:tmpl w:val="42ECD984"/>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C5266E"/>
    <w:multiLevelType w:val="hybridMultilevel"/>
    <w:tmpl w:val="E8861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DC0462"/>
    <w:multiLevelType w:val="multilevel"/>
    <w:tmpl w:val="A5785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F32701"/>
    <w:multiLevelType w:val="multilevel"/>
    <w:tmpl w:val="13DE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7B5433"/>
    <w:multiLevelType w:val="hybridMultilevel"/>
    <w:tmpl w:val="E9587F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8651148">
    <w:abstractNumId w:val="3"/>
  </w:num>
  <w:num w:numId="2" w16cid:durableId="2000570050">
    <w:abstractNumId w:val="0"/>
  </w:num>
  <w:num w:numId="3" w16cid:durableId="344794646">
    <w:abstractNumId w:val="4"/>
  </w:num>
  <w:num w:numId="4" w16cid:durableId="1547713684">
    <w:abstractNumId w:val="2"/>
  </w:num>
  <w:num w:numId="5" w16cid:durableId="237859961">
    <w:abstractNumId w:val="1"/>
  </w:num>
  <w:num w:numId="6" w16cid:durableId="6830966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2C0"/>
    <w:rsid w:val="000225E7"/>
    <w:rsid w:val="000371E2"/>
    <w:rsid w:val="000554DE"/>
    <w:rsid w:val="0006650F"/>
    <w:rsid w:val="000B1295"/>
    <w:rsid w:val="000D3A32"/>
    <w:rsid w:val="00130783"/>
    <w:rsid w:val="00132CDD"/>
    <w:rsid w:val="00176995"/>
    <w:rsid w:val="001B3938"/>
    <w:rsid w:val="002173B0"/>
    <w:rsid w:val="002321C2"/>
    <w:rsid w:val="0023608D"/>
    <w:rsid w:val="00253987"/>
    <w:rsid w:val="002D7FB3"/>
    <w:rsid w:val="002E404E"/>
    <w:rsid w:val="00340F10"/>
    <w:rsid w:val="003447AA"/>
    <w:rsid w:val="003464A0"/>
    <w:rsid w:val="003B4103"/>
    <w:rsid w:val="00414022"/>
    <w:rsid w:val="00432645"/>
    <w:rsid w:val="004631FA"/>
    <w:rsid w:val="0050212F"/>
    <w:rsid w:val="005D1C0A"/>
    <w:rsid w:val="00625881"/>
    <w:rsid w:val="00643985"/>
    <w:rsid w:val="006A1471"/>
    <w:rsid w:val="006C097E"/>
    <w:rsid w:val="006C38AA"/>
    <w:rsid w:val="006D7C2A"/>
    <w:rsid w:val="006E156E"/>
    <w:rsid w:val="00700FDA"/>
    <w:rsid w:val="00735C8C"/>
    <w:rsid w:val="00793C63"/>
    <w:rsid w:val="007B0F1F"/>
    <w:rsid w:val="007B19D4"/>
    <w:rsid w:val="007D0BC3"/>
    <w:rsid w:val="007F02C0"/>
    <w:rsid w:val="00847F61"/>
    <w:rsid w:val="008F7A46"/>
    <w:rsid w:val="00962E71"/>
    <w:rsid w:val="0098459B"/>
    <w:rsid w:val="00985F96"/>
    <w:rsid w:val="009B612F"/>
    <w:rsid w:val="00AB65C9"/>
    <w:rsid w:val="00AD46BB"/>
    <w:rsid w:val="00B15E80"/>
    <w:rsid w:val="00B21A9C"/>
    <w:rsid w:val="00B42579"/>
    <w:rsid w:val="00BE1A0B"/>
    <w:rsid w:val="00C26B84"/>
    <w:rsid w:val="00C3046F"/>
    <w:rsid w:val="00C77BC4"/>
    <w:rsid w:val="00C96414"/>
    <w:rsid w:val="00CA68C5"/>
    <w:rsid w:val="00CB5B97"/>
    <w:rsid w:val="00D00F37"/>
    <w:rsid w:val="00D24F11"/>
    <w:rsid w:val="00D35B34"/>
    <w:rsid w:val="00D54F1A"/>
    <w:rsid w:val="00D81D4A"/>
    <w:rsid w:val="00E23E98"/>
    <w:rsid w:val="00E66CE2"/>
    <w:rsid w:val="00EA0969"/>
    <w:rsid w:val="00EC5D63"/>
    <w:rsid w:val="00EE09B7"/>
    <w:rsid w:val="00EE7B30"/>
    <w:rsid w:val="00F440DD"/>
    <w:rsid w:val="00F74777"/>
    <w:rsid w:val="00F77285"/>
    <w:rsid w:val="00FA2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24FD6"/>
  <w15:chartTrackingRefBased/>
  <w15:docId w15:val="{7A45F4C4-D42A-4320-972D-7CCA48CCD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2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02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2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2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2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2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2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2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2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2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02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02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2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2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2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2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2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2C0"/>
    <w:rPr>
      <w:rFonts w:eastAsiaTheme="majorEastAsia" w:cstheme="majorBidi"/>
      <w:color w:val="272727" w:themeColor="text1" w:themeTint="D8"/>
    </w:rPr>
  </w:style>
  <w:style w:type="paragraph" w:styleId="Title">
    <w:name w:val="Title"/>
    <w:basedOn w:val="Normal"/>
    <w:next w:val="Normal"/>
    <w:link w:val="TitleChar"/>
    <w:uiPriority w:val="10"/>
    <w:qFormat/>
    <w:rsid w:val="007F02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2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2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2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2C0"/>
    <w:pPr>
      <w:spacing w:before="160"/>
      <w:jc w:val="center"/>
    </w:pPr>
    <w:rPr>
      <w:i/>
      <w:iCs/>
      <w:color w:val="404040" w:themeColor="text1" w:themeTint="BF"/>
    </w:rPr>
  </w:style>
  <w:style w:type="character" w:customStyle="1" w:styleId="QuoteChar">
    <w:name w:val="Quote Char"/>
    <w:basedOn w:val="DefaultParagraphFont"/>
    <w:link w:val="Quote"/>
    <w:uiPriority w:val="29"/>
    <w:rsid w:val="007F02C0"/>
    <w:rPr>
      <w:i/>
      <w:iCs/>
      <w:color w:val="404040" w:themeColor="text1" w:themeTint="BF"/>
    </w:rPr>
  </w:style>
  <w:style w:type="paragraph" w:styleId="ListParagraph">
    <w:name w:val="List Paragraph"/>
    <w:basedOn w:val="Normal"/>
    <w:uiPriority w:val="34"/>
    <w:qFormat/>
    <w:rsid w:val="007F02C0"/>
    <w:pPr>
      <w:ind w:left="720"/>
      <w:contextualSpacing/>
    </w:pPr>
  </w:style>
  <w:style w:type="character" w:styleId="IntenseEmphasis">
    <w:name w:val="Intense Emphasis"/>
    <w:basedOn w:val="DefaultParagraphFont"/>
    <w:uiPriority w:val="21"/>
    <w:qFormat/>
    <w:rsid w:val="007F02C0"/>
    <w:rPr>
      <w:i/>
      <w:iCs/>
      <w:color w:val="0F4761" w:themeColor="accent1" w:themeShade="BF"/>
    </w:rPr>
  </w:style>
  <w:style w:type="paragraph" w:styleId="IntenseQuote">
    <w:name w:val="Intense Quote"/>
    <w:basedOn w:val="Normal"/>
    <w:next w:val="Normal"/>
    <w:link w:val="IntenseQuoteChar"/>
    <w:uiPriority w:val="30"/>
    <w:qFormat/>
    <w:rsid w:val="007F02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2C0"/>
    <w:rPr>
      <w:i/>
      <w:iCs/>
      <w:color w:val="0F4761" w:themeColor="accent1" w:themeShade="BF"/>
    </w:rPr>
  </w:style>
  <w:style w:type="character" w:styleId="IntenseReference">
    <w:name w:val="Intense Reference"/>
    <w:basedOn w:val="DefaultParagraphFont"/>
    <w:uiPriority w:val="32"/>
    <w:qFormat/>
    <w:rsid w:val="007F02C0"/>
    <w:rPr>
      <w:b/>
      <w:bCs/>
      <w:smallCaps/>
      <w:color w:val="0F4761" w:themeColor="accent1" w:themeShade="BF"/>
      <w:spacing w:val="5"/>
    </w:rPr>
  </w:style>
  <w:style w:type="paragraph" w:styleId="Header">
    <w:name w:val="header"/>
    <w:basedOn w:val="Normal"/>
    <w:link w:val="HeaderChar"/>
    <w:uiPriority w:val="99"/>
    <w:unhideWhenUsed/>
    <w:rsid w:val="00F77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285"/>
  </w:style>
  <w:style w:type="paragraph" w:styleId="Footer">
    <w:name w:val="footer"/>
    <w:basedOn w:val="Normal"/>
    <w:link w:val="FooterChar"/>
    <w:uiPriority w:val="99"/>
    <w:unhideWhenUsed/>
    <w:rsid w:val="00F77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D21AE-ADAA-4329-B94D-8F5071CBE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887</Words>
  <Characters>4789</Characters>
  <Application>Microsoft Office Word</Application>
  <DocSecurity>0</DocSecurity>
  <Lines>114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Holloway</dc:creator>
  <cp:keywords/>
  <dc:description/>
  <cp:lastModifiedBy>Holloway, Ian Dr (NAVY PEOPLE-NUC PHYS MGR)</cp:lastModifiedBy>
  <cp:revision>58</cp:revision>
  <cp:lastPrinted>2026-03-23T08:47:00Z</cp:lastPrinted>
  <dcterms:created xsi:type="dcterms:W3CDTF">2026-03-19T14:54:00Z</dcterms:created>
  <dcterms:modified xsi:type="dcterms:W3CDTF">2026-03-27T08:48:00Z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2026-03-19T14:54:14Z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201ed319-9b5b-4d97-8ca5-7e20a191005e</vt:lpwstr>
  </property>
  <property fmtid="{D5CDD505-2E9C-101B-9397-08002B2CF9AE}" pid="8" name="MSIP_Label_d8a60473-494b-4586-a1bb-b0e663054676_ContentBits">
    <vt:lpwstr>0</vt:lpwstr>
  </property>
  <property fmtid="{D5CDD505-2E9C-101B-9397-08002B2CF9AE}" pid="9" name="MSIP_Label_d8a60473-494b-4586-a1bb-b0e663054676_Tag">
    <vt:lpwstr>10, 0, 1, 1</vt:lpwstr>
  </property>
</Properties>
</file>