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DD217F" w14:textId="1C65BD49" w:rsidR="00F20D5E" w:rsidRPr="00854503" w:rsidRDefault="00F20D5E" w:rsidP="00F20D5E">
      <w:pPr>
        <w:rPr>
          <w:rFonts w:ascii="Arial" w:hAnsi="Arial"/>
          <w:sz w:val="16"/>
          <w:szCs w:val="16"/>
        </w:rPr>
      </w:pPr>
      <w:r w:rsidRPr="00854503">
        <w:rPr>
          <w:rFonts w:ascii="Arial" w:hAnsi="Arial"/>
          <w:sz w:val="16"/>
          <w:szCs w:val="16"/>
        </w:rPr>
        <w:t>Hayley Griffiths</w:t>
      </w:r>
    </w:p>
    <w:p w14:paraId="061B5A30" w14:textId="6F6712B0" w:rsidR="00F20D5E" w:rsidRPr="00854503" w:rsidRDefault="00F20D5E" w:rsidP="00F20D5E">
      <w:pPr>
        <w:rPr>
          <w:rFonts w:ascii="Arial" w:hAnsi="Arial"/>
          <w:sz w:val="16"/>
          <w:szCs w:val="16"/>
        </w:rPr>
      </w:pPr>
      <w:r w:rsidRPr="00854503">
        <w:rPr>
          <w:rFonts w:ascii="Arial" w:hAnsi="Arial"/>
          <w:sz w:val="16"/>
          <w:szCs w:val="16"/>
        </w:rPr>
        <w:t>Student Number: 2109391</w:t>
      </w:r>
    </w:p>
    <w:p w14:paraId="6044EC3C" w14:textId="1944174C" w:rsidR="00F20D5E" w:rsidRPr="00854503" w:rsidRDefault="00F20D5E" w:rsidP="00F20D5E">
      <w:pPr>
        <w:rPr>
          <w:rFonts w:ascii="Arial" w:hAnsi="Arial"/>
          <w:sz w:val="16"/>
          <w:szCs w:val="16"/>
        </w:rPr>
      </w:pPr>
      <w:proofErr w:type="gramStart"/>
      <w:r w:rsidRPr="00854503">
        <w:rPr>
          <w:rFonts w:ascii="Arial" w:hAnsi="Arial"/>
          <w:sz w:val="16"/>
          <w:szCs w:val="16"/>
        </w:rPr>
        <w:t>Module :</w:t>
      </w:r>
      <w:proofErr w:type="gramEnd"/>
      <w:r w:rsidRPr="00854503">
        <w:rPr>
          <w:rFonts w:ascii="Arial" w:hAnsi="Arial"/>
          <w:sz w:val="16"/>
          <w:szCs w:val="16"/>
        </w:rPr>
        <w:t xml:space="preserve"> ECEY4004/C</w:t>
      </w:r>
    </w:p>
    <w:p w14:paraId="0DE03841" w14:textId="77777777" w:rsidR="00F20D5E" w:rsidRDefault="00F20D5E" w:rsidP="00F20D5E">
      <w:pPr>
        <w:jc w:val="center"/>
        <w:rPr>
          <w:rFonts w:ascii="Arial" w:hAnsi="Arial"/>
          <w:b/>
          <w:bCs/>
          <w:sz w:val="24"/>
          <w:u w:val="single"/>
        </w:rPr>
      </w:pPr>
    </w:p>
    <w:p w14:paraId="6EFF3F23" w14:textId="105AFE73" w:rsidR="00017499" w:rsidRPr="00854503" w:rsidRDefault="00F20D5E" w:rsidP="00F20D5E">
      <w:pPr>
        <w:jc w:val="center"/>
        <w:rPr>
          <w:rFonts w:ascii="Arial" w:hAnsi="Arial"/>
          <w:b/>
          <w:bCs/>
          <w:sz w:val="24"/>
          <w:u w:val="single"/>
        </w:rPr>
      </w:pPr>
      <w:r w:rsidRPr="00854503">
        <w:rPr>
          <w:rFonts w:ascii="Arial" w:hAnsi="Arial"/>
          <w:b/>
          <w:bCs/>
          <w:sz w:val="24"/>
          <w:u w:val="single"/>
        </w:rPr>
        <w:t>Reference List</w:t>
      </w:r>
    </w:p>
    <w:p w14:paraId="3C8A949C" w14:textId="77777777" w:rsidR="00F20D5E" w:rsidRPr="00854503" w:rsidRDefault="00F20D5E">
      <w:pPr>
        <w:rPr>
          <w:rFonts w:ascii="Arial" w:hAnsi="Arial"/>
          <w:sz w:val="24"/>
        </w:rPr>
      </w:pPr>
    </w:p>
    <w:p w14:paraId="512617CD" w14:textId="77777777" w:rsidR="00017499" w:rsidRPr="00854503" w:rsidRDefault="00017499" w:rsidP="00922DA7">
      <w:pPr>
        <w:rPr>
          <w:rFonts w:ascii="Arial" w:hAnsi="Arial" w:cs="Arial"/>
          <w:spacing w:val="30"/>
          <w:sz w:val="24"/>
        </w:rPr>
      </w:pPr>
      <w:r w:rsidRPr="00854503">
        <w:rPr>
          <w:rFonts w:ascii="Arial" w:hAnsi="Arial" w:cs="Arial"/>
          <w:spacing w:val="30"/>
          <w:sz w:val="24"/>
        </w:rPr>
        <w:t xml:space="preserve">Aubrey, K. and Riley, A. (2016) </w:t>
      </w:r>
      <w:r w:rsidRPr="00854503">
        <w:rPr>
          <w:rFonts w:ascii="Arial" w:hAnsi="Arial" w:cs="Arial"/>
          <w:i/>
          <w:iCs/>
          <w:spacing w:val="30"/>
          <w:sz w:val="24"/>
        </w:rPr>
        <w:t xml:space="preserve">Understanding and Using Educational Theories. </w:t>
      </w:r>
      <w:r w:rsidRPr="00854503">
        <w:rPr>
          <w:rFonts w:ascii="Arial" w:hAnsi="Arial" w:cs="Arial"/>
          <w:spacing w:val="30"/>
          <w:sz w:val="24"/>
        </w:rPr>
        <w:t>London: Sage Publications</w:t>
      </w:r>
    </w:p>
    <w:p w14:paraId="3D6BF781" w14:textId="77777777" w:rsidR="00017499" w:rsidRPr="00854503" w:rsidRDefault="00017499" w:rsidP="000A1FD0">
      <w:pPr>
        <w:rPr>
          <w:rFonts w:ascii="Arial" w:hAnsi="Arial"/>
          <w:sz w:val="24"/>
        </w:rPr>
      </w:pPr>
      <w:r w:rsidRPr="00854503">
        <w:rPr>
          <w:rFonts w:ascii="Arial" w:hAnsi="Arial"/>
          <w:color w:val="232323"/>
          <w:sz w:val="24"/>
          <w:szCs w:val="21"/>
          <w:shd w:val="clear" w:color="auto" w:fill="FFFFFF"/>
        </w:rPr>
        <w:t>Bard, B and Sachs, j. (1977</w:t>
      </w:r>
      <w:r w:rsidRPr="00854503">
        <w:rPr>
          <w:rFonts w:ascii="Arial" w:hAnsi="Arial" w:cs="Arial"/>
          <w:i/>
          <w:iCs/>
          <w:color w:val="232323"/>
          <w:sz w:val="24"/>
          <w:szCs w:val="21"/>
          <w:shd w:val="clear" w:color="auto" w:fill="FFFFFF"/>
        </w:rPr>
        <w:t xml:space="preserve">) </w:t>
      </w:r>
      <w:r w:rsidRPr="00854503">
        <w:rPr>
          <w:rFonts w:ascii="Arial" w:hAnsi="Arial" w:cs="Arial"/>
          <w:i/>
          <w:iCs/>
          <w:color w:val="333333"/>
          <w:sz w:val="24"/>
          <w:szCs w:val="24"/>
        </w:rPr>
        <w:t>Language Acquisition Patterns in Two Normal Children of Deaf Parents</w:t>
      </w:r>
      <w:r w:rsidRPr="00854503">
        <w:rPr>
          <w:rFonts w:ascii="Arial" w:hAnsi="Arial" w:cs="Arial"/>
          <w:b/>
          <w:bCs/>
          <w:color w:val="333333"/>
          <w:sz w:val="24"/>
          <w:szCs w:val="24"/>
        </w:rPr>
        <w:t>.</w:t>
      </w:r>
      <w:r w:rsidRPr="00854503">
        <w:rPr>
          <w:rFonts w:ascii="Arial" w:hAnsi="Arial" w:cs="Arial"/>
          <w:b/>
          <w:bCs/>
          <w:color w:val="333333"/>
          <w:sz w:val="24"/>
          <w:szCs w:val="28"/>
        </w:rPr>
        <w:t xml:space="preserve"> </w:t>
      </w:r>
      <w:r w:rsidRPr="00854503">
        <w:rPr>
          <w:rFonts w:ascii="Arial" w:hAnsi="Arial" w:cs="Arial"/>
          <w:color w:val="333333"/>
          <w:sz w:val="24"/>
          <w:szCs w:val="24"/>
        </w:rPr>
        <w:t>Available at</w:t>
      </w:r>
      <w:r w:rsidRPr="00854503">
        <w:rPr>
          <w:rFonts w:ascii="Arial" w:hAnsi="Arial" w:cs="Arial"/>
          <w:b/>
          <w:bCs/>
          <w:color w:val="333333"/>
          <w:sz w:val="24"/>
          <w:szCs w:val="24"/>
        </w:rPr>
        <w:t>:</w:t>
      </w:r>
      <w:r w:rsidRPr="00854503">
        <w:rPr>
          <w:rFonts w:ascii="Arial" w:hAnsi="Arial" w:cs="Arial"/>
          <w:b/>
          <w:bCs/>
          <w:color w:val="333333"/>
          <w:sz w:val="24"/>
          <w:szCs w:val="28"/>
        </w:rPr>
        <w:t xml:space="preserve"> </w:t>
      </w:r>
      <w:hyperlink r:id="rId5" w:history="1">
        <w:r w:rsidRPr="00854503">
          <w:rPr>
            <w:rStyle w:val="Hyperlink"/>
            <w:rFonts w:ascii="Arial" w:hAnsi="Arial"/>
            <w:sz w:val="24"/>
          </w:rPr>
          <w:t>ERIC - ED150868 - Language Acquisition Patterns in Two Normal Children of Deaf Parents., 1977</w:t>
        </w:r>
      </w:hyperlink>
      <w:r w:rsidRPr="00854503">
        <w:rPr>
          <w:rFonts w:ascii="Arial" w:hAnsi="Arial"/>
          <w:sz w:val="24"/>
        </w:rPr>
        <w:t xml:space="preserve"> (Accessed on 25/03/2022)</w:t>
      </w:r>
    </w:p>
    <w:p w14:paraId="7202D625" w14:textId="77777777" w:rsidR="00017499" w:rsidRPr="00854503" w:rsidRDefault="00017499" w:rsidP="00235D1F">
      <w:pPr>
        <w:jc w:val="both"/>
        <w:rPr>
          <w:rFonts w:ascii="Arial" w:eastAsia="Times New Roman" w:hAnsi="Arial" w:cs="Arial"/>
          <w:spacing w:val="30"/>
          <w:sz w:val="24"/>
          <w:szCs w:val="24"/>
          <w:lang w:eastAsia="en-GB"/>
        </w:rPr>
      </w:pPr>
      <w:r w:rsidRPr="00235D1F">
        <w:rPr>
          <w:rFonts w:ascii="Arial" w:eastAsia="Times New Roman" w:hAnsi="Arial" w:cs="Arial"/>
          <w:spacing w:val="30"/>
          <w:sz w:val="24"/>
          <w:szCs w:val="24"/>
          <w:lang w:eastAsia="en-GB"/>
        </w:rPr>
        <w:t>Bates, B. (2019)</w:t>
      </w:r>
      <w:r w:rsidRPr="00235D1F">
        <w:rPr>
          <w:rFonts w:ascii="Arial" w:eastAsia="Times New Roman" w:hAnsi="Arial" w:cs="Arial"/>
          <w:i/>
          <w:iCs/>
          <w:spacing w:val="30"/>
          <w:sz w:val="24"/>
          <w:szCs w:val="24"/>
          <w:lang w:eastAsia="en-GB"/>
        </w:rPr>
        <w:t xml:space="preserve"> Learning Theories Simplified</w:t>
      </w:r>
      <w:r w:rsidRPr="00235D1F">
        <w:rPr>
          <w:rFonts w:ascii="Arial" w:eastAsia="Times New Roman" w:hAnsi="Arial" w:cs="Arial"/>
          <w:spacing w:val="30"/>
          <w:sz w:val="24"/>
          <w:szCs w:val="24"/>
          <w:lang w:eastAsia="en-GB"/>
        </w:rPr>
        <w:t>. London: Sage Publications Limited</w:t>
      </w:r>
    </w:p>
    <w:p w14:paraId="71DE31D0" w14:textId="77777777" w:rsidR="00017499" w:rsidRPr="00854503" w:rsidRDefault="00017499" w:rsidP="00922DA7">
      <w:pPr>
        <w:rPr>
          <w:rFonts w:ascii="Arial" w:hAnsi="Arial" w:cs="Arial"/>
          <w:sz w:val="24"/>
          <w:szCs w:val="24"/>
        </w:rPr>
      </w:pPr>
      <w:r w:rsidRPr="00854503">
        <w:rPr>
          <w:rFonts w:ascii="Arial" w:hAnsi="Arial" w:cs="Arial"/>
          <w:color w:val="212121"/>
          <w:sz w:val="24"/>
          <w:szCs w:val="24"/>
          <w:shd w:val="clear" w:color="auto" w:fill="FFFFFF"/>
        </w:rPr>
        <w:t>Bialystok,</w:t>
      </w:r>
      <w:r w:rsidRPr="00854503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E </w:t>
      </w:r>
      <w:r w:rsidRPr="00854503">
        <w:rPr>
          <w:rFonts w:ascii="Arial" w:hAnsi="Arial" w:cs="Arial"/>
          <w:i/>
          <w:iCs/>
          <w:color w:val="212121"/>
          <w:sz w:val="24"/>
          <w:szCs w:val="24"/>
          <w:shd w:val="clear" w:color="auto" w:fill="FFFFFF"/>
        </w:rPr>
        <w:t>et al</w:t>
      </w:r>
      <w:r w:rsidRPr="00854503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. (2004) </w:t>
      </w:r>
      <w:r w:rsidRPr="00854503">
        <w:rPr>
          <w:rFonts w:ascii="Arial" w:hAnsi="Arial" w:cs="Arial"/>
          <w:sz w:val="24"/>
          <w:szCs w:val="24"/>
        </w:rPr>
        <w:t>Bilingualism, Aging, and Cognitive Control: Evidence From the Simon Task</w:t>
      </w:r>
      <w:r w:rsidRPr="00854503">
        <w:rPr>
          <w:rFonts w:ascii="Arial" w:hAnsi="Arial" w:cs="Arial"/>
          <w:sz w:val="24"/>
          <w:szCs w:val="24"/>
        </w:rPr>
        <w:t xml:space="preserve"> - </w:t>
      </w:r>
      <w:r w:rsidRPr="00854503">
        <w:rPr>
          <w:rFonts w:ascii="Arial" w:hAnsi="Arial" w:cs="Arial"/>
          <w:sz w:val="24"/>
          <w:szCs w:val="24"/>
        </w:rPr>
        <w:t xml:space="preserve">Psychology and </w:t>
      </w:r>
      <w:proofErr w:type="gramStart"/>
      <w:r w:rsidRPr="00854503">
        <w:rPr>
          <w:rFonts w:ascii="Arial" w:hAnsi="Arial" w:cs="Arial"/>
          <w:sz w:val="24"/>
          <w:szCs w:val="24"/>
        </w:rPr>
        <w:t>Agi</w:t>
      </w:r>
      <w:r w:rsidRPr="00854503">
        <w:rPr>
          <w:rFonts w:ascii="Arial" w:hAnsi="Arial" w:cs="Arial"/>
          <w:sz w:val="24"/>
          <w:szCs w:val="24"/>
        </w:rPr>
        <w:t xml:space="preserve">ng, </w:t>
      </w:r>
      <w:r w:rsidRPr="00854503">
        <w:rPr>
          <w:rFonts w:ascii="Arial" w:hAnsi="Arial" w:cs="Arial"/>
          <w:i/>
          <w:iCs/>
          <w:sz w:val="24"/>
          <w:szCs w:val="24"/>
        </w:rPr>
        <w:t xml:space="preserve"> American</w:t>
      </w:r>
      <w:proofErr w:type="gramEnd"/>
      <w:r w:rsidRPr="00854503">
        <w:rPr>
          <w:rFonts w:ascii="Arial" w:hAnsi="Arial" w:cs="Arial"/>
          <w:i/>
          <w:iCs/>
          <w:sz w:val="24"/>
          <w:szCs w:val="24"/>
        </w:rPr>
        <w:t xml:space="preserve"> Psychological Association </w:t>
      </w:r>
      <w:r w:rsidRPr="00854503">
        <w:rPr>
          <w:rFonts w:ascii="Arial" w:hAnsi="Arial" w:cs="Arial"/>
          <w:i/>
          <w:iCs/>
          <w:sz w:val="24"/>
          <w:szCs w:val="24"/>
        </w:rPr>
        <w:t>g</w:t>
      </w:r>
      <w:r w:rsidRPr="00854503">
        <w:rPr>
          <w:rFonts w:ascii="Arial" w:hAnsi="Arial" w:cs="Arial"/>
          <w:i/>
          <w:iCs/>
          <w:sz w:val="24"/>
          <w:szCs w:val="24"/>
        </w:rPr>
        <w:t xml:space="preserve"> </w:t>
      </w:r>
      <w:r w:rsidRPr="00854503">
        <w:rPr>
          <w:rFonts w:ascii="Arial" w:hAnsi="Arial" w:cs="Arial"/>
          <w:sz w:val="24"/>
          <w:szCs w:val="24"/>
        </w:rPr>
        <w:t xml:space="preserve">19(2), 290-303. Available at: </w:t>
      </w:r>
      <w:hyperlink r:id="rId6" w:history="1">
        <w:proofErr w:type="spellStart"/>
        <w:r w:rsidRPr="00854503">
          <w:rPr>
            <w:rStyle w:val="Hyperlink"/>
            <w:rFonts w:ascii="Arial" w:hAnsi="Arial" w:cs="Arial"/>
            <w:sz w:val="24"/>
            <w:szCs w:val="24"/>
          </w:rPr>
          <w:t>simon</w:t>
        </w:r>
        <w:proofErr w:type="spellEnd"/>
        <w:r w:rsidRPr="00854503">
          <w:rPr>
            <w:rStyle w:val="Hyperlink"/>
            <w:rFonts w:ascii="Arial" w:hAnsi="Arial" w:cs="Arial"/>
            <w:sz w:val="24"/>
            <w:szCs w:val="24"/>
          </w:rPr>
          <w:t xml:space="preserve"> task.pdf</w:t>
        </w:r>
      </w:hyperlink>
      <w:r w:rsidRPr="00854503">
        <w:rPr>
          <w:rFonts w:ascii="Arial" w:hAnsi="Arial" w:cs="Arial"/>
          <w:sz w:val="24"/>
          <w:szCs w:val="24"/>
        </w:rPr>
        <w:t xml:space="preserve"> (Accessed on 25th March 2022) </w:t>
      </w:r>
    </w:p>
    <w:p w14:paraId="7429F9D0" w14:textId="77777777" w:rsidR="00017499" w:rsidRPr="00854503" w:rsidRDefault="00017499" w:rsidP="00236CF1">
      <w:pPr>
        <w:pStyle w:val="Heading2"/>
        <w:spacing w:before="0"/>
        <w:jc w:val="both"/>
        <w:rPr>
          <w:rFonts w:ascii="Arial" w:hAnsi="Arial" w:cs="Arial"/>
          <w:color w:val="212121"/>
          <w:sz w:val="24"/>
          <w:szCs w:val="24"/>
          <w:shd w:val="clear" w:color="auto" w:fill="FFFFFF"/>
        </w:rPr>
      </w:pPr>
      <w:r w:rsidRPr="00854503">
        <w:rPr>
          <w:rFonts w:ascii="Arial" w:hAnsi="Arial" w:cs="Arial"/>
          <w:color w:val="212121"/>
          <w:sz w:val="24"/>
          <w:szCs w:val="24"/>
          <w:shd w:val="clear" w:color="auto" w:fill="FFFFFF"/>
        </w:rPr>
        <w:t>Bialystok, E</w:t>
      </w:r>
      <w:r w:rsidRPr="00854503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</w:t>
      </w:r>
      <w:r w:rsidRPr="00854503">
        <w:rPr>
          <w:rFonts w:ascii="Arial" w:hAnsi="Arial" w:cs="Arial"/>
          <w:i/>
          <w:iCs/>
          <w:color w:val="212121"/>
          <w:sz w:val="24"/>
          <w:szCs w:val="24"/>
          <w:shd w:val="clear" w:color="auto" w:fill="FFFFFF"/>
        </w:rPr>
        <w:t>et al</w:t>
      </w:r>
      <w:r w:rsidRPr="00854503">
        <w:rPr>
          <w:rFonts w:ascii="Arial" w:hAnsi="Arial" w:cs="Arial"/>
          <w:color w:val="212121"/>
          <w:sz w:val="24"/>
          <w:szCs w:val="24"/>
          <w:shd w:val="clear" w:color="auto" w:fill="FFFFFF"/>
        </w:rPr>
        <w:t>.</w:t>
      </w:r>
      <w:r w:rsidRPr="00854503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(2</w:t>
      </w:r>
      <w:r w:rsidRPr="00854503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004a), </w:t>
      </w:r>
      <w:r w:rsidRPr="00854503">
        <w:rPr>
          <w:rFonts w:ascii="Arial" w:eastAsia="Times New Roman" w:hAnsi="Arial" w:cs="Arial"/>
          <w:color w:val="505050"/>
          <w:sz w:val="24"/>
          <w:szCs w:val="24"/>
          <w:lang w:eastAsia="en-GB"/>
        </w:rPr>
        <w:t>Bilingualism as a protection against the onset of symptoms of dementia</w:t>
      </w:r>
      <w:r w:rsidRPr="00854503">
        <w:rPr>
          <w:rFonts w:ascii="Arial" w:eastAsia="Times New Roman" w:hAnsi="Arial" w:cs="Arial"/>
          <w:color w:val="505050"/>
          <w:sz w:val="24"/>
          <w:szCs w:val="24"/>
          <w:lang w:eastAsia="en-GB"/>
        </w:rPr>
        <w:t xml:space="preserve">, </w:t>
      </w:r>
      <w:hyperlink r:id="rId7" w:tooltip="Go to Neuropsychologia on ScienceDirect" w:history="1">
        <w:proofErr w:type="spellStart"/>
        <w:r w:rsidRPr="00854503">
          <w:rPr>
            <w:rFonts w:ascii="Arial" w:eastAsia="Times New Roman" w:hAnsi="Arial" w:cs="Arial"/>
            <w:i/>
            <w:iCs/>
            <w:color w:val="505050"/>
            <w:sz w:val="24"/>
            <w:szCs w:val="24"/>
            <w:lang w:eastAsia="en-GB"/>
          </w:rPr>
          <w:t>Neuropsychologia</w:t>
        </w:r>
        <w:proofErr w:type="spellEnd"/>
      </w:hyperlink>
      <w:r w:rsidRPr="00854503">
        <w:rPr>
          <w:rFonts w:ascii="Arial" w:eastAsia="Times New Roman" w:hAnsi="Arial" w:cs="Arial"/>
          <w:i/>
          <w:iCs/>
          <w:color w:val="505050"/>
          <w:sz w:val="24"/>
          <w:szCs w:val="24"/>
          <w:lang w:eastAsia="en-GB"/>
        </w:rPr>
        <w:t xml:space="preserve">. </w:t>
      </w:r>
      <w:r w:rsidRPr="00854503">
        <w:rPr>
          <w:rFonts w:ascii="Arial" w:hAnsi="Arial" w:cs="Arial"/>
          <w:i/>
          <w:iCs/>
          <w:color w:val="212121"/>
          <w:sz w:val="24"/>
          <w:szCs w:val="24"/>
          <w:shd w:val="clear" w:color="auto" w:fill="FFFFFF"/>
        </w:rPr>
        <w:t>45</w:t>
      </w:r>
      <w:r w:rsidRPr="00854503">
        <w:rPr>
          <w:rFonts w:ascii="Arial" w:hAnsi="Arial" w:cs="Arial"/>
          <w:color w:val="212121"/>
          <w:sz w:val="24"/>
          <w:szCs w:val="24"/>
          <w:shd w:val="clear" w:color="auto" w:fill="FFFFFF"/>
        </w:rPr>
        <w:t>(</w:t>
      </w:r>
      <w:r w:rsidRPr="00854503">
        <w:rPr>
          <w:rFonts w:ascii="Arial" w:hAnsi="Arial" w:cs="Arial"/>
          <w:color w:val="212121"/>
          <w:sz w:val="24"/>
          <w:szCs w:val="24"/>
          <w:shd w:val="clear" w:color="auto" w:fill="FFFFFF"/>
        </w:rPr>
        <w:t>2</w:t>
      </w:r>
      <w:r w:rsidRPr="00854503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), </w:t>
      </w:r>
      <w:r w:rsidRPr="00854503">
        <w:rPr>
          <w:rFonts w:ascii="Arial" w:hAnsi="Arial" w:cs="Arial"/>
          <w:color w:val="212121"/>
          <w:sz w:val="24"/>
          <w:szCs w:val="24"/>
          <w:shd w:val="clear" w:color="auto" w:fill="FFFFFF"/>
        </w:rPr>
        <w:t>459</w:t>
      </w:r>
      <w:r w:rsidRPr="00854503">
        <w:rPr>
          <w:rFonts w:ascii="Arial" w:hAnsi="Arial" w:cs="Arial"/>
          <w:color w:val="212121"/>
          <w:sz w:val="24"/>
          <w:szCs w:val="24"/>
          <w:shd w:val="clear" w:color="auto" w:fill="FFFFFF"/>
        </w:rPr>
        <w:t>–</w:t>
      </w:r>
      <w:r w:rsidRPr="00854503">
        <w:rPr>
          <w:rFonts w:ascii="Arial" w:hAnsi="Arial" w:cs="Arial"/>
          <w:color w:val="212121"/>
          <w:sz w:val="24"/>
          <w:szCs w:val="24"/>
          <w:shd w:val="clear" w:color="auto" w:fill="FFFFFF"/>
        </w:rPr>
        <w:t>464</w:t>
      </w:r>
      <w:r w:rsidRPr="00854503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. Available at: </w:t>
      </w:r>
      <w:hyperlink r:id="rId8" w:history="1">
        <w:r w:rsidRPr="00854503">
          <w:rPr>
            <w:rStyle w:val="Hyperlink"/>
            <w:rFonts w:ascii="Arial" w:hAnsi="Arial" w:cs="Arial"/>
            <w:sz w:val="24"/>
            <w:szCs w:val="24"/>
          </w:rPr>
          <w:t>Bilingualism as a protection against the onset of symptoms of dementia - ScienceDirect</w:t>
        </w:r>
      </w:hyperlink>
      <w:r w:rsidRPr="00854503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</w:t>
      </w:r>
      <w:r w:rsidRPr="00854503">
        <w:rPr>
          <w:rFonts w:ascii="Arial" w:hAnsi="Arial" w:cs="Arial"/>
          <w:color w:val="212121"/>
          <w:sz w:val="24"/>
          <w:szCs w:val="24"/>
          <w:shd w:val="clear" w:color="auto" w:fill="FFFFFF"/>
        </w:rPr>
        <w:t>(Accessed on 25th March 2022)</w:t>
      </w:r>
    </w:p>
    <w:p w14:paraId="09618725" w14:textId="77777777" w:rsidR="00017499" w:rsidRPr="00854503" w:rsidRDefault="00017499" w:rsidP="006159C4">
      <w:pPr>
        <w:rPr>
          <w:rFonts w:ascii="Arial" w:hAnsi="Arial" w:cs="Arial"/>
          <w:color w:val="212121"/>
          <w:sz w:val="24"/>
          <w:szCs w:val="24"/>
          <w:shd w:val="clear" w:color="auto" w:fill="FFFFFF"/>
        </w:rPr>
      </w:pPr>
      <w:r w:rsidRPr="00854503">
        <w:rPr>
          <w:rFonts w:ascii="Arial" w:hAnsi="Arial" w:cs="Arial"/>
          <w:color w:val="212121"/>
          <w:sz w:val="24"/>
          <w:szCs w:val="24"/>
          <w:shd w:val="clear" w:color="auto" w:fill="FFFFFF"/>
        </w:rPr>
        <w:t>Bialystok, E</w:t>
      </w:r>
      <w:r w:rsidRPr="00854503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</w:t>
      </w:r>
      <w:r w:rsidRPr="00854503">
        <w:rPr>
          <w:rFonts w:ascii="Arial" w:hAnsi="Arial" w:cs="Arial"/>
          <w:i/>
          <w:iCs/>
          <w:color w:val="212121"/>
          <w:sz w:val="24"/>
          <w:szCs w:val="24"/>
          <w:shd w:val="clear" w:color="auto" w:fill="FFFFFF"/>
        </w:rPr>
        <w:t>et al</w:t>
      </w:r>
      <w:r w:rsidRPr="00854503">
        <w:rPr>
          <w:rFonts w:ascii="Arial" w:hAnsi="Arial" w:cs="Arial"/>
          <w:color w:val="212121"/>
          <w:sz w:val="24"/>
          <w:szCs w:val="24"/>
          <w:shd w:val="clear" w:color="auto" w:fill="FFFFFF"/>
        </w:rPr>
        <w:t>. (2012). Bilingualism: consequences for mind and brain. </w:t>
      </w:r>
      <w:r w:rsidRPr="00854503">
        <w:rPr>
          <w:rFonts w:ascii="Arial" w:hAnsi="Arial" w:cs="Arial"/>
          <w:i/>
          <w:iCs/>
          <w:color w:val="212121"/>
          <w:sz w:val="24"/>
          <w:szCs w:val="24"/>
          <w:shd w:val="clear" w:color="auto" w:fill="FFFFFF"/>
        </w:rPr>
        <w:t>Trends in cognitive sciences</w:t>
      </w:r>
      <w:r w:rsidRPr="00854503">
        <w:rPr>
          <w:rFonts w:ascii="Arial" w:hAnsi="Arial" w:cs="Arial"/>
          <w:color w:val="212121"/>
          <w:sz w:val="24"/>
          <w:szCs w:val="24"/>
          <w:shd w:val="clear" w:color="auto" w:fill="FFFFFF"/>
        </w:rPr>
        <w:t>, </w:t>
      </w:r>
      <w:r w:rsidRPr="00854503">
        <w:rPr>
          <w:rFonts w:ascii="Arial" w:hAnsi="Arial" w:cs="Arial"/>
          <w:i/>
          <w:iCs/>
          <w:color w:val="212121"/>
          <w:sz w:val="24"/>
          <w:szCs w:val="24"/>
          <w:shd w:val="clear" w:color="auto" w:fill="FFFFFF"/>
        </w:rPr>
        <w:t>16</w:t>
      </w:r>
      <w:r w:rsidRPr="00854503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(4), 240–250. </w:t>
      </w:r>
      <w:r w:rsidRPr="00854503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Available at: </w:t>
      </w:r>
      <w:hyperlink r:id="rId9" w:history="1">
        <w:r w:rsidRPr="00854503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https://doi.org/10.1016/j.tics.2012.03.001</w:t>
        </w:r>
      </w:hyperlink>
      <w:r w:rsidRPr="00854503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(Accessed on 25th March 2022)</w:t>
      </w:r>
    </w:p>
    <w:p w14:paraId="7D8A3D2D" w14:textId="77777777" w:rsidR="00017499" w:rsidRPr="00854503" w:rsidRDefault="00017499" w:rsidP="0044297F">
      <w:pPr>
        <w:jc w:val="both"/>
        <w:rPr>
          <w:rFonts w:ascii="Arial" w:eastAsia="Times New Roman" w:hAnsi="Arial" w:cs="Arial"/>
          <w:spacing w:val="30"/>
          <w:sz w:val="24"/>
          <w:szCs w:val="24"/>
          <w:lang w:eastAsia="en-GB"/>
        </w:rPr>
      </w:pPr>
      <w:proofErr w:type="spellStart"/>
      <w:r w:rsidRPr="00854503">
        <w:rPr>
          <w:rFonts w:ascii="Arial" w:eastAsia="Times New Roman" w:hAnsi="Arial" w:cs="Arial"/>
          <w:spacing w:val="30"/>
          <w:sz w:val="24"/>
          <w:szCs w:val="24"/>
          <w:lang w:eastAsia="en-GB"/>
        </w:rPr>
        <w:t>Booton</w:t>
      </w:r>
      <w:proofErr w:type="spellEnd"/>
      <w:r w:rsidRPr="00854503">
        <w:rPr>
          <w:rFonts w:ascii="Arial" w:eastAsia="Times New Roman" w:hAnsi="Arial" w:cs="Arial"/>
          <w:spacing w:val="30"/>
          <w:sz w:val="24"/>
          <w:szCs w:val="24"/>
          <w:lang w:eastAsia="en-GB"/>
        </w:rPr>
        <w:t>,</w:t>
      </w:r>
      <w:r w:rsidRPr="00854503">
        <w:rPr>
          <w:rFonts w:ascii="Arial" w:eastAsia="Times New Roman" w:hAnsi="Arial" w:cs="Arial"/>
          <w:spacing w:val="30"/>
          <w:sz w:val="24"/>
          <w:szCs w:val="24"/>
          <w:lang w:eastAsia="en-GB"/>
        </w:rPr>
        <w:t xml:space="preserve"> S. </w:t>
      </w:r>
      <w:r w:rsidRPr="00854503">
        <w:rPr>
          <w:rFonts w:ascii="Arial" w:eastAsia="Times New Roman" w:hAnsi="Arial" w:cs="Arial"/>
          <w:i/>
          <w:iCs/>
          <w:spacing w:val="30"/>
          <w:sz w:val="24"/>
          <w:szCs w:val="24"/>
          <w:lang w:eastAsia="en-GB"/>
        </w:rPr>
        <w:t>et al.(2021)</w:t>
      </w:r>
      <w:r w:rsidRPr="00854503">
        <w:rPr>
          <w:rFonts w:ascii="Arial" w:eastAsia="Times New Roman" w:hAnsi="Arial" w:cs="Arial"/>
          <w:spacing w:val="30"/>
          <w:sz w:val="24"/>
          <w:szCs w:val="24"/>
          <w:lang w:eastAsia="en-GB"/>
        </w:rPr>
        <w:t xml:space="preserve"> </w:t>
      </w:r>
      <w:r w:rsidRPr="00854503">
        <w:rPr>
          <w:rFonts w:ascii="Arial" w:eastAsia="Times New Roman" w:hAnsi="Arial" w:cs="Arial"/>
          <w:spacing w:val="30"/>
          <w:sz w:val="24"/>
          <w:szCs w:val="24"/>
          <w:lang w:eastAsia="en-GB"/>
        </w:rPr>
        <w:t xml:space="preserve"> Children's divergent thinking and bilingualism,</w:t>
      </w:r>
      <w:r w:rsidRPr="00854503">
        <w:rPr>
          <w:rFonts w:ascii="Arial" w:eastAsia="Times New Roman" w:hAnsi="Arial" w:cs="Arial"/>
          <w:spacing w:val="30"/>
          <w:sz w:val="24"/>
          <w:szCs w:val="24"/>
          <w:lang w:eastAsia="en-GB"/>
        </w:rPr>
        <w:t xml:space="preserve"> </w:t>
      </w:r>
      <w:r w:rsidRPr="00854503">
        <w:rPr>
          <w:rFonts w:ascii="Arial" w:eastAsia="Times New Roman" w:hAnsi="Arial" w:cs="Arial"/>
          <w:spacing w:val="30"/>
          <w:sz w:val="24"/>
          <w:szCs w:val="24"/>
          <w:lang w:eastAsia="en-GB"/>
        </w:rPr>
        <w:t xml:space="preserve">Thinking Skills and </w:t>
      </w:r>
      <w:r w:rsidRPr="00854503">
        <w:rPr>
          <w:rFonts w:ascii="Arial" w:eastAsia="Times New Roman" w:hAnsi="Arial" w:cs="Arial"/>
          <w:spacing w:val="30"/>
          <w:sz w:val="24"/>
          <w:szCs w:val="24"/>
          <w:lang w:eastAsia="en-GB"/>
        </w:rPr>
        <w:t>Creativity,</w:t>
      </w:r>
      <w:r w:rsidRPr="00854503">
        <w:rPr>
          <w:rFonts w:ascii="Arial" w:eastAsia="Times New Roman" w:hAnsi="Arial" w:cs="Arial"/>
          <w:i/>
          <w:iCs/>
          <w:spacing w:val="30"/>
          <w:sz w:val="24"/>
          <w:szCs w:val="24"/>
          <w:lang w:eastAsia="en-GB"/>
        </w:rPr>
        <w:t xml:space="preserve"> Science Direct</w:t>
      </w:r>
      <w:r w:rsidRPr="00854503">
        <w:rPr>
          <w:rFonts w:ascii="Arial" w:eastAsia="Times New Roman" w:hAnsi="Arial" w:cs="Arial"/>
          <w:spacing w:val="30"/>
          <w:sz w:val="24"/>
          <w:szCs w:val="24"/>
          <w:lang w:eastAsia="en-GB"/>
        </w:rPr>
        <w:t>, 41. Availableat:</w:t>
      </w:r>
      <w:r w:rsidRPr="00854503">
        <w:rPr>
          <w:rFonts w:ascii="Arial" w:eastAsia="Times New Roman" w:hAnsi="Arial" w:cs="Arial"/>
          <w:spacing w:val="30"/>
          <w:sz w:val="24"/>
          <w:szCs w:val="24"/>
          <w:lang w:eastAsia="en-GB"/>
        </w:rPr>
        <w:t>(</w:t>
      </w:r>
      <w:hyperlink r:id="rId10" w:history="1">
        <w:r w:rsidRPr="00854503">
          <w:rPr>
            <w:rStyle w:val="Hyperlink"/>
            <w:rFonts w:ascii="Arial" w:eastAsia="Times New Roman" w:hAnsi="Arial" w:cs="Arial"/>
            <w:spacing w:val="30"/>
            <w:sz w:val="24"/>
            <w:szCs w:val="24"/>
            <w:lang w:eastAsia="en-GB"/>
          </w:rPr>
          <w:t>https://www.sciencedirect.com/science/article/pii/S1871187121001334</w:t>
        </w:r>
      </w:hyperlink>
      <w:r w:rsidRPr="00854503">
        <w:rPr>
          <w:rFonts w:ascii="Arial" w:eastAsia="Times New Roman" w:hAnsi="Arial" w:cs="Arial"/>
          <w:spacing w:val="30"/>
          <w:sz w:val="24"/>
          <w:szCs w:val="24"/>
          <w:lang w:eastAsia="en-GB"/>
        </w:rPr>
        <w:t>)</w:t>
      </w:r>
      <w:r w:rsidRPr="00854503">
        <w:rPr>
          <w:rFonts w:ascii="Arial" w:eastAsia="Times New Roman" w:hAnsi="Arial" w:cs="Arial"/>
          <w:spacing w:val="30"/>
          <w:sz w:val="24"/>
          <w:szCs w:val="24"/>
          <w:lang w:eastAsia="en-GB"/>
        </w:rPr>
        <w:t xml:space="preserve"> (Accessed on 25th March 2022) </w:t>
      </w:r>
    </w:p>
    <w:p w14:paraId="3B59E407" w14:textId="77777777" w:rsidR="00017499" w:rsidRPr="00854503" w:rsidRDefault="00017499" w:rsidP="000A1FD0">
      <w:pPr>
        <w:rPr>
          <w:rFonts w:ascii="Arial" w:hAnsi="Arial"/>
          <w:sz w:val="24"/>
        </w:rPr>
      </w:pPr>
      <w:r w:rsidRPr="00854503">
        <w:rPr>
          <w:rFonts w:ascii="Arial" w:hAnsi="Arial"/>
          <w:sz w:val="24"/>
        </w:rPr>
        <w:t>Carmarthenshire County Council. (2021</w:t>
      </w:r>
      <w:r w:rsidRPr="00854503">
        <w:rPr>
          <w:rFonts w:ascii="Arial" w:hAnsi="Arial" w:cs="Arial"/>
          <w:i/>
          <w:iCs/>
          <w:sz w:val="24"/>
          <w:szCs w:val="24"/>
        </w:rPr>
        <w:t xml:space="preserve">) </w:t>
      </w:r>
      <w:r w:rsidRPr="00854503">
        <w:rPr>
          <w:rFonts w:ascii="Arial" w:hAnsi="Arial" w:cs="Arial"/>
          <w:i/>
          <w:iCs/>
          <w:color w:val="1E1E1E"/>
          <w:sz w:val="24"/>
          <w:szCs w:val="24"/>
          <w:shd w:val="clear" w:color="auto" w:fill="FFFFFF"/>
        </w:rPr>
        <w:t>New plan will shape the future of Welsh medium education</w:t>
      </w:r>
      <w:r w:rsidRPr="00854503">
        <w:rPr>
          <w:rFonts w:ascii="Arial" w:hAnsi="Arial" w:cs="Arial"/>
          <w:i/>
          <w:iCs/>
          <w:color w:val="1E1E1E"/>
          <w:sz w:val="24"/>
          <w:szCs w:val="24"/>
          <w:shd w:val="clear" w:color="auto" w:fill="FFFFFF"/>
        </w:rPr>
        <w:t xml:space="preserve"> available at:</w:t>
      </w:r>
      <w:r w:rsidRPr="00854503">
        <w:rPr>
          <w:rFonts w:ascii="Arial" w:hAnsi="Arial"/>
          <w:i/>
          <w:iCs/>
          <w:color w:val="1E1E1E"/>
          <w:sz w:val="24"/>
          <w:szCs w:val="44"/>
          <w:shd w:val="clear" w:color="auto" w:fill="FFFFFF"/>
        </w:rPr>
        <w:t xml:space="preserve"> </w:t>
      </w:r>
      <w:hyperlink r:id="rId11" w:anchor=".Yj9MnE3P2M8" w:history="1">
        <w:r w:rsidRPr="00854503">
          <w:rPr>
            <w:rStyle w:val="Hyperlink"/>
            <w:rFonts w:ascii="Arial" w:hAnsi="Arial"/>
            <w:sz w:val="24"/>
          </w:rPr>
          <w:t>New plan will shape the future of Welsh medium education (</w:t>
        </w:r>
        <w:proofErr w:type="spellStart"/>
        <w:r w:rsidRPr="00854503">
          <w:rPr>
            <w:rStyle w:val="Hyperlink"/>
            <w:rFonts w:ascii="Arial" w:hAnsi="Arial"/>
            <w:sz w:val="24"/>
          </w:rPr>
          <w:t>gov.wales</w:t>
        </w:r>
        <w:proofErr w:type="spellEnd"/>
        <w:r w:rsidRPr="00854503">
          <w:rPr>
            <w:rStyle w:val="Hyperlink"/>
            <w:rFonts w:ascii="Arial" w:hAnsi="Arial"/>
            <w:sz w:val="24"/>
          </w:rPr>
          <w:t>)</w:t>
        </w:r>
      </w:hyperlink>
      <w:r w:rsidRPr="00854503">
        <w:rPr>
          <w:rFonts w:ascii="Arial" w:hAnsi="Arial"/>
          <w:sz w:val="24"/>
        </w:rPr>
        <w:t xml:space="preserve"> (Accessed on 25/03/2022)</w:t>
      </w:r>
    </w:p>
    <w:p w14:paraId="028DC3FA" w14:textId="77777777" w:rsidR="00017499" w:rsidRPr="00854503" w:rsidRDefault="00017499" w:rsidP="000A1FD0">
      <w:pPr>
        <w:rPr>
          <w:rFonts w:ascii="Arial" w:hAnsi="Arial" w:cs="Arial"/>
          <w:sz w:val="24"/>
          <w:szCs w:val="24"/>
        </w:rPr>
      </w:pPr>
      <w:r w:rsidRPr="00854503">
        <w:rPr>
          <w:rFonts w:ascii="Arial" w:hAnsi="Arial" w:cs="Arial"/>
          <w:sz w:val="24"/>
          <w:szCs w:val="24"/>
        </w:rPr>
        <w:t xml:space="preserve">Columbia University Medical Centre. (No Date) </w:t>
      </w:r>
      <w:r w:rsidRPr="00854503">
        <w:rPr>
          <w:rFonts w:ascii="Arial" w:hAnsi="Arial" w:cs="Arial"/>
          <w:i/>
          <w:iCs/>
          <w:sz w:val="24"/>
          <w:szCs w:val="24"/>
        </w:rPr>
        <w:t>Simon Task</w:t>
      </w:r>
      <w:r w:rsidRPr="00854503">
        <w:rPr>
          <w:rFonts w:ascii="Arial" w:hAnsi="Arial" w:cs="Arial"/>
          <w:sz w:val="24"/>
          <w:szCs w:val="24"/>
        </w:rPr>
        <w:t xml:space="preserve"> Available at:  </w:t>
      </w:r>
      <w:hyperlink r:id="rId12" w:history="1">
        <w:r w:rsidRPr="00854503">
          <w:rPr>
            <w:rStyle w:val="Hyperlink"/>
            <w:rFonts w:ascii="Arial" w:hAnsi="Arial" w:cs="Arial"/>
            <w:sz w:val="24"/>
            <w:szCs w:val="24"/>
          </w:rPr>
          <w:t xml:space="preserve">Simon Task | Science </w:t>
        </w:r>
        <w:proofErr w:type="gramStart"/>
        <w:r w:rsidRPr="00854503">
          <w:rPr>
            <w:rStyle w:val="Hyperlink"/>
            <w:rFonts w:ascii="Arial" w:hAnsi="Arial" w:cs="Arial"/>
            <w:sz w:val="24"/>
            <w:szCs w:val="24"/>
          </w:rPr>
          <w:t>Of</w:t>
        </w:r>
        <w:proofErr w:type="gramEnd"/>
        <w:r w:rsidRPr="00854503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Pr="00854503">
          <w:rPr>
            <w:rStyle w:val="Hyperlink"/>
            <w:rFonts w:ascii="Arial" w:hAnsi="Arial" w:cs="Arial"/>
            <w:sz w:val="24"/>
            <w:szCs w:val="24"/>
          </w:rPr>
          <w:t>Behavior</w:t>
        </w:r>
        <w:proofErr w:type="spellEnd"/>
        <w:r w:rsidRPr="00854503">
          <w:rPr>
            <w:rStyle w:val="Hyperlink"/>
            <w:rFonts w:ascii="Arial" w:hAnsi="Arial" w:cs="Arial"/>
            <w:sz w:val="24"/>
            <w:szCs w:val="24"/>
          </w:rPr>
          <w:t xml:space="preserve"> Change</w:t>
        </w:r>
      </w:hyperlink>
      <w:r w:rsidRPr="00854503">
        <w:rPr>
          <w:rFonts w:ascii="Arial" w:hAnsi="Arial" w:cs="Arial"/>
          <w:sz w:val="24"/>
          <w:szCs w:val="24"/>
        </w:rPr>
        <w:t xml:space="preserve"> (Accessed on 25/03/2022)</w:t>
      </w:r>
    </w:p>
    <w:p w14:paraId="13A402B9" w14:textId="77777777" w:rsidR="00017499" w:rsidRPr="00854503" w:rsidRDefault="00017499">
      <w:pPr>
        <w:rPr>
          <w:rFonts w:ascii="Arial" w:hAnsi="Arial"/>
          <w:sz w:val="24"/>
        </w:rPr>
      </w:pPr>
      <w:hyperlink r:id="rId13" w:history="1">
        <w:r w:rsidRPr="00854503">
          <w:rPr>
            <w:rStyle w:val="Hyperlink"/>
            <w:rFonts w:ascii="Arial" w:hAnsi="Arial"/>
            <w:sz w:val="24"/>
          </w:rPr>
          <w:t>ERIC - ED150868 - Language Acquisition Patterns in Two Normal Children of Deaf Parents., 1977</w:t>
        </w:r>
      </w:hyperlink>
    </w:p>
    <w:p w14:paraId="16092FD4" w14:textId="77777777" w:rsidR="00017499" w:rsidRPr="00854503" w:rsidRDefault="00017499" w:rsidP="000A1FD0">
      <w:pPr>
        <w:rPr>
          <w:rFonts w:ascii="Arial" w:hAnsi="Arial"/>
          <w:color w:val="232323"/>
          <w:sz w:val="24"/>
          <w:szCs w:val="21"/>
          <w:shd w:val="clear" w:color="auto" w:fill="FFFFFF"/>
        </w:rPr>
      </w:pPr>
      <w:r w:rsidRPr="00854503">
        <w:rPr>
          <w:rFonts w:ascii="Arial" w:hAnsi="Arial"/>
          <w:color w:val="232323"/>
          <w:sz w:val="24"/>
          <w:szCs w:val="21"/>
          <w:shd w:val="clear" w:color="auto" w:fill="FFFFFF"/>
        </w:rPr>
        <w:t xml:space="preserve">Guilford, J. P. (1967). Creativity: Yesterday, </w:t>
      </w:r>
      <w:proofErr w:type="gramStart"/>
      <w:r w:rsidRPr="00854503">
        <w:rPr>
          <w:rFonts w:ascii="Arial" w:hAnsi="Arial"/>
          <w:color w:val="232323"/>
          <w:sz w:val="24"/>
          <w:szCs w:val="21"/>
          <w:shd w:val="clear" w:color="auto" w:fill="FFFFFF"/>
        </w:rPr>
        <w:t>today</w:t>
      </w:r>
      <w:proofErr w:type="gramEnd"/>
      <w:r w:rsidRPr="00854503">
        <w:rPr>
          <w:rFonts w:ascii="Arial" w:hAnsi="Arial"/>
          <w:color w:val="232323"/>
          <w:sz w:val="24"/>
          <w:szCs w:val="21"/>
          <w:shd w:val="clear" w:color="auto" w:fill="FFFFFF"/>
        </w:rPr>
        <w:t xml:space="preserve"> and tomorrow. </w:t>
      </w:r>
      <w:r w:rsidRPr="00854503">
        <w:rPr>
          <w:rFonts w:ascii="Arial" w:hAnsi="Arial"/>
          <w:i/>
          <w:iCs/>
          <w:color w:val="232323"/>
          <w:sz w:val="24"/>
          <w:szCs w:val="21"/>
          <w:shd w:val="clear" w:color="auto" w:fill="FFFFFF"/>
        </w:rPr>
        <w:t xml:space="preserve">The Journal of Creative </w:t>
      </w:r>
      <w:proofErr w:type="spellStart"/>
      <w:r w:rsidRPr="00854503">
        <w:rPr>
          <w:rFonts w:ascii="Arial" w:hAnsi="Arial"/>
          <w:i/>
          <w:iCs/>
          <w:color w:val="232323"/>
          <w:sz w:val="24"/>
          <w:szCs w:val="21"/>
          <w:shd w:val="clear" w:color="auto" w:fill="FFFFFF"/>
        </w:rPr>
        <w:t>Behavior</w:t>
      </w:r>
      <w:proofErr w:type="spellEnd"/>
      <w:r w:rsidRPr="00854503">
        <w:rPr>
          <w:rFonts w:ascii="Arial" w:hAnsi="Arial"/>
          <w:color w:val="232323"/>
          <w:sz w:val="24"/>
          <w:szCs w:val="21"/>
          <w:shd w:val="clear" w:color="auto" w:fill="FFFFFF"/>
        </w:rPr>
        <w:t>, 1, 3-14. doi:10.1002/j.2162-</w:t>
      </w:r>
      <w:proofErr w:type="gramStart"/>
      <w:r w:rsidRPr="00854503">
        <w:rPr>
          <w:rFonts w:ascii="Arial" w:hAnsi="Arial"/>
          <w:color w:val="232323"/>
          <w:sz w:val="24"/>
          <w:szCs w:val="21"/>
          <w:shd w:val="clear" w:color="auto" w:fill="FFFFFF"/>
        </w:rPr>
        <w:t>6057.1967.tb</w:t>
      </w:r>
      <w:proofErr w:type="gramEnd"/>
      <w:r w:rsidRPr="00854503">
        <w:rPr>
          <w:rFonts w:ascii="Arial" w:hAnsi="Arial"/>
          <w:color w:val="232323"/>
          <w:sz w:val="24"/>
          <w:szCs w:val="21"/>
          <w:shd w:val="clear" w:color="auto" w:fill="FFFFFF"/>
        </w:rPr>
        <w:t>00002.</w:t>
      </w:r>
      <w:r w:rsidRPr="00854503">
        <w:rPr>
          <w:rFonts w:ascii="Arial" w:hAnsi="Arial"/>
          <w:color w:val="232323"/>
          <w:sz w:val="24"/>
          <w:szCs w:val="21"/>
          <w:shd w:val="clear" w:color="auto" w:fill="FFFFFF"/>
        </w:rPr>
        <w:t xml:space="preserve"> Available at: </w:t>
      </w:r>
      <w:hyperlink r:id="rId14" w:history="1">
        <w:r w:rsidRPr="00854503">
          <w:rPr>
            <w:rStyle w:val="Hyperlink"/>
            <w:rFonts w:ascii="Arial" w:hAnsi="Arial"/>
            <w:sz w:val="24"/>
          </w:rPr>
          <w:t xml:space="preserve">Guilford, J. P. (1967). Creativity Yesterday, </w:t>
        </w:r>
        <w:proofErr w:type="gramStart"/>
        <w:r w:rsidRPr="00854503">
          <w:rPr>
            <w:rStyle w:val="Hyperlink"/>
            <w:rFonts w:ascii="Arial" w:hAnsi="Arial"/>
            <w:sz w:val="24"/>
          </w:rPr>
          <w:t>today</w:t>
        </w:r>
        <w:proofErr w:type="gramEnd"/>
        <w:r w:rsidRPr="00854503">
          <w:rPr>
            <w:rStyle w:val="Hyperlink"/>
            <w:rFonts w:ascii="Arial" w:hAnsi="Arial"/>
            <w:sz w:val="24"/>
          </w:rPr>
          <w:t xml:space="preserve"> and tomorrow. The Journal of Creative </w:t>
        </w:r>
        <w:proofErr w:type="spellStart"/>
        <w:r w:rsidRPr="00854503">
          <w:rPr>
            <w:rStyle w:val="Hyperlink"/>
            <w:rFonts w:ascii="Arial" w:hAnsi="Arial"/>
            <w:sz w:val="24"/>
          </w:rPr>
          <w:t>Behavior</w:t>
        </w:r>
        <w:proofErr w:type="spellEnd"/>
        <w:r w:rsidRPr="00854503">
          <w:rPr>
            <w:rStyle w:val="Hyperlink"/>
            <w:rFonts w:ascii="Arial" w:hAnsi="Arial"/>
            <w:sz w:val="24"/>
          </w:rPr>
          <w:t>, 1, 3-14. doi10.1002/j.2162-</w:t>
        </w:r>
        <w:proofErr w:type="gramStart"/>
        <w:r w:rsidRPr="00854503">
          <w:rPr>
            <w:rStyle w:val="Hyperlink"/>
            <w:rFonts w:ascii="Arial" w:hAnsi="Arial"/>
            <w:sz w:val="24"/>
          </w:rPr>
          <w:t>6057.1967.tb</w:t>
        </w:r>
        <w:proofErr w:type="gramEnd"/>
        <w:r w:rsidRPr="00854503">
          <w:rPr>
            <w:rStyle w:val="Hyperlink"/>
            <w:rFonts w:ascii="Arial" w:hAnsi="Arial"/>
            <w:sz w:val="24"/>
          </w:rPr>
          <w:t>00002.x - References - Scientific Research Publishing (scirp.org)</w:t>
        </w:r>
      </w:hyperlink>
      <w:r w:rsidRPr="00854503">
        <w:rPr>
          <w:rFonts w:ascii="Arial" w:hAnsi="Arial"/>
          <w:color w:val="232323"/>
          <w:sz w:val="24"/>
          <w:szCs w:val="21"/>
          <w:shd w:val="clear" w:color="auto" w:fill="FFFFFF"/>
        </w:rPr>
        <w:t xml:space="preserve"> (Accessed on 25/03/2022)</w:t>
      </w:r>
    </w:p>
    <w:p w14:paraId="797CA078" w14:textId="77777777" w:rsidR="00017499" w:rsidRPr="00854503" w:rsidRDefault="00017499" w:rsidP="000A1FD0">
      <w:pPr>
        <w:rPr>
          <w:rFonts w:ascii="Arial" w:hAnsi="Arial"/>
          <w:color w:val="232323"/>
          <w:sz w:val="24"/>
          <w:szCs w:val="21"/>
          <w:shd w:val="clear" w:color="auto" w:fill="FFFFFF"/>
        </w:rPr>
      </w:pPr>
      <w:proofErr w:type="spellStart"/>
      <w:r w:rsidRPr="00854503">
        <w:rPr>
          <w:rFonts w:ascii="Arial" w:hAnsi="Arial"/>
          <w:color w:val="232323"/>
          <w:sz w:val="24"/>
          <w:szCs w:val="21"/>
          <w:shd w:val="clear" w:color="auto" w:fill="FFFFFF"/>
        </w:rPr>
        <w:lastRenderedPageBreak/>
        <w:t>Kharkhurin</w:t>
      </w:r>
      <w:proofErr w:type="spellEnd"/>
      <w:r w:rsidRPr="00854503">
        <w:rPr>
          <w:rFonts w:ascii="Arial" w:hAnsi="Arial"/>
          <w:color w:val="232323"/>
          <w:sz w:val="24"/>
          <w:szCs w:val="21"/>
          <w:shd w:val="clear" w:color="auto" w:fill="FFFFFF"/>
        </w:rPr>
        <w:t xml:space="preserve">, V. (2012) </w:t>
      </w:r>
      <w:r w:rsidRPr="00854503">
        <w:rPr>
          <w:rFonts w:ascii="Arial" w:hAnsi="Arial"/>
          <w:i/>
          <w:iCs/>
          <w:color w:val="232323"/>
          <w:sz w:val="24"/>
          <w:szCs w:val="21"/>
          <w:shd w:val="clear" w:color="auto" w:fill="FFFFFF"/>
        </w:rPr>
        <w:t>Multilingualism and creativity.</w:t>
      </w:r>
      <w:r w:rsidRPr="00854503">
        <w:rPr>
          <w:rFonts w:ascii="Arial" w:hAnsi="Arial"/>
          <w:color w:val="232323"/>
          <w:sz w:val="24"/>
          <w:szCs w:val="21"/>
          <w:shd w:val="clear" w:color="auto" w:fill="FFFFFF"/>
        </w:rPr>
        <w:t xml:space="preserve"> Canada: Multilingualism Matters</w:t>
      </w:r>
    </w:p>
    <w:p w14:paraId="3D250E3C" w14:textId="77777777" w:rsidR="00017499" w:rsidRPr="00854503" w:rsidRDefault="00017499" w:rsidP="00235D1F">
      <w:pPr>
        <w:jc w:val="both"/>
        <w:rPr>
          <w:rFonts w:ascii="Arial" w:hAnsi="Arial"/>
          <w:color w:val="303030"/>
          <w:sz w:val="24"/>
          <w:szCs w:val="26"/>
          <w:shd w:val="clear" w:color="auto" w:fill="FFFFFF"/>
        </w:rPr>
      </w:pPr>
      <w:proofErr w:type="spellStart"/>
      <w:r w:rsidRPr="00854503">
        <w:rPr>
          <w:rFonts w:ascii="Arial" w:hAnsi="Arial"/>
          <w:color w:val="303030"/>
          <w:sz w:val="24"/>
          <w:szCs w:val="26"/>
          <w:shd w:val="clear" w:color="auto" w:fill="FFFFFF"/>
        </w:rPr>
        <w:t>Klimova</w:t>
      </w:r>
      <w:proofErr w:type="spellEnd"/>
      <w:r w:rsidRPr="00854503">
        <w:rPr>
          <w:rFonts w:ascii="Arial" w:hAnsi="Arial"/>
          <w:color w:val="303030"/>
          <w:sz w:val="24"/>
          <w:szCs w:val="26"/>
          <w:shd w:val="clear" w:color="auto" w:fill="FFFFFF"/>
        </w:rPr>
        <w:t xml:space="preserve">, B., Valis, M., &amp; </w:t>
      </w:r>
      <w:proofErr w:type="spellStart"/>
      <w:r w:rsidRPr="00854503">
        <w:rPr>
          <w:rFonts w:ascii="Arial" w:hAnsi="Arial"/>
          <w:color w:val="303030"/>
          <w:sz w:val="24"/>
          <w:szCs w:val="26"/>
          <w:shd w:val="clear" w:color="auto" w:fill="FFFFFF"/>
        </w:rPr>
        <w:t>Kuca</w:t>
      </w:r>
      <w:proofErr w:type="spellEnd"/>
      <w:r w:rsidRPr="00854503">
        <w:rPr>
          <w:rFonts w:ascii="Arial" w:hAnsi="Arial"/>
          <w:color w:val="303030"/>
          <w:sz w:val="24"/>
          <w:szCs w:val="26"/>
          <w:shd w:val="clear" w:color="auto" w:fill="FFFFFF"/>
        </w:rPr>
        <w:t>, K. (2017). Bilingualism as a strategy to delay the onset of Alzheimer's disease. </w:t>
      </w:r>
      <w:r w:rsidRPr="00854503">
        <w:rPr>
          <w:rFonts w:ascii="Arial" w:hAnsi="Arial"/>
          <w:i/>
          <w:iCs/>
          <w:color w:val="303030"/>
          <w:sz w:val="24"/>
          <w:szCs w:val="26"/>
          <w:shd w:val="clear" w:color="auto" w:fill="FFFFFF"/>
        </w:rPr>
        <w:t>Clinical interventions in aging</w:t>
      </w:r>
      <w:r w:rsidRPr="00854503">
        <w:rPr>
          <w:rFonts w:ascii="Arial" w:hAnsi="Arial"/>
          <w:color w:val="303030"/>
          <w:sz w:val="24"/>
          <w:szCs w:val="26"/>
          <w:shd w:val="clear" w:color="auto" w:fill="FFFFFF"/>
        </w:rPr>
        <w:t>, </w:t>
      </w:r>
      <w:r w:rsidRPr="00854503">
        <w:rPr>
          <w:rFonts w:ascii="Arial" w:hAnsi="Arial"/>
          <w:i/>
          <w:iCs/>
          <w:color w:val="303030"/>
          <w:sz w:val="24"/>
          <w:szCs w:val="26"/>
          <w:shd w:val="clear" w:color="auto" w:fill="FFFFFF"/>
        </w:rPr>
        <w:t>12</w:t>
      </w:r>
      <w:r w:rsidRPr="00854503">
        <w:rPr>
          <w:rFonts w:ascii="Arial" w:hAnsi="Arial"/>
          <w:color w:val="303030"/>
          <w:sz w:val="24"/>
          <w:szCs w:val="26"/>
          <w:shd w:val="clear" w:color="auto" w:fill="FFFFFF"/>
        </w:rPr>
        <w:t xml:space="preserve">, 1731–1737. </w:t>
      </w:r>
      <w:r w:rsidRPr="00854503">
        <w:rPr>
          <w:rFonts w:ascii="Arial" w:hAnsi="Arial"/>
          <w:color w:val="303030"/>
          <w:sz w:val="24"/>
          <w:szCs w:val="26"/>
          <w:shd w:val="clear" w:color="auto" w:fill="FFFFFF"/>
        </w:rPr>
        <w:t xml:space="preserve">Available </w:t>
      </w:r>
      <w:proofErr w:type="gramStart"/>
      <w:r w:rsidRPr="00854503">
        <w:rPr>
          <w:rFonts w:ascii="Arial" w:hAnsi="Arial"/>
          <w:color w:val="303030"/>
          <w:sz w:val="24"/>
          <w:szCs w:val="26"/>
          <w:shd w:val="clear" w:color="auto" w:fill="FFFFFF"/>
        </w:rPr>
        <w:t>at :</w:t>
      </w:r>
      <w:proofErr w:type="gramEnd"/>
      <w:r w:rsidRPr="00854503">
        <w:rPr>
          <w:rFonts w:ascii="Arial" w:hAnsi="Arial"/>
          <w:color w:val="303030"/>
          <w:sz w:val="24"/>
          <w:szCs w:val="26"/>
          <w:shd w:val="clear" w:color="auto" w:fill="FFFFFF"/>
        </w:rPr>
        <w:t xml:space="preserve"> </w:t>
      </w:r>
      <w:hyperlink r:id="rId15" w:history="1">
        <w:r w:rsidRPr="00854503">
          <w:rPr>
            <w:rStyle w:val="Hyperlink"/>
            <w:rFonts w:ascii="Arial" w:hAnsi="Arial"/>
            <w:sz w:val="24"/>
            <w:szCs w:val="26"/>
            <w:shd w:val="clear" w:color="auto" w:fill="FFFFFF"/>
          </w:rPr>
          <w:t>https://doi.org/10.2147/CIA.S145397</w:t>
        </w:r>
      </w:hyperlink>
      <w:r w:rsidRPr="00854503">
        <w:rPr>
          <w:rFonts w:ascii="Arial" w:hAnsi="Arial"/>
          <w:color w:val="303030"/>
          <w:sz w:val="24"/>
          <w:szCs w:val="26"/>
          <w:shd w:val="clear" w:color="auto" w:fill="FFFFFF"/>
        </w:rPr>
        <w:t xml:space="preserve"> (Accessed on 25th March 2022)</w:t>
      </w:r>
    </w:p>
    <w:p w14:paraId="519FEA57" w14:textId="77777777" w:rsidR="00017499" w:rsidRPr="00854503" w:rsidRDefault="00017499" w:rsidP="006159C4">
      <w:pPr>
        <w:rPr>
          <w:rFonts w:ascii="Arial" w:hAnsi="Arial" w:cs="Arial"/>
          <w:sz w:val="24"/>
          <w:szCs w:val="24"/>
        </w:rPr>
      </w:pPr>
      <w:r w:rsidRPr="00854503">
        <w:rPr>
          <w:rFonts w:ascii="Arial" w:hAnsi="Arial" w:cs="Arial"/>
          <w:color w:val="3C4245"/>
          <w:sz w:val="24"/>
          <w:szCs w:val="24"/>
        </w:rPr>
        <w:t>Office of English Language Acquisition</w:t>
      </w:r>
      <w:r w:rsidRPr="00854503">
        <w:rPr>
          <w:rFonts w:ascii="Arial" w:hAnsi="Arial" w:cs="Arial"/>
          <w:color w:val="3C4245"/>
          <w:sz w:val="24"/>
          <w:szCs w:val="24"/>
        </w:rPr>
        <w:t>.</w:t>
      </w:r>
      <w:r w:rsidRPr="00854503">
        <w:rPr>
          <w:rFonts w:ascii="Arial" w:hAnsi="Arial" w:cs="Arial"/>
          <w:color w:val="3C4245"/>
          <w:sz w:val="24"/>
          <w:szCs w:val="24"/>
        </w:rPr>
        <w:t xml:space="preserve"> (2019)</w:t>
      </w:r>
      <w:r w:rsidRPr="00854503">
        <w:rPr>
          <w:rFonts w:ascii="Arial" w:hAnsi="Arial" w:cs="Arial"/>
          <w:color w:val="3C4245"/>
          <w:sz w:val="24"/>
          <w:szCs w:val="24"/>
        </w:rPr>
        <w:t xml:space="preserve"> Benefits of Multilingualism Available at: </w:t>
      </w:r>
      <w:hyperlink r:id="rId16" w:anchor=":~:text=From%20delaying%20cognitive%20signs%20of%20aging%2C%20to%20earning,Understanding%20of%20other%20world%20cultures%20Increased%20empathy%20development" w:history="1">
        <w:r w:rsidRPr="00854503">
          <w:rPr>
            <w:rStyle w:val="Hyperlink"/>
            <w:rFonts w:ascii="Arial" w:hAnsi="Arial" w:cs="Arial"/>
            <w:sz w:val="24"/>
            <w:szCs w:val="24"/>
          </w:rPr>
          <w:t>Benefits of Multilingualism Infographic (ed.gov)</w:t>
        </w:r>
      </w:hyperlink>
      <w:r w:rsidRPr="00854503">
        <w:rPr>
          <w:rFonts w:ascii="Arial" w:hAnsi="Arial" w:cs="Arial"/>
          <w:sz w:val="24"/>
          <w:szCs w:val="24"/>
        </w:rPr>
        <w:t xml:space="preserve"> (Accessed on 25th March 2022)</w:t>
      </w:r>
    </w:p>
    <w:p w14:paraId="7EEDDD93" w14:textId="77777777" w:rsidR="00017499" w:rsidRPr="00854503" w:rsidRDefault="00017499" w:rsidP="000A1FD0">
      <w:pPr>
        <w:rPr>
          <w:rFonts w:ascii="Arial" w:hAnsi="Arial"/>
          <w:sz w:val="24"/>
        </w:rPr>
      </w:pPr>
      <w:r w:rsidRPr="00854503">
        <w:rPr>
          <w:rFonts w:ascii="Arial" w:hAnsi="Arial" w:cs="Arial"/>
          <w:color w:val="333333"/>
          <w:sz w:val="24"/>
          <w:szCs w:val="21"/>
          <w:shd w:val="clear" w:color="auto" w:fill="FFFFFF"/>
        </w:rPr>
        <w:t>Peal, E., &amp; Lambert, W. E. (1962). The relation of bilingualism to intelligence. </w:t>
      </w:r>
      <w:r w:rsidRPr="00854503">
        <w:rPr>
          <w:rStyle w:val="Emphasis"/>
          <w:rFonts w:ascii="Arial" w:hAnsi="Arial" w:cs="Arial"/>
          <w:color w:val="333333"/>
          <w:sz w:val="24"/>
          <w:szCs w:val="21"/>
          <w:shd w:val="clear" w:color="auto" w:fill="FFFFFF"/>
        </w:rPr>
        <w:t>Psychological Monographs: General and Applied, 76</w:t>
      </w:r>
      <w:r w:rsidRPr="00854503">
        <w:rPr>
          <w:rFonts w:ascii="Arial" w:hAnsi="Arial" w:cs="Arial"/>
          <w:color w:val="333333"/>
          <w:sz w:val="24"/>
          <w:szCs w:val="21"/>
          <w:shd w:val="clear" w:color="auto" w:fill="FFFFFF"/>
        </w:rPr>
        <w:t>(27), 1–23.</w:t>
      </w:r>
      <w:r w:rsidRPr="00854503">
        <w:rPr>
          <w:rFonts w:ascii="Arial" w:hAnsi="Arial" w:cs="Arial"/>
          <w:color w:val="333333"/>
          <w:sz w:val="24"/>
          <w:szCs w:val="21"/>
          <w:shd w:val="clear" w:color="auto" w:fill="FFFFFF"/>
        </w:rPr>
        <w:t xml:space="preserve"> Available at: </w:t>
      </w:r>
      <w:r w:rsidRPr="00854503">
        <w:rPr>
          <w:rFonts w:ascii="Arial" w:hAnsi="Arial" w:cs="Arial"/>
          <w:color w:val="333333"/>
          <w:sz w:val="24"/>
          <w:szCs w:val="21"/>
          <w:shd w:val="clear" w:color="auto" w:fill="FFFFFF"/>
        </w:rPr>
        <w:t> </w:t>
      </w:r>
      <w:hyperlink r:id="rId17" w:tgtFrame="_blank" w:history="1">
        <w:r w:rsidRPr="00854503">
          <w:rPr>
            <w:rStyle w:val="Hyperlink"/>
            <w:rFonts w:ascii="Arial" w:hAnsi="Arial" w:cs="Arial"/>
            <w:color w:val="2C72B7"/>
            <w:sz w:val="24"/>
            <w:szCs w:val="21"/>
            <w:shd w:val="clear" w:color="auto" w:fill="FFFFFF"/>
          </w:rPr>
          <w:t>https://doi.org/10.1037/h0093840</w:t>
        </w:r>
      </w:hyperlink>
      <w:r w:rsidRPr="00854503">
        <w:rPr>
          <w:rFonts w:ascii="Arial" w:hAnsi="Arial"/>
          <w:sz w:val="24"/>
        </w:rPr>
        <w:t xml:space="preserve"> (Accessed on 25/03/2022)</w:t>
      </w:r>
    </w:p>
    <w:p w14:paraId="065A45AB" w14:textId="77777777" w:rsidR="00017499" w:rsidRPr="00854503" w:rsidRDefault="00017499">
      <w:pPr>
        <w:rPr>
          <w:rFonts w:ascii="Arial" w:hAnsi="Arial"/>
          <w:sz w:val="24"/>
        </w:rPr>
      </w:pPr>
      <w:proofErr w:type="spellStart"/>
      <w:r w:rsidRPr="00854503">
        <w:rPr>
          <w:rFonts w:ascii="Arial" w:hAnsi="Arial"/>
          <w:sz w:val="24"/>
        </w:rPr>
        <w:t>Tedi</w:t>
      </w:r>
      <w:proofErr w:type="spellEnd"/>
      <w:r w:rsidRPr="00854503">
        <w:rPr>
          <w:rFonts w:ascii="Arial" w:hAnsi="Arial"/>
          <w:sz w:val="24"/>
        </w:rPr>
        <w:t xml:space="preserve"> </w:t>
      </w:r>
      <w:proofErr w:type="spellStart"/>
      <w:r w:rsidRPr="00854503">
        <w:rPr>
          <w:rFonts w:ascii="Arial" w:hAnsi="Arial"/>
          <w:sz w:val="24"/>
        </w:rPr>
        <w:t>twt</w:t>
      </w:r>
      <w:proofErr w:type="spellEnd"/>
      <w:r w:rsidRPr="00854503">
        <w:rPr>
          <w:rFonts w:ascii="Arial" w:hAnsi="Arial"/>
          <w:sz w:val="24"/>
        </w:rPr>
        <w:t xml:space="preserve"> book</w:t>
      </w:r>
    </w:p>
    <w:p w14:paraId="502F6EF0" w14:textId="77777777" w:rsidR="00017499" w:rsidRPr="00854503" w:rsidRDefault="00017499" w:rsidP="000A1FD0">
      <w:pPr>
        <w:rPr>
          <w:rFonts w:ascii="Arial" w:hAnsi="Arial"/>
          <w:color w:val="232323"/>
          <w:sz w:val="24"/>
          <w:szCs w:val="21"/>
          <w:shd w:val="clear" w:color="auto" w:fill="FFFFFF"/>
        </w:rPr>
      </w:pPr>
      <w:r w:rsidRPr="00854503">
        <w:rPr>
          <w:rFonts w:ascii="Arial" w:hAnsi="Arial"/>
          <w:color w:val="232323"/>
          <w:sz w:val="24"/>
          <w:szCs w:val="21"/>
          <w:shd w:val="clear" w:color="auto" w:fill="FFFFFF"/>
        </w:rPr>
        <w:t xml:space="preserve">TES (2021) Five ways to celebrate diversity in the classroom. Available at: </w:t>
      </w:r>
      <w:hyperlink r:id="rId18" w:history="1">
        <w:r w:rsidRPr="00854503">
          <w:rPr>
            <w:rStyle w:val="Hyperlink"/>
            <w:rFonts w:ascii="Arial" w:hAnsi="Arial"/>
            <w:sz w:val="24"/>
          </w:rPr>
          <w:t xml:space="preserve">Five ways to celebrate diversity in the classroom | </w:t>
        </w:r>
        <w:proofErr w:type="spellStart"/>
        <w:r w:rsidRPr="00854503">
          <w:rPr>
            <w:rStyle w:val="Hyperlink"/>
            <w:rFonts w:ascii="Arial" w:hAnsi="Arial"/>
            <w:sz w:val="24"/>
          </w:rPr>
          <w:t>Tes</w:t>
        </w:r>
        <w:proofErr w:type="spellEnd"/>
        <w:r w:rsidRPr="00854503">
          <w:rPr>
            <w:rStyle w:val="Hyperlink"/>
            <w:rFonts w:ascii="Arial" w:hAnsi="Arial"/>
            <w:sz w:val="24"/>
          </w:rPr>
          <w:t xml:space="preserve"> Magazine</w:t>
        </w:r>
      </w:hyperlink>
      <w:r w:rsidRPr="00854503">
        <w:rPr>
          <w:rFonts w:ascii="Arial" w:hAnsi="Arial"/>
          <w:color w:val="232323"/>
          <w:sz w:val="24"/>
          <w:szCs w:val="21"/>
          <w:shd w:val="clear" w:color="auto" w:fill="FFFFFF"/>
        </w:rPr>
        <w:t xml:space="preserve"> (Accessed on 25/03/2022) </w:t>
      </w:r>
    </w:p>
    <w:p w14:paraId="46BFC168" w14:textId="77777777" w:rsidR="00017499" w:rsidRPr="00854503" w:rsidRDefault="00017499" w:rsidP="00D24500">
      <w:pPr>
        <w:shd w:val="clear" w:color="auto" w:fill="FFFFFF"/>
        <w:spacing w:before="400" w:after="200" w:line="450" w:lineRule="atLeast"/>
        <w:outlineLvl w:val="0"/>
        <w:rPr>
          <w:rFonts w:ascii="Arial" w:hAnsi="Arial"/>
          <w:sz w:val="24"/>
        </w:rPr>
      </w:pPr>
      <w:r w:rsidRPr="00854503">
        <w:rPr>
          <w:rFonts w:ascii="Arial" w:hAnsi="Arial"/>
          <w:sz w:val="24"/>
        </w:rPr>
        <w:t xml:space="preserve">Welsh Government (2014) </w:t>
      </w:r>
      <w:r w:rsidRPr="00854503">
        <w:rPr>
          <w:rFonts w:ascii="Arial" w:hAnsi="Arial"/>
          <w:i/>
          <w:iCs/>
          <w:sz w:val="24"/>
        </w:rPr>
        <w:t xml:space="preserve">Welsh as an Additional Language: Research into the level of need and current support provided to black and minority ethnic pupils with Welsh language support needs. </w:t>
      </w:r>
      <w:r w:rsidRPr="00854503">
        <w:rPr>
          <w:rFonts w:ascii="Arial" w:hAnsi="Arial"/>
          <w:sz w:val="24"/>
        </w:rPr>
        <w:t xml:space="preserve">Available at: </w:t>
      </w:r>
      <w:hyperlink r:id="rId19" w:history="1">
        <w:r w:rsidRPr="00854503">
          <w:rPr>
            <w:rStyle w:val="Hyperlink"/>
            <w:rFonts w:ascii="Arial" w:hAnsi="Arial"/>
            <w:sz w:val="24"/>
          </w:rPr>
          <w:t>Welsh as an Additional Language: Research into the level of need and current support provided to black and minority ethnic pupils with Welsh language support needs (</w:t>
        </w:r>
        <w:proofErr w:type="spellStart"/>
        <w:r w:rsidRPr="00854503">
          <w:rPr>
            <w:rStyle w:val="Hyperlink"/>
            <w:rFonts w:ascii="Arial" w:hAnsi="Arial"/>
            <w:sz w:val="24"/>
          </w:rPr>
          <w:t>gov.wales</w:t>
        </w:r>
        <w:proofErr w:type="spellEnd"/>
        <w:r w:rsidRPr="00854503">
          <w:rPr>
            <w:rStyle w:val="Hyperlink"/>
            <w:rFonts w:ascii="Arial" w:hAnsi="Arial"/>
            <w:sz w:val="24"/>
          </w:rPr>
          <w:t>)</w:t>
        </w:r>
      </w:hyperlink>
      <w:r w:rsidRPr="00854503">
        <w:rPr>
          <w:rFonts w:ascii="Arial" w:hAnsi="Arial"/>
          <w:sz w:val="24"/>
        </w:rPr>
        <w:t xml:space="preserve"> (Accessed on 25th March 2022) </w:t>
      </w:r>
    </w:p>
    <w:p w14:paraId="456B92EA" w14:textId="77777777" w:rsidR="00017499" w:rsidRPr="00854503" w:rsidRDefault="00017499" w:rsidP="003707DB">
      <w:pPr>
        <w:shd w:val="clear" w:color="auto" w:fill="FFFFFF"/>
        <w:spacing w:before="400" w:after="200" w:line="450" w:lineRule="atLeast"/>
        <w:outlineLvl w:val="0"/>
        <w:rPr>
          <w:rFonts w:ascii="Arial" w:hAnsi="Arial"/>
          <w:sz w:val="24"/>
        </w:rPr>
      </w:pPr>
      <w:r w:rsidRPr="00854503">
        <w:rPr>
          <w:rFonts w:ascii="Arial" w:hAnsi="Arial"/>
          <w:sz w:val="24"/>
        </w:rPr>
        <w:t xml:space="preserve">Welsh Government (2014) </w:t>
      </w:r>
      <w:r w:rsidRPr="00854503">
        <w:rPr>
          <w:rFonts w:ascii="Arial" w:hAnsi="Arial"/>
          <w:i/>
          <w:iCs/>
          <w:sz w:val="24"/>
        </w:rPr>
        <w:t xml:space="preserve">Welsh as an Additional Language: Research into the level of need and current support provided to black and minority ethnic pupils with Welsh language support needs. </w:t>
      </w:r>
      <w:r w:rsidRPr="00854503">
        <w:rPr>
          <w:rFonts w:ascii="Arial" w:hAnsi="Arial"/>
          <w:sz w:val="24"/>
        </w:rPr>
        <w:t xml:space="preserve">Available at: </w:t>
      </w:r>
      <w:hyperlink r:id="rId20" w:history="1">
        <w:r w:rsidRPr="00854503">
          <w:rPr>
            <w:rStyle w:val="Hyperlink"/>
            <w:rFonts w:ascii="Arial" w:hAnsi="Arial"/>
            <w:sz w:val="24"/>
          </w:rPr>
          <w:t>Welsh as an Additional Language: Research into the level of need and current support provided to black and minority ethnic pupils with Welsh language support needs (</w:t>
        </w:r>
        <w:proofErr w:type="spellStart"/>
        <w:r w:rsidRPr="00854503">
          <w:rPr>
            <w:rStyle w:val="Hyperlink"/>
            <w:rFonts w:ascii="Arial" w:hAnsi="Arial"/>
            <w:sz w:val="24"/>
          </w:rPr>
          <w:t>gov.wales</w:t>
        </w:r>
        <w:proofErr w:type="spellEnd"/>
        <w:r w:rsidRPr="00854503">
          <w:rPr>
            <w:rStyle w:val="Hyperlink"/>
            <w:rFonts w:ascii="Arial" w:hAnsi="Arial"/>
            <w:sz w:val="24"/>
          </w:rPr>
          <w:t>)</w:t>
        </w:r>
      </w:hyperlink>
      <w:r w:rsidRPr="00854503">
        <w:rPr>
          <w:rFonts w:ascii="Arial" w:hAnsi="Arial"/>
          <w:sz w:val="24"/>
        </w:rPr>
        <w:t xml:space="preserve"> (Accessed on 25th March 2022) </w:t>
      </w:r>
    </w:p>
    <w:p w14:paraId="4AEFF692" w14:textId="77777777" w:rsidR="00017499" w:rsidRPr="00854503" w:rsidRDefault="00017499" w:rsidP="000A1FD0">
      <w:pPr>
        <w:rPr>
          <w:rFonts w:ascii="Arial" w:hAnsi="Arial"/>
          <w:color w:val="303030"/>
          <w:sz w:val="24"/>
          <w:szCs w:val="30"/>
          <w:shd w:val="clear" w:color="auto" w:fill="FFFFFF"/>
        </w:rPr>
      </w:pPr>
      <w:r w:rsidRPr="00854503">
        <w:rPr>
          <w:rFonts w:ascii="Arial" w:hAnsi="Arial"/>
          <w:sz w:val="24"/>
        </w:rPr>
        <w:t xml:space="preserve">Welsh Government (2014) </w:t>
      </w:r>
      <w:r w:rsidRPr="00854503">
        <w:rPr>
          <w:rFonts w:ascii="Arial" w:hAnsi="Arial"/>
          <w:i/>
          <w:iCs/>
          <w:sz w:val="24"/>
        </w:rPr>
        <w:t xml:space="preserve">Welsh as an Additional Language: Research into the level of need and current support provided to black and minority ethnic pupils with Welsh language support needs. </w:t>
      </w:r>
      <w:r w:rsidRPr="00854503">
        <w:rPr>
          <w:rFonts w:ascii="Arial" w:hAnsi="Arial"/>
          <w:sz w:val="24"/>
        </w:rPr>
        <w:t xml:space="preserve">Available at: </w:t>
      </w:r>
      <w:hyperlink r:id="rId21" w:history="1">
        <w:r w:rsidRPr="00854503">
          <w:rPr>
            <w:rStyle w:val="Hyperlink"/>
            <w:rFonts w:ascii="Arial" w:hAnsi="Arial"/>
            <w:sz w:val="24"/>
          </w:rPr>
          <w:t>Welsh as an Additional Language: Research into the level of need and current support provided to black and minority ethnic pupils with Welsh language support needs (</w:t>
        </w:r>
        <w:proofErr w:type="spellStart"/>
        <w:r w:rsidRPr="00854503">
          <w:rPr>
            <w:rStyle w:val="Hyperlink"/>
            <w:rFonts w:ascii="Arial" w:hAnsi="Arial"/>
            <w:sz w:val="24"/>
          </w:rPr>
          <w:t>gov.wales</w:t>
        </w:r>
        <w:proofErr w:type="spellEnd"/>
        <w:r w:rsidRPr="00854503">
          <w:rPr>
            <w:rStyle w:val="Hyperlink"/>
            <w:rFonts w:ascii="Arial" w:hAnsi="Arial"/>
            <w:sz w:val="24"/>
          </w:rPr>
          <w:t>)</w:t>
        </w:r>
      </w:hyperlink>
      <w:r w:rsidRPr="00854503">
        <w:rPr>
          <w:rFonts w:ascii="Arial" w:hAnsi="Arial"/>
          <w:sz w:val="24"/>
        </w:rPr>
        <w:t xml:space="preserve"> (Accessed on 25th March 2022) </w:t>
      </w:r>
    </w:p>
    <w:p w14:paraId="72D31787" w14:textId="7AFF00BE" w:rsidR="00017499" w:rsidRPr="00854503" w:rsidRDefault="00017499" w:rsidP="00D24500">
      <w:pPr>
        <w:rPr>
          <w:rFonts w:ascii="Arial" w:hAnsi="Arial" w:cs="Arial"/>
          <w:spacing w:val="30"/>
          <w:sz w:val="24"/>
          <w:szCs w:val="24"/>
        </w:rPr>
      </w:pPr>
      <w:r w:rsidRPr="00D24500">
        <w:rPr>
          <w:rFonts w:ascii="Arial" w:hAnsi="Arial" w:cs="Arial"/>
          <w:spacing w:val="30"/>
          <w:sz w:val="24"/>
          <w:szCs w:val="24"/>
          <w:lang w:eastAsia="en-GB"/>
        </w:rPr>
        <w:t>Welsh Government. (2015</w:t>
      </w:r>
      <w:r w:rsidRPr="00854503">
        <w:rPr>
          <w:rFonts w:ascii="Arial" w:hAnsi="Arial" w:cs="Arial"/>
          <w:spacing w:val="30"/>
          <w:sz w:val="24"/>
          <w:szCs w:val="24"/>
          <w:lang w:eastAsia="en-GB"/>
        </w:rPr>
        <w:t>a</w:t>
      </w:r>
      <w:r w:rsidRPr="00D24500">
        <w:rPr>
          <w:rFonts w:ascii="Arial" w:hAnsi="Arial" w:cs="Arial"/>
          <w:spacing w:val="30"/>
          <w:sz w:val="24"/>
          <w:szCs w:val="24"/>
          <w:lang w:eastAsia="en-GB"/>
        </w:rPr>
        <w:t xml:space="preserve">) </w:t>
      </w:r>
      <w:r w:rsidRPr="00D24500">
        <w:rPr>
          <w:rFonts w:ascii="Arial" w:hAnsi="Arial" w:cs="Arial"/>
          <w:i/>
          <w:iCs/>
          <w:spacing w:val="30"/>
          <w:sz w:val="24"/>
          <w:szCs w:val="24"/>
          <w:lang w:eastAsia="en-GB"/>
        </w:rPr>
        <w:t xml:space="preserve">Foundation Phase Framework </w:t>
      </w:r>
      <w:r w:rsidRPr="00D24500">
        <w:rPr>
          <w:rFonts w:ascii="Arial" w:hAnsi="Arial" w:cs="Arial"/>
          <w:spacing w:val="30"/>
          <w:sz w:val="24"/>
          <w:szCs w:val="24"/>
          <w:lang w:eastAsia="en-GB"/>
        </w:rPr>
        <w:t>Available at</w:t>
      </w:r>
      <w:r w:rsidRPr="00D24500">
        <w:rPr>
          <w:rFonts w:ascii="Arial" w:hAnsi="Arial" w:cs="Arial"/>
          <w:i/>
          <w:iCs/>
          <w:spacing w:val="30"/>
          <w:sz w:val="24"/>
          <w:szCs w:val="24"/>
          <w:lang w:eastAsia="en-GB"/>
        </w:rPr>
        <w:t>:</w:t>
      </w:r>
      <w:r w:rsidRPr="00D24500">
        <w:rPr>
          <w:rFonts w:ascii="Arial" w:hAnsi="Arial" w:cs="Arial"/>
          <w:spacing w:val="30"/>
          <w:sz w:val="24"/>
          <w:szCs w:val="24"/>
        </w:rPr>
        <w:t xml:space="preserve"> </w:t>
      </w:r>
      <w:hyperlink r:id="rId22" w:history="1">
        <w:r w:rsidRPr="00D24500">
          <w:rPr>
            <w:rFonts w:ascii="Arial" w:hAnsi="Arial" w:cs="Arial"/>
            <w:color w:val="0000FF"/>
            <w:spacing w:val="30"/>
            <w:sz w:val="24"/>
            <w:szCs w:val="24"/>
            <w:u w:val="single"/>
          </w:rPr>
          <w:t>foundation-phase-framework-revised-2015.pdf (</w:t>
        </w:r>
        <w:proofErr w:type="spellStart"/>
        <w:r w:rsidRPr="00D24500">
          <w:rPr>
            <w:rFonts w:ascii="Arial" w:hAnsi="Arial" w:cs="Arial"/>
            <w:color w:val="0000FF"/>
            <w:spacing w:val="30"/>
            <w:sz w:val="24"/>
            <w:szCs w:val="24"/>
            <w:u w:val="single"/>
          </w:rPr>
          <w:t>gov.wales</w:t>
        </w:r>
        <w:proofErr w:type="spellEnd"/>
        <w:r w:rsidRPr="00D24500">
          <w:rPr>
            <w:rFonts w:ascii="Arial" w:hAnsi="Arial" w:cs="Arial"/>
            <w:color w:val="0000FF"/>
            <w:spacing w:val="30"/>
            <w:sz w:val="24"/>
            <w:szCs w:val="24"/>
            <w:u w:val="single"/>
          </w:rPr>
          <w:t>)</w:t>
        </w:r>
      </w:hyperlink>
      <w:r w:rsidRPr="00D24500">
        <w:rPr>
          <w:rFonts w:ascii="Arial" w:hAnsi="Arial" w:cs="Arial"/>
          <w:i/>
          <w:iCs/>
          <w:spacing w:val="30"/>
          <w:sz w:val="24"/>
          <w:szCs w:val="24"/>
          <w:lang w:eastAsia="en-GB"/>
        </w:rPr>
        <w:t xml:space="preserve"> </w:t>
      </w:r>
      <w:r w:rsidRPr="00D24500">
        <w:rPr>
          <w:rFonts w:ascii="Arial" w:hAnsi="Arial" w:cs="Arial"/>
          <w:spacing w:val="30"/>
          <w:sz w:val="24"/>
          <w:szCs w:val="24"/>
        </w:rPr>
        <w:t xml:space="preserve">(Accessed on 14th February 2022) </w:t>
      </w:r>
    </w:p>
    <w:p w14:paraId="273A83BD" w14:textId="23CC84FE" w:rsidR="00017499" w:rsidRPr="00854503" w:rsidRDefault="00017499" w:rsidP="000A1FD0">
      <w:pPr>
        <w:rPr>
          <w:rFonts w:ascii="Arial" w:hAnsi="Arial"/>
          <w:sz w:val="24"/>
        </w:rPr>
      </w:pPr>
      <w:r w:rsidRPr="00854503">
        <w:rPr>
          <w:rFonts w:ascii="Arial" w:hAnsi="Arial" w:cs="Arial"/>
          <w:sz w:val="24"/>
          <w:szCs w:val="24"/>
        </w:rPr>
        <w:lastRenderedPageBreak/>
        <w:t xml:space="preserve">Welsh Government. (2015b) </w:t>
      </w:r>
      <w:r w:rsidRPr="00854503">
        <w:rPr>
          <w:rFonts w:ascii="Arial" w:hAnsi="Arial"/>
          <w:i/>
          <w:iCs/>
          <w:sz w:val="24"/>
        </w:rPr>
        <w:t>Successful Futures Independent Review of Curriculum and Assessment Arrangements in Wales</w:t>
      </w:r>
      <w:r w:rsidRPr="00854503">
        <w:rPr>
          <w:rFonts w:ascii="Arial" w:hAnsi="Arial"/>
          <w:i/>
          <w:iCs/>
          <w:sz w:val="24"/>
        </w:rPr>
        <w:t xml:space="preserve"> </w:t>
      </w:r>
      <w:r w:rsidRPr="00854503">
        <w:rPr>
          <w:rFonts w:ascii="Arial" w:hAnsi="Arial"/>
          <w:sz w:val="24"/>
        </w:rPr>
        <w:t>Available at :</w:t>
      </w:r>
      <w:r w:rsidRPr="00854503">
        <w:rPr>
          <w:rFonts w:ascii="Arial" w:hAnsi="Arial"/>
          <w:i/>
          <w:iCs/>
          <w:sz w:val="24"/>
        </w:rPr>
        <w:t xml:space="preserve"> </w:t>
      </w:r>
      <w:hyperlink r:id="rId23" w:history="1">
        <w:r w:rsidRPr="00854503">
          <w:rPr>
            <w:rStyle w:val="Hyperlink"/>
            <w:rFonts w:ascii="Arial" w:hAnsi="Arial"/>
            <w:sz w:val="24"/>
          </w:rPr>
          <w:t>successful-futures.pdf (</w:t>
        </w:r>
        <w:proofErr w:type="spellStart"/>
        <w:r w:rsidRPr="00854503">
          <w:rPr>
            <w:rStyle w:val="Hyperlink"/>
            <w:rFonts w:ascii="Arial" w:hAnsi="Arial"/>
            <w:sz w:val="24"/>
          </w:rPr>
          <w:t>gov.wales</w:t>
        </w:r>
        <w:proofErr w:type="spellEnd"/>
        <w:r w:rsidRPr="00854503">
          <w:rPr>
            <w:rStyle w:val="Hyperlink"/>
            <w:rFonts w:ascii="Arial" w:hAnsi="Arial"/>
            <w:sz w:val="24"/>
          </w:rPr>
          <w:t>)</w:t>
        </w:r>
      </w:hyperlink>
      <w:r w:rsidRPr="00854503">
        <w:rPr>
          <w:rFonts w:ascii="Arial" w:hAnsi="Arial"/>
          <w:sz w:val="24"/>
        </w:rPr>
        <w:t xml:space="preserve"> (Accessed on 25/03/2022)</w:t>
      </w:r>
    </w:p>
    <w:p w14:paraId="0ADCC081" w14:textId="7816C36F" w:rsidR="00017499" w:rsidRPr="006159C4" w:rsidRDefault="00017499" w:rsidP="006159C4">
      <w:pPr>
        <w:rPr>
          <w:rFonts w:ascii="Arial" w:hAnsi="Arial" w:cs="Arial"/>
          <w:i/>
          <w:iCs/>
          <w:spacing w:val="30"/>
          <w:sz w:val="24"/>
          <w:szCs w:val="24"/>
          <w:lang w:eastAsia="en-GB"/>
        </w:rPr>
      </w:pPr>
      <w:r w:rsidRPr="006159C4">
        <w:rPr>
          <w:rFonts w:ascii="Arial" w:hAnsi="Arial" w:cs="Arial"/>
          <w:spacing w:val="30"/>
          <w:sz w:val="24"/>
          <w:szCs w:val="24"/>
          <w:lang w:eastAsia="en-GB"/>
        </w:rPr>
        <w:t>Welsh Government. (201</w:t>
      </w:r>
      <w:r w:rsidRPr="00854503">
        <w:rPr>
          <w:rFonts w:ascii="Arial" w:hAnsi="Arial" w:cs="Arial"/>
          <w:spacing w:val="30"/>
          <w:sz w:val="24"/>
          <w:szCs w:val="24"/>
          <w:lang w:eastAsia="en-GB"/>
        </w:rPr>
        <w:t>9</w:t>
      </w:r>
      <w:r w:rsidRPr="006159C4">
        <w:rPr>
          <w:rFonts w:ascii="Arial" w:hAnsi="Arial" w:cs="Arial"/>
          <w:spacing w:val="30"/>
          <w:sz w:val="24"/>
          <w:szCs w:val="24"/>
          <w:lang w:eastAsia="en-GB"/>
        </w:rPr>
        <w:t xml:space="preserve">) </w:t>
      </w:r>
      <w:proofErr w:type="spellStart"/>
      <w:r w:rsidRPr="00854503">
        <w:rPr>
          <w:rFonts w:ascii="Arial" w:hAnsi="Arial" w:cs="Arial"/>
          <w:i/>
          <w:iCs/>
          <w:spacing w:val="30"/>
          <w:sz w:val="24"/>
          <w:szCs w:val="24"/>
          <w:lang w:eastAsia="en-GB"/>
        </w:rPr>
        <w:t>Siarter</w:t>
      </w:r>
      <w:proofErr w:type="spellEnd"/>
      <w:r w:rsidRPr="00854503">
        <w:rPr>
          <w:rFonts w:ascii="Arial" w:hAnsi="Arial" w:cs="Arial"/>
          <w:i/>
          <w:iCs/>
          <w:spacing w:val="30"/>
          <w:sz w:val="24"/>
          <w:szCs w:val="24"/>
          <w:lang w:eastAsia="en-GB"/>
        </w:rPr>
        <w:t xml:space="preserve"> Iaith Framework </w:t>
      </w:r>
      <w:hyperlink r:id="rId24" w:history="1">
        <w:r w:rsidRPr="00854503">
          <w:rPr>
            <w:rStyle w:val="Hyperlink"/>
            <w:rFonts w:ascii="Arial" w:hAnsi="Arial" w:cs="Arial"/>
            <w:sz w:val="24"/>
            <w:szCs w:val="24"/>
          </w:rPr>
          <w:t>siarter-iaith-framework.pdf (</w:t>
        </w:r>
        <w:proofErr w:type="spellStart"/>
        <w:proofErr w:type="gramStart"/>
        <w:r w:rsidRPr="00854503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proofErr w:type="gramEnd"/>
        <w:r w:rsidRPr="00854503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854503">
        <w:rPr>
          <w:rFonts w:ascii="Arial" w:hAnsi="Arial" w:cs="Arial"/>
          <w:spacing w:val="30"/>
          <w:sz w:val="24"/>
          <w:szCs w:val="24"/>
        </w:rPr>
        <w:t xml:space="preserve"> </w:t>
      </w:r>
      <w:r w:rsidRPr="006159C4">
        <w:rPr>
          <w:rFonts w:ascii="Arial" w:hAnsi="Arial" w:cs="Arial"/>
          <w:spacing w:val="30"/>
          <w:sz w:val="24"/>
          <w:szCs w:val="24"/>
        </w:rPr>
        <w:t xml:space="preserve">(Accessed on </w:t>
      </w:r>
      <w:r w:rsidRPr="00854503">
        <w:rPr>
          <w:rFonts w:ascii="Arial" w:hAnsi="Arial" w:cs="Arial"/>
          <w:spacing w:val="30"/>
          <w:sz w:val="24"/>
          <w:szCs w:val="24"/>
        </w:rPr>
        <w:t>25</w:t>
      </w:r>
      <w:r w:rsidRPr="006159C4">
        <w:rPr>
          <w:rFonts w:ascii="Arial" w:hAnsi="Arial" w:cs="Arial"/>
          <w:spacing w:val="30"/>
          <w:sz w:val="24"/>
          <w:szCs w:val="24"/>
        </w:rPr>
        <w:t xml:space="preserve">th </w:t>
      </w:r>
      <w:r w:rsidRPr="00854503">
        <w:rPr>
          <w:rFonts w:ascii="Arial" w:hAnsi="Arial" w:cs="Arial"/>
          <w:spacing w:val="30"/>
          <w:sz w:val="24"/>
          <w:szCs w:val="24"/>
        </w:rPr>
        <w:t>March</w:t>
      </w:r>
      <w:r w:rsidRPr="006159C4">
        <w:rPr>
          <w:rFonts w:ascii="Arial" w:hAnsi="Arial" w:cs="Arial"/>
          <w:spacing w:val="30"/>
          <w:sz w:val="24"/>
          <w:szCs w:val="24"/>
        </w:rPr>
        <w:t xml:space="preserve"> 2022) </w:t>
      </w:r>
    </w:p>
    <w:p w14:paraId="51D1DC58" w14:textId="77777777" w:rsidR="00017499" w:rsidRPr="00854503" w:rsidRDefault="00017499" w:rsidP="006159C4">
      <w:pPr>
        <w:rPr>
          <w:rFonts w:ascii="Arial" w:hAnsi="Arial" w:cs="Arial"/>
          <w:sz w:val="24"/>
          <w:szCs w:val="24"/>
        </w:rPr>
      </w:pPr>
      <w:r w:rsidRPr="00854503">
        <w:rPr>
          <w:rFonts w:ascii="Arial" w:hAnsi="Arial" w:cs="Arial"/>
          <w:sz w:val="24"/>
          <w:szCs w:val="24"/>
        </w:rPr>
        <w:t>World Health Organisation.  (ND)</w:t>
      </w:r>
      <w:r w:rsidRPr="00854503">
        <w:rPr>
          <w:rFonts w:ascii="Arial" w:hAnsi="Arial" w:cs="Arial"/>
          <w:sz w:val="24"/>
          <w:szCs w:val="24"/>
        </w:rPr>
        <w:t xml:space="preserve"> </w:t>
      </w:r>
      <w:r w:rsidRPr="00854503">
        <w:rPr>
          <w:rFonts w:ascii="Arial" w:hAnsi="Arial" w:cs="Arial"/>
          <w:i/>
          <w:iCs/>
          <w:sz w:val="24"/>
          <w:szCs w:val="24"/>
        </w:rPr>
        <w:t xml:space="preserve">Multilingualism and WHO </w:t>
      </w:r>
      <w:r w:rsidRPr="00854503">
        <w:rPr>
          <w:rFonts w:ascii="Arial" w:hAnsi="Arial" w:cs="Arial"/>
          <w:sz w:val="24"/>
          <w:szCs w:val="24"/>
        </w:rPr>
        <w:t>available at:</w:t>
      </w:r>
      <w:r w:rsidRPr="00854503">
        <w:rPr>
          <w:rFonts w:ascii="Arial" w:hAnsi="Arial" w:cs="Arial"/>
          <w:i/>
          <w:iCs/>
          <w:sz w:val="24"/>
          <w:szCs w:val="24"/>
        </w:rPr>
        <w:t xml:space="preserve"> </w:t>
      </w:r>
      <w:hyperlink r:id="rId25" w:anchor=":~:text=WHO%27s%20six%20official%20languages%20-%20Arabic%2C%20Chinese%2C%20English%2C,been%20made%20available%20online%20in%20all%20official%20languages." w:history="1">
        <w:r w:rsidRPr="00854503">
          <w:rPr>
            <w:rStyle w:val="Hyperlink"/>
            <w:rFonts w:ascii="Arial" w:hAnsi="Arial" w:cs="Arial"/>
            <w:sz w:val="24"/>
            <w:szCs w:val="24"/>
          </w:rPr>
          <w:t>Multilingualism and WHO</w:t>
        </w:r>
      </w:hyperlink>
      <w:r w:rsidRPr="00854503">
        <w:rPr>
          <w:rFonts w:ascii="Arial" w:hAnsi="Arial" w:cs="Arial"/>
          <w:sz w:val="24"/>
          <w:szCs w:val="24"/>
        </w:rPr>
        <w:t xml:space="preserve"> (Accessed on 25th March 2022) </w:t>
      </w:r>
    </w:p>
    <w:sectPr w:rsidR="00017499" w:rsidRPr="008545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2B76FC"/>
    <w:multiLevelType w:val="multilevel"/>
    <w:tmpl w:val="CA1410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B48"/>
    <w:rsid w:val="00017499"/>
    <w:rsid w:val="000A1FD0"/>
    <w:rsid w:val="0012258F"/>
    <w:rsid w:val="00235D1F"/>
    <w:rsid w:val="00236CF1"/>
    <w:rsid w:val="003707DB"/>
    <w:rsid w:val="004132B5"/>
    <w:rsid w:val="0044297F"/>
    <w:rsid w:val="0048051A"/>
    <w:rsid w:val="004E11DC"/>
    <w:rsid w:val="004E23A3"/>
    <w:rsid w:val="004F3903"/>
    <w:rsid w:val="00582997"/>
    <w:rsid w:val="005F52BE"/>
    <w:rsid w:val="006159C4"/>
    <w:rsid w:val="006C7AA4"/>
    <w:rsid w:val="00705E08"/>
    <w:rsid w:val="0075795A"/>
    <w:rsid w:val="00854503"/>
    <w:rsid w:val="00922DA7"/>
    <w:rsid w:val="00994B5C"/>
    <w:rsid w:val="00A31B48"/>
    <w:rsid w:val="00AE3DD6"/>
    <w:rsid w:val="00AE58AF"/>
    <w:rsid w:val="00B201E4"/>
    <w:rsid w:val="00B22B9E"/>
    <w:rsid w:val="00BB136D"/>
    <w:rsid w:val="00BC5F65"/>
    <w:rsid w:val="00D24500"/>
    <w:rsid w:val="00DB4FC6"/>
    <w:rsid w:val="00E93D85"/>
    <w:rsid w:val="00F20D5E"/>
    <w:rsid w:val="00F67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923DC9"/>
  <w15:docId w15:val="{D2B7EFFF-9535-443D-9355-CBFED800B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258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2258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lement-citation">
    <w:name w:val="element-citation"/>
    <w:basedOn w:val="DefaultParagraphFont"/>
    <w:rsid w:val="004E11DC"/>
  </w:style>
  <w:style w:type="character" w:customStyle="1" w:styleId="ref-journal">
    <w:name w:val="ref-journal"/>
    <w:basedOn w:val="DefaultParagraphFont"/>
    <w:rsid w:val="004E11DC"/>
  </w:style>
  <w:style w:type="character" w:customStyle="1" w:styleId="ref-vol">
    <w:name w:val="ref-vol"/>
    <w:basedOn w:val="DefaultParagraphFont"/>
    <w:rsid w:val="004E11DC"/>
  </w:style>
  <w:style w:type="character" w:customStyle="1" w:styleId="nowrap">
    <w:name w:val="nowrap"/>
    <w:basedOn w:val="DefaultParagraphFont"/>
    <w:rsid w:val="004E11DC"/>
  </w:style>
  <w:style w:type="character" w:styleId="Hyperlink">
    <w:name w:val="Hyperlink"/>
    <w:basedOn w:val="DefaultParagraphFont"/>
    <w:uiPriority w:val="99"/>
    <w:unhideWhenUsed/>
    <w:rsid w:val="004E11DC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6C7A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93D85"/>
    <w:rPr>
      <w:color w:val="605E5C"/>
      <w:shd w:val="clear" w:color="auto" w:fill="E1DFDD"/>
    </w:rPr>
  </w:style>
  <w:style w:type="character" w:customStyle="1" w:styleId="text">
    <w:name w:val="text"/>
    <w:basedOn w:val="DefaultParagraphFont"/>
    <w:rsid w:val="0012258F"/>
  </w:style>
  <w:style w:type="character" w:customStyle="1" w:styleId="author-ref">
    <w:name w:val="author-ref"/>
    <w:basedOn w:val="DefaultParagraphFont"/>
    <w:rsid w:val="0012258F"/>
  </w:style>
  <w:style w:type="character" w:customStyle="1" w:styleId="Heading1Char">
    <w:name w:val="Heading 1 Char"/>
    <w:basedOn w:val="DefaultParagraphFont"/>
    <w:link w:val="Heading1"/>
    <w:uiPriority w:val="9"/>
    <w:rsid w:val="001225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2258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0A1FD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57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6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0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3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ciencedirect.com/science/article/abs/pii/S0028393206004076" TargetMode="External"/><Relationship Id="rId13" Type="http://schemas.openxmlformats.org/officeDocument/2006/relationships/hyperlink" Target="https://eric.ed.gov/?id=ED150868" TargetMode="External"/><Relationship Id="rId18" Type="http://schemas.openxmlformats.org/officeDocument/2006/relationships/hyperlink" Target="https://www.tes.com/magazine/archive/five-ways-celebrate-diversity-classroom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gov.wales/sites/default/files/statistics-and-research/2019-07/140430-welsh-additional-language-en.pdf" TargetMode="External"/><Relationship Id="rId7" Type="http://schemas.openxmlformats.org/officeDocument/2006/relationships/hyperlink" Target="https://www.sciencedirect.com/journal/neuropsychologia" TargetMode="External"/><Relationship Id="rId12" Type="http://schemas.openxmlformats.org/officeDocument/2006/relationships/hyperlink" Target="https://scienceofbehaviorchange.org/measures/simon-task/" TargetMode="External"/><Relationship Id="rId17" Type="http://schemas.openxmlformats.org/officeDocument/2006/relationships/hyperlink" Target="https://psycnet.apa.org/doi/10.1037/h0093840" TargetMode="External"/><Relationship Id="rId25" Type="http://schemas.openxmlformats.org/officeDocument/2006/relationships/hyperlink" Target="https://www.who.int/about/policies/multilingualism" TargetMode="External"/><Relationship Id="rId2" Type="http://schemas.openxmlformats.org/officeDocument/2006/relationships/styles" Target="styles.xml"/><Relationship Id="rId16" Type="http://schemas.openxmlformats.org/officeDocument/2006/relationships/hyperlink" Target="https://ncela.ed.gov/files/announcements/20200805-NCELAInfographic-508.pdf" TargetMode="External"/><Relationship Id="rId20" Type="http://schemas.openxmlformats.org/officeDocument/2006/relationships/hyperlink" Target="https://gov.wales/sites/default/files/statistics-and-research/2019-07/140430-welsh-additional-language-en.pdf" TargetMode="External"/><Relationship Id="rId1" Type="http://schemas.openxmlformats.org/officeDocument/2006/relationships/numbering" Target="numbering.xml"/><Relationship Id="rId6" Type="http://schemas.openxmlformats.org/officeDocument/2006/relationships/hyperlink" Target="file:///C:\Users\PC\OneDrive%20-%20Coleg%20Y%20Cymoedd\Desktop\simon%20task.pdf" TargetMode="External"/><Relationship Id="rId11" Type="http://schemas.openxmlformats.org/officeDocument/2006/relationships/hyperlink" Target="https://newsroom.carmarthenshire.gov.wales/2021/07/new-plan-will-shape-the-future-of-welsh-medium-education/" TargetMode="External"/><Relationship Id="rId24" Type="http://schemas.openxmlformats.org/officeDocument/2006/relationships/hyperlink" Target="https://hwb.gov.wales/storage/3b73bf7c-640d-4c34-855d-9586b0b30c80/siarter-iaith-framework.pdf" TargetMode="External"/><Relationship Id="rId5" Type="http://schemas.openxmlformats.org/officeDocument/2006/relationships/hyperlink" Target="https://eric.ed.gov/?id=ED150868" TargetMode="External"/><Relationship Id="rId15" Type="http://schemas.openxmlformats.org/officeDocument/2006/relationships/hyperlink" Target="https://doi.org/10.2147/CIA.S145397" TargetMode="External"/><Relationship Id="rId23" Type="http://schemas.openxmlformats.org/officeDocument/2006/relationships/hyperlink" Target="https://gov.wales/sites/default/files/publications/2018-03/successful-futures.pdf" TargetMode="External"/><Relationship Id="rId10" Type="http://schemas.openxmlformats.org/officeDocument/2006/relationships/hyperlink" Target="https://www.sciencedirect.com/science/article/pii/S1871187121001334" TargetMode="External"/><Relationship Id="rId19" Type="http://schemas.openxmlformats.org/officeDocument/2006/relationships/hyperlink" Target="https://gov.wales/sites/default/files/statistics-and-research/2019-07/140430-welsh-additional-language-en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016/j.tics.2012.03.001" TargetMode="External"/><Relationship Id="rId14" Type="http://schemas.openxmlformats.org/officeDocument/2006/relationships/hyperlink" Target="https://www.scirp.org/(S(czeh2tfqyw2orz553k1w0r45))/reference/ReferencesPapers.aspx?ReferenceID=654621" TargetMode="External"/><Relationship Id="rId22" Type="http://schemas.openxmlformats.org/officeDocument/2006/relationships/hyperlink" Target="https://gov.wales/sites/default/files/publications/2018-02/foundation-phase-framework-revised-2015.pdf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1105</Words>
  <Characters>6167</Characters>
  <Application>Microsoft Office Word</Application>
  <DocSecurity>0</DocSecurity>
  <Lines>125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</dc:creator>
  <cp:keywords/>
  <dc:description/>
  <cp:lastModifiedBy>Hayley</cp:lastModifiedBy>
  <cp:revision>2</cp:revision>
  <dcterms:created xsi:type="dcterms:W3CDTF">2022-03-26T17:55:00Z</dcterms:created>
  <dcterms:modified xsi:type="dcterms:W3CDTF">2022-03-26T17:55:00Z</dcterms:modified>
</cp:coreProperties>
</file>