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EF3E36" w14:textId="77777777" w:rsidR="0098229E" w:rsidRDefault="0098229E" w:rsidP="0098229E">
      <w:pPr>
        <w:spacing w:line="360" w:lineRule="auto"/>
        <w:rPr>
          <w:rFonts w:ascii="Arial" w:eastAsia="Times New Roman" w:hAnsi="Arial" w:cs="Arial"/>
          <w:b/>
          <w:sz w:val="36"/>
          <w:szCs w:val="36"/>
        </w:rPr>
      </w:pPr>
      <w:r>
        <w:rPr>
          <w:rFonts w:ascii="Arial" w:eastAsia="Times New Roman" w:hAnsi="Arial" w:cs="Arial"/>
          <w:b/>
          <w:sz w:val="36"/>
          <w:szCs w:val="36"/>
        </w:rPr>
        <w:t xml:space="preserve">                                   </w:t>
      </w:r>
    </w:p>
    <w:p w14:paraId="17DAD4AD" w14:textId="77777777" w:rsidR="00046088" w:rsidRDefault="00046088" w:rsidP="0098229E">
      <w:pPr>
        <w:spacing w:line="360" w:lineRule="auto"/>
        <w:rPr>
          <w:rFonts w:ascii="Arial" w:eastAsia="Times New Roman" w:hAnsi="Arial" w:cs="Arial"/>
          <w:b/>
          <w:sz w:val="36"/>
          <w:szCs w:val="36"/>
        </w:rPr>
      </w:pPr>
    </w:p>
    <w:p w14:paraId="2B3E1E6B" w14:textId="77777777" w:rsidR="00046088" w:rsidRDefault="00046088" w:rsidP="0098229E">
      <w:pPr>
        <w:spacing w:line="360" w:lineRule="auto"/>
        <w:rPr>
          <w:rFonts w:ascii="Arial" w:eastAsia="Times New Roman" w:hAnsi="Arial" w:cs="Arial"/>
          <w:b/>
          <w:sz w:val="36"/>
          <w:szCs w:val="36"/>
        </w:rPr>
      </w:pPr>
    </w:p>
    <w:p w14:paraId="4DFC8D52" w14:textId="5962CADA" w:rsidR="0098229E" w:rsidRDefault="00046088" w:rsidP="0098229E">
      <w:pPr>
        <w:spacing w:line="360" w:lineRule="auto"/>
        <w:rPr>
          <w:rFonts w:ascii="Arial" w:eastAsia="Times New Roman" w:hAnsi="Arial" w:cs="Arial"/>
          <w:b/>
          <w:sz w:val="36"/>
          <w:szCs w:val="36"/>
        </w:rPr>
      </w:pPr>
      <w:r>
        <w:rPr>
          <w:rFonts w:ascii="Arial" w:eastAsia="Times New Roman" w:hAnsi="Arial" w:cs="Arial"/>
          <w:b/>
          <w:sz w:val="36"/>
          <w:szCs w:val="36"/>
        </w:rPr>
        <w:t xml:space="preserve">                                    </w:t>
      </w:r>
      <w:r w:rsidR="0098229E">
        <w:rPr>
          <w:rFonts w:ascii="Arial" w:eastAsia="Times New Roman" w:hAnsi="Arial" w:cs="Arial"/>
          <w:b/>
          <w:sz w:val="36"/>
          <w:szCs w:val="36"/>
        </w:rPr>
        <w:t>Assignment 2</w:t>
      </w:r>
    </w:p>
    <w:p w14:paraId="6CC656C8" w14:textId="77777777" w:rsidR="0098229E" w:rsidRDefault="0098229E" w:rsidP="0098229E">
      <w:pPr>
        <w:spacing w:line="360" w:lineRule="auto"/>
        <w:jc w:val="center"/>
        <w:rPr>
          <w:rFonts w:ascii="Arial" w:eastAsia="Times New Roman" w:hAnsi="Arial" w:cs="Arial"/>
          <w:b/>
          <w:sz w:val="36"/>
          <w:szCs w:val="36"/>
        </w:rPr>
      </w:pPr>
      <w:r>
        <w:rPr>
          <w:rFonts w:ascii="Arial" w:eastAsia="Times New Roman" w:hAnsi="Arial" w:cs="Arial"/>
          <w:b/>
          <w:sz w:val="36"/>
          <w:szCs w:val="36"/>
        </w:rPr>
        <w:t xml:space="preserve"> Report</w:t>
      </w:r>
    </w:p>
    <w:p w14:paraId="0FFC2840" w14:textId="77777777" w:rsidR="0098229E" w:rsidRDefault="0098229E" w:rsidP="0098229E">
      <w:pPr>
        <w:spacing w:line="360" w:lineRule="auto"/>
        <w:jc w:val="center"/>
        <w:rPr>
          <w:rFonts w:ascii="Arial" w:eastAsia="Times New Roman" w:hAnsi="Arial" w:cs="Arial"/>
          <w:b/>
          <w:sz w:val="36"/>
          <w:szCs w:val="36"/>
        </w:rPr>
      </w:pPr>
      <w:r>
        <w:rPr>
          <w:rFonts w:ascii="Arial" w:eastAsia="Times New Roman" w:hAnsi="Arial" w:cs="Arial"/>
          <w:b/>
          <w:sz w:val="36"/>
          <w:szCs w:val="36"/>
        </w:rPr>
        <w:t>Module Name: Sustainable Hospitality &amp; Tourism                   Management</w:t>
      </w:r>
    </w:p>
    <w:p w14:paraId="57A0E0D0" w14:textId="77777777" w:rsidR="0098229E" w:rsidRDefault="0098229E" w:rsidP="0098229E">
      <w:pPr>
        <w:spacing w:line="360" w:lineRule="auto"/>
        <w:rPr>
          <w:rFonts w:ascii="Arial" w:eastAsia="Times New Roman" w:hAnsi="Arial" w:cs="Arial"/>
          <w:b/>
          <w:sz w:val="36"/>
          <w:szCs w:val="36"/>
        </w:rPr>
      </w:pPr>
      <w:r>
        <w:rPr>
          <w:rFonts w:ascii="Arial" w:eastAsia="Times New Roman" w:hAnsi="Arial" w:cs="Arial"/>
          <w:b/>
          <w:sz w:val="36"/>
          <w:szCs w:val="36"/>
        </w:rPr>
        <w:t xml:space="preserve">                 Module Lecture:  Lisa-Marie Bassler</w:t>
      </w:r>
    </w:p>
    <w:p w14:paraId="51DD62EE" w14:textId="77777777" w:rsidR="0098229E" w:rsidRDefault="0098229E" w:rsidP="0098229E">
      <w:pPr>
        <w:spacing w:line="360" w:lineRule="auto"/>
        <w:jc w:val="center"/>
        <w:rPr>
          <w:rFonts w:ascii="Arial" w:eastAsia="Times New Roman" w:hAnsi="Arial" w:cs="Arial"/>
          <w:b/>
          <w:sz w:val="36"/>
          <w:szCs w:val="36"/>
        </w:rPr>
      </w:pPr>
      <w:r>
        <w:rPr>
          <w:rFonts w:ascii="Arial" w:eastAsia="Times New Roman" w:hAnsi="Arial" w:cs="Arial"/>
          <w:b/>
          <w:sz w:val="36"/>
          <w:szCs w:val="36"/>
        </w:rPr>
        <w:t>Student Name: Silvana Mihaela Lorencz</w:t>
      </w:r>
    </w:p>
    <w:p w14:paraId="3529165C" w14:textId="77777777" w:rsidR="0098229E" w:rsidRDefault="0098229E" w:rsidP="0098229E">
      <w:pPr>
        <w:spacing w:line="360" w:lineRule="auto"/>
        <w:jc w:val="center"/>
        <w:rPr>
          <w:rFonts w:ascii="Arial" w:eastAsia="Times New Roman" w:hAnsi="Arial" w:cs="Arial"/>
          <w:b/>
          <w:sz w:val="36"/>
          <w:szCs w:val="36"/>
        </w:rPr>
      </w:pPr>
      <w:r>
        <w:rPr>
          <w:rFonts w:ascii="Arial" w:eastAsia="Times New Roman" w:hAnsi="Arial" w:cs="Arial"/>
          <w:b/>
          <w:sz w:val="36"/>
          <w:szCs w:val="36"/>
        </w:rPr>
        <w:t>Student ID: 2231303</w:t>
      </w:r>
    </w:p>
    <w:p w14:paraId="7302FACD" w14:textId="77777777" w:rsidR="00A47E6A" w:rsidRPr="00823E7A" w:rsidRDefault="00A47E6A" w:rsidP="00823E7A">
      <w:pPr>
        <w:spacing w:line="360" w:lineRule="auto"/>
        <w:jc w:val="center"/>
        <w:rPr>
          <w:rFonts w:ascii="Arial" w:eastAsia="Times New Roman" w:hAnsi="Arial" w:cs="Arial"/>
          <w:b/>
        </w:rPr>
      </w:pPr>
    </w:p>
    <w:p w14:paraId="79474E5F" w14:textId="77777777" w:rsidR="00A47E6A" w:rsidRPr="00823E7A" w:rsidRDefault="00A47E6A" w:rsidP="00823E7A">
      <w:pPr>
        <w:spacing w:line="360" w:lineRule="auto"/>
        <w:jc w:val="center"/>
        <w:rPr>
          <w:rFonts w:ascii="Arial" w:eastAsia="Times New Roman" w:hAnsi="Arial" w:cs="Arial"/>
          <w:b/>
        </w:rPr>
      </w:pPr>
    </w:p>
    <w:p w14:paraId="0FA99B18" w14:textId="77777777" w:rsidR="00A47E6A" w:rsidRPr="00823E7A" w:rsidRDefault="00A47E6A" w:rsidP="00823E7A">
      <w:pPr>
        <w:spacing w:line="360" w:lineRule="auto"/>
        <w:jc w:val="center"/>
        <w:rPr>
          <w:rFonts w:ascii="Arial" w:eastAsia="Times New Roman" w:hAnsi="Arial" w:cs="Arial"/>
          <w:b/>
        </w:rPr>
      </w:pPr>
    </w:p>
    <w:p w14:paraId="0108FFDA" w14:textId="77777777" w:rsidR="0098229E" w:rsidRDefault="0098229E" w:rsidP="00823E7A">
      <w:pPr>
        <w:pStyle w:val="Heading1"/>
        <w:spacing w:line="360" w:lineRule="auto"/>
        <w:jc w:val="center"/>
      </w:pPr>
      <w:bookmarkStart w:id="0" w:name="_Toc181374907"/>
    </w:p>
    <w:p w14:paraId="6C6D2F35" w14:textId="77777777" w:rsidR="0098229E" w:rsidRDefault="0098229E" w:rsidP="00823E7A">
      <w:pPr>
        <w:pStyle w:val="Heading1"/>
        <w:spacing w:line="360" w:lineRule="auto"/>
        <w:jc w:val="center"/>
      </w:pPr>
    </w:p>
    <w:p w14:paraId="2CFC9756" w14:textId="77777777" w:rsidR="0078522B" w:rsidRDefault="0078522B" w:rsidP="0078522B">
      <w:pPr>
        <w:rPr>
          <w:b/>
          <w:bCs/>
          <w:sz w:val="36"/>
          <w:szCs w:val="36"/>
        </w:rPr>
      </w:pPr>
    </w:p>
    <w:p w14:paraId="3AE95EF3" w14:textId="77777777" w:rsidR="0078522B" w:rsidRDefault="0078522B" w:rsidP="0078522B">
      <w:pPr>
        <w:rPr>
          <w:b/>
          <w:bCs/>
          <w:sz w:val="36"/>
          <w:szCs w:val="36"/>
        </w:rPr>
      </w:pPr>
    </w:p>
    <w:p w14:paraId="799E9358" w14:textId="77777777" w:rsidR="0078522B" w:rsidRDefault="0078522B" w:rsidP="0078522B">
      <w:pPr>
        <w:rPr>
          <w:b/>
          <w:bCs/>
          <w:sz w:val="36"/>
          <w:szCs w:val="36"/>
        </w:rPr>
      </w:pPr>
    </w:p>
    <w:p w14:paraId="11A2DD0C" w14:textId="77777777" w:rsidR="0078522B" w:rsidRDefault="0078522B" w:rsidP="0078522B">
      <w:pPr>
        <w:rPr>
          <w:b/>
          <w:bCs/>
          <w:sz w:val="36"/>
          <w:szCs w:val="36"/>
        </w:rPr>
      </w:pPr>
    </w:p>
    <w:p w14:paraId="2B27093B" w14:textId="53878915" w:rsidR="0078522B" w:rsidRPr="00F704EC" w:rsidRDefault="0078522B" w:rsidP="0078522B">
      <w:pPr>
        <w:rPr>
          <w:b/>
          <w:bCs/>
          <w:sz w:val="36"/>
          <w:szCs w:val="36"/>
        </w:rPr>
      </w:pPr>
      <w:r w:rsidRPr="00F704EC">
        <w:rPr>
          <w:b/>
          <w:bCs/>
          <w:sz w:val="36"/>
          <w:szCs w:val="36"/>
        </w:rPr>
        <w:lastRenderedPageBreak/>
        <w:t>Acknowledge Statement</w:t>
      </w:r>
    </w:p>
    <w:p w14:paraId="1399F959" w14:textId="77777777" w:rsidR="0078522B" w:rsidRDefault="0078522B" w:rsidP="0078522B"/>
    <w:p w14:paraId="14FF87CD" w14:textId="77777777" w:rsidR="0078522B" w:rsidRDefault="0078522B" w:rsidP="0078522B"/>
    <w:p w14:paraId="2A098D5B" w14:textId="77777777" w:rsidR="0078522B" w:rsidRPr="00F704EC" w:rsidRDefault="0078522B" w:rsidP="0078522B">
      <w:pPr>
        <w:rPr>
          <w:b/>
          <w:bCs/>
          <w:color w:val="222222"/>
          <w:sz w:val="46"/>
          <w:szCs w:val="46"/>
        </w:rPr>
      </w:pPr>
      <w:r w:rsidRPr="00F704EC">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b/>
          <w:bCs/>
        </w:rPr>
        <w:t>.</w:t>
      </w:r>
    </w:p>
    <w:p w14:paraId="4B809348" w14:textId="77777777" w:rsidR="0078522B" w:rsidRDefault="0078522B" w:rsidP="0078522B">
      <w:pPr>
        <w:rPr>
          <w:b/>
          <w:color w:val="222222"/>
          <w:sz w:val="46"/>
          <w:szCs w:val="46"/>
        </w:rPr>
      </w:pPr>
      <w:r>
        <w:rPr>
          <w:b/>
          <w:color w:val="222222"/>
          <w:sz w:val="46"/>
          <w:szCs w:val="46"/>
        </w:rPr>
        <w:br w:type="page"/>
      </w:r>
    </w:p>
    <w:p w14:paraId="5829D980" w14:textId="77777777" w:rsidR="0098229E" w:rsidRDefault="0098229E" w:rsidP="00823E7A">
      <w:pPr>
        <w:pStyle w:val="Heading1"/>
        <w:spacing w:line="360" w:lineRule="auto"/>
        <w:jc w:val="center"/>
      </w:pPr>
    </w:p>
    <w:p w14:paraId="5B4D5104" w14:textId="72F57A11" w:rsidR="00A47E6A" w:rsidRPr="00823E7A" w:rsidRDefault="00A47E6A" w:rsidP="00823E7A">
      <w:pPr>
        <w:pStyle w:val="Heading1"/>
        <w:spacing w:line="360" w:lineRule="auto"/>
        <w:jc w:val="center"/>
      </w:pPr>
      <w:r w:rsidRPr="00823E7A">
        <w:t>Executive summary</w:t>
      </w:r>
      <w:bookmarkEnd w:id="0"/>
    </w:p>
    <w:p w14:paraId="2920BD44" w14:textId="7F59809E" w:rsidR="00A11175" w:rsidRPr="00823E7A" w:rsidRDefault="00A47E6A"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 xml:space="preserve">The following report has been conducted to present a discussion about the green practices adopted by the organisations to reduce their overall environmental impact. Langham, London has been selected as a case study organisation in this report for further discussion. An initial discussion about green practices has been placed in this report. It has been identified that ecosystem restoration initiatives have been suitable for Langham to enhance their sustainability efforts. Protecting biodiversity, tackling climate change and increasing tourist attractions have been identified as its positive impacts. While financial constraints. Stakeholder engagement and balancing profit with purpose have been further discussed as the major challenges. </w:t>
      </w:r>
      <w:r w:rsidR="00A11175" w:rsidRPr="00823E7A">
        <w:rPr>
          <w:rFonts w:eastAsia="Times New Roman"/>
          <w:sz w:val="24"/>
          <w:szCs w:val="24"/>
        </w:rPr>
        <w:t xml:space="preserve">The report has discussed the cost-effectiveness of the initiative developed by The Langham Hotel along with the aspects that would play a significant role in impacting the cost-effectiveness of the initiative. The realistic nature of the initiative has also been discussed in the report which provides the opportunity to elaborate the initiative in a more effective way. There are various ways through which the initiative provides some excellent benefits to the environment and such aspects have been analysed in this report. It has provided some relevant and effective recommendations that The Langham can implement to enhance the efficiency of the initiative. </w:t>
      </w:r>
    </w:p>
    <w:p w14:paraId="27A82ECD" w14:textId="77777777" w:rsidR="00A11175" w:rsidRPr="00823E7A" w:rsidRDefault="00A11175" w:rsidP="00823E7A">
      <w:pPr>
        <w:spacing w:line="360" w:lineRule="auto"/>
        <w:jc w:val="center"/>
        <w:rPr>
          <w:rFonts w:ascii="Arial" w:eastAsia="Times New Roman" w:hAnsi="Arial" w:cs="Arial"/>
          <w:lang w:val=""/>
        </w:rPr>
      </w:pPr>
      <w:r w:rsidRPr="00823E7A">
        <w:rPr>
          <w:rFonts w:ascii="Arial" w:eastAsia="Times New Roman" w:hAnsi="Arial" w:cs="Arial"/>
        </w:rPr>
        <w:br w:type="page"/>
      </w:r>
    </w:p>
    <w:sdt>
      <w:sdtPr>
        <w:rPr>
          <w:rFonts w:ascii="Arial" w:eastAsia="Arial" w:hAnsi="Arial" w:cs="Arial"/>
          <w:color w:val="auto"/>
          <w:sz w:val="24"/>
          <w:szCs w:val="24"/>
        </w:rPr>
        <w:id w:val="439025428"/>
        <w:docPartObj>
          <w:docPartGallery w:val="Table of Contents"/>
          <w:docPartUnique/>
        </w:docPartObj>
      </w:sdtPr>
      <w:sdtEndPr>
        <w:rPr>
          <w:b/>
          <w:bCs/>
          <w:noProof/>
        </w:rPr>
      </w:sdtEndPr>
      <w:sdtContent>
        <w:p w14:paraId="7EE54791" w14:textId="3038C61E" w:rsidR="00A11175" w:rsidRPr="00823E7A" w:rsidRDefault="00A11175" w:rsidP="00823E7A">
          <w:pPr>
            <w:pStyle w:val="TOCHeading"/>
            <w:spacing w:line="360" w:lineRule="auto"/>
            <w:jc w:val="center"/>
            <w:rPr>
              <w:rFonts w:ascii="Arial" w:hAnsi="Arial" w:cs="Arial"/>
              <w:b/>
              <w:bCs/>
              <w:color w:val="auto"/>
              <w:sz w:val="28"/>
              <w:szCs w:val="28"/>
            </w:rPr>
          </w:pPr>
          <w:r w:rsidRPr="00823E7A">
            <w:rPr>
              <w:rFonts w:ascii="Arial" w:hAnsi="Arial" w:cs="Arial"/>
              <w:b/>
              <w:bCs/>
              <w:color w:val="auto"/>
              <w:sz w:val="28"/>
              <w:szCs w:val="28"/>
            </w:rPr>
            <w:t>Table of Contents</w:t>
          </w:r>
        </w:p>
        <w:p w14:paraId="206C36C3" w14:textId="63D80C7B" w:rsidR="00292AC3" w:rsidRPr="00823E7A" w:rsidRDefault="00A11175" w:rsidP="00823E7A">
          <w:pPr>
            <w:pStyle w:val="TOC1"/>
            <w:tabs>
              <w:tab w:val="right" w:leader="dot" w:pos="9350"/>
            </w:tabs>
            <w:spacing w:line="360" w:lineRule="auto"/>
            <w:rPr>
              <w:rFonts w:ascii="Arial" w:eastAsiaTheme="minorEastAsia" w:hAnsi="Arial" w:cs="Arial"/>
              <w:noProof/>
              <w:sz w:val="22"/>
              <w:szCs w:val="22"/>
            </w:rPr>
          </w:pPr>
          <w:r w:rsidRPr="00823E7A">
            <w:rPr>
              <w:rFonts w:ascii="Arial" w:hAnsi="Arial" w:cs="Arial"/>
            </w:rPr>
            <w:fldChar w:fldCharType="begin"/>
          </w:r>
          <w:r w:rsidRPr="00823E7A">
            <w:rPr>
              <w:rFonts w:ascii="Arial" w:hAnsi="Arial" w:cs="Arial"/>
            </w:rPr>
            <w:instrText xml:space="preserve"> TOC \o "1-3" \h \z \u </w:instrText>
          </w:r>
          <w:r w:rsidRPr="00823E7A">
            <w:rPr>
              <w:rFonts w:ascii="Arial" w:hAnsi="Arial" w:cs="Arial"/>
            </w:rPr>
            <w:fldChar w:fldCharType="separate"/>
          </w:r>
          <w:hyperlink w:anchor="_Toc181374907" w:history="1">
            <w:r w:rsidR="00292AC3" w:rsidRPr="00823E7A">
              <w:rPr>
                <w:rStyle w:val="Hyperlink"/>
                <w:rFonts w:ascii="Arial" w:hAnsi="Arial" w:cs="Arial"/>
                <w:noProof/>
              </w:rPr>
              <w:t>Executive summary</w:t>
            </w:r>
            <w:r w:rsidR="00292AC3" w:rsidRPr="00823E7A">
              <w:rPr>
                <w:rFonts w:ascii="Arial" w:hAnsi="Arial" w:cs="Arial"/>
                <w:noProof/>
                <w:webHidden/>
              </w:rPr>
              <w:tab/>
            </w:r>
            <w:r w:rsidR="00292AC3" w:rsidRPr="00823E7A">
              <w:rPr>
                <w:rFonts w:ascii="Arial" w:hAnsi="Arial" w:cs="Arial"/>
                <w:noProof/>
                <w:webHidden/>
              </w:rPr>
              <w:fldChar w:fldCharType="begin"/>
            </w:r>
            <w:r w:rsidR="00292AC3" w:rsidRPr="00823E7A">
              <w:rPr>
                <w:rFonts w:ascii="Arial" w:hAnsi="Arial" w:cs="Arial"/>
                <w:noProof/>
                <w:webHidden/>
              </w:rPr>
              <w:instrText xml:space="preserve"> PAGEREF _Toc181374907 \h </w:instrText>
            </w:r>
            <w:r w:rsidR="00292AC3" w:rsidRPr="00823E7A">
              <w:rPr>
                <w:rFonts w:ascii="Arial" w:hAnsi="Arial" w:cs="Arial"/>
                <w:noProof/>
                <w:webHidden/>
              </w:rPr>
            </w:r>
            <w:r w:rsidR="00292AC3" w:rsidRPr="00823E7A">
              <w:rPr>
                <w:rFonts w:ascii="Arial" w:hAnsi="Arial" w:cs="Arial"/>
                <w:noProof/>
                <w:webHidden/>
              </w:rPr>
              <w:fldChar w:fldCharType="separate"/>
            </w:r>
            <w:r w:rsidR="00292AC3" w:rsidRPr="00823E7A">
              <w:rPr>
                <w:rFonts w:ascii="Arial" w:hAnsi="Arial" w:cs="Arial"/>
                <w:noProof/>
                <w:webHidden/>
              </w:rPr>
              <w:t>2</w:t>
            </w:r>
            <w:r w:rsidR="00292AC3" w:rsidRPr="00823E7A">
              <w:rPr>
                <w:rFonts w:ascii="Arial" w:hAnsi="Arial" w:cs="Arial"/>
                <w:noProof/>
                <w:webHidden/>
              </w:rPr>
              <w:fldChar w:fldCharType="end"/>
            </w:r>
          </w:hyperlink>
        </w:p>
        <w:p w14:paraId="727D93D4" w14:textId="7DFDB430" w:rsidR="00292AC3" w:rsidRPr="00823E7A" w:rsidRDefault="00292AC3" w:rsidP="00823E7A">
          <w:pPr>
            <w:pStyle w:val="TOC1"/>
            <w:tabs>
              <w:tab w:val="right" w:leader="dot" w:pos="9350"/>
            </w:tabs>
            <w:spacing w:line="360" w:lineRule="auto"/>
            <w:rPr>
              <w:rFonts w:ascii="Arial" w:eastAsiaTheme="minorEastAsia" w:hAnsi="Arial" w:cs="Arial"/>
              <w:noProof/>
              <w:sz w:val="22"/>
              <w:szCs w:val="22"/>
            </w:rPr>
          </w:pPr>
          <w:hyperlink w:anchor="_Toc181374908" w:history="1">
            <w:r w:rsidRPr="00823E7A">
              <w:rPr>
                <w:rStyle w:val="Hyperlink"/>
                <w:rFonts w:ascii="Arial" w:hAnsi="Arial" w:cs="Arial"/>
                <w:noProof/>
              </w:rPr>
              <w:t>Introduction</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_Toc181374908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4</w:t>
            </w:r>
            <w:r w:rsidRPr="00823E7A">
              <w:rPr>
                <w:rFonts w:ascii="Arial" w:hAnsi="Arial" w:cs="Arial"/>
                <w:noProof/>
                <w:webHidden/>
              </w:rPr>
              <w:fldChar w:fldCharType="end"/>
            </w:r>
          </w:hyperlink>
        </w:p>
        <w:p w14:paraId="569D26AC" w14:textId="65C67157" w:rsidR="00292AC3" w:rsidRPr="00823E7A" w:rsidRDefault="00292AC3" w:rsidP="00823E7A">
          <w:pPr>
            <w:pStyle w:val="TOC1"/>
            <w:tabs>
              <w:tab w:val="right" w:leader="dot" w:pos="9350"/>
            </w:tabs>
            <w:spacing w:line="360" w:lineRule="auto"/>
            <w:rPr>
              <w:rFonts w:ascii="Arial" w:eastAsiaTheme="minorEastAsia" w:hAnsi="Arial" w:cs="Arial"/>
              <w:noProof/>
              <w:sz w:val="22"/>
              <w:szCs w:val="22"/>
            </w:rPr>
          </w:pPr>
          <w:hyperlink w:anchor="_Toc181374909" w:history="1">
            <w:r w:rsidRPr="00823E7A">
              <w:rPr>
                <w:rStyle w:val="Hyperlink"/>
                <w:rFonts w:ascii="Arial" w:hAnsi="Arial" w:cs="Arial"/>
                <w:noProof/>
              </w:rPr>
              <w:t>Main Findings</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_Toc181374909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5</w:t>
            </w:r>
            <w:r w:rsidRPr="00823E7A">
              <w:rPr>
                <w:rFonts w:ascii="Arial" w:hAnsi="Arial" w:cs="Arial"/>
                <w:noProof/>
                <w:webHidden/>
              </w:rPr>
              <w:fldChar w:fldCharType="end"/>
            </w:r>
          </w:hyperlink>
        </w:p>
        <w:p w14:paraId="65E17BA9" w14:textId="2E6ABB13" w:rsidR="00292AC3" w:rsidRPr="00823E7A" w:rsidRDefault="00292AC3" w:rsidP="00823E7A">
          <w:pPr>
            <w:pStyle w:val="TOC2"/>
            <w:tabs>
              <w:tab w:val="right" w:leader="dot" w:pos="9350"/>
            </w:tabs>
            <w:spacing w:line="360" w:lineRule="auto"/>
            <w:rPr>
              <w:rFonts w:ascii="Arial" w:eastAsiaTheme="minorEastAsia" w:hAnsi="Arial" w:cs="Arial"/>
              <w:noProof/>
              <w:sz w:val="22"/>
              <w:szCs w:val="22"/>
            </w:rPr>
          </w:pPr>
          <w:hyperlink w:anchor="_Toc181374910" w:history="1">
            <w:r w:rsidRPr="00823E7A">
              <w:rPr>
                <w:rStyle w:val="Hyperlink"/>
                <w:rFonts w:ascii="Arial" w:hAnsi="Arial" w:cs="Arial"/>
                <w:noProof/>
              </w:rPr>
              <w:t>Description of Greener Practices</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_Toc181374910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5</w:t>
            </w:r>
            <w:r w:rsidRPr="00823E7A">
              <w:rPr>
                <w:rFonts w:ascii="Arial" w:hAnsi="Arial" w:cs="Arial"/>
                <w:noProof/>
                <w:webHidden/>
              </w:rPr>
              <w:fldChar w:fldCharType="end"/>
            </w:r>
          </w:hyperlink>
        </w:p>
        <w:p w14:paraId="1651E0CF" w14:textId="17648799" w:rsidR="00292AC3" w:rsidRPr="00823E7A" w:rsidRDefault="00292AC3" w:rsidP="00823E7A">
          <w:pPr>
            <w:pStyle w:val="TOC2"/>
            <w:tabs>
              <w:tab w:val="right" w:leader="dot" w:pos="9350"/>
            </w:tabs>
            <w:spacing w:line="360" w:lineRule="auto"/>
            <w:rPr>
              <w:rFonts w:ascii="Arial" w:eastAsiaTheme="minorEastAsia" w:hAnsi="Arial" w:cs="Arial"/>
              <w:noProof/>
              <w:sz w:val="22"/>
              <w:szCs w:val="22"/>
            </w:rPr>
          </w:pPr>
          <w:hyperlink w:anchor="_Toc181374911" w:history="1">
            <w:r w:rsidRPr="00823E7A">
              <w:rPr>
                <w:rStyle w:val="Hyperlink"/>
                <w:rFonts w:ascii="Arial" w:hAnsi="Arial" w:cs="Arial"/>
                <w:noProof/>
              </w:rPr>
              <w:t>Identification and discussion of a suitable Greener Practice for The Langham, London</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_Toc181374911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5</w:t>
            </w:r>
            <w:r w:rsidRPr="00823E7A">
              <w:rPr>
                <w:rFonts w:ascii="Arial" w:hAnsi="Arial" w:cs="Arial"/>
                <w:noProof/>
                <w:webHidden/>
              </w:rPr>
              <w:fldChar w:fldCharType="end"/>
            </w:r>
          </w:hyperlink>
        </w:p>
        <w:p w14:paraId="5E2A1394" w14:textId="37087335" w:rsidR="00292AC3" w:rsidRPr="00823E7A" w:rsidRDefault="00292AC3" w:rsidP="00823E7A">
          <w:pPr>
            <w:pStyle w:val="TOC2"/>
            <w:tabs>
              <w:tab w:val="right" w:leader="dot" w:pos="9350"/>
            </w:tabs>
            <w:spacing w:line="360" w:lineRule="auto"/>
            <w:rPr>
              <w:rFonts w:ascii="Arial" w:eastAsiaTheme="minorEastAsia" w:hAnsi="Arial" w:cs="Arial"/>
              <w:noProof/>
              <w:sz w:val="22"/>
              <w:szCs w:val="22"/>
            </w:rPr>
          </w:pPr>
          <w:hyperlink w:anchor="_Toc181374912" w:history="1">
            <w:r w:rsidRPr="00823E7A">
              <w:rPr>
                <w:rStyle w:val="Hyperlink"/>
                <w:rFonts w:ascii="Arial" w:hAnsi="Arial" w:cs="Arial"/>
                <w:noProof/>
              </w:rPr>
              <w:t>Other hotels or businesses have implemented the chosen Greener Practice.</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_Toc181374912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6</w:t>
            </w:r>
            <w:r w:rsidRPr="00823E7A">
              <w:rPr>
                <w:rFonts w:ascii="Arial" w:hAnsi="Arial" w:cs="Arial"/>
                <w:noProof/>
                <w:webHidden/>
              </w:rPr>
              <w:fldChar w:fldCharType="end"/>
            </w:r>
          </w:hyperlink>
        </w:p>
        <w:p w14:paraId="0F3DFF51" w14:textId="16C1876D" w:rsidR="00292AC3" w:rsidRPr="00823E7A" w:rsidRDefault="000A69B6" w:rsidP="00823E7A">
          <w:pPr>
            <w:pStyle w:val="TOC2"/>
            <w:tabs>
              <w:tab w:val="right" w:leader="dot" w:pos="9350"/>
            </w:tabs>
            <w:spacing w:line="360" w:lineRule="auto"/>
            <w:rPr>
              <w:rFonts w:ascii="Arial" w:eastAsiaTheme="minorEastAsia" w:hAnsi="Arial" w:cs="Arial"/>
              <w:noProof/>
              <w:sz w:val="22"/>
              <w:szCs w:val="22"/>
            </w:rPr>
          </w:pPr>
          <w:r w:rsidRPr="000A69B6">
            <w:t>Ways the initiative benefits the hotel with regards to sustainability</w:t>
          </w:r>
          <w:r w:rsidRPr="000A69B6">
            <w:tab/>
            <w:t>6</w:t>
          </w:r>
        </w:p>
        <w:p w14:paraId="58788524" w14:textId="39DF2096" w:rsidR="00292AC3" w:rsidRPr="00823E7A" w:rsidRDefault="000A69B6" w:rsidP="00823E7A">
          <w:pPr>
            <w:pStyle w:val="TOC2"/>
            <w:tabs>
              <w:tab w:val="right" w:leader="dot" w:pos="9350"/>
            </w:tabs>
            <w:spacing w:line="360" w:lineRule="auto"/>
            <w:rPr>
              <w:rFonts w:ascii="Arial" w:eastAsiaTheme="minorEastAsia" w:hAnsi="Arial" w:cs="Arial"/>
              <w:noProof/>
              <w:sz w:val="22"/>
              <w:szCs w:val="22"/>
            </w:rPr>
          </w:pPr>
          <w:r w:rsidRPr="000A69B6">
            <w:t>Challenges posed by the initiative for hotel</w:t>
          </w:r>
          <w:r w:rsidRPr="000A69B6">
            <w:tab/>
            <w:t>7</w:t>
          </w:r>
        </w:p>
        <w:p w14:paraId="22989131" w14:textId="67827688" w:rsidR="00292AC3" w:rsidRPr="00823E7A" w:rsidRDefault="00292AC3" w:rsidP="00823E7A">
          <w:pPr>
            <w:pStyle w:val="TOC2"/>
            <w:tabs>
              <w:tab w:val="right" w:leader="dot" w:pos="9350"/>
            </w:tabs>
            <w:spacing w:line="360" w:lineRule="auto"/>
            <w:rPr>
              <w:rFonts w:ascii="Arial" w:eastAsiaTheme="minorEastAsia" w:hAnsi="Arial" w:cs="Arial"/>
              <w:noProof/>
              <w:sz w:val="22"/>
              <w:szCs w:val="22"/>
            </w:rPr>
          </w:pPr>
          <w:hyperlink w:anchor="_Toc181374915" w:history="1">
            <w:r w:rsidRPr="00823E7A">
              <w:rPr>
                <w:rStyle w:val="Hyperlink"/>
                <w:rFonts w:ascii="Arial" w:hAnsi="Arial" w:cs="Arial"/>
                <w:noProof/>
              </w:rPr>
              <w:t>Cost-effectiveness of the initiative</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_Toc181374915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8</w:t>
            </w:r>
            <w:r w:rsidRPr="00823E7A">
              <w:rPr>
                <w:rFonts w:ascii="Arial" w:hAnsi="Arial" w:cs="Arial"/>
                <w:noProof/>
                <w:webHidden/>
              </w:rPr>
              <w:fldChar w:fldCharType="end"/>
            </w:r>
          </w:hyperlink>
        </w:p>
        <w:p w14:paraId="5206D9D8" w14:textId="00035611" w:rsidR="00292AC3" w:rsidRPr="00823E7A" w:rsidRDefault="00292AC3" w:rsidP="00823E7A">
          <w:pPr>
            <w:pStyle w:val="TOC2"/>
            <w:tabs>
              <w:tab w:val="right" w:leader="dot" w:pos="9350"/>
            </w:tabs>
            <w:spacing w:line="360" w:lineRule="auto"/>
            <w:rPr>
              <w:rFonts w:ascii="Arial" w:eastAsiaTheme="minorEastAsia" w:hAnsi="Arial" w:cs="Arial"/>
              <w:noProof/>
              <w:sz w:val="22"/>
              <w:szCs w:val="22"/>
            </w:rPr>
          </w:pPr>
          <w:hyperlink w:anchor="_Toc181374916" w:history="1">
            <w:r w:rsidRPr="00823E7A">
              <w:rPr>
                <w:rStyle w:val="Hyperlink"/>
                <w:rFonts w:ascii="Arial" w:hAnsi="Arial" w:cs="Arial"/>
                <w:noProof/>
              </w:rPr>
              <w:t>Determining the realistic nature of the initiative</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_Toc181374916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9</w:t>
            </w:r>
            <w:r w:rsidRPr="00823E7A">
              <w:rPr>
                <w:rFonts w:ascii="Arial" w:hAnsi="Arial" w:cs="Arial"/>
                <w:noProof/>
                <w:webHidden/>
              </w:rPr>
              <w:fldChar w:fldCharType="end"/>
            </w:r>
          </w:hyperlink>
        </w:p>
        <w:p w14:paraId="6BE01386" w14:textId="7239ACAC" w:rsidR="00292AC3" w:rsidRPr="00823E7A" w:rsidRDefault="00292AC3" w:rsidP="00823E7A">
          <w:pPr>
            <w:pStyle w:val="TOC2"/>
            <w:tabs>
              <w:tab w:val="right" w:leader="dot" w:pos="9350"/>
            </w:tabs>
            <w:spacing w:line="360" w:lineRule="auto"/>
            <w:rPr>
              <w:rFonts w:ascii="Arial" w:eastAsiaTheme="minorEastAsia" w:hAnsi="Arial" w:cs="Arial"/>
              <w:noProof/>
              <w:sz w:val="22"/>
              <w:szCs w:val="22"/>
            </w:rPr>
          </w:pPr>
          <w:hyperlink w:anchor="_Toc181374917" w:history="1">
            <w:r w:rsidRPr="00823E7A">
              <w:rPr>
                <w:rStyle w:val="Hyperlink"/>
                <w:rFonts w:ascii="Arial" w:hAnsi="Arial" w:cs="Arial"/>
                <w:noProof/>
              </w:rPr>
              <w:t>Ways the initiative benefits the environment</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_Toc181374917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9</w:t>
            </w:r>
            <w:r w:rsidRPr="00823E7A">
              <w:rPr>
                <w:rFonts w:ascii="Arial" w:hAnsi="Arial" w:cs="Arial"/>
                <w:noProof/>
                <w:webHidden/>
              </w:rPr>
              <w:fldChar w:fldCharType="end"/>
            </w:r>
          </w:hyperlink>
        </w:p>
        <w:p w14:paraId="0E59F6A4" w14:textId="6ACC802E" w:rsidR="00292AC3" w:rsidRPr="00823E7A" w:rsidRDefault="00292AC3" w:rsidP="00823E7A">
          <w:pPr>
            <w:pStyle w:val="TOC1"/>
            <w:tabs>
              <w:tab w:val="right" w:leader="dot" w:pos="9350"/>
            </w:tabs>
            <w:spacing w:line="360" w:lineRule="auto"/>
            <w:rPr>
              <w:rFonts w:ascii="Arial" w:eastAsiaTheme="minorEastAsia" w:hAnsi="Arial" w:cs="Arial"/>
              <w:noProof/>
              <w:sz w:val="22"/>
              <w:szCs w:val="22"/>
            </w:rPr>
          </w:pPr>
          <w:hyperlink w:anchor="_Toc181374918" w:history="1">
            <w:r w:rsidRPr="00823E7A">
              <w:rPr>
                <w:rStyle w:val="Hyperlink"/>
                <w:rFonts w:ascii="Arial" w:hAnsi="Arial" w:cs="Arial"/>
                <w:noProof/>
              </w:rPr>
              <w:t>Conclusion/Recommendations</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_Toc181374918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11</w:t>
            </w:r>
            <w:r w:rsidRPr="00823E7A">
              <w:rPr>
                <w:rFonts w:ascii="Arial" w:hAnsi="Arial" w:cs="Arial"/>
                <w:noProof/>
                <w:webHidden/>
              </w:rPr>
              <w:fldChar w:fldCharType="end"/>
            </w:r>
          </w:hyperlink>
        </w:p>
        <w:p w14:paraId="2C57A7E7" w14:textId="40F716FF" w:rsidR="00292AC3" w:rsidRPr="00823E7A" w:rsidRDefault="00292AC3" w:rsidP="00823E7A">
          <w:pPr>
            <w:pStyle w:val="TOC1"/>
            <w:tabs>
              <w:tab w:val="right" w:leader="dot" w:pos="9350"/>
            </w:tabs>
            <w:spacing w:line="360" w:lineRule="auto"/>
            <w:rPr>
              <w:rFonts w:ascii="Arial" w:eastAsiaTheme="minorEastAsia" w:hAnsi="Arial" w:cs="Arial"/>
              <w:noProof/>
              <w:sz w:val="22"/>
              <w:szCs w:val="22"/>
            </w:rPr>
          </w:pPr>
          <w:hyperlink w:anchor="_Toc181374919" w:history="1">
            <w:r w:rsidRPr="00823E7A">
              <w:rPr>
                <w:rStyle w:val="Hyperlink"/>
                <w:rFonts w:ascii="Arial" w:hAnsi="Arial" w:cs="Arial"/>
                <w:noProof/>
              </w:rPr>
              <w:t>References</w:t>
            </w:r>
            <w:r w:rsidRPr="00823E7A">
              <w:rPr>
                <w:rFonts w:ascii="Arial" w:hAnsi="Arial" w:cs="Arial"/>
                <w:noProof/>
                <w:webHidden/>
              </w:rPr>
              <w:tab/>
            </w:r>
            <w:r w:rsidRPr="00823E7A">
              <w:rPr>
                <w:rFonts w:ascii="Arial" w:hAnsi="Arial" w:cs="Arial"/>
                <w:noProof/>
                <w:webHidden/>
              </w:rPr>
              <w:fldChar w:fldCharType="begin"/>
            </w:r>
            <w:r w:rsidRPr="00823E7A">
              <w:rPr>
                <w:rFonts w:ascii="Arial" w:hAnsi="Arial" w:cs="Arial"/>
                <w:noProof/>
                <w:webHidden/>
              </w:rPr>
              <w:instrText xml:space="preserve"> PAGEREF _Toc181374919 \h </w:instrText>
            </w:r>
            <w:r w:rsidRPr="00823E7A">
              <w:rPr>
                <w:rFonts w:ascii="Arial" w:hAnsi="Arial" w:cs="Arial"/>
                <w:noProof/>
                <w:webHidden/>
              </w:rPr>
            </w:r>
            <w:r w:rsidRPr="00823E7A">
              <w:rPr>
                <w:rFonts w:ascii="Arial" w:hAnsi="Arial" w:cs="Arial"/>
                <w:noProof/>
                <w:webHidden/>
              </w:rPr>
              <w:fldChar w:fldCharType="separate"/>
            </w:r>
            <w:r w:rsidRPr="00823E7A">
              <w:rPr>
                <w:rFonts w:ascii="Arial" w:hAnsi="Arial" w:cs="Arial"/>
                <w:noProof/>
                <w:webHidden/>
              </w:rPr>
              <w:t>12</w:t>
            </w:r>
            <w:r w:rsidRPr="00823E7A">
              <w:rPr>
                <w:rFonts w:ascii="Arial" w:hAnsi="Arial" w:cs="Arial"/>
                <w:noProof/>
                <w:webHidden/>
              </w:rPr>
              <w:fldChar w:fldCharType="end"/>
            </w:r>
          </w:hyperlink>
        </w:p>
        <w:p w14:paraId="3CF79517" w14:textId="39D116D8" w:rsidR="00A11175" w:rsidRPr="00823E7A" w:rsidRDefault="00A11175" w:rsidP="00823E7A">
          <w:pPr>
            <w:spacing w:line="360" w:lineRule="auto"/>
            <w:rPr>
              <w:rFonts w:ascii="Arial" w:hAnsi="Arial" w:cs="Arial"/>
            </w:rPr>
          </w:pPr>
          <w:r w:rsidRPr="00823E7A">
            <w:rPr>
              <w:rFonts w:ascii="Arial" w:hAnsi="Arial" w:cs="Arial"/>
              <w:b/>
              <w:bCs/>
              <w:noProof/>
            </w:rPr>
            <w:fldChar w:fldCharType="end"/>
          </w:r>
        </w:p>
      </w:sdtContent>
    </w:sdt>
    <w:p w14:paraId="4298EA18" w14:textId="77777777" w:rsidR="00A11175" w:rsidRPr="00823E7A" w:rsidRDefault="00A11175" w:rsidP="00823E7A">
      <w:pPr>
        <w:pStyle w:val="Normal1"/>
        <w:shd w:val="clear" w:color="auto" w:fill="FFFFFF"/>
        <w:spacing w:line="360" w:lineRule="auto"/>
        <w:jc w:val="both"/>
        <w:rPr>
          <w:rFonts w:eastAsia="Times New Roman"/>
          <w:sz w:val="24"/>
          <w:szCs w:val="24"/>
        </w:rPr>
      </w:pPr>
    </w:p>
    <w:p w14:paraId="6809A262" w14:textId="77777777" w:rsidR="00A11175" w:rsidRPr="00823E7A" w:rsidRDefault="00A11175" w:rsidP="00823E7A">
      <w:pPr>
        <w:pStyle w:val="Normal1"/>
        <w:shd w:val="clear" w:color="auto" w:fill="FFFFFF"/>
        <w:spacing w:line="360" w:lineRule="auto"/>
        <w:rPr>
          <w:rFonts w:eastAsia="Times New Roman"/>
          <w:sz w:val="24"/>
          <w:szCs w:val="24"/>
        </w:rPr>
      </w:pPr>
    </w:p>
    <w:p w14:paraId="4029EDA1" w14:textId="54A76AC8" w:rsidR="00A47E6A" w:rsidRPr="00823E7A" w:rsidRDefault="00A11175"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 </w:t>
      </w:r>
    </w:p>
    <w:p w14:paraId="6C23C22B" w14:textId="77777777" w:rsidR="00A47E6A" w:rsidRPr="00823E7A" w:rsidRDefault="00A47E6A" w:rsidP="00823E7A">
      <w:pPr>
        <w:spacing w:line="360" w:lineRule="auto"/>
        <w:rPr>
          <w:rFonts w:ascii="Arial" w:eastAsia="Times New Roman" w:hAnsi="Arial" w:cs="Arial"/>
          <w:b/>
          <w:lang w:val=""/>
        </w:rPr>
      </w:pPr>
      <w:r w:rsidRPr="00823E7A">
        <w:rPr>
          <w:rFonts w:ascii="Arial" w:eastAsia="Times New Roman" w:hAnsi="Arial" w:cs="Arial"/>
          <w:b/>
        </w:rPr>
        <w:br w:type="page"/>
      </w:r>
    </w:p>
    <w:p w14:paraId="793DAD43" w14:textId="3EF36EE1" w:rsidR="00A11175" w:rsidRPr="00823E7A" w:rsidRDefault="00292AC3" w:rsidP="00823E7A">
      <w:pPr>
        <w:pStyle w:val="Heading1"/>
        <w:spacing w:line="360" w:lineRule="auto"/>
      </w:pPr>
      <w:bookmarkStart w:id="1" w:name="_Toc181374908"/>
      <w:r w:rsidRPr="00823E7A">
        <w:lastRenderedPageBreak/>
        <w:t xml:space="preserve">1. </w:t>
      </w:r>
      <w:r w:rsidR="00A11175" w:rsidRPr="00823E7A">
        <w:t>Introduction</w:t>
      </w:r>
      <w:bookmarkEnd w:id="1"/>
      <w:r w:rsidR="00A11175" w:rsidRPr="00823E7A">
        <w:t xml:space="preserve"> </w:t>
      </w:r>
    </w:p>
    <w:p w14:paraId="4E2CCB1D" w14:textId="77777777" w:rsidR="00A11175" w:rsidRPr="00823E7A" w:rsidRDefault="00A11175" w:rsidP="00823E7A">
      <w:pPr>
        <w:spacing w:line="360" w:lineRule="auto"/>
        <w:rPr>
          <w:rFonts w:ascii="Arial" w:hAnsi="Arial" w:cs="Arial"/>
        </w:rPr>
      </w:pPr>
      <w:r w:rsidRPr="00823E7A">
        <w:rPr>
          <w:rFonts w:ascii="Arial" w:hAnsi="Arial" w:cs="Arial"/>
        </w:rPr>
        <w:t xml:space="preserve">The term greener practices can </w:t>
      </w:r>
      <w:proofErr w:type="gramStart"/>
      <w:r w:rsidRPr="00823E7A">
        <w:rPr>
          <w:rFonts w:ascii="Arial" w:hAnsi="Arial" w:cs="Arial"/>
        </w:rPr>
        <w:t>be considered to be</w:t>
      </w:r>
      <w:proofErr w:type="gramEnd"/>
      <w:r w:rsidRPr="00823E7A">
        <w:rPr>
          <w:rFonts w:ascii="Arial" w:hAnsi="Arial" w:cs="Arial"/>
        </w:rPr>
        <w:t xml:space="preserve"> those practices that contribute to reducing environmental impacts. The awareness regarding the preservation of the environment and climate change has been increasing rapidly and, in such circumstances, greener practices can play a significant role. Eco-purchase and recycling can be referred to as two of the most significant examples of greener practices as they help to reduce the negative impacts on the environment and secure the neutral elements. The Langham is a famous luxury hotel situated in London and for many years it has been serving the customers. This hotel is socially responsible enough and follows a range of CSR activities that contribute to boosting the brand recognition to the audiences. They maintain a healthy relationship with the local community people and contribute to their overall development (THE LANGHAM HOTELS AND RESORTS, 2024). The following report aims to discuss a selective greener practice initiative that can be developed by The Langham. The challenges, opportunities, and advantages along with so many various aspects of the initiative will be discussed in the following report. It will help to identify and </w:t>
      </w:r>
      <w:proofErr w:type="spellStart"/>
      <w:r w:rsidRPr="00823E7A">
        <w:rPr>
          <w:rFonts w:ascii="Arial" w:hAnsi="Arial" w:cs="Arial"/>
        </w:rPr>
        <w:t>analyse</w:t>
      </w:r>
      <w:proofErr w:type="spellEnd"/>
      <w:r w:rsidRPr="00823E7A">
        <w:rPr>
          <w:rFonts w:ascii="Arial" w:hAnsi="Arial" w:cs="Arial"/>
        </w:rPr>
        <w:t xml:space="preserve"> the positive impacts that the initiative may have on the environment. </w:t>
      </w:r>
    </w:p>
    <w:p w14:paraId="27790768" w14:textId="77777777" w:rsidR="00A11175" w:rsidRPr="00823E7A" w:rsidRDefault="00A11175" w:rsidP="00823E7A">
      <w:pPr>
        <w:spacing w:line="360" w:lineRule="auto"/>
        <w:rPr>
          <w:rFonts w:ascii="Arial" w:hAnsi="Arial" w:cs="Arial"/>
        </w:rPr>
      </w:pPr>
    </w:p>
    <w:p w14:paraId="70D60FCC" w14:textId="691DDB86" w:rsidR="00A11175" w:rsidRPr="00823E7A" w:rsidRDefault="00A11175" w:rsidP="00823E7A">
      <w:pPr>
        <w:spacing w:line="360" w:lineRule="auto"/>
        <w:rPr>
          <w:rFonts w:ascii="Arial" w:hAnsi="Arial" w:cs="Arial"/>
          <w:b/>
          <w:sz w:val="28"/>
          <w:szCs w:val="40"/>
          <w:lang w:val="en-GB"/>
        </w:rPr>
      </w:pPr>
      <w:r w:rsidRPr="00823E7A">
        <w:rPr>
          <w:rFonts w:ascii="Arial" w:hAnsi="Arial" w:cs="Arial"/>
        </w:rPr>
        <w:t> </w:t>
      </w:r>
      <w:r w:rsidRPr="00823E7A">
        <w:rPr>
          <w:rFonts w:ascii="Arial" w:hAnsi="Arial" w:cs="Arial"/>
        </w:rPr>
        <w:br w:type="page"/>
      </w:r>
    </w:p>
    <w:p w14:paraId="4F218D35" w14:textId="1FCCD661" w:rsidR="006B6362" w:rsidRPr="00823E7A" w:rsidRDefault="00292AC3" w:rsidP="00823E7A">
      <w:pPr>
        <w:pStyle w:val="Heading1"/>
        <w:spacing w:line="360" w:lineRule="auto"/>
      </w:pPr>
      <w:bookmarkStart w:id="2" w:name="_Toc181374909"/>
      <w:r w:rsidRPr="00823E7A">
        <w:lastRenderedPageBreak/>
        <w:t xml:space="preserve">2. </w:t>
      </w:r>
      <w:r w:rsidR="006B6362" w:rsidRPr="00823E7A">
        <w:t>Main Findings</w:t>
      </w:r>
      <w:bookmarkEnd w:id="2"/>
    </w:p>
    <w:p w14:paraId="238E17E6" w14:textId="239844F0" w:rsidR="00A47E6A" w:rsidRPr="00823E7A" w:rsidRDefault="00292AC3" w:rsidP="00823E7A">
      <w:pPr>
        <w:pStyle w:val="Heading2"/>
      </w:pPr>
      <w:bookmarkStart w:id="3" w:name="_Toc181374910"/>
      <w:r w:rsidRPr="00823E7A">
        <w:t xml:space="preserve">2.1 </w:t>
      </w:r>
      <w:r w:rsidR="00A47E6A" w:rsidRPr="00823E7A">
        <w:t>Description of Greener Practices</w:t>
      </w:r>
      <w:bookmarkEnd w:id="3"/>
      <w:r w:rsidR="00A47E6A" w:rsidRPr="00823E7A">
        <w:t xml:space="preserve"> </w:t>
      </w:r>
    </w:p>
    <w:p w14:paraId="1D37A74D" w14:textId="0131A2E0" w:rsidR="00A47E6A" w:rsidRPr="00823E7A" w:rsidRDefault="00A47E6A"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The greener practices refer to the actions that help in reducing the environmental practices of the individuals. The business activities of organisations have been affecting the environment which has prioritised the need for greener practices. Organisations often introduce and use processes and structures that are resource-efficient and environmentally responsible to reduce their environmental impact to some extent</w:t>
      </w:r>
      <w:r w:rsidR="00823E7A" w:rsidRPr="00823E7A">
        <w:rPr>
          <w:rFonts w:eastAsia="Times New Roman"/>
          <w:sz w:val="24"/>
          <w:szCs w:val="24"/>
        </w:rPr>
        <w:t xml:space="preserve"> </w:t>
      </w:r>
      <w:r w:rsidR="00823E7A" w:rsidRPr="00F66106">
        <w:rPr>
          <w:rFonts w:eastAsia="Times New Roman"/>
          <w:sz w:val="24"/>
          <w:szCs w:val="24"/>
        </w:rPr>
        <w:t>(</w:t>
      </w:r>
      <w:r w:rsidR="00823E7A" w:rsidRPr="00F66106">
        <w:rPr>
          <w:sz w:val="24"/>
          <w:szCs w:val="24"/>
          <w:shd w:val="clear" w:color="auto" w:fill="FFFFFF"/>
        </w:rPr>
        <w:t>Vázquez</w:t>
      </w:r>
      <w:r w:rsidR="00823E7A" w:rsidRPr="00F66106">
        <w:rPr>
          <w:rFonts w:ascii="Cambria Math" w:hAnsi="Cambria Math" w:cs="Cambria Math"/>
          <w:sz w:val="24"/>
          <w:szCs w:val="24"/>
          <w:shd w:val="clear" w:color="auto" w:fill="FFFFFF"/>
        </w:rPr>
        <w:t>‐</w:t>
      </w:r>
      <w:r w:rsidR="00823E7A" w:rsidRPr="00F66106">
        <w:rPr>
          <w:sz w:val="24"/>
          <w:szCs w:val="24"/>
          <w:shd w:val="clear" w:color="auto" w:fill="FFFFFF"/>
        </w:rPr>
        <w:t>Brust et al., 2023)</w:t>
      </w:r>
      <w:r w:rsidRPr="00F66106">
        <w:rPr>
          <w:rFonts w:eastAsia="Times New Roman"/>
          <w:sz w:val="24"/>
          <w:szCs w:val="24"/>
        </w:rPr>
        <w:t xml:space="preserve">. Sustainable </w:t>
      </w:r>
      <w:r w:rsidRPr="00823E7A">
        <w:rPr>
          <w:rFonts w:eastAsia="Times New Roman"/>
          <w:sz w:val="24"/>
          <w:szCs w:val="24"/>
        </w:rPr>
        <w:t>purchasing, waste management, reducing greenhouse emissions, energy conservation efforts and more are some of the notable examples of green practices followed by many organisations (</w:t>
      </w:r>
      <w:proofErr w:type="spellStart"/>
      <w:r w:rsidRPr="00823E7A">
        <w:rPr>
          <w:rFonts w:eastAsia="Times New Roman"/>
          <w:sz w:val="24"/>
          <w:szCs w:val="24"/>
          <w:lang w:val="en-US"/>
        </w:rPr>
        <w:t>Haski</w:t>
      </w:r>
      <w:proofErr w:type="spellEnd"/>
      <w:r w:rsidRPr="00823E7A">
        <w:rPr>
          <w:rFonts w:eastAsia="Times New Roman"/>
          <w:sz w:val="24"/>
          <w:szCs w:val="24"/>
          <w:lang w:val="en-US"/>
        </w:rPr>
        <w:t>-Leventhal, 2018)</w:t>
      </w:r>
      <w:r w:rsidRPr="00823E7A">
        <w:rPr>
          <w:rFonts w:eastAsia="Times New Roman"/>
          <w:sz w:val="24"/>
          <w:szCs w:val="24"/>
        </w:rPr>
        <w:t xml:space="preserve">. </w:t>
      </w:r>
    </w:p>
    <w:p w14:paraId="7B19F927" w14:textId="615864F5" w:rsidR="00A47E6A" w:rsidRPr="00823E7A" w:rsidRDefault="00292AC3" w:rsidP="00823E7A">
      <w:pPr>
        <w:pStyle w:val="Heading2"/>
      </w:pPr>
      <w:bookmarkStart w:id="4" w:name="_Toc181374911"/>
      <w:r w:rsidRPr="00823E7A">
        <w:t xml:space="preserve">2.2 </w:t>
      </w:r>
      <w:r w:rsidR="00A47E6A" w:rsidRPr="00823E7A">
        <w:t>Identification and discussion of a suitable Greener Practice for The Langham, London</w:t>
      </w:r>
      <w:bookmarkEnd w:id="4"/>
      <w:r w:rsidR="00A47E6A" w:rsidRPr="00823E7A">
        <w:t xml:space="preserve"> </w:t>
      </w:r>
    </w:p>
    <w:p w14:paraId="2E78589C" w14:textId="3E695A6E" w:rsidR="00A47E6A" w:rsidRPr="00823E7A" w:rsidRDefault="00A47E6A"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The Langham, London hotel can be generally identified as a sustainable; hotel as it has previously implemented various sustainable initiatives for minimising its overall environmental impacts. The organisation has been known for its energy efficiency programs, waste reduction initiatives, utilising sustainably sourced food products, raising environmental awareness and more. However, it has been observed that the green practices adopted by the organisation are mostly business-centric. Though to adopt sustainability totally, it also needs to work outside of its organisational boundaries</w:t>
      </w:r>
      <w:r w:rsidR="00823E7A" w:rsidRPr="00823E7A">
        <w:rPr>
          <w:rFonts w:eastAsia="Times New Roman"/>
          <w:sz w:val="24"/>
          <w:szCs w:val="24"/>
        </w:rPr>
        <w:t xml:space="preserve"> (</w:t>
      </w:r>
      <w:r w:rsidR="00823E7A" w:rsidRPr="00F66106">
        <w:rPr>
          <w:sz w:val="24"/>
          <w:szCs w:val="24"/>
          <w:shd w:val="clear" w:color="auto" w:fill="FFFFFF"/>
        </w:rPr>
        <w:t>Tritto, 2020</w:t>
      </w:r>
      <w:r w:rsidR="00823E7A" w:rsidRPr="00F66106">
        <w:rPr>
          <w:shd w:val="clear" w:color="auto" w:fill="FFFFFF"/>
        </w:rPr>
        <w:t>)</w:t>
      </w:r>
      <w:r w:rsidRPr="00F66106">
        <w:rPr>
          <w:rFonts w:eastAsia="Times New Roman"/>
          <w:sz w:val="24"/>
          <w:szCs w:val="24"/>
        </w:rPr>
        <w:t xml:space="preserve">. Considering this supporting ecosystem restoration initiatives has been identified </w:t>
      </w:r>
      <w:r w:rsidRPr="00823E7A">
        <w:rPr>
          <w:rFonts w:eastAsia="Times New Roman"/>
          <w:sz w:val="24"/>
          <w:szCs w:val="24"/>
        </w:rPr>
        <w:t>as a suitable greener practice for this organisation. The Langham hotel can perform this greener practice through various ways for instance planting trees, protecting biodiversity and sourcing seafood responsibly. This particular greener practice can be helpful in enhancing its overall presence in the global hospitality market and attracting more eco-conscious customers (</w:t>
      </w:r>
      <w:r w:rsidRPr="00823E7A">
        <w:rPr>
          <w:color w:val="222222"/>
          <w:sz w:val="24"/>
          <w:szCs w:val="24"/>
          <w:shd w:val="clear" w:color="auto" w:fill="FFFFFF"/>
        </w:rPr>
        <w:t>Carlucci et al., 2020)</w:t>
      </w:r>
      <w:r w:rsidRPr="00823E7A">
        <w:rPr>
          <w:rFonts w:eastAsia="Times New Roman"/>
          <w:sz w:val="24"/>
          <w:szCs w:val="24"/>
        </w:rPr>
        <w:t xml:space="preserve">. </w:t>
      </w:r>
    </w:p>
    <w:p w14:paraId="59EC33DC" w14:textId="7C682133" w:rsidR="00A47E6A" w:rsidRPr="00823E7A" w:rsidRDefault="00292AC3" w:rsidP="00823E7A">
      <w:pPr>
        <w:pStyle w:val="Heading2"/>
      </w:pPr>
      <w:bookmarkStart w:id="5" w:name="_Toc181374912"/>
      <w:r w:rsidRPr="00823E7A">
        <w:lastRenderedPageBreak/>
        <w:t xml:space="preserve">2.3 </w:t>
      </w:r>
      <w:r w:rsidR="00A47E6A" w:rsidRPr="00823E7A">
        <w:t>Other hotels or businesses have implemented the chosen Greener Practice.</w:t>
      </w:r>
      <w:bookmarkEnd w:id="5"/>
      <w:r w:rsidR="00A47E6A" w:rsidRPr="00823E7A">
        <w:t xml:space="preserve"> </w:t>
      </w:r>
    </w:p>
    <w:p w14:paraId="558E5AEF" w14:textId="78C7C950" w:rsidR="00A47E6A" w:rsidRPr="00823E7A" w:rsidRDefault="00A47E6A"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 xml:space="preserve">The ecosystem restoration initiatives are not a new or innovative greener practice as there are other hotels or businesses that have already incorporated these initiatives to enhance their overall sustainability. Marriott International is a recognizable name that has been opted for ecosystem restoration initiatives in previous years. Recently this organisation has introduced the "Two Trees per Room: Embracing Nature's Bloom" initiative on World </w:t>
      </w:r>
      <w:r w:rsidRPr="00F66106">
        <w:rPr>
          <w:rFonts w:eastAsia="Times New Roman"/>
          <w:sz w:val="24"/>
          <w:szCs w:val="24"/>
        </w:rPr>
        <w:t>Environment Day 2024 which has highlighted its effort toward ecosystem restoration</w:t>
      </w:r>
      <w:r w:rsidR="000A69B6" w:rsidRPr="00F66106">
        <w:rPr>
          <w:rFonts w:eastAsia="Times New Roman"/>
          <w:sz w:val="24"/>
          <w:szCs w:val="24"/>
        </w:rPr>
        <w:t>.</w:t>
      </w:r>
      <w:r w:rsidR="00211E6E" w:rsidRPr="00F66106">
        <w:rPr>
          <w:rFonts w:eastAsia="Times New Roman"/>
          <w:sz w:val="24"/>
          <w:szCs w:val="24"/>
        </w:rPr>
        <w:t xml:space="preserve"> </w:t>
      </w:r>
      <w:bookmarkStart w:id="6" w:name="_Hlk181375844"/>
      <w:sdt>
        <w:sdtPr>
          <w:rPr>
            <w:rFonts w:eastAsia="Times New Roman"/>
            <w:sz w:val="24"/>
            <w:szCs w:val="24"/>
          </w:rPr>
          <w:id w:val="1812671270"/>
          <w:citation/>
        </w:sdtPr>
        <w:sdtEndPr/>
        <w:sdtContent>
          <w:r w:rsidR="00211E6E" w:rsidRPr="00F66106">
            <w:rPr>
              <w:rFonts w:eastAsia="Times New Roman"/>
              <w:sz w:val="24"/>
              <w:szCs w:val="24"/>
            </w:rPr>
            <w:fldChar w:fldCharType="begin"/>
          </w:r>
          <w:r w:rsidR="00211E6E" w:rsidRPr="00F66106">
            <w:rPr>
              <w:rFonts w:eastAsia="Times New Roman"/>
              <w:sz w:val="24"/>
              <w:szCs w:val="24"/>
              <w:lang w:val="en-US"/>
            </w:rPr>
            <w:instrText xml:space="preserve"> CITATION Kit24 \l 1033 </w:instrText>
          </w:r>
          <w:r w:rsidR="00211E6E" w:rsidRPr="00F66106">
            <w:rPr>
              <w:rFonts w:eastAsia="Times New Roman"/>
              <w:sz w:val="24"/>
              <w:szCs w:val="24"/>
            </w:rPr>
            <w:fldChar w:fldCharType="separate"/>
          </w:r>
          <w:r w:rsidR="00211E6E" w:rsidRPr="00F66106">
            <w:rPr>
              <w:rFonts w:eastAsia="Times New Roman"/>
              <w:noProof/>
              <w:sz w:val="24"/>
              <w:szCs w:val="24"/>
              <w:lang w:val="en-US"/>
            </w:rPr>
            <w:t>(Kitchen Herald, 2024)</w:t>
          </w:r>
          <w:r w:rsidR="00211E6E" w:rsidRPr="00F66106">
            <w:rPr>
              <w:rFonts w:eastAsia="Times New Roman"/>
              <w:sz w:val="24"/>
              <w:szCs w:val="24"/>
            </w:rPr>
            <w:fldChar w:fldCharType="end"/>
          </w:r>
        </w:sdtContent>
      </w:sdt>
      <w:bookmarkEnd w:id="6"/>
      <w:r w:rsidRPr="00F66106">
        <w:rPr>
          <w:rFonts w:eastAsia="Times New Roman"/>
          <w:sz w:val="24"/>
          <w:szCs w:val="24"/>
        </w:rPr>
        <w:t>. Apart from that this hotel also has been aimed at promoting the significance of biodiversity conservation. Another notable instance is Hilton Hotels which has incorporated the ecosystem restoration initiative over the past years</w:t>
      </w:r>
      <w:r w:rsidR="000A69B6" w:rsidRPr="00F66106">
        <w:rPr>
          <w:rFonts w:eastAsia="Times New Roman"/>
          <w:sz w:val="24"/>
          <w:szCs w:val="24"/>
        </w:rPr>
        <w:t>.</w:t>
      </w:r>
      <w:r w:rsidR="00211E6E" w:rsidRPr="00F66106">
        <w:rPr>
          <w:rFonts w:eastAsia="Times New Roman"/>
          <w:sz w:val="24"/>
          <w:szCs w:val="24"/>
        </w:rPr>
        <w:t xml:space="preserve"> </w:t>
      </w:r>
      <w:bookmarkStart w:id="7" w:name="_Hlk181376073"/>
      <w:sdt>
        <w:sdtPr>
          <w:rPr>
            <w:rFonts w:eastAsia="Times New Roman"/>
            <w:sz w:val="24"/>
            <w:szCs w:val="24"/>
          </w:rPr>
          <w:id w:val="-958418155"/>
          <w:citation/>
        </w:sdtPr>
        <w:sdtEndPr/>
        <w:sdtContent>
          <w:r w:rsidR="00211E6E" w:rsidRPr="00F66106">
            <w:rPr>
              <w:rFonts w:eastAsia="Times New Roman"/>
              <w:sz w:val="24"/>
              <w:szCs w:val="24"/>
            </w:rPr>
            <w:fldChar w:fldCharType="begin"/>
          </w:r>
          <w:r w:rsidR="00211E6E" w:rsidRPr="00F66106">
            <w:rPr>
              <w:rFonts w:eastAsia="Times New Roman"/>
              <w:sz w:val="24"/>
              <w:szCs w:val="24"/>
              <w:lang w:val="en-US"/>
            </w:rPr>
            <w:instrText xml:space="preserve">CITATION Luk24 \l 1033 </w:instrText>
          </w:r>
          <w:r w:rsidR="00211E6E" w:rsidRPr="00F66106">
            <w:rPr>
              <w:rFonts w:eastAsia="Times New Roman"/>
              <w:sz w:val="24"/>
              <w:szCs w:val="24"/>
            </w:rPr>
            <w:fldChar w:fldCharType="separate"/>
          </w:r>
          <w:r w:rsidR="00211E6E" w:rsidRPr="00F66106">
            <w:rPr>
              <w:rFonts w:eastAsia="Times New Roman"/>
              <w:noProof/>
              <w:sz w:val="24"/>
              <w:szCs w:val="24"/>
              <w:lang w:val="en-US"/>
            </w:rPr>
            <w:t>(Martin, 2024)</w:t>
          </w:r>
          <w:r w:rsidR="00211E6E" w:rsidRPr="00F66106">
            <w:rPr>
              <w:rFonts w:eastAsia="Times New Roman"/>
              <w:sz w:val="24"/>
              <w:szCs w:val="24"/>
            </w:rPr>
            <w:fldChar w:fldCharType="end"/>
          </w:r>
        </w:sdtContent>
      </w:sdt>
      <w:bookmarkEnd w:id="7"/>
      <w:r w:rsidRPr="00F66106">
        <w:rPr>
          <w:rFonts w:eastAsia="Times New Roman"/>
          <w:sz w:val="24"/>
          <w:szCs w:val="24"/>
        </w:rPr>
        <w:t xml:space="preserve">. This organisation has restored more than 225 thousand acres of land through its Hilton Global Foundation. Apart from that the organisation has also supported biodiversity under its ecosystem restoration program through various ways. Dive experiences are offered by Hilton Hotels through a seasonal program to highlight the marine biodiversity of the location. A careful selection of sites also has been considered by this organisation </w:t>
      </w:r>
      <w:r w:rsidRPr="00823E7A">
        <w:rPr>
          <w:rFonts w:eastAsia="Times New Roman"/>
          <w:sz w:val="24"/>
          <w:szCs w:val="24"/>
        </w:rPr>
        <w:t>to minimise the risk of biodiversity (</w:t>
      </w:r>
      <w:proofErr w:type="spellStart"/>
      <w:r w:rsidRPr="00823E7A">
        <w:rPr>
          <w:rFonts w:eastAsia="Times New Roman"/>
          <w:sz w:val="24"/>
          <w:szCs w:val="24"/>
          <w:lang w:val="en-US"/>
        </w:rPr>
        <w:t>Korstanje</w:t>
      </w:r>
      <w:proofErr w:type="spellEnd"/>
      <w:r w:rsidRPr="00823E7A">
        <w:rPr>
          <w:rFonts w:eastAsia="Times New Roman"/>
          <w:sz w:val="24"/>
          <w:szCs w:val="24"/>
          <w:lang w:val="en-US"/>
        </w:rPr>
        <w:t xml:space="preserve"> et al., 2020)</w:t>
      </w:r>
      <w:r w:rsidRPr="00823E7A">
        <w:rPr>
          <w:rFonts w:eastAsia="Times New Roman"/>
          <w:sz w:val="24"/>
          <w:szCs w:val="24"/>
        </w:rPr>
        <w:t xml:space="preserve">. </w:t>
      </w:r>
    </w:p>
    <w:p w14:paraId="51435EC3" w14:textId="5AEA5076" w:rsidR="00A47E6A" w:rsidRPr="00823E7A" w:rsidRDefault="00292AC3" w:rsidP="00823E7A">
      <w:pPr>
        <w:pStyle w:val="Heading2"/>
      </w:pPr>
      <w:bookmarkStart w:id="8" w:name="_Toc181374913"/>
      <w:r w:rsidRPr="00823E7A">
        <w:t xml:space="preserve">2.4 </w:t>
      </w:r>
      <w:r w:rsidR="00A47E6A" w:rsidRPr="00823E7A">
        <w:t xml:space="preserve">Ways the </w:t>
      </w:r>
      <w:r w:rsidR="000A69B6">
        <w:t>I</w:t>
      </w:r>
      <w:r w:rsidR="00A47E6A" w:rsidRPr="00823E7A">
        <w:t xml:space="preserve">nitiative benefit the hotel </w:t>
      </w:r>
      <w:proofErr w:type="gramStart"/>
      <w:r w:rsidR="00A47E6A" w:rsidRPr="00823E7A">
        <w:t xml:space="preserve">with </w:t>
      </w:r>
      <w:r w:rsidR="000A69B6">
        <w:t>R</w:t>
      </w:r>
      <w:r w:rsidR="00A47E6A" w:rsidRPr="00823E7A">
        <w:t>egard to</w:t>
      </w:r>
      <w:proofErr w:type="gramEnd"/>
      <w:r w:rsidR="00A47E6A" w:rsidRPr="00823E7A">
        <w:t xml:space="preserve"> sustainability</w:t>
      </w:r>
      <w:bookmarkEnd w:id="8"/>
    </w:p>
    <w:p w14:paraId="209733D0" w14:textId="77777777" w:rsidR="00A47E6A" w:rsidRPr="00823E7A" w:rsidRDefault="00A47E6A" w:rsidP="00823E7A">
      <w:pPr>
        <w:pStyle w:val="Normal1"/>
        <w:shd w:val="clear" w:color="auto" w:fill="FFFFFF"/>
        <w:spacing w:line="360" w:lineRule="auto"/>
        <w:jc w:val="both"/>
        <w:rPr>
          <w:rFonts w:eastAsia="Times New Roman"/>
          <w:b/>
          <w:sz w:val="24"/>
          <w:szCs w:val="24"/>
        </w:rPr>
      </w:pPr>
      <w:r w:rsidRPr="00823E7A">
        <w:rPr>
          <w:rFonts w:eastAsia="Times New Roman"/>
          <w:b/>
          <w:sz w:val="24"/>
          <w:szCs w:val="24"/>
        </w:rPr>
        <w:t>Protecting biodiversity</w:t>
      </w:r>
    </w:p>
    <w:p w14:paraId="63AB6549" w14:textId="257AD059" w:rsidR="00A47E6A" w:rsidRPr="00823E7A" w:rsidRDefault="00A47E6A"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The ecosystem initiative can help Langham to enhance its efforts toward biodiversity conservation. Effective ecosystem initiatives for instance preventing deforestation, planting trees, careful selection of land and more can halt and reverse the decline of the natural ecosystem. This further can make Langham an important contributor to biodiversity restoration. Restoring the lands and water on which the animals and plants depend mostly can help in reclaiming the ecosystem functions and habitats (</w:t>
      </w:r>
      <w:r w:rsidRPr="00823E7A">
        <w:rPr>
          <w:rFonts w:eastAsia="Times New Roman"/>
          <w:sz w:val="24"/>
          <w:szCs w:val="24"/>
          <w:lang w:val="en-US"/>
        </w:rPr>
        <w:t>Jauhari, 2021)</w:t>
      </w:r>
      <w:r w:rsidRPr="00823E7A">
        <w:rPr>
          <w:rFonts w:eastAsia="Times New Roman"/>
          <w:sz w:val="24"/>
          <w:szCs w:val="24"/>
        </w:rPr>
        <w:t>.</w:t>
      </w:r>
    </w:p>
    <w:p w14:paraId="4159A099" w14:textId="77777777" w:rsidR="00A47E6A" w:rsidRPr="00823E7A" w:rsidRDefault="00A47E6A" w:rsidP="00823E7A">
      <w:pPr>
        <w:pStyle w:val="Normal1"/>
        <w:shd w:val="clear" w:color="auto" w:fill="FFFFFF"/>
        <w:spacing w:line="360" w:lineRule="auto"/>
        <w:jc w:val="both"/>
        <w:rPr>
          <w:rFonts w:eastAsia="Times New Roman"/>
          <w:b/>
          <w:sz w:val="24"/>
          <w:szCs w:val="24"/>
        </w:rPr>
      </w:pPr>
      <w:r w:rsidRPr="00823E7A">
        <w:rPr>
          <w:rFonts w:eastAsia="Times New Roman"/>
          <w:b/>
          <w:sz w:val="24"/>
          <w:szCs w:val="24"/>
        </w:rPr>
        <w:t xml:space="preserve">Tackling climate change </w:t>
      </w:r>
    </w:p>
    <w:p w14:paraId="2672E9D2" w14:textId="1A942EA6" w:rsidR="00A47E6A" w:rsidRPr="00823E7A" w:rsidRDefault="00A47E6A"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 xml:space="preserve">Climate change has been a booming environmental issue that has been observed in recent years. The ecosystem restoration initiatives can help Langham in tackling climate </w:t>
      </w:r>
      <w:r w:rsidRPr="00823E7A">
        <w:rPr>
          <w:rFonts w:eastAsia="Times New Roman"/>
          <w:sz w:val="24"/>
          <w:szCs w:val="24"/>
        </w:rPr>
        <w:lastRenderedPageBreak/>
        <w:t>change by reducing greenhouse gas emissions and increasing the resilience of ecosystems. A report states that carbon can be stored more by healthy ecosystems and produce more fertile soil</w:t>
      </w:r>
      <w:r w:rsidR="00292AC3" w:rsidRPr="00823E7A">
        <w:rPr>
          <w:rFonts w:eastAsia="Times New Roman"/>
          <w:sz w:val="24"/>
          <w:szCs w:val="24"/>
        </w:rPr>
        <w:t xml:space="preserve"> </w:t>
      </w:r>
      <w:r w:rsidR="00292AC3" w:rsidRPr="00F66106">
        <w:rPr>
          <w:rFonts w:eastAsia="Times New Roman"/>
          <w:sz w:val="24"/>
          <w:szCs w:val="24"/>
        </w:rPr>
        <w:t>(</w:t>
      </w:r>
      <w:r w:rsidR="00292AC3" w:rsidRPr="00F66106">
        <w:rPr>
          <w:sz w:val="24"/>
          <w:szCs w:val="24"/>
          <w:shd w:val="clear" w:color="auto" w:fill="FFFFFF"/>
        </w:rPr>
        <w:t>Plaza et al., 2022)</w:t>
      </w:r>
      <w:r w:rsidRPr="00F66106">
        <w:rPr>
          <w:rFonts w:eastAsia="Times New Roman"/>
          <w:sz w:val="24"/>
          <w:szCs w:val="24"/>
        </w:rPr>
        <w:t xml:space="preserve">. Therefore </w:t>
      </w:r>
      <w:r w:rsidRPr="00823E7A">
        <w:rPr>
          <w:rFonts w:eastAsia="Times New Roman"/>
          <w:sz w:val="24"/>
          <w:szCs w:val="24"/>
        </w:rPr>
        <w:t xml:space="preserve">performing ecosystem restoration initiatives can help in limiting the amount of harmful gases in the atmosphere. This further can help Langham in achieving its net zero aim more effectively and enhancing its image. </w:t>
      </w:r>
    </w:p>
    <w:p w14:paraId="2180E7C5" w14:textId="77777777" w:rsidR="00A47E6A" w:rsidRPr="00823E7A" w:rsidRDefault="00A47E6A" w:rsidP="00823E7A">
      <w:pPr>
        <w:pStyle w:val="Normal1"/>
        <w:shd w:val="clear" w:color="auto" w:fill="FFFFFF"/>
        <w:spacing w:line="360" w:lineRule="auto"/>
        <w:jc w:val="both"/>
        <w:rPr>
          <w:rFonts w:eastAsia="Times New Roman"/>
          <w:b/>
          <w:sz w:val="24"/>
          <w:szCs w:val="24"/>
        </w:rPr>
      </w:pPr>
      <w:r w:rsidRPr="00823E7A">
        <w:rPr>
          <w:rFonts w:eastAsia="Times New Roman"/>
          <w:b/>
          <w:sz w:val="24"/>
          <w:szCs w:val="24"/>
        </w:rPr>
        <w:t>Enhanced tourist attraction</w:t>
      </w:r>
    </w:p>
    <w:p w14:paraId="6948392B" w14:textId="40854A30" w:rsidR="00A47E6A" w:rsidRPr="00823E7A" w:rsidRDefault="00A47E6A" w:rsidP="00823E7A">
      <w:pPr>
        <w:pStyle w:val="Normal1"/>
        <w:shd w:val="clear" w:color="auto" w:fill="FFFFFF"/>
        <w:spacing w:line="360" w:lineRule="auto"/>
        <w:jc w:val="both"/>
        <w:rPr>
          <w:rFonts w:eastAsia="Times New Roman"/>
          <w:sz w:val="24"/>
          <w:szCs w:val="24"/>
        </w:rPr>
      </w:pPr>
      <w:r w:rsidRPr="00823E7A">
        <w:rPr>
          <w:rFonts w:eastAsia="Times New Roman"/>
          <w:sz w:val="24"/>
          <w:szCs w:val="24"/>
        </w:rPr>
        <w:t>Sustainable initiatives often come with significant costs that discourage many organisations from adopting them freely. However, it is worth noting that there are some positive impacts of such an initiative that can bring fruitful effects to the overall profitability of organisations. A healthy ecosystem helps attract more tourists, especially the eco-conscious ones that can enhance the overall revenue generation potential for hotels. Performing the ecosystem restoration initiatives can help Langham to provide their service to more tourists and have a higher rate of profitability (</w:t>
      </w:r>
      <w:r w:rsidRPr="00823E7A">
        <w:rPr>
          <w:rFonts w:eastAsia="Times New Roman"/>
          <w:sz w:val="24"/>
          <w:szCs w:val="24"/>
          <w:lang w:val="en-US"/>
        </w:rPr>
        <w:t>Management Association, 2018)</w:t>
      </w:r>
      <w:r w:rsidRPr="00823E7A">
        <w:rPr>
          <w:rFonts w:eastAsia="Times New Roman"/>
          <w:sz w:val="24"/>
          <w:szCs w:val="24"/>
        </w:rPr>
        <w:t xml:space="preserve">. </w:t>
      </w:r>
    </w:p>
    <w:p w14:paraId="12C62733" w14:textId="6759B59B" w:rsidR="00A47E6A" w:rsidRPr="00823E7A" w:rsidRDefault="00292AC3" w:rsidP="00823E7A">
      <w:pPr>
        <w:pStyle w:val="Heading2"/>
      </w:pPr>
      <w:bookmarkStart w:id="9" w:name="_Toc181374914"/>
      <w:r w:rsidRPr="00823E7A">
        <w:t xml:space="preserve">2.5 </w:t>
      </w:r>
      <w:r w:rsidR="00A47E6A" w:rsidRPr="00823E7A">
        <w:t>Challenges posed by the initiative for the hotel</w:t>
      </w:r>
      <w:bookmarkEnd w:id="9"/>
    </w:p>
    <w:p w14:paraId="56DA9DAD" w14:textId="77777777" w:rsidR="00A47E6A" w:rsidRPr="00823E7A" w:rsidRDefault="00A47E6A" w:rsidP="00823E7A">
      <w:pPr>
        <w:pStyle w:val="Normal1"/>
        <w:spacing w:line="360" w:lineRule="auto"/>
        <w:jc w:val="both"/>
        <w:rPr>
          <w:rFonts w:eastAsia="Times New Roman"/>
          <w:b/>
          <w:sz w:val="24"/>
          <w:szCs w:val="24"/>
        </w:rPr>
      </w:pPr>
      <w:r w:rsidRPr="00823E7A">
        <w:rPr>
          <w:rFonts w:eastAsia="Times New Roman"/>
          <w:b/>
          <w:sz w:val="24"/>
          <w:szCs w:val="24"/>
        </w:rPr>
        <w:t>Financial constraints</w:t>
      </w:r>
    </w:p>
    <w:p w14:paraId="1BDFE0FF" w14:textId="46950F0D" w:rsidR="00A47E6A" w:rsidRPr="00823E7A" w:rsidRDefault="00A47E6A" w:rsidP="00823E7A">
      <w:pPr>
        <w:pStyle w:val="Normal1"/>
        <w:spacing w:line="360" w:lineRule="auto"/>
        <w:jc w:val="both"/>
        <w:rPr>
          <w:rFonts w:eastAsia="Times New Roman"/>
          <w:sz w:val="24"/>
          <w:szCs w:val="24"/>
        </w:rPr>
      </w:pPr>
      <w:r w:rsidRPr="00823E7A">
        <w:rPr>
          <w:rFonts w:eastAsia="Times New Roman"/>
          <w:sz w:val="24"/>
          <w:szCs w:val="24"/>
        </w:rPr>
        <w:t>Sustainable initiatives or green practices often require substantial amounts of financial investment that can become difficult to bear for organisations. The ecosystem restoration initiatives can also be costly for Langham which can affect its implementation. Land restoration is an essential part of the ecosystem restoration initiatives while the return on investment on it also can be lengthy</w:t>
      </w:r>
      <w:r w:rsidR="00211E6E" w:rsidRPr="00823E7A">
        <w:rPr>
          <w:rFonts w:eastAsia="Times New Roman"/>
          <w:sz w:val="24"/>
          <w:szCs w:val="24"/>
        </w:rPr>
        <w:t xml:space="preserve"> (</w:t>
      </w:r>
      <w:r w:rsidR="00211E6E" w:rsidRPr="00823E7A">
        <w:rPr>
          <w:color w:val="222222"/>
          <w:sz w:val="24"/>
          <w:szCs w:val="24"/>
          <w:shd w:val="clear" w:color="auto" w:fill="FFFFFF"/>
        </w:rPr>
        <w:t>Legrand et al., 2022)</w:t>
      </w:r>
      <w:r w:rsidRPr="00823E7A">
        <w:rPr>
          <w:rFonts w:eastAsia="Times New Roman"/>
          <w:sz w:val="24"/>
          <w:szCs w:val="24"/>
        </w:rPr>
        <w:t>. The organisation also needs to spend some extra money while sourcing seafood. Carrying out other activities associated with ecosystem restoration for instance protecting biodiversity, planting trees and more also poses additional financial pressure to Langham. Therefore it should secure a significant amount of financial resources from its retained earnings to follow this initiative successfully (</w:t>
      </w:r>
      <w:r w:rsidRPr="00823E7A">
        <w:rPr>
          <w:rFonts w:eastAsia="Times New Roman"/>
          <w:sz w:val="24"/>
          <w:szCs w:val="24"/>
          <w:lang w:val="en-US"/>
        </w:rPr>
        <w:t>Costa and Costa, 2022)</w:t>
      </w:r>
      <w:r w:rsidRPr="00823E7A">
        <w:rPr>
          <w:rFonts w:eastAsia="Times New Roman"/>
          <w:sz w:val="24"/>
          <w:szCs w:val="24"/>
        </w:rPr>
        <w:t xml:space="preserve">. </w:t>
      </w:r>
    </w:p>
    <w:p w14:paraId="76C766BB" w14:textId="77777777" w:rsidR="00A47E6A" w:rsidRPr="00823E7A" w:rsidRDefault="00A47E6A" w:rsidP="00823E7A">
      <w:pPr>
        <w:pStyle w:val="Normal1"/>
        <w:spacing w:line="360" w:lineRule="auto"/>
        <w:jc w:val="both"/>
        <w:rPr>
          <w:rFonts w:eastAsia="Times New Roman"/>
          <w:b/>
          <w:sz w:val="24"/>
          <w:szCs w:val="24"/>
        </w:rPr>
      </w:pPr>
      <w:r w:rsidRPr="00823E7A">
        <w:rPr>
          <w:rFonts w:eastAsia="Times New Roman"/>
          <w:b/>
          <w:sz w:val="24"/>
          <w:szCs w:val="24"/>
        </w:rPr>
        <w:t>Difficulty in engaging Stakeholders</w:t>
      </w:r>
    </w:p>
    <w:p w14:paraId="5ABD1ACE" w14:textId="77777777" w:rsidR="00A47E6A" w:rsidRPr="00823E7A" w:rsidRDefault="00A47E6A" w:rsidP="00823E7A">
      <w:pPr>
        <w:pStyle w:val="Normal1"/>
        <w:spacing w:line="360" w:lineRule="auto"/>
        <w:jc w:val="both"/>
        <w:rPr>
          <w:rFonts w:eastAsia="Times New Roman"/>
          <w:sz w:val="24"/>
          <w:szCs w:val="24"/>
        </w:rPr>
      </w:pPr>
      <w:r w:rsidRPr="00823E7A">
        <w:rPr>
          <w:rFonts w:eastAsia="Times New Roman"/>
          <w:sz w:val="24"/>
          <w:szCs w:val="24"/>
        </w:rPr>
        <w:t xml:space="preserve">Stakeholder engagement has been highly necessary for ecosystem restoration which also can be a difficult process for Langham. The activities of its guests, employees and suppliers can affect the ecosystem significantly. Therefore, it is required to increase </w:t>
      </w:r>
      <w:r w:rsidRPr="00823E7A">
        <w:rPr>
          <w:rFonts w:eastAsia="Times New Roman"/>
          <w:sz w:val="24"/>
          <w:szCs w:val="24"/>
        </w:rPr>
        <w:lastRenderedPageBreak/>
        <w:t xml:space="preserve">awareness about the importance of the ecosystem among its stakeholders to stick with its ecosystem restoration goal. The organisation can perform ecosystem restoration on social media or host related events to enhance awareness about this intuitive and encourage its adoption among its stakeholders. </w:t>
      </w:r>
    </w:p>
    <w:p w14:paraId="23BA28E1" w14:textId="77777777" w:rsidR="00A47E6A" w:rsidRPr="00823E7A" w:rsidRDefault="00A47E6A" w:rsidP="00823E7A">
      <w:pPr>
        <w:pStyle w:val="Normal1"/>
        <w:spacing w:line="360" w:lineRule="auto"/>
        <w:jc w:val="both"/>
        <w:rPr>
          <w:rFonts w:eastAsia="Times New Roman"/>
          <w:b/>
          <w:sz w:val="24"/>
          <w:szCs w:val="24"/>
        </w:rPr>
      </w:pPr>
      <w:r w:rsidRPr="00823E7A">
        <w:rPr>
          <w:rFonts w:eastAsia="Times New Roman"/>
          <w:b/>
          <w:sz w:val="24"/>
          <w:szCs w:val="24"/>
        </w:rPr>
        <w:t>Balancing profit and purpose</w:t>
      </w:r>
    </w:p>
    <w:p w14:paraId="37BF03A0" w14:textId="795EF988" w:rsidR="00A47E6A" w:rsidRPr="00823E7A" w:rsidRDefault="00A47E6A" w:rsidP="00823E7A">
      <w:pPr>
        <w:pStyle w:val="Normal1"/>
        <w:spacing w:line="360" w:lineRule="auto"/>
        <w:jc w:val="both"/>
        <w:rPr>
          <w:rFonts w:eastAsia="Times New Roman"/>
          <w:sz w:val="24"/>
          <w:szCs w:val="24"/>
        </w:rPr>
      </w:pPr>
      <w:r w:rsidRPr="00823E7A">
        <w:rPr>
          <w:rFonts w:eastAsia="Times New Roman"/>
          <w:sz w:val="24"/>
          <w:szCs w:val="24"/>
        </w:rPr>
        <w:t>The financial pressure created by the sustainable initiative is often tackled by organisations by raising their overall profit margins. Though it can affect the overall trust and confidence of their customers that can affect its overall sales and profitability while affecting the overall brand reputation in the long run. Langham also may experience such financial pressure while performing the ecosystem restoration initiatives though it needs to be understood that increasing profit margin is not the solution. Instead, they can approach their investors and make them understand the long-term benefits of this initiative and the positive impact it can have on their overall return on investment (</w:t>
      </w:r>
      <w:r w:rsidRPr="00823E7A">
        <w:rPr>
          <w:rFonts w:eastAsia="Times New Roman"/>
          <w:sz w:val="24"/>
          <w:szCs w:val="24"/>
          <w:lang w:val="en-US"/>
        </w:rPr>
        <w:t>Sloan et al., 2017)</w:t>
      </w:r>
      <w:r w:rsidRPr="00823E7A">
        <w:rPr>
          <w:rFonts w:eastAsia="Times New Roman"/>
          <w:sz w:val="24"/>
          <w:szCs w:val="24"/>
        </w:rPr>
        <w:t xml:space="preserve">. </w:t>
      </w:r>
    </w:p>
    <w:p w14:paraId="578D7B36" w14:textId="5943911A" w:rsidR="00A11175" w:rsidRPr="00823E7A" w:rsidRDefault="00292AC3" w:rsidP="00823E7A">
      <w:pPr>
        <w:pStyle w:val="Heading2"/>
      </w:pPr>
      <w:bookmarkStart w:id="10" w:name="_Toc181374915"/>
      <w:r w:rsidRPr="00823E7A">
        <w:t xml:space="preserve">2.6 </w:t>
      </w:r>
      <w:r w:rsidR="00A11175" w:rsidRPr="00823E7A">
        <w:t>Cost-effectiveness of the initiative</w:t>
      </w:r>
      <w:bookmarkEnd w:id="10"/>
      <w:r w:rsidR="00A11175" w:rsidRPr="00823E7A">
        <w:t xml:space="preserve"> </w:t>
      </w:r>
    </w:p>
    <w:p w14:paraId="69BCA2ED" w14:textId="77777777" w:rsidR="00A11175" w:rsidRPr="00823E7A" w:rsidRDefault="00A11175" w:rsidP="00823E7A">
      <w:pPr>
        <w:shd w:val="clear" w:color="auto" w:fill="FFFFFF"/>
        <w:spacing w:line="360" w:lineRule="auto"/>
        <w:rPr>
          <w:rFonts w:ascii="Arial" w:eastAsia="Times New Roman" w:hAnsi="Arial" w:cs="Arial"/>
        </w:rPr>
      </w:pPr>
      <w:r w:rsidRPr="00823E7A">
        <w:rPr>
          <w:rFonts w:ascii="Arial" w:eastAsia="Times New Roman" w:hAnsi="Arial" w:cs="Arial"/>
        </w:rPr>
        <w:t xml:space="preserve">The Ecosystem restoration initiative will be cost-effective enough for The Langham through various aspects, however, there are several aspects that may influence the cost-effectiveness of this initiative. The business is required to implement some relevant and effective metrics to measure the progress and success of the initiative (Zhang et al., 2022). Additionally, the target community will </w:t>
      </w:r>
      <w:proofErr w:type="gramStart"/>
      <w:r w:rsidRPr="00823E7A">
        <w:rPr>
          <w:rFonts w:ascii="Arial" w:eastAsia="Times New Roman" w:hAnsi="Arial" w:cs="Arial"/>
        </w:rPr>
        <w:t>leave</w:t>
      </w:r>
      <w:proofErr w:type="gramEnd"/>
      <w:r w:rsidRPr="00823E7A">
        <w:rPr>
          <w:rFonts w:ascii="Arial" w:eastAsia="Times New Roman" w:hAnsi="Arial" w:cs="Arial"/>
        </w:rPr>
        <w:t xml:space="preserve"> a significant impact on this aspect as the business will develop some effective strategies for them. The methods and the strategies that will be developed by </w:t>
      </w:r>
      <w:proofErr w:type="gramStart"/>
      <w:r w:rsidRPr="00823E7A">
        <w:rPr>
          <w:rFonts w:ascii="Arial" w:eastAsia="Times New Roman" w:hAnsi="Arial" w:cs="Arial"/>
        </w:rPr>
        <w:t>The Langham</w:t>
      </w:r>
      <w:proofErr w:type="gramEnd"/>
      <w:r w:rsidRPr="00823E7A">
        <w:rPr>
          <w:rFonts w:ascii="Arial" w:eastAsia="Times New Roman" w:hAnsi="Arial" w:cs="Arial"/>
        </w:rPr>
        <w:t xml:space="preserve"> will also impact the aspect of the cost-effectiveness of this specific initiative. However Just like any other CSR initiative this initiative will also be expensive enough for the business as there will be the requirement to acquire the relevant resources. Put efforts and coordination and </w:t>
      </w:r>
      <w:proofErr w:type="gramStart"/>
      <w:r w:rsidRPr="00823E7A">
        <w:rPr>
          <w:rFonts w:ascii="Arial" w:eastAsia="Times New Roman" w:hAnsi="Arial" w:cs="Arial"/>
        </w:rPr>
        <w:t>as a result of</w:t>
      </w:r>
      <w:proofErr w:type="gramEnd"/>
      <w:r w:rsidRPr="00823E7A">
        <w:rPr>
          <w:rFonts w:ascii="Arial" w:eastAsia="Times New Roman" w:hAnsi="Arial" w:cs="Arial"/>
        </w:rPr>
        <w:t xml:space="preserve"> all the aspects the overall cost of the operations will be significantly enhanced. Considering all such factors it can be said that the business will have the need to develop some strategies to reduce the cost of this initiative so that the entire operational cost is reduced (</w:t>
      </w:r>
      <w:proofErr w:type="spellStart"/>
      <w:r w:rsidRPr="00823E7A">
        <w:rPr>
          <w:rFonts w:ascii="Arial" w:eastAsia="Times New Roman" w:hAnsi="Arial" w:cs="Arial"/>
        </w:rPr>
        <w:t>Inkson</w:t>
      </w:r>
      <w:proofErr w:type="spellEnd"/>
      <w:r w:rsidRPr="00823E7A">
        <w:rPr>
          <w:rFonts w:ascii="Arial" w:eastAsia="Times New Roman" w:hAnsi="Arial" w:cs="Arial"/>
        </w:rPr>
        <w:t xml:space="preserve"> and Minnaert, 2018). </w:t>
      </w:r>
    </w:p>
    <w:p w14:paraId="04C355E9" w14:textId="572CDA93" w:rsidR="00A11175" w:rsidRPr="00823E7A" w:rsidRDefault="00292AC3" w:rsidP="00823E7A">
      <w:pPr>
        <w:pStyle w:val="Heading2"/>
      </w:pPr>
      <w:bookmarkStart w:id="11" w:name="_Toc181374916"/>
      <w:r w:rsidRPr="00823E7A">
        <w:lastRenderedPageBreak/>
        <w:t xml:space="preserve">2.7 </w:t>
      </w:r>
      <w:r w:rsidR="00A11175" w:rsidRPr="00823E7A">
        <w:t>Determining the realistic nature of the initiative</w:t>
      </w:r>
      <w:bookmarkEnd w:id="11"/>
      <w:r w:rsidR="00A11175" w:rsidRPr="00823E7A">
        <w:t xml:space="preserve"> </w:t>
      </w:r>
    </w:p>
    <w:p w14:paraId="54C39021" w14:textId="77777777" w:rsidR="00A11175" w:rsidRPr="00823E7A" w:rsidRDefault="00A11175" w:rsidP="00823E7A">
      <w:pPr>
        <w:shd w:val="clear" w:color="auto" w:fill="FFFFFF"/>
        <w:spacing w:line="360" w:lineRule="auto"/>
        <w:rPr>
          <w:rFonts w:ascii="Arial" w:eastAsia="Times New Roman" w:hAnsi="Arial" w:cs="Arial"/>
        </w:rPr>
      </w:pPr>
      <w:r w:rsidRPr="00823E7A">
        <w:rPr>
          <w:rFonts w:ascii="Arial" w:eastAsia="Times New Roman" w:hAnsi="Arial" w:cs="Arial"/>
        </w:rPr>
        <w:t xml:space="preserve">The ecosystem restoration initiative will play a vital role in reversing the process of damage that the environment and nature have faced due to the various types of human activities. This initiative is realistic enough as it focuses on protecting biodiversity, responsible sourcing of sea foods and planting trees. Therefore, this initiative will provide the opportunity for </w:t>
      </w:r>
      <w:proofErr w:type="gramStart"/>
      <w:r w:rsidRPr="00823E7A">
        <w:rPr>
          <w:rFonts w:ascii="Arial" w:eastAsia="Times New Roman" w:hAnsi="Arial" w:cs="Arial"/>
        </w:rPr>
        <w:t>The Langham</w:t>
      </w:r>
      <w:proofErr w:type="gramEnd"/>
      <w:r w:rsidRPr="00823E7A">
        <w:rPr>
          <w:rFonts w:ascii="Arial" w:eastAsia="Times New Roman" w:hAnsi="Arial" w:cs="Arial"/>
        </w:rPr>
        <w:t xml:space="preserve"> to protect biodiversity and play a significant role in protecting nature and the environment. There will be </w:t>
      </w:r>
      <w:proofErr w:type="gramStart"/>
      <w:r w:rsidRPr="00823E7A">
        <w:rPr>
          <w:rFonts w:ascii="Arial" w:eastAsia="Times New Roman" w:hAnsi="Arial" w:cs="Arial"/>
        </w:rPr>
        <w:t>the</w:t>
      </w:r>
      <w:proofErr w:type="gramEnd"/>
      <w:r w:rsidRPr="00823E7A">
        <w:rPr>
          <w:rFonts w:ascii="Arial" w:eastAsia="Times New Roman" w:hAnsi="Arial" w:cs="Arial"/>
        </w:rPr>
        <w:t xml:space="preserve"> requirement to develop some effective strategies and actions to transform the vision of this initiative into reality. Though it will be difficult enough to make this initiative successful, with proper strategies, resources and efforts it can be possible. The negative impacts of climate change can be mitigated to an extent by this initiative and the environmental elements will be free from pollution. Considering all the aspects it can be said that this specific initiative will be realistic enough to be implemented by The Langham (Tedesco et al., 2023). </w:t>
      </w:r>
    </w:p>
    <w:p w14:paraId="6D7D1C93" w14:textId="1364B2B5" w:rsidR="00A11175" w:rsidRPr="00823E7A" w:rsidRDefault="00292AC3" w:rsidP="00823E7A">
      <w:pPr>
        <w:pStyle w:val="Heading2"/>
      </w:pPr>
      <w:bookmarkStart w:id="12" w:name="_Toc181374917"/>
      <w:r w:rsidRPr="00823E7A">
        <w:t xml:space="preserve">2.8 </w:t>
      </w:r>
      <w:r w:rsidR="00A11175" w:rsidRPr="00823E7A">
        <w:t>Ways the initiative benefits the environment</w:t>
      </w:r>
      <w:bookmarkEnd w:id="12"/>
      <w:r w:rsidR="00A11175" w:rsidRPr="00823E7A">
        <w:t xml:space="preserve"> </w:t>
      </w:r>
    </w:p>
    <w:p w14:paraId="73BE2464" w14:textId="77777777" w:rsidR="00A11175" w:rsidRPr="00823E7A" w:rsidRDefault="00A11175" w:rsidP="00823E7A">
      <w:pPr>
        <w:shd w:val="clear" w:color="auto" w:fill="FFFFFF"/>
        <w:spacing w:line="360" w:lineRule="auto"/>
        <w:rPr>
          <w:rFonts w:ascii="Arial" w:eastAsia="Times New Roman" w:hAnsi="Arial" w:cs="Arial"/>
        </w:rPr>
      </w:pPr>
      <w:r w:rsidRPr="00823E7A">
        <w:rPr>
          <w:rFonts w:ascii="Arial" w:eastAsia="Times New Roman" w:hAnsi="Arial" w:cs="Arial"/>
        </w:rPr>
        <w:t xml:space="preserve">There are some excellent benefits that </w:t>
      </w:r>
      <w:proofErr w:type="gramStart"/>
      <w:r w:rsidRPr="00823E7A">
        <w:rPr>
          <w:rFonts w:ascii="Arial" w:eastAsia="Times New Roman" w:hAnsi="Arial" w:cs="Arial"/>
        </w:rPr>
        <w:t>The Langham</w:t>
      </w:r>
      <w:proofErr w:type="gramEnd"/>
      <w:r w:rsidRPr="00823E7A">
        <w:rPr>
          <w:rFonts w:ascii="Arial" w:eastAsia="Times New Roman" w:hAnsi="Arial" w:cs="Arial"/>
        </w:rPr>
        <w:t xml:space="preserve"> can get through the implementation of the Ecosystem restoration initiative. Such benefits will include the absence of conflict with any other initiative developed by the </w:t>
      </w:r>
      <w:proofErr w:type="gramStart"/>
      <w:r w:rsidRPr="00823E7A">
        <w:rPr>
          <w:rFonts w:ascii="Arial" w:eastAsia="Times New Roman" w:hAnsi="Arial" w:cs="Arial"/>
        </w:rPr>
        <w:t>business</w:t>
      </w:r>
      <w:proofErr w:type="gramEnd"/>
      <w:r w:rsidRPr="00823E7A">
        <w:rPr>
          <w:rFonts w:ascii="Arial" w:eastAsia="Times New Roman" w:hAnsi="Arial" w:cs="Arial"/>
        </w:rPr>
        <w:t xml:space="preserve"> and it will be clear enough that those who are engaged with this initiative will not find any type of </w:t>
      </w:r>
      <w:proofErr w:type="gramStart"/>
      <w:r w:rsidRPr="00823E7A">
        <w:rPr>
          <w:rFonts w:ascii="Arial" w:eastAsia="Times New Roman" w:hAnsi="Arial" w:cs="Arial"/>
        </w:rPr>
        <w:t>difficulties</w:t>
      </w:r>
      <w:proofErr w:type="gramEnd"/>
      <w:r w:rsidRPr="00823E7A">
        <w:rPr>
          <w:rFonts w:ascii="Arial" w:eastAsia="Times New Roman" w:hAnsi="Arial" w:cs="Arial"/>
        </w:rPr>
        <w:t xml:space="preserve">. It will provide </w:t>
      </w:r>
      <w:proofErr w:type="gramStart"/>
      <w:r w:rsidRPr="00823E7A">
        <w:rPr>
          <w:rFonts w:ascii="Arial" w:eastAsia="Times New Roman" w:hAnsi="Arial" w:cs="Arial"/>
        </w:rPr>
        <w:t>The Langham</w:t>
      </w:r>
      <w:proofErr w:type="gramEnd"/>
      <w:r w:rsidRPr="00823E7A">
        <w:rPr>
          <w:rFonts w:ascii="Arial" w:eastAsia="Times New Roman" w:hAnsi="Arial" w:cs="Arial"/>
        </w:rPr>
        <w:t xml:space="preserve"> with the opportunity to enhance its reputation in the market by playing a vital role in preserving the environment and this aspect will lead to business profit (Elias et al., 2022). </w:t>
      </w:r>
    </w:p>
    <w:p w14:paraId="60870D3B" w14:textId="77777777" w:rsidR="00A11175" w:rsidRPr="00823E7A" w:rsidRDefault="00A11175" w:rsidP="00823E7A">
      <w:pPr>
        <w:shd w:val="clear" w:color="auto" w:fill="FFFFFF"/>
        <w:spacing w:line="360" w:lineRule="auto"/>
        <w:rPr>
          <w:rFonts w:ascii="Arial" w:eastAsia="Times New Roman" w:hAnsi="Arial" w:cs="Arial"/>
          <w:b/>
        </w:rPr>
      </w:pPr>
      <w:r w:rsidRPr="00823E7A">
        <w:rPr>
          <w:rFonts w:ascii="Arial" w:eastAsia="Times New Roman" w:hAnsi="Arial" w:cs="Arial"/>
          <w:b/>
        </w:rPr>
        <w:t>Biodiversity</w:t>
      </w:r>
    </w:p>
    <w:p w14:paraId="381388D8" w14:textId="1C69BD09" w:rsidR="00A11175" w:rsidRPr="00F66106" w:rsidRDefault="00A11175" w:rsidP="00823E7A">
      <w:pPr>
        <w:shd w:val="clear" w:color="auto" w:fill="FFFFFF"/>
        <w:spacing w:line="360" w:lineRule="auto"/>
        <w:rPr>
          <w:rFonts w:ascii="Arial" w:eastAsia="Times New Roman" w:hAnsi="Arial" w:cs="Arial"/>
        </w:rPr>
      </w:pPr>
      <w:r w:rsidRPr="00823E7A">
        <w:rPr>
          <w:rFonts w:ascii="Arial" w:eastAsia="Times New Roman" w:hAnsi="Arial" w:cs="Arial"/>
        </w:rPr>
        <w:t xml:space="preserve">This initiative will have some positive impacts on the environment also and will contribute to saving and protecting nature and natural elements. This will play a significant role in reversing the harm that has been done to </w:t>
      </w:r>
      <w:r w:rsidRPr="00F66106">
        <w:rPr>
          <w:rFonts w:ascii="Arial" w:eastAsia="Times New Roman" w:hAnsi="Arial" w:cs="Arial"/>
        </w:rPr>
        <w:t>biodiversity</w:t>
      </w:r>
      <w:r w:rsidR="00A27841" w:rsidRPr="00F66106">
        <w:rPr>
          <w:rFonts w:ascii="Arial" w:eastAsia="Times New Roman" w:hAnsi="Arial" w:cs="Arial"/>
        </w:rPr>
        <w:t xml:space="preserve"> (</w:t>
      </w:r>
      <w:r w:rsidR="00A27841" w:rsidRPr="00F66106">
        <w:rPr>
          <w:rFonts w:ascii="Arial" w:hAnsi="Arial" w:cs="Arial"/>
          <w:shd w:val="clear" w:color="auto" w:fill="FFFFFF"/>
        </w:rPr>
        <w:t>Jones, 2022)</w:t>
      </w:r>
      <w:r w:rsidRPr="00F66106">
        <w:rPr>
          <w:rFonts w:ascii="Arial" w:eastAsia="Times New Roman" w:hAnsi="Arial" w:cs="Arial"/>
        </w:rPr>
        <w:t xml:space="preserve">. </w:t>
      </w:r>
    </w:p>
    <w:p w14:paraId="60759C56" w14:textId="77777777" w:rsidR="00A11175" w:rsidRPr="00823E7A" w:rsidRDefault="00A11175" w:rsidP="00823E7A">
      <w:pPr>
        <w:shd w:val="clear" w:color="auto" w:fill="FFFFFF"/>
        <w:spacing w:line="360" w:lineRule="auto"/>
        <w:rPr>
          <w:rFonts w:ascii="Arial" w:eastAsia="Times New Roman" w:hAnsi="Arial" w:cs="Arial"/>
          <w:b/>
        </w:rPr>
      </w:pPr>
      <w:r w:rsidRPr="00823E7A">
        <w:rPr>
          <w:rFonts w:ascii="Arial" w:eastAsia="Times New Roman" w:hAnsi="Arial" w:cs="Arial"/>
          <w:b/>
        </w:rPr>
        <w:t>Reduce the climate change effects.</w:t>
      </w:r>
    </w:p>
    <w:p w14:paraId="1AFB6F3A" w14:textId="3EE83AD6" w:rsidR="00A11175" w:rsidRPr="00F66106" w:rsidRDefault="00A11175" w:rsidP="00823E7A">
      <w:pPr>
        <w:shd w:val="clear" w:color="auto" w:fill="FFFFFF"/>
        <w:spacing w:line="360" w:lineRule="auto"/>
        <w:rPr>
          <w:rFonts w:ascii="Arial" w:eastAsia="Times New Roman" w:hAnsi="Arial" w:cs="Arial"/>
        </w:rPr>
      </w:pPr>
      <w:r w:rsidRPr="00823E7A">
        <w:rPr>
          <w:rFonts w:ascii="Arial" w:eastAsia="Times New Roman" w:hAnsi="Arial" w:cs="Arial"/>
        </w:rPr>
        <w:t xml:space="preserve">People as well as the living beings on the earth have been facing various negative impacts due to the sudden changes in the climate and their lives have been disrupted. The implementation of the Ecosystem restoration initiative can contribute to mitigating the </w:t>
      </w:r>
      <w:r w:rsidRPr="00823E7A">
        <w:rPr>
          <w:rFonts w:ascii="Arial" w:eastAsia="Times New Roman" w:hAnsi="Arial" w:cs="Arial"/>
        </w:rPr>
        <w:lastRenderedPageBreak/>
        <w:t xml:space="preserve">effects of climate change and can be highly beneficial for the </w:t>
      </w:r>
      <w:r w:rsidRPr="00F66106">
        <w:rPr>
          <w:rFonts w:ascii="Arial" w:eastAsia="Times New Roman" w:hAnsi="Arial" w:cs="Arial"/>
        </w:rPr>
        <w:t>environment</w:t>
      </w:r>
      <w:r w:rsidR="00A27841" w:rsidRPr="00F66106">
        <w:rPr>
          <w:rFonts w:ascii="Arial" w:eastAsia="Times New Roman" w:hAnsi="Arial" w:cs="Arial"/>
        </w:rPr>
        <w:t xml:space="preserve"> (</w:t>
      </w:r>
      <w:r w:rsidR="00A27841" w:rsidRPr="00F66106">
        <w:rPr>
          <w:rFonts w:ascii="Arial" w:hAnsi="Arial" w:cs="Arial"/>
          <w:shd w:val="clear" w:color="auto" w:fill="FFFFFF"/>
        </w:rPr>
        <w:t>Casado-Díaz et al., 2020)</w:t>
      </w:r>
      <w:r w:rsidRPr="00F66106">
        <w:rPr>
          <w:rFonts w:ascii="Arial" w:eastAsia="Times New Roman" w:hAnsi="Arial" w:cs="Arial"/>
        </w:rPr>
        <w:t xml:space="preserve">. </w:t>
      </w:r>
    </w:p>
    <w:p w14:paraId="3AE6D1B2" w14:textId="77777777" w:rsidR="00A11175" w:rsidRPr="00F66106" w:rsidRDefault="00A11175" w:rsidP="00823E7A">
      <w:pPr>
        <w:shd w:val="clear" w:color="auto" w:fill="FFFFFF"/>
        <w:spacing w:line="360" w:lineRule="auto"/>
        <w:rPr>
          <w:rFonts w:ascii="Arial" w:eastAsia="Times New Roman" w:hAnsi="Arial" w:cs="Arial"/>
          <w:b/>
        </w:rPr>
      </w:pPr>
      <w:r w:rsidRPr="00F66106">
        <w:rPr>
          <w:rFonts w:ascii="Arial" w:eastAsia="Times New Roman" w:hAnsi="Arial" w:cs="Arial"/>
          <w:b/>
        </w:rPr>
        <w:t>Reduced risk of natural disasters</w:t>
      </w:r>
    </w:p>
    <w:p w14:paraId="44077A66" w14:textId="13103E88" w:rsidR="00A11175" w:rsidRPr="00823E7A" w:rsidRDefault="00A11175" w:rsidP="000A69B6">
      <w:pPr>
        <w:shd w:val="clear" w:color="auto" w:fill="FFFFFF"/>
        <w:spacing w:line="360" w:lineRule="auto"/>
        <w:rPr>
          <w:rFonts w:ascii="Arial" w:eastAsia="Times New Roman" w:hAnsi="Arial" w:cs="Arial"/>
        </w:rPr>
      </w:pPr>
      <w:r w:rsidRPr="00F66106">
        <w:rPr>
          <w:rFonts w:ascii="Arial" w:eastAsia="Times New Roman" w:hAnsi="Arial" w:cs="Arial"/>
        </w:rPr>
        <w:t xml:space="preserve">Natural disasters </w:t>
      </w:r>
      <w:proofErr w:type="gramStart"/>
      <w:r w:rsidRPr="00F66106">
        <w:rPr>
          <w:rFonts w:ascii="Arial" w:eastAsia="Times New Roman" w:hAnsi="Arial" w:cs="Arial"/>
        </w:rPr>
        <w:t>are considered to be</w:t>
      </w:r>
      <w:proofErr w:type="gramEnd"/>
      <w:r w:rsidRPr="00F66106">
        <w:rPr>
          <w:rFonts w:ascii="Arial" w:eastAsia="Times New Roman" w:hAnsi="Arial" w:cs="Arial"/>
        </w:rPr>
        <w:t xml:space="preserve"> the results of the environmental destruction that </w:t>
      </w:r>
      <w:r w:rsidRPr="00823E7A">
        <w:rPr>
          <w:rFonts w:ascii="Arial" w:eastAsia="Times New Roman" w:hAnsi="Arial" w:cs="Arial"/>
        </w:rPr>
        <w:t xml:space="preserve">happens due to the consequences of human acts. This specific initiative will play an important role in recovering the environment and will reduce the negative impacts. Therefore, </w:t>
      </w:r>
      <w:proofErr w:type="gramStart"/>
      <w:r w:rsidRPr="00823E7A">
        <w:rPr>
          <w:rFonts w:ascii="Arial" w:eastAsia="Times New Roman" w:hAnsi="Arial" w:cs="Arial"/>
        </w:rPr>
        <w:t>as a result of</w:t>
      </w:r>
      <w:proofErr w:type="gramEnd"/>
      <w:r w:rsidRPr="00823E7A">
        <w:rPr>
          <w:rFonts w:ascii="Arial" w:eastAsia="Times New Roman" w:hAnsi="Arial" w:cs="Arial"/>
        </w:rPr>
        <w:t xml:space="preserve"> this initiative, the chances and risks of natural disasters can be reduced to an extent (Abera et al., 2020). </w:t>
      </w:r>
    </w:p>
    <w:p w14:paraId="713BA080" w14:textId="77777777" w:rsidR="00A11175" w:rsidRPr="00823E7A" w:rsidRDefault="00A11175" w:rsidP="000A69B6">
      <w:pPr>
        <w:spacing w:line="360" w:lineRule="auto"/>
        <w:rPr>
          <w:rFonts w:ascii="Arial" w:eastAsia="Times New Roman" w:hAnsi="Arial" w:cs="Arial"/>
        </w:rPr>
      </w:pPr>
      <w:r w:rsidRPr="00823E7A">
        <w:rPr>
          <w:rFonts w:ascii="Arial" w:eastAsia="Times New Roman" w:hAnsi="Arial" w:cs="Arial"/>
        </w:rPr>
        <w:br w:type="page"/>
      </w:r>
    </w:p>
    <w:p w14:paraId="17893814" w14:textId="6D28CE8D" w:rsidR="00A11175" w:rsidRPr="00823E7A" w:rsidRDefault="00292AC3" w:rsidP="00823E7A">
      <w:pPr>
        <w:pStyle w:val="Heading1"/>
        <w:spacing w:line="360" w:lineRule="auto"/>
      </w:pPr>
      <w:bookmarkStart w:id="13" w:name="_Toc181374918"/>
      <w:r w:rsidRPr="00823E7A">
        <w:lastRenderedPageBreak/>
        <w:t xml:space="preserve">3. </w:t>
      </w:r>
      <w:r w:rsidR="00A11175" w:rsidRPr="00823E7A">
        <w:t>Conclusion/Recommendations</w:t>
      </w:r>
      <w:bookmarkEnd w:id="13"/>
      <w:r w:rsidR="00A11175" w:rsidRPr="00823E7A">
        <w:t xml:space="preserve"> </w:t>
      </w:r>
    </w:p>
    <w:p w14:paraId="0BD49DF3" w14:textId="75686B70" w:rsidR="000A69B6" w:rsidRPr="00F66106" w:rsidRDefault="00A11175" w:rsidP="000A69B6">
      <w:pPr>
        <w:pStyle w:val="NormalWeb"/>
        <w:spacing w:before="0" w:beforeAutospacing="0" w:after="0" w:afterAutospacing="0" w:line="360" w:lineRule="auto"/>
        <w:jc w:val="both"/>
        <w:rPr>
          <w:rFonts w:ascii="Arial" w:hAnsi="Arial" w:cs="Arial"/>
        </w:rPr>
      </w:pPr>
      <w:r w:rsidRPr="00823E7A">
        <w:rPr>
          <w:rFonts w:ascii="Arial" w:hAnsi="Arial" w:cs="Arial"/>
        </w:rPr>
        <w:t xml:space="preserve">The Langham is one of the renowned hotels that has operated the business in London throughout the years. This hotel is socially responsible enough and has developed various types of CSR activities and initiatives. The tourism industry has various types of negative impacts on the environment as with progress the aspects of harm are also increasing, Therefore, there is a need that the business to develop an effective initiative and contribute to protecting the environment. The Ecosystem restoration initiative plays a significant role here as it can provide some excellent benefits to the environment as well as the business. To implement this initiative in an effective way, the business is recommended to develop some effective strategies and apply the resources properly. This aspect would be costly enough and due to this reason, there will be the requirement that the business finds some effective way to reduce the overall operational cost. </w:t>
      </w:r>
      <w:r w:rsidRPr="00F66106">
        <w:rPr>
          <w:rFonts w:ascii="Arial" w:hAnsi="Arial" w:cs="Arial"/>
        </w:rPr>
        <w:t xml:space="preserve">Therefore, this initiative will be beneficial enough and it will reduce difficulties for The Langham also. </w:t>
      </w:r>
      <w:r w:rsidR="000A69B6" w:rsidRPr="00F66106">
        <w:rPr>
          <w:rFonts w:ascii="Arial" w:hAnsi="Arial" w:cs="Arial"/>
        </w:rPr>
        <w:t>The tree-planting initiatives can be improved and to do so, The Langham can be recommended to prepare the site properly and motivate and encourage other people also to plant more trees.  The hotel is situated in a central location and considering this location the business can develop some proper initiatives. The business can tie partnerships with some NGOs such as Trees for Cities and Woodland Trust and can enhance the tree plantation programs in urban areas. The recommendation of ecosystem initiative can play a significant as an excellent example of Marriott International can be provided which has developed the initiative named “Two Trees per Room: Embracing Nature’s Bloom” (Kitchen Herald, 2024). </w:t>
      </w:r>
    </w:p>
    <w:p w14:paraId="06390833" w14:textId="76BC2AB9" w:rsidR="00A11175" w:rsidRPr="00F66106" w:rsidRDefault="00A11175" w:rsidP="00823E7A">
      <w:pPr>
        <w:shd w:val="clear" w:color="auto" w:fill="FFFFFF"/>
        <w:spacing w:line="360" w:lineRule="auto"/>
        <w:rPr>
          <w:rFonts w:ascii="Arial" w:eastAsia="Times New Roman" w:hAnsi="Arial" w:cs="Arial"/>
        </w:rPr>
      </w:pPr>
    </w:p>
    <w:p w14:paraId="6DEF61A2" w14:textId="77777777" w:rsidR="00A11175" w:rsidRPr="00F66106" w:rsidRDefault="00A11175" w:rsidP="00823E7A">
      <w:pPr>
        <w:spacing w:line="360" w:lineRule="auto"/>
        <w:jc w:val="left"/>
        <w:rPr>
          <w:rFonts w:ascii="Arial" w:eastAsia="Times New Roman" w:hAnsi="Arial" w:cs="Arial"/>
          <w:b/>
        </w:rPr>
      </w:pPr>
      <w:r w:rsidRPr="00F66106">
        <w:rPr>
          <w:rFonts w:ascii="Arial" w:eastAsia="Times New Roman" w:hAnsi="Arial" w:cs="Arial"/>
          <w:b/>
        </w:rPr>
        <w:br w:type="page"/>
      </w:r>
    </w:p>
    <w:p w14:paraId="7864A0B2" w14:textId="159771DC" w:rsidR="00664405" w:rsidRPr="00823E7A" w:rsidRDefault="00292AC3" w:rsidP="00823E7A">
      <w:pPr>
        <w:pStyle w:val="Heading1"/>
        <w:spacing w:line="360" w:lineRule="auto"/>
      </w:pPr>
      <w:bookmarkStart w:id="14" w:name="_Toc181374919"/>
      <w:r w:rsidRPr="00823E7A">
        <w:lastRenderedPageBreak/>
        <w:t xml:space="preserve">4. </w:t>
      </w:r>
      <w:r w:rsidR="00A47E6A" w:rsidRPr="00823E7A">
        <w:t>References</w:t>
      </w:r>
      <w:bookmarkEnd w:id="14"/>
    </w:p>
    <w:p w14:paraId="75ABD766" w14:textId="77777777" w:rsidR="00823E7A" w:rsidRPr="00823E7A" w:rsidRDefault="00823E7A" w:rsidP="00823E7A">
      <w:pPr>
        <w:shd w:val="clear" w:color="auto" w:fill="FFFFFF"/>
        <w:spacing w:line="360" w:lineRule="auto"/>
        <w:rPr>
          <w:rFonts w:ascii="Arial" w:eastAsia="Times New Roman" w:hAnsi="Arial" w:cs="Arial"/>
        </w:rPr>
      </w:pPr>
      <w:r w:rsidRPr="00823E7A">
        <w:rPr>
          <w:rFonts w:ascii="Arial" w:eastAsia="Times New Roman" w:hAnsi="Arial" w:cs="Arial"/>
        </w:rPr>
        <w:t xml:space="preserve">Abera, W., Tamene, L., </w:t>
      </w:r>
      <w:proofErr w:type="spellStart"/>
      <w:r w:rsidRPr="00823E7A">
        <w:rPr>
          <w:rFonts w:ascii="Arial" w:eastAsia="Times New Roman" w:hAnsi="Arial" w:cs="Arial"/>
        </w:rPr>
        <w:t>Tibebe</w:t>
      </w:r>
      <w:proofErr w:type="spellEnd"/>
      <w:r w:rsidRPr="00823E7A">
        <w:rPr>
          <w:rFonts w:ascii="Arial" w:eastAsia="Times New Roman" w:hAnsi="Arial" w:cs="Arial"/>
        </w:rPr>
        <w:t xml:space="preserve">, D., </w:t>
      </w:r>
      <w:proofErr w:type="spellStart"/>
      <w:r w:rsidRPr="00823E7A">
        <w:rPr>
          <w:rFonts w:ascii="Arial" w:eastAsia="Times New Roman" w:hAnsi="Arial" w:cs="Arial"/>
        </w:rPr>
        <w:t>Adimassu</w:t>
      </w:r>
      <w:proofErr w:type="spellEnd"/>
      <w:r w:rsidRPr="00823E7A">
        <w:rPr>
          <w:rFonts w:ascii="Arial" w:eastAsia="Times New Roman" w:hAnsi="Arial" w:cs="Arial"/>
        </w:rPr>
        <w:t xml:space="preserve">, Z., Kassa, H., Hailu, H., Mekonnen, K., Desta, G., Sommer, R. and </w:t>
      </w:r>
      <w:proofErr w:type="spellStart"/>
      <w:r w:rsidRPr="00823E7A">
        <w:rPr>
          <w:rFonts w:ascii="Arial" w:eastAsia="Times New Roman" w:hAnsi="Arial" w:cs="Arial"/>
        </w:rPr>
        <w:t>Verchot</w:t>
      </w:r>
      <w:proofErr w:type="spellEnd"/>
      <w:r w:rsidRPr="00823E7A">
        <w:rPr>
          <w:rFonts w:ascii="Arial" w:eastAsia="Times New Roman" w:hAnsi="Arial" w:cs="Arial"/>
        </w:rPr>
        <w:t>, L., (2020). Characterizing and evaluating the impacts of national land restoration initiatives on ecosystem services in Ethiopia. </w:t>
      </w:r>
      <w:r w:rsidRPr="00823E7A">
        <w:rPr>
          <w:rFonts w:ascii="Arial" w:eastAsia="Times New Roman" w:hAnsi="Arial" w:cs="Arial"/>
          <w:i/>
          <w:iCs/>
        </w:rPr>
        <w:t>Land Degradation &amp; Development</w:t>
      </w:r>
      <w:r w:rsidRPr="00823E7A">
        <w:rPr>
          <w:rFonts w:ascii="Arial" w:eastAsia="Times New Roman" w:hAnsi="Arial" w:cs="Arial"/>
        </w:rPr>
        <w:t>, </w:t>
      </w:r>
      <w:r w:rsidRPr="00823E7A">
        <w:rPr>
          <w:rFonts w:ascii="Arial" w:eastAsia="Times New Roman" w:hAnsi="Arial" w:cs="Arial"/>
          <w:i/>
          <w:iCs/>
        </w:rPr>
        <w:t>31</w:t>
      </w:r>
      <w:r w:rsidRPr="00823E7A">
        <w:rPr>
          <w:rFonts w:ascii="Arial" w:eastAsia="Times New Roman" w:hAnsi="Arial" w:cs="Arial"/>
        </w:rPr>
        <w:t>(1), pp.37-52.</w:t>
      </w:r>
    </w:p>
    <w:p w14:paraId="5C735FAF" w14:textId="77777777" w:rsidR="00823E7A" w:rsidRPr="00F66106" w:rsidRDefault="00823E7A" w:rsidP="00823E7A">
      <w:pPr>
        <w:spacing w:line="360" w:lineRule="auto"/>
        <w:rPr>
          <w:rFonts w:ascii="Arial" w:hAnsi="Arial" w:cs="Arial"/>
          <w:shd w:val="clear" w:color="auto" w:fill="FFFFFF"/>
        </w:rPr>
      </w:pPr>
      <w:r w:rsidRPr="00823E7A">
        <w:rPr>
          <w:rFonts w:ascii="Arial" w:hAnsi="Arial" w:cs="Arial"/>
          <w:color w:val="222222"/>
          <w:shd w:val="clear" w:color="auto" w:fill="FFFFFF"/>
        </w:rPr>
        <w:t xml:space="preserve">Carlucci, M.B., </w:t>
      </w:r>
      <w:proofErr w:type="spellStart"/>
      <w:r w:rsidRPr="00823E7A">
        <w:rPr>
          <w:rFonts w:ascii="Arial" w:hAnsi="Arial" w:cs="Arial"/>
          <w:color w:val="222222"/>
          <w:shd w:val="clear" w:color="auto" w:fill="FFFFFF"/>
        </w:rPr>
        <w:t>Brancalion</w:t>
      </w:r>
      <w:proofErr w:type="spellEnd"/>
      <w:r w:rsidRPr="00823E7A">
        <w:rPr>
          <w:rFonts w:ascii="Arial" w:hAnsi="Arial" w:cs="Arial"/>
          <w:color w:val="222222"/>
          <w:shd w:val="clear" w:color="auto" w:fill="FFFFFF"/>
        </w:rPr>
        <w:t xml:space="preserve">, P.H., Rodrigues, R.R., Loyola, R. and </w:t>
      </w:r>
      <w:proofErr w:type="spellStart"/>
      <w:r w:rsidRPr="00823E7A">
        <w:rPr>
          <w:rFonts w:ascii="Arial" w:hAnsi="Arial" w:cs="Arial"/>
          <w:color w:val="222222"/>
          <w:shd w:val="clear" w:color="auto" w:fill="FFFFFF"/>
        </w:rPr>
        <w:t>Cianciaruso</w:t>
      </w:r>
      <w:proofErr w:type="spellEnd"/>
      <w:r w:rsidRPr="00823E7A">
        <w:rPr>
          <w:rFonts w:ascii="Arial" w:hAnsi="Arial" w:cs="Arial"/>
          <w:color w:val="222222"/>
          <w:shd w:val="clear" w:color="auto" w:fill="FFFFFF"/>
        </w:rPr>
        <w:t>, M.V., (2020). Functional traits and ecosystem services in ecological restoration. </w:t>
      </w:r>
      <w:r w:rsidRPr="00823E7A">
        <w:rPr>
          <w:rFonts w:ascii="Arial" w:hAnsi="Arial" w:cs="Arial"/>
          <w:i/>
          <w:iCs/>
          <w:color w:val="222222"/>
          <w:shd w:val="clear" w:color="auto" w:fill="FFFFFF"/>
        </w:rPr>
        <w:t xml:space="preserve">Restoration </w:t>
      </w:r>
      <w:r w:rsidRPr="00F66106">
        <w:rPr>
          <w:rFonts w:ascii="Arial" w:hAnsi="Arial" w:cs="Arial"/>
          <w:i/>
          <w:iCs/>
          <w:shd w:val="clear" w:color="auto" w:fill="FFFFFF"/>
        </w:rPr>
        <w:t>Ecology</w:t>
      </w:r>
      <w:r w:rsidRPr="00F66106">
        <w:rPr>
          <w:rFonts w:ascii="Arial" w:hAnsi="Arial" w:cs="Arial"/>
          <w:shd w:val="clear" w:color="auto" w:fill="FFFFFF"/>
        </w:rPr>
        <w:t>, </w:t>
      </w:r>
      <w:r w:rsidRPr="00F66106">
        <w:rPr>
          <w:rFonts w:ascii="Arial" w:hAnsi="Arial" w:cs="Arial"/>
          <w:i/>
          <w:iCs/>
          <w:shd w:val="clear" w:color="auto" w:fill="FFFFFF"/>
        </w:rPr>
        <w:t>28</w:t>
      </w:r>
      <w:r w:rsidRPr="00F66106">
        <w:rPr>
          <w:rFonts w:ascii="Arial" w:hAnsi="Arial" w:cs="Arial"/>
          <w:shd w:val="clear" w:color="auto" w:fill="FFFFFF"/>
        </w:rPr>
        <w:t>(6), pp.1372-1383.</w:t>
      </w:r>
    </w:p>
    <w:p w14:paraId="512AB1B0" w14:textId="77777777" w:rsidR="00823E7A" w:rsidRPr="00F66106" w:rsidRDefault="00823E7A" w:rsidP="00823E7A">
      <w:pPr>
        <w:spacing w:line="360" w:lineRule="auto"/>
        <w:rPr>
          <w:rFonts w:ascii="Arial" w:hAnsi="Arial" w:cs="Arial"/>
          <w:shd w:val="clear" w:color="auto" w:fill="FFFFFF"/>
        </w:rPr>
      </w:pPr>
      <w:r w:rsidRPr="00F66106">
        <w:rPr>
          <w:rFonts w:ascii="Arial" w:hAnsi="Arial" w:cs="Arial"/>
          <w:shd w:val="clear" w:color="auto" w:fill="FFFFFF"/>
        </w:rPr>
        <w:t>Casado-Díaz, A.B., Sellers-Rubio, R., Rodriguez-Sanchez, C. and Sancho-Esper, F., (2020). Predictors of willingness to pay a price premium for hotels’ water-saving initiatives. </w:t>
      </w:r>
      <w:r w:rsidRPr="00F66106">
        <w:rPr>
          <w:rFonts w:ascii="Arial" w:hAnsi="Arial" w:cs="Arial"/>
          <w:i/>
          <w:iCs/>
          <w:shd w:val="clear" w:color="auto" w:fill="FFFFFF"/>
        </w:rPr>
        <w:t>Journal of Travel &amp; Tourism Marketing</w:t>
      </w:r>
      <w:r w:rsidRPr="00F66106">
        <w:rPr>
          <w:rFonts w:ascii="Arial" w:hAnsi="Arial" w:cs="Arial"/>
          <w:shd w:val="clear" w:color="auto" w:fill="FFFFFF"/>
        </w:rPr>
        <w:t>, </w:t>
      </w:r>
      <w:r w:rsidRPr="00F66106">
        <w:rPr>
          <w:rFonts w:ascii="Arial" w:hAnsi="Arial" w:cs="Arial"/>
          <w:i/>
          <w:iCs/>
          <w:shd w:val="clear" w:color="auto" w:fill="FFFFFF"/>
        </w:rPr>
        <w:t>37</w:t>
      </w:r>
      <w:r w:rsidRPr="00F66106">
        <w:rPr>
          <w:rFonts w:ascii="Arial" w:hAnsi="Arial" w:cs="Arial"/>
          <w:shd w:val="clear" w:color="auto" w:fill="FFFFFF"/>
        </w:rPr>
        <w:t>(7), pp.773-784.</w:t>
      </w:r>
    </w:p>
    <w:p w14:paraId="6DEF831A" w14:textId="77777777" w:rsidR="00823E7A" w:rsidRPr="00823E7A" w:rsidRDefault="00823E7A" w:rsidP="00823E7A">
      <w:pPr>
        <w:spacing w:line="360" w:lineRule="auto"/>
        <w:rPr>
          <w:rFonts w:ascii="Arial" w:hAnsi="Arial" w:cs="Arial"/>
        </w:rPr>
      </w:pPr>
      <w:r w:rsidRPr="00F66106">
        <w:rPr>
          <w:rFonts w:ascii="Arial" w:hAnsi="Arial" w:cs="Arial"/>
        </w:rPr>
        <w:t xml:space="preserve">Costa, &amp; Costa, C. (2022). Sustainability and competitiveness in the hospitality industry </w:t>
      </w:r>
      <w:r w:rsidRPr="00823E7A">
        <w:rPr>
          <w:rFonts w:ascii="Arial" w:hAnsi="Arial" w:cs="Arial"/>
        </w:rPr>
        <w:t>(Costa &amp; C. Costa, Eds.). Business Science Reference.</w:t>
      </w:r>
    </w:p>
    <w:p w14:paraId="1885784E" w14:textId="77777777" w:rsidR="00823E7A" w:rsidRPr="00823E7A" w:rsidRDefault="00823E7A" w:rsidP="00823E7A">
      <w:pPr>
        <w:shd w:val="clear" w:color="auto" w:fill="FFFFFF"/>
        <w:spacing w:line="360" w:lineRule="auto"/>
        <w:rPr>
          <w:rFonts w:ascii="Arial" w:eastAsia="Times New Roman" w:hAnsi="Arial" w:cs="Arial"/>
        </w:rPr>
      </w:pPr>
      <w:r w:rsidRPr="00823E7A">
        <w:rPr>
          <w:rFonts w:ascii="Arial" w:eastAsia="Times New Roman" w:hAnsi="Arial" w:cs="Arial"/>
        </w:rPr>
        <w:t xml:space="preserve">Elias, M., Kandel, M., Mansourian, S., </w:t>
      </w:r>
      <w:proofErr w:type="spellStart"/>
      <w:r w:rsidRPr="00823E7A">
        <w:rPr>
          <w:rFonts w:ascii="Arial" w:eastAsia="Times New Roman" w:hAnsi="Arial" w:cs="Arial"/>
        </w:rPr>
        <w:t>Meinzen</w:t>
      </w:r>
      <w:proofErr w:type="spellEnd"/>
      <w:r w:rsidRPr="00823E7A">
        <w:rPr>
          <w:rFonts w:ascii="Cambria Math" w:eastAsia="Times New Roman" w:hAnsi="Cambria Math" w:cs="Cambria Math"/>
        </w:rPr>
        <w:t>‐</w:t>
      </w:r>
      <w:r w:rsidRPr="00823E7A">
        <w:rPr>
          <w:rFonts w:ascii="Arial" w:eastAsia="Times New Roman" w:hAnsi="Arial" w:cs="Arial"/>
        </w:rPr>
        <w:t>Dick, R., Crossland, M., Joshi, D., Kariuki, J., Lee, L.C., McElwee, P., Sen, A. and Sigman, E., (2022). Ten people</w:t>
      </w:r>
      <w:r w:rsidRPr="00823E7A">
        <w:rPr>
          <w:rFonts w:ascii="Cambria Math" w:eastAsia="Times New Roman" w:hAnsi="Cambria Math" w:cs="Cambria Math"/>
        </w:rPr>
        <w:t>‐</w:t>
      </w:r>
      <w:r w:rsidRPr="00823E7A">
        <w:rPr>
          <w:rFonts w:ascii="Arial" w:eastAsia="Times New Roman" w:hAnsi="Arial" w:cs="Arial"/>
        </w:rPr>
        <w:t>centered rules for socially sustainable ecosystem restoration. </w:t>
      </w:r>
      <w:r w:rsidRPr="00823E7A">
        <w:rPr>
          <w:rFonts w:ascii="Arial" w:eastAsia="Times New Roman" w:hAnsi="Arial" w:cs="Arial"/>
          <w:i/>
          <w:iCs/>
        </w:rPr>
        <w:t>Restoration Ecology</w:t>
      </w:r>
      <w:r w:rsidRPr="00823E7A">
        <w:rPr>
          <w:rFonts w:ascii="Arial" w:eastAsia="Times New Roman" w:hAnsi="Arial" w:cs="Arial"/>
        </w:rPr>
        <w:t>, </w:t>
      </w:r>
      <w:r w:rsidRPr="00823E7A">
        <w:rPr>
          <w:rFonts w:ascii="Arial" w:eastAsia="Times New Roman" w:hAnsi="Arial" w:cs="Arial"/>
          <w:i/>
          <w:iCs/>
        </w:rPr>
        <w:t>30</w:t>
      </w:r>
      <w:r w:rsidRPr="00823E7A">
        <w:rPr>
          <w:rFonts w:ascii="Arial" w:eastAsia="Times New Roman" w:hAnsi="Arial" w:cs="Arial"/>
        </w:rPr>
        <w:t>(4), p.e13574.</w:t>
      </w:r>
    </w:p>
    <w:p w14:paraId="5365058D" w14:textId="77777777" w:rsidR="00823E7A" w:rsidRPr="00823E7A" w:rsidRDefault="00823E7A" w:rsidP="00823E7A">
      <w:pPr>
        <w:spacing w:line="360" w:lineRule="auto"/>
        <w:rPr>
          <w:rFonts w:ascii="Arial" w:hAnsi="Arial" w:cs="Arial"/>
        </w:rPr>
      </w:pPr>
      <w:proofErr w:type="spellStart"/>
      <w:r w:rsidRPr="00823E7A">
        <w:rPr>
          <w:rFonts w:ascii="Arial" w:hAnsi="Arial" w:cs="Arial"/>
        </w:rPr>
        <w:t>Haski</w:t>
      </w:r>
      <w:proofErr w:type="spellEnd"/>
      <w:r w:rsidRPr="00823E7A">
        <w:rPr>
          <w:rFonts w:ascii="Arial" w:hAnsi="Arial" w:cs="Arial"/>
        </w:rPr>
        <w:t xml:space="preserve">-Leventhal, D. (2018) </w:t>
      </w:r>
      <w:r w:rsidRPr="00823E7A">
        <w:rPr>
          <w:rFonts w:ascii="Arial" w:hAnsi="Arial" w:cs="Arial"/>
          <w:i/>
          <w:iCs/>
        </w:rPr>
        <w:t xml:space="preserve">Strategic corporate social </w:t>
      </w:r>
      <w:proofErr w:type="gramStart"/>
      <w:r w:rsidRPr="00823E7A">
        <w:rPr>
          <w:rFonts w:ascii="Arial" w:hAnsi="Arial" w:cs="Arial"/>
          <w:i/>
          <w:iCs/>
        </w:rPr>
        <w:t>responsibility :</w:t>
      </w:r>
      <w:proofErr w:type="gramEnd"/>
      <w:r w:rsidRPr="00823E7A">
        <w:rPr>
          <w:rFonts w:ascii="Arial" w:hAnsi="Arial" w:cs="Arial"/>
          <w:i/>
          <w:iCs/>
        </w:rPr>
        <w:t xml:space="preserve"> tools &amp; theories for responsible management</w:t>
      </w:r>
      <w:r w:rsidRPr="00823E7A">
        <w:rPr>
          <w:rFonts w:ascii="Arial" w:hAnsi="Arial" w:cs="Arial"/>
        </w:rPr>
        <w:t>. London: SAGE</w:t>
      </w:r>
    </w:p>
    <w:p w14:paraId="6592DB6C" w14:textId="77777777" w:rsidR="00823E7A" w:rsidRPr="00823E7A" w:rsidRDefault="00823E7A" w:rsidP="00823E7A">
      <w:pPr>
        <w:shd w:val="clear" w:color="auto" w:fill="FFFFFF"/>
        <w:spacing w:line="360" w:lineRule="auto"/>
        <w:rPr>
          <w:rFonts w:ascii="Arial" w:eastAsia="Times New Roman" w:hAnsi="Arial" w:cs="Arial"/>
        </w:rPr>
      </w:pPr>
      <w:proofErr w:type="spellStart"/>
      <w:r w:rsidRPr="00823E7A">
        <w:rPr>
          <w:rFonts w:ascii="Arial" w:eastAsia="Times New Roman" w:hAnsi="Arial" w:cs="Arial"/>
        </w:rPr>
        <w:t>Inkson</w:t>
      </w:r>
      <w:proofErr w:type="spellEnd"/>
      <w:r w:rsidRPr="00823E7A">
        <w:rPr>
          <w:rFonts w:ascii="Arial" w:eastAsia="Times New Roman" w:hAnsi="Arial" w:cs="Arial"/>
        </w:rPr>
        <w:t xml:space="preserve">, C. and Minnaert, L. (2018) </w:t>
      </w:r>
      <w:r w:rsidRPr="00823E7A">
        <w:rPr>
          <w:rFonts w:ascii="Arial" w:eastAsia="Times New Roman" w:hAnsi="Arial" w:cs="Arial"/>
          <w:i/>
          <w:iCs/>
        </w:rPr>
        <w:t xml:space="preserve">Tourism </w:t>
      </w:r>
      <w:proofErr w:type="gramStart"/>
      <w:r w:rsidRPr="00823E7A">
        <w:rPr>
          <w:rFonts w:ascii="Arial" w:eastAsia="Times New Roman" w:hAnsi="Arial" w:cs="Arial"/>
          <w:i/>
          <w:iCs/>
        </w:rPr>
        <w:t>management :</w:t>
      </w:r>
      <w:proofErr w:type="gramEnd"/>
      <w:r w:rsidRPr="00823E7A">
        <w:rPr>
          <w:rFonts w:ascii="Arial" w:eastAsia="Times New Roman" w:hAnsi="Arial" w:cs="Arial"/>
          <w:i/>
          <w:iCs/>
        </w:rPr>
        <w:t xml:space="preserve"> an introduction</w:t>
      </w:r>
      <w:r w:rsidRPr="00823E7A">
        <w:rPr>
          <w:rFonts w:ascii="Arial" w:eastAsia="Times New Roman" w:hAnsi="Arial" w:cs="Arial"/>
        </w:rPr>
        <w:t>. 2nd ed. London: SAGE.</w:t>
      </w:r>
    </w:p>
    <w:p w14:paraId="4DF898F9" w14:textId="77777777" w:rsidR="00823E7A" w:rsidRPr="00823E7A" w:rsidRDefault="00823E7A" w:rsidP="00823E7A">
      <w:pPr>
        <w:spacing w:line="360" w:lineRule="auto"/>
        <w:rPr>
          <w:rFonts w:ascii="Arial" w:hAnsi="Arial" w:cs="Arial"/>
        </w:rPr>
      </w:pPr>
      <w:r w:rsidRPr="00823E7A">
        <w:rPr>
          <w:rFonts w:ascii="Arial" w:hAnsi="Arial" w:cs="Arial"/>
        </w:rPr>
        <w:t xml:space="preserve">Jauhari, V (2021) ‘Managing Sustainability in the Hospitality and Tourism Industry: Paradigms and Directions for the Future’ 9 </w:t>
      </w:r>
      <w:proofErr w:type="spellStart"/>
      <w:r w:rsidRPr="00823E7A">
        <w:rPr>
          <w:rFonts w:ascii="Arial" w:hAnsi="Arial" w:cs="Arial"/>
        </w:rPr>
        <w:t>th</w:t>
      </w:r>
      <w:proofErr w:type="spellEnd"/>
      <w:r w:rsidRPr="00823E7A">
        <w:rPr>
          <w:rFonts w:ascii="Arial" w:hAnsi="Arial" w:cs="Arial"/>
        </w:rPr>
        <w:t xml:space="preserve"> </w:t>
      </w:r>
      <w:proofErr w:type="spellStart"/>
      <w:proofErr w:type="gramStart"/>
      <w:r w:rsidRPr="00823E7A">
        <w:rPr>
          <w:rFonts w:ascii="Arial" w:hAnsi="Arial" w:cs="Arial"/>
        </w:rPr>
        <w:t>edn.Oakville</w:t>
      </w:r>
      <w:proofErr w:type="spellEnd"/>
      <w:proofErr w:type="gramEnd"/>
      <w:r w:rsidRPr="00823E7A">
        <w:rPr>
          <w:rFonts w:ascii="Arial" w:hAnsi="Arial" w:cs="Arial"/>
        </w:rPr>
        <w:t>: Apple Academic Press. Inc</w:t>
      </w:r>
    </w:p>
    <w:p w14:paraId="55116105" w14:textId="77777777" w:rsidR="00823E7A" w:rsidRPr="00F66106" w:rsidRDefault="00823E7A" w:rsidP="00823E7A">
      <w:pPr>
        <w:spacing w:line="360" w:lineRule="auto"/>
        <w:rPr>
          <w:rFonts w:ascii="Arial" w:hAnsi="Arial" w:cs="Arial"/>
          <w:shd w:val="clear" w:color="auto" w:fill="FFFFFF"/>
        </w:rPr>
      </w:pPr>
      <w:r w:rsidRPr="00F66106">
        <w:rPr>
          <w:rFonts w:ascii="Arial" w:hAnsi="Arial" w:cs="Arial"/>
          <w:shd w:val="clear" w:color="auto" w:fill="FFFFFF"/>
        </w:rPr>
        <w:t>Jones, P., (2022). Tourism and biodiversity: A paradoxical relationship. </w:t>
      </w:r>
      <w:r w:rsidRPr="00F66106">
        <w:rPr>
          <w:rFonts w:ascii="Arial" w:hAnsi="Arial" w:cs="Arial"/>
          <w:i/>
          <w:iCs/>
          <w:shd w:val="clear" w:color="auto" w:fill="FFFFFF"/>
        </w:rPr>
        <w:t>Athens Journal of Tourism</w:t>
      </w:r>
      <w:r w:rsidRPr="00F66106">
        <w:rPr>
          <w:rFonts w:ascii="Arial" w:hAnsi="Arial" w:cs="Arial"/>
          <w:shd w:val="clear" w:color="auto" w:fill="FFFFFF"/>
        </w:rPr>
        <w:t>, </w:t>
      </w:r>
      <w:r w:rsidRPr="00F66106">
        <w:rPr>
          <w:rFonts w:ascii="Arial" w:hAnsi="Arial" w:cs="Arial"/>
          <w:i/>
          <w:iCs/>
          <w:shd w:val="clear" w:color="auto" w:fill="FFFFFF"/>
        </w:rPr>
        <w:t>9</w:t>
      </w:r>
      <w:r w:rsidRPr="00F66106">
        <w:rPr>
          <w:rFonts w:ascii="Arial" w:hAnsi="Arial" w:cs="Arial"/>
          <w:shd w:val="clear" w:color="auto" w:fill="FFFFFF"/>
        </w:rPr>
        <w:t>(3), pp.151-162.</w:t>
      </w:r>
    </w:p>
    <w:p w14:paraId="16C3F17C" w14:textId="77777777" w:rsidR="00823E7A" w:rsidRPr="00F66106" w:rsidRDefault="00823E7A" w:rsidP="00823E7A">
      <w:pPr>
        <w:pStyle w:val="Bibliography"/>
        <w:spacing w:line="360" w:lineRule="auto"/>
        <w:rPr>
          <w:rFonts w:ascii="Arial" w:hAnsi="Arial" w:cs="Arial"/>
          <w:noProof/>
          <w:lang w:val="en-GB"/>
        </w:rPr>
      </w:pPr>
      <w:r w:rsidRPr="00F66106">
        <w:rPr>
          <w:rFonts w:ascii="Arial" w:hAnsi="Arial" w:cs="Arial"/>
          <w:noProof/>
          <w:lang w:val="en-GB"/>
        </w:rPr>
        <w:t xml:space="preserve">Kitchen Herald, (2024). </w:t>
      </w:r>
      <w:r w:rsidRPr="00F66106">
        <w:rPr>
          <w:rFonts w:ascii="Arial" w:hAnsi="Arial" w:cs="Arial"/>
          <w:i/>
          <w:iCs/>
          <w:noProof/>
          <w:lang w:val="en-GB"/>
        </w:rPr>
        <w:t xml:space="preserve">Marriott’s Two Trees per Room Across 150 Hotels. </w:t>
      </w:r>
      <w:r w:rsidRPr="00F66106">
        <w:rPr>
          <w:rFonts w:ascii="Arial" w:hAnsi="Arial" w:cs="Arial"/>
          <w:noProof/>
          <w:lang w:val="en-GB"/>
        </w:rPr>
        <w:t xml:space="preserve">[Online] Available at: </w:t>
      </w:r>
      <w:r w:rsidRPr="00F66106">
        <w:rPr>
          <w:rFonts w:ascii="Arial" w:hAnsi="Arial" w:cs="Arial"/>
          <w:noProof/>
          <w:u w:val="single"/>
          <w:lang w:val="en-GB"/>
        </w:rPr>
        <w:t>https://www.kitchenherald.com/marriotts-two-trees-per-room-across-150-hotels/</w:t>
      </w:r>
      <w:r w:rsidRPr="00F66106">
        <w:rPr>
          <w:rFonts w:ascii="Arial" w:hAnsi="Arial" w:cs="Arial"/>
          <w:noProof/>
          <w:lang w:val="en-GB"/>
        </w:rPr>
        <w:t xml:space="preserve"> [Accessed 14 October 2024].</w:t>
      </w:r>
    </w:p>
    <w:p w14:paraId="7613CE67" w14:textId="77777777" w:rsidR="00823E7A" w:rsidRPr="00823E7A" w:rsidRDefault="00823E7A" w:rsidP="00823E7A">
      <w:pPr>
        <w:spacing w:line="360" w:lineRule="auto"/>
        <w:rPr>
          <w:rFonts w:ascii="Arial" w:hAnsi="Arial" w:cs="Arial"/>
        </w:rPr>
      </w:pPr>
      <w:proofErr w:type="spellStart"/>
      <w:r w:rsidRPr="00823E7A">
        <w:rPr>
          <w:rFonts w:ascii="Arial" w:hAnsi="Arial" w:cs="Arial"/>
        </w:rPr>
        <w:t>Korstanje</w:t>
      </w:r>
      <w:proofErr w:type="spellEnd"/>
      <w:r w:rsidRPr="00823E7A">
        <w:rPr>
          <w:rFonts w:ascii="Arial" w:hAnsi="Arial" w:cs="Arial"/>
        </w:rPr>
        <w:t xml:space="preserve">, George, B., &amp; Nedelea, A. (2020). </w:t>
      </w:r>
      <w:r w:rsidRPr="00823E7A">
        <w:rPr>
          <w:rFonts w:ascii="Arial" w:hAnsi="Arial" w:cs="Arial"/>
          <w:i/>
          <w:iCs/>
        </w:rPr>
        <w:t>Strategies for promoting sustainable hospitality and tourism services.</w:t>
      </w:r>
      <w:r w:rsidRPr="00823E7A">
        <w:rPr>
          <w:rFonts w:ascii="Arial" w:hAnsi="Arial" w:cs="Arial"/>
        </w:rPr>
        <w:t xml:space="preserve"> IGI Global.</w:t>
      </w:r>
    </w:p>
    <w:p w14:paraId="70E233A3" w14:textId="77777777" w:rsidR="00823E7A" w:rsidRPr="00823E7A" w:rsidRDefault="00823E7A" w:rsidP="00823E7A">
      <w:pPr>
        <w:spacing w:line="360" w:lineRule="auto"/>
        <w:rPr>
          <w:rFonts w:ascii="Arial" w:hAnsi="Arial" w:cs="Arial"/>
          <w:color w:val="222222"/>
          <w:shd w:val="clear" w:color="auto" w:fill="FFFFFF"/>
        </w:rPr>
      </w:pPr>
      <w:r w:rsidRPr="00823E7A">
        <w:rPr>
          <w:rFonts w:ascii="Arial" w:hAnsi="Arial" w:cs="Arial"/>
          <w:color w:val="222222"/>
          <w:shd w:val="clear" w:color="auto" w:fill="FFFFFF"/>
        </w:rPr>
        <w:t xml:space="preserve">Legrand, W., Chen, J.S. and </w:t>
      </w:r>
      <w:proofErr w:type="spellStart"/>
      <w:r w:rsidRPr="00823E7A">
        <w:rPr>
          <w:rFonts w:ascii="Arial" w:hAnsi="Arial" w:cs="Arial"/>
          <w:color w:val="222222"/>
          <w:shd w:val="clear" w:color="auto" w:fill="FFFFFF"/>
        </w:rPr>
        <w:t>Laeis</w:t>
      </w:r>
      <w:proofErr w:type="spellEnd"/>
      <w:r w:rsidRPr="00823E7A">
        <w:rPr>
          <w:rFonts w:ascii="Arial" w:hAnsi="Arial" w:cs="Arial"/>
          <w:color w:val="222222"/>
          <w:shd w:val="clear" w:color="auto" w:fill="FFFFFF"/>
        </w:rPr>
        <w:t>, G.C., (2022). </w:t>
      </w:r>
      <w:r w:rsidRPr="00823E7A">
        <w:rPr>
          <w:rFonts w:ascii="Arial" w:hAnsi="Arial" w:cs="Arial"/>
          <w:i/>
          <w:iCs/>
          <w:color w:val="222222"/>
          <w:shd w:val="clear" w:color="auto" w:fill="FFFFFF"/>
        </w:rPr>
        <w:t>Sustainability in the hospitality industry: Principles of sustainable operations</w:t>
      </w:r>
      <w:r w:rsidRPr="00823E7A">
        <w:rPr>
          <w:rFonts w:ascii="Arial" w:hAnsi="Arial" w:cs="Arial"/>
          <w:color w:val="222222"/>
          <w:shd w:val="clear" w:color="auto" w:fill="FFFFFF"/>
        </w:rPr>
        <w:t>. Routledge.</w:t>
      </w:r>
    </w:p>
    <w:p w14:paraId="30E3D58C" w14:textId="77777777" w:rsidR="00823E7A" w:rsidRPr="00823E7A" w:rsidRDefault="00823E7A" w:rsidP="00823E7A">
      <w:pPr>
        <w:spacing w:line="360" w:lineRule="auto"/>
        <w:rPr>
          <w:rFonts w:ascii="Arial" w:hAnsi="Arial" w:cs="Arial"/>
        </w:rPr>
      </w:pPr>
      <w:r w:rsidRPr="00823E7A">
        <w:rPr>
          <w:rFonts w:ascii="Arial" w:hAnsi="Arial" w:cs="Arial"/>
        </w:rPr>
        <w:lastRenderedPageBreak/>
        <w:t xml:space="preserve">Management Association. (2018). </w:t>
      </w:r>
      <w:r w:rsidRPr="00823E7A">
        <w:rPr>
          <w:rFonts w:ascii="Arial" w:hAnsi="Arial" w:cs="Arial"/>
          <w:i/>
          <w:iCs/>
        </w:rPr>
        <w:t>Sustainable Tourism</w:t>
      </w:r>
      <w:r w:rsidRPr="00823E7A">
        <w:rPr>
          <w:rFonts w:ascii="Arial" w:hAnsi="Arial" w:cs="Arial"/>
        </w:rPr>
        <w:t>. IGI Global.</w:t>
      </w:r>
    </w:p>
    <w:p w14:paraId="2F8433E7" w14:textId="77777777" w:rsidR="00823E7A" w:rsidRPr="00F66106" w:rsidRDefault="00823E7A" w:rsidP="00823E7A">
      <w:pPr>
        <w:pStyle w:val="Bibliography"/>
        <w:spacing w:line="360" w:lineRule="auto"/>
        <w:rPr>
          <w:rFonts w:ascii="Arial" w:hAnsi="Arial" w:cs="Arial"/>
          <w:noProof/>
          <w:lang w:val="en-GB"/>
        </w:rPr>
      </w:pPr>
      <w:r w:rsidRPr="00F66106">
        <w:rPr>
          <w:rFonts w:ascii="Arial" w:hAnsi="Arial" w:cs="Arial"/>
          <w:noProof/>
          <w:lang w:val="en-GB"/>
        </w:rPr>
        <w:t xml:space="preserve">Martin, L., (2024). </w:t>
      </w:r>
      <w:r w:rsidRPr="00F66106">
        <w:rPr>
          <w:rFonts w:ascii="Arial" w:hAnsi="Arial" w:cs="Arial"/>
          <w:i/>
          <w:iCs/>
          <w:noProof/>
          <w:lang w:val="en-GB"/>
        </w:rPr>
        <w:t xml:space="preserve">Hilton makes progress on sustainability and social impact goals. </w:t>
      </w:r>
      <w:r w:rsidRPr="00F66106">
        <w:rPr>
          <w:rFonts w:ascii="Arial" w:hAnsi="Arial" w:cs="Arial"/>
          <w:noProof/>
          <w:lang w:val="en-GB"/>
        </w:rPr>
        <w:t xml:space="preserve">[Online] Available at: </w:t>
      </w:r>
      <w:r w:rsidRPr="00F66106">
        <w:rPr>
          <w:rFonts w:ascii="Arial" w:hAnsi="Arial" w:cs="Arial"/>
          <w:noProof/>
          <w:u w:val="single"/>
          <w:lang w:val="en-GB"/>
        </w:rPr>
        <w:t>https://www.hotelmanagement-network.com/news/hilton-sustainability-social-impact-goals/</w:t>
      </w:r>
      <w:r w:rsidRPr="00F66106">
        <w:rPr>
          <w:rFonts w:ascii="Arial" w:hAnsi="Arial" w:cs="Arial"/>
          <w:noProof/>
          <w:lang w:val="en-GB"/>
        </w:rPr>
        <w:t xml:space="preserve"> [Accessed 14 October 2024].</w:t>
      </w:r>
    </w:p>
    <w:p w14:paraId="7DC7E8CD" w14:textId="77777777" w:rsidR="00823E7A" w:rsidRPr="00F66106" w:rsidRDefault="00823E7A" w:rsidP="00823E7A">
      <w:pPr>
        <w:spacing w:line="360" w:lineRule="auto"/>
        <w:rPr>
          <w:rFonts w:ascii="Arial" w:hAnsi="Arial" w:cs="Arial"/>
          <w:shd w:val="clear" w:color="auto" w:fill="FFFFFF"/>
        </w:rPr>
      </w:pPr>
      <w:r w:rsidRPr="00F66106">
        <w:rPr>
          <w:rFonts w:ascii="Arial" w:hAnsi="Arial" w:cs="Arial"/>
          <w:shd w:val="clear" w:color="auto" w:fill="FFFFFF"/>
        </w:rPr>
        <w:t xml:space="preserve">Plaza, C., García-Palacios, P., Berhe, A.A., Barquero, J., Bastida, F., </w:t>
      </w:r>
      <w:proofErr w:type="spellStart"/>
      <w:r w:rsidRPr="00F66106">
        <w:rPr>
          <w:rFonts w:ascii="Arial" w:hAnsi="Arial" w:cs="Arial"/>
          <w:shd w:val="clear" w:color="auto" w:fill="FFFFFF"/>
        </w:rPr>
        <w:t>Png</w:t>
      </w:r>
      <w:proofErr w:type="spellEnd"/>
      <w:r w:rsidRPr="00F66106">
        <w:rPr>
          <w:rFonts w:ascii="Arial" w:hAnsi="Arial" w:cs="Arial"/>
          <w:shd w:val="clear" w:color="auto" w:fill="FFFFFF"/>
        </w:rPr>
        <w:t>, G.K., Rey, A., Bardgett, R.D. and Delgado-Baquerizo, M., (2022). Ecosystem productivity has a stronger influence than soil age on surface soil carbon storage across global biomes. </w:t>
      </w:r>
      <w:r w:rsidRPr="00F66106">
        <w:rPr>
          <w:rFonts w:ascii="Arial" w:hAnsi="Arial" w:cs="Arial"/>
          <w:i/>
          <w:iCs/>
          <w:shd w:val="clear" w:color="auto" w:fill="FFFFFF"/>
        </w:rPr>
        <w:t>Communications Earth &amp; Environment</w:t>
      </w:r>
      <w:r w:rsidRPr="00F66106">
        <w:rPr>
          <w:rFonts w:ascii="Arial" w:hAnsi="Arial" w:cs="Arial"/>
          <w:shd w:val="clear" w:color="auto" w:fill="FFFFFF"/>
        </w:rPr>
        <w:t>, </w:t>
      </w:r>
      <w:r w:rsidRPr="00F66106">
        <w:rPr>
          <w:rFonts w:ascii="Arial" w:hAnsi="Arial" w:cs="Arial"/>
          <w:i/>
          <w:iCs/>
          <w:shd w:val="clear" w:color="auto" w:fill="FFFFFF"/>
        </w:rPr>
        <w:t>3</w:t>
      </w:r>
      <w:r w:rsidRPr="00F66106">
        <w:rPr>
          <w:rFonts w:ascii="Arial" w:hAnsi="Arial" w:cs="Arial"/>
          <w:shd w:val="clear" w:color="auto" w:fill="FFFFFF"/>
        </w:rPr>
        <w:t>(1), p.233.</w:t>
      </w:r>
    </w:p>
    <w:p w14:paraId="793AF00A" w14:textId="77777777" w:rsidR="00823E7A" w:rsidRPr="00823E7A" w:rsidRDefault="00823E7A" w:rsidP="00823E7A">
      <w:pPr>
        <w:spacing w:line="360" w:lineRule="auto"/>
        <w:rPr>
          <w:rFonts w:ascii="Arial" w:hAnsi="Arial" w:cs="Arial"/>
        </w:rPr>
      </w:pPr>
      <w:r w:rsidRPr="00823E7A">
        <w:rPr>
          <w:rFonts w:ascii="Arial" w:hAnsi="Arial" w:cs="Arial"/>
        </w:rPr>
        <w:t xml:space="preserve">Sloan, P., Legrand, W. and Chen, J.S. (2017) </w:t>
      </w:r>
      <w:r w:rsidRPr="00823E7A">
        <w:rPr>
          <w:rFonts w:ascii="Arial" w:hAnsi="Arial" w:cs="Arial"/>
          <w:i/>
          <w:iCs/>
        </w:rPr>
        <w:t xml:space="preserve">Sustainability in the hospitality </w:t>
      </w:r>
      <w:proofErr w:type="gramStart"/>
      <w:r w:rsidRPr="00823E7A">
        <w:rPr>
          <w:rFonts w:ascii="Arial" w:hAnsi="Arial" w:cs="Arial"/>
          <w:i/>
          <w:iCs/>
        </w:rPr>
        <w:t>industry :</w:t>
      </w:r>
      <w:proofErr w:type="gramEnd"/>
      <w:r w:rsidRPr="00823E7A">
        <w:rPr>
          <w:rFonts w:ascii="Arial" w:hAnsi="Arial" w:cs="Arial"/>
          <w:i/>
          <w:iCs/>
        </w:rPr>
        <w:t xml:space="preserve"> principles of sustainable operations</w:t>
      </w:r>
      <w:r w:rsidRPr="00823E7A">
        <w:rPr>
          <w:rFonts w:ascii="Arial" w:hAnsi="Arial" w:cs="Arial"/>
        </w:rPr>
        <w:t xml:space="preserve">. 3rd </w:t>
      </w:r>
      <w:proofErr w:type="spellStart"/>
      <w:r w:rsidRPr="00823E7A">
        <w:rPr>
          <w:rFonts w:ascii="Arial" w:hAnsi="Arial" w:cs="Arial"/>
        </w:rPr>
        <w:t>edn</w:t>
      </w:r>
      <w:proofErr w:type="spellEnd"/>
      <w:r w:rsidRPr="00823E7A">
        <w:rPr>
          <w:rFonts w:ascii="Arial" w:hAnsi="Arial" w:cs="Arial"/>
        </w:rPr>
        <w:t>. London: Butterworth-Heinemann.</w:t>
      </w:r>
    </w:p>
    <w:p w14:paraId="65179B4E" w14:textId="77777777" w:rsidR="00823E7A" w:rsidRPr="00823E7A" w:rsidRDefault="00823E7A" w:rsidP="00823E7A">
      <w:pPr>
        <w:shd w:val="clear" w:color="auto" w:fill="FFFFFF"/>
        <w:spacing w:line="360" w:lineRule="auto"/>
        <w:rPr>
          <w:rFonts w:ascii="Arial" w:eastAsia="Times New Roman" w:hAnsi="Arial" w:cs="Arial"/>
        </w:rPr>
      </w:pPr>
      <w:r w:rsidRPr="00823E7A">
        <w:rPr>
          <w:rFonts w:ascii="Arial" w:eastAsia="Times New Roman" w:hAnsi="Arial" w:cs="Arial"/>
        </w:rPr>
        <w:t>Tedesco, A.M., López-Cubillos, S., Chazdon, R., Rhodes, J.R., Archibald, C.L., Pérez-</w:t>
      </w:r>
      <w:proofErr w:type="spellStart"/>
      <w:r w:rsidRPr="00823E7A">
        <w:rPr>
          <w:rFonts w:ascii="Arial" w:eastAsia="Times New Roman" w:hAnsi="Arial" w:cs="Arial"/>
        </w:rPr>
        <w:t>Hämmerle</w:t>
      </w:r>
      <w:proofErr w:type="spellEnd"/>
      <w:r w:rsidRPr="00823E7A">
        <w:rPr>
          <w:rFonts w:ascii="Arial" w:eastAsia="Times New Roman" w:hAnsi="Arial" w:cs="Arial"/>
        </w:rPr>
        <w:t xml:space="preserve">, K.V., </w:t>
      </w:r>
      <w:proofErr w:type="spellStart"/>
      <w:r w:rsidRPr="00823E7A">
        <w:rPr>
          <w:rFonts w:ascii="Arial" w:eastAsia="Times New Roman" w:hAnsi="Arial" w:cs="Arial"/>
        </w:rPr>
        <w:t>Brancalion</w:t>
      </w:r>
      <w:proofErr w:type="spellEnd"/>
      <w:r w:rsidRPr="00823E7A">
        <w:rPr>
          <w:rFonts w:ascii="Arial" w:eastAsia="Times New Roman" w:hAnsi="Arial" w:cs="Arial"/>
        </w:rPr>
        <w:t>, P.H., Wilson, K.A., Oliveira, M., Correa, D.F. and Ota, L., (2023). Beyond ecology: ecosystem restoration as a process for social-ecological transformation. </w:t>
      </w:r>
      <w:r w:rsidRPr="00823E7A">
        <w:rPr>
          <w:rFonts w:ascii="Arial" w:eastAsia="Times New Roman" w:hAnsi="Arial" w:cs="Arial"/>
          <w:i/>
          <w:iCs/>
        </w:rPr>
        <w:t>Trends in Ecology &amp; Evolution</w:t>
      </w:r>
      <w:r w:rsidRPr="00823E7A">
        <w:rPr>
          <w:rFonts w:ascii="Arial" w:eastAsia="Times New Roman" w:hAnsi="Arial" w:cs="Arial"/>
        </w:rPr>
        <w:t>, </w:t>
      </w:r>
      <w:r w:rsidRPr="00823E7A">
        <w:rPr>
          <w:rFonts w:ascii="Arial" w:eastAsia="Times New Roman" w:hAnsi="Arial" w:cs="Arial"/>
          <w:i/>
          <w:iCs/>
        </w:rPr>
        <w:t>38</w:t>
      </w:r>
      <w:r w:rsidRPr="00823E7A">
        <w:rPr>
          <w:rFonts w:ascii="Arial" w:eastAsia="Times New Roman" w:hAnsi="Arial" w:cs="Arial"/>
        </w:rPr>
        <w:t xml:space="preserve">(7), pp.643-653. </w:t>
      </w:r>
    </w:p>
    <w:p w14:paraId="55ADD9EC" w14:textId="77777777" w:rsidR="00823E7A" w:rsidRPr="00823E7A" w:rsidRDefault="00823E7A" w:rsidP="00823E7A">
      <w:pPr>
        <w:spacing w:line="360" w:lineRule="auto"/>
        <w:rPr>
          <w:rFonts w:ascii="Arial" w:hAnsi="Arial" w:cs="Arial"/>
        </w:rPr>
      </w:pPr>
      <w:r w:rsidRPr="00823E7A">
        <w:rPr>
          <w:rFonts w:ascii="Arial" w:hAnsi="Arial" w:cs="Arial"/>
        </w:rPr>
        <w:t xml:space="preserve">THE LANGHAM HOTELS AND RESORTS, (2024). </w:t>
      </w:r>
      <w:r w:rsidRPr="00823E7A">
        <w:rPr>
          <w:rFonts w:ascii="Arial" w:hAnsi="Arial" w:cs="Arial"/>
          <w:i/>
          <w:iCs/>
        </w:rPr>
        <w:t>HOTEL CORPORATE SOCIAL RESPONSIBILITY</w:t>
      </w:r>
      <w:r w:rsidRPr="00823E7A">
        <w:rPr>
          <w:rFonts w:ascii="Arial" w:hAnsi="Arial" w:cs="Arial"/>
        </w:rPr>
        <w:t>. [Online] Available at: https://www.langhamhotels.com/en/the-langham/london/discover/the-hotel/corporate-social-responsibility/ [Accessed 14 October 2024].</w:t>
      </w:r>
    </w:p>
    <w:p w14:paraId="098E23BB" w14:textId="77777777" w:rsidR="00823E7A" w:rsidRPr="00F66106" w:rsidRDefault="00823E7A" w:rsidP="00823E7A">
      <w:pPr>
        <w:spacing w:line="360" w:lineRule="auto"/>
        <w:rPr>
          <w:rFonts w:ascii="Arial" w:hAnsi="Arial" w:cs="Arial"/>
          <w:b/>
          <w:bCs/>
          <w:sz w:val="56"/>
          <w:szCs w:val="56"/>
        </w:rPr>
      </w:pPr>
      <w:r w:rsidRPr="00F66106">
        <w:rPr>
          <w:rFonts w:ascii="Arial" w:hAnsi="Arial" w:cs="Arial"/>
          <w:shd w:val="clear" w:color="auto" w:fill="FFFFFF"/>
        </w:rPr>
        <w:t>Tritto, A., (2020). Environmental management practices in hotels at world heritage sites. </w:t>
      </w:r>
      <w:r w:rsidRPr="00F66106">
        <w:rPr>
          <w:rFonts w:ascii="Arial" w:hAnsi="Arial" w:cs="Arial"/>
          <w:i/>
          <w:iCs/>
          <w:shd w:val="clear" w:color="auto" w:fill="FFFFFF"/>
        </w:rPr>
        <w:t>Journal of Sustainable Tourism</w:t>
      </w:r>
      <w:r w:rsidRPr="00F66106">
        <w:rPr>
          <w:rFonts w:ascii="Arial" w:hAnsi="Arial" w:cs="Arial"/>
          <w:shd w:val="clear" w:color="auto" w:fill="FFFFFF"/>
        </w:rPr>
        <w:t>, </w:t>
      </w:r>
      <w:r w:rsidRPr="00F66106">
        <w:rPr>
          <w:rFonts w:ascii="Arial" w:hAnsi="Arial" w:cs="Arial"/>
          <w:i/>
          <w:iCs/>
          <w:shd w:val="clear" w:color="auto" w:fill="FFFFFF"/>
        </w:rPr>
        <w:t>28</w:t>
      </w:r>
      <w:r w:rsidRPr="00F66106">
        <w:rPr>
          <w:rFonts w:ascii="Arial" w:hAnsi="Arial" w:cs="Arial"/>
          <w:shd w:val="clear" w:color="auto" w:fill="FFFFFF"/>
        </w:rPr>
        <w:t>(11), pp.1911-1931.</w:t>
      </w:r>
    </w:p>
    <w:p w14:paraId="2CFD6D1D" w14:textId="77777777" w:rsidR="00823E7A" w:rsidRPr="00F66106" w:rsidRDefault="00823E7A" w:rsidP="00823E7A">
      <w:pPr>
        <w:spacing w:line="360" w:lineRule="auto"/>
        <w:rPr>
          <w:rFonts w:ascii="Arial" w:hAnsi="Arial" w:cs="Arial"/>
          <w:shd w:val="clear" w:color="auto" w:fill="FFFFFF"/>
        </w:rPr>
      </w:pPr>
      <w:r w:rsidRPr="00F66106">
        <w:rPr>
          <w:rFonts w:ascii="Arial" w:hAnsi="Arial" w:cs="Arial"/>
          <w:shd w:val="clear" w:color="auto" w:fill="FFFFFF"/>
        </w:rPr>
        <w:t>Vázquez</w:t>
      </w:r>
      <w:r w:rsidRPr="00F66106">
        <w:rPr>
          <w:rFonts w:ascii="Cambria Math" w:hAnsi="Cambria Math" w:cs="Cambria Math"/>
          <w:shd w:val="clear" w:color="auto" w:fill="FFFFFF"/>
        </w:rPr>
        <w:t>‐</w:t>
      </w:r>
      <w:r w:rsidRPr="00F66106">
        <w:rPr>
          <w:rFonts w:ascii="Arial" w:hAnsi="Arial" w:cs="Arial"/>
          <w:shd w:val="clear" w:color="auto" w:fill="FFFFFF"/>
        </w:rPr>
        <w:t>Brust, D., Jabbour, C.J.C., Plaza</w:t>
      </w:r>
      <w:r w:rsidRPr="00F66106">
        <w:rPr>
          <w:rFonts w:ascii="Cambria Math" w:hAnsi="Cambria Math" w:cs="Cambria Math"/>
          <w:shd w:val="clear" w:color="auto" w:fill="FFFFFF"/>
        </w:rPr>
        <w:t>‐</w:t>
      </w:r>
      <w:proofErr w:type="spellStart"/>
      <w:r w:rsidRPr="00F66106">
        <w:rPr>
          <w:rFonts w:ascii="Arial" w:hAnsi="Arial" w:cs="Arial"/>
          <w:shd w:val="clear" w:color="auto" w:fill="FFFFFF"/>
        </w:rPr>
        <w:t>Úbeda</w:t>
      </w:r>
      <w:proofErr w:type="spellEnd"/>
      <w:r w:rsidRPr="00F66106">
        <w:rPr>
          <w:rFonts w:ascii="Arial" w:hAnsi="Arial" w:cs="Arial"/>
          <w:shd w:val="clear" w:color="auto" w:fill="FFFFFF"/>
        </w:rPr>
        <w:t>, J.A., Perez</w:t>
      </w:r>
      <w:r w:rsidRPr="00F66106">
        <w:rPr>
          <w:rFonts w:ascii="Cambria Math" w:hAnsi="Cambria Math" w:cs="Cambria Math"/>
          <w:shd w:val="clear" w:color="auto" w:fill="FFFFFF"/>
        </w:rPr>
        <w:t>‐</w:t>
      </w:r>
      <w:r w:rsidRPr="00F66106">
        <w:rPr>
          <w:rFonts w:ascii="Arial" w:hAnsi="Arial" w:cs="Arial"/>
          <w:shd w:val="clear" w:color="auto" w:fill="FFFFFF"/>
        </w:rPr>
        <w:t xml:space="preserve">Valls, M., de Sousa Jabbour, A.B.L. and Renwick, D.W., (2023). The role of green human resource management in the translation of </w:t>
      </w:r>
      <w:proofErr w:type="gramStart"/>
      <w:r w:rsidRPr="00F66106">
        <w:rPr>
          <w:rFonts w:ascii="Arial" w:hAnsi="Arial" w:cs="Arial"/>
          <w:shd w:val="clear" w:color="auto" w:fill="FFFFFF"/>
        </w:rPr>
        <w:t>greening</w:t>
      </w:r>
      <w:proofErr w:type="gramEnd"/>
      <w:r w:rsidRPr="00F66106">
        <w:rPr>
          <w:rFonts w:ascii="Arial" w:hAnsi="Arial" w:cs="Arial"/>
          <w:shd w:val="clear" w:color="auto" w:fill="FFFFFF"/>
        </w:rPr>
        <w:t xml:space="preserve"> pressures into environmental protection practices. </w:t>
      </w:r>
      <w:r w:rsidRPr="00F66106">
        <w:rPr>
          <w:rFonts w:ascii="Arial" w:hAnsi="Arial" w:cs="Arial"/>
          <w:i/>
          <w:iCs/>
          <w:shd w:val="clear" w:color="auto" w:fill="FFFFFF"/>
        </w:rPr>
        <w:t>Business Strategy and the Environment</w:t>
      </w:r>
      <w:r w:rsidRPr="00F66106">
        <w:rPr>
          <w:rFonts w:ascii="Arial" w:hAnsi="Arial" w:cs="Arial"/>
          <w:shd w:val="clear" w:color="auto" w:fill="FFFFFF"/>
        </w:rPr>
        <w:t>, </w:t>
      </w:r>
      <w:r w:rsidRPr="00F66106">
        <w:rPr>
          <w:rFonts w:ascii="Arial" w:hAnsi="Arial" w:cs="Arial"/>
          <w:i/>
          <w:iCs/>
          <w:shd w:val="clear" w:color="auto" w:fill="FFFFFF"/>
        </w:rPr>
        <w:t>32</w:t>
      </w:r>
      <w:r w:rsidRPr="00F66106">
        <w:rPr>
          <w:rFonts w:ascii="Arial" w:hAnsi="Arial" w:cs="Arial"/>
          <w:shd w:val="clear" w:color="auto" w:fill="FFFFFF"/>
        </w:rPr>
        <w:t>(6), pp.3628-3648.</w:t>
      </w:r>
    </w:p>
    <w:p w14:paraId="114FC383" w14:textId="77777777" w:rsidR="00823E7A" w:rsidRPr="00823E7A" w:rsidRDefault="00823E7A" w:rsidP="00823E7A">
      <w:pPr>
        <w:shd w:val="clear" w:color="auto" w:fill="FFFFFF"/>
        <w:spacing w:line="360" w:lineRule="auto"/>
        <w:rPr>
          <w:rFonts w:ascii="Arial" w:eastAsia="Times New Roman" w:hAnsi="Arial" w:cs="Arial"/>
        </w:rPr>
      </w:pPr>
      <w:r w:rsidRPr="00823E7A">
        <w:rPr>
          <w:rFonts w:ascii="Arial" w:eastAsia="Times New Roman" w:hAnsi="Arial" w:cs="Arial"/>
        </w:rPr>
        <w:t>Zhang, X., Liu, K., Wang, S., Wu, T., Li, X., Wang, J., Wang, D., Zhu, H., Tan, C. and Ji, Y., (2022). Spatiotemporal evolution of ecological vulnerability in the Yellow River Basin under ecological restoration initiatives. </w:t>
      </w:r>
      <w:r w:rsidRPr="00823E7A">
        <w:rPr>
          <w:rFonts w:ascii="Arial" w:eastAsia="Times New Roman" w:hAnsi="Arial" w:cs="Arial"/>
          <w:i/>
          <w:iCs/>
        </w:rPr>
        <w:t>Ecological Indicators</w:t>
      </w:r>
      <w:r w:rsidRPr="00823E7A">
        <w:rPr>
          <w:rFonts w:ascii="Arial" w:eastAsia="Times New Roman" w:hAnsi="Arial" w:cs="Arial"/>
        </w:rPr>
        <w:t>, </w:t>
      </w:r>
      <w:r w:rsidRPr="00823E7A">
        <w:rPr>
          <w:rFonts w:ascii="Arial" w:eastAsia="Times New Roman" w:hAnsi="Arial" w:cs="Arial"/>
          <w:i/>
          <w:iCs/>
        </w:rPr>
        <w:t>135</w:t>
      </w:r>
      <w:r w:rsidRPr="00823E7A">
        <w:rPr>
          <w:rFonts w:ascii="Arial" w:eastAsia="Times New Roman" w:hAnsi="Arial" w:cs="Arial"/>
        </w:rPr>
        <w:t>, p.108586.</w:t>
      </w:r>
    </w:p>
    <w:sectPr w:rsidR="00823E7A" w:rsidRPr="00823E7A" w:rsidSect="00A47E6A">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D13C8C" w14:textId="77777777" w:rsidR="007E5CC3" w:rsidRDefault="007E5CC3" w:rsidP="00A47E6A">
      <w:pPr>
        <w:spacing w:line="240" w:lineRule="auto"/>
      </w:pPr>
      <w:r>
        <w:separator/>
      </w:r>
    </w:p>
  </w:endnote>
  <w:endnote w:type="continuationSeparator" w:id="0">
    <w:p w14:paraId="7DCEEF1D" w14:textId="77777777" w:rsidR="007E5CC3" w:rsidRDefault="007E5CC3" w:rsidP="00A47E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1190378"/>
      <w:docPartObj>
        <w:docPartGallery w:val="Page Numbers (Bottom of Page)"/>
        <w:docPartUnique/>
      </w:docPartObj>
    </w:sdtPr>
    <w:sdtEndPr/>
    <w:sdtContent>
      <w:sdt>
        <w:sdtPr>
          <w:id w:val="-1769616900"/>
          <w:docPartObj>
            <w:docPartGallery w:val="Page Numbers (Top of Page)"/>
            <w:docPartUnique/>
          </w:docPartObj>
        </w:sdtPr>
        <w:sdtEndPr/>
        <w:sdtContent>
          <w:p w14:paraId="4960D315" w14:textId="5444CA65" w:rsidR="00A47E6A" w:rsidRDefault="00A47E6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0FAF5D7" w14:textId="77777777" w:rsidR="00A47E6A" w:rsidRDefault="00A47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D40B3" w14:textId="77777777" w:rsidR="007E5CC3" w:rsidRDefault="007E5CC3" w:rsidP="00A47E6A">
      <w:pPr>
        <w:spacing w:line="240" w:lineRule="auto"/>
      </w:pPr>
      <w:r>
        <w:separator/>
      </w:r>
    </w:p>
  </w:footnote>
  <w:footnote w:type="continuationSeparator" w:id="0">
    <w:p w14:paraId="1F2F71EF" w14:textId="77777777" w:rsidR="007E5CC3" w:rsidRDefault="007E5CC3" w:rsidP="00A47E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A2CB77" w14:textId="7E94E771" w:rsidR="00A47E6A" w:rsidRPr="00A47E6A" w:rsidRDefault="00A47E6A" w:rsidP="00A47E6A">
    <w:pPr>
      <w:pStyle w:val="Header"/>
      <w:jc w:val="right"/>
      <w:rPr>
        <w:bCs/>
        <w:sz w:val="20"/>
        <w:szCs w:val="20"/>
      </w:rPr>
    </w:pPr>
    <w:r w:rsidRPr="00A47E6A">
      <w:rPr>
        <w:rFonts w:eastAsia="Times New Roman"/>
        <w:bCs/>
      </w:rP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17BBA"/>
    <w:multiLevelType w:val="hybridMultilevel"/>
    <w:tmpl w:val="2C96FF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5843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E6A"/>
    <w:rsid w:val="00046088"/>
    <w:rsid w:val="000A69B6"/>
    <w:rsid w:val="00120964"/>
    <w:rsid w:val="00185BA1"/>
    <w:rsid w:val="001F78B3"/>
    <w:rsid w:val="00201495"/>
    <w:rsid w:val="00206E9D"/>
    <w:rsid w:val="00211E6E"/>
    <w:rsid w:val="0023063A"/>
    <w:rsid w:val="00231463"/>
    <w:rsid w:val="00292AC3"/>
    <w:rsid w:val="002A417B"/>
    <w:rsid w:val="002C2C64"/>
    <w:rsid w:val="002E5A5A"/>
    <w:rsid w:val="00336B46"/>
    <w:rsid w:val="003562C7"/>
    <w:rsid w:val="00384A26"/>
    <w:rsid w:val="00387D09"/>
    <w:rsid w:val="00395646"/>
    <w:rsid w:val="00413A3D"/>
    <w:rsid w:val="004D7B59"/>
    <w:rsid w:val="004F4863"/>
    <w:rsid w:val="00527A30"/>
    <w:rsid w:val="00552042"/>
    <w:rsid w:val="00574F53"/>
    <w:rsid w:val="00582402"/>
    <w:rsid w:val="006062AB"/>
    <w:rsid w:val="00664405"/>
    <w:rsid w:val="00677D61"/>
    <w:rsid w:val="006839A1"/>
    <w:rsid w:val="006A35D4"/>
    <w:rsid w:val="006B6362"/>
    <w:rsid w:val="0078522B"/>
    <w:rsid w:val="007E5CC3"/>
    <w:rsid w:val="00803D20"/>
    <w:rsid w:val="00823E7A"/>
    <w:rsid w:val="00824F98"/>
    <w:rsid w:val="008537FD"/>
    <w:rsid w:val="00864334"/>
    <w:rsid w:val="008B469D"/>
    <w:rsid w:val="00944D24"/>
    <w:rsid w:val="0098229E"/>
    <w:rsid w:val="009A7B3B"/>
    <w:rsid w:val="009E7BFB"/>
    <w:rsid w:val="00A11175"/>
    <w:rsid w:val="00A26CA2"/>
    <w:rsid w:val="00A27841"/>
    <w:rsid w:val="00A40D00"/>
    <w:rsid w:val="00A47E6A"/>
    <w:rsid w:val="00B148FE"/>
    <w:rsid w:val="00B448FE"/>
    <w:rsid w:val="00B5004A"/>
    <w:rsid w:val="00B7144B"/>
    <w:rsid w:val="00B80E39"/>
    <w:rsid w:val="00B902D4"/>
    <w:rsid w:val="00BB09CF"/>
    <w:rsid w:val="00BB520C"/>
    <w:rsid w:val="00BD1074"/>
    <w:rsid w:val="00C34482"/>
    <w:rsid w:val="00C4325A"/>
    <w:rsid w:val="00C4595D"/>
    <w:rsid w:val="00C9158F"/>
    <w:rsid w:val="00CC4993"/>
    <w:rsid w:val="00CC6112"/>
    <w:rsid w:val="00CE1B5E"/>
    <w:rsid w:val="00CF0335"/>
    <w:rsid w:val="00D06A0C"/>
    <w:rsid w:val="00D53B52"/>
    <w:rsid w:val="00DF4F73"/>
    <w:rsid w:val="00E02FA4"/>
    <w:rsid w:val="00E0342A"/>
    <w:rsid w:val="00EC05BF"/>
    <w:rsid w:val="00F563E4"/>
    <w:rsid w:val="00F66106"/>
    <w:rsid w:val="00F7615C"/>
    <w:rsid w:val="00F97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4D7D55"/>
  <w15:chartTrackingRefBased/>
  <w15:docId w15:val="{14F997F9-1E8C-41AD-A47E-9DF86DB4C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63A"/>
  </w:style>
  <w:style w:type="paragraph" w:styleId="Heading1">
    <w:name w:val="heading 1"/>
    <w:basedOn w:val="Normal"/>
    <w:next w:val="Normal"/>
    <w:link w:val="Heading1Char"/>
    <w:uiPriority w:val="9"/>
    <w:qFormat/>
    <w:rsid w:val="00A11175"/>
    <w:pPr>
      <w:keepNext/>
      <w:keepLines/>
      <w:spacing w:before="400" w:after="120" w:line="276" w:lineRule="auto"/>
      <w:jc w:val="left"/>
      <w:outlineLvl w:val="0"/>
    </w:pPr>
    <w:rPr>
      <w:rFonts w:ascii="Arial" w:hAnsi="Arial" w:cs="Arial"/>
      <w:b/>
      <w:sz w:val="28"/>
      <w:szCs w:val="40"/>
      <w:lang w:val="en-GB"/>
    </w:rPr>
  </w:style>
  <w:style w:type="paragraph" w:styleId="Heading2">
    <w:name w:val="heading 2"/>
    <w:basedOn w:val="Normal"/>
    <w:next w:val="Normal"/>
    <w:link w:val="Heading2Char"/>
    <w:uiPriority w:val="9"/>
    <w:unhideWhenUsed/>
    <w:qFormat/>
    <w:rsid w:val="00A11175"/>
    <w:pPr>
      <w:keepNext/>
      <w:keepLines/>
      <w:spacing w:before="360" w:after="120" w:line="360" w:lineRule="auto"/>
      <w:jc w:val="left"/>
      <w:outlineLvl w:val="1"/>
    </w:pPr>
    <w:rPr>
      <w:rFonts w:ascii="Arial" w:eastAsia="Times New Roman" w:hAnsi="Arial" w:cs="Arial"/>
      <w:b/>
      <w:sz w:val="26"/>
      <w:szCs w:val="22"/>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395646"/>
    <w:pPr>
      <w:keepNext/>
      <w:keepLines/>
      <w:spacing w:before="40" w:line="276" w:lineRule="auto"/>
      <w:jc w:val="left"/>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175"/>
    <w:rPr>
      <w:rFonts w:ascii="Arial" w:hAnsi="Arial" w:cs="Arial"/>
      <w:b/>
      <w:sz w:val="28"/>
      <w:szCs w:val="40"/>
      <w:lang w:val="en-GB"/>
    </w:rPr>
  </w:style>
  <w:style w:type="character" w:customStyle="1" w:styleId="Heading2Char">
    <w:name w:val="Heading 2 Char"/>
    <w:basedOn w:val="DefaultParagraphFont"/>
    <w:link w:val="Heading2"/>
    <w:uiPriority w:val="9"/>
    <w:rsid w:val="00A11175"/>
    <w:rPr>
      <w:rFonts w:ascii="Arial" w:eastAsia="Times New Roman" w:hAnsi="Arial" w:cs="Arial"/>
      <w:b/>
      <w:sz w:val="26"/>
      <w:szCs w:val="22"/>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uiPriority w:val="1"/>
    <w:qFormat/>
    <w:rsid w:val="009A7B3B"/>
    <w:rPr>
      <w:rFonts w:cs="Arial"/>
      <w:lang w:eastAsia="en-IN"/>
    </w:rPr>
  </w:style>
  <w:style w:type="character" w:customStyle="1" w:styleId="Heading7Char">
    <w:name w:val="Heading 7 Char"/>
    <w:aliases w:val="Heading 2 () Char"/>
    <w:basedOn w:val="DefaultParagraphFont"/>
    <w:link w:val="Heading7"/>
    <w:uiPriority w:val="9"/>
    <w:rsid w:val="00395646"/>
    <w:rPr>
      <w:rFonts w:ascii="Times New Roman" w:eastAsiaTheme="majorEastAsia" w:hAnsi="Times New Roman" w:cstheme="majorBidi"/>
      <w:b/>
      <w:iCs/>
      <w:sz w:val="26"/>
    </w:rPr>
  </w:style>
  <w:style w:type="paragraph" w:customStyle="1" w:styleId="Normal1">
    <w:name w:val="Normal1"/>
    <w:rsid w:val="00A47E6A"/>
    <w:pPr>
      <w:spacing w:line="276" w:lineRule="auto"/>
      <w:jc w:val="left"/>
    </w:pPr>
    <w:rPr>
      <w:rFonts w:ascii="Arial" w:hAnsi="Arial" w:cs="Arial"/>
      <w:sz w:val="22"/>
      <w:szCs w:val="22"/>
      <w:lang w:val=""/>
    </w:rPr>
  </w:style>
  <w:style w:type="paragraph" w:styleId="ListParagraph">
    <w:name w:val="List Paragraph"/>
    <w:basedOn w:val="Normal"/>
    <w:uiPriority w:val="34"/>
    <w:qFormat/>
    <w:rsid w:val="00A47E6A"/>
    <w:pPr>
      <w:ind w:left="720"/>
      <w:contextualSpacing/>
    </w:pPr>
  </w:style>
  <w:style w:type="paragraph" w:styleId="Header">
    <w:name w:val="header"/>
    <w:basedOn w:val="Normal"/>
    <w:link w:val="HeaderChar"/>
    <w:uiPriority w:val="99"/>
    <w:unhideWhenUsed/>
    <w:rsid w:val="00A47E6A"/>
    <w:pPr>
      <w:tabs>
        <w:tab w:val="center" w:pos="4680"/>
        <w:tab w:val="right" w:pos="9360"/>
      </w:tabs>
      <w:spacing w:line="240" w:lineRule="auto"/>
    </w:pPr>
  </w:style>
  <w:style w:type="character" w:customStyle="1" w:styleId="HeaderChar">
    <w:name w:val="Header Char"/>
    <w:basedOn w:val="DefaultParagraphFont"/>
    <w:link w:val="Header"/>
    <w:uiPriority w:val="99"/>
    <w:rsid w:val="00A47E6A"/>
  </w:style>
  <w:style w:type="paragraph" w:styleId="Footer">
    <w:name w:val="footer"/>
    <w:basedOn w:val="Normal"/>
    <w:link w:val="FooterChar"/>
    <w:uiPriority w:val="99"/>
    <w:unhideWhenUsed/>
    <w:rsid w:val="00A47E6A"/>
    <w:pPr>
      <w:tabs>
        <w:tab w:val="center" w:pos="4680"/>
        <w:tab w:val="right" w:pos="9360"/>
      </w:tabs>
      <w:spacing w:line="240" w:lineRule="auto"/>
    </w:pPr>
  </w:style>
  <w:style w:type="character" w:customStyle="1" w:styleId="FooterChar">
    <w:name w:val="Footer Char"/>
    <w:basedOn w:val="DefaultParagraphFont"/>
    <w:link w:val="Footer"/>
    <w:uiPriority w:val="99"/>
    <w:rsid w:val="00A47E6A"/>
  </w:style>
  <w:style w:type="paragraph" w:styleId="TOCHeading">
    <w:name w:val="TOC Heading"/>
    <w:basedOn w:val="Heading1"/>
    <w:next w:val="Normal"/>
    <w:uiPriority w:val="39"/>
    <w:unhideWhenUsed/>
    <w:qFormat/>
    <w:rsid w:val="00A11175"/>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11175"/>
    <w:pPr>
      <w:spacing w:after="100"/>
    </w:pPr>
  </w:style>
  <w:style w:type="paragraph" w:styleId="TOC2">
    <w:name w:val="toc 2"/>
    <w:basedOn w:val="Normal"/>
    <w:next w:val="Normal"/>
    <w:autoRedefine/>
    <w:uiPriority w:val="39"/>
    <w:unhideWhenUsed/>
    <w:rsid w:val="00A11175"/>
    <w:pPr>
      <w:spacing w:after="100"/>
      <w:ind w:left="240"/>
    </w:pPr>
  </w:style>
  <w:style w:type="character" w:styleId="Hyperlink">
    <w:name w:val="Hyperlink"/>
    <w:basedOn w:val="DefaultParagraphFont"/>
    <w:uiPriority w:val="99"/>
    <w:unhideWhenUsed/>
    <w:rsid w:val="00A11175"/>
    <w:rPr>
      <w:color w:val="0563C1" w:themeColor="hyperlink"/>
      <w:u w:val="single"/>
    </w:rPr>
  </w:style>
  <w:style w:type="paragraph" w:styleId="Bibliography">
    <w:name w:val="Bibliography"/>
    <w:basedOn w:val="Normal"/>
    <w:next w:val="Normal"/>
    <w:uiPriority w:val="37"/>
    <w:unhideWhenUsed/>
    <w:rsid w:val="00211E6E"/>
  </w:style>
  <w:style w:type="paragraph" w:styleId="NormalWeb">
    <w:name w:val="Normal (Web)"/>
    <w:basedOn w:val="Normal"/>
    <w:uiPriority w:val="99"/>
    <w:semiHidden/>
    <w:unhideWhenUsed/>
    <w:rsid w:val="000A69B6"/>
    <w:pPr>
      <w:spacing w:before="100" w:beforeAutospacing="1" w:after="100" w:afterAutospacing="1" w:line="240" w:lineRule="auto"/>
      <w:jc w:val="left"/>
    </w:pPr>
    <w:rPr>
      <w:rFonts w:eastAsia="Times New Roman"/>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6901532">
      <w:bodyDiv w:val="1"/>
      <w:marLeft w:val="0"/>
      <w:marRight w:val="0"/>
      <w:marTop w:val="0"/>
      <w:marBottom w:val="0"/>
      <w:divBdr>
        <w:top w:val="none" w:sz="0" w:space="0" w:color="auto"/>
        <w:left w:val="none" w:sz="0" w:space="0" w:color="auto"/>
        <w:bottom w:val="none" w:sz="0" w:space="0" w:color="auto"/>
        <w:right w:val="none" w:sz="0" w:space="0" w:color="auto"/>
      </w:divBdr>
    </w:div>
    <w:div w:id="377972863">
      <w:bodyDiv w:val="1"/>
      <w:marLeft w:val="0"/>
      <w:marRight w:val="0"/>
      <w:marTop w:val="0"/>
      <w:marBottom w:val="0"/>
      <w:divBdr>
        <w:top w:val="none" w:sz="0" w:space="0" w:color="auto"/>
        <w:left w:val="none" w:sz="0" w:space="0" w:color="auto"/>
        <w:bottom w:val="none" w:sz="0" w:space="0" w:color="auto"/>
        <w:right w:val="none" w:sz="0" w:space="0" w:color="auto"/>
      </w:divBdr>
    </w:div>
    <w:div w:id="979968167">
      <w:bodyDiv w:val="1"/>
      <w:marLeft w:val="0"/>
      <w:marRight w:val="0"/>
      <w:marTop w:val="0"/>
      <w:marBottom w:val="0"/>
      <w:divBdr>
        <w:top w:val="none" w:sz="0" w:space="0" w:color="auto"/>
        <w:left w:val="none" w:sz="0" w:space="0" w:color="auto"/>
        <w:bottom w:val="none" w:sz="0" w:space="0" w:color="auto"/>
        <w:right w:val="none" w:sz="0" w:space="0" w:color="auto"/>
      </w:divBdr>
    </w:div>
    <w:div w:id="1138303100">
      <w:bodyDiv w:val="1"/>
      <w:marLeft w:val="0"/>
      <w:marRight w:val="0"/>
      <w:marTop w:val="0"/>
      <w:marBottom w:val="0"/>
      <w:divBdr>
        <w:top w:val="none" w:sz="0" w:space="0" w:color="auto"/>
        <w:left w:val="none" w:sz="0" w:space="0" w:color="auto"/>
        <w:bottom w:val="none" w:sz="0" w:space="0" w:color="auto"/>
        <w:right w:val="none" w:sz="0" w:space="0" w:color="auto"/>
      </w:divBdr>
    </w:div>
    <w:div w:id="1465392824">
      <w:bodyDiv w:val="1"/>
      <w:marLeft w:val="0"/>
      <w:marRight w:val="0"/>
      <w:marTop w:val="0"/>
      <w:marBottom w:val="0"/>
      <w:divBdr>
        <w:top w:val="none" w:sz="0" w:space="0" w:color="auto"/>
        <w:left w:val="none" w:sz="0" w:space="0" w:color="auto"/>
        <w:bottom w:val="none" w:sz="0" w:space="0" w:color="auto"/>
        <w:right w:val="none" w:sz="0" w:space="0" w:color="auto"/>
      </w:divBdr>
    </w:div>
    <w:div w:id="1605529161">
      <w:bodyDiv w:val="1"/>
      <w:marLeft w:val="0"/>
      <w:marRight w:val="0"/>
      <w:marTop w:val="0"/>
      <w:marBottom w:val="0"/>
      <w:divBdr>
        <w:top w:val="none" w:sz="0" w:space="0" w:color="auto"/>
        <w:left w:val="none" w:sz="0" w:space="0" w:color="auto"/>
        <w:bottom w:val="none" w:sz="0" w:space="0" w:color="auto"/>
        <w:right w:val="none" w:sz="0" w:space="0" w:color="auto"/>
      </w:divBdr>
    </w:div>
    <w:div w:id="1953517101">
      <w:bodyDiv w:val="1"/>
      <w:marLeft w:val="0"/>
      <w:marRight w:val="0"/>
      <w:marTop w:val="0"/>
      <w:marBottom w:val="0"/>
      <w:divBdr>
        <w:top w:val="none" w:sz="0" w:space="0" w:color="auto"/>
        <w:left w:val="none" w:sz="0" w:space="0" w:color="auto"/>
        <w:bottom w:val="none" w:sz="0" w:space="0" w:color="auto"/>
        <w:right w:val="none" w:sz="0" w:space="0" w:color="auto"/>
      </w:divBdr>
    </w:div>
    <w:div w:id="1955358496">
      <w:bodyDiv w:val="1"/>
      <w:marLeft w:val="0"/>
      <w:marRight w:val="0"/>
      <w:marTop w:val="0"/>
      <w:marBottom w:val="0"/>
      <w:divBdr>
        <w:top w:val="none" w:sz="0" w:space="0" w:color="auto"/>
        <w:left w:val="none" w:sz="0" w:space="0" w:color="auto"/>
        <w:bottom w:val="none" w:sz="0" w:space="0" w:color="auto"/>
        <w:right w:val="none" w:sz="0" w:space="0" w:color="auto"/>
      </w:divBdr>
    </w:div>
    <w:div w:id="1960257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b:Tag>
    <b:SourceType>InternetSite</b:SourceType>
    <b:Guid>{CD45007E-5799-47AC-A090-CE4C0994A32B}</b:Guid>
    <b:Author>
      <b:Author>
        <b:Corporate>THE LANGHAM HOTELS AND RESORTS</b:Corporate>
      </b:Author>
    </b:Author>
    <b:Title>HOTEL CORPORATE SOCIAL RESPONSIBILITY</b:Title>
    <b:Year>2024</b:Year>
    <b:YearAccessed>2024</b:YearAccessed>
    <b:MonthAccessed>October </b:MonthAccessed>
    <b:DayAccessed>14</b:DayAccessed>
    <b:URL>https://www.langhamhotels.com/en/the-langham/london/discover/the-hotel/corporate-social-responsibility/</b:URL>
    <b:RefOrder>3</b:RefOrder>
  </b:Source>
  <b:Source>
    <b:Tag>Kit24</b:Tag>
    <b:SourceType>InternetSite</b:SourceType>
    <b:Guid>{387B96FC-BEA4-42C1-8742-E64093D1043C}</b:Guid>
    <b:Author>
      <b:Author>
        <b:Corporate>Kitchen Herald</b:Corporate>
      </b:Author>
    </b:Author>
    <b:Title>Marriott’s Two Trees per Room Across 150 Hotels</b:Title>
    <b:Year>2024</b:Year>
    <b:YearAccessed>2024</b:YearAccessed>
    <b:MonthAccessed>October</b:MonthAccessed>
    <b:DayAccessed>14</b:DayAccessed>
    <b:URL>https://www.kitchenherald.com/marriotts-two-trees-per-room-across-150-hotels/</b:URL>
    <b:RefOrder>1</b:RefOrder>
  </b:Source>
  <b:Source>
    <b:Tag>Luk24</b:Tag>
    <b:SourceType>InternetSite</b:SourceType>
    <b:Guid>{9C8F8C7D-2BA3-416C-B743-1FC25ADEF0C7}</b:Guid>
    <b:Author>
      <b:Author>
        <b:NameList>
          <b:Person>
            <b:Last>Martin</b:Last>
            <b:First>Luke</b:First>
          </b:Person>
        </b:NameList>
      </b:Author>
    </b:Author>
    <b:Title>Hilton makes progress on sustainability and social impact goals</b:Title>
    <b:Year>2024</b:Year>
    <b:YearAccessed>2024</b:YearAccessed>
    <b:MonthAccessed>October</b:MonthAccessed>
    <b:URL>https://www.hotelmanagement-network.com/news/hilton-sustainability-social-impact-goals/</b:URL>
    <b:DayAccessed>14</b:DayAccessed>
    <b:RefOrder>2</b:RefOrder>
  </b:Source>
</b:Sources>
</file>

<file path=customXml/itemProps1.xml><?xml version="1.0" encoding="utf-8"?>
<ds:datastoreItem xmlns:ds="http://schemas.openxmlformats.org/officeDocument/2006/customXml" ds:itemID="{66C04DE3-BA71-436B-8FC2-1E0BB80E6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3059</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Silvana Lorencz</cp:lastModifiedBy>
  <cp:revision>8</cp:revision>
  <dcterms:created xsi:type="dcterms:W3CDTF">2024-11-01T12:49:00Z</dcterms:created>
  <dcterms:modified xsi:type="dcterms:W3CDTF">2024-11-05T10:20:00Z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158e8595a0894308e682e0b83c090f4a3214f1da350dcd8f5890ad4d55e15127</vt:lpwstr>
  </property>
</Properties>
</file>