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FE57E" w14:textId="77777777" w:rsidR="00E45C26" w:rsidRDefault="00E45C26">
      <w:pPr>
        <w:spacing w:line="360" w:lineRule="auto"/>
        <w:jc w:val="center"/>
        <w:rPr>
          <w:rFonts w:ascii="Times New Roman" w:eastAsia="Times New Roman" w:hAnsi="Times New Roman" w:cs="Times New Roman"/>
          <w:b/>
          <w:sz w:val="40"/>
          <w:szCs w:val="40"/>
        </w:rPr>
      </w:pPr>
    </w:p>
    <w:p w14:paraId="71641F69" w14:textId="77777777" w:rsidR="00E45C26" w:rsidRDefault="00E45C26">
      <w:pPr>
        <w:spacing w:line="360" w:lineRule="auto"/>
        <w:jc w:val="center"/>
        <w:rPr>
          <w:rFonts w:ascii="Times New Roman" w:eastAsia="Times New Roman" w:hAnsi="Times New Roman" w:cs="Times New Roman"/>
          <w:b/>
          <w:sz w:val="40"/>
          <w:szCs w:val="40"/>
        </w:rPr>
      </w:pPr>
    </w:p>
    <w:p w14:paraId="10D589B6" w14:textId="77777777" w:rsidR="00471084" w:rsidRDefault="00471084" w:rsidP="00481EA3">
      <w:pPr>
        <w:spacing w:line="360" w:lineRule="auto"/>
        <w:jc w:val="center"/>
        <w:rPr>
          <w:rFonts w:ascii="Times New Roman" w:eastAsia="Times New Roman" w:hAnsi="Times New Roman" w:cs="Times New Roman"/>
          <w:b/>
          <w:sz w:val="40"/>
          <w:szCs w:val="40"/>
        </w:rPr>
      </w:pPr>
    </w:p>
    <w:p w14:paraId="7ECE0378" w14:textId="77777777" w:rsidR="00471084" w:rsidRDefault="00471084" w:rsidP="00481EA3">
      <w:pPr>
        <w:spacing w:line="360" w:lineRule="auto"/>
        <w:jc w:val="center"/>
        <w:rPr>
          <w:rFonts w:ascii="Times New Roman" w:eastAsia="Times New Roman" w:hAnsi="Times New Roman" w:cs="Times New Roman"/>
          <w:b/>
          <w:sz w:val="40"/>
          <w:szCs w:val="40"/>
        </w:rPr>
      </w:pPr>
    </w:p>
    <w:p w14:paraId="4061B694" w14:textId="6B10CE7A" w:rsidR="00E45C26" w:rsidRDefault="00000000" w:rsidP="00481EA3">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Assignment 1: Grand Hotel Budget Plann</w:t>
      </w:r>
      <w:r w:rsidR="00481EA3">
        <w:rPr>
          <w:rFonts w:ascii="Times New Roman" w:eastAsia="Times New Roman" w:hAnsi="Times New Roman" w:cs="Times New Roman"/>
          <w:b/>
          <w:sz w:val="40"/>
          <w:szCs w:val="40"/>
        </w:rPr>
        <w:t>er</w:t>
      </w:r>
    </w:p>
    <w:p w14:paraId="7684CC94" w14:textId="23ED98B3" w:rsidR="00481EA3" w:rsidRDefault="00481EA3" w:rsidP="00481EA3">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Student name: Cristian Florian Olaru</w:t>
      </w:r>
    </w:p>
    <w:p w14:paraId="6D07C312" w14:textId="03E5A92F" w:rsidR="00481EA3" w:rsidRDefault="00481EA3" w:rsidP="00481EA3">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Student </w:t>
      </w:r>
      <w:r w:rsidR="00471084">
        <w:rPr>
          <w:rFonts w:ascii="Times New Roman" w:eastAsia="Times New Roman" w:hAnsi="Times New Roman" w:cs="Times New Roman"/>
          <w:b/>
          <w:sz w:val="40"/>
          <w:szCs w:val="40"/>
        </w:rPr>
        <w:t>ID</w:t>
      </w:r>
      <w:r>
        <w:rPr>
          <w:rFonts w:ascii="Times New Roman" w:eastAsia="Times New Roman" w:hAnsi="Times New Roman" w:cs="Times New Roman"/>
          <w:b/>
          <w:sz w:val="40"/>
          <w:szCs w:val="40"/>
        </w:rPr>
        <w:t>: 2025410</w:t>
      </w:r>
    </w:p>
    <w:p w14:paraId="304093B1" w14:textId="77777777" w:rsidR="00481EA3" w:rsidRDefault="00481EA3" w:rsidP="00481EA3">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Module name: Financial Management for the</w:t>
      </w:r>
    </w:p>
    <w:p w14:paraId="63917565" w14:textId="386EAD71" w:rsidR="00481EA3" w:rsidRDefault="00481EA3" w:rsidP="00481EA3">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Hotel industry BMIH5007</w:t>
      </w:r>
    </w:p>
    <w:p w14:paraId="09008E1D" w14:textId="2B8BC173" w:rsidR="00481EA3" w:rsidRDefault="00481EA3" w:rsidP="00481EA3">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Lecturer name: Dale Clar</w:t>
      </w:r>
      <w:r w:rsidR="0056663D">
        <w:rPr>
          <w:rFonts w:ascii="Times New Roman" w:eastAsia="Times New Roman" w:hAnsi="Times New Roman" w:cs="Times New Roman"/>
          <w:b/>
          <w:sz w:val="40"/>
          <w:szCs w:val="40"/>
        </w:rPr>
        <w:t>ke</w:t>
      </w:r>
    </w:p>
    <w:p w14:paraId="3317662D" w14:textId="77777777" w:rsidR="00481EA3" w:rsidRDefault="00481EA3" w:rsidP="00481EA3">
      <w:pPr>
        <w:spacing w:line="360" w:lineRule="auto"/>
        <w:jc w:val="center"/>
        <w:rPr>
          <w:rFonts w:ascii="Times New Roman" w:eastAsia="Times New Roman" w:hAnsi="Times New Roman" w:cs="Times New Roman"/>
          <w:b/>
          <w:sz w:val="40"/>
          <w:szCs w:val="40"/>
        </w:rPr>
      </w:pPr>
    </w:p>
    <w:p w14:paraId="10F56CB6" w14:textId="77777777" w:rsidR="00481EA3" w:rsidRDefault="00481EA3" w:rsidP="00481EA3">
      <w:pPr>
        <w:spacing w:line="360" w:lineRule="auto"/>
        <w:jc w:val="center"/>
        <w:rPr>
          <w:rFonts w:ascii="Times New Roman" w:eastAsia="Times New Roman" w:hAnsi="Times New Roman" w:cs="Times New Roman"/>
          <w:b/>
          <w:sz w:val="40"/>
          <w:szCs w:val="40"/>
        </w:rPr>
      </w:pPr>
    </w:p>
    <w:sdt>
      <w:sdtPr>
        <w:rPr>
          <w:rFonts w:ascii="Times New Roman" w:eastAsia="Arial" w:hAnsi="Times New Roman" w:cs="Times New Roman"/>
          <w:color w:val="auto"/>
          <w:sz w:val="24"/>
          <w:szCs w:val="24"/>
          <w:lang w:val="en"/>
        </w:rPr>
        <w:id w:val="-1227747872"/>
        <w:docPartObj>
          <w:docPartGallery w:val="Table of Contents"/>
          <w:docPartUnique/>
        </w:docPartObj>
      </w:sdtPr>
      <w:sdtEndPr>
        <w:rPr>
          <w:b/>
          <w:bCs/>
        </w:rPr>
      </w:sdtEndPr>
      <w:sdtContent>
        <w:p w14:paraId="7FA611B5" w14:textId="77777777" w:rsidR="00E45C26" w:rsidRDefault="00E45C26">
          <w:pPr>
            <w:pStyle w:val="TOCHeading1"/>
            <w:spacing w:line="360" w:lineRule="auto"/>
            <w:rPr>
              <w:rFonts w:ascii="Times New Roman" w:hAnsi="Times New Roman" w:cs="Times New Roman"/>
              <w:sz w:val="24"/>
              <w:szCs w:val="24"/>
            </w:rPr>
          </w:pPr>
        </w:p>
        <w:p w14:paraId="48FA0C6E" w14:textId="77777777" w:rsidR="00481EA3" w:rsidRDefault="00481EA3">
          <w:pPr>
            <w:pStyle w:val="TOCHeading1"/>
            <w:spacing w:line="360" w:lineRule="auto"/>
            <w:jc w:val="center"/>
            <w:rPr>
              <w:rFonts w:ascii="Times New Roman" w:hAnsi="Times New Roman" w:cs="Times New Roman"/>
              <w:b/>
              <w:color w:val="auto"/>
              <w:sz w:val="28"/>
              <w:szCs w:val="24"/>
            </w:rPr>
          </w:pPr>
        </w:p>
        <w:p w14:paraId="2AB4F63E" w14:textId="77777777" w:rsidR="00481EA3" w:rsidRDefault="00481EA3">
          <w:pPr>
            <w:pStyle w:val="TOCHeading1"/>
            <w:spacing w:line="360" w:lineRule="auto"/>
            <w:jc w:val="center"/>
            <w:rPr>
              <w:rFonts w:ascii="Times New Roman" w:hAnsi="Times New Roman" w:cs="Times New Roman"/>
              <w:b/>
              <w:color w:val="auto"/>
              <w:sz w:val="28"/>
              <w:szCs w:val="24"/>
            </w:rPr>
          </w:pPr>
        </w:p>
        <w:p w14:paraId="62CD0E06" w14:textId="77777777" w:rsidR="00481EA3" w:rsidRDefault="00481EA3">
          <w:pPr>
            <w:pStyle w:val="TOCHeading1"/>
            <w:spacing w:line="360" w:lineRule="auto"/>
            <w:jc w:val="center"/>
            <w:rPr>
              <w:rFonts w:ascii="Times New Roman" w:hAnsi="Times New Roman" w:cs="Times New Roman"/>
              <w:b/>
              <w:color w:val="auto"/>
              <w:sz w:val="28"/>
              <w:szCs w:val="24"/>
            </w:rPr>
          </w:pPr>
        </w:p>
        <w:p w14:paraId="61D6D001" w14:textId="77777777" w:rsidR="00481EA3" w:rsidRDefault="00481EA3">
          <w:pPr>
            <w:pStyle w:val="TOCHeading1"/>
            <w:spacing w:line="360" w:lineRule="auto"/>
            <w:jc w:val="center"/>
            <w:rPr>
              <w:rFonts w:ascii="Times New Roman" w:hAnsi="Times New Roman" w:cs="Times New Roman"/>
              <w:b/>
              <w:color w:val="auto"/>
              <w:sz w:val="28"/>
              <w:szCs w:val="24"/>
            </w:rPr>
          </w:pPr>
        </w:p>
        <w:p w14:paraId="7873D0A0" w14:textId="77777777" w:rsidR="00481EA3" w:rsidRDefault="00481EA3">
          <w:pPr>
            <w:pStyle w:val="TOCHeading1"/>
            <w:spacing w:line="360" w:lineRule="auto"/>
            <w:jc w:val="center"/>
            <w:rPr>
              <w:rFonts w:ascii="Times New Roman" w:hAnsi="Times New Roman" w:cs="Times New Roman"/>
              <w:b/>
              <w:color w:val="auto"/>
              <w:sz w:val="28"/>
              <w:szCs w:val="24"/>
            </w:rPr>
          </w:pPr>
        </w:p>
        <w:p w14:paraId="36E6587D" w14:textId="77777777" w:rsidR="00481EA3" w:rsidRDefault="00481EA3">
          <w:pPr>
            <w:pStyle w:val="TOCHeading1"/>
            <w:spacing w:line="360" w:lineRule="auto"/>
            <w:jc w:val="center"/>
            <w:rPr>
              <w:rFonts w:ascii="Times New Roman" w:hAnsi="Times New Roman" w:cs="Times New Roman"/>
              <w:b/>
              <w:color w:val="auto"/>
              <w:sz w:val="28"/>
              <w:szCs w:val="24"/>
            </w:rPr>
          </w:pPr>
        </w:p>
        <w:p w14:paraId="776C82D3" w14:textId="77777777" w:rsidR="00481EA3" w:rsidRDefault="00481EA3">
          <w:pPr>
            <w:pStyle w:val="TOCHeading1"/>
            <w:spacing w:line="360" w:lineRule="auto"/>
            <w:jc w:val="center"/>
            <w:rPr>
              <w:rFonts w:ascii="Times New Roman" w:hAnsi="Times New Roman" w:cs="Times New Roman"/>
              <w:b/>
              <w:color w:val="auto"/>
              <w:sz w:val="28"/>
              <w:szCs w:val="24"/>
            </w:rPr>
          </w:pPr>
        </w:p>
        <w:p w14:paraId="47CC9B90" w14:textId="77777777" w:rsidR="0056663D" w:rsidRDefault="0056663D">
          <w:pPr>
            <w:pStyle w:val="TOCHeading1"/>
            <w:spacing w:line="360" w:lineRule="auto"/>
            <w:jc w:val="center"/>
            <w:rPr>
              <w:rFonts w:ascii="Times New Roman" w:hAnsi="Times New Roman" w:cs="Times New Roman"/>
              <w:b/>
              <w:color w:val="auto"/>
              <w:sz w:val="28"/>
              <w:szCs w:val="24"/>
            </w:rPr>
          </w:pPr>
        </w:p>
        <w:p w14:paraId="21024F48" w14:textId="2B8927E7" w:rsidR="00E45C26" w:rsidRDefault="00000000">
          <w:pPr>
            <w:pStyle w:val="TOCHeading1"/>
            <w:spacing w:line="360" w:lineRule="auto"/>
            <w:jc w:val="center"/>
            <w:rPr>
              <w:rFonts w:ascii="Times New Roman" w:hAnsi="Times New Roman" w:cs="Times New Roman"/>
              <w:b/>
              <w:color w:val="auto"/>
              <w:sz w:val="28"/>
              <w:szCs w:val="24"/>
            </w:rPr>
          </w:pPr>
          <w:r>
            <w:rPr>
              <w:rFonts w:ascii="Times New Roman" w:hAnsi="Times New Roman" w:cs="Times New Roman"/>
              <w:b/>
              <w:color w:val="auto"/>
              <w:sz w:val="28"/>
              <w:szCs w:val="24"/>
            </w:rPr>
            <w:t>Table of Contents</w:t>
          </w:r>
        </w:p>
        <w:p w14:paraId="70A840D0" w14:textId="77777777" w:rsidR="00E45C26" w:rsidRDefault="00000000">
          <w:pPr>
            <w:pStyle w:val="TOC1"/>
            <w:tabs>
              <w:tab w:val="right" w:leader="dot" w:pos="10790"/>
            </w:tabs>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16579237" w:history="1">
            <w:r>
              <w:rPr>
                <w:rStyle w:val="Hyperlink"/>
                <w:rFonts w:ascii="Times New Roman" w:hAnsi="Times New Roman" w:cs="Times New Roman"/>
                <w:sz w:val="24"/>
                <w:szCs w:val="24"/>
              </w:rPr>
              <w:t>Task 1: Budget and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_Toc116579237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14:paraId="01CB6C98" w14:textId="77777777" w:rsidR="00E45C26" w:rsidRDefault="00000000">
          <w:pPr>
            <w:pStyle w:val="TOC1"/>
            <w:tabs>
              <w:tab w:val="right" w:leader="dot" w:pos="10790"/>
            </w:tabs>
            <w:spacing w:line="360" w:lineRule="auto"/>
            <w:jc w:val="both"/>
            <w:rPr>
              <w:rFonts w:ascii="Times New Roman" w:hAnsi="Times New Roman" w:cs="Times New Roman"/>
              <w:sz w:val="24"/>
              <w:szCs w:val="24"/>
            </w:rPr>
          </w:pPr>
          <w:hyperlink w:anchor="_Toc116579238" w:history="1">
            <w:r>
              <w:rPr>
                <w:rStyle w:val="Hyperlink"/>
                <w:rFonts w:ascii="Times New Roman" w:hAnsi="Times New Roman" w:cs="Times New Roman"/>
                <w:sz w:val="24"/>
                <w:szCs w:val="24"/>
              </w:rPr>
              <w:t>Task 2: Report to the Accounts directors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_Toc116579238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14:paraId="7411AE99" w14:textId="77777777" w:rsidR="00E45C26" w:rsidRDefault="00000000">
          <w:pPr>
            <w:pStyle w:val="TOC2"/>
            <w:tabs>
              <w:tab w:val="right" w:leader="dot" w:pos="10790"/>
            </w:tabs>
            <w:spacing w:line="360" w:lineRule="auto"/>
            <w:jc w:val="both"/>
            <w:rPr>
              <w:rFonts w:ascii="Times New Roman" w:hAnsi="Times New Roman" w:cs="Times New Roman"/>
              <w:sz w:val="24"/>
              <w:szCs w:val="24"/>
            </w:rPr>
          </w:pPr>
          <w:hyperlink w:anchor="_Toc116579239" w:history="1">
            <w:r>
              <w:rPr>
                <w:rStyle w:val="Hyperlink"/>
                <w:rFonts w:ascii="Times New Roman" w:hAnsi="Times New Roman" w:cs="Times New Roman"/>
                <w:sz w:val="24"/>
                <w:szCs w:val="24"/>
              </w:rPr>
              <w:t>Importance of Budgeting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_Toc116579239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14:paraId="65642A4E" w14:textId="77777777" w:rsidR="00E45C26" w:rsidRDefault="00000000">
          <w:pPr>
            <w:pStyle w:val="TOC2"/>
            <w:tabs>
              <w:tab w:val="right" w:leader="dot" w:pos="10790"/>
            </w:tabs>
            <w:spacing w:line="360" w:lineRule="auto"/>
            <w:jc w:val="both"/>
            <w:rPr>
              <w:rFonts w:ascii="Times New Roman" w:hAnsi="Times New Roman" w:cs="Times New Roman"/>
              <w:sz w:val="24"/>
              <w:szCs w:val="24"/>
            </w:rPr>
          </w:pPr>
          <w:hyperlink w:anchor="_Toc116579240" w:history="1">
            <w:r>
              <w:rPr>
                <w:rStyle w:val="Hyperlink"/>
                <w:rFonts w:ascii="Times New Roman" w:hAnsi="Times New Roman" w:cs="Times New Roman"/>
                <w:sz w:val="24"/>
                <w:szCs w:val="24"/>
              </w:rPr>
              <w:t>Understanding of different budgeting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_Toc116579240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hyperlink>
        </w:p>
        <w:p w14:paraId="4EB7D384" w14:textId="77777777" w:rsidR="00E45C26" w:rsidRDefault="00000000">
          <w:pPr>
            <w:pStyle w:val="TOC2"/>
            <w:tabs>
              <w:tab w:val="right" w:leader="dot" w:pos="10790"/>
            </w:tabs>
            <w:spacing w:line="360" w:lineRule="auto"/>
            <w:jc w:val="both"/>
            <w:rPr>
              <w:rFonts w:ascii="Times New Roman" w:hAnsi="Times New Roman" w:cs="Times New Roman"/>
              <w:sz w:val="24"/>
              <w:szCs w:val="24"/>
            </w:rPr>
          </w:pPr>
          <w:hyperlink w:anchor="_Toc116579241" w:history="1">
            <w:r>
              <w:rPr>
                <w:rStyle w:val="Hyperlink"/>
                <w:rFonts w:ascii="Times New Roman" w:hAnsi="Times New Roman" w:cs="Times New Roman"/>
                <w:sz w:val="24"/>
                <w:szCs w:val="24"/>
              </w:rPr>
              <w:t>Budgeting control and sustainability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_Toc116579241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hyperlink>
        </w:p>
        <w:p w14:paraId="7D3A5F58" w14:textId="77777777" w:rsidR="00E45C26" w:rsidRDefault="00000000">
          <w:pPr>
            <w:pStyle w:val="TOC1"/>
            <w:tabs>
              <w:tab w:val="right" w:leader="dot" w:pos="10790"/>
            </w:tabs>
            <w:spacing w:line="360" w:lineRule="auto"/>
            <w:jc w:val="both"/>
            <w:rPr>
              <w:rFonts w:ascii="Times New Roman" w:hAnsi="Times New Roman" w:cs="Times New Roman"/>
              <w:sz w:val="24"/>
              <w:szCs w:val="24"/>
            </w:rPr>
          </w:pPr>
          <w:hyperlink w:anchor="_Toc116579242" w:history="1">
            <w:r>
              <w:rPr>
                <w:rStyle w:val="Hyperlink"/>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_Toc116579242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14:paraId="43689E7E" w14:textId="77777777" w:rsidR="00E45C26" w:rsidRDefault="00000000">
          <w:pPr>
            <w:pStyle w:val="TOC1"/>
            <w:tabs>
              <w:tab w:val="right" w:leader="dot" w:pos="10790"/>
            </w:tabs>
            <w:spacing w:line="360" w:lineRule="auto"/>
            <w:jc w:val="both"/>
            <w:rPr>
              <w:rFonts w:ascii="Times New Roman" w:hAnsi="Times New Roman" w:cs="Times New Roman"/>
              <w:sz w:val="24"/>
              <w:szCs w:val="24"/>
            </w:rPr>
          </w:pPr>
          <w:hyperlink w:anchor="_Toc116579243" w:history="1">
            <w:r>
              <w:rPr>
                <w:rStyle w:val="Hyperlink"/>
                <w:rFonts w:ascii="Times New Roman" w:hAnsi="Times New Roman" w:cs="Times New Roman"/>
                <w:sz w:val="24"/>
                <w:szCs w:val="24"/>
                <w:lang w:val="en-US"/>
              </w:rPr>
              <w:t>Appendix</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_Toc116579243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hyperlink>
        </w:p>
        <w:p w14:paraId="1F95146D" w14:textId="77777777" w:rsidR="00E45C26"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fldChar w:fldCharType="end"/>
          </w:r>
        </w:p>
      </w:sdtContent>
    </w:sdt>
    <w:p w14:paraId="353D6C78" w14:textId="77777777" w:rsidR="00E45C26" w:rsidRDefault="00000000">
      <w:pPr>
        <w:spacing w:line="360" w:lineRule="auto"/>
        <w:jc w:val="center"/>
        <w:rPr>
          <w:rFonts w:ascii="Times New Roman" w:eastAsia="Times New Roman" w:hAnsi="Times New Roman" w:cs="Times New Roman"/>
          <w:b/>
          <w:sz w:val="40"/>
          <w:szCs w:val="40"/>
        </w:rPr>
      </w:pPr>
      <w:r>
        <w:br w:type="page"/>
      </w:r>
    </w:p>
    <w:p w14:paraId="10770D64" w14:textId="77777777" w:rsidR="00E45C26" w:rsidRDefault="00000000">
      <w:pPr>
        <w:pStyle w:val="Heading1"/>
      </w:pPr>
      <w:bookmarkStart w:id="0" w:name="_Toc10700"/>
      <w:bookmarkStart w:id="1" w:name="_Toc116579237"/>
      <w:r>
        <w:lastRenderedPageBreak/>
        <w:t>Task 1: Budget and Analysis</w:t>
      </w:r>
      <w:bookmarkEnd w:id="0"/>
      <w:bookmarkEnd w:id="1"/>
    </w:p>
    <w:p w14:paraId="424967FB" w14:textId="3EDDB960" w:rsidR="00E45C26" w:rsidRDefault="00000000">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A budget planner has been prepared for the company based on the additional information provided. The cash flow forecast has been provided based on the budgeted or expected income and </w:t>
      </w:r>
      <w:proofErr w:type="gramStart"/>
      <w:r>
        <w:rPr>
          <w:rFonts w:ascii="Times New Roman" w:eastAsia="Times New Roman" w:hAnsi="Times New Roman"/>
          <w:sz w:val="24"/>
          <w:szCs w:val="24"/>
        </w:rPr>
        <w:t>expenditure</w:t>
      </w:r>
      <w:proofErr w:type="gramEnd"/>
      <w:r>
        <w:rPr>
          <w:rFonts w:ascii="Times New Roman" w:eastAsia="Times New Roman" w:hAnsi="Times New Roman"/>
          <w:sz w:val="24"/>
          <w:szCs w:val="24"/>
        </w:rPr>
        <w:t xml:space="preserve"> which has been further </w:t>
      </w:r>
      <w:proofErr w:type="spellStart"/>
      <w:r>
        <w:rPr>
          <w:rFonts w:ascii="Times New Roman" w:eastAsia="Times New Roman" w:hAnsi="Times New Roman"/>
          <w:sz w:val="24"/>
          <w:szCs w:val="24"/>
        </w:rPr>
        <w:t>categorised</w:t>
      </w:r>
      <w:proofErr w:type="spellEnd"/>
      <w:r>
        <w:rPr>
          <w:rFonts w:ascii="Times New Roman" w:eastAsia="Times New Roman" w:hAnsi="Times New Roman"/>
          <w:sz w:val="24"/>
          <w:szCs w:val="24"/>
        </w:rPr>
        <w:t xml:space="preserve">. Therefore, the given table clearly represents the net monthly income and expenditure incurred by the company followed by the opening and closing balance on the hotel's bank balance. Based on </w:t>
      </w:r>
      <w:proofErr w:type="gramStart"/>
      <w:r>
        <w:rPr>
          <w:rFonts w:ascii="Times New Roman" w:eastAsia="Times New Roman" w:hAnsi="Times New Roman"/>
          <w:sz w:val="24"/>
          <w:szCs w:val="24"/>
        </w:rPr>
        <w:t>past experience</w:t>
      </w:r>
      <w:proofErr w:type="gramEnd"/>
      <w:r>
        <w:rPr>
          <w:rFonts w:ascii="Times New Roman" w:eastAsia="Times New Roman" w:hAnsi="Times New Roman"/>
          <w:sz w:val="24"/>
          <w:szCs w:val="24"/>
        </w:rPr>
        <w:t xml:space="preserve"> and future growth developments in the market of hotels and lodging, the company has estimated the average nightly demand for its rooms and services which has been allocated in the payment on business accounts. It is evident that the demand </w:t>
      </w:r>
      <w:proofErr w:type="gramStart"/>
      <w:r>
        <w:rPr>
          <w:rFonts w:ascii="Times New Roman" w:eastAsia="Times New Roman" w:hAnsi="Times New Roman"/>
          <w:sz w:val="24"/>
          <w:szCs w:val="24"/>
        </w:rPr>
        <w:t>would be highly fluctuating</w:t>
      </w:r>
      <w:proofErr w:type="gramEnd"/>
      <w:r>
        <w:rPr>
          <w:rFonts w:ascii="Times New Roman" w:eastAsia="Times New Roman" w:hAnsi="Times New Roman"/>
          <w:sz w:val="24"/>
          <w:szCs w:val="24"/>
        </w:rPr>
        <w:t xml:space="preserve"> in the coming months the maximum demand would be in the month of April 2022 with its lowest in June 2022. Since it is an estimated budget planner, no cash sales have been recorded due to the unavailability of the required data. In addition to that, the receipt also contains the interest received account which depicts </w:t>
      </w:r>
      <w:proofErr w:type="spellStart"/>
      <w:r>
        <w:rPr>
          <w:rFonts w:ascii="Times New Roman" w:eastAsia="Times New Roman" w:hAnsi="Times New Roman"/>
          <w:sz w:val="24"/>
          <w:szCs w:val="24"/>
          <w:lang w:val="en-US"/>
        </w:rPr>
        <w:t>fluctuative</w:t>
      </w:r>
      <w:proofErr w:type="spellEnd"/>
      <w:r>
        <w:rPr>
          <w:rFonts w:ascii="Times New Roman" w:eastAsia="Times New Roman" w:hAnsi="Times New Roman"/>
          <w:sz w:val="24"/>
          <w:szCs w:val="24"/>
          <w:lang w:val="en-US"/>
        </w:rPr>
        <w:t xml:space="preserve"> </w:t>
      </w:r>
      <w:r>
        <w:rPr>
          <w:rFonts w:ascii="Times New Roman" w:eastAsia="Times New Roman" w:hAnsi="Times New Roman"/>
          <w:sz w:val="24"/>
          <w:szCs w:val="24"/>
        </w:rPr>
        <w:t xml:space="preserve">cash </w:t>
      </w:r>
      <w:proofErr w:type="gramStart"/>
      <w:r>
        <w:rPr>
          <w:rFonts w:ascii="Times New Roman" w:eastAsia="Times New Roman" w:hAnsi="Times New Roman"/>
          <w:sz w:val="24"/>
          <w:szCs w:val="24"/>
        </w:rPr>
        <w:t>flow in</w:t>
      </w:r>
      <w:proofErr w:type="gramEnd"/>
      <w:r>
        <w:rPr>
          <w:rFonts w:ascii="Times New Roman" w:eastAsia="Times New Roman" w:hAnsi="Times New Roman"/>
          <w:sz w:val="24"/>
          <w:szCs w:val="24"/>
        </w:rPr>
        <w:t xml:space="preserve"> </w:t>
      </w:r>
      <w:r w:rsidR="00D12022">
        <w:rPr>
          <w:rFonts w:ascii="Times New Roman" w:eastAsia="Times New Roman" w:hAnsi="Times New Roman"/>
          <w:sz w:val="24"/>
          <w:szCs w:val="24"/>
          <w:lang w:val="en-US"/>
        </w:rPr>
        <w:t>every</w:t>
      </w:r>
      <w:r>
        <w:rPr>
          <w:rFonts w:ascii="Times New Roman" w:eastAsia="Times New Roman" w:hAnsi="Times New Roman"/>
          <w:sz w:val="24"/>
          <w:szCs w:val="24"/>
          <w:lang w:val="en-US"/>
        </w:rPr>
        <w:t xml:space="preserve"> </w:t>
      </w:r>
      <w:proofErr w:type="gramStart"/>
      <w:r>
        <w:rPr>
          <w:rFonts w:ascii="Times New Roman" w:eastAsia="Times New Roman" w:hAnsi="Times New Roman"/>
          <w:sz w:val="24"/>
          <w:szCs w:val="24"/>
        </w:rPr>
        <w:t>month .</w:t>
      </w:r>
      <w:proofErr w:type="gramEnd"/>
    </w:p>
    <w:p w14:paraId="1526D9EF" w14:textId="14E23CAC" w:rsidR="00E45C26" w:rsidRDefault="00000000">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As for the payments, each expenditure has been </w:t>
      </w:r>
      <w:r w:rsidR="00D12022">
        <w:rPr>
          <w:rFonts w:ascii="Times New Roman" w:eastAsia="Times New Roman" w:hAnsi="Times New Roman"/>
          <w:sz w:val="24"/>
          <w:szCs w:val="24"/>
        </w:rPr>
        <w:t>categorized</w:t>
      </w:r>
      <w:r>
        <w:rPr>
          <w:rFonts w:ascii="Times New Roman" w:eastAsia="Times New Roman" w:hAnsi="Times New Roman"/>
          <w:sz w:val="24"/>
          <w:szCs w:val="24"/>
        </w:rPr>
        <w:t xml:space="preserve"> into various sections to simplify the complexities of budgeting. The payments paid by the restaurant of Grand Hotel are 27,800 each month except in December wherein the expenses </w:t>
      </w:r>
      <w:proofErr w:type="gramStart"/>
      <w:r>
        <w:rPr>
          <w:rFonts w:ascii="Times New Roman" w:eastAsia="Times New Roman" w:hAnsi="Times New Roman"/>
          <w:sz w:val="24"/>
          <w:szCs w:val="24"/>
        </w:rPr>
        <w:t>rise up</w:t>
      </w:r>
      <w:proofErr w:type="gramEnd"/>
      <w:r>
        <w:rPr>
          <w:rFonts w:ascii="Times New Roman" w:eastAsia="Times New Roman" w:hAnsi="Times New Roman"/>
          <w:sz w:val="24"/>
          <w:szCs w:val="24"/>
        </w:rPr>
        <w:t xml:space="preserve"> to 32,100 due to an additional program. Following that, the instalment for a </w:t>
      </w:r>
      <w:r w:rsidR="00D12022">
        <w:rPr>
          <w:rFonts w:ascii="Times New Roman" w:eastAsia="Times New Roman" w:hAnsi="Times New Roman"/>
          <w:sz w:val="24"/>
          <w:szCs w:val="24"/>
        </w:rPr>
        <w:t>personalized</w:t>
      </w:r>
      <w:r>
        <w:rPr>
          <w:rFonts w:ascii="Times New Roman" w:eastAsia="Times New Roman" w:hAnsi="Times New Roman"/>
          <w:sz w:val="24"/>
          <w:szCs w:val="24"/>
        </w:rPr>
        <w:t xml:space="preserve"> wardrobe has increased the expenses for the months of May, June, July, and August by 3,500 each month. Whereas the subscription amount for Sky, that is, </w:t>
      </w:r>
      <w:r w:rsidR="00D12022">
        <w:rPr>
          <w:rFonts w:ascii="Times New Roman" w:eastAsia="Times New Roman" w:hAnsi="Times New Roman"/>
          <w:sz w:val="24"/>
          <w:szCs w:val="24"/>
        </w:rPr>
        <w:t>1,250,</w:t>
      </w:r>
      <w:r>
        <w:rPr>
          <w:rFonts w:ascii="Times New Roman" w:eastAsia="Times New Roman" w:hAnsi="Times New Roman"/>
          <w:sz w:val="24"/>
          <w:szCs w:val="24"/>
        </w:rPr>
        <w:t xml:space="preserve"> remains the same throughout the year. Furthermore, there is an additional expenditure amounting to 8,000 associated with car insurance which </w:t>
      </w:r>
      <w:proofErr w:type="gramStart"/>
      <w:r>
        <w:rPr>
          <w:rFonts w:ascii="Times New Roman" w:eastAsia="Times New Roman" w:hAnsi="Times New Roman"/>
          <w:sz w:val="24"/>
          <w:szCs w:val="24"/>
        </w:rPr>
        <w:t>has to</w:t>
      </w:r>
      <w:proofErr w:type="gramEnd"/>
      <w:r>
        <w:rPr>
          <w:rFonts w:ascii="Times New Roman" w:eastAsia="Times New Roman" w:hAnsi="Times New Roman"/>
          <w:sz w:val="24"/>
          <w:szCs w:val="24"/>
        </w:rPr>
        <w:t xml:space="preserve"> be paid in the month of December. The hotel also incurs expenses related to the laundry which amounts to 1,625 each month. A permanent </w:t>
      </w:r>
      <w:proofErr w:type="gramStart"/>
      <w:r>
        <w:rPr>
          <w:rFonts w:ascii="Times New Roman" w:eastAsia="Times New Roman" w:hAnsi="Times New Roman"/>
          <w:sz w:val="24"/>
          <w:szCs w:val="24"/>
        </w:rPr>
        <w:t>amount</w:t>
      </w:r>
      <w:proofErr w:type="gramEnd"/>
      <w:r>
        <w:rPr>
          <w:rFonts w:ascii="Times New Roman" w:eastAsia="Times New Roman" w:hAnsi="Times New Roman"/>
          <w:sz w:val="24"/>
          <w:szCs w:val="24"/>
        </w:rPr>
        <w:t xml:space="preserve"> of wages, that is, 57,000 are paid to the workers each month.</w:t>
      </w:r>
    </w:p>
    <w:p w14:paraId="0E835FD2" w14:textId="77777777" w:rsidR="00E45C26" w:rsidRDefault="00000000">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For purchasing the items of mini bar, the hotel spends around 7,000 each month followed by a Virgin Pass costing up to 2,500 per month for offering swimming and gym facilities to its customers. The utility bill has been estimated to reach up to 2,000 each month followed by the cost of petrol amounting to 1,000 per month. As for the business rates costs incurred by the company, apart from the months of May and September, the hotel </w:t>
      </w:r>
      <w:proofErr w:type="gramStart"/>
      <w:r>
        <w:rPr>
          <w:rFonts w:ascii="Times New Roman" w:eastAsia="Times New Roman" w:hAnsi="Times New Roman"/>
          <w:sz w:val="24"/>
          <w:szCs w:val="24"/>
        </w:rPr>
        <w:t>has to</w:t>
      </w:r>
      <w:proofErr w:type="gramEnd"/>
      <w:r>
        <w:rPr>
          <w:rFonts w:ascii="Times New Roman" w:eastAsia="Times New Roman" w:hAnsi="Times New Roman"/>
          <w:sz w:val="24"/>
          <w:szCs w:val="24"/>
        </w:rPr>
        <w:t xml:space="preserve"> pay 3,200 in the remaining months. The valet services offered by the hotel </w:t>
      </w:r>
      <w:proofErr w:type="gramStart"/>
      <w:r>
        <w:rPr>
          <w:rFonts w:ascii="Times New Roman" w:eastAsia="Times New Roman" w:hAnsi="Times New Roman"/>
          <w:sz w:val="24"/>
          <w:szCs w:val="24"/>
        </w:rPr>
        <w:t>costs</w:t>
      </w:r>
      <w:proofErr w:type="gramEnd"/>
      <w:r>
        <w:rPr>
          <w:rFonts w:ascii="Times New Roman" w:eastAsia="Times New Roman" w:hAnsi="Times New Roman"/>
          <w:sz w:val="24"/>
          <w:szCs w:val="24"/>
        </w:rPr>
        <w:t xml:space="preserve"> up to 540 each month along with beverages that are paid for every second month, amounting to 1,350. Remaining </w:t>
      </w:r>
      <w:proofErr w:type="gramStart"/>
      <w:r>
        <w:rPr>
          <w:rFonts w:ascii="Times New Roman" w:eastAsia="Times New Roman" w:hAnsi="Times New Roman"/>
          <w:sz w:val="24"/>
          <w:szCs w:val="24"/>
        </w:rPr>
        <w:t>are</w:t>
      </w:r>
      <w:proofErr w:type="gramEnd"/>
      <w:r>
        <w:rPr>
          <w:rFonts w:ascii="Times New Roman" w:eastAsia="Times New Roman" w:hAnsi="Times New Roman"/>
          <w:sz w:val="24"/>
          <w:szCs w:val="24"/>
        </w:rPr>
        <w:t xml:space="preserve"> the overtime payment of 3,400 allocated to the employees followed by building insurance of 5,500 for the month of September and newspaper costing 1,150 each month. Therefore, based on the calculations, the expenses and income would </w:t>
      </w:r>
      <w:proofErr w:type="gramStart"/>
      <w:r>
        <w:rPr>
          <w:rFonts w:ascii="Times New Roman" w:eastAsia="Times New Roman" w:hAnsi="Times New Roman"/>
          <w:sz w:val="24"/>
          <w:szCs w:val="24"/>
        </w:rPr>
        <w:t>be highly fluctuating</w:t>
      </w:r>
      <w:proofErr w:type="gramEnd"/>
      <w:r>
        <w:rPr>
          <w:rFonts w:ascii="Times New Roman" w:eastAsia="Times New Roman" w:hAnsi="Times New Roman"/>
          <w:sz w:val="24"/>
          <w:szCs w:val="24"/>
        </w:rPr>
        <w:t xml:space="preserve"> this year.</w:t>
      </w:r>
    </w:p>
    <w:p w14:paraId="60FFC564" w14:textId="77777777" w:rsidR="00E45C26" w:rsidRDefault="00E45C26">
      <w:pPr>
        <w:spacing w:line="360" w:lineRule="auto"/>
        <w:jc w:val="both"/>
        <w:rPr>
          <w:rFonts w:ascii="Times New Roman" w:eastAsia="Times New Roman" w:hAnsi="Times New Roman" w:cs="Times New Roman"/>
          <w:sz w:val="24"/>
          <w:szCs w:val="24"/>
        </w:rPr>
      </w:pPr>
    </w:p>
    <w:p w14:paraId="4F447FD1" w14:textId="77777777" w:rsidR="00E45C26" w:rsidRDefault="00000000">
      <w:pPr>
        <w:pStyle w:val="Heading1"/>
      </w:pPr>
      <w:bookmarkStart w:id="2" w:name="_Toc116579238"/>
      <w:bookmarkStart w:id="3" w:name="_Toc21830"/>
      <w:r>
        <w:lastRenderedPageBreak/>
        <w:t>Task 2: Report to the Accounts directors</w:t>
      </w:r>
      <w:bookmarkEnd w:id="2"/>
      <w:bookmarkEnd w:id="3"/>
    </w:p>
    <w:p w14:paraId="11E863BF" w14:textId="77777777" w:rsidR="00E45C26" w:rsidRDefault="00000000">
      <w:pPr>
        <w:pStyle w:val="Heading2"/>
      </w:pPr>
      <w:bookmarkStart w:id="4" w:name="_Toc818"/>
      <w:bookmarkStart w:id="5" w:name="_Toc116579239"/>
      <w:r>
        <w:t>Importance of Budgeting</w:t>
      </w:r>
      <w:bookmarkEnd w:id="4"/>
      <w:bookmarkEnd w:id="5"/>
      <w:r>
        <w:t xml:space="preserve"> </w:t>
      </w:r>
    </w:p>
    <w:p w14:paraId="1B4762AB" w14:textId="77777777" w:rsidR="00E45C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term budgeting is used to define the extensive process of creating a plan as to how to spend the money at hand to derive maximum profitability from business operations (</w:t>
      </w:r>
      <w:proofErr w:type="spellStart"/>
      <w:r>
        <w:rPr>
          <w:rFonts w:ascii="Times New Roman" w:eastAsia="Times New Roman" w:hAnsi="Times New Roman" w:cs="Times New Roman"/>
          <w:sz w:val="24"/>
          <w:szCs w:val="24"/>
        </w:rPr>
        <w:t>Nikodijević</w:t>
      </w:r>
      <w:proofErr w:type="spellEnd"/>
      <w:r>
        <w:rPr>
          <w:rFonts w:ascii="Times New Roman" w:eastAsia="Times New Roman" w:hAnsi="Times New Roman" w:cs="Times New Roman"/>
          <w:sz w:val="24"/>
          <w:szCs w:val="24"/>
        </w:rPr>
        <w:t xml:space="preserve">, 2021). Both the inflow as well as outflow incurred by the business are undertaken to determine a predictable income. It provides a structural path for different activities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as per the available capital backed by estimated spending (</w:t>
      </w:r>
      <w:proofErr w:type="spellStart"/>
      <w:r>
        <w:rPr>
          <w:rFonts w:ascii="Times New Roman" w:eastAsia="Times New Roman" w:hAnsi="Times New Roman" w:cs="Times New Roman"/>
          <w:sz w:val="24"/>
          <w:szCs w:val="24"/>
        </w:rPr>
        <w:t>Valdiansyah</w:t>
      </w:r>
      <w:proofErr w:type="spellEnd"/>
      <w:r>
        <w:rPr>
          <w:rFonts w:ascii="Times New Roman" w:eastAsia="Times New Roman" w:hAnsi="Times New Roman" w:cs="Times New Roman"/>
          <w:sz w:val="24"/>
          <w:szCs w:val="24"/>
        </w:rPr>
        <w:t xml:space="preserve"> and Augustine, 2021). It plays a vital role in overcoming the short-term requirements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followed by long-term planning. Explained below are the importance of preparing a budget in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t>
      </w:r>
    </w:p>
    <w:p w14:paraId="1CA0EA27" w14:textId="77777777" w:rsidR="00E45C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Ensures availability of resources: </w:t>
      </w:r>
      <w:r>
        <w:rPr>
          <w:rFonts w:ascii="Times New Roman" w:eastAsia="Times New Roman" w:hAnsi="Times New Roman" w:cs="Times New Roman"/>
          <w:sz w:val="24"/>
          <w:szCs w:val="24"/>
        </w:rPr>
        <w:t xml:space="preserve">A structural and robust budget ensures the timely availability of adequate resources to facilitate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functions (forbes.com, 2022). It plays a crucial role in ensuring the optimum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resources based on the planned budget. As a result,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not only provides sufficient finance in each department as per the requirements but also ensures savings and cost management (bbc.co.uk, 2022). In addition to that, prior preparation of the financial budget fosters future planning that includes the management of cash, employees, and other assets.</w:t>
      </w:r>
    </w:p>
    <w:p w14:paraId="64439E33" w14:textId="77777777" w:rsidR="00E45C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Fulfilment of internal goals: </w:t>
      </w:r>
      <w:r>
        <w:rPr>
          <w:rFonts w:ascii="Times New Roman" w:eastAsia="Times New Roman" w:hAnsi="Times New Roman" w:cs="Times New Roman"/>
          <w:sz w:val="24"/>
          <w:szCs w:val="24"/>
        </w:rPr>
        <w:t xml:space="preserve">The predominant aim of the budget is to secure the goals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by pre-planning different activities as per the internal requirements of the departments. Budgeting holds a significant spot in helping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track its progress to ensure growth in the forthcoming months or years (forbes.com, 2022). A budget not only allocates resources but also determines the amount of revenue required by the company to attain its goals. The process ensures the effective alignment of the available resources and the goals set up by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t>
      </w:r>
    </w:p>
    <w:p w14:paraId="11190809" w14:textId="77777777" w:rsidR="00E45C26"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sz w:val="24"/>
          <w:szCs w:val="24"/>
        </w:rPr>
        <w:t>Prioritising</w:t>
      </w:r>
      <w:proofErr w:type="spellEnd"/>
      <w:r>
        <w:rPr>
          <w:rFonts w:ascii="Times New Roman" w:eastAsia="Times New Roman" w:hAnsi="Times New Roman" w:cs="Times New Roman"/>
          <w:b/>
          <w:sz w:val="24"/>
          <w:szCs w:val="24"/>
        </w:rPr>
        <w:t xml:space="preserve"> projects: </w:t>
      </w:r>
      <w:r>
        <w:rPr>
          <w:rFonts w:ascii="Times New Roman" w:eastAsia="Times New Roman" w:hAnsi="Times New Roman" w:cs="Times New Roman"/>
          <w:sz w:val="24"/>
          <w:szCs w:val="24"/>
        </w:rPr>
        <w:t xml:space="preserve">By preparing different types of budgets,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focus on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projects and potential investment opportunities. As a result, enhanced return on investment is achieved in each project by aligning the values of the company with its ability to attain predetermined financial goals (bbc.co.uk, 2022). In addition to that, maximum benefits are attained by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by mitigating expenditures and securing maximum profitability from </w:t>
      </w:r>
      <w:proofErr w:type="spellStart"/>
      <w:r>
        <w:rPr>
          <w:rFonts w:ascii="Times New Roman" w:eastAsia="Times New Roman" w:hAnsi="Times New Roman" w:cs="Times New Roman"/>
          <w:sz w:val="24"/>
          <w:szCs w:val="24"/>
        </w:rPr>
        <w:t>prioritised</w:t>
      </w:r>
      <w:proofErr w:type="spellEnd"/>
      <w:r>
        <w:rPr>
          <w:rFonts w:ascii="Times New Roman" w:eastAsia="Times New Roman" w:hAnsi="Times New Roman" w:cs="Times New Roman"/>
          <w:sz w:val="24"/>
          <w:szCs w:val="24"/>
        </w:rPr>
        <w:t xml:space="preserve"> projects and investments.</w:t>
      </w:r>
    </w:p>
    <w:p w14:paraId="0855FE44" w14:textId="77777777" w:rsidR="00E45C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Attaining financial opportunities: </w:t>
      </w:r>
      <w:r>
        <w:rPr>
          <w:rFonts w:ascii="Times New Roman" w:eastAsia="Times New Roman" w:hAnsi="Times New Roman" w:cs="Times New Roman"/>
          <w:sz w:val="24"/>
          <w:szCs w:val="24"/>
        </w:rPr>
        <w:t xml:space="preserve">A robust yet flexible budget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the primary objective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that acts as a foundation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different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activities. It undertakes each inflow and outflow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based on its past expenditures and income which are further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to predict upcoming revenues (</w:t>
      </w:r>
      <w:proofErr w:type="spellStart"/>
      <w:r>
        <w:rPr>
          <w:rFonts w:ascii="Times New Roman" w:eastAsia="Times New Roman" w:hAnsi="Times New Roman" w:cs="Times New Roman"/>
          <w:sz w:val="24"/>
          <w:szCs w:val="24"/>
        </w:rPr>
        <w:t>Zor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As a result,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attains financial opportunities by implementing necessary changes within its budget as per the changing market conditions for optimum results. </w:t>
      </w:r>
    </w:p>
    <w:p w14:paraId="660824A2" w14:textId="77777777" w:rsidR="00E45C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Acts as a roadmap: </w:t>
      </w:r>
      <w:r>
        <w:rPr>
          <w:rFonts w:ascii="Times New Roman" w:eastAsia="Times New Roman" w:hAnsi="Times New Roman" w:cs="Times New Roman"/>
          <w:sz w:val="24"/>
          <w:szCs w:val="24"/>
        </w:rPr>
        <w:t xml:space="preserve">Although the business environment is highly unpredictable, the budget acts as a roadmap for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 majority of risks are </w:t>
      </w:r>
      <w:proofErr w:type="spellStart"/>
      <w:proofErr w:type="gramStart"/>
      <w:r>
        <w:rPr>
          <w:rFonts w:ascii="Times New Roman" w:eastAsia="Times New Roman" w:hAnsi="Times New Roman" w:cs="Times New Roman"/>
          <w:sz w:val="24"/>
          <w:szCs w:val="24"/>
        </w:rPr>
        <w:t>analysed</w:t>
      </w:r>
      <w:proofErr w:type="spellEnd"/>
      <w:proofErr w:type="gramEnd"/>
      <w:r>
        <w:rPr>
          <w:rFonts w:ascii="Times New Roman" w:eastAsia="Times New Roman" w:hAnsi="Times New Roman" w:cs="Times New Roman"/>
          <w:sz w:val="24"/>
          <w:szCs w:val="24"/>
        </w:rPr>
        <w:t xml:space="preserve"> and effective measures are implemented to ensure the financial stability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Alles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However, it is often found that a flexible budget </w:t>
      </w:r>
      <w:proofErr w:type="spellStart"/>
      <w:r>
        <w:rPr>
          <w:rFonts w:ascii="Times New Roman" w:eastAsia="Times New Roman" w:hAnsi="Times New Roman" w:cs="Times New Roman"/>
          <w:sz w:val="24"/>
          <w:szCs w:val="24"/>
        </w:rPr>
        <w:lastRenderedPageBreak/>
        <w:t>minimises</w:t>
      </w:r>
      <w:proofErr w:type="spellEnd"/>
      <w:r>
        <w:rPr>
          <w:rFonts w:ascii="Times New Roman" w:eastAsia="Times New Roman" w:hAnsi="Times New Roman" w:cs="Times New Roman"/>
          <w:sz w:val="24"/>
          <w:szCs w:val="24"/>
        </w:rPr>
        <w:t xml:space="preserve"> the negative impacts imposed by uncertain business </w:t>
      </w:r>
      <w:proofErr w:type="gramStart"/>
      <w:r>
        <w:rPr>
          <w:rFonts w:ascii="Times New Roman" w:eastAsia="Times New Roman" w:hAnsi="Times New Roman" w:cs="Times New Roman"/>
          <w:sz w:val="24"/>
          <w:szCs w:val="24"/>
        </w:rPr>
        <w:t>circumstances</w:t>
      </w:r>
      <w:proofErr w:type="gramEnd"/>
      <w:r>
        <w:rPr>
          <w:rFonts w:ascii="Times New Roman" w:eastAsia="Times New Roman" w:hAnsi="Times New Roman" w:cs="Times New Roman"/>
          <w:sz w:val="24"/>
          <w:szCs w:val="24"/>
        </w:rPr>
        <w:t xml:space="preserve"> ensuring a certain amount of profitability attained by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t>
      </w:r>
    </w:p>
    <w:p w14:paraId="617241F4" w14:textId="77777777" w:rsidR="00E45C26" w:rsidRDefault="00000000">
      <w:pPr>
        <w:pStyle w:val="Heading2"/>
      </w:pPr>
      <w:bookmarkStart w:id="6" w:name="_Toc116579240"/>
      <w:bookmarkStart w:id="7" w:name="_Toc25237"/>
      <w:r>
        <w:t>Understanding of different budgeting</w:t>
      </w:r>
      <w:bookmarkEnd w:id="6"/>
      <w:bookmarkEnd w:id="7"/>
      <w:r>
        <w:t xml:space="preserve"> </w:t>
      </w:r>
    </w:p>
    <w:p w14:paraId="77590514" w14:textId="77777777" w:rsidR="00E45C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different types of budgeting that are prepared by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according to its requirements and objectives, some of which have been explained below for better understanding: </w:t>
      </w:r>
    </w:p>
    <w:p w14:paraId="2D24CF7F" w14:textId="77777777" w:rsidR="00E45C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Incremental Budgeting: </w:t>
      </w:r>
      <w:r>
        <w:rPr>
          <w:rFonts w:ascii="Times New Roman" w:eastAsia="Times New Roman" w:hAnsi="Times New Roman" w:cs="Times New Roman"/>
          <w:sz w:val="24"/>
          <w:szCs w:val="24"/>
        </w:rPr>
        <w:t xml:space="preserve">In this </w:t>
      </w:r>
      <w:proofErr w:type="gramStart"/>
      <w:r>
        <w:rPr>
          <w:rFonts w:ascii="Times New Roman" w:eastAsia="Times New Roman" w:hAnsi="Times New Roman" w:cs="Times New Roman"/>
          <w:sz w:val="24"/>
          <w:szCs w:val="24"/>
        </w:rPr>
        <w:t>particular type of budgeting</w:t>
      </w:r>
      <w:proofErr w:type="gramEnd"/>
      <w:r>
        <w:rPr>
          <w:rFonts w:ascii="Times New Roman" w:eastAsia="Times New Roman" w:hAnsi="Times New Roman" w:cs="Times New Roman"/>
          <w:sz w:val="24"/>
          <w:szCs w:val="24"/>
        </w:rPr>
        <w:t xml:space="preserve">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undertakes the budget for the current period or the actual performance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which is then used as a base for determining the increments experienced by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(datarails.com, 2022). It is predominantly prepared by considering the budget prepared for the previous year and including the increase in costs. Herein, the budget is prepared as per the ongoing rate of inflation which helps in </w:t>
      </w:r>
      <w:proofErr w:type="spellStart"/>
      <w:r>
        <w:rPr>
          <w:rFonts w:ascii="Times New Roman" w:eastAsia="Times New Roman" w:hAnsi="Times New Roman" w:cs="Times New Roman"/>
          <w:sz w:val="24"/>
          <w:szCs w:val="24"/>
        </w:rPr>
        <w:t>scrutinising</w:t>
      </w:r>
      <w:proofErr w:type="spellEnd"/>
      <w:r>
        <w:rPr>
          <w:rFonts w:ascii="Times New Roman" w:eastAsia="Times New Roman" w:hAnsi="Times New Roman" w:cs="Times New Roman"/>
          <w:sz w:val="24"/>
          <w:szCs w:val="24"/>
        </w:rPr>
        <w:t xml:space="preserve"> potential increases in different financial aspects of businesses. Although the overall process of preparing incremental budgeting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easier than other budgets, it requires expensive attention while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an increment in the cost and income factor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(datarails.com, 2022). However, the major assumption of this budgeting is that all the current expenditures incurred by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are </w:t>
      </w:r>
      <w:proofErr w:type="spellStart"/>
      <w:r>
        <w:rPr>
          <w:rFonts w:ascii="Times New Roman" w:eastAsia="Times New Roman" w:hAnsi="Times New Roman" w:cs="Times New Roman"/>
          <w:sz w:val="24"/>
          <w:szCs w:val="24"/>
        </w:rPr>
        <w:t>scrutinised</w:t>
      </w:r>
      <w:proofErr w:type="spellEnd"/>
      <w:r>
        <w:rPr>
          <w:rFonts w:ascii="Times New Roman" w:eastAsia="Times New Roman" w:hAnsi="Times New Roman" w:cs="Times New Roman"/>
          <w:sz w:val="24"/>
          <w:szCs w:val="24"/>
        </w:rPr>
        <w:t xml:space="preserve"> and justified before proceeding to prepare the actual budget.</w:t>
      </w:r>
    </w:p>
    <w:p w14:paraId="7838FF18" w14:textId="77777777" w:rsidR="00E45C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Activity-based Budgeting: </w:t>
      </w:r>
      <w:r>
        <w:rPr>
          <w:rFonts w:ascii="Times New Roman" w:eastAsia="Times New Roman" w:hAnsi="Times New Roman" w:cs="Times New Roman"/>
          <w:sz w:val="24"/>
          <w:szCs w:val="24"/>
        </w:rPr>
        <w:t xml:space="preserve">This type of budgeting involves the recording, </w:t>
      </w:r>
      <w:proofErr w:type="gramStart"/>
      <w:r>
        <w:rPr>
          <w:rFonts w:ascii="Times New Roman" w:eastAsia="Times New Roman" w:hAnsi="Times New Roman" w:cs="Times New Roman"/>
          <w:sz w:val="24"/>
          <w:szCs w:val="24"/>
        </w:rPr>
        <w:t>researching</w:t>
      </w:r>
      <w:proofErr w:type="gramEnd"/>
      <w:r>
        <w:rPr>
          <w:rFonts w:ascii="Times New Roman" w:eastAsia="Times New Roman" w:hAnsi="Times New Roman" w:cs="Times New Roman"/>
          <w:sz w:val="24"/>
          <w:szCs w:val="24"/>
        </w:rPr>
        <w:t xml:space="preserve">, and analysis of the activities due to which costs are incurred by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activity-based budgeting, critical </w:t>
      </w:r>
      <w:proofErr w:type="spellStart"/>
      <w:r>
        <w:rPr>
          <w:rFonts w:ascii="Times New Roman" w:eastAsia="Times New Roman" w:hAnsi="Times New Roman" w:cs="Times New Roman"/>
          <w:sz w:val="24"/>
          <w:szCs w:val="24"/>
        </w:rPr>
        <w:t>scrutinisation</w:t>
      </w:r>
      <w:proofErr w:type="spellEnd"/>
      <w:r>
        <w:rPr>
          <w:rFonts w:ascii="Times New Roman" w:eastAsia="Times New Roman" w:hAnsi="Times New Roman" w:cs="Times New Roman"/>
          <w:sz w:val="24"/>
          <w:szCs w:val="24"/>
        </w:rPr>
        <w:t xml:space="preserve"> is performed on each cost-</w:t>
      </w:r>
      <w:proofErr w:type="spellStart"/>
      <w:r>
        <w:rPr>
          <w:rFonts w:ascii="Times New Roman" w:eastAsia="Times New Roman" w:hAnsi="Times New Roman" w:cs="Times New Roman"/>
          <w:sz w:val="24"/>
          <w:szCs w:val="24"/>
        </w:rPr>
        <w:t>curring</w:t>
      </w:r>
      <w:proofErr w:type="spellEnd"/>
      <w:r>
        <w:rPr>
          <w:rFonts w:ascii="Times New Roman" w:eastAsia="Times New Roman" w:hAnsi="Times New Roman" w:cs="Times New Roman"/>
          <w:sz w:val="24"/>
          <w:szCs w:val="24"/>
        </w:rPr>
        <w:t xml:space="preserve"> operation to identify potential growth opportunities to foster efficiency and effective management of funds (investopedia.com, 2020). Based on the results obtained by </w:t>
      </w:r>
      <w:proofErr w:type="spellStart"/>
      <w:r>
        <w:rPr>
          <w:rFonts w:ascii="Times New Roman" w:eastAsia="Times New Roman" w:hAnsi="Times New Roman" w:cs="Times New Roman"/>
          <w:sz w:val="24"/>
          <w:szCs w:val="24"/>
        </w:rPr>
        <w:t>scrutinisation</w:t>
      </w:r>
      <w:proofErr w:type="spellEnd"/>
      <w:r>
        <w:rPr>
          <w:rFonts w:ascii="Times New Roman" w:eastAsia="Times New Roman" w:hAnsi="Times New Roman" w:cs="Times New Roman"/>
          <w:sz w:val="24"/>
          <w:szCs w:val="24"/>
        </w:rPr>
        <w:t xml:space="preserve">, a budget is prepared for future development. This process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highly rigorous compared to other traditional approaches to budgeting. In addition to that, by implementing “activity-based budgeting”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can further mitigate the costs incurred from operations in order to derive enhanced profit from its sales (investopedia.com, 2020). However, this </w:t>
      </w:r>
      <w:proofErr w:type="gramStart"/>
      <w:r>
        <w:rPr>
          <w:rFonts w:ascii="Times New Roman" w:eastAsia="Times New Roman" w:hAnsi="Times New Roman" w:cs="Times New Roman"/>
          <w:sz w:val="24"/>
          <w:szCs w:val="24"/>
        </w:rPr>
        <w:t>particular method</w:t>
      </w:r>
      <w:proofErr w:type="gramEnd"/>
      <w:r>
        <w:rPr>
          <w:rFonts w:ascii="Times New Roman" w:eastAsia="Times New Roman" w:hAnsi="Times New Roman" w:cs="Times New Roman"/>
          <w:sz w:val="24"/>
          <w:szCs w:val="24"/>
        </w:rPr>
        <w:t xml:space="preserve"> is highly effective for new companies followed by the ones undergoing material changes.</w:t>
      </w:r>
    </w:p>
    <w:p w14:paraId="3D9F3241" w14:textId="77777777" w:rsidR="00E45C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Value-Proposition Budgeting: </w:t>
      </w:r>
      <w:r>
        <w:rPr>
          <w:rFonts w:ascii="Times New Roman" w:eastAsia="Times New Roman" w:hAnsi="Times New Roman" w:cs="Times New Roman"/>
          <w:sz w:val="24"/>
          <w:szCs w:val="24"/>
        </w:rPr>
        <w:t xml:space="preserve">Also known as priority-based budgeting, this method of preparing a budget involves activities of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and justifying the value of different items associated with the expenditure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(forbes.com, 2019). As a result, this method is predominantly used to identify the most profitable investment or project based on the value or return attained from it. Therefore, it ensures that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effectively obtains higher income by giving priority to the project that yields higher revenue or profitability. This is highly effective for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that aims to assess the value of the services provided by it (forbes.com, 2019). Furthermore, value proposition budgeting allows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allocate more budget to the most popular or in-demand products and services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for receiving</w:t>
      </w:r>
      <w:proofErr w:type="gramEnd"/>
      <w:r>
        <w:rPr>
          <w:rFonts w:ascii="Times New Roman" w:eastAsia="Times New Roman" w:hAnsi="Times New Roman" w:cs="Times New Roman"/>
          <w:sz w:val="24"/>
          <w:szCs w:val="24"/>
        </w:rPr>
        <w:t xml:space="preserve"> maximum productivity from its operations. Additionally, this allows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restructure its financial practices in order to spend its funds and available resources in an effective manner. </w:t>
      </w:r>
    </w:p>
    <w:p w14:paraId="1F57CF3E" w14:textId="77777777" w:rsidR="00E45C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Zero-based Budgeting: </w:t>
      </w:r>
      <w:r>
        <w:rPr>
          <w:rFonts w:ascii="Times New Roman" w:eastAsia="Times New Roman" w:hAnsi="Times New Roman" w:cs="Times New Roman"/>
          <w:sz w:val="24"/>
          <w:szCs w:val="24"/>
        </w:rPr>
        <w:t xml:space="preserve">As the name suggests, in this method of budgeting, the process of each period begins from a 'zero-base'. Herein, </w:t>
      </w:r>
      <w:proofErr w:type="gramStart"/>
      <w:r>
        <w:rPr>
          <w:rFonts w:ascii="Times New Roman" w:eastAsia="Times New Roman" w:hAnsi="Times New Roman" w:cs="Times New Roman"/>
          <w:sz w:val="24"/>
          <w:szCs w:val="24"/>
        </w:rPr>
        <w:t>each and every</w:t>
      </w:r>
      <w:proofErr w:type="gramEnd"/>
      <w:r>
        <w:rPr>
          <w:rFonts w:ascii="Times New Roman" w:eastAsia="Times New Roman" w:hAnsi="Times New Roman" w:cs="Times New Roman"/>
          <w:sz w:val="24"/>
          <w:szCs w:val="24"/>
        </w:rPr>
        <w:t xml:space="preserve"> expense incurred by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must be critically justified for each successive accounting period (investopedia.com, 2022). Moreover, the costs and requirements of each function of each department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are </w:t>
      </w:r>
      <w:proofErr w:type="spellStart"/>
      <w:proofErr w:type="gramStart"/>
      <w:r>
        <w:rPr>
          <w:rFonts w:ascii="Times New Roman" w:eastAsia="Times New Roman" w:hAnsi="Times New Roman" w:cs="Times New Roman"/>
          <w:sz w:val="24"/>
          <w:szCs w:val="24"/>
        </w:rPr>
        <w:t>analysed</w:t>
      </w:r>
      <w:proofErr w:type="spellEnd"/>
      <w:proofErr w:type="gramEnd"/>
      <w:r>
        <w:rPr>
          <w:rFonts w:ascii="Times New Roman" w:eastAsia="Times New Roman" w:hAnsi="Times New Roman" w:cs="Times New Roman"/>
          <w:sz w:val="24"/>
          <w:szCs w:val="24"/>
        </w:rPr>
        <w:t xml:space="preserve"> which is further used by preparing the ultimate budget. As it starts from zero-base, the budget position of the current period is not compared to the previous one. Moreover, “zero-based budgeting” considers only the monetary requirements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which is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as the expenditure tracker as allowing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overcome increasing costs (investopedia.com, 20221).</w:t>
      </w:r>
    </w:p>
    <w:p w14:paraId="06B63905" w14:textId="77777777" w:rsidR="00E45C26" w:rsidRDefault="00000000">
      <w:pPr>
        <w:pStyle w:val="Heading2"/>
      </w:pPr>
      <w:bookmarkStart w:id="8" w:name="_Toc23146"/>
      <w:bookmarkStart w:id="9" w:name="_Toc116579241"/>
      <w:r>
        <w:t>Budgeting control and sustainability</w:t>
      </w:r>
      <w:bookmarkEnd w:id="8"/>
      <w:bookmarkEnd w:id="9"/>
    </w:p>
    <w:p w14:paraId="17B630D6" w14:textId="77777777" w:rsidR="00E45C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concept of </w:t>
      </w:r>
      <w:proofErr w:type="gramStart"/>
      <w:r>
        <w:rPr>
          <w:rFonts w:ascii="Times New Roman" w:eastAsia="Times New Roman" w:hAnsi="Times New Roman" w:cs="Times New Roman"/>
          <w:sz w:val="24"/>
          <w:szCs w:val="24"/>
        </w:rPr>
        <w:t>budgeting</w:t>
      </w:r>
      <w:proofErr w:type="gramEnd"/>
      <w:r>
        <w:rPr>
          <w:rFonts w:ascii="Times New Roman" w:eastAsia="Times New Roman" w:hAnsi="Times New Roman" w:cs="Times New Roman"/>
          <w:sz w:val="24"/>
          <w:szCs w:val="24"/>
        </w:rPr>
        <w:t xml:space="preserve"> control is adopted by different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with the aim of managing income and expenditure in order to attain maximum revenue and profitability from its operations. In addition to that, it not only fosters growth in the internal management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but also fosters flexibility in tackling the external circumstances of the business world (</w:t>
      </w:r>
      <w:proofErr w:type="spellStart"/>
      <w:r>
        <w:rPr>
          <w:rFonts w:ascii="Times New Roman" w:eastAsia="Times New Roman" w:hAnsi="Times New Roman" w:cs="Times New Roman"/>
          <w:sz w:val="24"/>
          <w:szCs w:val="24"/>
        </w:rPr>
        <w:t>Alade</w:t>
      </w:r>
      <w:proofErr w:type="spellEnd"/>
      <w:r>
        <w:rPr>
          <w:rFonts w:ascii="Times New Roman" w:eastAsia="Times New Roman" w:hAnsi="Times New Roman" w:cs="Times New Roman"/>
          <w:sz w:val="24"/>
          <w:szCs w:val="24"/>
        </w:rPr>
        <w:t xml:space="preserve">, 2020). It involves a series of activities wherein a timely comparison is </w:t>
      </w:r>
      <w:proofErr w:type="gramStart"/>
      <w:r>
        <w:rPr>
          <w:rFonts w:ascii="Times New Roman" w:eastAsia="Times New Roman" w:hAnsi="Times New Roman" w:cs="Times New Roman"/>
          <w:sz w:val="24"/>
          <w:szCs w:val="24"/>
        </w:rPr>
        <w:t>done</w:t>
      </w:r>
      <w:proofErr w:type="gramEnd"/>
      <w:r>
        <w:rPr>
          <w:rFonts w:ascii="Times New Roman" w:eastAsia="Times New Roman" w:hAnsi="Times New Roman" w:cs="Times New Roman"/>
          <w:sz w:val="24"/>
          <w:szCs w:val="24"/>
        </w:rPr>
        <w:t xml:space="preserve"> between the actual income and expenses gained by the company with the planned budget. It enables the management to keep a progressive track in accordance with the plan followed by the implementation of corrective measures to ensure a higher scope of growth and financial development (</w:t>
      </w:r>
      <w:proofErr w:type="spellStart"/>
      <w:r>
        <w:rPr>
          <w:rFonts w:ascii="Times New Roman" w:eastAsia="Times New Roman" w:hAnsi="Times New Roman" w:cs="Times New Roman"/>
          <w:sz w:val="24"/>
          <w:szCs w:val="24"/>
        </w:rPr>
        <w:t>Fukaya</w:t>
      </w:r>
      <w:proofErr w:type="spellEnd"/>
      <w:r>
        <w:rPr>
          <w:rFonts w:ascii="Times New Roman" w:eastAsia="Times New Roman" w:hAnsi="Times New Roman" w:cs="Times New Roman"/>
          <w:sz w:val="24"/>
          <w:szCs w:val="24"/>
        </w:rPr>
        <w:t xml:space="preserve">, 2022). Budgeting control further fosters flexibility in the internal management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enabling it to tackle the ever-changing external business environment. Therefore, </w:t>
      </w:r>
      <w:proofErr w:type="gramStart"/>
      <w:r>
        <w:rPr>
          <w:rFonts w:ascii="Times New Roman" w:eastAsia="Times New Roman" w:hAnsi="Times New Roman" w:cs="Times New Roman"/>
          <w:sz w:val="24"/>
          <w:szCs w:val="24"/>
        </w:rPr>
        <w:t>budgeting</w:t>
      </w:r>
      <w:proofErr w:type="gramEnd"/>
      <w:r>
        <w:rPr>
          <w:rFonts w:ascii="Times New Roman" w:eastAsia="Times New Roman" w:hAnsi="Times New Roman" w:cs="Times New Roman"/>
          <w:sz w:val="24"/>
          <w:szCs w:val="24"/>
        </w:rPr>
        <w:t xml:space="preserve"> control is a significant aspect that secures the financial stability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by maintaining a positive balance between income and costs. </w:t>
      </w:r>
    </w:p>
    <w:p w14:paraId="437C482D" w14:textId="77777777" w:rsidR="00E45C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explained above, the predominant aim of budgetary control is to enable the sustainable development of the financial management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It also plays a major role in maintaining the effectiveness of the invested capital followed by the resources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Nwanyanwu</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Ogbonnaya</w:t>
      </w:r>
      <w:proofErr w:type="spellEnd"/>
      <w:r>
        <w:rPr>
          <w:rFonts w:ascii="Times New Roman" w:eastAsia="Times New Roman" w:hAnsi="Times New Roman" w:cs="Times New Roman"/>
          <w:sz w:val="24"/>
          <w:szCs w:val="24"/>
        </w:rPr>
        <w:t xml:space="preserve">, 2018). Since budgetary control is applied in different financial sectors of the business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it fosters sustainability for both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as well as the economy and society. Although a prior formation of pre-determined expenses and revenues can create rigidity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budgetary control offers flexibility to it that allows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overcome uncertain circumstances in a sustainable manner (Ghosh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In addition to that, the process of budgetary control enables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opt for the most sustainable option of gathering,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allocating, and </w:t>
      </w:r>
      <w:proofErr w:type="spellStart"/>
      <w:r>
        <w:rPr>
          <w:rFonts w:ascii="Times New Roman" w:eastAsia="Times New Roman" w:hAnsi="Times New Roman" w:cs="Times New Roman"/>
          <w:sz w:val="24"/>
          <w:szCs w:val="24"/>
        </w:rPr>
        <w:t>utilising</w:t>
      </w:r>
      <w:proofErr w:type="spellEnd"/>
      <w:r>
        <w:rPr>
          <w:rFonts w:ascii="Times New Roman" w:eastAsia="Times New Roman" w:hAnsi="Times New Roman" w:cs="Times New Roman"/>
          <w:sz w:val="24"/>
          <w:szCs w:val="24"/>
        </w:rPr>
        <w:t xml:space="preserve"> the available resources in a sustainable manner from a pool of alternatives. </w:t>
      </w:r>
    </w:p>
    <w:p w14:paraId="11E9B64D" w14:textId="77777777" w:rsidR="00E45C26"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Furthermore, budgetary control ensures the sustainable growth of the business by keeping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on track as per the prepared </w:t>
      </w:r>
      <w:proofErr w:type="gramStart"/>
      <w:r>
        <w:rPr>
          <w:rFonts w:ascii="Times New Roman" w:eastAsia="Times New Roman" w:hAnsi="Times New Roman" w:cs="Times New Roman"/>
          <w:sz w:val="24"/>
          <w:szCs w:val="24"/>
        </w:rPr>
        <w:t>budget</w:t>
      </w:r>
      <w:proofErr w:type="gramEnd"/>
      <w:r>
        <w:rPr>
          <w:rFonts w:ascii="Times New Roman" w:eastAsia="Times New Roman" w:hAnsi="Times New Roman" w:cs="Times New Roman"/>
          <w:sz w:val="24"/>
          <w:szCs w:val="24"/>
        </w:rPr>
        <w:t xml:space="preserve"> which further fosters higher profit margin and revenue for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As a result, it is evident that sustainability is highly influenced by the effectiveness of the budgetary control initiated by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Oyewo</w:t>
      </w:r>
      <w:proofErr w:type="spellEnd"/>
      <w:r>
        <w:rPr>
          <w:rFonts w:ascii="Times New Roman" w:eastAsia="Times New Roman" w:hAnsi="Times New Roman" w:cs="Times New Roman"/>
          <w:sz w:val="24"/>
          <w:szCs w:val="24"/>
        </w:rPr>
        <w:t xml:space="preserve">, 2021). Therefore, to be able to tackle the growing external environment,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must establish a flexible budgetary control that supports the sustainable development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as well as society through green methods of conducting business.</w:t>
      </w:r>
      <w:r>
        <w:br w:type="page"/>
      </w:r>
    </w:p>
    <w:p w14:paraId="4E03542E" w14:textId="77777777" w:rsidR="00E45C26" w:rsidRDefault="00000000">
      <w:pPr>
        <w:pStyle w:val="Heading1"/>
        <w:rPr>
          <w:rFonts w:eastAsia="Times New Roman" w:cs="Times New Roman"/>
          <w:szCs w:val="28"/>
        </w:rPr>
      </w:pPr>
      <w:bookmarkStart w:id="10" w:name="_Toc31901"/>
      <w:bookmarkStart w:id="11" w:name="_Toc116579242"/>
      <w:r>
        <w:lastRenderedPageBreak/>
        <w:t>References</w:t>
      </w:r>
      <w:bookmarkEnd w:id="10"/>
      <w:bookmarkEnd w:id="11"/>
    </w:p>
    <w:p w14:paraId="70C148FE" w14:textId="77777777" w:rsidR="00E45C26"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Alade</w:t>
      </w:r>
      <w:proofErr w:type="spellEnd"/>
      <w:r>
        <w:rPr>
          <w:rFonts w:ascii="Times New Roman" w:eastAsia="Times New Roman" w:hAnsi="Times New Roman" w:cs="Times New Roman"/>
          <w:sz w:val="24"/>
          <w:szCs w:val="24"/>
        </w:rPr>
        <w:t>, M.E., (2020). Budgetary control mechanism and financial accountability in Ondo State Public Sector. 1684903025.</w:t>
      </w:r>
    </w:p>
    <w:p w14:paraId="421A21C6" w14:textId="77777777" w:rsidR="00E45C26"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Alles</w:t>
      </w:r>
      <w:proofErr w:type="spellEnd"/>
      <w:r>
        <w:rPr>
          <w:rFonts w:ascii="Times New Roman" w:eastAsia="Times New Roman" w:hAnsi="Times New Roman" w:cs="Times New Roman"/>
          <w:sz w:val="24"/>
          <w:szCs w:val="24"/>
        </w:rPr>
        <w:t xml:space="preserve">, L., </w:t>
      </w:r>
      <w:proofErr w:type="spellStart"/>
      <w:r>
        <w:rPr>
          <w:rFonts w:ascii="Times New Roman" w:eastAsia="Times New Roman" w:hAnsi="Times New Roman" w:cs="Times New Roman"/>
          <w:sz w:val="24"/>
          <w:szCs w:val="24"/>
        </w:rPr>
        <w:t>Jayathilaka</w:t>
      </w:r>
      <w:proofErr w:type="spellEnd"/>
      <w:r>
        <w:rPr>
          <w:rFonts w:ascii="Times New Roman" w:eastAsia="Times New Roman" w:hAnsi="Times New Roman" w:cs="Times New Roman"/>
          <w:sz w:val="24"/>
          <w:szCs w:val="24"/>
        </w:rPr>
        <w:t xml:space="preserve">, R., Kumari, N., </w:t>
      </w:r>
      <w:proofErr w:type="spellStart"/>
      <w:r>
        <w:rPr>
          <w:rFonts w:ascii="Times New Roman" w:eastAsia="Times New Roman" w:hAnsi="Times New Roman" w:cs="Times New Roman"/>
          <w:sz w:val="24"/>
          <w:szCs w:val="24"/>
        </w:rPr>
        <w:t>Malalathunga</w:t>
      </w:r>
      <w:proofErr w:type="spellEnd"/>
      <w:r>
        <w:rPr>
          <w:rFonts w:ascii="Times New Roman" w:eastAsia="Times New Roman" w:hAnsi="Times New Roman" w:cs="Times New Roman"/>
          <w:sz w:val="24"/>
          <w:szCs w:val="24"/>
        </w:rPr>
        <w:t xml:space="preserve">, T., </w:t>
      </w:r>
      <w:proofErr w:type="spellStart"/>
      <w:r>
        <w:rPr>
          <w:rFonts w:ascii="Times New Roman" w:eastAsia="Times New Roman" w:hAnsi="Times New Roman" w:cs="Times New Roman"/>
          <w:sz w:val="24"/>
          <w:szCs w:val="24"/>
        </w:rPr>
        <w:t>Obeyesekera</w:t>
      </w:r>
      <w:proofErr w:type="spellEnd"/>
      <w:r>
        <w:rPr>
          <w:rFonts w:ascii="Times New Roman" w:eastAsia="Times New Roman" w:hAnsi="Times New Roman" w:cs="Times New Roman"/>
          <w:sz w:val="24"/>
          <w:szCs w:val="24"/>
        </w:rPr>
        <w:t>, H. and Sharmila, S., (2021). An investigation of the usage of capital budgeting techniques by small and medium enterprises. Quality &amp; Quantity, 55(3), pp.993-1006.</w:t>
      </w:r>
    </w:p>
    <w:p w14:paraId="7F8E792D" w14:textId="77777777" w:rsidR="00E45C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bbc.co.uk, (2022). Available at: https://www.bbc.co.uk/bitesize/guides/z33h2nb/revision/3. [Accessed on: 28.09.2022]</w:t>
      </w:r>
    </w:p>
    <w:p w14:paraId="17CBA1CB" w14:textId="77777777" w:rsidR="00E45C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datarails.com, (2022), </w:t>
      </w:r>
      <w:proofErr w:type="gramStart"/>
      <w:r>
        <w:rPr>
          <w:rFonts w:ascii="Times New Roman" w:eastAsia="Times New Roman" w:hAnsi="Times New Roman" w:cs="Times New Roman"/>
          <w:sz w:val="24"/>
          <w:szCs w:val="24"/>
        </w:rPr>
        <w:t>incremental-budgeting</w:t>
      </w:r>
      <w:proofErr w:type="gramEnd"/>
      <w:r>
        <w:rPr>
          <w:rFonts w:ascii="Times New Roman" w:eastAsia="Times New Roman" w:hAnsi="Times New Roman" w:cs="Times New Roman"/>
          <w:sz w:val="24"/>
          <w:szCs w:val="24"/>
        </w:rPr>
        <w:t>. Available at: https://www.datarails.com/finance-glossary/incremental-budgeting/. [Accessed on: 28.09.2022]</w:t>
      </w:r>
    </w:p>
    <w:p w14:paraId="7A0AB8B1" w14:textId="77777777" w:rsidR="00E45C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forbes.com, (2019), how-to-create-a-successful-value-proposition. Available at: https://www.forbes.com/sites/forbescoachescouncil/2019/07/15/how-to-create-a-successful-value-proposition/?sh=8e18b4725d5b. [Accessed on: 28.09.2022]</w:t>
      </w:r>
    </w:p>
    <w:p w14:paraId="085C573D" w14:textId="77777777" w:rsidR="00E45C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forbes.com, (2022), why-your-small-business-needs-a-budget. Available at: https://www.forbes.com/sites/forbesbusinesscouncil/2022/02/07/why-your-small-business-needs-a-budget/?sh=70cd76d41233. [Accessed on: 28.09.2022]</w:t>
      </w:r>
    </w:p>
    <w:p w14:paraId="598B793A" w14:textId="77777777" w:rsidR="00E45C26"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Fukaya</w:t>
      </w:r>
      <w:proofErr w:type="spellEnd"/>
      <w:r>
        <w:rPr>
          <w:rFonts w:ascii="Times New Roman" w:eastAsia="Times New Roman" w:hAnsi="Times New Roman" w:cs="Times New Roman"/>
          <w:sz w:val="24"/>
          <w:szCs w:val="24"/>
        </w:rPr>
        <w:t>, Y., (2022). The Effects of Budgetary Control System, Belief System and Employee’s Perception of Empowerment: A Test of Three-way Interaction. Journal of Strategic Management Studies, 14(1), pp.31-44.</w:t>
      </w:r>
    </w:p>
    <w:p w14:paraId="56B69D81" w14:textId="77777777" w:rsidR="00E45C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Ghosh, B., Herzig, C. and Mangena, M., (2019). Controlling for sustainability strategies: findings from research and directions for the future. Journal of Management Control, 30(1), pp.5-24.</w:t>
      </w:r>
    </w:p>
    <w:p w14:paraId="36C54C3C" w14:textId="77777777" w:rsidR="00E45C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investopedia.com, (2020). Available at: https://www.investopedia.com/terms/a/abb.asp. [Accessed on: 28.09.2022]</w:t>
      </w:r>
    </w:p>
    <w:p w14:paraId="4A0A62A0" w14:textId="77777777" w:rsidR="00E45C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investopedia.com, (2022). Available at: https://www.investopedia.com/terms/z/zbb.asp.  [Accessed on: 28.09.2022]</w:t>
      </w:r>
    </w:p>
    <w:p w14:paraId="0B76833F" w14:textId="77777777" w:rsidR="00E45C26"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Nikodijević</w:t>
      </w:r>
      <w:proofErr w:type="spellEnd"/>
      <w:r>
        <w:rPr>
          <w:rFonts w:ascii="Times New Roman" w:eastAsia="Times New Roman" w:hAnsi="Times New Roman" w:cs="Times New Roman"/>
          <w:sz w:val="24"/>
          <w:szCs w:val="24"/>
        </w:rPr>
        <w:t xml:space="preserve">, M., (2021). Implications and challenges of using driver-based budgeting in contemporary business environment. </w:t>
      </w:r>
      <w:proofErr w:type="spellStart"/>
      <w:r>
        <w:rPr>
          <w:rFonts w:ascii="Times New Roman" w:eastAsia="Times New Roman" w:hAnsi="Times New Roman" w:cs="Times New Roman"/>
          <w:sz w:val="24"/>
          <w:szCs w:val="24"/>
        </w:rPr>
        <w:t>Trendovi</w:t>
      </w:r>
      <w:proofErr w:type="spellEnd"/>
      <w:r>
        <w:rPr>
          <w:rFonts w:ascii="Times New Roman" w:eastAsia="Times New Roman" w:hAnsi="Times New Roman" w:cs="Times New Roman"/>
          <w:sz w:val="24"/>
          <w:szCs w:val="24"/>
        </w:rPr>
        <w:t xml:space="preserve"> u </w:t>
      </w:r>
      <w:proofErr w:type="spellStart"/>
      <w:r>
        <w:rPr>
          <w:rFonts w:ascii="Times New Roman" w:eastAsia="Times New Roman" w:hAnsi="Times New Roman" w:cs="Times New Roman"/>
          <w:sz w:val="24"/>
          <w:szCs w:val="24"/>
        </w:rPr>
        <w:t>poslovanju</w:t>
      </w:r>
      <w:proofErr w:type="spellEnd"/>
      <w:r>
        <w:rPr>
          <w:rFonts w:ascii="Times New Roman" w:eastAsia="Times New Roman" w:hAnsi="Times New Roman" w:cs="Times New Roman"/>
          <w:sz w:val="24"/>
          <w:szCs w:val="24"/>
        </w:rPr>
        <w:t>, 1(17), pp.49-57.</w:t>
      </w:r>
    </w:p>
    <w:p w14:paraId="5C95C9AC" w14:textId="77777777" w:rsidR="00E45C26"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Nwanyanwu</w:t>
      </w:r>
      <w:proofErr w:type="spellEnd"/>
      <w:r>
        <w:rPr>
          <w:rFonts w:ascii="Times New Roman" w:eastAsia="Times New Roman" w:hAnsi="Times New Roman" w:cs="Times New Roman"/>
          <w:sz w:val="24"/>
          <w:szCs w:val="24"/>
        </w:rPr>
        <w:t xml:space="preserve">, L.A. and </w:t>
      </w:r>
      <w:proofErr w:type="spellStart"/>
      <w:r>
        <w:rPr>
          <w:rFonts w:ascii="Times New Roman" w:eastAsia="Times New Roman" w:hAnsi="Times New Roman" w:cs="Times New Roman"/>
          <w:sz w:val="24"/>
          <w:szCs w:val="24"/>
        </w:rPr>
        <w:t>Ogbonnaya</w:t>
      </w:r>
      <w:proofErr w:type="spellEnd"/>
      <w:r>
        <w:rPr>
          <w:rFonts w:ascii="Times New Roman" w:eastAsia="Times New Roman" w:hAnsi="Times New Roman" w:cs="Times New Roman"/>
          <w:sz w:val="24"/>
          <w:szCs w:val="24"/>
        </w:rPr>
        <w:t>, A.N., (2018). Budgetary control and financial performance of small and medium sized enterprises in Rivers State. International journal of Economics and financial management, 3(1), pp.66-73.</w:t>
      </w:r>
    </w:p>
    <w:p w14:paraId="7966B7C1" w14:textId="77777777" w:rsidR="00E45C26"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Oyewo</w:t>
      </w:r>
      <w:proofErr w:type="spellEnd"/>
      <w:r>
        <w:rPr>
          <w:rFonts w:ascii="Times New Roman" w:eastAsia="Times New Roman" w:hAnsi="Times New Roman" w:cs="Times New Roman"/>
          <w:sz w:val="24"/>
          <w:szCs w:val="24"/>
        </w:rPr>
        <w:t>, B.M., (2021). Outcomes of interaction between organizational characteristics and management accounting practice on corporate sustainability: the global management accounting principles (GMAP) approach. Journal of Sustainable Finance &amp; Investment, 11(4), pp.351-385.</w:t>
      </w:r>
    </w:p>
    <w:p w14:paraId="74A45302" w14:textId="77777777" w:rsidR="00E45C26"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Valdiansyah</w:t>
      </w:r>
      <w:proofErr w:type="spellEnd"/>
      <w:r>
        <w:rPr>
          <w:rFonts w:ascii="Times New Roman" w:eastAsia="Times New Roman" w:hAnsi="Times New Roman" w:cs="Times New Roman"/>
          <w:sz w:val="24"/>
          <w:szCs w:val="24"/>
        </w:rPr>
        <w:t xml:space="preserve">, R.H. and Augustine, Y., (2021). Modelling of beyond budgeting, competitor accounting, transparency, competitive advantage, and organizational performance: The case of Indonesia SMEs. </w:t>
      </w:r>
      <w:proofErr w:type="spellStart"/>
      <w:r>
        <w:rPr>
          <w:rFonts w:ascii="Times New Roman" w:eastAsia="Times New Roman" w:hAnsi="Times New Roman" w:cs="Times New Roman"/>
          <w:sz w:val="24"/>
          <w:szCs w:val="24"/>
        </w:rPr>
        <w:t>Technium</w:t>
      </w:r>
      <w:proofErr w:type="spellEnd"/>
      <w:r>
        <w:rPr>
          <w:rFonts w:ascii="Times New Roman" w:eastAsia="Times New Roman" w:hAnsi="Times New Roman" w:cs="Times New Roman"/>
          <w:sz w:val="24"/>
          <w:szCs w:val="24"/>
        </w:rPr>
        <w:t xml:space="preserve"> Soc. Sci. J., 22, p.334.</w:t>
      </w:r>
    </w:p>
    <w:p w14:paraId="5F116325" w14:textId="77777777" w:rsidR="00E45C26"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Zor</w:t>
      </w:r>
      <w:proofErr w:type="spellEnd"/>
      <w:r>
        <w:rPr>
          <w:rFonts w:ascii="Times New Roman" w:eastAsia="Times New Roman" w:hAnsi="Times New Roman" w:cs="Times New Roman"/>
          <w:sz w:val="24"/>
          <w:szCs w:val="24"/>
        </w:rPr>
        <w:t xml:space="preserve">, U., Linder, S. and </w:t>
      </w:r>
      <w:proofErr w:type="spellStart"/>
      <w:r>
        <w:rPr>
          <w:rFonts w:ascii="Times New Roman" w:eastAsia="Times New Roman" w:hAnsi="Times New Roman" w:cs="Times New Roman"/>
          <w:sz w:val="24"/>
          <w:szCs w:val="24"/>
        </w:rPr>
        <w:t>Endenich</w:t>
      </w:r>
      <w:proofErr w:type="spellEnd"/>
      <w:r>
        <w:rPr>
          <w:rFonts w:ascii="Times New Roman" w:eastAsia="Times New Roman" w:hAnsi="Times New Roman" w:cs="Times New Roman"/>
          <w:sz w:val="24"/>
          <w:szCs w:val="24"/>
        </w:rPr>
        <w:t>, C., (2019). CEO characteristics and budgeting practices in emerging market SMEs. Journal of Small Business Management, 57(2), pp.658-678.</w:t>
      </w:r>
    </w:p>
    <w:p w14:paraId="3915602D" w14:textId="77777777" w:rsidR="00E45C26"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417811B" w14:textId="77777777" w:rsidR="00E45C26" w:rsidRDefault="00000000">
      <w:pPr>
        <w:pStyle w:val="Heading1"/>
        <w:rPr>
          <w:lang w:val="en-US"/>
        </w:rPr>
      </w:pPr>
      <w:bookmarkStart w:id="12" w:name="_Toc116579243"/>
      <w:r>
        <w:rPr>
          <w:lang w:val="en-US"/>
        </w:rPr>
        <w:lastRenderedPageBreak/>
        <w:t>Appendix</w:t>
      </w:r>
      <w:bookmarkEnd w:id="12"/>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27"/>
        <w:gridCol w:w="295"/>
        <w:gridCol w:w="296"/>
        <w:gridCol w:w="668"/>
        <w:gridCol w:w="668"/>
        <w:gridCol w:w="669"/>
        <w:gridCol w:w="669"/>
        <w:gridCol w:w="669"/>
        <w:gridCol w:w="669"/>
        <w:gridCol w:w="669"/>
        <w:gridCol w:w="669"/>
        <w:gridCol w:w="669"/>
        <w:gridCol w:w="669"/>
        <w:gridCol w:w="669"/>
        <w:gridCol w:w="669"/>
        <w:gridCol w:w="746"/>
      </w:tblGrid>
      <w:tr w:rsidR="00E45C26" w14:paraId="75222457" w14:textId="77777777">
        <w:trPr>
          <w:trHeight w:val="255"/>
        </w:trPr>
        <w:tc>
          <w:tcPr>
            <w:tcW w:w="703" w:type="pct"/>
            <w:shd w:val="clear" w:color="000000" w:fill="B8CCE4"/>
            <w:noWrap/>
            <w:vAlign w:val="bottom"/>
          </w:tcPr>
          <w:p w14:paraId="14C0ABB9"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3E88938D"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18915CAB"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95B3D7"/>
            <w:noWrap/>
            <w:vAlign w:val="bottom"/>
          </w:tcPr>
          <w:p w14:paraId="1B9CDACC"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Apr</w:t>
            </w:r>
          </w:p>
        </w:tc>
        <w:tc>
          <w:tcPr>
            <w:tcW w:w="310" w:type="pct"/>
            <w:shd w:val="clear" w:color="000000" w:fill="95B3D7"/>
            <w:noWrap/>
            <w:vAlign w:val="bottom"/>
          </w:tcPr>
          <w:p w14:paraId="6B82934E"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May</w:t>
            </w:r>
          </w:p>
        </w:tc>
        <w:tc>
          <w:tcPr>
            <w:tcW w:w="305" w:type="pct"/>
            <w:shd w:val="clear" w:color="000000" w:fill="95B3D7"/>
            <w:noWrap/>
            <w:vAlign w:val="bottom"/>
          </w:tcPr>
          <w:p w14:paraId="0B5A1751"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Jun</w:t>
            </w:r>
          </w:p>
        </w:tc>
        <w:tc>
          <w:tcPr>
            <w:tcW w:w="310" w:type="pct"/>
            <w:shd w:val="clear" w:color="000000" w:fill="95B3D7"/>
            <w:noWrap/>
            <w:vAlign w:val="bottom"/>
          </w:tcPr>
          <w:p w14:paraId="1A3D3B32"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Jul</w:t>
            </w:r>
          </w:p>
        </w:tc>
        <w:tc>
          <w:tcPr>
            <w:tcW w:w="310" w:type="pct"/>
            <w:shd w:val="clear" w:color="000000" w:fill="95B3D7"/>
            <w:noWrap/>
            <w:vAlign w:val="bottom"/>
          </w:tcPr>
          <w:p w14:paraId="3A14AC8E"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Aug</w:t>
            </w:r>
          </w:p>
        </w:tc>
        <w:tc>
          <w:tcPr>
            <w:tcW w:w="310" w:type="pct"/>
            <w:shd w:val="clear" w:color="000000" w:fill="95B3D7"/>
            <w:noWrap/>
            <w:vAlign w:val="bottom"/>
          </w:tcPr>
          <w:p w14:paraId="462C90B0"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Sep</w:t>
            </w:r>
          </w:p>
        </w:tc>
        <w:tc>
          <w:tcPr>
            <w:tcW w:w="310" w:type="pct"/>
            <w:shd w:val="clear" w:color="000000" w:fill="95B3D7"/>
            <w:noWrap/>
            <w:vAlign w:val="bottom"/>
          </w:tcPr>
          <w:p w14:paraId="36B78641"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Oct</w:t>
            </w:r>
          </w:p>
        </w:tc>
        <w:tc>
          <w:tcPr>
            <w:tcW w:w="310" w:type="pct"/>
            <w:shd w:val="clear" w:color="000000" w:fill="95B3D7"/>
            <w:noWrap/>
            <w:vAlign w:val="bottom"/>
          </w:tcPr>
          <w:p w14:paraId="39A64F0B"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Nov</w:t>
            </w:r>
          </w:p>
        </w:tc>
        <w:tc>
          <w:tcPr>
            <w:tcW w:w="310" w:type="pct"/>
            <w:shd w:val="clear" w:color="000000" w:fill="95B3D7"/>
            <w:noWrap/>
            <w:vAlign w:val="bottom"/>
          </w:tcPr>
          <w:p w14:paraId="3C333442"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Dec</w:t>
            </w:r>
          </w:p>
        </w:tc>
        <w:tc>
          <w:tcPr>
            <w:tcW w:w="310" w:type="pct"/>
            <w:shd w:val="clear" w:color="000000" w:fill="95B3D7"/>
            <w:noWrap/>
            <w:vAlign w:val="bottom"/>
          </w:tcPr>
          <w:p w14:paraId="1368AAF6"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Jan</w:t>
            </w:r>
          </w:p>
        </w:tc>
        <w:tc>
          <w:tcPr>
            <w:tcW w:w="310" w:type="pct"/>
            <w:shd w:val="clear" w:color="000000" w:fill="95B3D7"/>
            <w:noWrap/>
            <w:vAlign w:val="bottom"/>
          </w:tcPr>
          <w:p w14:paraId="317350D2"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Feb</w:t>
            </w:r>
          </w:p>
        </w:tc>
        <w:tc>
          <w:tcPr>
            <w:tcW w:w="310" w:type="pct"/>
            <w:shd w:val="clear" w:color="000000" w:fill="95B3D7"/>
            <w:noWrap/>
            <w:vAlign w:val="bottom"/>
          </w:tcPr>
          <w:p w14:paraId="2FF05DA2"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Mar</w:t>
            </w:r>
          </w:p>
        </w:tc>
        <w:tc>
          <w:tcPr>
            <w:tcW w:w="345" w:type="pct"/>
            <w:shd w:val="clear" w:color="000000" w:fill="95B3D7"/>
            <w:noWrap/>
            <w:vAlign w:val="bottom"/>
          </w:tcPr>
          <w:p w14:paraId="3344E56C"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Total</w:t>
            </w:r>
          </w:p>
        </w:tc>
      </w:tr>
      <w:tr w:rsidR="00E45C26" w14:paraId="66C6FB55" w14:textId="77777777">
        <w:trPr>
          <w:trHeight w:val="255"/>
        </w:trPr>
        <w:tc>
          <w:tcPr>
            <w:tcW w:w="703" w:type="pct"/>
            <w:shd w:val="clear" w:color="000000" w:fill="B8CCE4"/>
            <w:noWrap/>
            <w:vAlign w:val="bottom"/>
          </w:tcPr>
          <w:p w14:paraId="39D92214"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59FD3880"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626D5B2B"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95B3D7"/>
            <w:noWrap/>
            <w:vAlign w:val="bottom"/>
          </w:tcPr>
          <w:p w14:paraId="184F6434"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w:t>
            </w:r>
          </w:p>
        </w:tc>
        <w:tc>
          <w:tcPr>
            <w:tcW w:w="310" w:type="pct"/>
            <w:shd w:val="clear" w:color="000000" w:fill="95B3D7"/>
            <w:noWrap/>
            <w:vAlign w:val="bottom"/>
          </w:tcPr>
          <w:p w14:paraId="38C3E1BA"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w:t>
            </w:r>
          </w:p>
        </w:tc>
        <w:tc>
          <w:tcPr>
            <w:tcW w:w="305" w:type="pct"/>
            <w:shd w:val="clear" w:color="000000" w:fill="95B3D7"/>
            <w:noWrap/>
            <w:vAlign w:val="bottom"/>
          </w:tcPr>
          <w:p w14:paraId="4DB7774F"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w:t>
            </w:r>
          </w:p>
        </w:tc>
        <w:tc>
          <w:tcPr>
            <w:tcW w:w="310" w:type="pct"/>
            <w:shd w:val="clear" w:color="000000" w:fill="95B3D7"/>
            <w:noWrap/>
            <w:vAlign w:val="bottom"/>
          </w:tcPr>
          <w:p w14:paraId="1268EA44"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w:t>
            </w:r>
          </w:p>
        </w:tc>
        <w:tc>
          <w:tcPr>
            <w:tcW w:w="310" w:type="pct"/>
            <w:shd w:val="clear" w:color="000000" w:fill="95B3D7"/>
            <w:noWrap/>
            <w:vAlign w:val="bottom"/>
          </w:tcPr>
          <w:p w14:paraId="5DF00100"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w:t>
            </w:r>
          </w:p>
        </w:tc>
        <w:tc>
          <w:tcPr>
            <w:tcW w:w="310" w:type="pct"/>
            <w:shd w:val="clear" w:color="000000" w:fill="95B3D7"/>
            <w:noWrap/>
            <w:vAlign w:val="bottom"/>
          </w:tcPr>
          <w:p w14:paraId="5B635615"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w:t>
            </w:r>
          </w:p>
        </w:tc>
        <w:tc>
          <w:tcPr>
            <w:tcW w:w="310" w:type="pct"/>
            <w:shd w:val="clear" w:color="000000" w:fill="95B3D7"/>
            <w:noWrap/>
            <w:vAlign w:val="bottom"/>
          </w:tcPr>
          <w:p w14:paraId="0CEA51DA"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w:t>
            </w:r>
          </w:p>
        </w:tc>
        <w:tc>
          <w:tcPr>
            <w:tcW w:w="310" w:type="pct"/>
            <w:shd w:val="clear" w:color="000000" w:fill="95B3D7"/>
            <w:noWrap/>
            <w:vAlign w:val="bottom"/>
          </w:tcPr>
          <w:p w14:paraId="1452D318"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w:t>
            </w:r>
          </w:p>
        </w:tc>
        <w:tc>
          <w:tcPr>
            <w:tcW w:w="310" w:type="pct"/>
            <w:shd w:val="clear" w:color="000000" w:fill="95B3D7"/>
            <w:noWrap/>
            <w:vAlign w:val="bottom"/>
          </w:tcPr>
          <w:p w14:paraId="4878EA5A"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w:t>
            </w:r>
          </w:p>
        </w:tc>
        <w:tc>
          <w:tcPr>
            <w:tcW w:w="310" w:type="pct"/>
            <w:shd w:val="clear" w:color="000000" w:fill="95B3D7"/>
            <w:noWrap/>
            <w:vAlign w:val="bottom"/>
          </w:tcPr>
          <w:p w14:paraId="61C36618"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w:t>
            </w:r>
          </w:p>
        </w:tc>
        <w:tc>
          <w:tcPr>
            <w:tcW w:w="310" w:type="pct"/>
            <w:shd w:val="clear" w:color="000000" w:fill="95B3D7"/>
            <w:noWrap/>
            <w:vAlign w:val="bottom"/>
          </w:tcPr>
          <w:p w14:paraId="20309A09"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w:t>
            </w:r>
          </w:p>
        </w:tc>
        <w:tc>
          <w:tcPr>
            <w:tcW w:w="310" w:type="pct"/>
            <w:shd w:val="clear" w:color="000000" w:fill="95B3D7"/>
            <w:noWrap/>
            <w:vAlign w:val="bottom"/>
          </w:tcPr>
          <w:p w14:paraId="039213A7"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w:t>
            </w:r>
          </w:p>
        </w:tc>
        <w:tc>
          <w:tcPr>
            <w:tcW w:w="345" w:type="pct"/>
            <w:shd w:val="clear" w:color="000000" w:fill="95B3D7"/>
            <w:noWrap/>
            <w:vAlign w:val="bottom"/>
          </w:tcPr>
          <w:p w14:paraId="1608B2FB"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w:t>
            </w:r>
          </w:p>
        </w:tc>
      </w:tr>
      <w:tr w:rsidR="00E45C26" w14:paraId="40D7E555" w14:textId="77777777">
        <w:trPr>
          <w:trHeight w:val="255"/>
        </w:trPr>
        <w:tc>
          <w:tcPr>
            <w:tcW w:w="703" w:type="pct"/>
            <w:shd w:val="clear" w:color="000000" w:fill="B8CCE4"/>
            <w:noWrap/>
            <w:vAlign w:val="bottom"/>
          </w:tcPr>
          <w:p w14:paraId="7AA4D5E6"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20AED995"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6EDDFAE0"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54EE43BB"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53A94D8D"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05" w:type="pct"/>
            <w:shd w:val="clear" w:color="auto" w:fill="auto"/>
            <w:noWrap/>
            <w:vAlign w:val="bottom"/>
          </w:tcPr>
          <w:p w14:paraId="2110F44A"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22787B19"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03173B1D"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2D437086"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0F4085DF"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395C878A"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2DC89692"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034525ED"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0ECCA222"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5B74AC32" w14:textId="77777777" w:rsidR="00E45C26" w:rsidRDefault="00E45C26">
            <w:pPr>
              <w:spacing w:line="240" w:lineRule="auto"/>
              <w:rPr>
                <w:rFonts w:ascii="Times New Roman" w:eastAsia="Times New Roman" w:hAnsi="Times New Roman" w:cs="Times New Roman"/>
                <w:sz w:val="20"/>
                <w:szCs w:val="20"/>
                <w:lang w:val="en-US"/>
              </w:rPr>
            </w:pPr>
          </w:p>
        </w:tc>
        <w:tc>
          <w:tcPr>
            <w:tcW w:w="345" w:type="pct"/>
            <w:shd w:val="clear" w:color="auto" w:fill="auto"/>
            <w:noWrap/>
            <w:vAlign w:val="bottom"/>
          </w:tcPr>
          <w:p w14:paraId="25FEF3B3" w14:textId="77777777" w:rsidR="00E45C26" w:rsidRDefault="00E45C26">
            <w:pPr>
              <w:spacing w:line="240" w:lineRule="auto"/>
              <w:rPr>
                <w:rFonts w:ascii="Times New Roman" w:eastAsia="Times New Roman" w:hAnsi="Times New Roman" w:cs="Times New Roman"/>
                <w:sz w:val="20"/>
                <w:szCs w:val="20"/>
                <w:lang w:val="en-US"/>
              </w:rPr>
            </w:pPr>
          </w:p>
        </w:tc>
      </w:tr>
      <w:tr w:rsidR="00E45C26" w14:paraId="64346B17" w14:textId="77777777">
        <w:trPr>
          <w:trHeight w:val="255"/>
        </w:trPr>
        <w:tc>
          <w:tcPr>
            <w:tcW w:w="703" w:type="pct"/>
            <w:shd w:val="clear" w:color="000000" w:fill="B8CCE4"/>
            <w:noWrap/>
            <w:vAlign w:val="bottom"/>
          </w:tcPr>
          <w:p w14:paraId="3585B669"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65B3AD63"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390FA79A"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289D835B"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3DC50DAE"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05" w:type="pct"/>
            <w:shd w:val="clear" w:color="auto" w:fill="auto"/>
            <w:noWrap/>
            <w:vAlign w:val="bottom"/>
          </w:tcPr>
          <w:p w14:paraId="4BAA9AF6"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6B07A588"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1F664E44"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32D543EC"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3A9B7792"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7946F6C6"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327608DC"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753EAE5E"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00B4532C"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20E77EC0" w14:textId="77777777" w:rsidR="00E45C26" w:rsidRDefault="00E45C26">
            <w:pPr>
              <w:spacing w:line="240" w:lineRule="auto"/>
              <w:rPr>
                <w:rFonts w:ascii="Times New Roman" w:eastAsia="Times New Roman" w:hAnsi="Times New Roman" w:cs="Times New Roman"/>
                <w:sz w:val="20"/>
                <w:szCs w:val="20"/>
                <w:lang w:val="en-US"/>
              </w:rPr>
            </w:pPr>
          </w:p>
        </w:tc>
        <w:tc>
          <w:tcPr>
            <w:tcW w:w="345" w:type="pct"/>
            <w:shd w:val="clear" w:color="auto" w:fill="auto"/>
            <w:noWrap/>
            <w:vAlign w:val="bottom"/>
          </w:tcPr>
          <w:p w14:paraId="6BF65554" w14:textId="77777777" w:rsidR="00E45C26" w:rsidRDefault="00E45C26">
            <w:pPr>
              <w:spacing w:line="240" w:lineRule="auto"/>
              <w:rPr>
                <w:rFonts w:ascii="Times New Roman" w:eastAsia="Times New Roman" w:hAnsi="Times New Roman" w:cs="Times New Roman"/>
                <w:sz w:val="20"/>
                <w:szCs w:val="20"/>
                <w:lang w:val="en-US"/>
              </w:rPr>
            </w:pPr>
          </w:p>
        </w:tc>
      </w:tr>
      <w:tr w:rsidR="00E45C26" w14:paraId="00DF940D" w14:textId="77777777">
        <w:trPr>
          <w:trHeight w:val="255"/>
        </w:trPr>
        <w:tc>
          <w:tcPr>
            <w:tcW w:w="703" w:type="pct"/>
            <w:shd w:val="clear" w:color="000000" w:fill="95B3D7"/>
            <w:noWrap/>
            <w:vAlign w:val="bottom"/>
          </w:tcPr>
          <w:p w14:paraId="49FD456B" w14:textId="77777777" w:rsidR="00E45C26" w:rsidRDefault="00000000">
            <w:pPr>
              <w:spacing w:line="240" w:lineRule="auto"/>
              <w:rPr>
                <w:rFonts w:ascii="Times New Roman" w:eastAsia="Times New Roman" w:hAnsi="Times New Roman" w:cs="Times New Roman"/>
                <w:b/>
                <w:bCs/>
                <w:sz w:val="20"/>
                <w:szCs w:val="20"/>
                <w:lang w:val="en-US"/>
              </w:rPr>
            </w:pPr>
            <w:proofErr w:type="gramStart"/>
            <w:r>
              <w:rPr>
                <w:rFonts w:ascii="Times New Roman" w:eastAsia="Times New Roman" w:hAnsi="Times New Roman" w:cs="Times New Roman"/>
                <w:b/>
                <w:bCs/>
                <w:sz w:val="20"/>
                <w:szCs w:val="20"/>
                <w:lang w:val="en-US"/>
              </w:rPr>
              <w:t>Receipts :</w:t>
            </w:r>
            <w:proofErr w:type="gramEnd"/>
          </w:p>
        </w:tc>
        <w:tc>
          <w:tcPr>
            <w:tcW w:w="120" w:type="pct"/>
            <w:shd w:val="clear" w:color="000000" w:fill="95B3D7"/>
            <w:noWrap/>
            <w:vAlign w:val="bottom"/>
          </w:tcPr>
          <w:p w14:paraId="145D0193"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95B3D7"/>
            <w:noWrap/>
            <w:vAlign w:val="bottom"/>
          </w:tcPr>
          <w:p w14:paraId="4F1226DD"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FFFFFF"/>
            <w:noWrap/>
            <w:vAlign w:val="bottom"/>
          </w:tcPr>
          <w:p w14:paraId="0669CA8C"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FFFFFF"/>
            <w:noWrap/>
            <w:vAlign w:val="bottom"/>
          </w:tcPr>
          <w:p w14:paraId="238C23AB"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05" w:type="pct"/>
            <w:shd w:val="clear" w:color="000000" w:fill="FFFFFF"/>
            <w:noWrap/>
            <w:vAlign w:val="bottom"/>
          </w:tcPr>
          <w:p w14:paraId="5241238C"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FFFFFF"/>
            <w:noWrap/>
            <w:vAlign w:val="bottom"/>
          </w:tcPr>
          <w:p w14:paraId="27FD9631"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FFFFFF"/>
            <w:noWrap/>
            <w:vAlign w:val="bottom"/>
          </w:tcPr>
          <w:p w14:paraId="46779198"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FFFFFF"/>
            <w:noWrap/>
            <w:vAlign w:val="bottom"/>
          </w:tcPr>
          <w:p w14:paraId="74194C1B"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FFFFFF"/>
            <w:noWrap/>
            <w:vAlign w:val="bottom"/>
          </w:tcPr>
          <w:p w14:paraId="0989AA7D"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FFFFFF"/>
            <w:noWrap/>
            <w:vAlign w:val="bottom"/>
          </w:tcPr>
          <w:p w14:paraId="015E2880"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FFFFFF"/>
            <w:noWrap/>
            <w:vAlign w:val="bottom"/>
          </w:tcPr>
          <w:p w14:paraId="144454A0"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FFFFFF"/>
            <w:noWrap/>
            <w:vAlign w:val="bottom"/>
          </w:tcPr>
          <w:p w14:paraId="1C6F325B"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FFFFFF"/>
            <w:noWrap/>
            <w:vAlign w:val="bottom"/>
          </w:tcPr>
          <w:p w14:paraId="70EB7CD3"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FFFFFF"/>
            <w:noWrap/>
            <w:vAlign w:val="bottom"/>
          </w:tcPr>
          <w:p w14:paraId="15208FD9"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45" w:type="pct"/>
            <w:shd w:val="clear" w:color="000000" w:fill="FFFFFF"/>
            <w:noWrap/>
            <w:vAlign w:val="bottom"/>
          </w:tcPr>
          <w:p w14:paraId="1D3B23F8"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r>
      <w:tr w:rsidR="00E45C26" w14:paraId="7AAF1B19" w14:textId="77777777">
        <w:trPr>
          <w:trHeight w:val="255"/>
        </w:trPr>
        <w:tc>
          <w:tcPr>
            <w:tcW w:w="703" w:type="pct"/>
            <w:shd w:val="clear" w:color="000000" w:fill="B8CCE4"/>
            <w:noWrap/>
            <w:vAlign w:val="bottom"/>
          </w:tcPr>
          <w:p w14:paraId="1C3F579E"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45111846"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3BDD0C89"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2A36B07F"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0F1DD1FB"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05" w:type="pct"/>
            <w:shd w:val="clear" w:color="auto" w:fill="auto"/>
            <w:noWrap/>
            <w:vAlign w:val="bottom"/>
          </w:tcPr>
          <w:p w14:paraId="060D357F"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43C9FC2A"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36DBA57C"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236851CD"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7416F172"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2F39A9A9"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522E8CFD"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5EE3A285"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5DDEB5A3"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43EB0894" w14:textId="77777777" w:rsidR="00E45C26" w:rsidRDefault="00E45C26">
            <w:pPr>
              <w:spacing w:line="240" w:lineRule="auto"/>
              <w:rPr>
                <w:rFonts w:ascii="Times New Roman" w:eastAsia="Times New Roman" w:hAnsi="Times New Roman" w:cs="Times New Roman"/>
                <w:sz w:val="20"/>
                <w:szCs w:val="20"/>
                <w:lang w:val="en-US"/>
              </w:rPr>
            </w:pPr>
          </w:p>
        </w:tc>
        <w:tc>
          <w:tcPr>
            <w:tcW w:w="345" w:type="pct"/>
            <w:shd w:val="clear" w:color="auto" w:fill="auto"/>
            <w:noWrap/>
            <w:vAlign w:val="bottom"/>
          </w:tcPr>
          <w:p w14:paraId="2AB4F1DB" w14:textId="77777777" w:rsidR="00E45C26" w:rsidRDefault="00E45C26">
            <w:pPr>
              <w:spacing w:line="240" w:lineRule="auto"/>
              <w:rPr>
                <w:rFonts w:ascii="Times New Roman" w:eastAsia="Times New Roman" w:hAnsi="Times New Roman" w:cs="Times New Roman"/>
                <w:sz w:val="20"/>
                <w:szCs w:val="20"/>
                <w:lang w:val="en-US"/>
              </w:rPr>
            </w:pPr>
          </w:p>
        </w:tc>
      </w:tr>
      <w:tr w:rsidR="00E45C26" w14:paraId="3990EE84" w14:textId="77777777">
        <w:trPr>
          <w:trHeight w:val="270"/>
        </w:trPr>
        <w:tc>
          <w:tcPr>
            <w:tcW w:w="944" w:type="pct"/>
            <w:gridSpan w:val="3"/>
            <w:shd w:val="clear" w:color="000000" w:fill="B8CCE4"/>
            <w:noWrap/>
            <w:vAlign w:val="bottom"/>
          </w:tcPr>
          <w:p w14:paraId="2AAF854B"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Payment on business accounts</w:t>
            </w:r>
          </w:p>
        </w:tc>
        <w:tc>
          <w:tcPr>
            <w:tcW w:w="310" w:type="pct"/>
            <w:shd w:val="clear" w:color="auto" w:fill="auto"/>
            <w:noWrap/>
            <w:vAlign w:val="bottom"/>
          </w:tcPr>
          <w:p w14:paraId="2A9967C9"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185,000 </w:t>
            </w:r>
          </w:p>
        </w:tc>
        <w:tc>
          <w:tcPr>
            <w:tcW w:w="310" w:type="pct"/>
            <w:shd w:val="clear" w:color="auto" w:fill="auto"/>
            <w:noWrap/>
            <w:vAlign w:val="bottom"/>
          </w:tcPr>
          <w:p w14:paraId="5A2F662E"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166,000 </w:t>
            </w:r>
          </w:p>
        </w:tc>
        <w:tc>
          <w:tcPr>
            <w:tcW w:w="305" w:type="pct"/>
            <w:shd w:val="clear" w:color="auto" w:fill="auto"/>
            <w:noWrap/>
            <w:vAlign w:val="bottom"/>
          </w:tcPr>
          <w:p w14:paraId="676FDC95"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85,000 </w:t>
            </w:r>
          </w:p>
        </w:tc>
        <w:tc>
          <w:tcPr>
            <w:tcW w:w="310" w:type="pct"/>
            <w:shd w:val="clear" w:color="auto" w:fill="auto"/>
            <w:noWrap/>
            <w:vAlign w:val="bottom"/>
          </w:tcPr>
          <w:p w14:paraId="496E3338"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140,000 </w:t>
            </w:r>
          </w:p>
        </w:tc>
        <w:tc>
          <w:tcPr>
            <w:tcW w:w="310" w:type="pct"/>
            <w:shd w:val="clear" w:color="auto" w:fill="auto"/>
            <w:noWrap/>
            <w:vAlign w:val="bottom"/>
          </w:tcPr>
          <w:p w14:paraId="23AFC52F"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142,000 </w:t>
            </w:r>
          </w:p>
        </w:tc>
        <w:tc>
          <w:tcPr>
            <w:tcW w:w="310" w:type="pct"/>
            <w:shd w:val="clear" w:color="auto" w:fill="auto"/>
            <w:noWrap/>
            <w:vAlign w:val="bottom"/>
          </w:tcPr>
          <w:p w14:paraId="292C6DBF"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149,000 </w:t>
            </w:r>
          </w:p>
        </w:tc>
        <w:tc>
          <w:tcPr>
            <w:tcW w:w="310" w:type="pct"/>
            <w:shd w:val="clear" w:color="auto" w:fill="auto"/>
            <w:noWrap/>
            <w:vAlign w:val="bottom"/>
          </w:tcPr>
          <w:p w14:paraId="287B11C7"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156,500 </w:t>
            </w:r>
          </w:p>
        </w:tc>
        <w:tc>
          <w:tcPr>
            <w:tcW w:w="310" w:type="pct"/>
            <w:shd w:val="clear" w:color="auto" w:fill="auto"/>
            <w:noWrap/>
            <w:vAlign w:val="bottom"/>
          </w:tcPr>
          <w:p w14:paraId="1465CD85"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166,900 </w:t>
            </w:r>
          </w:p>
        </w:tc>
        <w:tc>
          <w:tcPr>
            <w:tcW w:w="310" w:type="pct"/>
            <w:shd w:val="clear" w:color="auto" w:fill="auto"/>
            <w:noWrap/>
            <w:vAlign w:val="bottom"/>
          </w:tcPr>
          <w:p w14:paraId="208A3312"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174,000 </w:t>
            </w:r>
          </w:p>
        </w:tc>
        <w:tc>
          <w:tcPr>
            <w:tcW w:w="310" w:type="pct"/>
            <w:shd w:val="clear" w:color="auto" w:fill="auto"/>
            <w:noWrap/>
            <w:vAlign w:val="bottom"/>
          </w:tcPr>
          <w:p w14:paraId="70D60584"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149,000 </w:t>
            </w:r>
          </w:p>
        </w:tc>
        <w:tc>
          <w:tcPr>
            <w:tcW w:w="310" w:type="pct"/>
            <w:shd w:val="clear" w:color="auto" w:fill="auto"/>
            <w:noWrap/>
            <w:vAlign w:val="bottom"/>
          </w:tcPr>
          <w:p w14:paraId="5D9E79D5"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150,900 </w:t>
            </w:r>
          </w:p>
        </w:tc>
        <w:tc>
          <w:tcPr>
            <w:tcW w:w="310" w:type="pct"/>
            <w:shd w:val="clear" w:color="auto" w:fill="auto"/>
            <w:noWrap/>
            <w:vAlign w:val="bottom"/>
          </w:tcPr>
          <w:p w14:paraId="23B4DB57"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150,800 </w:t>
            </w:r>
          </w:p>
        </w:tc>
        <w:tc>
          <w:tcPr>
            <w:tcW w:w="345" w:type="pct"/>
            <w:shd w:val="clear" w:color="auto" w:fill="auto"/>
            <w:noWrap/>
            <w:vAlign w:val="bottom"/>
          </w:tcPr>
          <w:p w14:paraId="6C4F4EDA"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1,815,100 </w:t>
            </w:r>
          </w:p>
        </w:tc>
      </w:tr>
      <w:tr w:rsidR="00E45C26" w14:paraId="15772774" w14:textId="77777777">
        <w:trPr>
          <w:trHeight w:val="255"/>
        </w:trPr>
        <w:tc>
          <w:tcPr>
            <w:tcW w:w="703" w:type="pct"/>
            <w:shd w:val="clear" w:color="000000" w:fill="B8CCE4"/>
            <w:noWrap/>
            <w:vAlign w:val="bottom"/>
          </w:tcPr>
          <w:p w14:paraId="081B1865"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Cash sales</w:t>
            </w:r>
          </w:p>
        </w:tc>
        <w:tc>
          <w:tcPr>
            <w:tcW w:w="120" w:type="pct"/>
            <w:shd w:val="clear" w:color="000000" w:fill="B8CCE4"/>
            <w:noWrap/>
            <w:vAlign w:val="bottom"/>
          </w:tcPr>
          <w:p w14:paraId="12839763"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5D53696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63FECC2F"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40EC2361"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05" w:type="pct"/>
            <w:shd w:val="clear" w:color="auto" w:fill="auto"/>
            <w:noWrap/>
            <w:vAlign w:val="bottom"/>
          </w:tcPr>
          <w:p w14:paraId="3E162731"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72EA4C4D"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217E2D7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00A2317B"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6950DE99"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5E788626"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50BF3AB1"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533B7ECD"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2C7C6AE5"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3C1DA6A9"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45" w:type="pct"/>
            <w:shd w:val="clear" w:color="auto" w:fill="auto"/>
            <w:noWrap/>
            <w:vAlign w:val="bottom"/>
          </w:tcPr>
          <w:p w14:paraId="588F8892" w14:textId="77777777" w:rsidR="00E45C26" w:rsidRDefault="00E45C26">
            <w:pPr>
              <w:spacing w:line="240" w:lineRule="auto"/>
              <w:rPr>
                <w:rFonts w:ascii="Times New Roman" w:eastAsia="Times New Roman" w:hAnsi="Times New Roman" w:cs="Times New Roman"/>
                <w:sz w:val="20"/>
                <w:szCs w:val="20"/>
                <w:lang w:val="en-US"/>
              </w:rPr>
            </w:pPr>
          </w:p>
        </w:tc>
      </w:tr>
      <w:tr w:rsidR="00E45C26" w14:paraId="7002B34A" w14:textId="77777777">
        <w:trPr>
          <w:trHeight w:val="255"/>
        </w:trPr>
        <w:tc>
          <w:tcPr>
            <w:tcW w:w="703" w:type="pct"/>
            <w:shd w:val="clear" w:color="000000" w:fill="B8CCE4"/>
            <w:noWrap/>
            <w:vAlign w:val="bottom"/>
          </w:tcPr>
          <w:p w14:paraId="17313B86"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Interest Received</w:t>
            </w:r>
          </w:p>
        </w:tc>
        <w:tc>
          <w:tcPr>
            <w:tcW w:w="120" w:type="pct"/>
            <w:shd w:val="clear" w:color="000000" w:fill="B8CCE4"/>
            <w:noWrap/>
            <w:vAlign w:val="bottom"/>
          </w:tcPr>
          <w:p w14:paraId="56C547DD"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6962CE5C"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0E93A0E7"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50906C99"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2,361 </w:t>
            </w:r>
          </w:p>
        </w:tc>
        <w:tc>
          <w:tcPr>
            <w:tcW w:w="305" w:type="pct"/>
            <w:shd w:val="clear" w:color="auto" w:fill="auto"/>
            <w:noWrap/>
            <w:vAlign w:val="bottom"/>
          </w:tcPr>
          <w:p w14:paraId="4FA309A4"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1,957 </w:t>
            </w:r>
          </w:p>
        </w:tc>
        <w:tc>
          <w:tcPr>
            <w:tcW w:w="310" w:type="pct"/>
            <w:shd w:val="clear" w:color="auto" w:fill="auto"/>
            <w:noWrap/>
            <w:vAlign w:val="bottom"/>
          </w:tcPr>
          <w:p w14:paraId="3CB5AD2C"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20C14D99"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946 </w:t>
            </w:r>
          </w:p>
        </w:tc>
        <w:tc>
          <w:tcPr>
            <w:tcW w:w="310" w:type="pct"/>
            <w:shd w:val="clear" w:color="auto" w:fill="auto"/>
            <w:noWrap/>
            <w:vAlign w:val="bottom"/>
          </w:tcPr>
          <w:p w14:paraId="32CAAD8A"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1,058 </w:t>
            </w:r>
          </w:p>
        </w:tc>
        <w:tc>
          <w:tcPr>
            <w:tcW w:w="310" w:type="pct"/>
            <w:shd w:val="clear" w:color="auto" w:fill="auto"/>
            <w:noWrap/>
            <w:vAlign w:val="bottom"/>
          </w:tcPr>
          <w:p w14:paraId="24706180"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1,513 </w:t>
            </w:r>
          </w:p>
        </w:tc>
        <w:tc>
          <w:tcPr>
            <w:tcW w:w="310" w:type="pct"/>
            <w:shd w:val="clear" w:color="auto" w:fill="auto"/>
            <w:noWrap/>
            <w:vAlign w:val="bottom"/>
          </w:tcPr>
          <w:p w14:paraId="0659213A"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1,551 </w:t>
            </w:r>
          </w:p>
        </w:tc>
        <w:tc>
          <w:tcPr>
            <w:tcW w:w="310" w:type="pct"/>
            <w:shd w:val="clear" w:color="auto" w:fill="auto"/>
            <w:noWrap/>
            <w:vAlign w:val="bottom"/>
          </w:tcPr>
          <w:p w14:paraId="245C6A9D"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1,969 </w:t>
            </w:r>
          </w:p>
        </w:tc>
        <w:tc>
          <w:tcPr>
            <w:tcW w:w="310" w:type="pct"/>
            <w:shd w:val="clear" w:color="auto" w:fill="auto"/>
            <w:noWrap/>
            <w:vAlign w:val="bottom"/>
          </w:tcPr>
          <w:p w14:paraId="0872D9E3"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1,785 </w:t>
            </w:r>
          </w:p>
        </w:tc>
        <w:tc>
          <w:tcPr>
            <w:tcW w:w="310" w:type="pct"/>
            <w:shd w:val="clear" w:color="auto" w:fill="auto"/>
            <w:noWrap/>
            <w:vAlign w:val="bottom"/>
          </w:tcPr>
          <w:p w14:paraId="391D8C91"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1,375 </w:t>
            </w:r>
          </w:p>
        </w:tc>
        <w:tc>
          <w:tcPr>
            <w:tcW w:w="310" w:type="pct"/>
            <w:shd w:val="clear" w:color="auto" w:fill="auto"/>
            <w:noWrap/>
            <w:vAlign w:val="bottom"/>
          </w:tcPr>
          <w:p w14:paraId="3DA66BDF"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1,218 </w:t>
            </w:r>
          </w:p>
        </w:tc>
        <w:tc>
          <w:tcPr>
            <w:tcW w:w="345" w:type="pct"/>
            <w:shd w:val="clear" w:color="auto" w:fill="auto"/>
            <w:noWrap/>
            <w:vAlign w:val="bottom"/>
          </w:tcPr>
          <w:p w14:paraId="348511A5"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1,296 </w:t>
            </w:r>
          </w:p>
        </w:tc>
      </w:tr>
      <w:tr w:rsidR="00E45C26" w14:paraId="39C0B0C7" w14:textId="77777777">
        <w:trPr>
          <w:trHeight w:val="255"/>
        </w:trPr>
        <w:tc>
          <w:tcPr>
            <w:tcW w:w="703" w:type="pct"/>
            <w:shd w:val="clear" w:color="000000" w:fill="B8CCE4"/>
            <w:noWrap/>
            <w:vAlign w:val="bottom"/>
          </w:tcPr>
          <w:p w14:paraId="32A5219C"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Mini Bar </w:t>
            </w:r>
          </w:p>
        </w:tc>
        <w:tc>
          <w:tcPr>
            <w:tcW w:w="120" w:type="pct"/>
            <w:shd w:val="clear" w:color="000000" w:fill="B8CCE4"/>
            <w:noWrap/>
            <w:vAlign w:val="bottom"/>
          </w:tcPr>
          <w:p w14:paraId="04071DBD"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200C9AC1"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1E998F58"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8,900 </w:t>
            </w:r>
          </w:p>
        </w:tc>
        <w:tc>
          <w:tcPr>
            <w:tcW w:w="310" w:type="pct"/>
            <w:shd w:val="clear" w:color="auto" w:fill="auto"/>
            <w:noWrap/>
            <w:vAlign w:val="bottom"/>
          </w:tcPr>
          <w:p w14:paraId="041CE369"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8,900 </w:t>
            </w:r>
          </w:p>
        </w:tc>
        <w:tc>
          <w:tcPr>
            <w:tcW w:w="305" w:type="pct"/>
            <w:shd w:val="clear" w:color="auto" w:fill="auto"/>
            <w:noWrap/>
            <w:vAlign w:val="bottom"/>
          </w:tcPr>
          <w:p w14:paraId="634CEEB6"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8,900 </w:t>
            </w:r>
          </w:p>
        </w:tc>
        <w:tc>
          <w:tcPr>
            <w:tcW w:w="310" w:type="pct"/>
            <w:shd w:val="clear" w:color="auto" w:fill="auto"/>
            <w:noWrap/>
            <w:vAlign w:val="bottom"/>
          </w:tcPr>
          <w:p w14:paraId="196EA578"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8,900 </w:t>
            </w:r>
          </w:p>
        </w:tc>
        <w:tc>
          <w:tcPr>
            <w:tcW w:w="310" w:type="pct"/>
            <w:shd w:val="clear" w:color="auto" w:fill="auto"/>
            <w:noWrap/>
            <w:vAlign w:val="bottom"/>
          </w:tcPr>
          <w:p w14:paraId="44CEAEE8"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8,900 </w:t>
            </w:r>
          </w:p>
        </w:tc>
        <w:tc>
          <w:tcPr>
            <w:tcW w:w="310" w:type="pct"/>
            <w:shd w:val="clear" w:color="auto" w:fill="auto"/>
            <w:noWrap/>
            <w:vAlign w:val="bottom"/>
          </w:tcPr>
          <w:p w14:paraId="4818CA9B"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8,900 </w:t>
            </w:r>
          </w:p>
        </w:tc>
        <w:tc>
          <w:tcPr>
            <w:tcW w:w="310" w:type="pct"/>
            <w:shd w:val="clear" w:color="auto" w:fill="auto"/>
            <w:noWrap/>
            <w:vAlign w:val="bottom"/>
          </w:tcPr>
          <w:p w14:paraId="7A216B5B"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8,900 </w:t>
            </w:r>
          </w:p>
        </w:tc>
        <w:tc>
          <w:tcPr>
            <w:tcW w:w="310" w:type="pct"/>
            <w:shd w:val="clear" w:color="auto" w:fill="auto"/>
            <w:noWrap/>
            <w:vAlign w:val="bottom"/>
          </w:tcPr>
          <w:p w14:paraId="6F207419"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8,900 </w:t>
            </w:r>
          </w:p>
        </w:tc>
        <w:tc>
          <w:tcPr>
            <w:tcW w:w="310" w:type="pct"/>
            <w:shd w:val="clear" w:color="auto" w:fill="auto"/>
            <w:noWrap/>
            <w:vAlign w:val="bottom"/>
          </w:tcPr>
          <w:p w14:paraId="4B12CE9B"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8,900 </w:t>
            </w:r>
          </w:p>
        </w:tc>
        <w:tc>
          <w:tcPr>
            <w:tcW w:w="310" w:type="pct"/>
            <w:shd w:val="clear" w:color="auto" w:fill="auto"/>
            <w:noWrap/>
            <w:vAlign w:val="bottom"/>
          </w:tcPr>
          <w:p w14:paraId="2B8CDCF6"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8,900 </w:t>
            </w:r>
          </w:p>
        </w:tc>
        <w:tc>
          <w:tcPr>
            <w:tcW w:w="310" w:type="pct"/>
            <w:shd w:val="clear" w:color="auto" w:fill="auto"/>
            <w:noWrap/>
            <w:vAlign w:val="bottom"/>
          </w:tcPr>
          <w:p w14:paraId="56059C3D"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8,900 </w:t>
            </w:r>
          </w:p>
        </w:tc>
        <w:tc>
          <w:tcPr>
            <w:tcW w:w="310" w:type="pct"/>
            <w:shd w:val="clear" w:color="auto" w:fill="auto"/>
            <w:noWrap/>
            <w:vAlign w:val="bottom"/>
          </w:tcPr>
          <w:p w14:paraId="3047A5F4"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8,900 </w:t>
            </w:r>
          </w:p>
        </w:tc>
        <w:tc>
          <w:tcPr>
            <w:tcW w:w="345" w:type="pct"/>
            <w:shd w:val="clear" w:color="auto" w:fill="auto"/>
            <w:noWrap/>
            <w:vAlign w:val="bottom"/>
          </w:tcPr>
          <w:p w14:paraId="47B65AA8"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106,800 </w:t>
            </w:r>
          </w:p>
        </w:tc>
      </w:tr>
      <w:tr w:rsidR="00E45C26" w14:paraId="3DC5DCDE" w14:textId="77777777">
        <w:trPr>
          <w:trHeight w:val="255"/>
        </w:trPr>
        <w:tc>
          <w:tcPr>
            <w:tcW w:w="703" w:type="pct"/>
            <w:shd w:val="clear" w:color="000000" w:fill="B8CCE4"/>
            <w:noWrap/>
            <w:vAlign w:val="bottom"/>
          </w:tcPr>
          <w:p w14:paraId="304AA2A7"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3A4EAAC6"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76FA3A0E"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789219E7"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17F8A5A3"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05" w:type="pct"/>
            <w:shd w:val="clear" w:color="auto" w:fill="auto"/>
            <w:noWrap/>
            <w:vAlign w:val="bottom"/>
          </w:tcPr>
          <w:p w14:paraId="38F7154A"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79F87EC3"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4D23F899"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7804E5DD"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6EF338C8"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03D64746"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4E78EA39"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0FBE637A"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15FAFFD6"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59357747" w14:textId="77777777" w:rsidR="00E45C26" w:rsidRDefault="00E45C26">
            <w:pPr>
              <w:spacing w:line="240" w:lineRule="auto"/>
              <w:rPr>
                <w:rFonts w:ascii="Times New Roman" w:eastAsia="Times New Roman" w:hAnsi="Times New Roman" w:cs="Times New Roman"/>
                <w:sz w:val="20"/>
                <w:szCs w:val="20"/>
                <w:lang w:val="en-US"/>
              </w:rPr>
            </w:pPr>
          </w:p>
        </w:tc>
        <w:tc>
          <w:tcPr>
            <w:tcW w:w="345" w:type="pct"/>
            <w:shd w:val="clear" w:color="auto" w:fill="auto"/>
            <w:noWrap/>
            <w:vAlign w:val="bottom"/>
          </w:tcPr>
          <w:p w14:paraId="732DC405" w14:textId="77777777" w:rsidR="00E45C26" w:rsidRDefault="00E45C26">
            <w:pPr>
              <w:spacing w:line="240" w:lineRule="auto"/>
              <w:rPr>
                <w:rFonts w:ascii="Times New Roman" w:eastAsia="Times New Roman" w:hAnsi="Times New Roman" w:cs="Times New Roman"/>
                <w:sz w:val="20"/>
                <w:szCs w:val="20"/>
                <w:lang w:val="en-US"/>
              </w:rPr>
            </w:pPr>
          </w:p>
        </w:tc>
      </w:tr>
      <w:tr w:rsidR="00E45C26" w14:paraId="536F859E" w14:textId="77777777">
        <w:trPr>
          <w:trHeight w:val="255"/>
        </w:trPr>
        <w:tc>
          <w:tcPr>
            <w:tcW w:w="703" w:type="pct"/>
            <w:shd w:val="clear" w:color="000000" w:fill="95B3D7"/>
            <w:noWrap/>
            <w:vAlign w:val="bottom"/>
          </w:tcPr>
          <w:p w14:paraId="6AB6FD99" w14:textId="77777777" w:rsidR="00E45C26" w:rsidRDefault="00000000">
            <w:pPr>
              <w:spacing w:line="240" w:lineRule="auto"/>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Total Receipts</w:t>
            </w:r>
          </w:p>
        </w:tc>
        <w:tc>
          <w:tcPr>
            <w:tcW w:w="120" w:type="pct"/>
            <w:shd w:val="clear" w:color="000000" w:fill="95B3D7"/>
            <w:noWrap/>
            <w:vAlign w:val="bottom"/>
          </w:tcPr>
          <w:p w14:paraId="092BC554" w14:textId="77777777" w:rsidR="00E45C26" w:rsidRDefault="00000000">
            <w:pPr>
              <w:spacing w:line="240" w:lineRule="auto"/>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w:t>
            </w:r>
          </w:p>
        </w:tc>
        <w:tc>
          <w:tcPr>
            <w:tcW w:w="120" w:type="pct"/>
            <w:shd w:val="clear" w:color="000000" w:fill="95B3D7"/>
            <w:noWrap/>
            <w:vAlign w:val="bottom"/>
          </w:tcPr>
          <w:p w14:paraId="6F3DECD2" w14:textId="77777777" w:rsidR="00E45C26" w:rsidRDefault="00000000">
            <w:pPr>
              <w:spacing w:line="240" w:lineRule="auto"/>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w:t>
            </w:r>
          </w:p>
        </w:tc>
        <w:tc>
          <w:tcPr>
            <w:tcW w:w="310" w:type="pct"/>
            <w:shd w:val="clear" w:color="000000" w:fill="B8CCE4"/>
            <w:noWrap/>
            <w:vAlign w:val="bottom"/>
          </w:tcPr>
          <w:p w14:paraId="35B3352B"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193,900 </w:t>
            </w:r>
          </w:p>
        </w:tc>
        <w:tc>
          <w:tcPr>
            <w:tcW w:w="310" w:type="pct"/>
            <w:shd w:val="clear" w:color="000000" w:fill="B8CCE4"/>
            <w:noWrap/>
            <w:vAlign w:val="bottom"/>
          </w:tcPr>
          <w:p w14:paraId="370B7648"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177,261 </w:t>
            </w:r>
          </w:p>
        </w:tc>
        <w:tc>
          <w:tcPr>
            <w:tcW w:w="305" w:type="pct"/>
            <w:shd w:val="clear" w:color="000000" w:fill="B8CCE4"/>
            <w:noWrap/>
            <w:vAlign w:val="bottom"/>
          </w:tcPr>
          <w:p w14:paraId="4DC582D2"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95,857 </w:t>
            </w:r>
          </w:p>
        </w:tc>
        <w:tc>
          <w:tcPr>
            <w:tcW w:w="310" w:type="pct"/>
            <w:shd w:val="clear" w:color="000000" w:fill="B8CCE4"/>
            <w:noWrap/>
            <w:vAlign w:val="bottom"/>
          </w:tcPr>
          <w:p w14:paraId="2D3883E3"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148,900 </w:t>
            </w:r>
          </w:p>
        </w:tc>
        <w:tc>
          <w:tcPr>
            <w:tcW w:w="310" w:type="pct"/>
            <w:shd w:val="clear" w:color="000000" w:fill="B8CCE4"/>
            <w:noWrap/>
            <w:vAlign w:val="bottom"/>
          </w:tcPr>
          <w:p w14:paraId="6C286DE2"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151,846 </w:t>
            </w:r>
          </w:p>
        </w:tc>
        <w:tc>
          <w:tcPr>
            <w:tcW w:w="310" w:type="pct"/>
            <w:shd w:val="clear" w:color="000000" w:fill="B8CCE4"/>
            <w:noWrap/>
            <w:vAlign w:val="bottom"/>
          </w:tcPr>
          <w:p w14:paraId="660C6FCF"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158,958 </w:t>
            </w:r>
          </w:p>
        </w:tc>
        <w:tc>
          <w:tcPr>
            <w:tcW w:w="310" w:type="pct"/>
            <w:shd w:val="clear" w:color="000000" w:fill="B8CCE4"/>
            <w:noWrap/>
            <w:vAlign w:val="bottom"/>
          </w:tcPr>
          <w:p w14:paraId="062A4A05"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166,913 </w:t>
            </w:r>
          </w:p>
        </w:tc>
        <w:tc>
          <w:tcPr>
            <w:tcW w:w="310" w:type="pct"/>
            <w:shd w:val="clear" w:color="000000" w:fill="B8CCE4"/>
            <w:noWrap/>
            <w:vAlign w:val="bottom"/>
          </w:tcPr>
          <w:p w14:paraId="1F6651EC"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177,351 </w:t>
            </w:r>
          </w:p>
        </w:tc>
        <w:tc>
          <w:tcPr>
            <w:tcW w:w="310" w:type="pct"/>
            <w:shd w:val="clear" w:color="000000" w:fill="B8CCE4"/>
            <w:noWrap/>
            <w:vAlign w:val="bottom"/>
          </w:tcPr>
          <w:p w14:paraId="336195BD"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184,869 </w:t>
            </w:r>
          </w:p>
        </w:tc>
        <w:tc>
          <w:tcPr>
            <w:tcW w:w="310" w:type="pct"/>
            <w:shd w:val="clear" w:color="000000" w:fill="B8CCE4"/>
            <w:noWrap/>
            <w:vAlign w:val="bottom"/>
          </w:tcPr>
          <w:p w14:paraId="41BA46AE"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159,685 </w:t>
            </w:r>
          </w:p>
        </w:tc>
        <w:tc>
          <w:tcPr>
            <w:tcW w:w="310" w:type="pct"/>
            <w:shd w:val="clear" w:color="000000" w:fill="B8CCE4"/>
            <w:noWrap/>
            <w:vAlign w:val="bottom"/>
          </w:tcPr>
          <w:p w14:paraId="223664F1"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161,175 </w:t>
            </w:r>
          </w:p>
        </w:tc>
        <w:tc>
          <w:tcPr>
            <w:tcW w:w="310" w:type="pct"/>
            <w:shd w:val="clear" w:color="000000" w:fill="B8CCE4"/>
            <w:noWrap/>
            <w:vAlign w:val="bottom"/>
          </w:tcPr>
          <w:p w14:paraId="1BCB4253"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160,918 </w:t>
            </w:r>
          </w:p>
        </w:tc>
        <w:tc>
          <w:tcPr>
            <w:tcW w:w="345" w:type="pct"/>
            <w:shd w:val="clear" w:color="000000" w:fill="B8CCE4"/>
            <w:noWrap/>
            <w:vAlign w:val="bottom"/>
          </w:tcPr>
          <w:p w14:paraId="5FBC3CA6"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1,923,196 </w:t>
            </w:r>
          </w:p>
        </w:tc>
      </w:tr>
      <w:tr w:rsidR="00E45C26" w14:paraId="3F4C59C5" w14:textId="77777777">
        <w:trPr>
          <w:trHeight w:val="255"/>
        </w:trPr>
        <w:tc>
          <w:tcPr>
            <w:tcW w:w="703" w:type="pct"/>
            <w:shd w:val="clear" w:color="000000" w:fill="B8CCE4"/>
            <w:noWrap/>
            <w:vAlign w:val="bottom"/>
          </w:tcPr>
          <w:p w14:paraId="7865EC04"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791C4BB0"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4D90910E"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3E199223"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76083090"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05" w:type="pct"/>
            <w:shd w:val="clear" w:color="auto" w:fill="auto"/>
            <w:noWrap/>
            <w:vAlign w:val="bottom"/>
          </w:tcPr>
          <w:p w14:paraId="333BFB13"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1F1BDDFF"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0B204E2A"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71636285"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0CC76A2D"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5940FC84"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2D242853"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5F2BBFDB"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2C6C2E3E"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4D36D9C3" w14:textId="77777777" w:rsidR="00E45C26" w:rsidRDefault="00E45C26">
            <w:pPr>
              <w:spacing w:line="240" w:lineRule="auto"/>
              <w:rPr>
                <w:rFonts w:ascii="Times New Roman" w:eastAsia="Times New Roman" w:hAnsi="Times New Roman" w:cs="Times New Roman"/>
                <w:sz w:val="20"/>
                <w:szCs w:val="20"/>
                <w:lang w:val="en-US"/>
              </w:rPr>
            </w:pPr>
          </w:p>
        </w:tc>
        <w:tc>
          <w:tcPr>
            <w:tcW w:w="345" w:type="pct"/>
            <w:shd w:val="clear" w:color="auto" w:fill="auto"/>
            <w:noWrap/>
            <w:vAlign w:val="bottom"/>
          </w:tcPr>
          <w:p w14:paraId="4C4CF47E" w14:textId="77777777" w:rsidR="00E45C26" w:rsidRDefault="00E45C26">
            <w:pPr>
              <w:spacing w:line="240" w:lineRule="auto"/>
              <w:rPr>
                <w:rFonts w:ascii="Times New Roman" w:eastAsia="Times New Roman" w:hAnsi="Times New Roman" w:cs="Times New Roman"/>
                <w:sz w:val="20"/>
                <w:szCs w:val="20"/>
                <w:lang w:val="en-US"/>
              </w:rPr>
            </w:pPr>
          </w:p>
        </w:tc>
      </w:tr>
      <w:tr w:rsidR="00E45C26" w14:paraId="05C8D629" w14:textId="77777777">
        <w:trPr>
          <w:trHeight w:val="255"/>
        </w:trPr>
        <w:tc>
          <w:tcPr>
            <w:tcW w:w="703" w:type="pct"/>
            <w:shd w:val="clear" w:color="000000" w:fill="B8CCE4"/>
            <w:noWrap/>
            <w:vAlign w:val="bottom"/>
          </w:tcPr>
          <w:p w14:paraId="6F1CA5CB"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391144AC"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668451EC"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7D47C9F6"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461BCC8A"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05" w:type="pct"/>
            <w:shd w:val="clear" w:color="auto" w:fill="auto"/>
            <w:noWrap/>
            <w:vAlign w:val="bottom"/>
          </w:tcPr>
          <w:p w14:paraId="3382B2CF"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38127F86"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38B306BB"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4715FF9C"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31FBEF0C"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290E5E00"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2738FA25"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4FE1369B"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0DF8B7FF"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19B76364" w14:textId="77777777" w:rsidR="00E45C26" w:rsidRDefault="00E45C26">
            <w:pPr>
              <w:spacing w:line="240" w:lineRule="auto"/>
              <w:rPr>
                <w:rFonts w:ascii="Times New Roman" w:eastAsia="Times New Roman" w:hAnsi="Times New Roman" w:cs="Times New Roman"/>
                <w:sz w:val="20"/>
                <w:szCs w:val="20"/>
                <w:lang w:val="en-US"/>
              </w:rPr>
            </w:pPr>
          </w:p>
        </w:tc>
        <w:tc>
          <w:tcPr>
            <w:tcW w:w="345" w:type="pct"/>
            <w:shd w:val="clear" w:color="auto" w:fill="auto"/>
            <w:noWrap/>
            <w:vAlign w:val="bottom"/>
          </w:tcPr>
          <w:p w14:paraId="2B6CBE2F" w14:textId="77777777" w:rsidR="00E45C26" w:rsidRDefault="00E45C26">
            <w:pPr>
              <w:spacing w:line="240" w:lineRule="auto"/>
              <w:rPr>
                <w:rFonts w:ascii="Times New Roman" w:eastAsia="Times New Roman" w:hAnsi="Times New Roman" w:cs="Times New Roman"/>
                <w:sz w:val="20"/>
                <w:szCs w:val="20"/>
                <w:lang w:val="en-US"/>
              </w:rPr>
            </w:pPr>
          </w:p>
        </w:tc>
      </w:tr>
      <w:tr w:rsidR="00E45C26" w14:paraId="0F3A027A" w14:textId="77777777">
        <w:trPr>
          <w:trHeight w:val="255"/>
        </w:trPr>
        <w:tc>
          <w:tcPr>
            <w:tcW w:w="703" w:type="pct"/>
            <w:shd w:val="clear" w:color="000000" w:fill="B8CCE4"/>
            <w:noWrap/>
            <w:vAlign w:val="bottom"/>
          </w:tcPr>
          <w:p w14:paraId="04CCA88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3A692CE3"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6FEBDA00"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46173486"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0346E2B5"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05" w:type="pct"/>
            <w:shd w:val="clear" w:color="auto" w:fill="auto"/>
            <w:noWrap/>
            <w:vAlign w:val="bottom"/>
          </w:tcPr>
          <w:p w14:paraId="5173EE0E"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678060AF"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430A0300"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7221E047"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18A5F65C"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31E8F6EC"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51558ADC"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59BCEC91"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3FCC5DED"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1E3C327A" w14:textId="77777777" w:rsidR="00E45C26" w:rsidRDefault="00E45C26">
            <w:pPr>
              <w:spacing w:line="240" w:lineRule="auto"/>
              <w:rPr>
                <w:rFonts w:ascii="Times New Roman" w:eastAsia="Times New Roman" w:hAnsi="Times New Roman" w:cs="Times New Roman"/>
                <w:sz w:val="20"/>
                <w:szCs w:val="20"/>
                <w:lang w:val="en-US"/>
              </w:rPr>
            </w:pPr>
          </w:p>
        </w:tc>
        <w:tc>
          <w:tcPr>
            <w:tcW w:w="345" w:type="pct"/>
            <w:shd w:val="clear" w:color="auto" w:fill="auto"/>
            <w:noWrap/>
            <w:vAlign w:val="bottom"/>
          </w:tcPr>
          <w:p w14:paraId="066942F2" w14:textId="77777777" w:rsidR="00E45C26" w:rsidRDefault="00E45C26">
            <w:pPr>
              <w:spacing w:line="240" w:lineRule="auto"/>
              <w:rPr>
                <w:rFonts w:ascii="Times New Roman" w:eastAsia="Times New Roman" w:hAnsi="Times New Roman" w:cs="Times New Roman"/>
                <w:sz w:val="20"/>
                <w:szCs w:val="20"/>
                <w:lang w:val="en-US"/>
              </w:rPr>
            </w:pPr>
          </w:p>
        </w:tc>
      </w:tr>
      <w:tr w:rsidR="00E45C26" w14:paraId="55EE4840" w14:textId="77777777">
        <w:trPr>
          <w:trHeight w:val="255"/>
        </w:trPr>
        <w:tc>
          <w:tcPr>
            <w:tcW w:w="703" w:type="pct"/>
            <w:shd w:val="clear" w:color="000000" w:fill="95B3D7"/>
            <w:noWrap/>
            <w:vAlign w:val="bottom"/>
          </w:tcPr>
          <w:p w14:paraId="3F7DBD84" w14:textId="77777777" w:rsidR="00E45C26" w:rsidRDefault="00000000">
            <w:pPr>
              <w:spacing w:line="240" w:lineRule="auto"/>
              <w:rPr>
                <w:rFonts w:ascii="Times New Roman" w:eastAsia="Times New Roman" w:hAnsi="Times New Roman" w:cs="Times New Roman"/>
                <w:b/>
                <w:bCs/>
                <w:sz w:val="20"/>
                <w:szCs w:val="20"/>
                <w:lang w:val="en-US"/>
              </w:rPr>
            </w:pPr>
            <w:proofErr w:type="gramStart"/>
            <w:r>
              <w:rPr>
                <w:rFonts w:ascii="Times New Roman" w:eastAsia="Times New Roman" w:hAnsi="Times New Roman" w:cs="Times New Roman"/>
                <w:b/>
                <w:bCs/>
                <w:sz w:val="20"/>
                <w:szCs w:val="20"/>
                <w:lang w:val="en-US"/>
              </w:rPr>
              <w:t>Payments :</w:t>
            </w:r>
            <w:proofErr w:type="gramEnd"/>
          </w:p>
        </w:tc>
        <w:tc>
          <w:tcPr>
            <w:tcW w:w="120" w:type="pct"/>
            <w:shd w:val="clear" w:color="000000" w:fill="95B3D7"/>
            <w:noWrap/>
            <w:vAlign w:val="bottom"/>
          </w:tcPr>
          <w:p w14:paraId="55DC3776"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95B3D7"/>
            <w:noWrap/>
            <w:vAlign w:val="bottom"/>
          </w:tcPr>
          <w:p w14:paraId="7C4880C8"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FFFFFF"/>
            <w:noWrap/>
            <w:vAlign w:val="bottom"/>
          </w:tcPr>
          <w:p w14:paraId="04816D79"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FFFFFF"/>
            <w:noWrap/>
            <w:vAlign w:val="bottom"/>
          </w:tcPr>
          <w:p w14:paraId="74517553"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05" w:type="pct"/>
            <w:shd w:val="clear" w:color="000000" w:fill="FFFFFF"/>
            <w:noWrap/>
            <w:vAlign w:val="bottom"/>
          </w:tcPr>
          <w:p w14:paraId="740EDE18"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FFFFFF"/>
            <w:noWrap/>
            <w:vAlign w:val="bottom"/>
          </w:tcPr>
          <w:p w14:paraId="796B431D"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FFFFFF"/>
            <w:noWrap/>
            <w:vAlign w:val="bottom"/>
          </w:tcPr>
          <w:p w14:paraId="22FAAE3E"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FFFFFF"/>
            <w:noWrap/>
            <w:vAlign w:val="bottom"/>
          </w:tcPr>
          <w:p w14:paraId="05FB39FF"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FFFFFF"/>
            <w:noWrap/>
            <w:vAlign w:val="bottom"/>
          </w:tcPr>
          <w:p w14:paraId="11ECAB54"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FFFFFF"/>
            <w:noWrap/>
            <w:vAlign w:val="bottom"/>
          </w:tcPr>
          <w:p w14:paraId="3F757821"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FFFFFF"/>
            <w:noWrap/>
            <w:vAlign w:val="bottom"/>
          </w:tcPr>
          <w:p w14:paraId="188E4FD3"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FFFFFF"/>
            <w:noWrap/>
            <w:vAlign w:val="bottom"/>
          </w:tcPr>
          <w:p w14:paraId="26991038"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FFFFFF"/>
            <w:noWrap/>
            <w:vAlign w:val="bottom"/>
          </w:tcPr>
          <w:p w14:paraId="59100185"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000000" w:fill="FFFFFF"/>
            <w:noWrap/>
            <w:vAlign w:val="bottom"/>
          </w:tcPr>
          <w:p w14:paraId="5617289A"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45" w:type="pct"/>
            <w:shd w:val="clear" w:color="000000" w:fill="FFFFFF"/>
            <w:noWrap/>
            <w:vAlign w:val="bottom"/>
          </w:tcPr>
          <w:p w14:paraId="517D7B41"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r>
      <w:tr w:rsidR="00E45C26" w14:paraId="35CFC0D1" w14:textId="77777777">
        <w:trPr>
          <w:trHeight w:val="270"/>
        </w:trPr>
        <w:tc>
          <w:tcPr>
            <w:tcW w:w="703" w:type="pct"/>
            <w:shd w:val="clear" w:color="000000" w:fill="B8CCE4"/>
            <w:noWrap/>
            <w:vAlign w:val="bottom"/>
          </w:tcPr>
          <w:p w14:paraId="31569EB6" w14:textId="77777777" w:rsidR="00E45C26" w:rsidRDefault="00000000">
            <w:pPr>
              <w:spacing w:line="240" w:lineRule="auto"/>
              <w:rPr>
                <w:rFonts w:ascii="Times New Roman" w:eastAsia="Times New Roman" w:hAnsi="Times New Roman" w:cs="Times New Roman"/>
                <w:sz w:val="20"/>
                <w:szCs w:val="20"/>
                <w:lang w:val="en-US"/>
              </w:rPr>
            </w:pPr>
            <w:proofErr w:type="spellStart"/>
            <w:r>
              <w:rPr>
                <w:rFonts w:ascii="Times New Roman" w:eastAsia="Times New Roman" w:hAnsi="Times New Roman" w:cs="Times New Roman"/>
                <w:sz w:val="20"/>
                <w:szCs w:val="20"/>
                <w:lang w:val="en-US"/>
              </w:rPr>
              <w:t>Resturant</w:t>
            </w:r>
            <w:proofErr w:type="spellEnd"/>
            <w:r>
              <w:rPr>
                <w:rFonts w:ascii="Times New Roman" w:eastAsia="Times New Roman" w:hAnsi="Times New Roman" w:cs="Times New Roman"/>
                <w:sz w:val="20"/>
                <w:szCs w:val="20"/>
                <w:lang w:val="en-US"/>
              </w:rPr>
              <w:t xml:space="preserve"> </w:t>
            </w:r>
          </w:p>
        </w:tc>
        <w:tc>
          <w:tcPr>
            <w:tcW w:w="120" w:type="pct"/>
            <w:shd w:val="clear" w:color="000000" w:fill="B8CCE4"/>
            <w:noWrap/>
            <w:vAlign w:val="bottom"/>
          </w:tcPr>
          <w:p w14:paraId="63136F53"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7BA2C0BB"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2DC8B042"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27,800 </w:t>
            </w:r>
          </w:p>
        </w:tc>
        <w:tc>
          <w:tcPr>
            <w:tcW w:w="310" w:type="pct"/>
            <w:shd w:val="clear" w:color="auto" w:fill="auto"/>
            <w:noWrap/>
            <w:vAlign w:val="bottom"/>
          </w:tcPr>
          <w:p w14:paraId="071EA43B"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27,800 </w:t>
            </w:r>
          </w:p>
        </w:tc>
        <w:tc>
          <w:tcPr>
            <w:tcW w:w="305" w:type="pct"/>
            <w:shd w:val="clear" w:color="auto" w:fill="auto"/>
            <w:noWrap/>
            <w:vAlign w:val="bottom"/>
          </w:tcPr>
          <w:p w14:paraId="3D8F0D27"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27,800 </w:t>
            </w:r>
          </w:p>
        </w:tc>
        <w:tc>
          <w:tcPr>
            <w:tcW w:w="310" w:type="pct"/>
            <w:shd w:val="clear" w:color="auto" w:fill="auto"/>
            <w:noWrap/>
            <w:vAlign w:val="bottom"/>
          </w:tcPr>
          <w:p w14:paraId="33F860F8"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27,800 </w:t>
            </w:r>
          </w:p>
        </w:tc>
        <w:tc>
          <w:tcPr>
            <w:tcW w:w="310" w:type="pct"/>
            <w:shd w:val="clear" w:color="auto" w:fill="auto"/>
            <w:noWrap/>
            <w:vAlign w:val="bottom"/>
          </w:tcPr>
          <w:p w14:paraId="5AACCEBA"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27,800 </w:t>
            </w:r>
          </w:p>
        </w:tc>
        <w:tc>
          <w:tcPr>
            <w:tcW w:w="310" w:type="pct"/>
            <w:shd w:val="clear" w:color="auto" w:fill="auto"/>
            <w:noWrap/>
            <w:vAlign w:val="bottom"/>
          </w:tcPr>
          <w:p w14:paraId="32839E19"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27,800 </w:t>
            </w:r>
          </w:p>
        </w:tc>
        <w:tc>
          <w:tcPr>
            <w:tcW w:w="310" w:type="pct"/>
            <w:shd w:val="clear" w:color="auto" w:fill="auto"/>
            <w:noWrap/>
            <w:vAlign w:val="bottom"/>
          </w:tcPr>
          <w:p w14:paraId="7E54E777"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27,800 </w:t>
            </w:r>
          </w:p>
        </w:tc>
        <w:tc>
          <w:tcPr>
            <w:tcW w:w="310" w:type="pct"/>
            <w:shd w:val="clear" w:color="auto" w:fill="auto"/>
            <w:noWrap/>
            <w:vAlign w:val="bottom"/>
          </w:tcPr>
          <w:p w14:paraId="1A40BDE3"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27,800 </w:t>
            </w:r>
          </w:p>
        </w:tc>
        <w:tc>
          <w:tcPr>
            <w:tcW w:w="310" w:type="pct"/>
            <w:shd w:val="clear" w:color="auto" w:fill="auto"/>
            <w:noWrap/>
            <w:vAlign w:val="bottom"/>
          </w:tcPr>
          <w:p w14:paraId="40C17878"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32,100 </w:t>
            </w:r>
          </w:p>
        </w:tc>
        <w:tc>
          <w:tcPr>
            <w:tcW w:w="310" w:type="pct"/>
            <w:shd w:val="clear" w:color="auto" w:fill="auto"/>
            <w:noWrap/>
            <w:vAlign w:val="bottom"/>
          </w:tcPr>
          <w:p w14:paraId="5937669D"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27,800 </w:t>
            </w:r>
          </w:p>
        </w:tc>
        <w:tc>
          <w:tcPr>
            <w:tcW w:w="310" w:type="pct"/>
            <w:shd w:val="clear" w:color="auto" w:fill="auto"/>
            <w:noWrap/>
            <w:vAlign w:val="bottom"/>
          </w:tcPr>
          <w:p w14:paraId="3D6878C4"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27,800 </w:t>
            </w:r>
          </w:p>
        </w:tc>
        <w:tc>
          <w:tcPr>
            <w:tcW w:w="310" w:type="pct"/>
            <w:shd w:val="clear" w:color="auto" w:fill="auto"/>
            <w:noWrap/>
            <w:vAlign w:val="bottom"/>
          </w:tcPr>
          <w:p w14:paraId="6BEDC7F9"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27,800 </w:t>
            </w:r>
          </w:p>
        </w:tc>
        <w:tc>
          <w:tcPr>
            <w:tcW w:w="345" w:type="pct"/>
            <w:shd w:val="clear" w:color="auto" w:fill="auto"/>
            <w:noWrap/>
            <w:vAlign w:val="bottom"/>
          </w:tcPr>
          <w:p w14:paraId="1C1D9452"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337,900 </w:t>
            </w:r>
          </w:p>
        </w:tc>
      </w:tr>
      <w:tr w:rsidR="00E45C26" w14:paraId="0FC2E725" w14:textId="77777777">
        <w:trPr>
          <w:trHeight w:val="255"/>
        </w:trPr>
        <w:tc>
          <w:tcPr>
            <w:tcW w:w="703" w:type="pct"/>
            <w:shd w:val="clear" w:color="000000" w:fill="B8CCE4"/>
            <w:noWrap/>
            <w:vAlign w:val="bottom"/>
          </w:tcPr>
          <w:p w14:paraId="7E24E026"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Freehold</w:t>
            </w:r>
          </w:p>
        </w:tc>
        <w:tc>
          <w:tcPr>
            <w:tcW w:w="120" w:type="pct"/>
            <w:shd w:val="clear" w:color="000000" w:fill="B8CCE4"/>
            <w:noWrap/>
            <w:vAlign w:val="bottom"/>
          </w:tcPr>
          <w:p w14:paraId="67B803EB"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197B40CA"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287146DF"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1CB8A96A" w14:textId="77777777" w:rsidR="00E45C26" w:rsidRDefault="00E45C26">
            <w:pPr>
              <w:spacing w:line="240" w:lineRule="auto"/>
              <w:rPr>
                <w:rFonts w:ascii="Times New Roman" w:eastAsia="Times New Roman" w:hAnsi="Times New Roman" w:cs="Times New Roman"/>
                <w:sz w:val="20"/>
                <w:szCs w:val="20"/>
                <w:lang w:val="en-US"/>
              </w:rPr>
            </w:pPr>
          </w:p>
        </w:tc>
        <w:tc>
          <w:tcPr>
            <w:tcW w:w="305" w:type="pct"/>
            <w:shd w:val="clear" w:color="auto" w:fill="auto"/>
            <w:noWrap/>
            <w:vAlign w:val="bottom"/>
          </w:tcPr>
          <w:p w14:paraId="7347F729"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2AE1CDD1"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33A19063"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582CE80D"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4DCF1C81"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1D855C47"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2031DA59"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339257E8"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10433561"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7D637265" w14:textId="77777777" w:rsidR="00E45C26" w:rsidRDefault="00E45C26">
            <w:pPr>
              <w:spacing w:line="240" w:lineRule="auto"/>
              <w:rPr>
                <w:rFonts w:ascii="Times New Roman" w:eastAsia="Times New Roman" w:hAnsi="Times New Roman" w:cs="Times New Roman"/>
                <w:sz w:val="20"/>
                <w:szCs w:val="20"/>
                <w:lang w:val="en-US"/>
              </w:rPr>
            </w:pPr>
          </w:p>
        </w:tc>
        <w:tc>
          <w:tcPr>
            <w:tcW w:w="345" w:type="pct"/>
            <w:shd w:val="clear" w:color="auto" w:fill="auto"/>
            <w:noWrap/>
            <w:vAlign w:val="bottom"/>
          </w:tcPr>
          <w:p w14:paraId="6B289AAE" w14:textId="77777777" w:rsidR="00E45C26" w:rsidRDefault="00E45C26">
            <w:pPr>
              <w:spacing w:line="240" w:lineRule="auto"/>
              <w:rPr>
                <w:rFonts w:ascii="Times New Roman" w:eastAsia="Times New Roman" w:hAnsi="Times New Roman" w:cs="Times New Roman"/>
                <w:sz w:val="20"/>
                <w:szCs w:val="20"/>
                <w:lang w:val="en-US"/>
              </w:rPr>
            </w:pPr>
          </w:p>
        </w:tc>
      </w:tr>
      <w:tr w:rsidR="00E45C26" w14:paraId="3DFB1A10" w14:textId="77777777">
        <w:trPr>
          <w:trHeight w:val="255"/>
        </w:trPr>
        <w:tc>
          <w:tcPr>
            <w:tcW w:w="703" w:type="pct"/>
            <w:shd w:val="clear" w:color="000000" w:fill="B8CCE4"/>
            <w:noWrap/>
            <w:vAlign w:val="bottom"/>
          </w:tcPr>
          <w:p w14:paraId="432A3981"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Fixtures and fittings</w:t>
            </w:r>
          </w:p>
        </w:tc>
        <w:tc>
          <w:tcPr>
            <w:tcW w:w="120" w:type="pct"/>
            <w:shd w:val="clear" w:color="000000" w:fill="B8CCE4"/>
            <w:noWrap/>
            <w:vAlign w:val="bottom"/>
          </w:tcPr>
          <w:p w14:paraId="45ECD325"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296CFEA5"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5571CF5D"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0A2D114F" w14:textId="77777777" w:rsidR="00E45C26" w:rsidRDefault="00E45C26">
            <w:pPr>
              <w:spacing w:line="240" w:lineRule="auto"/>
              <w:rPr>
                <w:rFonts w:ascii="Times New Roman" w:eastAsia="Times New Roman" w:hAnsi="Times New Roman" w:cs="Times New Roman"/>
                <w:sz w:val="20"/>
                <w:szCs w:val="20"/>
                <w:lang w:val="en-US"/>
              </w:rPr>
            </w:pPr>
          </w:p>
        </w:tc>
        <w:tc>
          <w:tcPr>
            <w:tcW w:w="305" w:type="pct"/>
            <w:shd w:val="clear" w:color="auto" w:fill="auto"/>
            <w:noWrap/>
            <w:vAlign w:val="bottom"/>
          </w:tcPr>
          <w:p w14:paraId="7DFDB419"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08F33053"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7491A2C3"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121DFF0A"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23CDE133"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2C452EB4"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751D8CAC"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09AAA829"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7301E22A"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2A4E6B15"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45" w:type="pct"/>
            <w:shd w:val="clear" w:color="auto" w:fill="auto"/>
            <w:noWrap/>
            <w:vAlign w:val="bottom"/>
          </w:tcPr>
          <w:p w14:paraId="1D6EC7FE" w14:textId="77777777" w:rsidR="00E45C26" w:rsidRDefault="00E45C26">
            <w:pPr>
              <w:spacing w:line="240" w:lineRule="auto"/>
              <w:rPr>
                <w:rFonts w:ascii="Times New Roman" w:eastAsia="Times New Roman" w:hAnsi="Times New Roman" w:cs="Times New Roman"/>
                <w:sz w:val="20"/>
                <w:szCs w:val="20"/>
                <w:lang w:val="en-US"/>
              </w:rPr>
            </w:pPr>
          </w:p>
        </w:tc>
      </w:tr>
      <w:tr w:rsidR="00E45C26" w14:paraId="625B8329" w14:textId="77777777">
        <w:trPr>
          <w:trHeight w:val="270"/>
        </w:trPr>
        <w:tc>
          <w:tcPr>
            <w:tcW w:w="703" w:type="pct"/>
            <w:shd w:val="clear" w:color="000000" w:fill="B8CCE4"/>
            <w:noWrap/>
            <w:vAlign w:val="bottom"/>
          </w:tcPr>
          <w:p w14:paraId="6523B9E4"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Wardrobe</w:t>
            </w:r>
          </w:p>
        </w:tc>
        <w:tc>
          <w:tcPr>
            <w:tcW w:w="120" w:type="pct"/>
            <w:shd w:val="clear" w:color="000000" w:fill="B8CCE4"/>
            <w:noWrap/>
            <w:vAlign w:val="bottom"/>
          </w:tcPr>
          <w:p w14:paraId="269F571E"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49DDD3F8"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5E19A22A"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186F13A1"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3,500 </w:t>
            </w:r>
          </w:p>
        </w:tc>
        <w:tc>
          <w:tcPr>
            <w:tcW w:w="305" w:type="pct"/>
            <w:shd w:val="clear" w:color="auto" w:fill="auto"/>
            <w:noWrap/>
            <w:vAlign w:val="bottom"/>
          </w:tcPr>
          <w:p w14:paraId="7850D051"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3,500 </w:t>
            </w:r>
          </w:p>
        </w:tc>
        <w:tc>
          <w:tcPr>
            <w:tcW w:w="310" w:type="pct"/>
            <w:shd w:val="clear" w:color="auto" w:fill="auto"/>
            <w:noWrap/>
            <w:vAlign w:val="bottom"/>
          </w:tcPr>
          <w:p w14:paraId="4F54A28B"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3,500 </w:t>
            </w:r>
          </w:p>
        </w:tc>
        <w:tc>
          <w:tcPr>
            <w:tcW w:w="310" w:type="pct"/>
            <w:shd w:val="clear" w:color="auto" w:fill="auto"/>
            <w:noWrap/>
            <w:vAlign w:val="bottom"/>
          </w:tcPr>
          <w:p w14:paraId="7CEC96B8"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3,500 </w:t>
            </w:r>
          </w:p>
        </w:tc>
        <w:tc>
          <w:tcPr>
            <w:tcW w:w="310" w:type="pct"/>
            <w:shd w:val="clear" w:color="auto" w:fill="auto"/>
            <w:noWrap/>
            <w:vAlign w:val="bottom"/>
          </w:tcPr>
          <w:p w14:paraId="1B5F0416" w14:textId="77777777" w:rsidR="00E45C26" w:rsidRDefault="00E45C26">
            <w:pPr>
              <w:spacing w:line="240" w:lineRule="auto"/>
              <w:jc w:val="right"/>
              <w:rPr>
                <w:rFonts w:ascii="Times New Roman" w:eastAsia="Times New Roman" w:hAnsi="Times New Roman" w:cs="Times New Roman"/>
                <w:color w:val="4D5156"/>
                <w:sz w:val="21"/>
                <w:szCs w:val="21"/>
                <w:lang w:val="en-US"/>
              </w:rPr>
            </w:pPr>
          </w:p>
        </w:tc>
        <w:tc>
          <w:tcPr>
            <w:tcW w:w="310" w:type="pct"/>
            <w:shd w:val="clear" w:color="auto" w:fill="auto"/>
            <w:noWrap/>
            <w:vAlign w:val="bottom"/>
          </w:tcPr>
          <w:p w14:paraId="272C818E"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7172FBF3"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63389189"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0C342324"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4734E4E9"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533E8766" w14:textId="77777777" w:rsidR="00E45C26" w:rsidRDefault="00E45C26">
            <w:pPr>
              <w:spacing w:line="240" w:lineRule="auto"/>
              <w:rPr>
                <w:rFonts w:ascii="Times New Roman" w:eastAsia="Times New Roman" w:hAnsi="Times New Roman" w:cs="Times New Roman"/>
                <w:sz w:val="20"/>
                <w:szCs w:val="20"/>
                <w:lang w:val="en-US"/>
              </w:rPr>
            </w:pPr>
          </w:p>
        </w:tc>
        <w:tc>
          <w:tcPr>
            <w:tcW w:w="345" w:type="pct"/>
            <w:shd w:val="clear" w:color="auto" w:fill="auto"/>
            <w:noWrap/>
            <w:vAlign w:val="bottom"/>
          </w:tcPr>
          <w:p w14:paraId="20DD3C35"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14,000 </w:t>
            </w:r>
          </w:p>
        </w:tc>
      </w:tr>
      <w:tr w:rsidR="00E45C26" w14:paraId="2F006EF6" w14:textId="77777777">
        <w:trPr>
          <w:trHeight w:val="255"/>
        </w:trPr>
        <w:tc>
          <w:tcPr>
            <w:tcW w:w="703" w:type="pct"/>
            <w:shd w:val="clear" w:color="000000" w:fill="B8CCE4"/>
            <w:noWrap/>
            <w:vAlign w:val="bottom"/>
          </w:tcPr>
          <w:p w14:paraId="6BC3A7CA"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Sky Subscription</w:t>
            </w:r>
          </w:p>
        </w:tc>
        <w:tc>
          <w:tcPr>
            <w:tcW w:w="120" w:type="pct"/>
            <w:shd w:val="clear" w:color="000000" w:fill="B8CCE4"/>
            <w:noWrap/>
            <w:vAlign w:val="bottom"/>
          </w:tcPr>
          <w:p w14:paraId="4C08DFCD"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0B7E9936"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12C86903"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1,250 </w:t>
            </w:r>
          </w:p>
        </w:tc>
        <w:tc>
          <w:tcPr>
            <w:tcW w:w="310" w:type="pct"/>
            <w:shd w:val="clear" w:color="auto" w:fill="auto"/>
            <w:noWrap/>
            <w:vAlign w:val="bottom"/>
          </w:tcPr>
          <w:p w14:paraId="2D715B01"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1,250 </w:t>
            </w:r>
          </w:p>
        </w:tc>
        <w:tc>
          <w:tcPr>
            <w:tcW w:w="305" w:type="pct"/>
            <w:shd w:val="clear" w:color="auto" w:fill="auto"/>
            <w:noWrap/>
            <w:vAlign w:val="bottom"/>
          </w:tcPr>
          <w:p w14:paraId="70BCF0B4"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1,250 </w:t>
            </w:r>
          </w:p>
        </w:tc>
        <w:tc>
          <w:tcPr>
            <w:tcW w:w="310" w:type="pct"/>
            <w:shd w:val="clear" w:color="auto" w:fill="auto"/>
            <w:noWrap/>
            <w:vAlign w:val="bottom"/>
          </w:tcPr>
          <w:p w14:paraId="1B6B2433"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1,250 </w:t>
            </w:r>
          </w:p>
        </w:tc>
        <w:tc>
          <w:tcPr>
            <w:tcW w:w="310" w:type="pct"/>
            <w:shd w:val="clear" w:color="auto" w:fill="auto"/>
            <w:noWrap/>
            <w:vAlign w:val="bottom"/>
          </w:tcPr>
          <w:p w14:paraId="78588746"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1,250 </w:t>
            </w:r>
          </w:p>
        </w:tc>
        <w:tc>
          <w:tcPr>
            <w:tcW w:w="310" w:type="pct"/>
            <w:shd w:val="clear" w:color="auto" w:fill="auto"/>
            <w:noWrap/>
            <w:vAlign w:val="bottom"/>
          </w:tcPr>
          <w:p w14:paraId="774A84F5"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1,250 </w:t>
            </w:r>
          </w:p>
        </w:tc>
        <w:tc>
          <w:tcPr>
            <w:tcW w:w="310" w:type="pct"/>
            <w:shd w:val="clear" w:color="auto" w:fill="auto"/>
            <w:noWrap/>
            <w:vAlign w:val="bottom"/>
          </w:tcPr>
          <w:p w14:paraId="00DBA704"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1,250 </w:t>
            </w:r>
          </w:p>
        </w:tc>
        <w:tc>
          <w:tcPr>
            <w:tcW w:w="310" w:type="pct"/>
            <w:shd w:val="clear" w:color="auto" w:fill="auto"/>
            <w:noWrap/>
            <w:vAlign w:val="bottom"/>
          </w:tcPr>
          <w:p w14:paraId="05A2E93F"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1,250 </w:t>
            </w:r>
          </w:p>
        </w:tc>
        <w:tc>
          <w:tcPr>
            <w:tcW w:w="310" w:type="pct"/>
            <w:shd w:val="clear" w:color="auto" w:fill="auto"/>
            <w:noWrap/>
            <w:vAlign w:val="bottom"/>
          </w:tcPr>
          <w:p w14:paraId="55DAD07B"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1,250 </w:t>
            </w:r>
          </w:p>
        </w:tc>
        <w:tc>
          <w:tcPr>
            <w:tcW w:w="310" w:type="pct"/>
            <w:shd w:val="clear" w:color="auto" w:fill="auto"/>
            <w:noWrap/>
            <w:vAlign w:val="bottom"/>
          </w:tcPr>
          <w:p w14:paraId="467CE5AB"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1,250 </w:t>
            </w:r>
          </w:p>
        </w:tc>
        <w:tc>
          <w:tcPr>
            <w:tcW w:w="310" w:type="pct"/>
            <w:shd w:val="clear" w:color="auto" w:fill="auto"/>
            <w:noWrap/>
            <w:vAlign w:val="bottom"/>
          </w:tcPr>
          <w:p w14:paraId="4083A9B0"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1,250 </w:t>
            </w:r>
          </w:p>
        </w:tc>
        <w:tc>
          <w:tcPr>
            <w:tcW w:w="310" w:type="pct"/>
            <w:shd w:val="clear" w:color="auto" w:fill="auto"/>
            <w:noWrap/>
            <w:vAlign w:val="bottom"/>
          </w:tcPr>
          <w:p w14:paraId="1611933E"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1,250 </w:t>
            </w:r>
          </w:p>
        </w:tc>
        <w:tc>
          <w:tcPr>
            <w:tcW w:w="345" w:type="pct"/>
            <w:shd w:val="clear" w:color="auto" w:fill="auto"/>
            <w:noWrap/>
            <w:vAlign w:val="bottom"/>
          </w:tcPr>
          <w:p w14:paraId="3B4A5DE2"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5,000 </w:t>
            </w:r>
          </w:p>
        </w:tc>
      </w:tr>
      <w:tr w:rsidR="00E45C26" w14:paraId="7810C874" w14:textId="77777777">
        <w:trPr>
          <w:trHeight w:val="255"/>
        </w:trPr>
        <w:tc>
          <w:tcPr>
            <w:tcW w:w="703" w:type="pct"/>
            <w:shd w:val="clear" w:color="000000" w:fill="B8CCE4"/>
            <w:noWrap/>
            <w:vAlign w:val="bottom"/>
          </w:tcPr>
          <w:p w14:paraId="3EAD8E43"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Property expenses</w:t>
            </w:r>
          </w:p>
        </w:tc>
        <w:tc>
          <w:tcPr>
            <w:tcW w:w="120" w:type="pct"/>
            <w:shd w:val="clear" w:color="000000" w:fill="B8CCE4"/>
            <w:noWrap/>
            <w:vAlign w:val="bottom"/>
          </w:tcPr>
          <w:p w14:paraId="23377157"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2103D7A5"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2B74A1E5"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34739693"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05" w:type="pct"/>
            <w:shd w:val="clear" w:color="auto" w:fill="auto"/>
            <w:noWrap/>
            <w:vAlign w:val="bottom"/>
          </w:tcPr>
          <w:p w14:paraId="51644AB6"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0F9302A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15D8C484"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37F7B041"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34317F36"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69EA0D09"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53030AFA"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36C90A90"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59A705CF"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7796CBAF"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45" w:type="pct"/>
            <w:shd w:val="clear" w:color="auto" w:fill="auto"/>
            <w:noWrap/>
            <w:vAlign w:val="bottom"/>
          </w:tcPr>
          <w:p w14:paraId="6F10F195" w14:textId="77777777" w:rsidR="00E45C26" w:rsidRDefault="00E45C26">
            <w:pPr>
              <w:spacing w:line="240" w:lineRule="auto"/>
              <w:rPr>
                <w:rFonts w:ascii="Times New Roman" w:eastAsia="Times New Roman" w:hAnsi="Times New Roman" w:cs="Times New Roman"/>
                <w:sz w:val="20"/>
                <w:szCs w:val="20"/>
                <w:lang w:val="en-US"/>
              </w:rPr>
            </w:pPr>
          </w:p>
        </w:tc>
      </w:tr>
      <w:tr w:rsidR="00E45C26" w14:paraId="1056CFB7" w14:textId="77777777">
        <w:trPr>
          <w:trHeight w:val="255"/>
        </w:trPr>
        <w:tc>
          <w:tcPr>
            <w:tcW w:w="703" w:type="pct"/>
            <w:shd w:val="clear" w:color="000000" w:fill="B8CCE4"/>
            <w:noWrap/>
            <w:vAlign w:val="bottom"/>
          </w:tcPr>
          <w:p w14:paraId="36E6F690"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Car Insurance</w:t>
            </w:r>
          </w:p>
        </w:tc>
        <w:tc>
          <w:tcPr>
            <w:tcW w:w="120" w:type="pct"/>
            <w:shd w:val="clear" w:color="000000" w:fill="B8CCE4"/>
            <w:noWrap/>
            <w:vAlign w:val="bottom"/>
          </w:tcPr>
          <w:p w14:paraId="558DC5DB"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3AEC50B4"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16E0E3AF"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4C8B5F54" w14:textId="77777777" w:rsidR="00E45C26" w:rsidRDefault="00E45C26">
            <w:pPr>
              <w:spacing w:line="240" w:lineRule="auto"/>
              <w:rPr>
                <w:rFonts w:ascii="Times New Roman" w:eastAsia="Times New Roman" w:hAnsi="Times New Roman" w:cs="Times New Roman"/>
                <w:sz w:val="20"/>
                <w:szCs w:val="20"/>
                <w:lang w:val="en-US"/>
              </w:rPr>
            </w:pPr>
          </w:p>
        </w:tc>
        <w:tc>
          <w:tcPr>
            <w:tcW w:w="305" w:type="pct"/>
            <w:shd w:val="clear" w:color="auto" w:fill="auto"/>
            <w:noWrap/>
            <w:vAlign w:val="bottom"/>
          </w:tcPr>
          <w:p w14:paraId="19D5008B"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1B82A4F9"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7DFF9B14"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51ED3810"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148CA9F0"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736013C8"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47E3D751"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8,000 </w:t>
            </w:r>
          </w:p>
        </w:tc>
        <w:tc>
          <w:tcPr>
            <w:tcW w:w="310" w:type="pct"/>
            <w:shd w:val="clear" w:color="auto" w:fill="auto"/>
            <w:noWrap/>
            <w:vAlign w:val="bottom"/>
          </w:tcPr>
          <w:p w14:paraId="0AC81B6A" w14:textId="77777777" w:rsidR="00E45C26" w:rsidRDefault="00E45C26">
            <w:pPr>
              <w:spacing w:line="240" w:lineRule="auto"/>
              <w:jc w:val="right"/>
              <w:rPr>
                <w:rFonts w:ascii="Times New Roman" w:eastAsia="Times New Roman" w:hAnsi="Times New Roman" w:cs="Times New Roman"/>
                <w:sz w:val="20"/>
                <w:szCs w:val="20"/>
                <w:lang w:val="en-US"/>
              </w:rPr>
            </w:pPr>
          </w:p>
        </w:tc>
        <w:tc>
          <w:tcPr>
            <w:tcW w:w="310" w:type="pct"/>
            <w:shd w:val="clear" w:color="auto" w:fill="auto"/>
            <w:noWrap/>
            <w:vAlign w:val="bottom"/>
          </w:tcPr>
          <w:p w14:paraId="39D074F2"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0D232DAD" w14:textId="77777777" w:rsidR="00E45C26" w:rsidRDefault="00E45C26">
            <w:pPr>
              <w:spacing w:line="240" w:lineRule="auto"/>
              <w:rPr>
                <w:rFonts w:ascii="Times New Roman" w:eastAsia="Times New Roman" w:hAnsi="Times New Roman" w:cs="Times New Roman"/>
                <w:sz w:val="20"/>
                <w:szCs w:val="20"/>
                <w:lang w:val="en-US"/>
              </w:rPr>
            </w:pPr>
          </w:p>
        </w:tc>
        <w:tc>
          <w:tcPr>
            <w:tcW w:w="345" w:type="pct"/>
            <w:shd w:val="clear" w:color="auto" w:fill="auto"/>
            <w:noWrap/>
            <w:vAlign w:val="bottom"/>
          </w:tcPr>
          <w:p w14:paraId="199BFD72"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8,000 </w:t>
            </w:r>
          </w:p>
        </w:tc>
      </w:tr>
      <w:tr w:rsidR="00E45C26" w14:paraId="148FD62E" w14:textId="77777777">
        <w:trPr>
          <w:trHeight w:val="255"/>
        </w:trPr>
        <w:tc>
          <w:tcPr>
            <w:tcW w:w="703" w:type="pct"/>
            <w:shd w:val="clear" w:color="000000" w:fill="B8CCE4"/>
            <w:noWrap/>
            <w:vAlign w:val="bottom"/>
          </w:tcPr>
          <w:p w14:paraId="6D6B5607"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Premier league license</w:t>
            </w:r>
          </w:p>
        </w:tc>
        <w:tc>
          <w:tcPr>
            <w:tcW w:w="120" w:type="pct"/>
            <w:shd w:val="clear" w:color="000000" w:fill="B8CCE4"/>
            <w:noWrap/>
            <w:vAlign w:val="bottom"/>
          </w:tcPr>
          <w:p w14:paraId="49D02D60"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526985D4"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353FFA92"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727C83BC" w14:textId="77777777" w:rsidR="00E45C26" w:rsidRDefault="00E45C26">
            <w:pPr>
              <w:spacing w:line="240" w:lineRule="auto"/>
              <w:rPr>
                <w:rFonts w:ascii="Times New Roman" w:eastAsia="Times New Roman" w:hAnsi="Times New Roman" w:cs="Times New Roman"/>
                <w:sz w:val="20"/>
                <w:szCs w:val="20"/>
                <w:lang w:val="en-US"/>
              </w:rPr>
            </w:pPr>
          </w:p>
        </w:tc>
        <w:tc>
          <w:tcPr>
            <w:tcW w:w="305" w:type="pct"/>
            <w:shd w:val="clear" w:color="auto" w:fill="auto"/>
            <w:noWrap/>
            <w:vAlign w:val="bottom"/>
          </w:tcPr>
          <w:p w14:paraId="2DD6B530"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20F1CFE0"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77C08B41"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30AB365F"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3351BACC"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6177E73E"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4FEF2C22"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257D02CC"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47E11BE8"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21F87E48"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6,000 </w:t>
            </w:r>
          </w:p>
        </w:tc>
        <w:tc>
          <w:tcPr>
            <w:tcW w:w="345" w:type="pct"/>
            <w:shd w:val="clear" w:color="auto" w:fill="auto"/>
            <w:noWrap/>
            <w:vAlign w:val="bottom"/>
          </w:tcPr>
          <w:p w14:paraId="55115251"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6,000 </w:t>
            </w:r>
          </w:p>
        </w:tc>
      </w:tr>
      <w:tr w:rsidR="00E45C26" w14:paraId="6A316950" w14:textId="77777777">
        <w:trPr>
          <w:trHeight w:val="270"/>
        </w:trPr>
        <w:tc>
          <w:tcPr>
            <w:tcW w:w="703" w:type="pct"/>
            <w:shd w:val="clear" w:color="000000" w:fill="B8CCE4"/>
            <w:noWrap/>
            <w:vAlign w:val="bottom"/>
          </w:tcPr>
          <w:p w14:paraId="6D1853A3"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Laundry</w:t>
            </w:r>
          </w:p>
        </w:tc>
        <w:tc>
          <w:tcPr>
            <w:tcW w:w="120" w:type="pct"/>
            <w:shd w:val="clear" w:color="000000" w:fill="B8CCE4"/>
            <w:noWrap/>
            <w:vAlign w:val="bottom"/>
          </w:tcPr>
          <w:p w14:paraId="594D8581"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0E079848"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5469C3A5"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1,625 </w:t>
            </w:r>
          </w:p>
        </w:tc>
        <w:tc>
          <w:tcPr>
            <w:tcW w:w="310" w:type="pct"/>
            <w:shd w:val="clear" w:color="auto" w:fill="auto"/>
            <w:noWrap/>
            <w:vAlign w:val="bottom"/>
          </w:tcPr>
          <w:p w14:paraId="78836156"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1,625 </w:t>
            </w:r>
          </w:p>
        </w:tc>
        <w:tc>
          <w:tcPr>
            <w:tcW w:w="305" w:type="pct"/>
            <w:shd w:val="clear" w:color="auto" w:fill="auto"/>
            <w:noWrap/>
            <w:vAlign w:val="bottom"/>
          </w:tcPr>
          <w:p w14:paraId="633A1C9F"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1,625 </w:t>
            </w:r>
          </w:p>
        </w:tc>
        <w:tc>
          <w:tcPr>
            <w:tcW w:w="310" w:type="pct"/>
            <w:shd w:val="clear" w:color="auto" w:fill="auto"/>
            <w:noWrap/>
            <w:vAlign w:val="bottom"/>
          </w:tcPr>
          <w:p w14:paraId="4768EDAE"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1,625 </w:t>
            </w:r>
          </w:p>
        </w:tc>
        <w:tc>
          <w:tcPr>
            <w:tcW w:w="310" w:type="pct"/>
            <w:shd w:val="clear" w:color="auto" w:fill="auto"/>
            <w:noWrap/>
            <w:vAlign w:val="bottom"/>
          </w:tcPr>
          <w:p w14:paraId="1F7317F6"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1,625 </w:t>
            </w:r>
          </w:p>
        </w:tc>
        <w:tc>
          <w:tcPr>
            <w:tcW w:w="310" w:type="pct"/>
            <w:shd w:val="clear" w:color="auto" w:fill="auto"/>
            <w:noWrap/>
            <w:vAlign w:val="bottom"/>
          </w:tcPr>
          <w:p w14:paraId="1D6AF37D"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1,625 </w:t>
            </w:r>
          </w:p>
        </w:tc>
        <w:tc>
          <w:tcPr>
            <w:tcW w:w="310" w:type="pct"/>
            <w:shd w:val="clear" w:color="auto" w:fill="auto"/>
            <w:noWrap/>
            <w:vAlign w:val="bottom"/>
          </w:tcPr>
          <w:p w14:paraId="2B0BC1F3"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1,625 </w:t>
            </w:r>
          </w:p>
        </w:tc>
        <w:tc>
          <w:tcPr>
            <w:tcW w:w="310" w:type="pct"/>
            <w:shd w:val="clear" w:color="auto" w:fill="auto"/>
            <w:noWrap/>
            <w:vAlign w:val="bottom"/>
          </w:tcPr>
          <w:p w14:paraId="7D1C6250"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1,625 </w:t>
            </w:r>
          </w:p>
        </w:tc>
        <w:tc>
          <w:tcPr>
            <w:tcW w:w="310" w:type="pct"/>
            <w:shd w:val="clear" w:color="auto" w:fill="auto"/>
            <w:noWrap/>
            <w:vAlign w:val="bottom"/>
          </w:tcPr>
          <w:p w14:paraId="44F48B80"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1,625 </w:t>
            </w:r>
          </w:p>
        </w:tc>
        <w:tc>
          <w:tcPr>
            <w:tcW w:w="310" w:type="pct"/>
            <w:shd w:val="clear" w:color="auto" w:fill="auto"/>
            <w:noWrap/>
            <w:vAlign w:val="bottom"/>
          </w:tcPr>
          <w:p w14:paraId="749891D3"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1,625 </w:t>
            </w:r>
          </w:p>
        </w:tc>
        <w:tc>
          <w:tcPr>
            <w:tcW w:w="310" w:type="pct"/>
            <w:shd w:val="clear" w:color="auto" w:fill="auto"/>
            <w:noWrap/>
            <w:vAlign w:val="bottom"/>
          </w:tcPr>
          <w:p w14:paraId="1C1F542D"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1,625 </w:t>
            </w:r>
          </w:p>
        </w:tc>
        <w:tc>
          <w:tcPr>
            <w:tcW w:w="310" w:type="pct"/>
            <w:shd w:val="clear" w:color="auto" w:fill="auto"/>
            <w:noWrap/>
            <w:vAlign w:val="bottom"/>
          </w:tcPr>
          <w:p w14:paraId="78ECF406"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1,625 </w:t>
            </w:r>
          </w:p>
        </w:tc>
        <w:tc>
          <w:tcPr>
            <w:tcW w:w="345" w:type="pct"/>
            <w:shd w:val="clear" w:color="auto" w:fill="auto"/>
            <w:noWrap/>
            <w:vAlign w:val="bottom"/>
          </w:tcPr>
          <w:p w14:paraId="355A746E"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19,500 </w:t>
            </w:r>
          </w:p>
        </w:tc>
      </w:tr>
      <w:tr w:rsidR="00E45C26" w14:paraId="60E5C16E" w14:textId="77777777">
        <w:trPr>
          <w:trHeight w:val="255"/>
        </w:trPr>
        <w:tc>
          <w:tcPr>
            <w:tcW w:w="703" w:type="pct"/>
            <w:shd w:val="clear" w:color="000000" w:fill="B8CCE4"/>
            <w:noWrap/>
            <w:vAlign w:val="bottom"/>
          </w:tcPr>
          <w:p w14:paraId="04A21B9A"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Energy costs</w:t>
            </w:r>
          </w:p>
        </w:tc>
        <w:tc>
          <w:tcPr>
            <w:tcW w:w="120" w:type="pct"/>
            <w:shd w:val="clear" w:color="000000" w:fill="B8CCE4"/>
            <w:noWrap/>
            <w:vAlign w:val="bottom"/>
          </w:tcPr>
          <w:p w14:paraId="5A0987E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3AAED7FF"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60A124E1"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2110C460"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05" w:type="pct"/>
            <w:shd w:val="clear" w:color="auto" w:fill="auto"/>
            <w:noWrap/>
            <w:vAlign w:val="bottom"/>
          </w:tcPr>
          <w:p w14:paraId="1B4A5B49"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0E9CD325"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315CDAD4"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5243CD2F"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0E23599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7D2FF32D"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33910DF1"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5ED0B57C"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07CF3536"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3338FFF5"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45" w:type="pct"/>
            <w:shd w:val="clear" w:color="auto" w:fill="auto"/>
            <w:noWrap/>
            <w:vAlign w:val="bottom"/>
          </w:tcPr>
          <w:p w14:paraId="2CC01B58" w14:textId="77777777" w:rsidR="00E45C26" w:rsidRDefault="00E45C26">
            <w:pPr>
              <w:spacing w:line="240" w:lineRule="auto"/>
              <w:rPr>
                <w:rFonts w:ascii="Times New Roman" w:eastAsia="Times New Roman" w:hAnsi="Times New Roman" w:cs="Times New Roman"/>
                <w:sz w:val="20"/>
                <w:szCs w:val="20"/>
                <w:lang w:val="en-US"/>
              </w:rPr>
            </w:pPr>
          </w:p>
        </w:tc>
      </w:tr>
      <w:tr w:rsidR="00E45C26" w14:paraId="08E0280D" w14:textId="77777777">
        <w:trPr>
          <w:trHeight w:val="255"/>
        </w:trPr>
        <w:tc>
          <w:tcPr>
            <w:tcW w:w="703" w:type="pct"/>
            <w:shd w:val="clear" w:color="000000" w:fill="B8CCE4"/>
            <w:noWrap/>
            <w:vAlign w:val="bottom"/>
          </w:tcPr>
          <w:p w14:paraId="693A7738"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Payments to suppliers</w:t>
            </w:r>
          </w:p>
        </w:tc>
        <w:tc>
          <w:tcPr>
            <w:tcW w:w="120" w:type="pct"/>
            <w:shd w:val="clear" w:color="000000" w:fill="B8CCE4"/>
            <w:noWrap/>
            <w:vAlign w:val="bottom"/>
          </w:tcPr>
          <w:p w14:paraId="02FC8C85"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2DA7706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0B8F1D93"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0C6E3CD7"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05" w:type="pct"/>
            <w:shd w:val="clear" w:color="auto" w:fill="auto"/>
            <w:noWrap/>
            <w:vAlign w:val="bottom"/>
          </w:tcPr>
          <w:p w14:paraId="7C20AC90"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0C8913D1"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01C9E404"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393D0B93"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75F1E0FD"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5B5151E7"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59BFFED5"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35A00B25"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57D85525"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214749F4"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45" w:type="pct"/>
            <w:shd w:val="clear" w:color="auto" w:fill="auto"/>
            <w:noWrap/>
            <w:vAlign w:val="bottom"/>
          </w:tcPr>
          <w:p w14:paraId="46ECE37E" w14:textId="77777777" w:rsidR="00E45C26" w:rsidRDefault="00E45C26">
            <w:pPr>
              <w:spacing w:line="240" w:lineRule="auto"/>
              <w:rPr>
                <w:rFonts w:ascii="Times New Roman" w:eastAsia="Times New Roman" w:hAnsi="Times New Roman" w:cs="Times New Roman"/>
                <w:sz w:val="20"/>
                <w:szCs w:val="20"/>
                <w:lang w:val="en-US"/>
              </w:rPr>
            </w:pPr>
          </w:p>
        </w:tc>
      </w:tr>
      <w:tr w:rsidR="00E45C26" w14:paraId="0F08950F" w14:textId="77777777">
        <w:trPr>
          <w:trHeight w:val="255"/>
        </w:trPr>
        <w:tc>
          <w:tcPr>
            <w:tcW w:w="703" w:type="pct"/>
            <w:shd w:val="clear" w:color="000000" w:fill="B8CCE4"/>
            <w:noWrap/>
            <w:vAlign w:val="bottom"/>
          </w:tcPr>
          <w:p w14:paraId="1A6D34F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Wages</w:t>
            </w:r>
          </w:p>
        </w:tc>
        <w:tc>
          <w:tcPr>
            <w:tcW w:w="120" w:type="pct"/>
            <w:shd w:val="clear" w:color="000000" w:fill="B8CCE4"/>
            <w:noWrap/>
            <w:vAlign w:val="bottom"/>
          </w:tcPr>
          <w:p w14:paraId="6A94E08F"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6C77B413"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47442CD8"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57,500 </w:t>
            </w:r>
          </w:p>
        </w:tc>
        <w:tc>
          <w:tcPr>
            <w:tcW w:w="310" w:type="pct"/>
            <w:shd w:val="clear" w:color="auto" w:fill="auto"/>
            <w:noWrap/>
            <w:vAlign w:val="bottom"/>
          </w:tcPr>
          <w:p w14:paraId="1D7942B2"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57,500 </w:t>
            </w:r>
          </w:p>
        </w:tc>
        <w:tc>
          <w:tcPr>
            <w:tcW w:w="305" w:type="pct"/>
            <w:shd w:val="clear" w:color="auto" w:fill="auto"/>
            <w:noWrap/>
            <w:vAlign w:val="bottom"/>
          </w:tcPr>
          <w:p w14:paraId="5000738A"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57,500 </w:t>
            </w:r>
          </w:p>
        </w:tc>
        <w:tc>
          <w:tcPr>
            <w:tcW w:w="310" w:type="pct"/>
            <w:shd w:val="clear" w:color="auto" w:fill="auto"/>
            <w:noWrap/>
            <w:vAlign w:val="bottom"/>
          </w:tcPr>
          <w:p w14:paraId="3C5D5CE9"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57,500 </w:t>
            </w:r>
          </w:p>
        </w:tc>
        <w:tc>
          <w:tcPr>
            <w:tcW w:w="310" w:type="pct"/>
            <w:shd w:val="clear" w:color="auto" w:fill="auto"/>
            <w:noWrap/>
            <w:vAlign w:val="bottom"/>
          </w:tcPr>
          <w:p w14:paraId="64C22013"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57,500 </w:t>
            </w:r>
          </w:p>
        </w:tc>
        <w:tc>
          <w:tcPr>
            <w:tcW w:w="310" w:type="pct"/>
            <w:shd w:val="clear" w:color="auto" w:fill="auto"/>
            <w:noWrap/>
            <w:vAlign w:val="bottom"/>
          </w:tcPr>
          <w:p w14:paraId="0655530C"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57,500 </w:t>
            </w:r>
          </w:p>
        </w:tc>
        <w:tc>
          <w:tcPr>
            <w:tcW w:w="310" w:type="pct"/>
            <w:shd w:val="clear" w:color="auto" w:fill="auto"/>
            <w:noWrap/>
            <w:vAlign w:val="bottom"/>
          </w:tcPr>
          <w:p w14:paraId="125F942E"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57,500 </w:t>
            </w:r>
          </w:p>
        </w:tc>
        <w:tc>
          <w:tcPr>
            <w:tcW w:w="310" w:type="pct"/>
            <w:shd w:val="clear" w:color="auto" w:fill="auto"/>
            <w:noWrap/>
            <w:vAlign w:val="bottom"/>
          </w:tcPr>
          <w:p w14:paraId="77C4719D"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57,500 </w:t>
            </w:r>
          </w:p>
        </w:tc>
        <w:tc>
          <w:tcPr>
            <w:tcW w:w="310" w:type="pct"/>
            <w:shd w:val="clear" w:color="auto" w:fill="auto"/>
            <w:noWrap/>
            <w:vAlign w:val="bottom"/>
          </w:tcPr>
          <w:p w14:paraId="46478A1F"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57,500 </w:t>
            </w:r>
          </w:p>
        </w:tc>
        <w:tc>
          <w:tcPr>
            <w:tcW w:w="310" w:type="pct"/>
            <w:shd w:val="clear" w:color="auto" w:fill="auto"/>
            <w:noWrap/>
            <w:vAlign w:val="bottom"/>
          </w:tcPr>
          <w:p w14:paraId="418AAB4B"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57,500 </w:t>
            </w:r>
          </w:p>
        </w:tc>
        <w:tc>
          <w:tcPr>
            <w:tcW w:w="310" w:type="pct"/>
            <w:shd w:val="clear" w:color="auto" w:fill="auto"/>
            <w:noWrap/>
            <w:vAlign w:val="bottom"/>
          </w:tcPr>
          <w:p w14:paraId="7FDA2286"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57,500 </w:t>
            </w:r>
          </w:p>
        </w:tc>
        <w:tc>
          <w:tcPr>
            <w:tcW w:w="310" w:type="pct"/>
            <w:shd w:val="clear" w:color="auto" w:fill="auto"/>
            <w:noWrap/>
            <w:vAlign w:val="bottom"/>
          </w:tcPr>
          <w:p w14:paraId="6E6B7D6A"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57,500 </w:t>
            </w:r>
          </w:p>
        </w:tc>
        <w:tc>
          <w:tcPr>
            <w:tcW w:w="345" w:type="pct"/>
            <w:shd w:val="clear" w:color="auto" w:fill="auto"/>
            <w:noWrap/>
            <w:vAlign w:val="bottom"/>
          </w:tcPr>
          <w:p w14:paraId="2CB74CC3"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690,000 </w:t>
            </w:r>
          </w:p>
        </w:tc>
      </w:tr>
      <w:tr w:rsidR="00E45C26" w14:paraId="57009131" w14:textId="77777777">
        <w:trPr>
          <w:trHeight w:val="255"/>
        </w:trPr>
        <w:tc>
          <w:tcPr>
            <w:tcW w:w="703" w:type="pct"/>
            <w:shd w:val="clear" w:color="000000" w:fill="B8CCE4"/>
            <w:noWrap/>
            <w:vAlign w:val="bottom"/>
          </w:tcPr>
          <w:p w14:paraId="574B071C"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Salaries</w:t>
            </w:r>
          </w:p>
        </w:tc>
        <w:tc>
          <w:tcPr>
            <w:tcW w:w="120" w:type="pct"/>
            <w:shd w:val="clear" w:color="000000" w:fill="B8CCE4"/>
            <w:noWrap/>
            <w:vAlign w:val="bottom"/>
          </w:tcPr>
          <w:p w14:paraId="745CB2E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23476FA8"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069334B6"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5859D1D4"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05" w:type="pct"/>
            <w:shd w:val="clear" w:color="auto" w:fill="auto"/>
            <w:noWrap/>
            <w:vAlign w:val="bottom"/>
          </w:tcPr>
          <w:p w14:paraId="08D39633"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3835D06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03881FBD"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18364ADD"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75E2B269"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14E353D8"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701435F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526672C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3F4D6168"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169E9FF6"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45" w:type="pct"/>
            <w:shd w:val="clear" w:color="auto" w:fill="auto"/>
            <w:noWrap/>
            <w:vAlign w:val="bottom"/>
          </w:tcPr>
          <w:p w14:paraId="5E6B574A" w14:textId="77777777" w:rsidR="00E45C26" w:rsidRDefault="00E45C26">
            <w:pPr>
              <w:spacing w:line="240" w:lineRule="auto"/>
              <w:rPr>
                <w:rFonts w:ascii="Times New Roman" w:eastAsia="Times New Roman" w:hAnsi="Times New Roman" w:cs="Times New Roman"/>
                <w:sz w:val="20"/>
                <w:szCs w:val="20"/>
                <w:lang w:val="en-US"/>
              </w:rPr>
            </w:pPr>
          </w:p>
        </w:tc>
      </w:tr>
      <w:tr w:rsidR="00E45C26" w14:paraId="2D2BD6F3" w14:textId="77777777">
        <w:trPr>
          <w:trHeight w:val="255"/>
        </w:trPr>
        <w:tc>
          <w:tcPr>
            <w:tcW w:w="703" w:type="pct"/>
            <w:shd w:val="clear" w:color="000000" w:fill="B8CCE4"/>
            <w:noWrap/>
            <w:vAlign w:val="bottom"/>
          </w:tcPr>
          <w:p w14:paraId="4BCEE070"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Mini Bar</w:t>
            </w:r>
          </w:p>
        </w:tc>
        <w:tc>
          <w:tcPr>
            <w:tcW w:w="120" w:type="pct"/>
            <w:shd w:val="clear" w:color="000000" w:fill="B8CCE4"/>
            <w:noWrap/>
            <w:vAlign w:val="bottom"/>
          </w:tcPr>
          <w:p w14:paraId="5A850825"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3C965D04"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6F7B39AB"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7,000 </w:t>
            </w:r>
          </w:p>
        </w:tc>
        <w:tc>
          <w:tcPr>
            <w:tcW w:w="310" w:type="pct"/>
            <w:shd w:val="clear" w:color="auto" w:fill="auto"/>
            <w:noWrap/>
            <w:vAlign w:val="bottom"/>
          </w:tcPr>
          <w:p w14:paraId="65603F71"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7,000 </w:t>
            </w:r>
          </w:p>
        </w:tc>
        <w:tc>
          <w:tcPr>
            <w:tcW w:w="305" w:type="pct"/>
            <w:shd w:val="clear" w:color="auto" w:fill="auto"/>
            <w:noWrap/>
            <w:vAlign w:val="bottom"/>
          </w:tcPr>
          <w:p w14:paraId="386EC8AA"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7,000 </w:t>
            </w:r>
          </w:p>
        </w:tc>
        <w:tc>
          <w:tcPr>
            <w:tcW w:w="310" w:type="pct"/>
            <w:shd w:val="clear" w:color="auto" w:fill="auto"/>
            <w:noWrap/>
            <w:vAlign w:val="bottom"/>
          </w:tcPr>
          <w:p w14:paraId="0D14E9D8"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7,000 </w:t>
            </w:r>
          </w:p>
        </w:tc>
        <w:tc>
          <w:tcPr>
            <w:tcW w:w="310" w:type="pct"/>
            <w:shd w:val="clear" w:color="auto" w:fill="auto"/>
            <w:noWrap/>
            <w:vAlign w:val="bottom"/>
          </w:tcPr>
          <w:p w14:paraId="765BACE7"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7,000 </w:t>
            </w:r>
          </w:p>
        </w:tc>
        <w:tc>
          <w:tcPr>
            <w:tcW w:w="310" w:type="pct"/>
            <w:shd w:val="clear" w:color="auto" w:fill="auto"/>
            <w:noWrap/>
            <w:vAlign w:val="bottom"/>
          </w:tcPr>
          <w:p w14:paraId="360504EB"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7,000 </w:t>
            </w:r>
          </w:p>
        </w:tc>
        <w:tc>
          <w:tcPr>
            <w:tcW w:w="310" w:type="pct"/>
            <w:shd w:val="clear" w:color="auto" w:fill="auto"/>
            <w:noWrap/>
            <w:vAlign w:val="bottom"/>
          </w:tcPr>
          <w:p w14:paraId="799A6D88"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7,000 </w:t>
            </w:r>
          </w:p>
        </w:tc>
        <w:tc>
          <w:tcPr>
            <w:tcW w:w="310" w:type="pct"/>
            <w:shd w:val="clear" w:color="auto" w:fill="auto"/>
            <w:noWrap/>
            <w:vAlign w:val="bottom"/>
          </w:tcPr>
          <w:p w14:paraId="3468E328"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7,000 </w:t>
            </w:r>
          </w:p>
        </w:tc>
        <w:tc>
          <w:tcPr>
            <w:tcW w:w="310" w:type="pct"/>
            <w:shd w:val="clear" w:color="auto" w:fill="auto"/>
            <w:noWrap/>
            <w:vAlign w:val="bottom"/>
          </w:tcPr>
          <w:p w14:paraId="36DF4CF9"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7,000 </w:t>
            </w:r>
          </w:p>
        </w:tc>
        <w:tc>
          <w:tcPr>
            <w:tcW w:w="310" w:type="pct"/>
            <w:shd w:val="clear" w:color="auto" w:fill="auto"/>
            <w:noWrap/>
            <w:vAlign w:val="bottom"/>
          </w:tcPr>
          <w:p w14:paraId="2F98C553"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7,000 </w:t>
            </w:r>
          </w:p>
        </w:tc>
        <w:tc>
          <w:tcPr>
            <w:tcW w:w="310" w:type="pct"/>
            <w:shd w:val="clear" w:color="auto" w:fill="auto"/>
            <w:noWrap/>
            <w:vAlign w:val="bottom"/>
          </w:tcPr>
          <w:p w14:paraId="12D6C4F7"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7,000 </w:t>
            </w:r>
          </w:p>
        </w:tc>
        <w:tc>
          <w:tcPr>
            <w:tcW w:w="310" w:type="pct"/>
            <w:shd w:val="clear" w:color="auto" w:fill="auto"/>
            <w:noWrap/>
            <w:vAlign w:val="bottom"/>
          </w:tcPr>
          <w:p w14:paraId="544EF9F7"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7,000 </w:t>
            </w:r>
          </w:p>
        </w:tc>
        <w:tc>
          <w:tcPr>
            <w:tcW w:w="345" w:type="pct"/>
            <w:shd w:val="clear" w:color="auto" w:fill="auto"/>
            <w:noWrap/>
            <w:vAlign w:val="bottom"/>
          </w:tcPr>
          <w:p w14:paraId="74D86872"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84,000 </w:t>
            </w:r>
          </w:p>
        </w:tc>
      </w:tr>
      <w:tr w:rsidR="00E45C26" w14:paraId="3D75B010" w14:textId="77777777">
        <w:trPr>
          <w:trHeight w:val="255"/>
        </w:trPr>
        <w:tc>
          <w:tcPr>
            <w:tcW w:w="703" w:type="pct"/>
            <w:shd w:val="clear" w:color="000000" w:fill="B8CCE4"/>
            <w:noWrap/>
            <w:vAlign w:val="bottom"/>
          </w:tcPr>
          <w:p w14:paraId="05E1F3BC"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Training </w:t>
            </w:r>
          </w:p>
        </w:tc>
        <w:tc>
          <w:tcPr>
            <w:tcW w:w="120" w:type="pct"/>
            <w:shd w:val="clear" w:color="000000" w:fill="B8CCE4"/>
            <w:noWrap/>
            <w:vAlign w:val="bottom"/>
          </w:tcPr>
          <w:p w14:paraId="48502367"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456AF16C"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32BC8F42"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06D09459" w14:textId="77777777" w:rsidR="00E45C26" w:rsidRDefault="00E45C26">
            <w:pPr>
              <w:spacing w:line="240" w:lineRule="auto"/>
              <w:rPr>
                <w:rFonts w:ascii="Times New Roman" w:eastAsia="Times New Roman" w:hAnsi="Times New Roman" w:cs="Times New Roman"/>
                <w:sz w:val="20"/>
                <w:szCs w:val="20"/>
                <w:lang w:val="en-US"/>
              </w:rPr>
            </w:pPr>
          </w:p>
        </w:tc>
        <w:tc>
          <w:tcPr>
            <w:tcW w:w="305" w:type="pct"/>
            <w:shd w:val="clear" w:color="auto" w:fill="auto"/>
            <w:noWrap/>
            <w:vAlign w:val="bottom"/>
          </w:tcPr>
          <w:p w14:paraId="0AD7C4BF"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12A37F86"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255FEAA2"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6BB9101B"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35ABD20C"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1BA5E21D"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45E03E83"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46CB0879"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7610DE79"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7,500 </w:t>
            </w:r>
          </w:p>
        </w:tc>
        <w:tc>
          <w:tcPr>
            <w:tcW w:w="310" w:type="pct"/>
            <w:shd w:val="clear" w:color="auto" w:fill="auto"/>
            <w:noWrap/>
            <w:vAlign w:val="bottom"/>
          </w:tcPr>
          <w:p w14:paraId="0033C3F8" w14:textId="77777777" w:rsidR="00E45C26" w:rsidRDefault="00E45C26">
            <w:pPr>
              <w:spacing w:line="240" w:lineRule="auto"/>
              <w:jc w:val="right"/>
              <w:rPr>
                <w:rFonts w:ascii="Times New Roman" w:eastAsia="Times New Roman" w:hAnsi="Times New Roman" w:cs="Times New Roman"/>
                <w:sz w:val="20"/>
                <w:szCs w:val="20"/>
                <w:lang w:val="en-US"/>
              </w:rPr>
            </w:pPr>
          </w:p>
        </w:tc>
        <w:tc>
          <w:tcPr>
            <w:tcW w:w="345" w:type="pct"/>
            <w:shd w:val="clear" w:color="auto" w:fill="auto"/>
            <w:noWrap/>
            <w:vAlign w:val="bottom"/>
          </w:tcPr>
          <w:p w14:paraId="5CF1A5E2"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7,500 </w:t>
            </w:r>
          </w:p>
        </w:tc>
      </w:tr>
      <w:tr w:rsidR="00E45C26" w14:paraId="7DA03DDC" w14:textId="77777777">
        <w:trPr>
          <w:trHeight w:val="255"/>
        </w:trPr>
        <w:tc>
          <w:tcPr>
            <w:tcW w:w="703" w:type="pct"/>
            <w:shd w:val="clear" w:color="000000" w:fill="B8CCE4"/>
            <w:noWrap/>
            <w:vAlign w:val="bottom"/>
          </w:tcPr>
          <w:p w14:paraId="66F0195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Virgin Pass</w:t>
            </w:r>
          </w:p>
        </w:tc>
        <w:tc>
          <w:tcPr>
            <w:tcW w:w="120" w:type="pct"/>
            <w:shd w:val="clear" w:color="000000" w:fill="B8CCE4"/>
            <w:noWrap/>
            <w:vAlign w:val="bottom"/>
          </w:tcPr>
          <w:p w14:paraId="240851E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6E39FE93"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41E84570"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2,500 </w:t>
            </w:r>
          </w:p>
        </w:tc>
        <w:tc>
          <w:tcPr>
            <w:tcW w:w="310" w:type="pct"/>
            <w:shd w:val="clear" w:color="auto" w:fill="auto"/>
            <w:noWrap/>
            <w:vAlign w:val="bottom"/>
          </w:tcPr>
          <w:p w14:paraId="06BCB33B"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2,500 </w:t>
            </w:r>
          </w:p>
        </w:tc>
        <w:tc>
          <w:tcPr>
            <w:tcW w:w="305" w:type="pct"/>
            <w:shd w:val="clear" w:color="auto" w:fill="auto"/>
            <w:noWrap/>
            <w:vAlign w:val="bottom"/>
          </w:tcPr>
          <w:p w14:paraId="1034943C"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2,500 </w:t>
            </w:r>
          </w:p>
        </w:tc>
        <w:tc>
          <w:tcPr>
            <w:tcW w:w="310" w:type="pct"/>
            <w:shd w:val="clear" w:color="auto" w:fill="auto"/>
            <w:noWrap/>
            <w:vAlign w:val="bottom"/>
          </w:tcPr>
          <w:p w14:paraId="4C27854F"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2,500 </w:t>
            </w:r>
          </w:p>
        </w:tc>
        <w:tc>
          <w:tcPr>
            <w:tcW w:w="310" w:type="pct"/>
            <w:shd w:val="clear" w:color="auto" w:fill="auto"/>
            <w:noWrap/>
            <w:vAlign w:val="bottom"/>
          </w:tcPr>
          <w:p w14:paraId="2331F46E"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2,500 </w:t>
            </w:r>
          </w:p>
        </w:tc>
        <w:tc>
          <w:tcPr>
            <w:tcW w:w="310" w:type="pct"/>
            <w:shd w:val="clear" w:color="auto" w:fill="auto"/>
            <w:noWrap/>
            <w:vAlign w:val="bottom"/>
          </w:tcPr>
          <w:p w14:paraId="4E7AD370"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2,500 </w:t>
            </w:r>
          </w:p>
        </w:tc>
        <w:tc>
          <w:tcPr>
            <w:tcW w:w="310" w:type="pct"/>
            <w:shd w:val="clear" w:color="auto" w:fill="auto"/>
            <w:noWrap/>
            <w:vAlign w:val="bottom"/>
          </w:tcPr>
          <w:p w14:paraId="590E415C"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2,500 </w:t>
            </w:r>
          </w:p>
        </w:tc>
        <w:tc>
          <w:tcPr>
            <w:tcW w:w="310" w:type="pct"/>
            <w:shd w:val="clear" w:color="auto" w:fill="auto"/>
            <w:noWrap/>
            <w:vAlign w:val="bottom"/>
          </w:tcPr>
          <w:p w14:paraId="12EE3FD0"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2,500 </w:t>
            </w:r>
          </w:p>
        </w:tc>
        <w:tc>
          <w:tcPr>
            <w:tcW w:w="310" w:type="pct"/>
            <w:shd w:val="clear" w:color="auto" w:fill="auto"/>
            <w:noWrap/>
            <w:vAlign w:val="bottom"/>
          </w:tcPr>
          <w:p w14:paraId="5912DCC9"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2,500 </w:t>
            </w:r>
          </w:p>
        </w:tc>
        <w:tc>
          <w:tcPr>
            <w:tcW w:w="310" w:type="pct"/>
            <w:shd w:val="clear" w:color="auto" w:fill="auto"/>
            <w:noWrap/>
            <w:vAlign w:val="bottom"/>
          </w:tcPr>
          <w:p w14:paraId="43ACFD23"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2,500 </w:t>
            </w:r>
          </w:p>
        </w:tc>
        <w:tc>
          <w:tcPr>
            <w:tcW w:w="310" w:type="pct"/>
            <w:shd w:val="clear" w:color="auto" w:fill="auto"/>
            <w:noWrap/>
            <w:vAlign w:val="bottom"/>
          </w:tcPr>
          <w:p w14:paraId="5E77F3B1"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2,500 </w:t>
            </w:r>
          </w:p>
        </w:tc>
        <w:tc>
          <w:tcPr>
            <w:tcW w:w="310" w:type="pct"/>
            <w:shd w:val="clear" w:color="auto" w:fill="auto"/>
            <w:noWrap/>
            <w:vAlign w:val="bottom"/>
          </w:tcPr>
          <w:p w14:paraId="3ACCAE2F"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2,500 </w:t>
            </w:r>
          </w:p>
        </w:tc>
        <w:tc>
          <w:tcPr>
            <w:tcW w:w="345" w:type="pct"/>
            <w:shd w:val="clear" w:color="auto" w:fill="auto"/>
            <w:noWrap/>
            <w:vAlign w:val="bottom"/>
          </w:tcPr>
          <w:p w14:paraId="59431598"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30,000 </w:t>
            </w:r>
          </w:p>
        </w:tc>
      </w:tr>
      <w:tr w:rsidR="00E45C26" w14:paraId="34E10D17" w14:textId="77777777">
        <w:trPr>
          <w:trHeight w:val="270"/>
        </w:trPr>
        <w:tc>
          <w:tcPr>
            <w:tcW w:w="703" w:type="pct"/>
            <w:shd w:val="clear" w:color="000000" w:fill="B8CCE4"/>
            <w:noWrap/>
            <w:vAlign w:val="bottom"/>
          </w:tcPr>
          <w:p w14:paraId="0772125E"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Vehicles lease</w:t>
            </w:r>
          </w:p>
        </w:tc>
        <w:tc>
          <w:tcPr>
            <w:tcW w:w="120" w:type="pct"/>
            <w:shd w:val="clear" w:color="000000" w:fill="B8CCE4"/>
            <w:noWrap/>
            <w:vAlign w:val="bottom"/>
          </w:tcPr>
          <w:p w14:paraId="3E3753ED"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6B9B7247"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457BFD10"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2,750 </w:t>
            </w:r>
          </w:p>
        </w:tc>
        <w:tc>
          <w:tcPr>
            <w:tcW w:w="310" w:type="pct"/>
            <w:shd w:val="clear" w:color="auto" w:fill="auto"/>
            <w:noWrap/>
            <w:vAlign w:val="bottom"/>
          </w:tcPr>
          <w:p w14:paraId="40A81E9D"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2,750 </w:t>
            </w:r>
          </w:p>
        </w:tc>
        <w:tc>
          <w:tcPr>
            <w:tcW w:w="305" w:type="pct"/>
            <w:shd w:val="clear" w:color="auto" w:fill="auto"/>
            <w:noWrap/>
            <w:vAlign w:val="bottom"/>
          </w:tcPr>
          <w:p w14:paraId="0CAB31AC"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2,750 </w:t>
            </w:r>
          </w:p>
        </w:tc>
        <w:tc>
          <w:tcPr>
            <w:tcW w:w="310" w:type="pct"/>
            <w:shd w:val="clear" w:color="auto" w:fill="auto"/>
            <w:noWrap/>
            <w:vAlign w:val="bottom"/>
          </w:tcPr>
          <w:p w14:paraId="1E9D55A6"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2,750 </w:t>
            </w:r>
          </w:p>
        </w:tc>
        <w:tc>
          <w:tcPr>
            <w:tcW w:w="310" w:type="pct"/>
            <w:shd w:val="clear" w:color="auto" w:fill="auto"/>
            <w:noWrap/>
            <w:vAlign w:val="bottom"/>
          </w:tcPr>
          <w:p w14:paraId="14EB83B2"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2,750 </w:t>
            </w:r>
          </w:p>
        </w:tc>
        <w:tc>
          <w:tcPr>
            <w:tcW w:w="310" w:type="pct"/>
            <w:shd w:val="clear" w:color="auto" w:fill="auto"/>
            <w:noWrap/>
            <w:vAlign w:val="bottom"/>
          </w:tcPr>
          <w:p w14:paraId="2A27F498"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2,750 </w:t>
            </w:r>
          </w:p>
        </w:tc>
        <w:tc>
          <w:tcPr>
            <w:tcW w:w="310" w:type="pct"/>
            <w:shd w:val="clear" w:color="auto" w:fill="auto"/>
            <w:noWrap/>
            <w:vAlign w:val="bottom"/>
          </w:tcPr>
          <w:p w14:paraId="59DF3625"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2,750 </w:t>
            </w:r>
          </w:p>
        </w:tc>
        <w:tc>
          <w:tcPr>
            <w:tcW w:w="310" w:type="pct"/>
            <w:shd w:val="clear" w:color="auto" w:fill="auto"/>
            <w:noWrap/>
            <w:vAlign w:val="bottom"/>
          </w:tcPr>
          <w:p w14:paraId="632D1BDB"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2,750 </w:t>
            </w:r>
          </w:p>
        </w:tc>
        <w:tc>
          <w:tcPr>
            <w:tcW w:w="310" w:type="pct"/>
            <w:shd w:val="clear" w:color="auto" w:fill="auto"/>
            <w:noWrap/>
            <w:vAlign w:val="bottom"/>
          </w:tcPr>
          <w:p w14:paraId="54928869"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2,750 </w:t>
            </w:r>
          </w:p>
        </w:tc>
        <w:tc>
          <w:tcPr>
            <w:tcW w:w="310" w:type="pct"/>
            <w:shd w:val="clear" w:color="auto" w:fill="auto"/>
            <w:noWrap/>
            <w:vAlign w:val="bottom"/>
          </w:tcPr>
          <w:p w14:paraId="1487F48C"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2,750 </w:t>
            </w:r>
          </w:p>
        </w:tc>
        <w:tc>
          <w:tcPr>
            <w:tcW w:w="310" w:type="pct"/>
            <w:shd w:val="clear" w:color="auto" w:fill="auto"/>
            <w:noWrap/>
            <w:vAlign w:val="bottom"/>
          </w:tcPr>
          <w:p w14:paraId="3EBD4E84"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2,750 </w:t>
            </w:r>
          </w:p>
        </w:tc>
        <w:tc>
          <w:tcPr>
            <w:tcW w:w="310" w:type="pct"/>
            <w:shd w:val="clear" w:color="auto" w:fill="auto"/>
            <w:noWrap/>
            <w:vAlign w:val="bottom"/>
          </w:tcPr>
          <w:p w14:paraId="7F79E582"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2,750 </w:t>
            </w:r>
          </w:p>
        </w:tc>
        <w:tc>
          <w:tcPr>
            <w:tcW w:w="345" w:type="pct"/>
            <w:shd w:val="clear" w:color="auto" w:fill="auto"/>
            <w:noWrap/>
            <w:vAlign w:val="bottom"/>
          </w:tcPr>
          <w:p w14:paraId="026697FA"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33,000 </w:t>
            </w:r>
          </w:p>
        </w:tc>
      </w:tr>
      <w:tr w:rsidR="00E45C26" w14:paraId="1B5A5FD3" w14:textId="77777777">
        <w:trPr>
          <w:trHeight w:val="270"/>
        </w:trPr>
        <w:tc>
          <w:tcPr>
            <w:tcW w:w="703" w:type="pct"/>
            <w:shd w:val="clear" w:color="000000" w:fill="B8CCE4"/>
            <w:noWrap/>
            <w:vAlign w:val="bottom"/>
          </w:tcPr>
          <w:p w14:paraId="38BFF8D6"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Utility Bills</w:t>
            </w:r>
          </w:p>
        </w:tc>
        <w:tc>
          <w:tcPr>
            <w:tcW w:w="120" w:type="pct"/>
            <w:shd w:val="clear" w:color="000000" w:fill="B8CCE4"/>
            <w:noWrap/>
            <w:vAlign w:val="bottom"/>
          </w:tcPr>
          <w:p w14:paraId="37B9ED2E"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72CCC377"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3473B08E"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2,000 </w:t>
            </w:r>
          </w:p>
        </w:tc>
        <w:tc>
          <w:tcPr>
            <w:tcW w:w="310" w:type="pct"/>
            <w:shd w:val="clear" w:color="auto" w:fill="auto"/>
            <w:noWrap/>
            <w:vAlign w:val="bottom"/>
          </w:tcPr>
          <w:p w14:paraId="55490908"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2,000 </w:t>
            </w:r>
          </w:p>
        </w:tc>
        <w:tc>
          <w:tcPr>
            <w:tcW w:w="305" w:type="pct"/>
            <w:shd w:val="clear" w:color="auto" w:fill="auto"/>
            <w:noWrap/>
            <w:vAlign w:val="bottom"/>
          </w:tcPr>
          <w:p w14:paraId="6DEC62C0"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2,000 </w:t>
            </w:r>
          </w:p>
        </w:tc>
        <w:tc>
          <w:tcPr>
            <w:tcW w:w="310" w:type="pct"/>
            <w:shd w:val="clear" w:color="auto" w:fill="auto"/>
            <w:noWrap/>
            <w:vAlign w:val="bottom"/>
          </w:tcPr>
          <w:p w14:paraId="209560B4"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2,000 </w:t>
            </w:r>
          </w:p>
        </w:tc>
        <w:tc>
          <w:tcPr>
            <w:tcW w:w="310" w:type="pct"/>
            <w:shd w:val="clear" w:color="auto" w:fill="auto"/>
            <w:noWrap/>
            <w:vAlign w:val="bottom"/>
          </w:tcPr>
          <w:p w14:paraId="1DABA419"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2,000 </w:t>
            </w:r>
          </w:p>
        </w:tc>
        <w:tc>
          <w:tcPr>
            <w:tcW w:w="310" w:type="pct"/>
            <w:shd w:val="clear" w:color="auto" w:fill="auto"/>
            <w:noWrap/>
            <w:vAlign w:val="bottom"/>
          </w:tcPr>
          <w:p w14:paraId="5CC30A3A"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2,000 </w:t>
            </w:r>
          </w:p>
        </w:tc>
        <w:tc>
          <w:tcPr>
            <w:tcW w:w="310" w:type="pct"/>
            <w:shd w:val="clear" w:color="auto" w:fill="auto"/>
            <w:noWrap/>
            <w:vAlign w:val="bottom"/>
          </w:tcPr>
          <w:p w14:paraId="416C4749"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2,000 </w:t>
            </w:r>
          </w:p>
        </w:tc>
        <w:tc>
          <w:tcPr>
            <w:tcW w:w="310" w:type="pct"/>
            <w:shd w:val="clear" w:color="auto" w:fill="auto"/>
            <w:noWrap/>
            <w:vAlign w:val="bottom"/>
          </w:tcPr>
          <w:p w14:paraId="71F78ACA"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2,000 </w:t>
            </w:r>
          </w:p>
        </w:tc>
        <w:tc>
          <w:tcPr>
            <w:tcW w:w="310" w:type="pct"/>
            <w:shd w:val="clear" w:color="auto" w:fill="auto"/>
            <w:noWrap/>
            <w:vAlign w:val="bottom"/>
          </w:tcPr>
          <w:p w14:paraId="40946E54"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2,000 </w:t>
            </w:r>
          </w:p>
        </w:tc>
        <w:tc>
          <w:tcPr>
            <w:tcW w:w="310" w:type="pct"/>
            <w:shd w:val="clear" w:color="auto" w:fill="auto"/>
            <w:noWrap/>
            <w:vAlign w:val="bottom"/>
          </w:tcPr>
          <w:p w14:paraId="19596B9A"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2,000 </w:t>
            </w:r>
          </w:p>
        </w:tc>
        <w:tc>
          <w:tcPr>
            <w:tcW w:w="310" w:type="pct"/>
            <w:shd w:val="clear" w:color="auto" w:fill="auto"/>
            <w:noWrap/>
            <w:vAlign w:val="bottom"/>
          </w:tcPr>
          <w:p w14:paraId="1681B9AE"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2,000 </w:t>
            </w:r>
          </w:p>
        </w:tc>
        <w:tc>
          <w:tcPr>
            <w:tcW w:w="310" w:type="pct"/>
            <w:shd w:val="clear" w:color="auto" w:fill="auto"/>
            <w:noWrap/>
            <w:vAlign w:val="bottom"/>
          </w:tcPr>
          <w:p w14:paraId="09BD0DAC"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2,000 </w:t>
            </w:r>
          </w:p>
        </w:tc>
        <w:tc>
          <w:tcPr>
            <w:tcW w:w="345" w:type="pct"/>
            <w:shd w:val="clear" w:color="auto" w:fill="auto"/>
            <w:noWrap/>
            <w:vAlign w:val="bottom"/>
          </w:tcPr>
          <w:p w14:paraId="34C24192"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24,000 </w:t>
            </w:r>
          </w:p>
        </w:tc>
      </w:tr>
      <w:tr w:rsidR="00E45C26" w14:paraId="544434BA" w14:textId="77777777">
        <w:trPr>
          <w:trHeight w:val="255"/>
        </w:trPr>
        <w:tc>
          <w:tcPr>
            <w:tcW w:w="703" w:type="pct"/>
            <w:shd w:val="clear" w:color="000000" w:fill="B8CCE4"/>
            <w:noWrap/>
            <w:vAlign w:val="bottom"/>
          </w:tcPr>
          <w:p w14:paraId="751AD6B3"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Van</w:t>
            </w:r>
          </w:p>
        </w:tc>
        <w:tc>
          <w:tcPr>
            <w:tcW w:w="120" w:type="pct"/>
            <w:shd w:val="clear" w:color="000000" w:fill="B8CCE4"/>
            <w:noWrap/>
            <w:vAlign w:val="bottom"/>
          </w:tcPr>
          <w:p w14:paraId="21AB81F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4BA4F090"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11ADA160"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4D14AA47"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05" w:type="pct"/>
            <w:shd w:val="clear" w:color="auto" w:fill="auto"/>
            <w:noWrap/>
            <w:vAlign w:val="bottom"/>
          </w:tcPr>
          <w:p w14:paraId="2CD54DCC"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0E164316"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07184A69"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49EB4016"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610670B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4F1E3B4C"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55D5BC4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03A40E2A"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47C02119"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30C28CA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45" w:type="pct"/>
            <w:shd w:val="clear" w:color="auto" w:fill="auto"/>
            <w:noWrap/>
            <w:vAlign w:val="bottom"/>
          </w:tcPr>
          <w:p w14:paraId="3299E072" w14:textId="77777777" w:rsidR="00E45C26" w:rsidRDefault="00E45C26">
            <w:pPr>
              <w:spacing w:line="240" w:lineRule="auto"/>
              <w:rPr>
                <w:rFonts w:ascii="Times New Roman" w:eastAsia="Times New Roman" w:hAnsi="Times New Roman" w:cs="Times New Roman"/>
                <w:sz w:val="20"/>
                <w:szCs w:val="20"/>
                <w:lang w:val="en-US"/>
              </w:rPr>
            </w:pPr>
          </w:p>
        </w:tc>
      </w:tr>
      <w:tr w:rsidR="00E45C26" w14:paraId="1B7086EB" w14:textId="77777777">
        <w:trPr>
          <w:trHeight w:val="255"/>
        </w:trPr>
        <w:tc>
          <w:tcPr>
            <w:tcW w:w="703" w:type="pct"/>
            <w:shd w:val="clear" w:color="000000" w:fill="B8CCE4"/>
            <w:noWrap/>
            <w:vAlign w:val="bottom"/>
          </w:tcPr>
          <w:p w14:paraId="57A7B011"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Petrol and diesel</w:t>
            </w:r>
          </w:p>
        </w:tc>
        <w:tc>
          <w:tcPr>
            <w:tcW w:w="120" w:type="pct"/>
            <w:shd w:val="clear" w:color="000000" w:fill="B8CCE4"/>
            <w:noWrap/>
            <w:vAlign w:val="bottom"/>
          </w:tcPr>
          <w:p w14:paraId="571A569D"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2879A818"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5E325923"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1,000 </w:t>
            </w:r>
          </w:p>
        </w:tc>
        <w:tc>
          <w:tcPr>
            <w:tcW w:w="310" w:type="pct"/>
            <w:shd w:val="clear" w:color="auto" w:fill="auto"/>
            <w:noWrap/>
            <w:vAlign w:val="bottom"/>
          </w:tcPr>
          <w:p w14:paraId="4C928B4D"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1,000 </w:t>
            </w:r>
          </w:p>
        </w:tc>
        <w:tc>
          <w:tcPr>
            <w:tcW w:w="305" w:type="pct"/>
            <w:shd w:val="clear" w:color="auto" w:fill="auto"/>
            <w:noWrap/>
            <w:vAlign w:val="bottom"/>
          </w:tcPr>
          <w:p w14:paraId="2CF6DEEB"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1,000 </w:t>
            </w:r>
          </w:p>
        </w:tc>
        <w:tc>
          <w:tcPr>
            <w:tcW w:w="310" w:type="pct"/>
            <w:shd w:val="clear" w:color="auto" w:fill="auto"/>
            <w:noWrap/>
            <w:vAlign w:val="bottom"/>
          </w:tcPr>
          <w:p w14:paraId="15D29DF6"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1,000 </w:t>
            </w:r>
          </w:p>
        </w:tc>
        <w:tc>
          <w:tcPr>
            <w:tcW w:w="310" w:type="pct"/>
            <w:shd w:val="clear" w:color="auto" w:fill="auto"/>
            <w:noWrap/>
            <w:vAlign w:val="bottom"/>
          </w:tcPr>
          <w:p w14:paraId="4C02AFDF"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1,000 </w:t>
            </w:r>
          </w:p>
        </w:tc>
        <w:tc>
          <w:tcPr>
            <w:tcW w:w="310" w:type="pct"/>
            <w:shd w:val="clear" w:color="auto" w:fill="auto"/>
            <w:noWrap/>
            <w:vAlign w:val="bottom"/>
          </w:tcPr>
          <w:p w14:paraId="1E21DF1F"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1,000 </w:t>
            </w:r>
          </w:p>
        </w:tc>
        <w:tc>
          <w:tcPr>
            <w:tcW w:w="310" w:type="pct"/>
            <w:shd w:val="clear" w:color="auto" w:fill="auto"/>
            <w:noWrap/>
            <w:vAlign w:val="bottom"/>
          </w:tcPr>
          <w:p w14:paraId="14796B53"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1,000 </w:t>
            </w:r>
          </w:p>
        </w:tc>
        <w:tc>
          <w:tcPr>
            <w:tcW w:w="310" w:type="pct"/>
            <w:shd w:val="clear" w:color="auto" w:fill="auto"/>
            <w:noWrap/>
            <w:vAlign w:val="bottom"/>
          </w:tcPr>
          <w:p w14:paraId="1117186F"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1,000 </w:t>
            </w:r>
          </w:p>
        </w:tc>
        <w:tc>
          <w:tcPr>
            <w:tcW w:w="310" w:type="pct"/>
            <w:shd w:val="clear" w:color="auto" w:fill="auto"/>
            <w:noWrap/>
            <w:vAlign w:val="bottom"/>
          </w:tcPr>
          <w:p w14:paraId="3E112687"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1,000 </w:t>
            </w:r>
          </w:p>
        </w:tc>
        <w:tc>
          <w:tcPr>
            <w:tcW w:w="310" w:type="pct"/>
            <w:shd w:val="clear" w:color="auto" w:fill="auto"/>
            <w:noWrap/>
            <w:vAlign w:val="bottom"/>
          </w:tcPr>
          <w:p w14:paraId="32FFD878"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1,000 </w:t>
            </w:r>
          </w:p>
        </w:tc>
        <w:tc>
          <w:tcPr>
            <w:tcW w:w="310" w:type="pct"/>
            <w:shd w:val="clear" w:color="auto" w:fill="auto"/>
            <w:noWrap/>
            <w:vAlign w:val="bottom"/>
          </w:tcPr>
          <w:p w14:paraId="1C203BC1"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1,000 </w:t>
            </w:r>
          </w:p>
        </w:tc>
        <w:tc>
          <w:tcPr>
            <w:tcW w:w="310" w:type="pct"/>
            <w:shd w:val="clear" w:color="auto" w:fill="auto"/>
            <w:noWrap/>
            <w:vAlign w:val="bottom"/>
          </w:tcPr>
          <w:p w14:paraId="1BA10B85"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1,000 </w:t>
            </w:r>
          </w:p>
        </w:tc>
        <w:tc>
          <w:tcPr>
            <w:tcW w:w="345" w:type="pct"/>
            <w:shd w:val="clear" w:color="auto" w:fill="auto"/>
            <w:noWrap/>
            <w:vAlign w:val="bottom"/>
          </w:tcPr>
          <w:p w14:paraId="0C43ADD5"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12,000 </w:t>
            </w:r>
          </w:p>
        </w:tc>
      </w:tr>
      <w:tr w:rsidR="00E45C26" w14:paraId="05EE4940" w14:textId="77777777">
        <w:trPr>
          <w:trHeight w:val="270"/>
        </w:trPr>
        <w:tc>
          <w:tcPr>
            <w:tcW w:w="703" w:type="pct"/>
            <w:shd w:val="clear" w:color="000000" w:fill="B8CCE4"/>
            <w:noWrap/>
            <w:vAlign w:val="bottom"/>
          </w:tcPr>
          <w:p w14:paraId="46F4A43C"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lastRenderedPageBreak/>
              <w:t>Rates</w:t>
            </w:r>
          </w:p>
        </w:tc>
        <w:tc>
          <w:tcPr>
            <w:tcW w:w="120" w:type="pct"/>
            <w:shd w:val="clear" w:color="000000" w:fill="B8CCE4"/>
            <w:noWrap/>
            <w:vAlign w:val="bottom"/>
          </w:tcPr>
          <w:p w14:paraId="324D7AD9"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616EA3A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6C885EA8"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3,200 </w:t>
            </w:r>
          </w:p>
        </w:tc>
        <w:tc>
          <w:tcPr>
            <w:tcW w:w="310" w:type="pct"/>
            <w:shd w:val="clear" w:color="auto" w:fill="auto"/>
            <w:noWrap/>
            <w:vAlign w:val="bottom"/>
          </w:tcPr>
          <w:p w14:paraId="46A446F2" w14:textId="77777777" w:rsidR="00E45C26" w:rsidRDefault="00E45C26">
            <w:pPr>
              <w:spacing w:line="240" w:lineRule="auto"/>
              <w:jc w:val="right"/>
              <w:rPr>
                <w:rFonts w:ascii="Times New Roman" w:eastAsia="Times New Roman" w:hAnsi="Times New Roman" w:cs="Times New Roman"/>
                <w:color w:val="4D5156"/>
                <w:sz w:val="21"/>
                <w:szCs w:val="21"/>
                <w:lang w:val="en-US"/>
              </w:rPr>
            </w:pPr>
          </w:p>
        </w:tc>
        <w:tc>
          <w:tcPr>
            <w:tcW w:w="305" w:type="pct"/>
            <w:shd w:val="clear" w:color="auto" w:fill="auto"/>
            <w:noWrap/>
            <w:vAlign w:val="bottom"/>
          </w:tcPr>
          <w:p w14:paraId="27428BC1"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3,200 </w:t>
            </w:r>
          </w:p>
        </w:tc>
        <w:tc>
          <w:tcPr>
            <w:tcW w:w="310" w:type="pct"/>
            <w:shd w:val="clear" w:color="auto" w:fill="auto"/>
            <w:noWrap/>
            <w:vAlign w:val="bottom"/>
          </w:tcPr>
          <w:p w14:paraId="3EF83CC9"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3,200 </w:t>
            </w:r>
          </w:p>
        </w:tc>
        <w:tc>
          <w:tcPr>
            <w:tcW w:w="310" w:type="pct"/>
            <w:shd w:val="clear" w:color="auto" w:fill="auto"/>
            <w:noWrap/>
            <w:vAlign w:val="bottom"/>
          </w:tcPr>
          <w:p w14:paraId="5440C468"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3,200 </w:t>
            </w:r>
          </w:p>
        </w:tc>
        <w:tc>
          <w:tcPr>
            <w:tcW w:w="310" w:type="pct"/>
            <w:shd w:val="clear" w:color="auto" w:fill="auto"/>
            <w:noWrap/>
            <w:vAlign w:val="bottom"/>
          </w:tcPr>
          <w:p w14:paraId="53BBBE5E" w14:textId="77777777" w:rsidR="00E45C26" w:rsidRDefault="00E45C26">
            <w:pPr>
              <w:spacing w:line="240" w:lineRule="auto"/>
              <w:jc w:val="right"/>
              <w:rPr>
                <w:rFonts w:ascii="Times New Roman" w:eastAsia="Times New Roman" w:hAnsi="Times New Roman" w:cs="Times New Roman"/>
                <w:color w:val="4D5156"/>
                <w:sz w:val="21"/>
                <w:szCs w:val="21"/>
                <w:lang w:val="en-US"/>
              </w:rPr>
            </w:pPr>
          </w:p>
        </w:tc>
        <w:tc>
          <w:tcPr>
            <w:tcW w:w="310" w:type="pct"/>
            <w:shd w:val="clear" w:color="auto" w:fill="auto"/>
            <w:noWrap/>
            <w:vAlign w:val="bottom"/>
          </w:tcPr>
          <w:p w14:paraId="64830E43"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3,200 </w:t>
            </w:r>
          </w:p>
        </w:tc>
        <w:tc>
          <w:tcPr>
            <w:tcW w:w="310" w:type="pct"/>
            <w:shd w:val="clear" w:color="auto" w:fill="auto"/>
            <w:noWrap/>
            <w:vAlign w:val="bottom"/>
          </w:tcPr>
          <w:p w14:paraId="12C712AF"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3,200 </w:t>
            </w:r>
          </w:p>
        </w:tc>
        <w:tc>
          <w:tcPr>
            <w:tcW w:w="310" w:type="pct"/>
            <w:shd w:val="clear" w:color="auto" w:fill="auto"/>
            <w:noWrap/>
            <w:vAlign w:val="bottom"/>
          </w:tcPr>
          <w:p w14:paraId="7A247E17"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3,200 </w:t>
            </w:r>
          </w:p>
        </w:tc>
        <w:tc>
          <w:tcPr>
            <w:tcW w:w="310" w:type="pct"/>
            <w:shd w:val="clear" w:color="auto" w:fill="auto"/>
            <w:noWrap/>
            <w:vAlign w:val="bottom"/>
          </w:tcPr>
          <w:p w14:paraId="6506333C"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3,200 </w:t>
            </w:r>
          </w:p>
        </w:tc>
        <w:tc>
          <w:tcPr>
            <w:tcW w:w="310" w:type="pct"/>
            <w:shd w:val="clear" w:color="auto" w:fill="auto"/>
            <w:noWrap/>
            <w:vAlign w:val="bottom"/>
          </w:tcPr>
          <w:p w14:paraId="39E880CE"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3,200 </w:t>
            </w:r>
          </w:p>
        </w:tc>
        <w:tc>
          <w:tcPr>
            <w:tcW w:w="310" w:type="pct"/>
            <w:shd w:val="clear" w:color="auto" w:fill="auto"/>
            <w:noWrap/>
            <w:vAlign w:val="bottom"/>
          </w:tcPr>
          <w:p w14:paraId="27A229EA"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3,200 </w:t>
            </w:r>
          </w:p>
        </w:tc>
        <w:tc>
          <w:tcPr>
            <w:tcW w:w="345" w:type="pct"/>
            <w:shd w:val="clear" w:color="auto" w:fill="auto"/>
            <w:noWrap/>
            <w:vAlign w:val="bottom"/>
          </w:tcPr>
          <w:p w14:paraId="132ED000"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32,000 </w:t>
            </w:r>
          </w:p>
        </w:tc>
      </w:tr>
      <w:tr w:rsidR="00E45C26" w14:paraId="6A745EDB" w14:textId="77777777">
        <w:trPr>
          <w:trHeight w:val="255"/>
        </w:trPr>
        <w:tc>
          <w:tcPr>
            <w:tcW w:w="703" w:type="pct"/>
            <w:shd w:val="clear" w:color="000000" w:fill="B8CCE4"/>
            <w:noWrap/>
            <w:vAlign w:val="bottom"/>
          </w:tcPr>
          <w:p w14:paraId="217CC709"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Valeting </w:t>
            </w:r>
          </w:p>
        </w:tc>
        <w:tc>
          <w:tcPr>
            <w:tcW w:w="120" w:type="pct"/>
            <w:shd w:val="clear" w:color="000000" w:fill="B8CCE4"/>
            <w:noWrap/>
            <w:vAlign w:val="bottom"/>
          </w:tcPr>
          <w:p w14:paraId="4AEC733E"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6C0DFC98"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6FA042B6"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540 </w:t>
            </w:r>
          </w:p>
        </w:tc>
        <w:tc>
          <w:tcPr>
            <w:tcW w:w="310" w:type="pct"/>
            <w:shd w:val="clear" w:color="auto" w:fill="auto"/>
            <w:noWrap/>
            <w:vAlign w:val="bottom"/>
          </w:tcPr>
          <w:p w14:paraId="722C24BE"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540 </w:t>
            </w:r>
          </w:p>
        </w:tc>
        <w:tc>
          <w:tcPr>
            <w:tcW w:w="305" w:type="pct"/>
            <w:shd w:val="clear" w:color="auto" w:fill="auto"/>
            <w:noWrap/>
            <w:vAlign w:val="bottom"/>
          </w:tcPr>
          <w:p w14:paraId="228A8B21"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540 </w:t>
            </w:r>
          </w:p>
        </w:tc>
        <w:tc>
          <w:tcPr>
            <w:tcW w:w="310" w:type="pct"/>
            <w:shd w:val="clear" w:color="auto" w:fill="auto"/>
            <w:noWrap/>
            <w:vAlign w:val="bottom"/>
          </w:tcPr>
          <w:p w14:paraId="38083F70"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540 </w:t>
            </w:r>
          </w:p>
        </w:tc>
        <w:tc>
          <w:tcPr>
            <w:tcW w:w="310" w:type="pct"/>
            <w:shd w:val="clear" w:color="auto" w:fill="auto"/>
            <w:noWrap/>
            <w:vAlign w:val="bottom"/>
          </w:tcPr>
          <w:p w14:paraId="2F768C59"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540 </w:t>
            </w:r>
          </w:p>
        </w:tc>
        <w:tc>
          <w:tcPr>
            <w:tcW w:w="310" w:type="pct"/>
            <w:shd w:val="clear" w:color="auto" w:fill="auto"/>
            <w:noWrap/>
            <w:vAlign w:val="bottom"/>
          </w:tcPr>
          <w:p w14:paraId="71F2F1F2"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540 </w:t>
            </w:r>
          </w:p>
        </w:tc>
        <w:tc>
          <w:tcPr>
            <w:tcW w:w="310" w:type="pct"/>
            <w:shd w:val="clear" w:color="auto" w:fill="auto"/>
            <w:noWrap/>
            <w:vAlign w:val="bottom"/>
          </w:tcPr>
          <w:p w14:paraId="1038B2EC"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540 </w:t>
            </w:r>
          </w:p>
        </w:tc>
        <w:tc>
          <w:tcPr>
            <w:tcW w:w="310" w:type="pct"/>
            <w:shd w:val="clear" w:color="auto" w:fill="auto"/>
            <w:noWrap/>
            <w:vAlign w:val="bottom"/>
          </w:tcPr>
          <w:p w14:paraId="6A34D1B0"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540 </w:t>
            </w:r>
          </w:p>
        </w:tc>
        <w:tc>
          <w:tcPr>
            <w:tcW w:w="310" w:type="pct"/>
            <w:shd w:val="clear" w:color="auto" w:fill="auto"/>
            <w:noWrap/>
            <w:vAlign w:val="bottom"/>
          </w:tcPr>
          <w:p w14:paraId="075D317F"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540 </w:t>
            </w:r>
          </w:p>
        </w:tc>
        <w:tc>
          <w:tcPr>
            <w:tcW w:w="310" w:type="pct"/>
            <w:shd w:val="clear" w:color="auto" w:fill="auto"/>
            <w:noWrap/>
            <w:vAlign w:val="bottom"/>
          </w:tcPr>
          <w:p w14:paraId="1D407F79"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540 </w:t>
            </w:r>
          </w:p>
        </w:tc>
        <w:tc>
          <w:tcPr>
            <w:tcW w:w="310" w:type="pct"/>
            <w:shd w:val="clear" w:color="auto" w:fill="auto"/>
            <w:noWrap/>
            <w:vAlign w:val="bottom"/>
          </w:tcPr>
          <w:p w14:paraId="4E67107C"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540 </w:t>
            </w:r>
          </w:p>
        </w:tc>
        <w:tc>
          <w:tcPr>
            <w:tcW w:w="310" w:type="pct"/>
            <w:shd w:val="clear" w:color="auto" w:fill="auto"/>
            <w:noWrap/>
            <w:vAlign w:val="bottom"/>
          </w:tcPr>
          <w:p w14:paraId="62F0427B"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540 </w:t>
            </w:r>
          </w:p>
        </w:tc>
        <w:tc>
          <w:tcPr>
            <w:tcW w:w="345" w:type="pct"/>
            <w:shd w:val="clear" w:color="auto" w:fill="auto"/>
            <w:noWrap/>
            <w:vAlign w:val="bottom"/>
          </w:tcPr>
          <w:p w14:paraId="363355EE"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6,480 </w:t>
            </w:r>
          </w:p>
        </w:tc>
      </w:tr>
      <w:tr w:rsidR="00E45C26" w14:paraId="4C79E12F" w14:textId="77777777">
        <w:trPr>
          <w:trHeight w:val="255"/>
        </w:trPr>
        <w:tc>
          <w:tcPr>
            <w:tcW w:w="703" w:type="pct"/>
            <w:shd w:val="clear" w:color="000000" w:fill="B8CCE4"/>
            <w:noWrap/>
            <w:vAlign w:val="bottom"/>
          </w:tcPr>
          <w:p w14:paraId="0D67D7C5"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Marketing</w:t>
            </w:r>
          </w:p>
        </w:tc>
        <w:tc>
          <w:tcPr>
            <w:tcW w:w="120" w:type="pct"/>
            <w:shd w:val="clear" w:color="000000" w:fill="B8CCE4"/>
            <w:noWrap/>
            <w:vAlign w:val="bottom"/>
          </w:tcPr>
          <w:p w14:paraId="63CD5CBB"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586B6CAA"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2C34A3D4"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7A7DCF55"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05" w:type="pct"/>
            <w:shd w:val="clear" w:color="auto" w:fill="auto"/>
            <w:noWrap/>
            <w:vAlign w:val="bottom"/>
          </w:tcPr>
          <w:p w14:paraId="4787EF7B"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44FB2869"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724A1F1B"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20983C48"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0B4D582C"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313C446F"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701A35DB"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3891031A"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2E30CFB1"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219C8B93" w14:textId="77777777" w:rsidR="00E45C26" w:rsidRDefault="00E45C26">
            <w:pPr>
              <w:spacing w:line="240" w:lineRule="auto"/>
              <w:rPr>
                <w:rFonts w:ascii="Times New Roman" w:eastAsia="Times New Roman" w:hAnsi="Times New Roman" w:cs="Times New Roman"/>
                <w:sz w:val="20"/>
                <w:szCs w:val="20"/>
                <w:lang w:val="en-US"/>
              </w:rPr>
            </w:pPr>
          </w:p>
        </w:tc>
        <w:tc>
          <w:tcPr>
            <w:tcW w:w="345" w:type="pct"/>
            <w:shd w:val="clear" w:color="auto" w:fill="auto"/>
            <w:noWrap/>
            <w:vAlign w:val="bottom"/>
          </w:tcPr>
          <w:p w14:paraId="0DA34AD1" w14:textId="77777777" w:rsidR="00E45C26" w:rsidRDefault="00E45C26">
            <w:pPr>
              <w:spacing w:line="240" w:lineRule="auto"/>
              <w:rPr>
                <w:rFonts w:ascii="Times New Roman" w:eastAsia="Times New Roman" w:hAnsi="Times New Roman" w:cs="Times New Roman"/>
                <w:sz w:val="20"/>
                <w:szCs w:val="20"/>
                <w:lang w:val="en-US"/>
              </w:rPr>
            </w:pPr>
          </w:p>
        </w:tc>
      </w:tr>
      <w:tr w:rsidR="00E45C26" w14:paraId="3D53F295" w14:textId="77777777">
        <w:trPr>
          <w:trHeight w:val="255"/>
        </w:trPr>
        <w:tc>
          <w:tcPr>
            <w:tcW w:w="703" w:type="pct"/>
            <w:shd w:val="clear" w:color="000000" w:fill="B8CCE4"/>
            <w:noWrap/>
            <w:vAlign w:val="bottom"/>
          </w:tcPr>
          <w:p w14:paraId="7AC096D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Overdraft Interest</w:t>
            </w:r>
          </w:p>
        </w:tc>
        <w:tc>
          <w:tcPr>
            <w:tcW w:w="120" w:type="pct"/>
            <w:shd w:val="clear" w:color="000000" w:fill="B8CCE4"/>
            <w:noWrap/>
            <w:vAlign w:val="bottom"/>
          </w:tcPr>
          <w:p w14:paraId="4966F2D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0D7E37EF"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3E3496E7"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028DF5E9"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05" w:type="pct"/>
            <w:shd w:val="clear" w:color="auto" w:fill="auto"/>
            <w:noWrap/>
            <w:vAlign w:val="bottom"/>
          </w:tcPr>
          <w:p w14:paraId="1B1FA4E4"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28058FFB"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78714FCB"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2E0F271E"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165C73DB"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73D556BF"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5A6DD47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 </w:t>
            </w:r>
          </w:p>
        </w:tc>
        <w:tc>
          <w:tcPr>
            <w:tcW w:w="310" w:type="pct"/>
            <w:shd w:val="clear" w:color="auto" w:fill="auto"/>
            <w:noWrap/>
            <w:vAlign w:val="bottom"/>
          </w:tcPr>
          <w:p w14:paraId="427C0B61"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2BCD6CA5"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02CDB8B5" w14:textId="77777777" w:rsidR="00E45C26" w:rsidRDefault="00E45C26">
            <w:pPr>
              <w:spacing w:line="240" w:lineRule="auto"/>
              <w:rPr>
                <w:rFonts w:ascii="Times New Roman" w:eastAsia="Times New Roman" w:hAnsi="Times New Roman" w:cs="Times New Roman"/>
                <w:sz w:val="20"/>
                <w:szCs w:val="20"/>
                <w:lang w:val="en-US"/>
              </w:rPr>
            </w:pPr>
          </w:p>
        </w:tc>
        <w:tc>
          <w:tcPr>
            <w:tcW w:w="345" w:type="pct"/>
            <w:shd w:val="clear" w:color="auto" w:fill="auto"/>
            <w:noWrap/>
            <w:vAlign w:val="bottom"/>
          </w:tcPr>
          <w:p w14:paraId="2933A52A" w14:textId="77777777" w:rsidR="00E45C26" w:rsidRDefault="00E45C26">
            <w:pPr>
              <w:spacing w:line="240" w:lineRule="auto"/>
              <w:rPr>
                <w:rFonts w:ascii="Times New Roman" w:eastAsia="Times New Roman" w:hAnsi="Times New Roman" w:cs="Times New Roman"/>
                <w:sz w:val="20"/>
                <w:szCs w:val="20"/>
                <w:lang w:val="en-US"/>
              </w:rPr>
            </w:pPr>
          </w:p>
        </w:tc>
      </w:tr>
      <w:tr w:rsidR="00E45C26" w14:paraId="59E57A7C" w14:textId="77777777">
        <w:trPr>
          <w:trHeight w:val="270"/>
        </w:trPr>
        <w:tc>
          <w:tcPr>
            <w:tcW w:w="703" w:type="pct"/>
            <w:shd w:val="clear" w:color="000000" w:fill="B8CCE4"/>
            <w:noWrap/>
            <w:vAlign w:val="bottom"/>
          </w:tcPr>
          <w:p w14:paraId="588E230E"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Beverage</w:t>
            </w:r>
          </w:p>
        </w:tc>
        <w:tc>
          <w:tcPr>
            <w:tcW w:w="120" w:type="pct"/>
            <w:shd w:val="clear" w:color="000000" w:fill="B8CCE4"/>
            <w:noWrap/>
            <w:vAlign w:val="bottom"/>
          </w:tcPr>
          <w:p w14:paraId="5FE3C3A0"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3FD4AE69"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5D33D174"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1,350 </w:t>
            </w:r>
          </w:p>
        </w:tc>
        <w:tc>
          <w:tcPr>
            <w:tcW w:w="310" w:type="pct"/>
            <w:shd w:val="clear" w:color="auto" w:fill="auto"/>
            <w:noWrap/>
            <w:vAlign w:val="bottom"/>
          </w:tcPr>
          <w:p w14:paraId="27F72AC8" w14:textId="77777777" w:rsidR="00E45C26" w:rsidRDefault="00E45C26">
            <w:pPr>
              <w:spacing w:line="240" w:lineRule="auto"/>
              <w:jc w:val="right"/>
              <w:rPr>
                <w:rFonts w:ascii="Times New Roman" w:eastAsia="Times New Roman" w:hAnsi="Times New Roman" w:cs="Times New Roman"/>
                <w:color w:val="4D5156"/>
                <w:sz w:val="21"/>
                <w:szCs w:val="21"/>
                <w:lang w:val="en-US"/>
              </w:rPr>
            </w:pPr>
          </w:p>
        </w:tc>
        <w:tc>
          <w:tcPr>
            <w:tcW w:w="305" w:type="pct"/>
            <w:shd w:val="clear" w:color="auto" w:fill="auto"/>
            <w:noWrap/>
            <w:vAlign w:val="bottom"/>
          </w:tcPr>
          <w:p w14:paraId="5030F3C0"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1,350 </w:t>
            </w:r>
          </w:p>
        </w:tc>
        <w:tc>
          <w:tcPr>
            <w:tcW w:w="310" w:type="pct"/>
            <w:shd w:val="clear" w:color="auto" w:fill="auto"/>
            <w:noWrap/>
            <w:vAlign w:val="bottom"/>
          </w:tcPr>
          <w:p w14:paraId="0103F654" w14:textId="77777777" w:rsidR="00E45C26" w:rsidRDefault="00E45C26">
            <w:pPr>
              <w:spacing w:line="240" w:lineRule="auto"/>
              <w:jc w:val="right"/>
              <w:rPr>
                <w:rFonts w:ascii="Times New Roman" w:eastAsia="Times New Roman" w:hAnsi="Times New Roman" w:cs="Times New Roman"/>
                <w:color w:val="4D5156"/>
                <w:sz w:val="21"/>
                <w:szCs w:val="21"/>
                <w:lang w:val="en-US"/>
              </w:rPr>
            </w:pPr>
          </w:p>
        </w:tc>
        <w:tc>
          <w:tcPr>
            <w:tcW w:w="310" w:type="pct"/>
            <w:shd w:val="clear" w:color="auto" w:fill="auto"/>
            <w:noWrap/>
            <w:vAlign w:val="bottom"/>
          </w:tcPr>
          <w:p w14:paraId="100DA55F"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1,350 </w:t>
            </w:r>
          </w:p>
        </w:tc>
        <w:tc>
          <w:tcPr>
            <w:tcW w:w="310" w:type="pct"/>
            <w:shd w:val="clear" w:color="auto" w:fill="auto"/>
            <w:noWrap/>
            <w:vAlign w:val="bottom"/>
          </w:tcPr>
          <w:p w14:paraId="768DF178" w14:textId="77777777" w:rsidR="00E45C26" w:rsidRDefault="00E45C26">
            <w:pPr>
              <w:spacing w:line="240" w:lineRule="auto"/>
              <w:jc w:val="right"/>
              <w:rPr>
                <w:rFonts w:ascii="Times New Roman" w:eastAsia="Times New Roman" w:hAnsi="Times New Roman" w:cs="Times New Roman"/>
                <w:color w:val="4D5156"/>
                <w:sz w:val="21"/>
                <w:szCs w:val="21"/>
                <w:lang w:val="en-US"/>
              </w:rPr>
            </w:pPr>
          </w:p>
        </w:tc>
        <w:tc>
          <w:tcPr>
            <w:tcW w:w="310" w:type="pct"/>
            <w:shd w:val="clear" w:color="auto" w:fill="auto"/>
            <w:noWrap/>
            <w:vAlign w:val="bottom"/>
          </w:tcPr>
          <w:p w14:paraId="3E758AA2"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1,350 </w:t>
            </w:r>
          </w:p>
        </w:tc>
        <w:tc>
          <w:tcPr>
            <w:tcW w:w="310" w:type="pct"/>
            <w:shd w:val="clear" w:color="auto" w:fill="auto"/>
            <w:noWrap/>
            <w:vAlign w:val="bottom"/>
          </w:tcPr>
          <w:p w14:paraId="3E5438A7" w14:textId="77777777" w:rsidR="00E45C26" w:rsidRDefault="00E45C26">
            <w:pPr>
              <w:spacing w:line="240" w:lineRule="auto"/>
              <w:jc w:val="right"/>
              <w:rPr>
                <w:rFonts w:ascii="Times New Roman" w:eastAsia="Times New Roman" w:hAnsi="Times New Roman" w:cs="Times New Roman"/>
                <w:color w:val="4D5156"/>
                <w:sz w:val="21"/>
                <w:szCs w:val="21"/>
                <w:lang w:val="en-US"/>
              </w:rPr>
            </w:pPr>
          </w:p>
        </w:tc>
        <w:tc>
          <w:tcPr>
            <w:tcW w:w="310" w:type="pct"/>
            <w:shd w:val="clear" w:color="auto" w:fill="auto"/>
            <w:noWrap/>
            <w:vAlign w:val="bottom"/>
          </w:tcPr>
          <w:p w14:paraId="400E234D"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1,350 </w:t>
            </w:r>
          </w:p>
        </w:tc>
        <w:tc>
          <w:tcPr>
            <w:tcW w:w="310" w:type="pct"/>
            <w:shd w:val="clear" w:color="auto" w:fill="auto"/>
            <w:noWrap/>
            <w:vAlign w:val="bottom"/>
          </w:tcPr>
          <w:p w14:paraId="796D297F" w14:textId="77777777" w:rsidR="00E45C26" w:rsidRDefault="00E45C26">
            <w:pPr>
              <w:spacing w:line="240" w:lineRule="auto"/>
              <w:jc w:val="right"/>
              <w:rPr>
                <w:rFonts w:ascii="Times New Roman" w:eastAsia="Times New Roman" w:hAnsi="Times New Roman" w:cs="Times New Roman"/>
                <w:color w:val="4D5156"/>
                <w:sz w:val="21"/>
                <w:szCs w:val="21"/>
                <w:lang w:val="en-US"/>
              </w:rPr>
            </w:pPr>
          </w:p>
        </w:tc>
        <w:tc>
          <w:tcPr>
            <w:tcW w:w="310" w:type="pct"/>
            <w:shd w:val="clear" w:color="auto" w:fill="auto"/>
            <w:noWrap/>
            <w:vAlign w:val="bottom"/>
          </w:tcPr>
          <w:p w14:paraId="6BDDD5E2"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1,350 </w:t>
            </w:r>
          </w:p>
        </w:tc>
        <w:tc>
          <w:tcPr>
            <w:tcW w:w="310" w:type="pct"/>
            <w:shd w:val="clear" w:color="auto" w:fill="auto"/>
            <w:noWrap/>
            <w:vAlign w:val="bottom"/>
          </w:tcPr>
          <w:p w14:paraId="38633CE8" w14:textId="77777777" w:rsidR="00E45C26" w:rsidRDefault="00E45C26">
            <w:pPr>
              <w:spacing w:line="240" w:lineRule="auto"/>
              <w:jc w:val="right"/>
              <w:rPr>
                <w:rFonts w:ascii="Times New Roman" w:eastAsia="Times New Roman" w:hAnsi="Times New Roman" w:cs="Times New Roman"/>
                <w:color w:val="4D5156"/>
                <w:sz w:val="21"/>
                <w:szCs w:val="21"/>
                <w:lang w:val="en-US"/>
              </w:rPr>
            </w:pPr>
          </w:p>
        </w:tc>
        <w:tc>
          <w:tcPr>
            <w:tcW w:w="345" w:type="pct"/>
            <w:shd w:val="clear" w:color="auto" w:fill="auto"/>
            <w:noWrap/>
            <w:vAlign w:val="bottom"/>
          </w:tcPr>
          <w:p w14:paraId="52246938"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8,100 </w:t>
            </w:r>
          </w:p>
        </w:tc>
      </w:tr>
      <w:tr w:rsidR="00E45C26" w14:paraId="6F459FB6" w14:textId="77777777">
        <w:trPr>
          <w:trHeight w:val="270"/>
        </w:trPr>
        <w:tc>
          <w:tcPr>
            <w:tcW w:w="703" w:type="pct"/>
            <w:shd w:val="clear" w:color="000000" w:fill="B8CCE4"/>
            <w:noWrap/>
            <w:vAlign w:val="bottom"/>
          </w:tcPr>
          <w:p w14:paraId="5398CB86"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Magazines</w:t>
            </w:r>
          </w:p>
        </w:tc>
        <w:tc>
          <w:tcPr>
            <w:tcW w:w="120" w:type="pct"/>
            <w:shd w:val="clear" w:color="000000" w:fill="B8CCE4"/>
            <w:noWrap/>
            <w:vAlign w:val="bottom"/>
          </w:tcPr>
          <w:p w14:paraId="27C4C3C6"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42975294"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4247D4D4"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2,150 </w:t>
            </w:r>
          </w:p>
        </w:tc>
        <w:tc>
          <w:tcPr>
            <w:tcW w:w="310" w:type="pct"/>
            <w:shd w:val="clear" w:color="auto" w:fill="auto"/>
            <w:noWrap/>
            <w:vAlign w:val="bottom"/>
          </w:tcPr>
          <w:p w14:paraId="58BC936B" w14:textId="77777777" w:rsidR="00E45C26" w:rsidRDefault="00E45C26">
            <w:pPr>
              <w:spacing w:line="240" w:lineRule="auto"/>
              <w:jc w:val="right"/>
              <w:rPr>
                <w:rFonts w:ascii="Times New Roman" w:eastAsia="Times New Roman" w:hAnsi="Times New Roman" w:cs="Times New Roman"/>
                <w:color w:val="4D5156"/>
                <w:sz w:val="21"/>
                <w:szCs w:val="21"/>
                <w:lang w:val="en-US"/>
              </w:rPr>
            </w:pPr>
          </w:p>
        </w:tc>
        <w:tc>
          <w:tcPr>
            <w:tcW w:w="305" w:type="pct"/>
            <w:shd w:val="clear" w:color="auto" w:fill="auto"/>
            <w:noWrap/>
            <w:vAlign w:val="bottom"/>
          </w:tcPr>
          <w:p w14:paraId="557057DF"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51E7E458"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2,150 </w:t>
            </w:r>
          </w:p>
        </w:tc>
        <w:tc>
          <w:tcPr>
            <w:tcW w:w="310" w:type="pct"/>
            <w:shd w:val="clear" w:color="auto" w:fill="auto"/>
            <w:noWrap/>
            <w:vAlign w:val="bottom"/>
          </w:tcPr>
          <w:p w14:paraId="482FF81C" w14:textId="77777777" w:rsidR="00E45C26" w:rsidRDefault="00E45C26">
            <w:pPr>
              <w:spacing w:line="240" w:lineRule="auto"/>
              <w:jc w:val="right"/>
              <w:rPr>
                <w:rFonts w:ascii="Times New Roman" w:eastAsia="Times New Roman" w:hAnsi="Times New Roman" w:cs="Times New Roman"/>
                <w:color w:val="4D5156"/>
                <w:sz w:val="21"/>
                <w:szCs w:val="21"/>
                <w:lang w:val="en-US"/>
              </w:rPr>
            </w:pPr>
          </w:p>
        </w:tc>
        <w:tc>
          <w:tcPr>
            <w:tcW w:w="310" w:type="pct"/>
            <w:shd w:val="clear" w:color="auto" w:fill="auto"/>
            <w:noWrap/>
            <w:vAlign w:val="bottom"/>
          </w:tcPr>
          <w:p w14:paraId="734E127A"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1527B707"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2,150 </w:t>
            </w:r>
          </w:p>
        </w:tc>
        <w:tc>
          <w:tcPr>
            <w:tcW w:w="310" w:type="pct"/>
            <w:shd w:val="clear" w:color="auto" w:fill="auto"/>
            <w:noWrap/>
            <w:vAlign w:val="bottom"/>
          </w:tcPr>
          <w:p w14:paraId="2FA53FD1" w14:textId="77777777" w:rsidR="00E45C26" w:rsidRDefault="00E45C26">
            <w:pPr>
              <w:spacing w:line="240" w:lineRule="auto"/>
              <w:jc w:val="right"/>
              <w:rPr>
                <w:rFonts w:ascii="Times New Roman" w:eastAsia="Times New Roman" w:hAnsi="Times New Roman" w:cs="Times New Roman"/>
                <w:sz w:val="20"/>
                <w:szCs w:val="20"/>
                <w:lang w:val="en-US"/>
              </w:rPr>
            </w:pPr>
          </w:p>
        </w:tc>
        <w:tc>
          <w:tcPr>
            <w:tcW w:w="310" w:type="pct"/>
            <w:shd w:val="clear" w:color="auto" w:fill="auto"/>
            <w:noWrap/>
            <w:vAlign w:val="bottom"/>
          </w:tcPr>
          <w:p w14:paraId="718DF835"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6E780DCD"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2,150 </w:t>
            </w:r>
          </w:p>
        </w:tc>
        <w:tc>
          <w:tcPr>
            <w:tcW w:w="310" w:type="pct"/>
            <w:shd w:val="clear" w:color="auto" w:fill="auto"/>
            <w:noWrap/>
            <w:vAlign w:val="bottom"/>
          </w:tcPr>
          <w:p w14:paraId="0EB657C1" w14:textId="77777777" w:rsidR="00E45C26" w:rsidRDefault="00E45C26">
            <w:pPr>
              <w:spacing w:line="240" w:lineRule="auto"/>
              <w:jc w:val="right"/>
              <w:rPr>
                <w:rFonts w:ascii="Times New Roman" w:eastAsia="Times New Roman" w:hAnsi="Times New Roman" w:cs="Times New Roman"/>
                <w:sz w:val="20"/>
                <w:szCs w:val="20"/>
                <w:lang w:val="en-US"/>
              </w:rPr>
            </w:pPr>
          </w:p>
        </w:tc>
        <w:tc>
          <w:tcPr>
            <w:tcW w:w="310" w:type="pct"/>
            <w:shd w:val="clear" w:color="auto" w:fill="auto"/>
            <w:noWrap/>
            <w:vAlign w:val="bottom"/>
          </w:tcPr>
          <w:p w14:paraId="04513858" w14:textId="77777777" w:rsidR="00E45C26" w:rsidRDefault="00E45C26">
            <w:pPr>
              <w:spacing w:line="240" w:lineRule="auto"/>
              <w:rPr>
                <w:rFonts w:ascii="Times New Roman" w:eastAsia="Times New Roman" w:hAnsi="Times New Roman" w:cs="Times New Roman"/>
                <w:sz w:val="20"/>
                <w:szCs w:val="20"/>
                <w:lang w:val="en-US"/>
              </w:rPr>
            </w:pPr>
          </w:p>
        </w:tc>
        <w:tc>
          <w:tcPr>
            <w:tcW w:w="345" w:type="pct"/>
            <w:shd w:val="clear" w:color="auto" w:fill="auto"/>
            <w:noWrap/>
            <w:vAlign w:val="bottom"/>
          </w:tcPr>
          <w:p w14:paraId="3AEB4868" w14:textId="77777777" w:rsidR="00E45C26" w:rsidRDefault="00E45C26">
            <w:pPr>
              <w:spacing w:line="240" w:lineRule="auto"/>
              <w:rPr>
                <w:rFonts w:ascii="Times New Roman" w:eastAsia="Times New Roman" w:hAnsi="Times New Roman" w:cs="Times New Roman"/>
                <w:sz w:val="20"/>
                <w:szCs w:val="20"/>
                <w:lang w:val="en-US"/>
              </w:rPr>
            </w:pPr>
          </w:p>
        </w:tc>
      </w:tr>
      <w:tr w:rsidR="00E45C26" w14:paraId="2536B009" w14:textId="77777777">
        <w:trPr>
          <w:trHeight w:val="270"/>
        </w:trPr>
        <w:tc>
          <w:tcPr>
            <w:tcW w:w="703" w:type="pct"/>
            <w:shd w:val="clear" w:color="000000" w:fill="B8CCE4"/>
            <w:noWrap/>
            <w:vAlign w:val="bottom"/>
          </w:tcPr>
          <w:p w14:paraId="5D0CF277"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Overtime</w:t>
            </w:r>
          </w:p>
        </w:tc>
        <w:tc>
          <w:tcPr>
            <w:tcW w:w="120" w:type="pct"/>
            <w:shd w:val="clear" w:color="000000" w:fill="B8CCE4"/>
            <w:noWrap/>
            <w:vAlign w:val="bottom"/>
          </w:tcPr>
          <w:p w14:paraId="54BEA80E"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3141FF59"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4BEDC024"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3,400 </w:t>
            </w:r>
          </w:p>
        </w:tc>
        <w:tc>
          <w:tcPr>
            <w:tcW w:w="310" w:type="pct"/>
            <w:shd w:val="clear" w:color="auto" w:fill="auto"/>
            <w:noWrap/>
            <w:vAlign w:val="bottom"/>
          </w:tcPr>
          <w:p w14:paraId="7AF0F180"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3,400 </w:t>
            </w:r>
          </w:p>
        </w:tc>
        <w:tc>
          <w:tcPr>
            <w:tcW w:w="305" w:type="pct"/>
            <w:shd w:val="clear" w:color="auto" w:fill="auto"/>
            <w:noWrap/>
            <w:vAlign w:val="bottom"/>
          </w:tcPr>
          <w:p w14:paraId="086DC632"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3,400 </w:t>
            </w:r>
          </w:p>
        </w:tc>
        <w:tc>
          <w:tcPr>
            <w:tcW w:w="310" w:type="pct"/>
            <w:shd w:val="clear" w:color="auto" w:fill="auto"/>
            <w:noWrap/>
            <w:vAlign w:val="bottom"/>
          </w:tcPr>
          <w:p w14:paraId="76592807"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3,400 </w:t>
            </w:r>
          </w:p>
        </w:tc>
        <w:tc>
          <w:tcPr>
            <w:tcW w:w="310" w:type="pct"/>
            <w:shd w:val="clear" w:color="auto" w:fill="auto"/>
            <w:noWrap/>
            <w:vAlign w:val="bottom"/>
          </w:tcPr>
          <w:p w14:paraId="556199C4"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3,400 </w:t>
            </w:r>
          </w:p>
        </w:tc>
        <w:tc>
          <w:tcPr>
            <w:tcW w:w="310" w:type="pct"/>
            <w:shd w:val="clear" w:color="auto" w:fill="auto"/>
            <w:noWrap/>
            <w:vAlign w:val="bottom"/>
          </w:tcPr>
          <w:p w14:paraId="1C54CC8C"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3,400 </w:t>
            </w:r>
          </w:p>
        </w:tc>
        <w:tc>
          <w:tcPr>
            <w:tcW w:w="310" w:type="pct"/>
            <w:shd w:val="clear" w:color="auto" w:fill="auto"/>
            <w:noWrap/>
            <w:vAlign w:val="bottom"/>
          </w:tcPr>
          <w:p w14:paraId="7C37D040"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3,400 </w:t>
            </w:r>
          </w:p>
        </w:tc>
        <w:tc>
          <w:tcPr>
            <w:tcW w:w="310" w:type="pct"/>
            <w:shd w:val="clear" w:color="auto" w:fill="auto"/>
            <w:noWrap/>
            <w:vAlign w:val="bottom"/>
          </w:tcPr>
          <w:p w14:paraId="043D2CB4"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3,400 </w:t>
            </w:r>
          </w:p>
        </w:tc>
        <w:tc>
          <w:tcPr>
            <w:tcW w:w="310" w:type="pct"/>
            <w:shd w:val="clear" w:color="auto" w:fill="auto"/>
            <w:noWrap/>
            <w:vAlign w:val="bottom"/>
          </w:tcPr>
          <w:p w14:paraId="39E895D6"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3,400 </w:t>
            </w:r>
          </w:p>
        </w:tc>
        <w:tc>
          <w:tcPr>
            <w:tcW w:w="310" w:type="pct"/>
            <w:shd w:val="clear" w:color="auto" w:fill="auto"/>
            <w:noWrap/>
            <w:vAlign w:val="bottom"/>
          </w:tcPr>
          <w:p w14:paraId="2AC8FF2C"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3,400 </w:t>
            </w:r>
          </w:p>
        </w:tc>
        <w:tc>
          <w:tcPr>
            <w:tcW w:w="310" w:type="pct"/>
            <w:shd w:val="clear" w:color="auto" w:fill="auto"/>
            <w:noWrap/>
            <w:vAlign w:val="bottom"/>
          </w:tcPr>
          <w:p w14:paraId="7BF1F8F2"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3,400 </w:t>
            </w:r>
          </w:p>
        </w:tc>
        <w:tc>
          <w:tcPr>
            <w:tcW w:w="310" w:type="pct"/>
            <w:shd w:val="clear" w:color="auto" w:fill="auto"/>
            <w:noWrap/>
            <w:vAlign w:val="bottom"/>
          </w:tcPr>
          <w:p w14:paraId="0CE86470"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3,400 </w:t>
            </w:r>
          </w:p>
        </w:tc>
        <w:tc>
          <w:tcPr>
            <w:tcW w:w="345" w:type="pct"/>
            <w:shd w:val="clear" w:color="auto" w:fill="auto"/>
            <w:noWrap/>
            <w:vAlign w:val="bottom"/>
          </w:tcPr>
          <w:p w14:paraId="4A61CE5D"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40,800 </w:t>
            </w:r>
          </w:p>
        </w:tc>
      </w:tr>
      <w:tr w:rsidR="00E45C26" w14:paraId="2F7F147C" w14:textId="77777777">
        <w:trPr>
          <w:trHeight w:val="270"/>
        </w:trPr>
        <w:tc>
          <w:tcPr>
            <w:tcW w:w="703" w:type="pct"/>
            <w:shd w:val="clear" w:color="000000" w:fill="B8CCE4"/>
            <w:noWrap/>
            <w:vAlign w:val="bottom"/>
          </w:tcPr>
          <w:p w14:paraId="3E0C127A"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Newspaper</w:t>
            </w:r>
          </w:p>
        </w:tc>
        <w:tc>
          <w:tcPr>
            <w:tcW w:w="120" w:type="pct"/>
            <w:shd w:val="clear" w:color="000000" w:fill="B8CCE4"/>
            <w:noWrap/>
            <w:vAlign w:val="bottom"/>
          </w:tcPr>
          <w:p w14:paraId="702D978D"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201BF62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6BBE3E35"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1,150 </w:t>
            </w:r>
          </w:p>
        </w:tc>
        <w:tc>
          <w:tcPr>
            <w:tcW w:w="310" w:type="pct"/>
            <w:shd w:val="clear" w:color="auto" w:fill="auto"/>
            <w:noWrap/>
            <w:vAlign w:val="bottom"/>
          </w:tcPr>
          <w:p w14:paraId="7C655882"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1,150 </w:t>
            </w:r>
          </w:p>
        </w:tc>
        <w:tc>
          <w:tcPr>
            <w:tcW w:w="305" w:type="pct"/>
            <w:shd w:val="clear" w:color="auto" w:fill="auto"/>
            <w:noWrap/>
            <w:vAlign w:val="bottom"/>
          </w:tcPr>
          <w:p w14:paraId="57016ABC"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1,150 </w:t>
            </w:r>
          </w:p>
        </w:tc>
        <w:tc>
          <w:tcPr>
            <w:tcW w:w="310" w:type="pct"/>
            <w:shd w:val="clear" w:color="auto" w:fill="auto"/>
            <w:noWrap/>
            <w:vAlign w:val="bottom"/>
          </w:tcPr>
          <w:p w14:paraId="6C68A3B5"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1,150 </w:t>
            </w:r>
          </w:p>
        </w:tc>
        <w:tc>
          <w:tcPr>
            <w:tcW w:w="310" w:type="pct"/>
            <w:shd w:val="clear" w:color="auto" w:fill="auto"/>
            <w:noWrap/>
            <w:vAlign w:val="bottom"/>
          </w:tcPr>
          <w:p w14:paraId="055D48CC"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1,150 </w:t>
            </w:r>
          </w:p>
        </w:tc>
        <w:tc>
          <w:tcPr>
            <w:tcW w:w="310" w:type="pct"/>
            <w:shd w:val="clear" w:color="auto" w:fill="auto"/>
            <w:noWrap/>
            <w:vAlign w:val="bottom"/>
          </w:tcPr>
          <w:p w14:paraId="66BE7F44"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1,150 </w:t>
            </w:r>
          </w:p>
        </w:tc>
        <w:tc>
          <w:tcPr>
            <w:tcW w:w="310" w:type="pct"/>
            <w:shd w:val="clear" w:color="auto" w:fill="auto"/>
            <w:noWrap/>
            <w:vAlign w:val="bottom"/>
          </w:tcPr>
          <w:p w14:paraId="352546A5"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1,150 </w:t>
            </w:r>
          </w:p>
        </w:tc>
        <w:tc>
          <w:tcPr>
            <w:tcW w:w="310" w:type="pct"/>
            <w:shd w:val="clear" w:color="auto" w:fill="auto"/>
            <w:noWrap/>
            <w:vAlign w:val="bottom"/>
          </w:tcPr>
          <w:p w14:paraId="7213F3D7"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1,150 </w:t>
            </w:r>
          </w:p>
        </w:tc>
        <w:tc>
          <w:tcPr>
            <w:tcW w:w="310" w:type="pct"/>
            <w:shd w:val="clear" w:color="auto" w:fill="auto"/>
            <w:noWrap/>
            <w:vAlign w:val="bottom"/>
          </w:tcPr>
          <w:p w14:paraId="027E7F63"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1,150 </w:t>
            </w:r>
          </w:p>
        </w:tc>
        <w:tc>
          <w:tcPr>
            <w:tcW w:w="310" w:type="pct"/>
            <w:shd w:val="clear" w:color="auto" w:fill="auto"/>
            <w:noWrap/>
            <w:vAlign w:val="bottom"/>
          </w:tcPr>
          <w:p w14:paraId="49E9AB3E"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1,150 </w:t>
            </w:r>
          </w:p>
        </w:tc>
        <w:tc>
          <w:tcPr>
            <w:tcW w:w="310" w:type="pct"/>
            <w:shd w:val="clear" w:color="auto" w:fill="auto"/>
            <w:noWrap/>
            <w:vAlign w:val="bottom"/>
          </w:tcPr>
          <w:p w14:paraId="245B3ECC"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1,150 </w:t>
            </w:r>
          </w:p>
        </w:tc>
        <w:tc>
          <w:tcPr>
            <w:tcW w:w="310" w:type="pct"/>
            <w:shd w:val="clear" w:color="auto" w:fill="auto"/>
            <w:noWrap/>
            <w:vAlign w:val="bottom"/>
          </w:tcPr>
          <w:p w14:paraId="5B84D759"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1,150 </w:t>
            </w:r>
          </w:p>
        </w:tc>
        <w:tc>
          <w:tcPr>
            <w:tcW w:w="345" w:type="pct"/>
            <w:shd w:val="clear" w:color="auto" w:fill="auto"/>
            <w:noWrap/>
            <w:vAlign w:val="bottom"/>
          </w:tcPr>
          <w:p w14:paraId="124656DD"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13,800 </w:t>
            </w:r>
          </w:p>
        </w:tc>
      </w:tr>
      <w:tr w:rsidR="00E45C26" w14:paraId="086D0B17" w14:textId="77777777">
        <w:trPr>
          <w:trHeight w:val="270"/>
        </w:trPr>
        <w:tc>
          <w:tcPr>
            <w:tcW w:w="703" w:type="pct"/>
            <w:shd w:val="clear" w:color="000000" w:fill="B8CCE4"/>
            <w:noWrap/>
            <w:vAlign w:val="bottom"/>
          </w:tcPr>
          <w:p w14:paraId="3941955D"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Building Insurance</w:t>
            </w:r>
          </w:p>
        </w:tc>
        <w:tc>
          <w:tcPr>
            <w:tcW w:w="120" w:type="pct"/>
            <w:shd w:val="clear" w:color="000000" w:fill="B8CCE4"/>
            <w:noWrap/>
            <w:vAlign w:val="bottom"/>
          </w:tcPr>
          <w:p w14:paraId="240BF318"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79799F2E"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49DCA225"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304537CA"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05" w:type="pct"/>
            <w:shd w:val="clear" w:color="auto" w:fill="auto"/>
            <w:noWrap/>
            <w:vAlign w:val="bottom"/>
          </w:tcPr>
          <w:p w14:paraId="6A7A0BC2"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67220756"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1F8063BB"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1B7ECF95" w14:textId="77777777" w:rsidR="00E45C26" w:rsidRDefault="00000000">
            <w:pPr>
              <w:spacing w:line="240" w:lineRule="auto"/>
              <w:jc w:val="right"/>
              <w:rPr>
                <w:rFonts w:ascii="Times New Roman" w:eastAsia="Times New Roman" w:hAnsi="Times New Roman" w:cs="Times New Roman"/>
                <w:color w:val="4D5156"/>
                <w:sz w:val="21"/>
                <w:szCs w:val="21"/>
                <w:lang w:val="en-US"/>
              </w:rPr>
            </w:pPr>
            <w:r>
              <w:rPr>
                <w:rFonts w:ascii="Times New Roman" w:eastAsia="Times New Roman" w:hAnsi="Times New Roman" w:cs="Times New Roman"/>
                <w:color w:val="4D5156"/>
                <w:sz w:val="21"/>
                <w:szCs w:val="21"/>
                <w:lang w:val="en-US"/>
              </w:rPr>
              <w:t xml:space="preserve">5,500 </w:t>
            </w:r>
          </w:p>
        </w:tc>
        <w:tc>
          <w:tcPr>
            <w:tcW w:w="310" w:type="pct"/>
            <w:shd w:val="clear" w:color="auto" w:fill="auto"/>
            <w:noWrap/>
            <w:vAlign w:val="bottom"/>
          </w:tcPr>
          <w:p w14:paraId="6AEE4804" w14:textId="77777777" w:rsidR="00E45C26" w:rsidRDefault="00E45C26">
            <w:pPr>
              <w:spacing w:line="240" w:lineRule="auto"/>
              <w:jc w:val="right"/>
              <w:rPr>
                <w:rFonts w:ascii="Times New Roman" w:eastAsia="Times New Roman" w:hAnsi="Times New Roman" w:cs="Times New Roman"/>
                <w:color w:val="4D5156"/>
                <w:sz w:val="21"/>
                <w:szCs w:val="21"/>
                <w:lang w:val="en-US"/>
              </w:rPr>
            </w:pPr>
          </w:p>
        </w:tc>
        <w:tc>
          <w:tcPr>
            <w:tcW w:w="310" w:type="pct"/>
            <w:shd w:val="clear" w:color="auto" w:fill="auto"/>
            <w:noWrap/>
            <w:vAlign w:val="bottom"/>
          </w:tcPr>
          <w:p w14:paraId="524DA6D5"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08060A15"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6ABD6CCB"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00038530"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221922F5" w14:textId="77777777" w:rsidR="00E45C26" w:rsidRDefault="00E45C26">
            <w:pPr>
              <w:spacing w:line="240" w:lineRule="auto"/>
              <w:rPr>
                <w:rFonts w:ascii="Times New Roman" w:eastAsia="Times New Roman" w:hAnsi="Times New Roman" w:cs="Times New Roman"/>
                <w:sz w:val="20"/>
                <w:szCs w:val="20"/>
                <w:lang w:val="en-US"/>
              </w:rPr>
            </w:pPr>
          </w:p>
        </w:tc>
        <w:tc>
          <w:tcPr>
            <w:tcW w:w="345" w:type="pct"/>
            <w:shd w:val="clear" w:color="auto" w:fill="auto"/>
            <w:noWrap/>
            <w:vAlign w:val="bottom"/>
          </w:tcPr>
          <w:p w14:paraId="395EE467" w14:textId="77777777" w:rsidR="00E45C26" w:rsidRDefault="00000000">
            <w:pPr>
              <w:spacing w:line="240" w:lineRule="auto"/>
              <w:jc w:val="right"/>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5,500 </w:t>
            </w:r>
          </w:p>
        </w:tc>
      </w:tr>
      <w:tr w:rsidR="00E45C26" w14:paraId="22D94235" w14:textId="77777777">
        <w:trPr>
          <w:trHeight w:val="255"/>
        </w:trPr>
        <w:tc>
          <w:tcPr>
            <w:tcW w:w="703" w:type="pct"/>
            <w:shd w:val="clear" w:color="000000" w:fill="95B3D7"/>
            <w:noWrap/>
            <w:vAlign w:val="bottom"/>
          </w:tcPr>
          <w:p w14:paraId="5A4F2E0C" w14:textId="77777777" w:rsidR="00E45C26" w:rsidRDefault="00000000">
            <w:pPr>
              <w:spacing w:line="240" w:lineRule="auto"/>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Total payments</w:t>
            </w:r>
          </w:p>
        </w:tc>
        <w:tc>
          <w:tcPr>
            <w:tcW w:w="120" w:type="pct"/>
            <w:shd w:val="clear" w:color="000000" w:fill="95B3D7"/>
            <w:noWrap/>
            <w:vAlign w:val="bottom"/>
          </w:tcPr>
          <w:p w14:paraId="2AA66125" w14:textId="77777777" w:rsidR="00E45C26" w:rsidRDefault="00000000">
            <w:pPr>
              <w:spacing w:line="240" w:lineRule="auto"/>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w:t>
            </w:r>
          </w:p>
        </w:tc>
        <w:tc>
          <w:tcPr>
            <w:tcW w:w="120" w:type="pct"/>
            <w:shd w:val="clear" w:color="000000" w:fill="95B3D7"/>
            <w:noWrap/>
            <w:vAlign w:val="bottom"/>
          </w:tcPr>
          <w:p w14:paraId="4BE999AA" w14:textId="77777777" w:rsidR="00E45C26" w:rsidRDefault="00000000">
            <w:pPr>
              <w:spacing w:line="240" w:lineRule="auto"/>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w:t>
            </w:r>
          </w:p>
        </w:tc>
        <w:tc>
          <w:tcPr>
            <w:tcW w:w="310" w:type="pct"/>
            <w:shd w:val="clear" w:color="000000" w:fill="B8CCE4"/>
            <w:noWrap/>
            <w:vAlign w:val="bottom"/>
          </w:tcPr>
          <w:p w14:paraId="5BB8E4B3"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115,215 </w:t>
            </w:r>
          </w:p>
        </w:tc>
        <w:tc>
          <w:tcPr>
            <w:tcW w:w="310" w:type="pct"/>
            <w:shd w:val="clear" w:color="000000" w:fill="B8CCE4"/>
            <w:noWrap/>
            <w:vAlign w:val="bottom"/>
          </w:tcPr>
          <w:p w14:paraId="5F2A8DFA"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112,015 </w:t>
            </w:r>
          </w:p>
        </w:tc>
        <w:tc>
          <w:tcPr>
            <w:tcW w:w="305" w:type="pct"/>
            <w:shd w:val="clear" w:color="000000" w:fill="B8CCE4"/>
            <w:noWrap/>
            <w:vAlign w:val="bottom"/>
          </w:tcPr>
          <w:p w14:paraId="7E959FAF"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116,565 </w:t>
            </w:r>
          </w:p>
        </w:tc>
        <w:tc>
          <w:tcPr>
            <w:tcW w:w="310" w:type="pct"/>
            <w:shd w:val="clear" w:color="000000" w:fill="B8CCE4"/>
            <w:noWrap/>
            <w:vAlign w:val="bottom"/>
          </w:tcPr>
          <w:p w14:paraId="4D1C040B"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117,365 </w:t>
            </w:r>
          </w:p>
        </w:tc>
        <w:tc>
          <w:tcPr>
            <w:tcW w:w="310" w:type="pct"/>
            <w:shd w:val="clear" w:color="000000" w:fill="B8CCE4"/>
            <w:noWrap/>
            <w:vAlign w:val="bottom"/>
          </w:tcPr>
          <w:p w14:paraId="46D4036C"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116,565 </w:t>
            </w:r>
          </w:p>
        </w:tc>
        <w:tc>
          <w:tcPr>
            <w:tcW w:w="310" w:type="pct"/>
            <w:shd w:val="clear" w:color="000000" w:fill="B8CCE4"/>
            <w:noWrap/>
            <w:vAlign w:val="bottom"/>
          </w:tcPr>
          <w:p w14:paraId="4E940F84"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108,515 </w:t>
            </w:r>
          </w:p>
        </w:tc>
        <w:tc>
          <w:tcPr>
            <w:tcW w:w="310" w:type="pct"/>
            <w:shd w:val="clear" w:color="000000" w:fill="B8CCE4"/>
            <w:noWrap/>
            <w:vAlign w:val="bottom"/>
          </w:tcPr>
          <w:p w14:paraId="21240728"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115,215 </w:t>
            </w:r>
          </w:p>
        </w:tc>
        <w:tc>
          <w:tcPr>
            <w:tcW w:w="310" w:type="pct"/>
            <w:shd w:val="clear" w:color="000000" w:fill="B8CCE4"/>
            <w:noWrap/>
            <w:vAlign w:val="bottom"/>
          </w:tcPr>
          <w:p w14:paraId="7E3358F4"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111,715 </w:t>
            </w:r>
          </w:p>
        </w:tc>
        <w:tc>
          <w:tcPr>
            <w:tcW w:w="310" w:type="pct"/>
            <w:shd w:val="clear" w:color="000000" w:fill="B8CCE4"/>
            <w:noWrap/>
            <w:vAlign w:val="bottom"/>
          </w:tcPr>
          <w:p w14:paraId="12E8772A"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125,365 </w:t>
            </w:r>
          </w:p>
        </w:tc>
        <w:tc>
          <w:tcPr>
            <w:tcW w:w="310" w:type="pct"/>
            <w:shd w:val="clear" w:color="000000" w:fill="B8CCE4"/>
            <w:noWrap/>
            <w:vAlign w:val="bottom"/>
          </w:tcPr>
          <w:p w14:paraId="7B3036BC"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113,865 </w:t>
            </w:r>
          </w:p>
        </w:tc>
        <w:tc>
          <w:tcPr>
            <w:tcW w:w="310" w:type="pct"/>
            <w:shd w:val="clear" w:color="000000" w:fill="B8CCE4"/>
            <w:noWrap/>
            <w:vAlign w:val="bottom"/>
          </w:tcPr>
          <w:p w14:paraId="03B0B825"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120,565 </w:t>
            </w:r>
          </w:p>
        </w:tc>
        <w:tc>
          <w:tcPr>
            <w:tcW w:w="310" w:type="pct"/>
            <w:shd w:val="clear" w:color="000000" w:fill="B8CCE4"/>
            <w:noWrap/>
            <w:vAlign w:val="bottom"/>
          </w:tcPr>
          <w:p w14:paraId="2D952202"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117,715 </w:t>
            </w:r>
          </w:p>
        </w:tc>
        <w:tc>
          <w:tcPr>
            <w:tcW w:w="345" w:type="pct"/>
            <w:shd w:val="clear" w:color="000000" w:fill="B8CCE4"/>
            <w:noWrap/>
            <w:vAlign w:val="bottom"/>
          </w:tcPr>
          <w:p w14:paraId="4D4673E7"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1,372,080 </w:t>
            </w:r>
          </w:p>
        </w:tc>
      </w:tr>
      <w:tr w:rsidR="00E45C26" w14:paraId="53164C0B" w14:textId="77777777">
        <w:trPr>
          <w:trHeight w:val="255"/>
        </w:trPr>
        <w:tc>
          <w:tcPr>
            <w:tcW w:w="703" w:type="pct"/>
            <w:shd w:val="clear" w:color="000000" w:fill="B8CCE4"/>
            <w:noWrap/>
            <w:vAlign w:val="bottom"/>
          </w:tcPr>
          <w:p w14:paraId="03CDA434"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0321142B"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270F6EB8"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16174C0F"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16CDA34F"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05" w:type="pct"/>
            <w:shd w:val="clear" w:color="auto" w:fill="auto"/>
            <w:noWrap/>
            <w:vAlign w:val="bottom"/>
          </w:tcPr>
          <w:p w14:paraId="69FEC897"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6E624037"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4A466562"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09AC2D8E"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2D5C68F8"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4D33B767"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540FC4EE"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7C02C87B"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11D217B7"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43E472DD" w14:textId="77777777" w:rsidR="00E45C26" w:rsidRDefault="00E45C26">
            <w:pPr>
              <w:spacing w:line="240" w:lineRule="auto"/>
              <w:rPr>
                <w:rFonts w:ascii="Times New Roman" w:eastAsia="Times New Roman" w:hAnsi="Times New Roman" w:cs="Times New Roman"/>
                <w:sz w:val="20"/>
                <w:szCs w:val="20"/>
                <w:lang w:val="en-US"/>
              </w:rPr>
            </w:pPr>
          </w:p>
        </w:tc>
        <w:tc>
          <w:tcPr>
            <w:tcW w:w="345" w:type="pct"/>
            <w:shd w:val="clear" w:color="000000" w:fill="B8CCE4"/>
            <w:noWrap/>
            <w:vAlign w:val="bottom"/>
          </w:tcPr>
          <w:p w14:paraId="2E1768A5"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w:t>
            </w:r>
          </w:p>
        </w:tc>
      </w:tr>
      <w:tr w:rsidR="00E45C26" w14:paraId="1B90A91B" w14:textId="77777777">
        <w:trPr>
          <w:trHeight w:val="255"/>
        </w:trPr>
        <w:tc>
          <w:tcPr>
            <w:tcW w:w="703" w:type="pct"/>
            <w:shd w:val="clear" w:color="000000" w:fill="B8CCE4"/>
            <w:noWrap/>
            <w:vAlign w:val="bottom"/>
          </w:tcPr>
          <w:p w14:paraId="1970347D"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009A67DF"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3E8F7BED"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2192097E"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7A82F645"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05" w:type="pct"/>
            <w:shd w:val="clear" w:color="auto" w:fill="auto"/>
            <w:noWrap/>
            <w:vAlign w:val="bottom"/>
          </w:tcPr>
          <w:p w14:paraId="0D2EAA8F"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5251DC3B"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297AAAB0"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61F2E0F3"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3DACC144"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277F1244"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50EC75E5"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1A73BF11"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65759FBA"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6C7D9762" w14:textId="77777777" w:rsidR="00E45C26" w:rsidRDefault="00E45C26">
            <w:pPr>
              <w:spacing w:line="240" w:lineRule="auto"/>
              <w:rPr>
                <w:rFonts w:ascii="Times New Roman" w:eastAsia="Times New Roman" w:hAnsi="Times New Roman" w:cs="Times New Roman"/>
                <w:sz w:val="20"/>
                <w:szCs w:val="20"/>
                <w:lang w:val="en-US"/>
              </w:rPr>
            </w:pPr>
          </w:p>
        </w:tc>
        <w:tc>
          <w:tcPr>
            <w:tcW w:w="345" w:type="pct"/>
            <w:shd w:val="clear" w:color="000000" w:fill="B8CCE4"/>
            <w:noWrap/>
            <w:vAlign w:val="bottom"/>
          </w:tcPr>
          <w:p w14:paraId="29256B43"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w:t>
            </w:r>
          </w:p>
        </w:tc>
      </w:tr>
      <w:tr w:rsidR="00E45C26" w14:paraId="370BB4A9" w14:textId="77777777">
        <w:trPr>
          <w:trHeight w:val="255"/>
        </w:trPr>
        <w:tc>
          <w:tcPr>
            <w:tcW w:w="703" w:type="pct"/>
            <w:shd w:val="clear" w:color="000000" w:fill="B8CCE4"/>
            <w:noWrap/>
            <w:vAlign w:val="bottom"/>
          </w:tcPr>
          <w:p w14:paraId="17B43A64"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7830D00A"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03A9F4F1"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2A2664D8"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1DF77B27"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05" w:type="pct"/>
            <w:shd w:val="clear" w:color="auto" w:fill="auto"/>
            <w:noWrap/>
            <w:vAlign w:val="bottom"/>
          </w:tcPr>
          <w:p w14:paraId="3A3C41FD"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34BC50F1"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3779F2B6"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5C60FCB1"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0FCB0492"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7A7B0896"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5D05617F"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327A1A7B"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1156B641"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469A9FB9" w14:textId="77777777" w:rsidR="00E45C26" w:rsidRDefault="00E45C26">
            <w:pPr>
              <w:spacing w:line="240" w:lineRule="auto"/>
              <w:rPr>
                <w:rFonts w:ascii="Times New Roman" w:eastAsia="Times New Roman" w:hAnsi="Times New Roman" w:cs="Times New Roman"/>
                <w:sz w:val="20"/>
                <w:szCs w:val="20"/>
                <w:lang w:val="en-US"/>
              </w:rPr>
            </w:pPr>
          </w:p>
        </w:tc>
        <w:tc>
          <w:tcPr>
            <w:tcW w:w="345" w:type="pct"/>
            <w:shd w:val="clear" w:color="000000" w:fill="B8CCE4"/>
            <w:noWrap/>
            <w:vAlign w:val="bottom"/>
          </w:tcPr>
          <w:p w14:paraId="34EE5A51"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w:t>
            </w:r>
          </w:p>
        </w:tc>
      </w:tr>
      <w:tr w:rsidR="00E45C26" w14:paraId="731ED076" w14:textId="77777777">
        <w:trPr>
          <w:trHeight w:val="255"/>
        </w:trPr>
        <w:tc>
          <w:tcPr>
            <w:tcW w:w="703" w:type="pct"/>
            <w:shd w:val="clear" w:color="000000" w:fill="95B3D7"/>
            <w:noWrap/>
            <w:vAlign w:val="bottom"/>
          </w:tcPr>
          <w:p w14:paraId="571E8C10"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Balance b / f</w:t>
            </w:r>
          </w:p>
        </w:tc>
        <w:tc>
          <w:tcPr>
            <w:tcW w:w="120" w:type="pct"/>
            <w:shd w:val="clear" w:color="000000" w:fill="95B3D7"/>
            <w:noWrap/>
            <w:vAlign w:val="bottom"/>
          </w:tcPr>
          <w:p w14:paraId="49F02564"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95B3D7"/>
            <w:noWrap/>
            <w:vAlign w:val="bottom"/>
          </w:tcPr>
          <w:p w14:paraId="1CD75688"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0C1F53C9"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0 </w:t>
            </w:r>
          </w:p>
        </w:tc>
        <w:tc>
          <w:tcPr>
            <w:tcW w:w="310" w:type="pct"/>
            <w:shd w:val="clear" w:color="auto" w:fill="auto"/>
            <w:noWrap/>
            <w:vAlign w:val="bottom"/>
          </w:tcPr>
          <w:p w14:paraId="28DDF839"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74,885 </w:t>
            </w:r>
          </w:p>
        </w:tc>
        <w:tc>
          <w:tcPr>
            <w:tcW w:w="305" w:type="pct"/>
            <w:shd w:val="clear" w:color="auto" w:fill="auto"/>
            <w:noWrap/>
            <w:vAlign w:val="bottom"/>
          </w:tcPr>
          <w:p w14:paraId="66887101"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136,217 </w:t>
            </w:r>
          </w:p>
        </w:tc>
        <w:tc>
          <w:tcPr>
            <w:tcW w:w="310" w:type="pct"/>
            <w:shd w:val="clear" w:color="auto" w:fill="auto"/>
            <w:noWrap/>
            <w:vAlign w:val="bottom"/>
          </w:tcPr>
          <w:p w14:paraId="1B642C73"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113,839 </w:t>
            </w:r>
          </w:p>
        </w:tc>
        <w:tc>
          <w:tcPr>
            <w:tcW w:w="310" w:type="pct"/>
            <w:shd w:val="clear" w:color="auto" w:fill="auto"/>
            <w:noWrap/>
            <w:vAlign w:val="bottom"/>
          </w:tcPr>
          <w:p w14:paraId="6D09FFA2"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145,374 </w:t>
            </w:r>
          </w:p>
        </w:tc>
        <w:tc>
          <w:tcPr>
            <w:tcW w:w="310" w:type="pct"/>
            <w:shd w:val="clear" w:color="auto" w:fill="auto"/>
            <w:noWrap/>
            <w:vAlign w:val="bottom"/>
          </w:tcPr>
          <w:p w14:paraId="33A0CB1C"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180,655 </w:t>
            </w:r>
          </w:p>
        </w:tc>
        <w:tc>
          <w:tcPr>
            <w:tcW w:w="310" w:type="pct"/>
            <w:shd w:val="clear" w:color="auto" w:fill="auto"/>
            <w:noWrap/>
            <w:vAlign w:val="bottom"/>
          </w:tcPr>
          <w:p w14:paraId="3A9CC252"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231,098 </w:t>
            </w:r>
          </w:p>
        </w:tc>
        <w:tc>
          <w:tcPr>
            <w:tcW w:w="310" w:type="pct"/>
            <w:shd w:val="clear" w:color="auto" w:fill="auto"/>
            <w:noWrap/>
            <w:vAlign w:val="bottom"/>
          </w:tcPr>
          <w:p w14:paraId="2AD792C4"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282,797 </w:t>
            </w:r>
          </w:p>
        </w:tc>
        <w:tc>
          <w:tcPr>
            <w:tcW w:w="310" w:type="pct"/>
            <w:shd w:val="clear" w:color="auto" w:fill="auto"/>
            <w:noWrap/>
            <w:vAlign w:val="bottom"/>
          </w:tcPr>
          <w:p w14:paraId="2B262DEA"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348,433 </w:t>
            </w:r>
          </w:p>
        </w:tc>
        <w:tc>
          <w:tcPr>
            <w:tcW w:w="310" w:type="pct"/>
            <w:shd w:val="clear" w:color="auto" w:fill="auto"/>
            <w:noWrap/>
            <w:vAlign w:val="bottom"/>
          </w:tcPr>
          <w:p w14:paraId="72BC3323"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407,937 </w:t>
            </w:r>
          </w:p>
        </w:tc>
        <w:tc>
          <w:tcPr>
            <w:tcW w:w="310" w:type="pct"/>
            <w:shd w:val="clear" w:color="auto" w:fill="auto"/>
            <w:noWrap/>
            <w:vAlign w:val="bottom"/>
          </w:tcPr>
          <w:p w14:paraId="3902AA58"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453,757 </w:t>
            </w:r>
          </w:p>
        </w:tc>
        <w:tc>
          <w:tcPr>
            <w:tcW w:w="310" w:type="pct"/>
            <w:shd w:val="clear" w:color="auto" w:fill="auto"/>
            <w:noWrap/>
            <w:vAlign w:val="bottom"/>
          </w:tcPr>
          <w:p w14:paraId="364DC9B6"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494,367 </w:t>
            </w:r>
          </w:p>
        </w:tc>
        <w:tc>
          <w:tcPr>
            <w:tcW w:w="345" w:type="pct"/>
            <w:shd w:val="clear" w:color="000000" w:fill="B8CCE4"/>
            <w:noWrap/>
            <w:vAlign w:val="bottom"/>
          </w:tcPr>
          <w:p w14:paraId="6140197E"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w:t>
            </w:r>
          </w:p>
        </w:tc>
      </w:tr>
      <w:tr w:rsidR="00E45C26" w14:paraId="58239116" w14:textId="77777777">
        <w:trPr>
          <w:trHeight w:val="255"/>
        </w:trPr>
        <w:tc>
          <w:tcPr>
            <w:tcW w:w="703" w:type="pct"/>
            <w:shd w:val="clear" w:color="000000" w:fill="95B3D7"/>
            <w:noWrap/>
            <w:vAlign w:val="bottom"/>
          </w:tcPr>
          <w:p w14:paraId="003028F8"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95B3D7"/>
            <w:noWrap/>
            <w:vAlign w:val="bottom"/>
          </w:tcPr>
          <w:p w14:paraId="52A06D5C"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95B3D7"/>
            <w:noWrap/>
            <w:vAlign w:val="bottom"/>
          </w:tcPr>
          <w:p w14:paraId="6F905643"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0F4A2986"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2B27C3C9"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05" w:type="pct"/>
            <w:shd w:val="clear" w:color="auto" w:fill="auto"/>
            <w:noWrap/>
            <w:vAlign w:val="bottom"/>
          </w:tcPr>
          <w:p w14:paraId="2F8EC226"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12BAF443"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29397A9E"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1D21D5CB"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361390C8"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27A61FCD"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2B1EB877"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54978186"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5350D8C8"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5F994819" w14:textId="77777777" w:rsidR="00E45C26" w:rsidRDefault="00E45C26">
            <w:pPr>
              <w:spacing w:line="240" w:lineRule="auto"/>
              <w:rPr>
                <w:rFonts w:ascii="Times New Roman" w:eastAsia="Times New Roman" w:hAnsi="Times New Roman" w:cs="Times New Roman"/>
                <w:sz w:val="20"/>
                <w:szCs w:val="20"/>
                <w:lang w:val="en-US"/>
              </w:rPr>
            </w:pPr>
          </w:p>
        </w:tc>
        <w:tc>
          <w:tcPr>
            <w:tcW w:w="345" w:type="pct"/>
            <w:shd w:val="clear" w:color="000000" w:fill="B8CCE4"/>
            <w:noWrap/>
            <w:vAlign w:val="bottom"/>
          </w:tcPr>
          <w:p w14:paraId="166FBFF3"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w:t>
            </w:r>
          </w:p>
        </w:tc>
      </w:tr>
      <w:tr w:rsidR="00E45C26" w14:paraId="05669AA7" w14:textId="77777777">
        <w:trPr>
          <w:trHeight w:val="255"/>
        </w:trPr>
        <w:tc>
          <w:tcPr>
            <w:tcW w:w="703" w:type="pct"/>
            <w:shd w:val="clear" w:color="000000" w:fill="95B3D7"/>
            <w:noWrap/>
            <w:vAlign w:val="bottom"/>
          </w:tcPr>
          <w:p w14:paraId="6781E197"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95B3D7"/>
            <w:noWrap/>
            <w:vAlign w:val="bottom"/>
          </w:tcPr>
          <w:p w14:paraId="7CB84D9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95B3D7"/>
            <w:noWrap/>
            <w:vAlign w:val="bottom"/>
          </w:tcPr>
          <w:p w14:paraId="4584D393"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13B579DC"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34109D07"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05" w:type="pct"/>
            <w:shd w:val="clear" w:color="auto" w:fill="auto"/>
            <w:noWrap/>
            <w:vAlign w:val="bottom"/>
          </w:tcPr>
          <w:p w14:paraId="7C64E08B"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45072DE1"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3F77F478"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77EA705D"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77E598A4"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3E1DCB55"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180E4A2F"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7740996E"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044AFF2F"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4C2C690B" w14:textId="77777777" w:rsidR="00E45C26" w:rsidRDefault="00E45C26">
            <w:pPr>
              <w:spacing w:line="240" w:lineRule="auto"/>
              <w:rPr>
                <w:rFonts w:ascii="Times New Roman" w:eastAsia="Times New Roman" w:hAnsi="Times New Roman" w:cs="Times New Roman"/>
                <w:sz w:val="20"/>
                <w:szCs w:val="20"/>
                <w:lang w:val="en-US"/>
              </w:rPr>
            </w:pPr>
          </w:p>
        </w:tc>
        <w:tc>
          <w:tcPr>
            <w:tcW w:w="345" w:type="pct"/>
            <w:shd w:val="clear" w:color="000000" w:fill="B8CCE4"/>
            <w:noWrap/>
            <w:vAlign w:val="bottom"/>
          </w:tcPr>
          <w:p w14:paraId="5EC6A2F6"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w:t>
            </w:r>
          </w:p>
        </w:tc>
      </w:tr>
      <w:tr w:rsidR="00E45C26" w14:paraId="109FDA8D" w14:textId="77777777">
        <w:trPr>
          <w:trHeight w:val="255"/>
        </w:trPr>
        <w:tc>
          <w:tcPr>
            <w:tcW w:w="703" w:type="pct"/>
            <w:shd w:val="clear" w:color="000000" w:fill="95B3D7"/>
            <w:noWrap/>
            <w:vAlign w:val="bottom"/>
          </w:tcPr>
          <w:p w14:paraId="4C479FA1"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Net cashflow in month</w:t>
            </w:r>
          </w:p>
        </w:tc>
        <w:tc>
          <w:tcPr>
            <w:tcW w:w="120" w:type="pct"/>
            <w:shd w:val="clear" w:color="000000" w:fill="95B3D7"/>
            <w:noWrap/>
            <w:vAlign w:val="bottom"/>
          </w:tcPr>
          <w:p w14:paraId="72C3CEB5"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95B3D7"/>
            <w:noWrap/>
            <w:vAlign w:val="bottom"/>
          </w:tcPr>
          <w:p w14:paraId="5CDDF32F"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49C72E9C"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78,685 </w:t>
            </w:r>
          </w:p>
        </w:tc>
        <w:tc>
          <w:tcPr>
            <w:tcW w:w="310" w:type="pct"/>
            <w:shd w:val="clear" w:color="auto" w:fill="auto"/>
            <w:noWrap/>
            <w:vAlign w:val="bottom"/>
          </w:tcPr>
          <w:p w14:paraId="7953FD05"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65,246 </w:t>
            </w:r>
          </w:p>
        </w:tc>
        <w:tc>
          <w:tcPr>
            <w:tcW w:w="305" w:type="pct"/>
            <w:shd w:val="clear" w:color="auto" w:fill="auto"/>
            <w:noWrap/>
            <w:vAlign w:val="bottom"/>
          </w:tcPr>
          <w:p w14:paraId="261EADAB"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(20,708)</w:t>
            </w:r>
          </w:p>
        </w:tc>
        <w:tc>
          <w:tcPr>
            <w:tcW w:w="310" w:type="pct"/>
            <w:shd w:val="clear" w:color="auto" w:fill="auto"/>
            <w:noWrap/>
            <w:vAlign w:val="bottom"/>
          </w:tcPr>
          <w:p w14:paraId="01F92E8D"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31,535 </w:t>
            </w:r>
          </w:p>
        </w:tc>
        <w:tc>
          <w:tcPr>
            <w:tcW w:w="310" w:type="pct"/>
            <w:shd w:val="clear" w:color="auto" w:fill="auto"/>
            <w:noWrap/>
            <w:vAlign w:val="bottom"/>
          </w:tcPr>
          <w:p w14:paraId="4F7B77E4"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35,281 </w:t>
            </w:r>
          </w:p>
        </w:tc>
        <w:tc>
          <w:tcPr>
            <w:tcW w:w="310" w:type="pct"/>
            <w:shd w:val="clear" w:color="auto" w:fill="auto"/>
            <w:noWrap/>
            <w:vAlign w:val="bottom"/>
          </w:tcPr>
          <w:p w14:paraId="4EB34729"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50,443 </w:t>
            </w:r>
          </w:p>
        </w:tc>
        <w:tc>
          <w:tcPr>
            <w:tcW w:w="310" w:type="pct"/>
            <w:shd w:val="clear" w:color="auto" w:fill="auto"/>
            <w:noWrap/>
            <w:vAlign w:val="bottom"/>
          </w:tcPr>
          <w:p w14:paraId="4EBDDEDD"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51,698 </w:t>
            </w:r>
          </w:p>
        </w:tc>
        <w:tc>
          <w:tcPr>
            <w:tcW w:w="310" w:type="pct"/>
            <w:shd w:val="clear" w:color="auto" w:fill="auto"/>
            <w:noWrap/>
            <w:vAlign w:val="bottom"/>
          </w:tcPr>
          <w:p w14:paraId="651B9E7F"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65,636 </w:t>
            </w:r>
          </w:p>
        </w:tc>
        <w:tc>
          <w:tcPr>
            <w:tcW w:w="310" w:type="pct"/>
            <w:shd w:val="clear" w:color="auto" w:fill="auto"/>
            <w:noWrap/>
            <w:vAlign w:val="bottom"/>
          </w:tcPr>
          <w:p w14:paraId="6F9C62A6"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59,504 </w:t>
            </w:r>
          </w:p>
        </w:tc>
        <w:tc>
          <w:tcPr>
            <w:tcW w:w="310" w:type="pct"/>
            <w:shd w:val="clear" w:color="auto" w:fill="auto"/>
            <w:noWrap/>
            <w:vAlign w:val="bottom"/>
          </w:tcPr>
          <w:p w14:paraId="5D816573"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45,820 </w:t>
            </w:r>
          </w:p>
        </w:tc>
        <w:tc>
          <w:tcPr>
            <w:tcW w:w="310" w:type="pct"/>
            <w:shd w:val="clear" w:color="auto" w:fill="auto"/>
            <w:noWrap/>
            <w:vAlign w:val="bottom"/>
          </w:tcPr>
          <w:p w14:paraId="481DE363"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40,610 </w:t>
            </w:r>
          </w:p>
        </w:tc>
        <w:tc>
          <w:tcPr>
            <w:tcW w:w="310" w:type="pct"/>
            <w:shd w:val="clear" w:color="auto" w:fill="auto"/>
            <w:noWrap/>
            <w:vAlign w:val="bottom"/>
          </w:tcPr>
          <w:p w14:paraId="3DA93B69" w14:textId="77777777" w:rsidR="00E45C26" w:rsidRDefault="00000000">
            <w:pPr>
              <w:spacing w:line="240" w:lineRule="auto"/>
              <w:jc w:val="center"/>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xml:space="preserve">43,203 </w:t>
            </w:r>
          </w:p>
        </w:tc>
        <w:tc>
          <w:tcPr>
            <w:tcW w:w="345" w:type="pct"/>
            <w:shd w:val="clear" w:color="000000" w:fill="B8CCE4"/>
            <w:noWrap/>
            <w:vAlign w:val="bottom"/>
          </w:tcPr>
          <w:p w14:paraId="2058FAF2"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546,954 </w:t>
            </w:r>
          </w:p>
        </w:tc>
      </w:tr>
      <w:tr w:rsidR="00E45C26" w14:paraId="64584F51" w14:textId="77777777">
        <w:trPr>
          <w:trHeight w:val="255"/>
        </w:trPr>
        <w:tc>
          <w:tcPr>
            <w:tcW w:w="703" w:type="pct"/>
            <w:shd w:val="clear" w:color="000000" w:fill="95B3D7"/>
            <w:noWrap/>
            <w:vAlign w:val="bottom"/>
          </w:tcPr>
          <w:p w14:paraId="5F901562"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95B3D7"/>
            <w:noWrap/>
            <w:vAlign w:val="bottom"/>
          </w:tcPr>
          <w:p w14:paraId="3591395A"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95B3D7"/>
            <w:noWrap/>
            <w:vAlign w:val="bottom"/>
          </w:tcPr>
          <w:p w14:paraId="1F5208FD"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292F9CD7"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22A0B029"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05" w:type="pct"/>
            <w:shd w:val="clear" w:color="auto" w:fill="auto"/>
            <w:noWrap/>
            <w:vAlign w:val="bottom"/>
          </w:tcPr>
          <w:p w14:paraId="0992D663"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61373DFF"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1F525C05"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35A0F360"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7AA56F41"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37AA1876"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1379267C"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29C61EB1"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30943642"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40F2402B" w14:textId="77777777" w:rsidR="00E45C26" w:rsidRDefault="00E45C26">
            <w:pPr>
              <w:spacing w:line="240" w:lineRule="auto"/>
              <w:rPr>
                <w:rFonts w:ascii="Times New Roman" w:eastAsia="Times New Roman" w:hAnsi="Times New Roman" w:cs="Times New Roman"/>
                <w:sz w:val="20"/>
                <w:szCs w:val="20"/>
                <w:lang w:val="en-US"/>
              </w:rPr>
            </w:pPr>
          </w:p>
        </w:tc>
        <w:tc>
          <w:tcPr>
            <w:tcW w:w="345" w:type="pct"/>
            <w:shd w:val="clear" w:color="000000" w:fill="B8CCE4"/>
            <w:noWrap/>
            <w:vAlign w:val="bottom"/>
          </w:tcPr>
          <w:p w14:paraId="28948252"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w:t>
            </w:r>
          </w:p>
        </w:tc>
      </w:tr>
      <w:tr w:rsidR="00E45C26" w14:paraId="320925B2" w14:textId="77777777">
        <w:trPr>
          <w:trHeight w:val="255"/>
        </w:trPr>
        <w:tc>
          <w:tcPr>
            <w:tcW w:w="703" w:type="pct"/>
            <w:shd w:val="clear" w:color="000000" w:fill="B8CCE4"/>
            <w:noWrap/>
            <w:vAlign w:val="bottom"/>
          </w:tcPr>
          <w:p w14:paraId="2AE7B3DD"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15EBEC2C"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120" w:type="pct"/>
            <w:shd w:val="clear" w:color="000000" w:fill="B8CCE4"/>
            <w:noWrap/>
            <w:vAlign w:val="bottom"/>
          </w:tcPr>
          <w:p w14:paraId="16D00105" w14:textId="77777777" w:rsidR="00E45C26" w:rsidRDefault="00000000">
            <w:pPr>
              <w:spacing w:line="240" w:lineRule="auto"/>
              <w:rPr>
                <w:rFonts w:ascii="Times New Roman" w:eastAsia="Times New Roman" w:hAnsi="Times New Roman" w:cs="Times New Roman"/>
                <w:sz w:val="20"/>
                <w:szCs w:val="20"/>
                <w:lang w:val="en-US"/>
              </w:rPr>
            </w:pPr>
            <w:r>
              <w:rPr>
                <w:rFonts w:ascii="Times New Roman" w:eastAsia="Times New Roman" w:hAnsi="Times New Roman" w:cs="Times New Roman"/>
                <w:sz w:val="20"/>
                <w:szCs w:val="20"/>
                <w:lang w:val="en-US"/>
              </w:rPr>
              <w:t> </w:t>
            </w:r>
          </w:p>
        </w:tc>
        <w:tc>
          <w:tcPr>
            <w:tcW w:w="310" w:type="pct"/>
            <w:shd w:val="clear" w:color="auto" w:fill="auto"/>
            <w:noWrap/>
            <w:vAlign w:val="bottom"/>
          </w:tcPr>
          <w:p w14:paraId="44C3D6A9"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280EF3ED"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05" w:type="pct"/>
            <w:shd w:val="clear" w:color="auto" w:fill="auto"/>
            <w:noWrap/>
            <w:vAlign w:val="bottom"/>
          </w:tcPr>
          <w:p w14:paraId="60B09F77"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72E2864C"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77470B4A"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7B89157B"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550A1CC6" w14:textId="77777777" w:rsidR="00E45C26" w:rsidRDefault="00E45C26">
            <w:pPr>
              <w:spacing w:line="240" w:lineRule="auto"/>
              <w:jc w:val="center"/>
              <w:rPr>
                <w:rFonts w:ascii="Times New Roman" w:eastAsia="Times New Roman" w:hAnsi="Times New Roman" w:cs="Times New Roman"/>
                <w:sz w:val="20"/>
                <w:szCs w:val="20"/>
                <w:lang w:val="en-US"/>
              </w:rPr>
            </w:pPr>
          </w:p>
        </w:tc>
        <w:tc>
          <w:tcPr>
            <w:tcW w:w="310" w:type="pct"/>
            <w:shd w:val="clear" w:color="auto" w:fill="auto"/>
            <w:noWrap/>
            <w:vAlign w:val="bottom"/>
          </w:tcPr>
          <w:p w14:paraId="7FFEB2F7"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6924A22B"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3D6E2FF3"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47325F6F" w14:textId="77777777" w:rsidR="00E45C26" w:rsidRDefault="00E45C26">
            <w:pPr>
              <w:spacing w:line="240" w:lineRule="auto"/>
              <w:rPr>
                <w:rFonts w:ascii="Times New Roman" w:eastAsia="Times New Roman" w:hAnsi="Times New Roman" w:cs="Times New Roman"/>
                <w:sz w:val="20"/>
                <w:szCs w:val="20"/>
                <w:lang w:val="en-US"/>
              </w:rPr>
            </w:pPr>
          </w:p>
        </w:tc>
        <w:tc>
          <w:tcPr>
            <w:tcW w:w="310" w:type="pct"/>
            <w:shd w:val="clear" w:color="auto" w:fill="auto"/>
            <w:noWrap/>
            <w:vAlign w:val="bottom"/>
          </w:tcPr>
          <w:p w14:paraId="7283FD36" w14:textId="77777777" w:rsidR="00E45C26" w:rsidRDefault="00E45C26">
            <w:pPr>
              <w:spacing w:line="240" w:lineRule="auto"/>
              <w:rPr>
                <w:rFonts w:ascii="Times New Roman" w:eastAsia="Times New Roman" w:hAnsi="Times New Roman" w:cs="Times New Roman"/>
                <w:sz w:val="20"/>
                <w:szCs w:val="20"/>
                <w:lang w:val="en-US"/>
              </w:rPr>
            </w:pPr>
          </w:p>
        </w:tc>
        <w:tc>
          <w:tcPr>
            <w:tcW w:w="345" w:type="pct"/>
            <w:shd w:val="clear" w:color="000000" w:fill="B8CCE4"/>
            <w:noWrap/>
            <w:vAlign w:val="bottom"/>
          </w:tcPr>
          <w:p w14:paraId="4C96034B"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w:t>
            </w:r>
          </w:p>
        </w:tc>
      </w:tr>
      <w:tr w:rsidR="00E45C26" w14:paraId="1DA83955" w14:textId="77777777">
        <w:trPr>
          <w:trHeight w:val="255"/>
        </w:trPr>
        <w:tc>
          <w:tcPr>
            <w:tcW w:w="703" w:type="pct"/>
            <w:shd w:val="clear" w:color="000000" w:fill="95B3D7"/>
            <w:noWrap/>
            <w:vAlign w:val="bottom"/>
          </w:tcPr>
          <w:p w14:paraId="23F7E227" w14:textId="77777777" w:rsidR="00E45C26" w:rsidRDefault="00000000">
            <w:pPr>
              <w:spacing w:line="240" w:lineRule="auto"/>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Balance c / f</w:t>
            </w:r>
          </w:p>
        </w:tc>
        <w:tc>
          <w:tcPr>
            <w:tcW w:w="120" w:type="pct"/>
            <w:shd w:val="clear" w:color="000000" w:fill="95B3D7"/>
            <w:noWrap/>
            <w:vAlign w:val="bottom"/>
          </w:tcPr>
          <w:p w14:paraId="77ABA664" w14:textId="77777777" w:rsidR="00E45C26" w:rsidRDefault="00000000">
            <w:pPr>
              <w:spacing w:line="240" w:lineRule="auto"/>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w:t>
            </w:r>
          </w:p>
        </w:tc>
        <w:tc>
          <w:tcPr>
            <w:tcW w:w="120" w:type="pct"/>
            <w:shd w:val="clear" w:color="000000" w:fill="95B3D7"/>
            <w:noWrap/>
            <w:vAlign w:val="bottom"/>
          </w:tcPr>
          <w:p w14:paraId="0F1B3B53" w14:textId="77777777" w:rsidR="00E45C26" w:rsidRDefault="00000000">
            <w:pPr>
              <w:spacing w:line="240" w:lineRule="auto"/>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w:t>
            </w:r>
          </w:p>
        </w:tc>
        <w:tc>
          <w:tcPr>
            <w:tcW w:w="310" w:type="pct"/>
            <w:shd w:val="clear" w:color="000000" w:fill="B8CCE4"/>
            <w:noWrap/>
            <w:vAlign w:val="bottom"/>
          </w:tcPr>
          <w:p w14:paraId="22BF8F55"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74,885 </w:t>
            </w:r>
          </w:p>
        </w:tc>
        <w:tc>
          <w:tcPr>
            <w:tcW w:w="310" w:type="pct"/>
            <w:shd w:val="clear" w:color="000000" w:fill="B8CCE4"/>
            <w:noWrap/>
            <w:vAlign w:val="bottom"/>
          </w:tcPr>
          <w:p w14:paraId="29EA81DA"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140,131 </w:t>
            </w:r>
          </w:p>
        </w:tc>
        <w:tc>
          <w:tcPr>
            <w:tcW w:w="305" w:type="pct"/>
            <w:shd w:val="clear" w:color="000000" w:fill="B8CCE4"/>
            <w:noWrap/>
            <w:vAlign w:val="bottom"/>
          </w:tcPr>
          <w:p w14:paraId="24845719"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115,509 </w:t>
            </w:r>
          </w:p>
        </w:tc>
        <w:tc>
          <w:tcPr>
            <w:tcW w:w="310" w:type="pct"/>
            <w:shd w:val="clear" w:color="000000" w:fill="B8CCE4"/>
            <w:noWrap/>
            <w:vAlign w:val="bottom"/>
          </w:tcPr>
          <w:p w14:paraId="040E17D4"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145,374 </w:t>
            </w:r>
          </w:p>
        </w:tc>
        <w:tc>
          <w:tcPr>
            <w:tcW w:w="310" w:type="pct"/>
            <w:shd w:val="clear" w:color="000000" w:fill="B8CCE4"/>
            <w:noWrap/>
            <w:vAlign w:val="bottom"/>
          </w:tcPr>
          <w:p w14:paraId="2BB4C6E8"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180,655 </w:t>
            </w:r>
          </w:p>
        </w:tc>
        <w:tc>
          <w:tcPr>
            <w:tcW w:w="310" w:type="pct"/>
            <w:shd w:val="clear" w:color="000000" w:fill="B8CCE4"/>
            <w:noWrap/>
            <w:vAlign w:val="bottom"/>
          </w:tcPr>
          <w:p w14:paraId="513F702C"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231,098 </w:t>
            </w:r>
          </w:p>
        </w:tc>
        <w:tc>
          <w:tcPr>
            <w:tcW w:w="310" w:type="pct"/>
            <w:shd w:val="clear" w:color="000000" w:fill="B8CCE4"/>
            <w:noWrap/>
            <w:vAlign w:val="bottom"/>
          </w:tcPr>
          <w:p w14:paraId="09BF232D"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282,797 </w:t>
            </w:r>
          </w:p>
        </w:tc>
        <w:tc>
          <w:tcPr>
            <w:tcW w:w="310" w:type="pct"/>
            <w:shd w:val="clear" w:color="000000" w:fill="B8CCE4"/>
            <w:noWrap/>
            <w:vAlign w:val="bottom"/>
          </w:tcPr>
          <w:p w14:paraId="04B52B00"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348,433 </w:t>
            </w:r>
          </w:p>
        </w:tc>
        <w:tc>
          <w:tcPr>
            <w:tcW w:w="310" w:type="pct"/>
            <w:shd w:val="clear" w:color="000000" w:fill="B8CCE4"/>
            <w:noWrap/>
            <w:vAlign w:val="bottom"/>
          </w:tcPr>
          <w:p w14:paraId="353F5493"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407,937 </w:t>
            </w:r>
          </w:p>
        </w:tc>
        <w:tc>
          <w:tcPr>
            <w:tcW w:w="310" w:type="pct"/>
            <w:shd w:val="clear" w:color="000000" w:fill="B8CCE4"/>
            <w:noWrap/>
            <w:vAlign w:val="bottom"/>
          </w:tcPr>
          <w:p w14:paraId="599C605F"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453,757 </w:t>
            </w:r>
          </w:p>
        </w:tc>
        <w:tc>
          <w:tcPr>
            <w:tcW w:w="310" w:type="pct"/>
            <w:shd w:val="clear" w:color="000000" w:fill="B8CCE4"/>
            <w:noWrap/>
            <w:vAlign w:val="bottom"/>
          </w:tcPr>
          <w:p w14:paraId="5F29F59A"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494,367 </w:t>
            </w:r>
          </w:p>
        </w:tc>
        <w:tc>
          <w:tcPr>
            <w:tcW w:w="310" w:type="pct"/>
            <w:shd w:val="clear" w:color="000000" w:fill="B8CCE4"/>
            <w:noWrap/>
            <w:vAlign w:val="bottom"/>
          </w:tcPr>
          <w:p w14:paraId="67BFEDA9"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537,570 </w:t>
            </w:r>
          </w:p>
        </w:tc>
        <w:tc>
          <w:tcPr>
            <w:tcW w:w="345" w:type="pct"/>
            <w:shd w:val="clear" w:color="000000" w:fill="B8CCE4"/>
            <w:noWrap/>
            <w:vAlign w:val="bottom"/>
          </w:tcPr>
          <w:p w14:paraId="490D48A2" w14:textId="77777777" w:rsidR="00E45C26" w:rsidRDefault="00000000">
            <w:pPr>
              <w:spacing w:line="240" w:lineRule="auto"/>
              <w:jc w:val="center"/>
              <w:rPr>
                <w:rFonts w:ascii="Times New Roman" w:eastAsia="Times New Roman" w:hAnsi="Times New Roman" w:cs="Times New Roman"/>
                <w:b/>
                <w:bCs/>
                <w:sz w:val="20"/>
                <w:szCs w:val="20"/>
                <w:lang w:val="en-US"/>
              </w:rPr>
            </w:pPr>
            <w:r>
              <w:rPr>
                <w:rFonts w:ascii="Times New Roman" w:eastAsia="Times New Roman" w:hAnsi="Times New Roman" w:cs="Times New Roman"/>
                <w:b/>
                <w:bCs/>
                <w:sz w:val="20"/>
                <w:szCs w:val="20"/>
                <w:lang w:val="en-US"/>
              </w:rPr>
              <w:t xml:space="preserve">3,412,512 </w:t>
            </w:r>
          </w:p>
        </w:tc>
      </w:tr>
    </w:tbl>
    <w:p w14:paraId="59AC3A7C" w14:textId="77777777" w:rsidR="00E45C26" w:rsidRDefault="00E45C26">
      <w:pPr>
        <w:jc w:val="center"/>
      </w:pPr>
    </w:p>
    <w:p w14:paraId="3F4C8143" w14:textId="77777777" w:rsidR="00E45C26" w:rsidRDefault="00000000">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Figure 1: Monthly Budget Planner</w:t>
      </w:r>
    </w:p>
    <w:p w14:paraId="7507B57D" w14:textId="77777777" w:rsidR="00E45C26" w:rsidRDefault="00E45C26">
      <w:pPr>
        <w:spacing w:line="360" w:lineRule="auto"/>
        <w:jc w:val="both"/>
        <w:rPr>
          <w:rFonts w:ascii="Times New Roman" w:eastAsia="Times New Roman" w:hAnsi="Times New Roman" w:cs="Times New Roman"/>
          <w:sz w:val="24"/>
          <w:szCs w:val="24"/>
        </w:rPr>
      </w:pPr>
    </w:p>
    <w:p w14:paraId="43CA678F" w14:textId="77777777" w:rsidR="00E45C26" w:rsidRDefault="00E45C26">
      <w:pPr>
        <w:spacing w:line="360" w:lineRule="auto"/>
        <w:jc w:val="both"/>
        <w:rPr>
          <w:rFonts w:ascii="Times New Roman" w:eastAsia="Times New Roman" w:hAnsi="Times New Roman" w:cs="Times New Roman"/>
          <w:b/>
          <w:sz w:val="24"/>
          <w:szCs w:val="24"/>
        </w:rPr>
      </w:pPr>
    </w:p>
    <w:p w14:paraId="46F3A933" w14:textId="77777777" w:rsidR="00E45C26" w:rsidRDefault="00E45C26">
      <w:pPr>
        <w:spacing w:line="360" w:lineRule="auto"/>
        <w:jc w:val="both"/>
        <w:rPr>
          <w:rFonts w:ascii="Times New Roman" w:eastAsia="Times New Roman" w:hAnsi="Times New Roman" w:cs="Times New Roman"/>
          <w:b/>
          <w:sz w:val="24"/>
          <w:szCs w:val="24"/>
        </w:rPr>
      </w:pPr>
    </w:p>
    <w:p w14:paraId="0CAED19D" w14:textId="77777777" w:rsidR="00E45C26" w:rsidRDefault="00E45C26">
      <w:pPr>
        <w:spacing w:line="360" w:lineRule="auto"/>
        <w:jc w:val="both"/>
        <w:rPr>
          <w:rFonts w:ascii="Times New Roman" w:eastAsia="Times New Roman" w:hAnsi="Times New Roman" w:cs="Times New Roman"/>
          <w:b/>
          <w:sz w:val="24"/>
          <w:szCs w:val="24"/>
        </w:rPr>
      </w:pPr>
    </w:p>
    <w:p w14:paraId="29AC1D79" w14:textId="77777777" w:rsidR="00E45C26" w:rsidRDefault="00E45C26">
      <w:pPr>
        <w:spacing w:line="360" w:lineRule="auto"/>
        <w:jc w:val="both"/>
        <w:rPr>
          <w:rFonts w:ascii="Times New Roman" w:eastAsia="Times New Roman" w:hAnsi="Times New Roman" w:cs="Times New Roman"/>
          <w:b/>
          <w:sz w:val="24"/>
          <w:szCs w:val="24"/>
        </w:rPr>
      </w:pPr>
    </w:p>
    <w:p w14:paraId="4AF36F97" w14:textId="77777777" w:rsidR="00E45C26" w:rsidRDefault="00E45C26">
      <w:pPr>
        <w:spacing w:line="360" w:lineRule="auto"/>
        <w:jc w:val="center"/>
        <w:rPr>
          <w:rFonts w:ascii="Times New Roman" w:eastAsia="Times New Roman" w:hAnsi="Times New Roman" w:cs="Times New Roman"/>
          <w:b/>
          <w:sz w:val="40"/>
          <w:szCs w:val="40"/>
        </w:rPr>
      </w:pPr>
    </w:p>
    <w:sectPr w:rsidR="00E45C26">
      <w:footerReference w:type="default" r:id="rId8"/>
      <w:pgSz w:w="12240" w:h="15840"/>
      <w:pgMar w:top="720" w:right="720" w:bottom="720" w:left="720" w:header="720" w:footer="720" w:gutter="0"/>
      <w:pgBorders>
        <w:top w:val="single" w:sz="4" w:space="1" w:color="auto"/>
        <w:left w:val="single" w:sz="4" w:space="4" w:color="auto"/>
        <w:bottom w:val="single" w:sz="4" w:space="1" w:color="auto"/>
        <w:right w:val="single" w:sz="4" w:space="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17BAC" w14:textId="77777777" w:rsidR="000B0E18" w:rsidRDefault="000B0E18">
      <w:pPr>
        <w:spacing w:line="240" w:lineRule="auto"/>
      </w:pPr>
      <w:r>
        <w:separator/>
      </w:r>
    </w:p>
  </w:endnote>
  <w:endnote w:type="continuationSeparator" w:id="0">
    <w:p w14:paraId="36D94CF0" w14:textId="77777777" w:rsidR="000B0E18" w:rsidRDefault="000B0E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A04492" w14:textId="77777777" w:rsidR="00E45C26" w:rsidRDefault="00000000">
    <w:pPr>
      <w:pStyle w:val="Footer"/>
    </w:pPr>
    <w:r>
      <w:rPr>
        <w:noProof/>
        <w:lang w:val="en-US"/>
      </w:rPr>
      <mc:AlternateContent>
        <mc:Choice Requires="wps">
          <w:drawing>
            <wp:anchor distT="0" distB="0" distL="114300" distR="114300" simplePos="0" relativeHeight="251659264" behindDoc="0" locked="0" layoutInCell="1" allowOverlap="1" wp14:anchorId="79C85EDE" wp14:editId="16EC714C">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7C333D3" w14:textId="77777777" w:rsidR="00E45C26" w:rsidRDefault="00000000">
                          <w:pPr>
                            <w:pStyle w:val="Footer"/>
                          </w:pPr>
                          <w:r>
                            <w:fldChar w:fldCharType="begin"/>
                          </w:r>
                          <w:r>
                            <w:instrText xml:space="preserve"> PAGE  \* MERGEFORMAT </w:instrText>
                          </w:r>
                          <w:r>
                            <w:fldChar w:fldCharType="separate"/>
                          </w:r>
                          <w:r>
                            <w:t>9</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79C85EDE" id="_x0000_t202" coordsize="21600,21600" o:spt="202" path="m,l,21600r21600,l21600,xe">
              <v:stroke joinstyle="miter"/>
              <v:path gradientshapeok="t" o:connecttype="rect"/>
            </v:shapetype>
            <v:shape id="Text Box 1" o:spid="_x0000_s1026" type="#_x0000_t202" style="position:absolute;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" filled="f" stroked="f" strokeweight=".5pt">
              <v:textbox style="mso-fit-shape-to-text:t" inset="0,0,0,0">
                <w:txbxContent>
                  <w:p w14:paraId="07C333D3" w14:textId="77777777" w:rsidR="00E45C26" w:rsidRDefault="00000000">
                    <w:pPr>
                      <w:pStyle w:val="Footer"/>
                    </w:pPr>
                    <w:r>
                      <w:fldChar w:fldCharType="begin"/>
                    </w:r>
                    <w:r>
                      <w:instrText xml:space="preserve"> PAGE  \* MERGEFORMAT </w:instrText>
                    </w:r>
                    <w:r>
                      <w:fldChar w:fldCharType="separate"/>
                    </w:r>
                    <w:r>
                      <w:t>9</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97FCAB" w14:textId="77777777" w:rsidR="000B0E18" w:rsidRDefault="000B0E18">
      <w:r>
        <w:separator/>
      </w:r>
    </w:p>
  </w:footnote>
  <w:footnote w:type="continuationSeparator" w:id="0">
    <w:p w14:paraId="07684A30" w14:textId="77777777" w:rsidR="000B0E18" w:rsidRDefault="000B0E1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7E9B"/>
    <w:rsid w:val="000B0E18"/>
    <w:rsid w:val="00144A2F"/>
    <w:rsid w:val="003C44FB"/>
    <w:rsid w:val="00402861"/>
    <w:rsid w:val="00471084"/>
    <w:rsid w:val="00481EA3"/>
    <w:rsid w:val="0056663D"/>
    <w:rsid w:val="005718D3"/>
    <w:rsid w:val="00C87E9B"/>
    <w:rsid w:val="00D12022"/>
    <w:rsid w:val="00D7720D"/>
    <w:rsid w:val="00E45C26"/>
    <w:rsid w:val="00F431FE"/>
    <w:rsid w:val="289554AB"/>
    <w:rsid w:val="299E0C00"/>
    <w:rsid w:val="55795A5D"/>
    <w:rsid w:val="63D174B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A4A27"/>
  <w15:docId w15:val="{9EE3192D-0021-483B-B73D-895805E9E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0" w:defSemiHidden="0" w:defUnhideWhenUsed="0" w:defQFormat="0" w:count="376">
    <w:lsdException w:name="heading 1"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Default Paragraph Font" w:semiHidden="1" w:uiPriority="1" w:unhideWhenUsed="1"/>
    <w:lsdException w:name="Hyperlink" w:uiPriority="99" w:unhideWhenUsed="1"/>
    <w:lsdException w:name="FollowedHyperlink" w:uiPriority="99" w:unhideWhenUsed="1"/>
    <w:lsdException w:name="Strong" w:qFormat="1"/>
    <w:lsdException w:name="Emphasis" w:qFormat="1"/>
    <w:lsdException w:name="HTML Top of Form" w:semiHidden="1" w:uiPriority="99" w:unhideWhenUsed="1"/>
    <w:lsdException w:name="HTML Bottom of Form" w:semiHidden="1" w:uiPriority="99" w:unhideWhenUsed="1"/>
    <w:lsdException w:name="HTML Keyboard" w:semiHidden="1" w:unhideWhenUsed="1"/>
    <w:lsdException w:name="Normal Table" w:semiHidden="1" w:uiPriority="99"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pPr>
      <w:spacing w:line="276" w:lineRule="auto"/>
    </w:pPr>
    <w:rPr>
      <w:sz w:val="22"/>
      <w:szCs w:val="22"/>
      <w:lang w:val="en" w:eastAsia="en-US"/>
    </w:rPr>
  </w:style>
  <w:style w:type="paragraph" w:styleId="Heading1">
    <w:name w:val="heading 1"/>
    <w:basedOn w:val="Normal"/>
    <w:next w:val="Normal"/>
    <w:qFormat/>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llowedHyperlink">
    <w:name w:val="FollowedHyperlink"/>
    <w:basedOn w:val="DefaultParagraphFont"/>
    <w:uiPriority w:val="99"/>
    <w:unhideWhenUsed/>
    <w:rPr>
      <w:color w:val="800080"/>
      <w:u w:val="single"/>
    </w:rPr>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yperlink">
    <w:name w:val="Hyperlink"/>
    <w:basedOn w:val="DefaultParagraphFont"/>
    <w:uiPriority w:val="99"/>
    <w:unhideWhenUsed/>
    <w:rPr>
      <w:color w:val="0000FF"/>
      <w:u w:val="single"/>
    </w:rPr>
  </w:style>
  <w:style w:type="paragraph" w:styleId="Subtitle">
    <w:name w:val="Subtitle"/>
    <w:basedOn w:val="Normal"/>
    <w:next w:val="Normal"/>
    <w:pPr>
      <w:keepNext/>
      <w:keepLines/>
      <w:spacing w:after="320"/>
    </w:pPr>
    <w:rPr>
      <w:color w:val="666666"/>
      <w:sz w:val="30"/>
      <w:szCs w:val="30"/>
    </w:rPr>
  </w:style>
  <w:style w:type="paragraph" w:styleId="Title">
    <w:name w:val="Title"/>
    <w:basedOn w:val="Normal"/>
    <w:next w:val="Normal"/>
    <w:qFormat/>
    <w:pPr>
      <w:keepNext/>
      <w:keepLines/>
      <w:spacing w:after="60"/>
    </w:pPr>
    <w:rPr>
      <w:sz w:val="52"/>
      <w:szCs w:val="52"/>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table" w:customStyle="1" w:styleId="TableNormal1">
    <w:name w:val="Table Normal1"/>
    <w:qFormat/>
    <w:tblPr>
      <w:tblCellMar>
        <w:top w:w="0" w:type="dxa"/>
        <w:left w:w="0" w:type="dxa"/>
        <w:bottom w:w="0" w:type="dxa"/>
        <w:right w:w="0" w:type="dxa"/>
      </w:tblCellMar>
    </w:tblPr>
  </w:style>
  <w:style w:type="paragraph" w:customStyle="1" w:styleId="WPSOffice1">
    <w:name w:val="WPSOffice手动目录 1"/>
    <w:qFormat/>
    <w:rPr>
      <w:lang w:val="en-US" w:eastAsia="en-US"/>
    </w:rPr>
  </w:style>
  <w:style w:type="paragraph" w:customStyle="1" w:styleId="WPSOffice2">
    <w:name w:val="WPSOffice手动目录 2"/>
    <w:pPr>
      <w:ind w:leftChars="200" w:left="200"/>
    </w:pPr>
    <w:rPr>
      <w:lang w:val="en-US" w:eastAsia="en-US"/>
    </w:rPr>
  </w:style>
  <w:style w:type="paragraph" w:customStyle="1" w:styleId="msonormal0">
    <w:name w:val="msonormal"/>
    <w:basedOn w:val="Normal"/>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65">
    <w:name w:val="xl65"/>
    <w:basedOn w:val="Normal"/>
    <w:pPr>
      <w:spacing w:before="100" w:beforeAutospacing="1" w:after="100" w:afterAutospacing="1" w:line="240" w:lineRule="auto"/>
    </w:pPr>
    <w:rPr>
      <w:rFonts w:ascii="Times New Roman" w:eastAsia="Times New Roman" w:hAnsi="Times New Roman" w:cs="Times New Roman"/>
      <w:color w:val="4D5156"/>
      <w:sz w:val="21"/>
      <w:szCs w:val="21"/>
      <w:lang w:val="en-US"/>
    </w:rPr>
  </w:style>
  <w:style w:type="paragraph" w:customStyle="1" w:styleId="xl66">
    <w:name w:val="xl66"/>
    <w:basedOn w:val="Normal"/>
    <w:pPr>
      <w:pBdr>
        <w:top w:val="single" w:sz="4" w:space="0" w:color="auto"/>
        <w:left w:val="single" w:sz="4" w:space="0" w:color="auto"/>
      </w:pBdr>
      <w:shd w:val="clear" w:color="000000" w:fill="B8CCE4"/>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67">
    <w:name w:val="xl67"/>
    <w:basedOn w:val="Normal"/>
    <w:pPr>
      <w:pBdr>
        <w:top w:val="single" w:sz="4" w:space="0" w:color="auto"/>
      </w:pBdr>
      <w:shd w:val="clear" w:color="000000" w:fill="B8CCE4"/>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68">
    <w:name w:val="xl68"/>
    <w:basedOn w:val="Normal"/>
    <w:pPr>
      <w:pBdr>
        <w:top w:val="single" w:sz="4" w:space="0" w:color="auto"/>
        <w:right w:val="single" w:sz="4" w:space="0" w:color="auto"/>
      </w:pBdr>
      <w:shd w:val="clear" w:color="000000" w:fill="B8CCE4"/>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69">
    <w:name w:val="xl69"/>
    <w:basedOn w:val="Normal"/>
    <w:pPr>
      <w:pBdr>
        <w:top w:val="single" w:sz="4" w:space="0" w:color="auto"/>
      </w:pBdr>
      <w:shd w:val="clear" w:color="000000" w:fill="95B3D7"/>
      <w:spacing w:before="100" w:beforeAutospacing="1" w:after="100" w:afterAutospacing="1" w:line="240" w:lineRule="auto"/>
      <w:jc w:val="center"/>
    </w:pPr>
    <w:rPr>
      <w:rFonts w:ascii="Times New Roman" w:eastAsia="Times New Roman" w:hAnsi="Times New Roman" w:cs="Times New Roman"/>
      <w:b/>
      <w:bCs/>
      <w:sz w:val="24"/>
      <w:szCs w:val="24"/>
      <w:lang w:val="en-US"/>
    </w:rPr>
  </w:style>
  <w:style w:type="paragraph" w:customStyle="1" w:styleId="xl70">
    <w:name w:val="xl70"/>
    <w:basedOn w:val="Normal"/>
    <w:pPr>
      <w:pBdr>
        <w:left w:val="single" w:sz="4" w:space="0" w:color="auto"/>
        <w:bottom w:val="single" w:sz="4" w:space="0" w:color="auto"/>
      </w:pBdr>
      <w:shd w:val="clear" w:color="000000" w:fill="B8CCE4"/>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71">
    <w:name w:val="xl71"/>
    <w:basedOn w:val="Normal"/>
    <w:pPr>
      <w:pBdr>
        <w:bottom w:val="single" w:sz="4" w:space="0" w:color="auto"/>
      </w:pBdr>
      <w:shd w:val="clear" w:color="000000" w:fill="B8CCE4"/>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72">
    <w:name w:val="xl72"/>
    <w:basedOn w:val="Normal"/>
    <w:pPr>
      <w:pBdr>
        <w:bottom w:val="single" w:sz="4" w:space="0" w:color="auto"/>
        <w:right w:val="single" w:sz="4" w:space="0" w:color="auto"/>
      </w:pBdr>
      <w:shd w:val="clear" w:color="000000" w:fill="B8CCE4"/>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73">
    <w:name w:val="xl73"/>
    <w:basedOn w:val="Normal"/>
    <w:pPr>
      <w:pBdr>
        <w:bottom w:val="single" w:sz="4" w:space="0" w:color="auto"/>
      </w:pBdr>
      <w:shd w:val="clear" w:color="000000" w:fill="95B3D7"/>
      <w:spacing w:before="100" w:beforeAutospacing="1" w:after="100" w:afterAutospacing="1" w:line="240" w:lineRule="auto"/>
      <w:jc w:val="center"/>
    </w:pPr>
    <w:rPr>
      <w:rFonts w:ascii="Times New Roman" w:eastAsia="Times New Roman" w:hAnsi="Times New Roman" w:cs="Times New Roman"/>
      <w:b/>
      <w:bCs/>
      <w:sz w:val="24"/>
      <w:szCs w:val="24"/>
      <w:lang w:val="en-US"/>
    </w:rPr>
  </w:style>
  <w:style w:type="paragraph" w:customStyle="1" w:styleId="xl74">
    <w:name w:val="xl74"/>
    <w:basedOn w:val="Normal"/>
    <w:pPr>
      <w:spacing w:before="100" w:beforeAutospacing="1" w:after="100" w:afterAutospacing="1" w:line="240" w:lineRule="auto"/>
      <w:jc w:val="center"/>
    </w:pPr>
    <w:rPr>
      <w:rFonts w:ascii="Times New Roman" w:eastAsia="Times New Roman" w:hAnsi="Times New Roman" w:cs="Times New Roman"/>
      <w:sz w:val="24"/>
      <w:szCs w:val="24"/>
      <w:lang w:val="en-US"/>
    </w:rPr>
  </w:style>
  <w:style w:type="paragraph" w:customStyle="1" w:styleId="xl75">
    <w:name w:val="xl75"/>
    <w:basedOn w:val="Normal"/>
    <w:pPr>
      <w:pBdr>
        <w:left w:val="single" w:sz="4" w:space="0" w:color="auto"/>
      </w:pBdr>
      <w:shd w:val="clear" w:color="000000" w:fill="B8CCE4"/>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76">
    <w:name w:val="xl76"/>
    <w:basedOn w:val="Normal"/>
    <w:pPr>
      <w:shd w:val="clear" w:color="000000" w:fill="B8CCE4"/>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77">
    <w:name w:val="xl77"/>
    <w:basedOn w:val="Normal"/>
    <w:pPr>
      <w:pBdr>
        <w:right w:val="single" w:sz="4" w:space="0" w:color="auto"/>
      </w:pBdr>
      <w:shd w:val="clear" w:color="000000" w:fill="B8CCE4"/>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78">
    <w:name w:val="xl78"/>
    <w:basedOn w:val="Normal"/>
    <w:pPr>
      <w:pBdr>
        <w:top w:val="single" w:sz="4" w:space="0" w:color="auto"/>
        <w:left w:val="single" w:sz="4" w:space="0" w:color="auto"/>
        <w:bottom w:val="single" w:sz="4" w:space="0" w:color="auto"/>
      </w:pBdr>
      <w:shd w:val="clear" w:color="000000" w:fill="95B3D7"/>
      <w:spacing w:before="100" w:beforeAutospacing="1" w:after="100" w:afterAutospacing="1" w:line="240" w:lineRule="auto"/>
    </w:pPr>
    <w:rPr>
      <w:rFonts w:ascii="Times New Roman" w:eastAsia="Times New Roman" w:hAnsi="Times New Roman" w:cs="Times New Roman"/>
      <w:b/>
      <w:bCs/>
      <w:sz w:val="24"/>
      <w:szCs w:val="24"/>
      <w:lang w:val="en-US"/>
    </w:rPr>
  </w:style>
  <w:style w:type="paragraph" w:customStyle="1" w:styleId="xl79">
    <w:name w:val="xl79"/>
    <w:basedOn w:val="Normal"/>
    <w:pPr>
      <w:pBdr>
        <w:top w:val="single" w:sz="4" w:space="0" w:color="auto"/>
        <w:bottom w:val="single" w:sz="4" w:space="0" w:color="auto"/>
      </w:pBdr>
      <w:shd w:val="clear" w:color="000000" w:fill="95B3D7"/>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80">
    <w:name w:val="xl80"/>
    <w:basedOn w:val="Normal"/>
    <w:pPr>
      <w:pBdr>
        <w:top w:val="single" w:sz="4" w:space="0" w:color="auto"/>
        <w:bottom w:val="single" w:sz="4" w:space="0" w:color="auto"/>
        <w:right w:val="single" w:sz="4" w:space="0" w:color="auto"/>
      </w:pBdr>
      <w:shd w:val="clear" w:color="000000" w:fill="95B3D7"/>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81">
    <w:name w:val="xl81"/>
    <w:basedOn w:val="Normal"/>
    <w:pPr>
      <w:shd w:val="clear" w:color="000000" w:fill="FFFFFF"/>
      <w:spacing w:before="100" w:beforeAutospacing="1" w:after="100" w:afterAutospacing="1" w:line="240" w:lineRule="auto"/>
      <w:jc w:val="center"/>
    </w:pPr>
    <w:rPr>
      <w:rFonts w:ascii="Times New Roman" w:eastAsia="Times New Roman" w:hAnsi="Times New Roman" w:cs="Times New Roman"/>
      <w:sz w:val="24"/>
      <w:szCs w:val="24"/>
      <w:lang w:val="en-US"/>
    </w:rPr>
  </w:style>
  <w:style w:type="paragraph" w:customStyle="1" w:styleId="xl82">
    <w:name w:val="xl82"/>
    <w:basedOn w:val="Normal"/>
    <w:pPr>
      <w:pBdr>
        <w:top w:val="single" w:sz="4" w:space="0" w:color="auto"/>
        <w:bottom w:val="single" w:sz="4" w:space="0" w:color="auto"/>
      </w:pBdr>
      <w:shd w:val="clear" w:color="000000" w:fill="95B3D7"/>
      <w:spacing w:before="100" w:beforeAutospacing="1" w:after="100" w:afterAutospacing="1" w:line="240" w:lineRule="auto"/>
    </w:pPr>
    <w:rPr>
      <w:rFonts w:ascii="Times New Roman" w:eastAsia="Times New Roman" w:hAnsi="Times New Roman" w:cs="Times New Roman"/>
      <w:b/>
      <w:bCs/>
      <w:sz w:val="24"/>
      <w:szCs w:val="24"/>
      <w:lang w:val="en-US"/>
    </w:rPr>
  </w:style>
  <w:style w:type="paragraph" w:customStyle="1" w:styleId="xl83">
    <w:name w:val="xl83"/>
    <w:basedOn w:val="Normal"/>
    <w:pPr>
      <w:pBdr>
        <w:top w:val="single" w:sz="4" w:space="0" w:color="auto"/>
        <w:bottom w:val="single" w:sz="4" w:space="0" w:color="auto"/>
        <w:right w:val="single" w:sz="4" w:space="0" w:color="auto"/>
      </w:pBdr>
      <w:shd w:val="clear" w:color="000000" w:fill="95B3D7"/>
      <w:spacing w:before="100" w:beforeAutospacing="1" w:after="100" w:afterAutospacing="1" w:line="240" w:lineRule="auto"/>
    </w:pPr>
    <w:rPr>
      <w:rFonts w:ascii="Times New Roman" w:eastAsia="Times New Roman" w:hAnsi="Times New Roman" w:cs="Times New Roman"/>
      <w:b/>
      <w:bCs/>
      <w:sz w:val="24"/>
      <w:szCs w:val="24"/>
      <w:lang w:val="en-US"/>
    </w:rPr>
  </w:style>
  <w:style w:type="paragraph" w:customStyle="1" w:styleId="xl84">
    <w:name w:val="xl84"/>
    <w:basedOn w:val="Normal"/>
    <w:pPr>
      <w:pBdr>
        <w:top w:val="single" w:sz="4" w:space="0" w:color="auto"/>
        <w:bottom w:val="single" w:sz="8" w:space="0" w:color="auto"/>
      </w:pBdr>
      <w:shd w:val="clear" w:color="000000" w:fill="B8CCE4"/>
      <w:spacing w:before="100" w:beforeAutospacing="1" w:after="100" w:afterAutospacing="1" w:line="240" w:lineRule="auto"/>
      <w:jc w:val="center"/>
    </w:pPr>
    <w:rPr>
      <w:rFonts w:ascii="Times New Roman" w:eastAsia="Times New Roman" w:hAnsi="Times New Roman" w:cs="Times New Roman"/>
      <w:b/>
      <w:bCs/>
      <w:sz w:val="24"/>
      <w:szCs w:val="24"/>
      <w:lang w:val="en-US"/>
    </w:rPr>
  </w:style>
  <w:style w:type="paragraph" w:customStyle="1" w:styleId="xl85">
    <w:name w:val="xl85"/>
    <w:basedOn w:val="Normal"/>
    <w:pPr>
      <w:pBdr>
        <w:top w:val="single" w:sz="4" w:space="0" w:color="auto"/>
        <w:left w:val="single" w:sz="4" w:space="0" w:color="auto"/>
      </w:pBdr>
      <w:shd w:val="clear" w:color="000000" w:fill="95B3D7"/>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86">
    <w:name w:val="xl86"/>
    <w:basedOn w:val="Normal"/>
    <w:pPr>
      <w:pBdr>
        <w:top w:val="single" w:sz="4" w:space="0" w:color="auto"/>
      </w:pBdr>
      <w:shd w:val="clear" w:color="000000" w:fill="95B3D7"/>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87">
    <w:name w:val="xl87"/>
    <w:basedOn w:val="Normal"/>
    <w:pPr>
      <w:pBdr>
        <w:top w:val="single" w:sz="4" w:space="0" w:color="auto"/>
        <w:right w:val="single" w:sz="4" w:space="0" w:color="auto"/>
      </w:pBdr>
      <w:shd w:val="clear" w:color="000000" w:fill="95B3D7"/>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88">
    <w:name w:val="xl88"/>
    <w:basedOn w:val="Normal"/>
    <w:pPr>
      <w:pBdr>
        <w:left w:val="single" w:sz="4" w:space="0" w:color="auto"/>
        <w:bottom w:val="single" w:sz="4" w:space="0" w:color="auto"/>
      </w:pBdr>
      <w:shd w:val="clear" w:color="000000" w:fill="95B3D7"/>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89">
    <w:name w:val="xl89"/>
    <w:basedOn w:val="Normal"/>
    <w:pPr>
      <w:pBdr>
        <w:bottom w:val="single" w:sz="4" w:space="0" w:color="auto"/>
      </w:pBdr>
      <w:shd w:val="clear" w:color="000000" w:fill="95B3D7"/>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90">
    <w:name w:val="xl90"/>
    <w:basedOn w:val="Normal"/>
    <w:pPr>
      <w:pBdr>
        <w:bottom w:val="single" w:sz="4" w:space="0" w:color="auto"/>
        <w:right w:val="single" w:sz="4" w:space="0" w:color="auto"/>
      </w:pBdr>
      <w:shd w:val="clear" w:color="000000" w:fill="95B3D7"/>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91">
    <w:name w:val="xl91"/>
    <w:basedOn w:val="Normal"/>
    <w:pPr>
      <w:pBdr>
        <w:left w:val="single" w:sz="4" w:space="0" w:color="auto"/>
      </w:pBdr>
      <w:shd w:val="clear" w:color="000000" w:fill="95B3D7"/>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92">
    <w:name w:val="xl92"/>
    <w:basedOn w:val="Normal"/>
    <w:pPr>
      <w:shd w:val="clear" w:color="000000" w:fill="95B3D7"/>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93">
    <w:name w:val="xl93"/>
    <w:basedOn w:val="Normal"/>
    <w:pPr>
      <w:pBdr>
        <w:right w:val="single" w:sz="4" w:space="0" w:color="auto"/>
      </w:pBdr>
      <w:shd w:val="clear" w:color="000000" w:fill="95B3D7"/>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94">
    <w:name w:val="xl94"/>
    <w:basedOn w:val="Normal"/>
    <w:pPr>
      <w:pBdr>
        <w:left w:val="single" w:sz="4" w:space="0" w:color="auto"/>
        <w:bottom w:val="single" w:sz="4" w:space="0" w:color="auto"/>
      </w:pBdr>
      <w:shd w:val="clear" w:color="000000" w:fill="95B3D7"/>
      <w:spacing w:before="100" w:beforeAutospacing="1" w:after="100" w:afterAutospacing="1" w:line="240" w:lineRule="auto"/>
    </w:pPr>
    <w:rPr>
      <w:rFonts w:ascii="Times New Roman" w:eastAsia="Times New Roman" w:hAnsi="Times New Roman" w:cs="Times New Roman"/>
      <w:b/>
      <w:bCs/>
      <w:sz w:val="24"/>
      <w:szCs w:val="24"/>
      <w:lang w:val="en-US"/>
    </w:rPr>
  </w:style>
  <w:style w:type="paragraph" w:customStyle="1" w:styleId="xl95">
    <w:name w:val="xl95"/>
    <w:basedOn w:val="Normal"/>
    <w:pPr>
      <w:pBdr>
        <w:bottom w:val="single" w:sz="4" w:space="0" w:color="auto"/>
      </w:pBdr>
      <w:shd w:val="clear" w:color="000000" w:fill="95B3D7"/>
      <w:spacing w:before="100" w:beforeAutospacing="1" w:after="100" w:afterAutospacing="1" w:line="240" w:lineRule="auto"/>
    </w:pPr>
    <w:rPr>
      <w:rFonts w:ascii="Times New Roman" w:eastAsia="Times New Roman" w:hAnsi="Times New Roman" w:cs="Times New Roman"/>
      <w:b/>
      <w:bCs/>
      <w:sz w:val="24"/>
      <w:szCs w:val="24"/>
      <w:lang w:val="en-US"/>
    </w:rPr>
  </w:style>
  <w:style w:type="paragraph" w:customStyle="1" w:styleId="xl96">
    <w:name w:val="xl96"/>
    <w:basedOn w:val="Normal"/>
    <w:pPr>
      <w:pBdr>
        <w:bottom w:val="single" w:sz="4" w:space="0" w:color="auto"/>
        <w:right w:val="single" w:sz="4" w:space="0" w:color="auto"/>
      </w:pBdr>
      <w:shd w:val="clear" w:color="000000" w:fill="95B3D7"/>
      <w:spacing w:before="100" w:beforeAutospacing="1" w:after="100" w:afterAutospacing="1" w:line="240" w:lineRule="auto"/>
    </w:pPr>
    <w:rPr>
      <w:rFonts w:ascii="Times New Roman" w:eastAsia="Times New Roman" w:hAnsi="Times New Roman" w:cs="Times New Roman"/>
      <w:b/>
      <w:bCs/>
      <w:sz w:val="24"/>
      <w:szCs w:val="24"/>
      <w:lang w:val="en-US"/>
    </w:rPr>
  </w:style>
  <w:style w:type="paragraph" w:customStyle="1" w:styleId="xl97">
    <w:name w:val="xl97"/>
    <w:basedOn w:val="Normal"/>
    <w:pPr>
      <w:pBdr>
        <w:top w:val="single" w:sz="4" w:space="0" w:color="auto"/>
        <w:right w:val="single" w:sz="4" w:space="0" w:color="auto"/>
      </w:pBdr>
      <w:shd w:val="clear" w:color="000000" w:fill="95B3D7"/>
      <w:spacing w:before="100" w:beforeAutospacing="1" w:after="100" w:afterAutospacing="1" w:line="240" w:lineRule="auto"/>
      <w:jc w:val="center"/>
    </w:pPr>
    <w:rPr>
      <w:rFonts w:ascii="Times New Roman" w:eastAsia="Times New Roman" w:hAnsi="Times New Roman" w:cs="Times New Roman"/>
      <w:b/>
      <w:bCs/>
      <w:sz w:val="24"/>
      <w:szCs w:val="24"/>
      <w:lang w:val="en-US"/>
    </w:rPr>
  </w:style>
  <w:style w:type="paragraph" w:customStyle="1" w:styleId="xl98">
    <w:name w:val="xl98"/>
    <w:basedOn w:val="Normal"/>
    <w:pPr>
      <w:pBdr>
        <w:bottom w:val="single" w:sz="4" w:space="0" w:color="auto"/>
        <w:right w:val="single" w:sz="4" w:space="0" w:color="auto"/>
      </w:pBdr>
      <w:shd w:val="clear" w:color="000000" w:fill="95B3D7"/>
      <w:spacing w:before="100" w:beforeAutospacing="1" w:after="100" w:afterAutospacing="1" w:line="240" w:lineRule="auto"/>
      <w:jc w:val="center"/>
    </w:pPr>
    <w:rPr>
      <w:rFonts w:ascii="Times New Roman" w:eastAsia="Times New Roman" w:hAnsi="Times New Roman" w:cs="Times New Roman"/>
      <w:b/>
      <w:bCs/>
      <w:sz w:val="24"/>
      <w:szCs w:val="24"/>
      <w:lang w:val="en-US"/>
    </w:rPr>
  </w:style>
  <w:style w:type="paragraph" w:customStyle="1" w:styleId="xl99">
    <w:name w:val="xl99"/>
    <w:basedOn w:val="Normal"/>
    <w:pPr>
      <w:shd w:val="clear" w:color="000000" w:fill="FFFFFF"/>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98A5AB2-3A42-4986-AC41-4F8FA40837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10</Pages>
  <Words>3049</Words>
  <Characters>17382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khush</dc:creator>
  <cp:lastModifiedBy>Cristian Olaru (2025410)</cp:lastModifiedBy>
  <cp:revision>4</cp:revision>
  <dcterms:created xsi:type="dcterms:W3CDTF">2022-10-13T13:35:00Z</dcterms:created>
  <dcterms:modified xsi:type="dcterms:W3CDTF">2022-10-23T20:53:00Z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1033-11.2.0.11341</vt:lpwstr>
  </property>
  <property fmtid="{D5CDD505-2E9C-101B-9397-08002B2CF9AE}" pid="3" name="ICV">
    <vt:lpwstr>51080EC651764CDFB3DB2C854F7B1C0C</vt:lpwstr>
  </property>
  <property fmtid="{D5CDD505-2E9C-101B-9397-08002B2CF9AE}" pid="4" name="GrammarlyDocumentId">
    <vt:lpwstr>e544daefc706879d95735d88f864f8ab2ef80edb9cf0ee120d57ab9016fb3c90</vt:lpwstr>
  </property>
</Properties>
</file>