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571066" w14:textId="19792DB9" w:rsidR="00BF5ECB" w:rsidRPr="00B52502" w:rsidRDefault="00B52502" w:rsidP="00B52502">
      <w:pPr>
        <w:jc w:val="left"/>
        <w:rPr>
          <w:b/>
          <w:bCs/>
          <w:szCs w:val="24"/>
        </w:rPr>
      </w:pPr>
      <w:r w:rsidRPr="00B52502">
        <w:rPr>
          <w:b/>
          <w:bCs/>
          <w:szCs w:val="24"/>
        </w:rPr>
        <w:t xml:space="preserve">Student </w:t>
      </w:r>
      <w:proofErr w:type="spellStart"/>
      <w:r w:rsidRPr="00B52502">
        <w:rPr>
          <w:b/>
          <w:bCs/>
          <w:szCs w:val="24"/>
        </w:rPr>
        <w:t>Name</w:t>
      </w:r>
      <w:proofErr w:type="gramStart"/>
      <w:r w:rsidRPr="00B52502">
        <w:rPr>
          <w:b/>
          <w:bCs/>
          <w:szCs w:val="24"/>
        </w:rPr>
        <w:t>:</w:t>
      </w:r>
      <w:r w:rsidR="00B31099">
        <w:rPr>
          <w:b/>
          <w:bCs/>
          <w:szCs w:val="24"/>
        </w:rPr>
        <w:t>Elena</w:t>
      </w:r>
      <w:proofErr w:type="spellEnd"/>
      <w:proofErr w:type="gramEnd"/>
      <w:r w:rsidR="00B31099">
        <w:rPr>
          <w:b/>
          <w:bCs/>
          <w:szCs w:val="24"/>
        </w:rPr>
        <w:t xml:space="preserve"> Alexandra </w:t>
      </w:r>
      <w:proofErr w:type="spellStart"/>
      <w:r w:rsidR="00B31099">
        <w:rPr>
          <w:b/>
          <w:bCs/>
          <w:szCs w:val="24"/>
        </w:rPr>
        <w:t>Antochi</w:t>
      </w:r>
      <w:proofErr w:type="spellEnd"/>
    </w:p>
    <w:p w14:paraId="5DAA3CAE" w14:textId="58DBD2CB" w:rsidR="00A55C8B" w:rsidRPr="00B52502" w:rsidRDefault="00B52502" w:rsidP="00B52502">
      <w:pPr>
        <w:jc w:val="left"/>
        <w:rPr>
          <w:b/>
          <w:bCs/>
          <w:szCs w:val="24"/>
        </w:rPr>
      </w:pPr>
      <w:r w:rsidRPr="00B52502">
        <w:rPr>
          <w:b/>
          <w:bCs/>
          <w:szCs w:val="24"/>
        </w:rPr>
        <w:t>Student ID</w:t>
      </w:r>
      <w:proofErr w:type="gramStart"/>
      <w:r w:rsidRPr="00B52502">
        <w:rPr>
          <w:b/>
          <w:bCs/>
          <w:szCs w:val="24"/>
        </w:rPr>
        <w:t>:</w:t>
      </w:r>
      <w:r w:rsidR="00B31099">
        <w:rPr>
          <w:b/>
          <w:bCs/>
          <w:szCs w:val="24"/>
        </w:rPr>
        <w:t>2013040</w:t>
      </w:r>
      <w:proofErr w:type="gramEnd"/>
    </w:p>
    <w:p w14:paraId="6B7F0B92" w14:textId="5C2770C8" w:rsidR="00A55C8B" w:rsidRPr="00A91709" w:rsidRDefault="00AF6D0D" w:rsidP="00AF6D0D">
      <w:pPr>
        <w:jc w:val="center"/>
        <w:rPr>
          <w:b/>
          <w:bCs/>
          <w:sz w:val="40"/>
          <w:szCs w:val="40"/>
        </w:rPr>
      </w:pPr>
      <w:r w:rsidRPr="00A91709">
        <w:rPr>
          <w:b/>
          <w:bCs/>
          <w:sz w:val="40"/>
          <w:szCs w:val="40"/>
        </w:rPr>
        <w:t>The COVID</w:t>
      </w:r>
      <w:r w:rsidR="00BD08AE" w:rsidRPr="00A91709">
        <w:rPr>
          <w:b/>
          <w:bCs/>
          <w:sz w:val="40"/>
          <w:szCs w:val="40"/>
        </w:rPr>
        <w:t xml:space="preserve">-19 Epidemic </w:t>
      </w:r>
      <w:r w:rsidR="00BD08AE">
        <w:rPr>
          <w:b/>
          <w:bCs/>
          <w:sz w:val="40"/>
          <w:szCs w:val="40"/>
        </w:rPr>
        <w:t>a</w:t>
      </w:r>
      <w:r w:rsidR="00BD08AE" w:rsidRPr="00A91709">
        <w:rPr>
          <w:b/>
          <w:bCs/>
          <w:sz w:val="40"/>
          <w:szCs w:val="40"/>
        </w:rPr>
        <w:t xml:space="preserve">nd </w:t>
      </w:r>
      <w:r w:rsidR="00BD08AE">
        <w:rPr>
          <w:b/>
          <w:bCs/>
          <w:sz w:val="40"/>
          <w:szCs w:val="40"/>
        </w:rPr>
        <w:t>i</w:t>
      </w:r>
      <w:r w:rsidR="00BD08AE" w:rsidRPr="00A91709">
        <w:rPr>
          <w:b/>
          <w:bCs/>
          <w:sz w:val="40"/>
          <w:szCs w:val="40"/>
        </w:rPr>
        <w:t xml:space="preserve">ts Effects </w:t>
      </w:r>
      <w:r w:rsidR="00BD08AE">
        <w:rPr>
          <w:b/>
          <w:bCs/>
          <w:sz w:val="40"/>
          <w:szCs w:val="40"/>
        </w:rPr>
        <w:t>o</w:t>
      </w:r>
      <w:r w:rsidR="00BD08AE" w:rsidRPr="00A91709">
        <w:rPr>
          <w:b/>
          <w:bCs/>
          <w:sz w:val="40"/>
          <w:szCs w:val="40"/>
        </w:rPr>
        <w:t xml:space="preserve">n </w:t>
      </w:r>
      <w:r w:rsidR="00BD08AE">
        <w:rPr>
          <w:b/>
          <w:bCs/>
          <w:sz w:val="40"/>
          <w:szCs w:val="40"/>
        </w:rPr>
        <w:t>t</w:t>
      </w:r>
      <w:r w:rsidR="00BD08AE" w:rsidRPr="00A91709">
        <w:rPr>
          <w:b/>
          <w:bCs/>
          <w:sz w:val="40"/>
          <w:szCs w:val="40"/>
        </w:rPr>
        <w:t xml:space="preserve">he </w:t>
      </w:r>
      <w:r w:rsidRPr="00A91709">
        <w:rPr>
          <w:b/>
          <w:bCs/>
          <w:sz w:val="40"/>
          <w:szCs w:val="40"/>
        </w:rPr>
        <w:t xml:space="preserve">British </w:t>
      </w:r>
      <w:r w:rsidR="00BD08AE" w:rsidRPr="00A91709">
        <w:rPr>
          <w:b/>
          <w:bCs/>
          <w:sz w:val="40"/>
          <w:szCs w:val="40"/>
        </w:rPr>
        <w:t>Labour Market</w:t>
      </w:r>
    </w:p>
    <w:p w14:paraId="0382F8EF" w14:textId="77777777" w:rsidR="00A91709" w:rsidRDefault="00A91709" w:rsidP="00AF6D0D">
      <w:pPr>
        <w:jc w:val="center"/>
        <w:rPr>
          <w:sz w:val="36"/>
          <w:szCs w:val="36"/>
        </w:rPr>
      </w:pPr>
    </w:p>
    <w:p w14:paraId="297F502F" w14:textId="77777777" w:rsidR="00A91709" w:rsidRDefault="00A91709" w:rsidP="00AF6D0D">
      <w:pPr>
        <w:jc w:val="center"/>
        <w:rPr>
          <w:sz w:val="36"/>
          <w:szCs w:val="36"/>
        </w:rPr>
      </w:pPr>
    </w:p>
    <w:p w14:paraId="22FAC3B9" w14:textId="77777777" w:rsidR="00A91709" w:rsidRPr="00A91709" w:rsidRDefault="00A91709" w:rsidP="00AF6D0D">
      <w:pPr>
        <w:jc w:val="center"/>
        <w:rPr>
          <w:sz w:val="28"/>
          <w:szCs w:val="28"/>
        </w:rPr>
      </w:pPr>
      <w:r w:rsidRPr="00A91709">
        <w:rPr>
          <w:sz w:val="28"/>
          <w:szCs w:val="28"/>
        </w:rPr>
        <w:t xml:space="preserve">University of Wales Trinity Saint David </w:t>
      </w:r>
    </w:p>
    <w:p w14:paraId="593B73D6" w14:textId="09335E36" w:rsidR="00A91709" w:rsidRPr="00A91709" w:rsidRDefault="00A91709" w:rsidP="00AF6D0D">
      <w:pPr>
        <w:jc w:val="center"/>
        <w:rPr>
          <w:sz w:val="28"/>
          <w:szCs w:val="28"/>
        </w:rPr>
      </w:pPr>
      <w:r w:rsidRPr="00A91709">
        <w:rPr>
          <w:sz w:val="28"/>
          <w:szCs w:val="28"/>
        </w:rPr>
        <w:t>(London Campus)</w:t>
      </w:r>
    </w:p>
    <w:p w14:paraId="12B1F478" w14:textId="4FFC5192" w:rsidR="00A91709" w:rsidRPr="00A91709" w:rsidRDefault="00A91709" w:rsidP="00AF6D0D">
      <w:pPr>
        <w:jc w:val="center"/>
        <w:rPr>
          <w:sz w:val="28"/>
          <w:szCs w:val="28"/>
        </w:rPr>
      </w:pPr>
    </w:p>
    <w:p w14:paraId="1DD22DCD" w14:textId="2333CA32" w:rsidR="00A91709" w:rsidRPr="00A91709" w:rsidRDefault="00A91709" w:rsidP="00AF6D0D">
      <w:pPr>
        <w:jc w:val="center"/>
        <w:rPr>
          <w:sz w:val="28"/>
          <w:szCs w:val="28"/>
        </w:rPr>
      </w:pPr>
    </w:p>
    <w:p w14:paraId="14E0A6E6" w14:textId="26085925" w:rsidR="00A91709" w:rsidRDefault="00A91709" w:rsidP="00AF6D0D">
      <w:pPr>
        <w:jc w:val="center"/>
        <w:rPr>
          <w:sz w:val="28"/>
          <w:szCs w:val="28"/>
        </w:rPr>
      </w:pPr>
      <w:bookmarkStart w:id="0" w:name="_GoBack"/>
      <w:bookmarkEnd w:id="0"/>
    </w:p>
    <w:p w14:paraId="2ADD0B1B" w14:textId="7CFFD968" w:rsidR="00BD08AE" w:rsidRDefault="00BD08AE">
      <w:pPr>
        <w:spacing w:line="259" w:lineRule="auto"/>
        <w:jc w:val="left"/>
        <w:rPr>
          <w:sz w:val="28"/>
          <w:szCs w:val="28"/>
        </w:rPr>
      </w:pPr>
      <w:r>
        <w:rPr>
          <w:sz w:val="28"/>
          <w:szCs w:val="28"/>
        </w:rPr>
        <w:br w:type="page"/>
      </w:r>
    </w:p>
    <w:sdt>
      <w:sdtPr>
        <w:rPr>
          <w:rFonts w:ascii="Times New Roman" w:eastAsiaTheme="minorHAnsi" w:hAnsi="Times New Roman" w:cstheme="minorBidi"/>
          <w:color w:val="auto"/>
          <w:sz w:val="24"/>
          <w:szCs w:val="22"/>
          <w:lang w:eastAsia="en-US"/>
        </w:rPr>
        <w:id w:val="448053085"/>
        <w:docPartObj>
          <w:docPartGallery w:val="Table of Contents"/>
          <w:docPartUnique/>
        </w:docPartObj>
      </w:sdtPr>
      <w:sdtEndPr>
        <w:rPr>
          <w:b/>
          <w:bCs/>
        </w:rPr>
      </w:sdtEndPr>
      <w:sdtContent>
        <w:p w14:paraId="3B632FF6" w14:textId="31544F31" w:rsidR="00794B47" w:rsidRDefault="00794B47">
          <w:pPr>
            <w:pStyle w:val="TOCHeading"/>
          </w:pPr>
          <w:r>
            <w:t>Table of Contents</w:t>
          </w:r>
        </w:p>
        <w:p w14:paraId="2C2C5D63" w14:textId="52881B04" w:rsidR="00B467C6" w:rsidRDefault="00794B4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0852105" w:history="1">
            <w:r w:rsidR="00B467C6" w:rsidRPr="003A10B4">
              <w:rPr>
                <w:rStyle w:val="Hyperlink"/>
                <w:noProof/>
              </w:rPr>
              <w:t>Chapter 1: Introduction</w:t>
            </w:r>
            <w:r w:rsidR="00B467C6">
              <w:rPr>
                <w:noProof/>
                <w:webHidden/>
              </w:rPr>
              <w:tab/>
            </w:r>
            <w:r w:rsidR="00B467C6">
              <w:rPr>
                <w:noProof/>
                <w:webHidden/>
              </w:rPr>
              <w:fldChar w:fldCharType="begin"/>
            </w:r>
            <w:r w:rsidR="00B467C6">
              <w:rPr>
                <w:noProof/>
                <w:webHidden/>
              </w:rPr>
              <w:instrText xml:space="preserve"> PAGEREF _Toc130852105 \h </w:instrText>
            </w:r>
            <w:r w:rsidR="00B467C6">
              <w:rPr>
                <w:noProof/>
                <w:webHidden/>
              </w:rPr>
            </w:r>
            <w:r w:rsidR="00B467C6">
              <w:rPr>
                <w:noProof/>
                <w:webHidden/>
              </w:rPr>
              <w:fldChar w:fldCharType="separate"/>
            </w:r>
            <w:r w:rsidR="00B467C6">
              <w:rPr>
                <w:noProof/>
                <w:webHidden/>
              </w:rPr>
              <w:t>3</w:t>
            </w:r>
            <w:r w:rsidR="00B467C6">
              <w:rPr>
                <w:noProof/>
                <w:webHidden/>
              </w:rPr>
              <w:fldChar w:fldCharType="end"/>
            </w:r>
          </w:hyperlink>
        </w:p>
        <w:p w14:paraId="3D076A58" w14:textId="6B392DBE" w:rsidR="00B467C6" w:rsidRDefault="002F5165">
          <w:pPr>
            <w:pStyle w:val="TOC2"/>
            <w:tabs>
              <w:tab w:val="right" w:leader="dot" w:pos="9016"/>
            </w:tabs>
            <w:rPr>
              <w:rFonts w:asciiTheme="minorHAnsi" w:eastAsiaTheme="minorEastAsia" w:hAnsiTheme="minorHAnsi"/>
              <w:noProof/>
              <w:sz w:val="22"/>
              <w:lang w:eastAsia="en-GB"/>
            </w:rPr>
          </w:pPr>
          <w:hyperlink w:anchor="_Toc130852106" w:history="1">
            <w:r w:rsidR="00B467C6" w:rsidRPr="003A10B4">
              <w:rPr>
                <w:rStyle w:val="Hyperlink"/>
                <w:noProof/>
              </w:rPr>
              <w:t>1.1 Purpose of the Research</w:t>
            </w:r>
            <w:r w:rsidR="00B467C6">
              <w:rPr>
                <w:noProof/>
                <w:webHidden/>
              </w:rPr>
              <w:tab/>
            </w:r>
            <w:r w:rsidR="00B467C6">
              <w:rPr>
                <w:noProof/>
                <w:webHidden/>
              </w:rPr>
              <w:fldChar w:fldCharType="begin"/>
            </w:r>
            <w:r w:rsidR="00B467C6">
              <w:rPr>
                <w:noProof/>
                <w:webHidden/>
              </w:rPr>
              <w:instrText xml:space="preserve"> PAGEREF _Toc130852106 \h </w:instrText>
            </w:r>
            <w:r w:rsidR="00B467C6">
              <w:rPr>
                <w:noProof/>
                <w:webHidden/>
              </w:rPr>
            </w:r>
            <w:r w:rsidR="00B467C6">
              <w:rPr>
                <w:noProof/>
                <w:webHidden/>
              </w:rPr>
              <w:fldChar w:fldCharType="separate"/>
            </w:r>
            <w:r w:rsidR="00B467C6">
              <w:rPr>
                <w:noProof/>
                <w:webHidden/>
              </w:rPr>
              <w:t>3</w:t>
            </w:r>
            <w:r w:rsidR="00B467C6">
              <w:rPr>
                <w:noProof/>
                <w:webHidden/>
              </w:rPr>
              <w:fldChar w:fldCharType="end"/>
            </w:r>
          </w:hyperlink>
        </w:p>
        <w:p w14:paraId="60878177" w14:textId="7F465FAD" w:rsidR="00B467C6" w:rsidRDefault="002F5165">
          <w:pPr>
            <w:pStyle w:val="TOC2"/>
            <w:tabs>
              <w:tab w:val="right" w:leader="dot" w:pos="9016"/>
            </w:tabs>
            <w:rPr>
              <w:rFonts w:asciiTheme="minorHAnsi" w:eastAsiaTheme="minorEastAsia" w:hAnsiTheme="minorHAnsi"/>
              <w:noProof/>
              <w:sz w:val="22"/>
              <w:lang w:eastAsia="en-GB"/>
            </w:rPr>
          </w:pPr>
          <w:hyperlink w:anchor="_Toc130852107" w:history="1">
            <w:r w:rsidR="00B467C6" w:rsidRPr="003A10B4">
              <w:rPr>
                <w:rStyle w:val="Hyperlink"/>
                <w:noProof/>
              </w:rPr>
              <w:t>1.2 Aim</w:t>
            </w:r>
            <w:r w:rsidR="00B467C6">
              <w:rPr>
                <w:noProof/>
                <w:webHidden/>
              </w:rPr>
              <w:tab/>
            </w:r>
            <w:r w:rsidR="00B467C6">
              <w:rPr>
                <w:noProof/>
                <w:webHidden/>
              </w:rPr>
              <w:fldChar w:fldCharType="begin"/>
            </w:r>
            <w:r w:rsidR="00B467C6">
              <w:rPr>
                <w:noProof/>
                <w:webHidden/>
              </w:rPr>
              <w:instrText xml:space="preserve"> PAGEREF _Toc130852107 \h </w:instrText>
            </w:r>
            <w:r w:rsidR="00B467C6">
              <w:rPr>
                <w:noProof/>
                <w:webHidden/>
              </w:rPr>
            </w:r>
            <w:r w:rsidR="00B467C6">
              <w:rPr>
                <w:noProof/>
                <w:webHidden/>
              </w:rPr>
              <w:fldChar w:fldCharType="separate"/>
            </w:r>
            <w:r w:rsidR="00B467C6">
              <w:rPr>
                <w:noProof/>
                <w:webHidden/>
              </w:rPr>
              <w:t>3</w:t>
            </w:r>
            <w:r w:rsidR="00B467C6">
              <w:rPr>
                <w:noProof/>
                <w:webHidden/>
              </w:rPr>
              <w:fldChar w:fldCharType="end"/>
            </w:r>
          </w:hyperlink>
        </w:p>
        <w:p w14:paraId="497EA7B8" w14:textId="373C7BF8" w:rsidR="00B467C6" w:rsidRDefault="002F5165">
          <w:pPr>
            <w:pStyle w:val="TOC2"/>
            <w:tabs>
              <w:tab w:val="right" w:leader="dot" w:pos="9016"/>
            </w:tabs>
            <w:rPr>
              <w:rFonts w:asciiTheme="minorHAnsi" w:eastAsiaTheme="minorEastAsia" w:hAnsiTheme="minorHAnsi"/>
              <w:noProof/>
              <w:sz w:val="22"/>
              <w:lang w:eastAsia="en-GB"/>
            </w:rPr>
          </w:pPr>
          <w:hyperlink w:anchor="_Toc130852108" w:history="1">
            <w:r w:rsidR="00B467C6" w:rsidRPr="003A10B4">
              <w:rPr>
                <w:rStyle w:val="Hyperlink"/>
                <w:noProof/>
              </w:rPr>
              <w:t>1.3 Objectives</w:t>
            </w:r>
            <w:r w:rsidR="00B467C6">
              <w:rPr>
                <w:noProof/>
                <w:webHidden/>
              </w:rPr>
              <w:tab/>
            </w:r>
            <w:r w:rsidR="00B467C6">
              <w:rPr>
                <w:noProof/>
                <w:webHidden/>
              </w:rPr>
              <w:fldChar w:fldCharType="begin"/>
            </w:r>
            <w:r w:rsidR="00B467C6">
              <w:rPr>
                <w:noProof/>
                <w:webHidden/>
              </w:rPr>
              <w:instrText xml:space="preserve"> PAGEREF _Toc130852108 \h </w:instrText>
            </w:r>
            <w:r w:rsidR="00B467C6">
              <w:rPr>
                <w:noProof/>
                <w:webHidden/>
              </w:rPr>
            </w:r>
            <w:r w:rsidR="00B467C6">
              <w:rPr>
                <w:noProof/>
                <w:webHidden/>
              </w:rPr>
              <w:fldChar w:fldCharType="separate"/>
            </w:r>
            <w:r w:rsidR="00B467C6">
              <w:rPr>
                <w:noProof/>
                <w:webHidden/>
              </w:rPr>
              <w:t>4</w:t>
            </w:r>
            <w:r w:rsidR="00B467C6">
              <w:rPr>
                <w:noProof/>
                <w:webHidden/>
              </w:rPr>
              <w:fldChar w:fldCharType="end"/>
            </w:r>
          </w:hyperlink>
        </w:p>
        <w:p w14:paraId="1AF5107E" w14:textId="45C6AC3D" w:rsidR="00B467C6" w:rsidRDefault="002F5165">
          <w:pPr>
            <w:pStyle w:val="TOC2"/>
            <w:tabs>
              <w:tab w:val="right" w:leader="dot" w:pos="9016"/>
            </w:tabs>
            <w:rPr>
              <w:rFonts w:asciiTheme="minorHAnsi" w:eastAsiaTheme="minorEastAsia" w:hAnsiTheme="minorHAnsi"/>
              <w:noProof/>
              <w:sz w:val="22"/>
              <w:lang w:eastAsia="en-GB"/>
            </w:rPr>
          </w:pPr>
          <w:hyperlink w:anchor="_Toc130852109" w:history="1">
            <w:r w:rsidR="00B467C6" w:rsidRPr="003A10B4">
              <w:rPr>
                <w:rStyle w:val="Hyperlink"/>
                <w:noProof/>
              </w:rPr>
              <w:t>1.4 Research Questions</w:t>
            </w:r>
            <w:r w:rsidR="00B467C6">
              <w:rPr>
                <w:noProof/>
                <w:webHidden/>
              </w:rPr>
              <w:tab/>
            </w:r>
            <w:r w:rsidR="00B467C6">
              <w:rPr>
                <w:noProof/>
                <w:webHidden/>
              </w:rPr>
              <w:fldChar w:fldCharType="begin"/>
            </w:r>
            <w:r w:rsidR="00B467C6">
              <w:rPr>
                <w:noProof/>
                <w:webHidden/>
              </w:rPr>
              <w:instrText xml:space="preserve"> PAGEREF _Toc130852109 \h </w:instrText>
            </w:r>
            <w:r w:rsidR="00B467C6">
              <w:rPr>
                <w:noProof/>
                <w:webHidden/>
              </w:rPr>
            </w:r>
            <w:r w:rsidR="00B467C6">
              <w:rPr>
                <w:noProof/>
                <w:webHidden/>
              </w:rPr>
              <w:fldChar w:fldCharType="separate"/>
            </w:r>
            <w:r w:rsidR="00B467C6">
              <w:rPr>
                <w:noProof/>
                <w:webHidden/>
              </w:rPr>
              <w:t>4</w:t>
            </w:r>
            <w:r w:rsidR="00B467C6">
              <w:rPr>
                <w:noProof/>
                <w:webHidden/>
              </w:rPr>
              <w:fldChar w:fldCharType="end"/>
            </w:r>
          </w:hyperlink>
        </w:p>
        <w:p w14:paraId="468672A9" w14:textId="138DD8FA" w:rsidR="00B467C6" w:rsidRDefault="002F5165">
          <w:pPr>
            <w:pStyle w:val="TOC1"/>
            <w:tabs>
              <w:tab w:val="right" w:leader="dot" w:pos="9016"/>
            </w:tabs>
            <w:rPr>
              <w:rFonts w:asciiTheme="minorHAnsi" w:eastAsiaTheme="minorEastAsia" w:hAnsiTheme="minorHAnsi"/>
              <w:noProof/>
              <w:sz w:val="22"/>
              <w:lang w:eastAsia="en-GB"/>
            </w:rPr>
          </w:pPr>
          <w:hyperlink w:anchor="_Toc130852110" w:history="1">
            <w:r w:rsidR="00B467C6" w:rsidRPr="003A10B4">
              <w:rPr>
                <w:rStyle w:val="Hyperlink"/>
                <w:noProof/>
              </w:rPr>
              <w:t>Chapter 2: Literature Review</w:t>
            </w:r>
            <w:r w:rsidR="00B467C6">
              <w:rPr>
                <w:noProof/>
                <w:webHidden/>
              </w:rPr>
              <w:tab/>
            </w:r>
            <w:r w:rsidR="00B467C6">
              <w:rPr>
                <w:noProof/>
                <w:webHidden/>
              </w:rPr>
              <w:fldChar w:fldCharType="begin"/>
            </w:r>
            <w:r w:rsidR="00B467C6">
              <w:rPr>
                <w:noProof/>
                <w:webHidden/>
              </w:rPr>
              <w:instrText xml:space="preserve"> PAGEREF _Toc130852110 \h </w:instrText>
            </w:r>
            <w:r w:rsidR="00B467C6">
              <w:rPr>
                <w:noProof/>
                <w:webHidden/>
              </w:rPr>
            </w:r>
            <w:r w:rsidR="00B467C6">
              <w:rPr>
                <w:noProof/>
                <w:webHidden/>
              </w:rPr>
              <w:fldChar w:fldCharType="separate"/>
            </w:r>
            <w:r w:rsidR="00B467C6">
              <w:rPr>
                <w:noProof/>
                <w:webHidden/>
              </w:rPr>
              <w:t>4</w:t>
            </w:r>
            <w:r w:rsidR="00B467C6">
              <w:rPr>
                <w:noProof/>
                <w:webHidden/>
              </w:rPr>
              <w:fldChar w:fldCharType="end"/>
            </w:r>
          </w:hyperlink>
        </w:p>
        <w:p w14:paraId="2EE9A2C6" w14:textId="44EFD700" w:rsidR="00B467C6" w:rsidRDefault="002F5165">
          <w:pPr>
            <w:pStyle w:val="TOC1"/>
            <w:tabs>
              <w:tab w:val="right" w:leader="dot" w:pos="9016"/>
            </w:tabs>
            <w:rPr>
              <w:rFonts w:asciiTheme="minorHAnsi" w:eastAsiaTheme="minorEastAsia" w:hAnsiTheme="minorHAnsi"/>
              <w:noProof/>
              <w:sz w:val="22"/>
              <w:lang w:eastAsia="en-GB"/>
            </w:rPr>
          </w:pPr>
          <w:hyperlink w:anchor="_Toc130852111" w:history="1">
            <w:r w:rsidR="00B467C6" w:rsidRPr="003A10B4">
              <w:rPr>
                <w:rStyle w:val="Hyperlink"/>
                <w:noProof/>
              </w:rPr>
              <w:t>Chapter 3: Research Methods and Methodology</w:t>
            </w:r>
            <w:r w:rsidR="00B467C6">
              <w:rPr>
                <w:noProof/>
                <w:webHidden/>
              </w:rPr>
              <w:tab/>
            </w:r>
            <w:r w:rsidR="00B467C6">
              <w:rPr>
                <w:noProof/>
                <w:webHidden/>
              </w:rPr>
              <w:fldChar w:fldCharType="begin"/>
            </w:r>
            <w:r w:rsidR="00B467C6">
              <w:rPr>
                <w:noProof/>
                <w:webHidden/>
              </w:rPr>
              <w:instrText xml:space="preserve"> PAGEREF _Toc130852111 \h </w:instrText>
            </w:r>
            <w:r w:rsidR="00B467C6">
              <w:rPr>
                <w:noProof/>
                <w:webHidden/>
              </w:rPr>
            </w:r>
            <w:r w:rsidR="00B467C6">
              <w:rPr>
                <w:noProof/>
                <w:webHidden/>
              </w:rPr>
              <w:fldChar w:fldCharType="separate"/>
            </w:r>
            <w:r w:rsidR="00B467C6">
              <w:rPr>
                <w:noProof/>
                <w:webHidden/>
              </w:rPr>
              <w:t>6</w:t>
            </w:r>
            <w:r w:rsidR="00B467C6">
              <w:rPr>
                <w:noProof/>
                <w:webHidden/>
              </w:rPr>
              <w:fldChar w:fldCharType="end"/>
            </w:r>
          </w:hyperlink>
        </w:p>
        <w:p w14:paraId="5416568D" w14:textId="4405657D" w:rsidR="00B467C6" w:rsidRDefault="002F5165">
          <w:pPr>
            <w:pStyle w:val="TOC2"/>
            <w:tabs>
              <w:tab w:val="right" w:leader="dot" w:pos="9016"/>
            </w:tabs>
            <w:rPr>
              <w:rFonts w:asciiTheme="minorHAnsi" w:eastAsiaTheme="minorEastAsia" w:hAnsiTheme="minorHAnsi"/>
              <w:noProof/>
              <w:sz w:val="22"/>
              <w:lang w:eastAsia="en-GB"/>
            </w:rPr>
          </w:pPr>
          <w:hyperlink w:anchor="_Toc130852112" w:history="1">
            <w:r w:rsidR="00B467C6" w:rsidRPr="003A10B4">
              <w:rPr>
                <w:rStyle w:val="Hyperlink"/>
                <w:noProof/>
                <w:lang w:val="en-US"/>
              </w:rPr>
              <w:t>3.1 Research Philosophy</w:t>
            </w:r>
            <w:r w:rsidR="00B467C6">
              <w:rPr>
                <w:noProof/>
                <w:webHidden/>
              </w:rPr>
              <w:tab/>
            </w:r>
            <w:r w:rsidR="00B467C6">
              <w:rPr>
                <w:noProof/>
                <w:webHidden/>
              </w:rPr>
              <w:fldChar w:fldCharType="begin"/>
            </w:r>
            <w:r w:rsidR="00B467C6">
              <w:rPr>
                <w:noProof/>
                <w:webHidden/>
              </w:rPr>
              <w:instrText xml:space="preserve"> PAGEREF _Toc130852112 \h </w:instrText>
            </w:r>
            <w:r w:rsidR="00B467C6">
              <w:rPr>
                <w:noProof/>
                <w:webHidden/>
              </w:rPr>
            </w:r>
            <w:r w:rsidR="00B467C6">
              <w:rPr>
                <w:noProof/>
                <w:webHidden/>
              </w:rPr>
              <w:fldChar w:fldCharType="separate"/>
            </w:r>
            <w:r w:rsidR="00B467C6">
              <w:rPr>
                <w:noProof/>
                <w:webHidden/>
              </w:rPr>
              <w:t>6</w:t>
            </w:r>
            <w:r w:rsidR="00B467C6">
              <w:rPr>
                <w:noProof/>
                <w:webHidden/>
              </w:rPr>
              <w:fldChar w:fldCharType="end"/>
            </w:r>
          </w:hyperlink>
        </w:p>
        <w:p w14:paraId="78034A24" w14:textId="3490FB84" w:rsidR="00B467C6" w:rsidRDefault="002F5165">
          <w:pPr>
            <w:pStyle w:val="TOC2"/>
            <w:tabs>
              <w:tab w:val="right" w:leader="dot" w:pos="9016"/>
            </w:tabs>
            <w:rPr>
              <w:rFonts w:asciiTheme="minorHAnsi" w:eastAsiaTheme="minorEastAsia" w:hAnsiTheme="minorHAnsi"/>
              <w:noProof/>
              <w:sz w:val="22"/>
              <w:lang w:eastAsia="en-GB"/>
            </w:rPr>
          </w:pPr>
          <w:hyperlink w:anchor="_Toc130852113" w:history="1">
            <w:r w:rsidR="00B467C6" w:rsidRPr="003A10B4">
              <w:rPr>
                <w:rStyle w:val="Hyperlink"/>
                <w:noProof/>
                <w:lang w:val="en-US"/>
              </w:rPr>
              <w:t>3.2 Research Paradigm</w:t>
            </w:r>
            <w:r w:rsidR="00B467C6">
              <w:rPr>
                <w:noProof/>
                <w:webHidden/>
              </w:rPr>
              <w:tab/>
            </w:r>
            <w:r w:rsidR="00B467C6">
              <w:rPr>
                <w:noProof/>
                <w:webHidden/>
              </w:rPr>
              <w:fldChar w:fldCharType="begin"/>
            </w:r>
            <w:r w:rsidR="00B467C6">
              <w:rPr>
                <w:noProof/>
                <w:webHidden/>
              </w:rPr>
              <w:instrText xml:space="preserve"> PAGEREF _Toc130852113 \h </w:instrText>
            </w:r>
            <w:r w:rsidR="00B467C6">
              <w:rPr>
                <w:noProof/>
                <w:webHidden/>
              </w:rPr>
            </w:r>
            <w:r w:rsidR="00B467C6">
              <w:rPr>
                <w:noProof/>
                <w:webHidden/>
              </w:rPr>
              <w:fldChar w:fldCharType="separate"/>
            </w:r>
            <w:r w:rsidR="00B467C6">
              <w:rPr>
                <w:noProof/>
                <w:webHidden/>
              </w:rPr>
              <w:t>6</w:t>
            </w:r>
            <w:r w:rsidR="00B467C6">
              <w:rPr>
                <w:noProof/>
                <w:webHidden/>
              </w:rPr>
              <w:fldChar w:fldCharType="end"/>
            </w:r>
          </w:hyperlink>
        </w:p>
        <w:p w14:paraId="31404F00" w14:textId="59CF2427" w:rsidR="00B467C6" w:rsidRDefault="002F5165">
          <w:pPr>
            <w:pStyle w:val="TOC2"/>
            <w:tabs>
              <w:tab w:val="right" w:leader="dot" w:pos="9016"/>
            </w:tabs>
            <w:rPr>
              <w:rFonts w:asciiTheme="minorHAnsi" w:eastAsiaTheme="minorEastAsia" w:hAnsiTheme="minorHAnsi"/>
              <w:noProof/>
              <w:sz w:val="22"/>
              <w:lang w:eastAsia="en-GB"/>
            </w:rPr>
          </w:pPr>
          <w:hyperlink w:anchor="_Toc130852114" w:history="1">
            <w:r w:rsidR="00B467C6" w:rsidRPr="003A10B4">
              <w:rPr>
                <w:rStyle w:val="Hyperlink"/>
                <w:noProof/>
                <w:lang w:val="en-US"/>
              </w:rPr>
              <w:t>3.3 Research Approach</w:t>
            </w:r>
            <w:r w:rsidR="00B467C6">
              <w:rPr>
                <w:noProof/>
                <w:webHidden/>
              </w:rPr>
              <w:tab/>
            </w:r>
            <w:r w:rsidR="00B467C6">
              <w:rPr>
                <w:noProof/>
                <w:webHidden/>
              </w:rPr>
              <w:fldChar w:fldCharType="begin"/>
            </w:r>
            <w:r w:rsidR="00B467C6">
              <w:rPr>
                <w:noProof/>
                <w:webHidden/>
              </w:rPr>
              <w:instrText xml:space="preserve"> PAGEREF _Toc130852114 \h </w:instrText>
            </w:r>
            <w:r w:rsidR="00B467C6">
              <w:rPr>
                <w:noProof/>
                <w:webHidden/>
              </w:rPr>
            </w:r>
            <w:r w:rsidR="00B467C6">
              <w:rPr>
                <w:noProof/>
                <w:webHidden/>
              </w:rPr>
              <w:fldChar w:fldCharType="separate"/>
            </w:r>
            <w:r w:rsidR="00B467C6">
              <w:rPr>
                <w:noProof/>
                <w:webHidden/>
              </w:rPr>
              <w:t>6</w:t>
            </w:r>
            <w:r w:rsidR="00B467C6">
              <w:rPr>
                <w:noProof/>
                <w:webHidden/>
              </w:rPr>
              <w:fldChar w:fldCharType="end"/>
            </w:r>
          </w:hyperlink>
        </w:p>
        <w:p w14:paraId="0B2379A9" w14:textId="20363BB8" w:rsidR="00B467C6" w:rsidRDefault="002F5165">
          <w:pPr>
            <w:pStyle w:val="TOC2"/>
            <w:tabs>
              <w:tab w:val="right" w:leader="dot" w:pos="9016"/>
            </w:tabs>
            <w:rPr>
              <w:rFonts w:asciiTheme="minorHAnsi" w:eastAsiaTheme="minorEastAsia" w:hAnsiTheme="minorHAnsi"/>
              <w:noProof/>
              <w:sz w:val="22"/>
              <w:lang w:eastAsia="en-GB"/>
            </w:rPr>
          </w:pPr>
          <w:hyperlink w:anchor="_Toc130852115" w:history="1">
            <w:r w:rsidR="00B467C6" w:rsidRPr="003A10B4">
              <w:rPr>
                <w:rStyle w:val="Hyperlink"/>
                <w:noProof/>
                <w:lang w:val="en-US"/>
              </w:rPr>
              <w:t>3.4 Research Methodology</w:t>
            </w:r>
            <w:r w:rsidR="00B467C6">
              <w:rPr>
                <w:noProof/>
                <w:webHidden/>
              </w:rPr>
              <w:tab/>
            </w:r>
            <w:r w:rsidR="00B467C6">
              <w:rPr>
                <w:noProof/>
                <w:webHidden/>
              </w:rPr>
              <w:fldChar w:fldCharType="begin"/>
            </w:r>
            <w:r w:rsidR="00B467C6">
              <w:rPr>
                <w:noProof/>
                <w:webHidden/>
              </w:rPr>
              <w:instrText xml:space="preserve"> PAGEREF _Toc130852115 \h </w:instrText>
            </w:r>
            <w:r w:rsidR="00B467C6">
              <w:rPr>
                <w:noProof/>
                <w:webHidden/>
              </w:rPr>
            </w:r>
            <w:r w:rsidR="00B467C6">
              <w:rPr>
                <w:noProof/>
                <w:webHidden/>
              </w:rPr>
              <w:fldChar w:fldCharType="separate"/>
            </w:r>
            <w:r w:rsidR="00B467C6">
              <w:rPr>
                <w:noProof/>
                <w:webHidden/>
              </w:rPr>
              <w:t>6</w:t>
            </w:r>
            <w:r w:rsidR="00B467C6">
              <w:rPr>
                <w:noProof/>
                <w:webHidden/>
              </w:rPr>
              <w:fldChar w:fldCharType="end"/>
            </w:r>
          </w:hyperlink>
        </w:p>
        <w:p w14:paraId="6AFF06E2" w14:textId="1EF0E70B" w:rsidR="00B467C6" w:rsidRDefault="002F5165">
          <w:pPr>
            <w:pStyle w:val="TOC2"/>
            <w:tabs>
              <w:tab w:val="right" w:leader="dot" w:pos="9016"/>
            </w:tabs>
            <w:rPr>
              <w:rFonts w:asciiTheme="minorHAnsi" w:eastAsiaTheme="minorEastAsia" w:hAnsiTheme="minorHAnsi"/>
              <w:noProof/>
              <w:sz w:val="22"/>
              <w:lang w:eastAsia="en-GB"/>
            </w:rPr>
          </w:pPr>
          <w:hyperlink w:anchor="_Toc130852116" w:history="1">
            <w:r w:rsidR="00B467C6" w:rsidRPr="003A10B4">
              <w:rPr>
                <w:rStyle w:val="Hyperlink"/>
                <w:noProof/>
                <w:lang w:val="en-US"/>
              </w:rPr>
              <w:t>3.5 Research Strategy</w:t>
            </w:r>
            <w:r w:rsidR="00B467C6">
              <w:rPr>
                <w:noProof/>
                <w:webHidden/>
              </w:rPr>
              <w:tab/>
            </w:r>
            <w:r w:rsidR="00B467C6">
              <w:rPr>
                <w:noProof/>
                <w:webHidden/>
              </w:rPr>
              <w:fldChar w:fldCharType="begin"/>
            </w:r>
            <w:r w:rsidR="00B467C6">
              <w:rPr>
                <w:noProof/>
                <w:webHidden/>
              </w:rPr>
              <w:instrText xml:space="preserve"> PAGEREF _Toc130852116 \h </w:instrText>
            </w:r>
            <w:r w:rsidR="00B467C6">
              <w:rPr>
                <w:noProof/>
                <w:webHidden/>
              </w:rPr>
            </w:r>
            <w:r w:rsidR="00B467C6">
              <w:rPr>
                <w:noProof/>
                <w:webHidden/>
              </w:rPr>
              <w:fldChar w:fldCharType="separate"/>
            </w:r>
            <w:r w:rsidR="00B467C6">
              <w:rPr>
                <w:noProof/>
                <w:webHidden/>
              </w:rPr>
              <w:t>7</w:t>
            </w:r>
            <w:r w:rsidR="00B467C6">
              <w:rPr>
                <w:noProof/>
                <w:webHidden/>
              </w:rPr>
              <w:fldChar w:fldCharType="end"/>
            </w:r>
          </w:hyperlink>
        </w:p>
        <w:p w14:paraId="54B7F8AC" w14:textId="22EF00FA" w:rsidR="00B467C6" w:rsidRDefault="002F5165">
          <w:pPr>
            <w:pStyle w:val="TOC2"/>
            <w:tabs>
              <w:tab w:val="right" w:leader="dot" w:pos="9016"/>
            </w:tabs>
            <w:rPr>
              <w:rFonts w:asciiTheme="minorHAnsi" w:eastAsiaTheme="minorEastAsia" w:hAnsiTheme="minorHAnsi"/>
              <w:noProof/>
              <w:sz w:val="22"/>
              <w:lang w:eastAsia="en-GB"/>
            </w:rPr>
          </w:pPr>
          <w:hyperlink w:anchor="_Toc130852117" w:history="1">
            <w:r w:rsidR="00B467C6" w:rsidRPr="003A10B4">
              <w:rPr>
                <w:rStyle w:val="Hyperlink"/>
                <w:noProof/>
                <w:lang w:val="en-US"/>
              </w:rPr>
              <w:t>3.6 Sampling Methods</w:t>
            </w:r>
            <w:r w:rsidR="00B467C6">
              <w:rPr>
                <w:noProof/>
                <w:webHidden/>
              </w:rPr>
              <w:tab/>
            </w:r>
            <w:r w:rsidR="00B467C6">
              <w:rPr>
                <w:noProof/>
                <w:webHidden/>
              </w:rPr>
              <w:fldChar w:fldCharType="begin"/>
            </w:r>
            <w:r w:rsidR="00B467C6">
              <w:rPr>
                <w:noProof/>
                <w:webHidden/>
              </w:rPr>
              <w:instrText xml:space="preserve"> PAGEREF _Toc130852117 \h </w:instrText>
            </w:r>
            <w:r w:rsidR="00B467C6">
              <w:rPr>
                <w:noProof/>
                <w:webHidden/>
              </w:rPr>
            </w:r>
            <w:r w:rsidR="00B467C6">
              <w:rPr>
                <w:noProof/>
                <w:webHidden/>
              </w:rPr>
              <w:fldChar w:fldCharType="separate"/>
            </w:r>
            <w:r w:rsidR="00B467C6">
              <w:rPr>
                <w:noProof/>
                <w:webHidden/>
              </w:rPr>
              <w:t>7</w:t>
            </w:r>
            <w:r w:rsidR="00B467C6">
              <w:rPr>
                <w:noProof/>
                <w:webHidden/>
              </w:rPr>
              <w:fldChar w:fldCharType="end"/>
            </w:r>
          </w:hyperlink>
        </w:p>
        <w:p w14:paraId="30CBBFF8" w14:textId="254B1EB5" w:rsidR="00B467C6" w:rsidRDefault="002F5165">
          <w:pPr>
            <w:pStyle w:val="TOC2"/>
            <w:tabs>
              <w:tab w:val="right" w:leader="dot" w:pos="9016"/>
            </w:tabs>
            <w:rPr>
              <w:rFonts w:asciiTheme="minorHAnsi" w:eastAsiaTheme="minorEastAsia" w:hAnsiTheme="minorHAnsi"/>
              <w:noProof/>
              <w:sz w:val="22"/>
              <w:lang w:eastAsia="en-GB"/>
            </w:rPr>
          </w:pPr>
          <w:hyperlink w:anchor="_Toc130852118" w:history="1">
            <w:r w:rsidR="00B467C6" w:rsidRPr="003A10B4">
              <w:rPr>
                <w:rStyle w:val="Hyperlink"/>
                <w:noProof/>
                <w:lang w:val="en-US"/>
              </w:rPr>
              <w:t>3.7 Data Collection Methods/Tools</w:t>
            </w:r>
            <w:r w:rsidR="00B467C6">
              <w:rPr>
                <w:noProof/>
                <w:webHidden/>
              </w:rPr>
              <w:tab/>
            </w:r>
            <w:r w:rsidR="00B467C6">
              <w:rPr>
                <w:noProof/>
                <w:webHidden/>
              </w:rPr>
              <w:fldChar w:fldCharType="begin"/>
            </w:r>
            <w:r w:rsidR="00B467C6">
              <w:rPr>
                <w:noProof/>
                <w:webHidden/>
              </w:rPr>
              <w:instrText xml:space="preserve"> PAGEREF _Toc130852118 \h </w:instrText>
            </w:r>
            <w:r w:rsidR="00B467C6">
              <w:rPr>
                <w:noProof/>
                <w:webHidden/>
              </w:rPr>
            </w:r>
            <w:r w:rsidR="00B467C6">
              <w:rPr>
                <w:noProof/>
                <w:webHidden/>
              </w:rPr>
              <w:fldChar w:fldCharType="separate"/>
            </w:r>
            <w:r w:rsidR="00B467C6">
              <w:rPr>
                <w:noProof/>
                <w:webHidden/>
              </w:rPr>
              <w:t>7</w:t>
            </w:r>
            <w:r w:rsidR="00B467C6">
              <w:rPr>
                <w:noProof/>
                <w:webHidden/>
              </w:rPr>
              <w:fldChar w:fldCharType="end"/>
            </w:r>
          </w:hyperlink>
        </w:p>
        <w:p w14:paraId="13904CA3" w14:textId="15466D88" w:rsidR="00B467C6" w:rsidRDefault="002F5165">
          <w:pPr>
            <w:pStyle w:val="TOC2"/>
            <w:tabs>
              <w:tab w:val="right" w:leader="dot" w:pos="9016"/>
            </w:tabs>
            <w:rPr>
              <w:rFonts w:asciiTheme="minorHAnsi" w:eastAsiaTheme="minorEastAsia" w:hAnsiTheme="minorHAnsi"/>
              <w:noProof/>
              <w:sz w:val="22"/>
              <w:lang w:eastAsia="en-GB"/>
            </w:rPr>
          </w:pPr>
          <w:hyperlink w:anchor="_Toc130852119" w:history="1">
            <w:r w:rsidR="00B467C6" w:rsidRPr="003A10B4">
              <w:rPr>
                <w:rStyle w:val="Hyperlink"/>
                <w:noProof/>
                <w:lang w:val="en-US"/>
              </w:rPr>
              <w:t>3.8 Ways of Interpreting Data</w:t>
            </w:r>
            <w:r w:rsidR="00B467C6">
              <w:rPr>
                <w:noProof/>
                <w:webHidden/>
              </w:rPr>
              <w:tab/>
            </w:r>
            <w:r w:rsidR="00B467C6">
              <w:rPr>
                <w:noProof/>
                <w:webHidden/>
              </w:rPr>
              <w:fldChar w:fldCharType="begin"/>
            </w:r>
            <w:r w:rsidR="00B467C6">
              <w:rPr>
                <w:noProof/>
                <w:webHidden/>
              </w:rPr>
              <w:instrText xml:space="preserve"> PAGEREF _Toc130852119 \h </w:instrText>
            </w:r>
            <w:r w:rsidR="00B467C6">
              <w:rPr>
                <w:noProof/>
                <w:webHidden/>
              </w:rPr>
            </w:r>
            <w:r w:rsidR="00B467C6">
              <w:rPr>
                <w:noProof/>
                <w:webHidden/>
              </w:rPr>
              <w:fldChar w:fldCharType="separate"/>
            </w:r>
            <w:r w:rsidR="00B467C6">
              <w:rPr>
                <w:noProof/>
                <w:webHidden/>
              </w:rPr>
              <w:t>7</w:t>
            </w:r>
            <w:r w:rsidR="00B467C6">
              <w:rPr>
                <w:noProof/>
                <w:webHidden/>
              </w:rPr>
              <w:fldChar w:fldCharType="end"/>
            </w:r>
          </w:hyperlink>
        </w:p>
        <w:p w14:paraId="21D8BDE4" w14:textId="3D49A81C" w:rsidR="00B467C6" w:rsidRDefault="002F5165">
          <w:pPr>
            <w:pStyle w:val="TOC2"/>
            <w:tabs>
              <w:tab w:val="right" w:leader="dot" w:pos="9016"/>
            </w:tabs>
            <w:rPr>
              <w:rFonts w:asciiTheme="minorHAnsi" w:eastAsiaTheme="minorEastAsia" w:hAnsiTheme="minorHAnsi"/>
              <w:noProof/>
              <w:sz w:val="22"/>
              <w:lang w:eastAsia="en-GB"/>
            </w:rPr>
          </w:pPr>
          <w:hyperlink w:anchor="_Toc130852120" w:history="1">
            <w:r w:rsidR="00B467C6" w:rsidRPr="003A10B4">
              <w:rPr>
                <w:rStyle w:val="Hyperlink"/>
                <w:noProof/>
                <w:lang w:val="en-US"/>
              </w:rPr>
              <w:t>3.9 Time Prospects of the Research (Gantt chart)</w:t>
            </w:r>
            <w:r w:rsidR="00B467C6">
              <w:rPr>
                <w:noProof/>
                <w:webHidden/>
              </w:rPr>
              <w:tab/>
            </w:r>
            <w:r w:rsidR="00B467C6">
              <w:rPr>
                <w:noProof/>
                <w:webHidden/>
              </w:rPr>
              <w:fldChar w:fldCharType="begin"/>
            </w:r>
            <w:r w:rsidR="00B467C6">
              <w:rPr>
                <w:noProof/>
                <w:webHidden/>
              </w:rPr>
              <w:instrText xml:space="preserve"> PAGEREF _Toc130852120 \h </w:instrText>
            </w:r>
            <w:r w:rsidR="00B467C6">
              <w:rPr>
                <w:noProof/>
                <w:webHidden/>
              </w:rPr>
            </w:r>
            <w:r w:rsidR="00B467C6">
              <w:rPr>
                <w:noProof/>
                <w:webHidden/>
              </w:rPr>
              <w:fldChar w:fldCharType="separate"/>
            </w:r>
            <w:r w:rsidR="00B467C6">
              <w:rPr>
                <w:noProof/>
                <w:webHidden/>
              </w:rPr>
              <w:t>8</w:t>
            </w:r>
            <w:r w:rsidR="00B467C6">
              <w:rPr>
                <w:noProof/>
                <w:webHidden/>
              </w:rPr>
              <w:fldChar w:fldCharType="end"/>
            </w:r>
          </w:hyperlink>
        </w:p>
        <w:p w14:paraId="12F9A1E8" w14:textId="7BF833A1" w:rsidR="00B467C6" w:rsidRDefault="002F5165">
          <w:pPr>
            <w:pStyle w:val="TOC2"/>
            <w:tabs>
              <w:tab w:val="right" w:leader="dot" w:pos="9016"/>
            </w:tabs>
            <w:rPr>
              <w:rFonts w:asciiTheme="minorHAnsi" w:eastAsiaTheme="minorEastAsia" w:hAnsiTheme="minorHAnsi"/>
              <w:noProof/>
              <w:sz w:val="22"/>
              <w:lang w:eastAsia="en-GB"/>
            </w:rPr>
          </w:pPr>
          <w:hyperlink w:anchor="_Toc130852121" w:history="1">
            <w:r w:rsidR="00B467C6" w:rsidRPr="003A10B4">
              <w:rPr>
                <w:rStyle w:val="Hyperlink"/>
                <w:noProof/>
                <w:lang w:val="en-US"/>
              </w:rPr>
              <w:t>3.10 Ethical Considerations of the Research</w:t>
            </w:r>
            <w:r w:rsidR="00B467C6">
              <w:rPr>
                <w:noProof/>
                <w:webHidden/>
              </w:rPr>
              <w:tab/>
            </w:r>
            <w:r w:rsidR="00B467C6">
              <w:rPr>
                <w:noProof/>
                <w:webHidden/>
              </w:rPr>
              <w:fldChar w:fldCharType="begin"/>
            </w:r>
            <w:r w:rsidR="00B467C6">
              <w:rPr>
                <w:noProof/>
                <w:webHidden/>
              </w:rPr>
              <w:instrText xml:space="preserve"> PAGEREF _Toc130852121 \h </w:instrText>
            </w:r>
            <w:r w:rsidR="00B467C6">
              <w:rPr>
                <w:noProof/>
                <w:webHidden/>
              </w:rPr>
            </w:r>
            <w:r w:rsidR="00B467C6">
              <w:rPr>
                <w:noProof/>
                <w:webHidden/>
              </w:rPr>
              <w:fldChar w:fldCharType="separate"/>
            </w:r>
            <w:r w:rsidR="00B467C6">
              <w:rPr>
                <w:noProof/>
                <w:webHidden/>
              </w:rPr>
              <w:t>8</w:t>
            </w:r>
            <w:r w:rsidR="00B467C6">
              <w:rPr>
                <w:noProof/>
                <w:webHidden/>
              </w:rPr>
              <w:fldChar w:fldCharType="end"/>
            </w:r>
          </w:hyperlink>
        </w:p>
        <w:p w14:paraId="0DC4FF1A" w14:textId="2DF3FB2C" w:rsidR="00B467C6" w:rsidRDefault="002F5165">
          <w:pPr>
            <w:pStyle w:val="TOC1"/>
            <w:tabs>
              <w:tab w:val="right" w:leader="dot" w:pos="9016"/>
            </w:tabs>
            <w:rPr>
              <w:rFonts w:asciiTheme="minorHAnsi" w:eastAsiaTheme="minorEastAsia" w:hAnsiTheme="minorHAnsi"/>
              <w:noProof/>
              <w:sz w:val="22"/>
              <w:lang w:eastAsia="en-GB"/>
            </w:rPr>
          </w:pPr>
          <w:hyperlink w:anchor="_Toc130852122" w:history="1">
            <w:r w:rsidR="00B467C6" w:rsidRPr="003A10B4">
              <w:rPr>
                <w:rStyle w:val="Hyperlink"/>
                <w:noProof/>
                <w:lang w:val="en-US"/>
              </w:rPr>
              <w:t>Chapter 4: Conclusion</w:t>
            </w:r>
            <w:r w:rsidR="00B467C6">
              <w:rPr>
                <w:noProof/>
                <w:webHidden/>
              </w:rPr>
              <w:tab/>
            </w:r>
            <w:r w:rsidR="00B467C6">
              <w:rPr>
                <w:noProof/>
                <w:webHidden/>
              </w:rPr>
              <w:fldChar w:fldCharType="begin"/>
            </w:r>
            <w:r w:rsidR="00B467C6">
              <w:rPr>
                <w:noProof/>
                <w:webHidden/>
              </w:rPr>
              <w:instrText xml:space="preserve"> PAGEREF _Toc130852122 \h </w:instrText>
            </w:r>
            <w:r w:rsidR="00B467C6">
              <w:rPr>
                <w:noProof/>
                <w:webHidden/>
              </w:rPr>
            </w:r>
            <w:r w:rsidR="00B467C6">
              <w:rPr>
                <w:noProof/>
                <w:webHidden/>
              </w:rPr>
              <w:fldChar w:fldCharType="separate"/>
            </w:r>
            <w:r w:rsidR="00B467C6">
              <w:rPr>
                <w:noProof/>
                <w:webHidden/>
              </w:rPr>
              <w:t>8</w:t>
            </w:r>
            <w:r w:rsidR="00B467C6">
              <w:rPr>
                <w:noProof/>
                <w:webHidden/>
              </w:rPr>
              <w:fldChar w:fldCharType="end"/>
            </w:r>
          </w:hyperlink>
        </w:p>
        <w:p w14:paraId="597B364D" w14:textId="60007E3B" w:rsidR="00B467C6" w:rsidRDefault="002F5165">
          <w:pPr>
            <w:pStyle w:val="TOC1"/>
            <w:tabs>
              <w:tab w:val="right" w:leader="dot" w:pos="9016"/>
            </w:tabs>
            <w:rPr>
              <w:rFonts w:asciiTheme="minorHAnsi" w:eastAsiaTheme="minorEastAsia" w:hAnsiTheme="minorHAnsi"/>
              <w:noProof/>
              <w:sz w:val="22"/>
              <w:lang w:eastAsia="en-GB"/>
            </w:rPr>
          </w:pPr>
          <w:hyperlink w:anchor="_Toc130852123" w:history="1">
            <w:r w:rsidR="00B467C6" w:rsidRPr="003A10B4">
              <w:rPr>
                <w:rStyle w:val="Hyperlink"/>
                <w:noProof/>
                <w:lang w:val="en-US"/>
              </w:rPr>
              <w:t>Chapter 5: Reference</w:t>
            </w:r>
            <w:r w:rsidR="00B467C6">
              <w:rPr>
                <w:noProof/>
                <w:webHidden/>
              </w:rPr>
              <w:tab/>
            </w:r>
            <w:r w:rsidR="00B467C6">
              <w:rPr>
                <w:noProof/>
                <w:webHidden/>
              </w:rPr>
              <w:fldChar w:fldCharType="begin"/>
            </w:r>
            <w:r w:rsidR="00B467C6">
              <w:rPr>
                <w:noProof/>
                <w:webHidden/>
              </w:rPr>
              <w:instrText xml:space="preserve"> PAGEREF _Toc130852123 \h </w:instrText>
            </w:r>
            <w:r w:rsidR="00B467C6">
              <w:rPr>
                <w:noProof/>
                <w:webHidden/>
              </w:rPr>
            </w:r>
            <w:r w:rsidR="00B467C6">
              <w:rPr>
                <w:noProof/>
                <w:webHidden/>
              </w:rPr>
              <w:fldChar w:fldCharType="separate"/>
            </w:r>
            <w:r w:rsidR="00B467C6">
              <w:rPr>
                <w:noProof/>
                <w:webHidden/>
              </w:rPr>
              <w:t>10</w:t>
            </w:r>
            <w:r w:rsidR="00B467C6">
              <w:rPr>
                <w:noProof/>
                <w:webHidden/>
              </w:rPr>
              <w:fldChar w:fldCharType="end"/>
            </w:r>
          </w:hyperlink>
        </w:p>
        <w:p w14:paraId="6733D1FF" w14:textId="66DF081B" w:rsidR="00794B47" w:rsidRDefault="00794B47">
          <w:r>
            <w:rPr>
              <w:b/>
              <w:bCs/>
            </w:rPr>
            <w:fldChar w:fldCharType="end"/>
          </w:r>
        </w:p>
      </w:sdtContent>
    </w:sdt>
    <w:p w14:paraId="7E44595F" w14:textId="77777777" w:rsidR="00BD08AE" w:rsidRDefault="00BD08AE" w:rsidP="00BD08AE">
      <w:pPr>
        <w:rPr>
          <w:sz w:val="28"/>
          <w:szCs w:val="28"/>
        </w:rPr>
      </w:pPr>
    </w:p>
    <w:p w14:paraId="02DFDFB8" w14:textId="61963A2F" w:rsidR="00B54B46" w:rsidRDefault="00B54B46">
      <w:pPr>
        <w:spacing w:line="259" w:lineRule="auto"/>
        <w:jc w:val="left"/>
        <w:rPr>
          <w:sz w:val="28"/>
          <w:szCs w:val="28"/>
        </w:rPr>
      </w:pPr>
      <w:r>
        <w:rPr>
          <w:sz w:val="28"/>
          <w:szCs w:val="28"/>
        </w:rPr>
        <w:br w:type="page"/>
      </w:r>
    </w:p>
    <w:p w14:paraId="5B42FA96" w14:textId="1C280A8B" w:rsidR="00B54B46" w:rsidRDefault="003374F0" w:rsidP="00BD08AE">
      <w:pPr>
        <w:pStyle w:val="Heading1"/>
      </w:pPr>
      <w:bookmarkStart w:id="1" w:name="_Toc130852105"/>
      <w:r>
        <w:lastRenderedPageBreak/>
        <w:t xml:space="preserve">Chapter 1: </w:t>
      </w:r>
      <w:r w:rsidR="00BD08AE">
        <w:t>Introduction</w:t>
      </w:r>
      <w:bookmarkEnd w:id="1"/>
    </w:p>
    <w:p w14:paraId="0099BE1B" w14:textId="5B798EEA" w:rsidR="0010088C" w:rsidRDefault="00A55617" w:rsidP="0010088C">
      <w:r w:rsidRPr="00A55617">
        <w:t>Although the global health consequences of the COVID-19 pandemic were less severe than initially anticipated, the economic fallout was significant</w:t>
      </w:r>
      <w:r w:rsidR="00964720" w:rsidRPr="00964720">
        <w:t xml:space="preserve">. Several sectors of the economy have been severely impacted by the epidemic, notably the hospitality, tourist, and retail sectors. </w:t>
      </w:r>
      <w:r w:rsidRPr="00A55617">
        <w:t>The unemployment rate in the United Kingdom increased from 4.0% to 5.1% between October 2020 and December 2020</w:t>
      </w:r>
      <w:r>
        <w:t xml:space="preserve"> </w:t>
      </w:r>
      <w:r w:rsidR="00964720" w:rsidRPr="00964720">
        <w:t>(Fana and Pérez, 2020). An estimated 1.74 million individuals in the United Kingdom are currently jobless, which is a considerable rise from previous years (ONS, 2022). Examining how the pandemic has affected the job market can provide insight into the larger social and economic repercussions of the epidemic. The relationship between the COVID-19 epidemic and the labour market is an emerging field of study with much to be discovered. A dissertation on this issue has the potential to add significantly to the current body of research and address critical knowledge gaps</w:t>
      </w:r>
      <w:r w:rsidR="0010088C" w:rsidRPr="0010088C">
        <w:t>.</w:t>
      </w:r>
    </w:p>
    <w:p w14:paraId="054603A1" w14:textId="29BCC1EB" w:rsidR="0010088C" w:rsidRDefault="0010088C" w:rsidP="0010088C">
      <w:pPr>
        <w:pStyle w:val="Heading2"/>
      </w:pPr>
      <w:bookmarkStart w:id="2" w:name="_Toc130852106"/>
      <w:r w:rsidRPr="0010088C">
        <w:t>1.</w:t>
      </w:r>
      <w:r>
        <w:t>1 Purpose of the Research</w:t>
      </w:r>
      <w:bookmarkEnd w:id="2"/>
    </w:p>
    <w:p w14:paraId="1DC5EC7A" w14:textId="122951FC" w:rsidR="0010088C" w:rsidRDefault="00964720" w:rsidP="0010088C">
      <w:r w:rsidRPr="00964720">
        <w:t>Between February 2020 and December 2020, the number of British workers on payroll declined by 828,000, with the biggest decline being in the lodging and food services industries, as reported by the Office for National Statistics (ONS) (Leaker, 2020). Moreover, between September and November 2020, the ONS forecasts a 218,000 rise in the number of jobless in the UK, with the highest increases occurring among young people (ONS, 2020). The data presented here emphasise the critical nature of studying the effects of the COVID-19 epidemic on the British labour market. This study aims to shed light on how the epidemic has influenced the job market and which communities have been hit hardest by it. This goal is backed by a series of measurable objectives that seek to answer important research issues and provide light on how the pandemic has affected the job market through hard data</w:t>
      </w:r>
      <w:r w:rsidR="0010088C" w:rsidRPr="0010088C">
        <w:t>.</w:t>
      </w:r>
    </w:p>
    <w:p w14:paraId="133DB6DD" w14:textId="1DBAAE85" w:rsidR="0010088C" w:rsidRDefault="0010088C" w:rsidP="0010088C">
      <w:pPr>
        <w:pStyle w:val="Heading2"/>
      </w:pPr>
      <w:bookmarkStart w:id="3" w:name="_Toc130852107"/>
      <w:r>
        <w:t>1.2 Aim</w:t>
      </w:r>
      <w:bookmarkEnd w:id="3"/>
    </w:p>
    <w:p w14:paraId="766AD135" w14:textId="518A7556" w:rsidR="0010088C" w:rsidRDefault="00964720" w:rsidP="0010088C">
      <w:r w:rsidRPr="00964720">
        <w:t>This study intends to look at how the COVID-19 epidemic affected the British labour market, specifically how it affected job losses, shifts in working hours, and sector-specific employment trends. The study's other goal is to determine which demographics will be hit hardest by the pandemic. This includes young individuals, persons from underrepresented groups, and those in high-risk occupations</w:t>
      </w:r>
      <w:r w:rsidR="0010088C" w:rsidRPr="0010088C">
        <w:t>.</w:t>
      </w:r>
    </w:p>
    <w:p w14:paraId="1FA558A6" w14:textId="53EBEA85" w:rsidR="0010088C" w:rsidRDefault="0010088C" w:rsidP="0010088C">
      <w:pPr>
        <w:pStyle w:val="Heading2"/>
      </w:pPr>
      <w:bookmarkStart w:id="4" w:name="_Toc130852108"/>
      <w:r>
        <w:lastRenderedPageBreak/>
        <w:t>1.3 Objectives</w:t>
      </w:r>
      <w:bookmarkEnd w:id="4"/>
    </w:p>
    <w:p w14:paraId="35DB65B4" w14:textId="0CC6289E" w:rsidR="0010088C" w:rsidRDefault="0010088C" w:rsidP="0010088C">
      <w:pPr>
        <w:pStyle w:val="ListParagraph"/>
        <w:numPr>
          <w:ilvl w:val="0"/>
          <w:numId w:val="4"/>
        </w:numPr>
      </w:pPr>
      <w:r>
        <w:t xml:space="preserve">To </w:t>
      </w:r>
      <w:proofErr w:type="spellStart"/>
      <w:r>
        <w:t>analy</w:t>
      </w:r>
      <w:r w:rsidR="008857B4">
        <w:t>z</w:t>
      </w:r>
      <w:r>
        <w:t>e</w:t>
      </w:r>
      <w:proofErr w:type="spellEnd"/>
      <w:r>
        <w:t xml:space="preserve"> the trends in job losses in the British labour market before and after the onset of the COVID-19 pandemic, and identify the sectors and industries that have been most affected by job losses.</w:t>
      </w:r>
    </w:p>
    <w:p w14:paraId="3CD986A1" w14:textId="77777777" w:rsidR="0010088C" w:rsidRDefault="0010088C" w:rsidP="0010088C">
      <w:pPr>
        <w:pStyle w:val="ListParagraph"/>
        <w:numPr>
          <w:ilvl w:val="0"/>
          <w:numId w:val="4"/>
        </w:numPr>
      </w:pPr>
      <w:r>
        <w:t>To examine changes in working hours during the pandemic, and identify the groups of workers who have experienced the largest reductions in working hours.</w:t>
      </w:r>
    </w:p>
    <w:p w14:paraId="000E98F9" w14:textId="08ABAC16" w:rsidR="0010088C" w:rsidRDefault="0010088C" w:rsidP="0010088C">
      <w:pPr>
        <w:pStyle w:val="ListParagraph"/>
        <w:numPr>
          <w:ilvl w:val="0"/>
          <w:numId w:val="4"/>
        </w:numPr>
      </w:pPr>
      <w:r>
        <w:t xml:space="preserve">To investigate the changes in employment patterns </w:t>
      </w:r>
      <w:proofErr w:type="gramStart"/>
      <w:r>
        <w:t>that have</w:t>
      </w:r>
      <w:proofErr w:type="gramEnd"/>
      <w:r>
        <w:t xml:space="preserve"> occurred during the pandemic, and </w:t>
      </w:r>
      <w:proofErr w:type="spellStart"/>
      <w:r>
        <w:t>analy</w:t>
      </w:r>
      <w:r w:rsidR="008857B4">
        <w:t>z</w:t>
      </w:r>
      <w:r>
        <w:t>e</w:t>
      </w:r>
      <w:proofErr w:type="spellEnd"/>
      <w:r>
        <w:t xml:space="preserve"> the implications of these changes for the future of work in the UK.</w:t>
      </w:r>
    </w:p>
    <w:p w14:paraId="1C90C7D6" w14:textId="5FB0308C" w:rsidR="0010088C" w:rsidRDefault="0010088C" w:rsidP="00A55617">
      <w:pPr>
        <w:pStyle w:val="ListParagraph"/>
        <w:numPr>
          <w:ilvl w:val="0"/>
          <w:numId w:val="4"/>
        </w:numPr>
      </w:pPr>
      <w:r>
        <w:t>To identify the groups of workers who have been most affected by job losses and reduced working hours, and explore the underlying factors contributing to these effects.</w:t>
      </w:r>
    </w:p>
    <w:p w14:paraId="1BAAB83F" w14:textId="1858ED88" w:rsidR="0010088C" w:rsidRDefault="0010088C" w:rsidP="0010088C">
      <w:pPr>
        <w:pStyle w:val="Heading2"/>
      </w:pPr>
      <w:bookmarkStart w:id="5" w:name="_Toc130852109"/>
      <w:r>
        <w:t>1.4 Research Questions</w:t>
      </w:r>
      <w:bookmarkEnd w:id="5"/>
    </w:p>
    <w:p w14:paraId="0F234592" w14:textId="0335E901" w:rsidR="00A55617" w:rsidRDefault="00A55617" w:rsidP="0010088C">
      <w:pPr>
        <w:pStyle w:val="ListParagraph"/>
        <w:numPr>
          <w:ilvl w:val="0"/>
          <w:numId w:val="3"/>
        </w:numPr>
      </w:pPr>
      <w:r w:rsidRPr="00A55617">
        <w:t>How has the COVID-19 epidemic influenced the amount of employment in the UK labour market, and which sectors have been worst hit?</w:t>
      </w:r>
    </w:p>
    <w:p w14:paraId="17EEC9A3" w14:textId="77777777" w:rsidR="00A55617" w:rsidRDefault="00A55617" w:rsidP="0010088C">
      <w:pPr>
        <w:pStyle w:val="ListParagraph"/>
        <w:numPr>
          <w:ilvl w:val="0"/>
          <w:numId w:val="3"/>
        </w:numPr>
      </w:pPr>
      <w:r w:rsidRPr="00A55617">
        <w:t>• Which employee categories have been most impacted by the COVID-19 epidemic in terms of modifications to working hours?</w:t>
      </w:r>
    </w:p>
    <w:p w14:paraId="1841DCF4" w14:textId="77777777" w:rsidR="00A55617" w:rsidRDefault="0010088C" w:rsidP="00A55617">
      <w:pPr>
        <w:pStyle w:val="ListParagraph"/>
        <w:numPr>
          <w:ilvl w:val="0"/>
          <w:numId w:val="3"/>
        </w:numPr>
      </w:pPr>
      <w:r>
        <w:t>How have employment patterns changed as a result of the COVID-19 pandemic, and what are the implications for the future of work in the UK?</w:t>
      </w:r>
    </w:p>
    <w:p w14:paraId="582208C4" w14:textId="47EE33B1" w:rsidR="00A55617" w:rsidRDefault="00A55617" w:rsidP="00A55617">
      <w:pPr>
        <w:pStyle w:val="ListParagraph"/>
        <w:numPr>
          <w:ilvl w:val="0"/>
          <w:numId w:val="3"/>
        </w:numPr>
      </w:pPr>
      <w:r w:rsidRPr="00A55617">
        <w:t>Which demographics have seen the greatest employment losses and work schedule reductions as a result of the epidemic, and what are the root causes of these consequences?</w:t>
      </w:r>
    </w:p>
    <w:p w14:paraId="39523CE0" w14:textId="0D92E9DA" w:rsidR="0010088C" w:rsidRDefault="0010088C" w:rsidP="0010088C">
      <w:pPr>
        <w:pStyle w:val="Heading1"/>
      </w:pPr>
      <w:bookmarkStart w:id="6" w:name="_Toc130852110"/>
      <w:r>
        <w:t>Chapter 2: Literature Review</w:t>
      </w:r>
      <w:bookmarkEnd w:id="6"/>
    </w:p>
    <w:p w14:paraId="18DDD2D6" w14:textId="77777777" w:rsidR="00964720" w:rsidRDefault="00964720" w:rsidP="00964720">
      <w:r>
        <w:t xml:space="preserve">The rapidity with which the pandemic has spread is a crucial feature that has contributed to widespread anxiety about the virus and its potential effects on the economy. The International </w:t>
      </w:r>
      <w:proofErr w:type="spellStart"/>
      <w:r>
        <w:t>Labor</w:t>
      </w:r>
      <w:proofErr w:type="spellEnd"/>
      <w:r>
        <w:t xml:space="preserve"> Organization (ILO) predicts 255 million job losses worldwide in 2020 as a direct result of the COVID-19 epidemic, making it the largest global labour market catastrophe since the Great Depression (ILO, 2021).</w:t>
      </w:r>
    </w:p>
    <w:p w14:paraId="10EE22ED" w14:textId="77777777" w:rsidR="00964720" w:rsidRDefault="00964720" w:rsidP="00964720">
      <w:r>
        <w:t xml:space="preserve">Many scholars stress the significance of studying the COVID-19 pandemic's effects on the job market. Nieuwenhuis and Yerkes (2021) state that low-paid employees and those in insecure jobs are especially sensitive to the consequences of the pandemic since it has </w:t>
      </w:r>
      <w:r>
        <w:lastRenderedPageBreak/>
        <w:t>highlighted pre-existing inequities in the labour market. They argue that identifying the root causes and consequences of these shifts is essential for designing efficient policy measures to lessen the pandemic's detrimental effects.</w:t>
      </w:r>
    </w:p>
    <w:p w14:paraId="158D8892" w14:textId="79FB94DD" w:rsidR="0010088C" w:rsidRDefault="00964720" w:rsidP="00964720">
      <w:r>
        <w:t xml:space="preserve">The </w:t>
      </w:r>
      <w:r w:rsidR="00A55617">
        <w:t>impacts</w:t>
      </w:r>
      <w:r>
        <w:t xml:space="preserve"> of the COVID-19 </w:t>
      </w:r>
      <w:r w:rsidR="00A55617">
        <w:t>pandemi</w:t>
      </w:r>
      <w:r>
        <w:t xml:space="preserve">c on the </w:t>
      </w:r>
      <w:r w:rsidR="00A55617">
        <w:t>finance sector</w:t>
      </w:r>
      <w:r>
        <w:t xml:space="preserve"> have been studied and modelled. </w:t>
      </w:r>
      <w:proofErr w:type="spellStart"/>
      <w:r>
        <w:t>Reveiu</w:t>
      </w:r>
      <w:proofErr w:type="spellEnd"/>
      <w:r>
        <w:t xml:space="preserve">, </w:t>
      </w:r>
      <w:proofErr w:type="spellStart"/>
      <w:r>
        <w:t>Vasilescu</w:t>
      </w:r>
      <w:proofErr w:type="spellEnd"/>
      <w:r>
        <w:t xml:space="preserve">, and </w:t>
      </w:r>
      <w:proofErr w:type="spellStart"/>
      <w:r>
        <w:t>Banica</w:t>
      </w:r>
      <w:proofErr w:type="spellEnd"/>
      <w:r>
        <w:t xml:space="preserve"> (2022) note that the human capital theory can help explain how the economic crisis would influence the job market since it posits that employees with higher levels of education and experience will be less vulnerable to its effects. However, writers like Su et al. (2021) and Radulescu et al. (2019) have highlighted the labour market segmentation hypothesis, which suggests that particular groups of employees, such as those in insecure work, are more vulnerable to job losses during times of economic crisis (2021)</w:t>
      </w:r>
      <w:r w:rsidR="0010088C">
        <w:t>.</w:t>
      </w:r>
    </w:p>
    <w:p w14:paraId="45BED911" w14:textId="365B1C55" w:rsidR="00964720" w:rsidRDefault="00964720" w:rsidP="00964720">
      <w:r>
        <w:t>Some scholars argue that the COVID-19 epidemic has</w:t>
      </w:r>
      <w:r w:rsidR="00A55617">
        <w:t xml:space="preserve"> established</w:t>
      </w:r>
      <w:r>
        <w:t xml:space="preserve"> doors for </w:t>
      </w:r>
      <w:r w:rsidR="00A55617">
        <w:t>innovative</w:t>
      </w:r>
      <w:r>
        <w:t xml:space="preserve"> ways of thinking and doing things in the workplace. The pandemic, according to Bell and Blanchflower (2020), has hastened the use of remote working technology, which might result in major shifts in the future organisation of work. </w:t>
      </w:r>
      <w:proofErr w:type="spellStart"/>
      <w:r>
        <w:t>Hallaert</w:t>
      </w:r>
      <w:proofErr w:type="spellEnd"/>
      <w:r>
        <w:t xml:space="preserve"> et al. (2022) argue that the epidemic has raised awareness of workplace safety and employee well-being, which may eventually contribute to better working conditions.</w:t>
      </w:r>
    </w:p>
    <w:p w14:paraId="459A3ADD" w14:textId="563AE8D1" w:rsidR="00964720" w:rsidRDefault="00964720" w:rsidP="00964720">
      <w:r>
        <w:t>Some scholars have pointed out, however, that the COVID-19 epidemic has also had some unintended negative effects on the job market. According to ILO research, many employees have had their hours cut and their financial stability weakened as a result of the epidemic. Grabner and Tsvetkova (2022) make a similar point, arguing that the epidemic has brought to light the insecure character of labour in the gig economy, where many people lack access to even the most fundamental forms of employment security, such as paid sick leave or health insurance.</w:t>
      </w:r>
    </w:p>
    <w:p w14:paraId="28D2B044" w14:textId="547E7C96" w:rsidR="0010088C" w:rsidRDefault="00964720" w:rsidP="00964720">
      <w:r>
        <w:t xml:space="preserve">Several academics agree that the COVID-19 epidemic has created a number of difficulties in the labour sector. Some authors, notably David and </w:t>
      </w:r>
      <w:proofErr w:type="spellStart"/>
      <w:r>
        <w:t>Pienknagura</w:t>
      </w:r>
      <w:proofErr w:type="spellEnd"/>
      <w:r>
        <w:t xml:space="preserve">, have stressed the need of striking a balance between worker health and safety and the maintenance of economic activity (2020). Authors like Krumel, Goodrich, and Fiala (2021) and Radulescu et al. (2001) have highlighted the need </w:t>
      </w:r>
      <w:r w:rsidR="000908AE">
        <w:t>for</w:t>
      </w:r>
      <w:r>
        <w:t xml:space="preserve"> government actions to aid both workers and companies during economic downturns (2021)</w:t>
      </w:r>
      <w:r w:rsidR="0010088C">
        <w:t>.</w:t>
      </w:r>
    </w:p>
    <w:p w14:paraId="680B5DBB" w14:textId="6E82FC71" w:rsidR="0010088C" w:rsidRPr="0010088C" w:rsidRDefault="0010088C" w:rsidP="0010088C">
      <w:pPr>
        <w:pStyle w:val="Heading1"/>
      </w:pPr>
      <w:bookmarkStart w:id="7" w:name="_Toc130852111"/>
      <w:r w:rsidRPr="0010088C">
        <w:lastRenderedPageBreak/>
        <w:t>Chapter 3: Research Methods and Methodology</w:t>
      </w:r>
      <w:bookmarkEnd w:id="7"/>
    </w:p>
    <w:p w14:paraId="24735806" w14:textId="3B4C2284" w:rsidR="000E04B1" w:rsidRPr="000E04B1" w:rsidRDefault="00E60C31" w:rsidP="00E60C31">
      <w:pPr>
        <w:pStyle w:val="Heading2"/>
        <w:rPr>
          <w:lang w:val="en-US"/>
        </w:rPr>
      </w:pPr>
      <w:bookmarkStart w:id="8" w:name="_Toc130852112"/>
      <w:r>
        <w:rPr>
          <w:lang w:val="en-US"/>
        </w:rPr>
        <w:t xml:space="preserve">3.1 </w:t>
      </w:r>
      <w:r w:rsidR="000E04B1" w:rsidRPr="000E04B1">
        <w:rPr>
          <w:lang w:val="en-US"/>
        </w:rPr>
        <w:t>Research Philosophy</w:t>
      </w:r>
      <w:bookmarkEnd w:id="8"/>
    </w:p>
    <w:p w14:paraId="7804B05F" w14:textId="78FAFE74" w:rsidR="000E04B1" w:rsidRPr="000E04B1" w:rsidRDefault="00964720" w:rsidP="000E04B1">
      <w:pPr>
        <w:rPr>
          <w:lang w:val="en-US"/>
        </w:rPr>
      </w:pPr>
      <w:r w:rsidRPr="00964720">
        <w:rPr>
          <w:lang w:val="en-US"/>
        </w:rPr>
        <w:t xml:space="preserve">Knowledge acquisition and the nature of reliable information are essential topics in a researcher's underlying research philosophy. The positivist approach to research will be used in this study. A central tenet of positivism is the use of hard scientific procedures to gather and </w:t>
      </w:r>
      <w:proofErr w:type="spellStart"/>
      <w:r w:rsidRPr="00964720">
        <w:rPr>
          <w:lang w:val="en-US"/>
        </w:rPr>
        <w:t>analyse</w:t>
      </w:r>
      <w:proofErr w:type="spellEnd"/>
      <w:r w:rsidRPr="00964720">
        <w:rPr>
          <w:lang w:val="en-US"/>
        </w:rPr>
        <w:t xml:space="preserve"> empirical evidence in order to put current ideas and hypotheses to the test (Frydrych, 2022). The purpose of this research is to collect statistical evidence on the </w:t>
      </w:r>
      <w:r w:rsidR="00A55617">
        <w:rPr>
          <w:lang w:val="en-US"/>
        </w:rPr>
        <w:t xml:space="preserve">impacts </w:t>
      </w:r>
      <w:r w:rsidRPr="00964720">
        <w:rPr>
          <w:lang w:val="en-US"/>
        </w:rPr>
        <w:t>of the COVID-19 epidemic on the British market and put that evidence to the test against current ideas and hypotheses</w:t>
      </w:r>
      <w:r w:rsidR="000E04B1" w:rsidRPr="000E04B1">
        <w:rPr>
          <w:lang w:val="en-US"/>
        </w:rPr>
        <w:t>.</w:t>
      </w:r>
    </w:p>
    <w:p w14:paraId="021188F5" w14:textId="07B03D59" w:rsidR="000E04B1" w:rsidRPr="000E04B1" w:rsidRDefault="00E60C31" w:rsidP="00E60C31">
      <w:pPr>
        <w:pStyle w:val="Heading2"/>
        <w:rPr>
          <w:lang w:val="en-US"/>
        </w:rPr>
      </w:pPr>
      <w:bookmarkStart w:id="9" w:name="_Toc130852113"/>
      <w:r>
        <w:rPr>
          <w:lang w:val="en-US"/>
        </w:rPr>
        <w:t xml:space="preserve">3.2 </w:t>
      </w:r>
      <w:r w:rsidR="000E04B1" w:rsidRPr="000E04B1">
        <w:rPr>
          <w:lang w:val="en-US"/>
        </w:rPr>
        <w:t>Research Paradigm</w:t>
      </w:r>
      <w:bookmarkEnd w:id="9"/>
    </w:p>
    <w:p w14:paraId="75BFC703" w14:textId="752636DD" w:rsidR="000E04B1" w:rsidRPr="000E04B1" w:rsidRDefault="00964720" w:rsidP="000E04B1">
      <w:pPr>
        <w:rPr>
          <w:lang w:val="en-US"/>
        </w:rPr>
      </w:pPr>
      <w:r w:rsidRPr="00964720">
        <w:rPr>
          <w:lang w:val="en-US"/>
        </w:rPr>
        <w:t xml:space="preserve">To conduct research inside a certain theoretical and methodological framework is to operate within a particular research paradigm. </w:t>
      </w:r>
      <w:r w:rsidR="000908AE">
        <w:rPr>
          <w:lang w:val="en-US"/>
        </w:rPr>
        <w:t>A d</w:t>
      </w:r>
      <w:r w:rsidRPr="00964720">
        <w:rPr>
          <w:lang w:val="en-US"/>
        </w:rPr>
        <w:t xml:space="preserve">eductive research methodology will be used for this investigation. To do deductive research, one must first gather and </w:t>
      </w:r>
      <w:proofErr w:type="spellStart"/>
      <w:r w:rsidRPr="00964720">
        <w:rPr>
          <w:lang w:val="en-US"/>
        </w:rPr>
        <w:t>analyse</w:t>
      </w:r>
      <w:proofErr w:type="spellEnd"/>
      <w:r w:rsidRPr="00964720">
        <w:rPr>
          <w:lang w:val="en-US"/>
        </w:rPr>
        <w:t xml:space="preserve"> empirical data to test existing ideas and assumptions (Petersen and Christensen, 2019). The purpose of this research is to see how well</w:t>
      </w:r>
      <w:r w:rsidR="000908AE">
        <w:rPr>
          <w:lang w:val="en-US"/>
        </w:rPr>
        <w:t>-</w:t>
      </w:r>
      <w:r w:rsidRPr="00964720">
        <w:rPr>
          <w:lang w:val="en-US"/>
        </w:rPr>
        <w:t xml:space="preserve">established ideas and theories about the pandemic's effect on the UK </w:t>
      </w:r>
      <w:proofErr w:type="spellStart"/>
      <w:r w:rsidRPr="00964720">
        <w:rPr>
          <w:lang w:val="en-US"/>
        </w:rPr>
        <w:t>labour</w:t>
      </w:r>
      <w:proofErr w:type="spellEnd"/>
      <w:r w:rsidRPr="00964720">
        <w:rPr>
          <w:lang w:val="en-US"/>
        </w:rPr>
        <w:t xml:space="preserve"> market hold up</w:t>
      </w:r>
      <w:r w:rsidR="000E04B1" w:rsidRPr="000E04B1">
        <w:rPr>
          <w:lang w:val="en-US"/>
        </w:rPr>
        <w:t>.</w:t>
      </w:r>
    </w:p>
    <w:p w14:paraId="70856C2D" w14:textId="1DF0D65A" w:rsidR="000E04B1" w:rsidRPr="000E04B1" w:rsidRDefault="00E60C31" w:rsidP="00E60C31">
      <w:pPr>
        <w:pStyle w:val="Heading2"/>
        <w:rPr>
          <w:lang w:val="en-US"/>
        </w:rPr>
      </w:pPr>
      <w:bookmarkStart w:id="10" w:name="_Toc130852114"/>
      <w:r>
        <w:rPr>
          <w:lang w:val="en-US"/>
        </w:rPr>
        <w:t xml:space="preserve">3.3 </w:t>
      </w:r>
      <w:r w:rsidR="000E04B1" w:rsidRPr="000E04B1">
        <w:rPr>
          <w:lang w:val="en-US"/>
        </w:rPr>
        <w:t>Research Approach</w:t>
      </w:r>
      <w:bookmarkEnd w:id="10"/>
    </w:p>
    <w:p w14:paraId="4993F947" w14:textId="501A87BD" w:rsidR="000E04B1" w:rsidRPr="000E04B1" w:rsidRDefault="00964720" w:rsidP="000E04B1">
      <w:pPr>
        <w:rPr>
          <w:lang w:val="en-US"/>
        </w:rPr>
      </w:pPr>
      <w:r w:rsidRPr="00964720">
        <w:rPr>
          <w:lang w:val="en-US"/>
        </w:rPr>
        <w:t xml:space="preserve">The study methodology describes the overarching plan that guided the investigation. This investigation will employ a quantitative methodology. To draw broad conclusions about a population, quantitative researchers collect and </w:t>
      </w:r>
      <w:proofErr w:type="spellStart"/>
      <w:r w:rsidRPr="00964720">
        <w:rPr>
          <w:lang w:val="en-US"/>
        </w:rPr>
        <w:t>analyse</w:t>
      </w:r>
      <w:proofErr w:type="spellEnd"/>
      <w:r w:rsidRPr="00964720">
        <w:rPr>
          <w:lang w:val="en-US"/>
        </w:rPr>
        <w:t xml:space="preserve"> numerical data with statistical tools (Lee, 2022). The purpose of this research is to collect numeric data on vital </w:t>
      </w:r>
      <w:proofErr w:type="spellStart"/>
      <w:r w:rsidRPr="00964720">
        <w:rPr>
          <w:lang w:val="en-US"/>
        </w:rPr>
        <w:t>labour</w:t>
      </w:r>
      <w:proofErr w:type="spellEnd"/>
      <w:r w:rsidRPr="00964720">
        <w:rPr>
          <w:lang w:val="en-US"/>
        </w:rPr>
        <w:t xml:space="preserve"> market variables and apply statistical methods to deduce how these indicators were affected by the epidemic</w:t>
      </w:r>
      <w:r w:rsidR="000E04B1" w:rsidRPr="000E04B1">
        <w:rPr>
          <w:lang w:val="en-US"/>
        </w:rPr>
        <w:t>.</w:t>
      </w:r>
    </w:p>
    <w:p w14:paraId="388A162F" w14:textId="1ED92853" w:rsidR="000E04B1" w:rsidRPr="000E04B1" w:rsidRDefault="00E60C31" w:rsidP="00E60C31">
      <w:pPr>
        <w:pStyle w:val="Heading2"/>
        <w:rPr>
          <w:lang w:val="en-US"/>
        </w:rPr>
      </w:pPr>
      <w:bookmarkStart w:id="11" w:name="_Toc130852115"/>
      <w:r>
        <w:rPr>
          <w:lang w:val="en-US"/>
        </w:rPr>
        <w:t xml:space="preserve">3.4 </w:t>
      </w:r>
      <w:r w:rsidR="000E04B1" w:rsidRPr="000E04B1">
        <w:rPr>
          <w:lang w:val="en-US"/>
        </w:rPr>
        <w:t>Research Methodology</w:t>
      </w:r>
      <w:bookmarkEnd w:id="11"/>
    </w:p>
    <w:p w14:paraId="2481C8B1" w14:textId="32A42B74" w:rsidR="000E04B1" w:rsidRPr="000E04B1" w:rsidRDefault="00964720" w:rsidP="000E04B1">
      <w:pPr>
        <w:rPr>
          <w:lang w:val="en-US"/>
        </w:rPr>
      </w:pPr>
      <w:r w:rsidRPr="00964720">
        <w:rPr>
          <w:lang w:val="en-US"/>
        </w:rPr>
        <w:t xml:space="preserve">The methodology of a study is its approach to data collection and analysis. Survey research will be used as the approach for this project. Using a </w:t>
      </w:r>
      <w:proofErr w:type="spellStart"/>
      <w:r w:rsidRPr="00964720">
        <w:rPr>
          <w:lang w:val="en-US"/>
        </w:rPr>
        <w:t>standardised</w:t>
      </w:r>
      <w:proofErr w:type="spellEnd"/>
      <w:r w:rsidRPr="00964720">
        <w:rPr>
          <w:lang w:val="en-US"/>
        </w:rPr>
        <w:t xml:space="preserve"> questionnaire, survey researchers collect data from a broad group of people (Richter et al., 2020). The purpose of this research is to gather information from people in the British </w:t>
      </w:r>
      <w:proofErr w:type="spellStart"/>
      <w:r w:rsidRPr="00964720">
        <w:rPr>
          <w:lang w:val="en-US"/>
        </w:rPr>
        <w:t>labour</w:t>
      </w:r>
      <w:proofErr w:type="spellEnd"/>
      <w:r w:rsidRPr="00964720">
        <w:rPr>
          <w:lang w:val="en-US"/>
        </w:rPr>
        <w:t xml:space="preserve"> market in order to comprehend how the epidemic has affected their work</w:t>
      </w:r>
      <w:r w:rsidR="000E04B1" w:rsidRPr="000E04B1">
        <w:rPr>
          <w:lang w:val="en-US"/>
        </w:rPr>
        <w:t>.</w:t>
      </w:r>
    </w:p>
    <w:p w14:paraId="7EA7B2DD" w14:textId="1917F67F" w:rsidR="000E04B1" w:rsidRPr="000E04B1" w:rsidRDefault="00E60C31" w:rsidP="00E60C31">
      <w:pPr>
        <w:pStyle w:val="Heading2"/>
        <w:rPr>
          <w:lang w:val="en-US"/>
        </w:rPr>
      </w:pPr>
      <w:bookmarkStart w:id="12" w:name="_Toc130852116"/>
      <w:r>
        <w:rPr>
          <w:lang w:val="en-US"/>
        </w:rPr>
        <w:lastRenderedPageBreak/>
        <w:t xml:space="preserve">3.5 </w:t>
      </w:r>
      <w:r w:rsidR="000E04B1" w:rsidRPr="000E04B1">
        <w:rPr>
          <w:lang w:val="en-US"/>
        </w:rPr>
        <w:t>Research Strategy</w:t>
      </w:r>
      <w:bookmarkEnd w:id="12"/>
    </w:p>
    <w:p w14:paraId="1771C3DF" w14:textId="4D558331" w:rsidR="0010088C" w:rsidRDefault="00964720" w:rsidP="000E04B1">
      <w:pPr>
        <w:rPr>
          <w:lang w:val="en-US"/>
        </w:rPr>
      </w:pPr>
      <w:r w:rsidRPr="00964720">
        <w:rPr>
          <w:lang w:val="en-US"/>
        </w:rPr>
        <w:t xml:space="preserve">The research strategy is the overarching approach taken to complete the study. A cross-sectional survey approach will be used for this investigation. To </w:t>
      </w:r>
      <w:proofErr w:type="spellStart"/>
      <w:r w:rsidRPr="00964720">
        <w:rPr>
          <w:lang w:val="en-US"/>
        </w:rPr>
        <w:t>analyse</w:t>
      </w:r>
      <w:proofErr w:type="spellEnd"/>
      <w:r w:rsidRPr="00964720">
        <w:rPr>
          <w:lang w:val="en-US"/>
        </w:rPr>
        <w:t xml:space="preserve"> how the pandemic affected the </w:t>
      </w:r>
      <w:proofErr w:type="spellStart"/>
      <w:r w:rsidRPr="00964720">
        <w:rPr>
          <w:lang w:val="en-US"/>
        </w:rPr>
        <w:t>labour</w:t>
      </w:r>
      <w:proofErr w:type="spellEnd"/>
      <w:r w:rsidRPr="00964720">
        <w:rPr>
          <w:lang w:val="en-US"/>
        </w:rPr>
        <w:t xml:space="preserve"> market during a given time period, researchers used a cross-sectional survey approach, which included gathering data at a single moment in time. The purpose of this research is to collect information about how the pandemic affected the </w:t>
      </w:r>
      <w:proofErr w:type="spellStart"/>
      <w:r w:rsidRPr="00964720">
        <w:rPr>
          <w:lang w:val="en-US"/>
        </w:rPr>
        <w:t>labour</w:t>
      </w:r>
      <w:proofErr w:type="spellEnd"/>
      <w:r w:rsidRPr="00964720">
        <w:rPr>
          <w:lang w:val="en-US"/>
        </w:rPr>
        <w:t xml:space="preserve"> market in the United Kingdom over a certain time frame. Using this method, we may evaluate how the pandemic affected various measures of the </w:t>
      </w:r>
      <w:proofErr w:type="spellStart"/>
      <w:r w:rsidRPr="00964720">
        <w:rPr>
          <w:lang w:val="en-US"/>
        </w:rPr>
        <w:t>labour</w:t>
      </w:r>
      <w:proofErr w:type="spellEnd"/>
      <w:r w:rsidRPr="00964720">
        <w:rPr>
          <w:lang w:val="en-US"/>
        </w:rPr>
        <w:t xml:space="preserve"> market </w:t>
      </w:r>
      <w:r w:rsidR="000908AE">
        <w:rPr>
          <w:lang w:val="en-US"/>
        </w:rPr>
        <w:t>during</w:t>
      </w:r>
      <w:r w:rsidRPr="00964720">
        <w:rPr>
          <w:lang w:val="en-US"/>
        </w:rPr>
        <w:t xml:space="preserve"> a given period</w:t>
      </w:r>
      <w:r w:rsidR="000E04B1" w:rsidRPr="000E04B1">
        <w:rPr>
          <w:lang w:val="en-US"/>
        </w:rPr>
        <w:t>.</w:t>
      </w:r>
    </w:p>
    <w:p w14:paraId="35E8DF52" w14:textId="0F050D9A" w:rsidR="00EC020F" w:rsidRPr="00EC020F" w:rsidRDefault="00A8176C" w:rsidP="00A8176C">
      <w:pPr>
        <w:pStyle w:val="Heading2"/>
        <w:rPr>
          <w:lang w:val="en-US"/>
        </w:rPr>
      </w:pPr>
      <w:bookmarkStart w:id="13" w:name="_Toc130852117"/>
      <w:r>
        <w:rPr>
          <w:lang w:val="en-US"/>
        </w:rPr>
        <w:t xml:space="preserve">3.6 </w:t>
      </w:r>
      <w:r w:rsidR="00EC020F" w:rsidRPr="00EC020F">
        <w:rPr>
          <w:lang w:val="en-US"/>
        </w:rPr>
        <w:t>Sampling Methods</w:t>
      </w:r>
      <w:bookmarkEnd w:id="13"/>
    </w:p>
    <w:p w14:paraId="41CC2F05" w14:textId="05714637" w:rsidR="00EC020F" w:rsidRPr="00EC020F" w:rsidRDefault="00964720" w:rsidP="00EC020F">
      <w:pPr>
        <w:rPr>
          <w:lang w:val="en-US"/>
        </w:rPr>
      </w:pPr>
      <w:r w:rsidRPr="00964720">
        <w:rPr>
          <w:lang w:val="en-US"/>
        </w:rPr>
        <w:t>The sampl</w:t>
      </w:r>
      <w:r w:rsidR="000908AE">
        <w:rPr>
          <w:lang w:val="en-US"/>
        </w:rPr>
        <w:t>ing</w:t>
      </w:r>
      <w:r w:rsidRPr="00964720">
        <w:rPr>
          <w:lang w:val="en-US"/>
        </w:rPr>
        <w:t xml:space="preserve"> strategy for this investigation will be stratified random sampling. This is so that data from a wide range of people in the British </w:t>
      </w:r>
      <w:proofErr w:type="spellStart"/>
      <w:r w:rsidRPr="00964720">
        <w:rPr>
          <w:lang w:val="en-US"/>
        </w:rPr>
        <w:t>labour</w:t>
      </w:r>
      <w:proofErr w:type="spellEnd"/>
      <w:r w:rsidRPr="00964720">
        <w:rPr>
          <w:lang w:val="en-US"/>
        </w:rPr>
        <w:t xml:space="preserve"> market, including those in various industries, occupations, and geographies, may be gathered. Via the division of the population into strata and the subsequent random selection of samples from each stratum, stratified random sampling makes sure that the sample is representative of the population. This technique boosts the generalizability of the results and ensures that the sample is typical of the population</w:t>
      </w:r>
      <w:r w:rsidR="00EC020F" w:rsidRPr="00EC020F">
        <w:rPr>
          <w:lang w:val="en-US"/>
        </w:rPr>
        <w:t>.</w:t>
      </w:r>
    </w:p>
    <w:p w14:paraId="6D911209" w14:textId="3E8D9EAE" w:rsidR="00EC020F" w:rsidRPr="00EC020F" w:rsidRDefault="00431EEF" w:rsidP="00431EEF">
      <w:pPr>
        <w:pStyle w:val="Heading2"/>
        <w:rPr>
          <w:lang w:val="en-US"/>
        </w:rPr>
      </w:pPr>
      <w:bookmarkStart w:id="14" w:name="_Toc130852118"/>
      <w:r>
        <w:rPr>
          <w:lang w:val="en-US"/>
        </w:rPr>
        <w:t xml:space="preserve">3.7 </w:t>
      </w:r>
      <w:r w:rsidR="00EC020F" w:rsidRPr="00EC020F">
        <w:rPr>
          <w:lang w:val="en-US"/>
        </w:rPr>
        <w:t>Data Collection Methods/Tools</w:t>
      </w:r>
      <w:bookmarkEnd w:id="14"/>
    </w:p>
    <w:p w14:paraId="716DDB74" w14:textId="2D6894CC" w:rsidR="00EC020F" w:rsidRPr="00EC020F" w:rsidRDefault="00964720" w:rsidP="00EC020F">
      <w:pPr>
        <w:rPr>
          <w:lang w:val="en-US"/>
        </w:rPr>
      </w:pPr>
      <w:r w:rsidRPr="00964720">
        <w:rPr>
          <w:lang w:val="en-US"/>
        </w:rPr>
        <w:t>An online survey will be used to collect information for this project. In order to gather both qualitative and quantitative information, the survey will include both open-ended and closed-ended questions. Participants will be able to access the survey instrument via a safe online platform, at their convenience, and in their own time. The survey will enquire as to whether or not they are employed, how much money they make, how secure their jobs are, how bad the working conditions are, and how much of an influence the epidemic has had on their careers</w:t>
      </w:r>
      <w:r w:rsidR="00EC020F" w:rsidRPr="00EC020F">
        <w:rPr>
          <w:lang w:val="en-US"/>
        </w:rPr>
        <w:t>.</w:t>
      </w:r>
    </w:p>
    <w:p w14:paraId="02E539A8" w14:textId="7C3302B8" w:rsidR="00EC020F" w:rsidRPr="00EC020F" w:rsidRDefault="00431EEF" w:rsidP="00431EEF">
      <w:pPr>
        <w:pStyle w:val="Heading2"/>
        <w:rPr>
          <w:lang w:val="en-US"/>
        </w:rPr>
      </w:pPr>
      <w:bookmarkStart w:id="15" w:name="_Toc130852119"/>
      <w:r>
        <w:rPr>
          <w:lang w:val="en-US"/>
        </w:rPr>
        <w:t xml:space="preserve">3.8 </w:t>
      </w:r>
      <w:r w:rsidR="00EC020F" w:rsidRPr="00EC020F">
        <w:rPr>
          <w:lang w:val="en-US"/>
        </w:rPr>
        <w:t>Ways of Interpreting Data</w:t>
      </w:r>
      <w:bookmarkEnd w:id="15"/>
    </w:p>
    <w:p w14:paraId="1E3D18E5" w14:textId="53FFC359" w:rsidR="00EC020F" w:rsidRPr="00EC020F" w:rsidRDefault="00964720" w:rsidP="00EC020F">
      <w:pPr>
        <w:rPr>
          <w:lang w:val="en-US"/>
        </w:rPr>
      </w:pPr>
      <w:r w:rsidRPr="00964720">
        <w:rPr>
          <w:lang w:val="en-US"/>
        </w:rPr>
        <w:t xml:space="preserve">The information obtained from the survey will be evaluated with statistical techniques in order to uncover patterns, trends, and correlations between the various variables. In order to </w:t>
      </w:r>
      <w:proofErr w:type="spellStart"/>
      <w:r w:rsidRPr="00964720">
        <w:rPr>
          <w:lang w:val="en-US"/>
        </w:rPr>
        <w:t>summarise</w:t>
      </w:r>
      <w:proofErr w:type="spellEnd"/>
      <w:r w:rsidRPr="00964720">
        <w:rPr>
          <w:lang w:val="en-US"/>
        </w:rPr>
        <w:t xml:space="preserve"> the data, descriptive statistics like means, medians, and standard deviations will be </w:t>
      </w:r>
      <w:proofErr w:type="spellStart"/>
      <w:r w:rsidRPr="00964720">
        <w:rPr>
          <w:lang w:val="en-US"/>
        </w:rPr>
        <w:t>utilised</w:t>
      </w:r>
      <w:proofErr w:type="spellEnd"/>
      <w:r w:rsidRPr="00964720">
        <w:rPr>
          <w:lang w:val="en-US"/>
        </w:rPr>
        <w:t xml:space="preserve">. On the other hand, inferential statistics like regression analysis will be </w:t>
      </w:r>
      <w:proofErr w:type="spellStart"/>
      <w:r w:rsidRPr="00964720">
        <w:rPr>
          <w:lang w:val="en-US"/>
        </w:rPr>
        <w:t>utilised</w:t>
      </w:r>
      <w:proofErr w:type="spellEnd"/>
      <w:r w:rsidRPr="00964720">
        <w:rPr>
          <w:lang w:val="en-US"/>
        </w:rPr>
        <w:t xml:space="preserve"> in order to test hypotheses and determine the existence of significant relationships between variables. In order to facilitate understanding and better </w:t>
      </w:r>
      <w:proofErr w:type="spellStart"/>
      <w:r w:rsidRPr="00964720">
        <w:rPr>
          <w:lang w:val="en-US"/>
        </w:rPr>
        <w:t>visualisation</w:t>
      </w:r>
      <w:proofErr w:type="spellEnd"/>
      <w:r w:rsidRPr="00964720">
        <w:rPr>
          <w:lang w:val="en-US"/>
        </w:rPr>
        <w:t xml:space="preserve"> of the data, charts, tables, and graphs will be included in the presentation of the findings</w:t>
      </w:r>
      <w:r w:rsidR="00EC020F" w:rsidRPr="00EC020F">
        <w:rPr>
          <w:lang w:val="en-US"/>
        </w:rPr>
        <w:t>.</w:t>
      </w:r>
    </w:p>
    <w:p w14:paraId="28F0D83E" w14:textId="420F6211" w:rsidR="00EC020F" w:rsidRPr="00EC020F" w:rsidRDefault="00431EEF" w:rsidP="00427B76">
      <w:pPr>
        <w:pStyle w:val="Heading2"/>
        <w:rPr>
          <w:lang w:val="en-US"/>
        </w:rPr>
      </w:pPr>
      <w:bookmarkStart w:id="16" w:name="_Toc130852120"/>
      <w:r>
        <w:rPr>
          <w:lang w:val="en-US"/>
        </w:rPr>
        <w:lastRenderedPageBreak/>
        <w:t xml:space="preserve">3.9 </w:t>
      </w:r>
      <w:r w:rsidR="00EC020F" w:rsidRPr="00EC020F">
        <w:rPr>
          <w:lang w:val="en-US"/>
        </w:rPr>
        <w:t>Time Prospects of the Research (Gantt chart)</w:t>
      </w:r>
      <w:bookmarkEnd w:id="16"/>
    </w:p>
    <w:p w14:paraId="3AA48E34" w14:textId="0D55CCF3" w:rsidR="00EC020F" w:rsidRPr="00EC020F" w:rsidRDefault="00EC020F" w:rsidP="00EC020F">
      <w:pPr>
        <w:rPr>
          <w:lang w:val="en-US"/>
        </w:rPr>
      </w:pPr>
      <w:r w:rsidRPr="00EC020F">
        <w:rPr>
          <w:lang w:val="en-US"/>
        </w:rPr>
        <w:t xml:space="preserve">The research will be conducted </w:t>
      </w:r>
      <w:r w:rsidR="008857B4">
        <w:rPr>
          <w:lang w:val="en-US"/>
        </w:rPr>
        <w:t>for</w:t>
      </w:r>
      <w:r w:rsidRPr="00EC020F">
        <w:rPr>
          <w:lang w:val="en-US"/>
        </w:rPr>
        <w:t xml:space="preserve"> </w:t>
      </w:r>
      <w:r w:rsidR="0080068E">
        <w:rPr>
          <w:lang w:val="en-US"/>
        </w:rPr>
        <w:t>1</w:t>
      </w:r>
      <w:r w:rsidR="00166754">
        <w:rPr>
          <w:lang w:val="en-US"/>
        </w:rPr>
        <w:t>1</w:t>
      </w:r>
      <w:r w:rsidR="0080068E">
        <w:rPr>
          <w:lang w:val="en-US"/>
        </w:rPr>
        <w:t xml:space="preserve"> weeks</w:t>
      </w:r>
      <w:r w:rsidRPr="00EC020F">
        <w:rPr>
          <w:lang w:val="en-US"/>
        </w:rPr>
        <w:t>. The following is a Gantt chart outlining the key activities and timeline for the research:</w:t>
      </w:r>
    </w:p>
    <w:p w14:paraId="0D376A08" w14:textId="7E2AA09C" w:rsidR="00EC020F" w:rsidRPr="00EC020F" w:rsidRDefault="00166754" w:rsidP="00EC020F">
      <w:pPr>
        <w:rPr>
          <w:lang w:val="en-US"/>
        </w:rPr>
      </w:pPr>
      <w:r>
        <w:rPr>
          <w:noProof/>
          <w:lang w:val="en-US"/>
        </w:rPr>
        <w:drawing>
          <wp:inline distT="0" distB="0" distL="0" distR="0" wp14:anchorId="734179AE" wp14:editId="628DE65D">
            <wp:extent cx="5706847" cy="3230880"/>
            <wp:effectExtent l="0" t="0" r="0" b="0"/>
            <wp:docPr id="1008" name="Picture 1008"/>
            <wp:cNvGraphicFramePr/>
            <a:graphic xmlns:a="http://schemas.openxmlformats.org/drawingml/2006/main">
              <a:graphicData uri="http://schemas.openxmlformats.org/drawingml/2006/picture">
                <pic:pic xmlns:pic="http://schemas.openxmlformats.org/drawingml/2006/picture">
                  <pic:nvPicPr>
                    <pic:cNvPr id="1008" name="Picture 1008"/>
                    <pic:cNvPicPr/>
                  </pic:nvPicPr>
                  <pic:blipFill>
                    <a:blip r:embed="rId9"/>
                    <a:stretch>
                      <a:fillRect/>
                    </a:stretch>
                  </pic:blipFill>
                  <pic:spPr>
                    <a:xfrm>
                      <a:off x="0" y="0"/>
                      <a:ext cx="5722559" cy="3239775"/>
                    </a:xfrm>
                    <a:prstGeom prst="rect">
                      <a:avLst/>
                    </a:prstGeom>
                  </pic:spPr>
                </pic:pic>
              </a:graphicData>
            </a:graphic>
          </wp:inline>
        </w:drawing>
      </w:r>
    </w:p>
    <w:p w14:paraId="21EB59D9" w14:textId="359D8021" w:rsidR="00EC020F" w:rsidRPr="00EC020F" w:rsidRDefault="00CC4CC8" w:rsidP="00E36533">
      <w:pPr>
        <w:pStyle w:val="Heading2"/>
        <w:rPr>
          <w:lang w:val="en-US"/>
        </w:rPr>
      </w:pPr>
      <w:bookmarkStart w:id="17" w:name="_Toc130852121"/>
      <w:r>
        <w:rPr>
          <w:lang w:val="en-US"/>
        </w:rPr>
        <w:t>3.1</w:t>
      </w:r>
      <w:r w:rsidR="00912EDF">
        <w:rPr>
          <w:lang w:val="en-US"/>
        </w:rPr>
        <w:t>0</w:t>
      </w:r>
      <w:r>
        <w:rPr>
          <w:lang w:val="en-US"/>
        </w:rPr>
        <w:t xml:space="preserve"> </w:t>
      </w:r>
      <w:r w:rsidR="00EC020F" w:rsidRPr="00EC020F">
        <w:rPr>
          <w:lang w:val="en-US"/>
        </w:rPr>
        <w:t>Ethical Considerations of the Research</w:t>
      </w:r>
      <w:bookmarkEnd w:id="17"/>
    </w:p>
    <w:p w14:paraId="1618285C" w14:textId="6C8D28BC" w:rsidR="00EC020F" w:rsidRDefault="003A2049" w:rsidP="00EC020F">
      <w:pPr>
        <w:rPr>
          <w:lang w:val="en-US"/>
        </w:rPr>
      </w:pPr>
      <w:r w:rsidRPr="003A2049">
        <w:rPr>
          <w:lang w:val="en-US"/>
        </w:rPr>
        <w:t>The study will adhere to the standards of conduct set out by the British Psychological Society. Before asking someone to take part in the study, we will make sure they understand what it's for and get their consent. Participant</w:t>
      </w:r>
      <w:r w:rsidR="00B467C6">
        <w:rPr>
          <w:lang w:val="en-US"/>
        </w:rPr>
        <w:t>s'</w:t>
      </w:r>
      <w:r w:rsidRPr="003A2049">
        <w:rPr>
          <w:lang w:val="en-US"/>
        </w:rPr>
        <w:t xml:space="preserve"> personal information will be kept private throughout the survey process and afterward</w:t>
      </w:r>
      <w:r w:rsidR="000908AE">
        <w:rPr>
          <w:lang w:val="en-US"/>
        </w:rPr>
        <w:t>s</w:t>
      </w:r>
      <w:r w:rsidRPr="003A2049">
        <w:rPr>
          <w:lang w:val="en-US"/>
        </w:rPr>
        <w:t xml:space="preserve"> in a secure database that will be accessed only by the study's developers. At any time, and for any reason, participants may discontinue participation in the research</w:t>
      </w:r>
      <w:r w:rsidR="00EC020F" w:rsidRPr="00EC020F">
        <w:rPr>
          <w:lang w:val="en-US"/>
        </w:rPr>
        <w:t>.</w:t>
      </w:r>
    </w:p>
    <w:p w14:paraId="05A8F078" w14:textId="3114D9FF" w:rsidR="00E36533" w:rsidRDefault="00E36533" w:rsidP="00E36533">
      <w:pPr>
        <w:pStyle w:val="Heading1"/>
        <w:rPr>
          <w:lang w:val="en-US"/>
        </w:rPr>
      </w:pPr>
      <w:bookmarkStart w:id="18" w:name="_Toc130852122"/>
      <w:r>
        <w:rPr>
          <w:lang w:val="en-US"/>
        </w:rPr>
        <w:t>Chapter 4: Conclusion</w:t>
      </w:r>
      <w:bookmarkEnd w:id="18"/>
    </w:p>
    <w:p w14:paraId="022D84EC" w14:textId="15F60E11" w:rsidR="00435D1B" w:rsidRDefault="00A55617" w:rsidP="00B52502">
      <w:r>
        <w:t>I</w:t>
      </w:r>
      <w:r w:rsidR="003A2049" w:rsidRPr="003A2049">
        <w:t>nvestigat</w:t>
      </w:r>
      <w:r>
        <w:t>ing</w:t>
      </w:r>
      <w:r w:rsidR="003A2049" w:rsidRPr="003A2049">
        <w:t xml:space="preserve"> how the COVID-19 pandemic has </w:t>
      </w:r>
      <w:r>
        <w:t>impacted</w:t>
      </w:r>
      <w:r w:rsidR="003A2049" w:rsidRPr="003A2049">
        <w:t xml:space="preserve"> the British labour market</w:t>
      </w:r>
      <w:r>
        <w:t xml:space="preserve"> is fundamental to this research</w:t>
      </w:r>
      <w:r w:rsidR="003A2049" w:rsidRPr="003A2049">
        <w:t>. The study's goals include learning how the epidemic has affected people's ability to work and earn a living, as well as their sense of job security and the quality of their working environment. The research will use an online survey instrument to gather data, and a stratified random sampling technique will be used to guarantee the sample is representative. Findings will be provided in the form of charts, tables, and graphs once the data has been assessed statistically. Ethical concerns will guide the research, and the study should be finished in 11 weeks</w:t>
      </w:r>
      <w:r w:rsidR="007373E2" w:rsidRPr="007373E2">
        <w:t>.</w:t>
      </w:r>
      <w:r w:rsidR="00435D1B">
        <w:br w:type="page"/>
      </w:r>
    </w:p>
    <w:p w14:paraId="6C55825D" w14:textId="5EA81371" w:rsidR="00435D1B" w:rsidRDefault="00435D1B" w:rsidP="00435D1B">
      <w:pPr>
        <w:pStyle w:val="Heading1"/>
        <w:rPr>
          <w:lang w:val="en-US"/>
        </w:rPr>
      </w:pPr>
      <w:bookmarkStart w:id="19" w:name="_Toc130852123"/>
      <w:r>
        <w:rPr>
          <w:lang w:val="en-US"/>
        </w:rPr>
        <w:lastRenderedPageBreak/>
        <w:t>Chapter 5: Reference</w:t>
      </w:r>
      <w:bookmarkEnd w:id="19"/>
    </w:p>
    <w:p w14:paraId="23AF1E77"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Bell, D.N.F. and Blanchflower, D.G. (2020). US AND UK LABOUR MARKETS BEFORE AND DURING THE COVID-19 CRASH. </w:t>
      </w:r>
      <w:r w:rsidRPr="00884892">
        <w:rPr>
          <w:rFonts w:eastAsiaTheme="minorEastAsia" w:cs="Times New Roman"/>
          <w:i/>
          <w:iCs/>
          <w:szCs w:val="24"/>
          <w:lang w:val="en-US" w:eastAsia="en-GB"/>
        </w:rPr>
        <w:t>National Institute Economic Review</w:t>
      </w:r>
      <w:r w:rsidRPr="00884892">
        <w:rPr>
          <w:rFonts w:eastAsiaTheme="minorEastAsia" w:cs="Times New Roman"/>
          <w:szCs w:val="24"/>
          <w:lang w:val="en-US" w:eastAsia="en-GB"/>
        </w:rPr>
        <w:t xml:space="preserve">, [online] 252(1), pp.R52–R69. </w:t>
      </w:r>
      <w:proofErr w:type="spellStart"/>
      <w:r w:rsidRPr="00884892">
        <w:rPr>
          <w:rFonts w:eastAsiaTheme="minorEastAsia" w:cs="Times New Roman"/>
          <w:szCs w:val="24"/>
          <w:lang w:val="en-US" w:eastAsia="en-GB"/>
        </w:rPr>
        <w:t>doi:</w:t>
      </w:r>
      <w:hyperlink r:id="rId10"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://doi.org/10.1017/nie.2020.14</w:t>
        </w:r>
      </w:hyperlink>
      <w:r w:rsidRPr="00884892">
        <w:rPr>
          <w:rFonts w:eastAsiaTheme="minorEastAsia" w:cs="Times New Roman"/>
          <w:szCs w:val="24"/>
          <w:lang w:val="en-US" w:eastAsia="en-GB"/>
        </w:rPr>
        <w:t>.</w:t>
      </w:r>
    </w:p>
    <w:p w14:paraId="10308D48"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David, A.C. and </w:t>
      </w:r>
      <w:proofErr w:type="spellStart"/>
      <w:r w:rsidRPr="00884892">
        <w:rPr>
          <w:rFonts w:eastAsiaTheme="minorEastAsia" w:cs="Times New Roman"/>
          <w:szCs w:val="24"/>
          <w:lang w:val="en-US" w:eastAsia="en-GB"/>
        </w:rPr>
        <w:t>Pienknagura</w:t>
      </w:r>
      <w:proofErr w:type="spellEnd"/>
      <w:r w:rsidRPr="00884892">
        <w:rPr>
          <w:rFonts w:eastAsiaTheme="minorEastAsia" w:cs="Times New Roman"/>
          <w:szCs w:val="24"/>
          <w:lang w:val="en-US" w:eastAsia="en-GB"/>
        </w:rPr>
        <w:t xml:space="preserve">, S. (2020). On the Effectiveness of Containment Measures in Controlling the COVID-19 pandemic: the Role of </w:t>
      </w:r>
      <w:proofErr w:type="spellStart"/>
      <w:r w:rsidRPr="00884892">
        <w:rPr>
          <w:rFonts w:eastAsiaTheme="minorEastAsia" w:cs="Times New Roman"/>
          <w:szCs w:val="24"/>
          <w:lang w:val="en-US" w:eastAsia="en-GB"/>
        </w:rPr>
        <w:t>Labour</w:t>
      </w:r>
      <w:proofErr w:type="spellEnd"/>
      <w:r w:rsidRPr="00884892">
        <w:rPr>
          <w:rFonts w:eastAsiaTheme="minorEastAsia" w:cs="Times New Roman"/>
          <w:szCs w:val="24"/>
          <w:lang w:val="en-US" w:eastAsia="en-GB"/>
        </w:rPr>
        <w:t xml:space="preserve"> Market Characteristics and Governance. </w:t>
      </w:r>
      <w:r w:rsidRPr="00884892">
        <w:rPr>
          <w:rFonts w:eastAsiaTheme="minorEastAsia" w:cs="Times New Roman"/>
          <w:i/>
          <w:iCs/>
          <w:szCs w:val="24"/>
          <w:lang w:val="en-US" w:eastAsia="en-GB"/>
        </w:rPr>
        <w:t>Applied Economics Letters</w:t>
      </w:r>
      <w:r w:rsidRPr="00884892">
        <w:rPr>
          <w:rFonts w:eastAsiaTheme="minorEastAsia" w:cs="Times New Roman"/>
          <w:szCs w:val="24"/>
          <w:lang w:val="en-US" w:eastAsia="en-GB"/>
        </w:rPr>
        <w:t xml:space="preserve">, [online] 1(2), pp.1–7. </w:t>
      </w:r>
      <w:proofErr w:type="spellStart"/>
      <w:r w:rsidRPr="00884892">
        <w:rPr>
          <w:rFonts w:eastAsiaTheme="minorEastAsia" w:cs="Times New Roman"/>
          <w:szCs w:val="24"/>
          <w:lang w:val="en-US" w:eastAsia="en-GB"/>
        </w:rPr>
        <w:t>doi:</w:t>
      </w:r>
      <w:hyperlink r:id="rId11"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://doi.org/10.1080/13504851.2020.1841082</w:t>
        </w:r>
      </w:hyperlink>
      <w:r w:rsidRPr="00884892">
        <w:rPr>
          <w:rFonts w:eastAsiaTheme="minorEastAsia" w:cs="Times New Roman"/>
          <w:szCs w:val="24"/>
          <w:lang w:val="en-US" w:eastAsia="en-GB"/>
        </w:rPr>
        <w:t>.</w:t>
      </w:r>
    </w:p>
    <w:p w14:paraId="31A8B2A9"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Fana, M. and Pérez, S.T. (2020). Employment Impact of Covid-19 crisis: from Short Term Effects to Long Terms Prospects. </w:t>
      </w:r>
      <w:r w:rsidRPr="00884892">
        <w:rPr>
          <w:rFonts w:eastAsiaTheme="minorEastAsia" w:cs="Times New Roman"/>
          <w:i/>
          <w:iCs/>
          <w:szCs w:val="24"/>
          <w:lang w:val="en-US" w:eastAsia="en-GB"/>
        </w:rPr>
        <w:t>Journal of Industrial and Business Economics</w:t>
      </w:r>
      <w:r w:rsidRPr="00884892">
        <w:rPr>
          <w:rFonts w:eastAsiaTheme="minorEastAsia" w:cs="Times New Roman"/>
          <w:szCs w:val="24"/>
          <w:lang w:val="en-US" w:eastAsia="en-GB"/>
        </w:rPr>
        <w:t xml:space="preserve">, [online] 47(2). </w:t>
      </w:r>
      <w:proofErr w:type="spellStart"/>
      <w:r w:rsidRPr="00884892">
        <w:rPr>
          <w:rFonts w:eastAsiaTheme="minorEastAsia" w:cs="Times New Roman"/>
          <w:szCs w:val="24"/>
          <w:lang w:val="en-US" w:eastAsia="en-GB"/>
        </w:rPr>
        <w:t>doi:</w:t>
      </w:r>
      <w:hyperlink r:id="rId12"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://doi.org/10.1007/s40812-020-00168-5</w:t>
        </w:r>
      </w:hyperlink>
      <w:r w:rsidRPr="00884892">
        <w:rPr>
          <w:rFonts w:eastAsiaTheme="minorEastAsia" w:cs="Times New Roman"/>
          <w:szCs w:val="24"/>
          <w:lang w:val="en-US" w:eastAsia="en-GB"/>
        </w:rPr>
        <w:t>.</w:t>
      </w:r>
    </w:p>
    <w:p w14:paraId="2FDADD61"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Frydrych, D. (2022). Realism and Positivism. </w:t>
      </w:r>
      <w:r w:rsidRPr="00884892">
        <w:rPr>
          <w:rFonts w:eastAsiaTheme="minorEastAsia" w:cs="Times New Roman"/>
          <w:i/>
          <w:iCs/>
          <w:szCs w:val="24"/>
          <w:lang w:val="en-US" w:eastAsia="en-GB"/>
        </w:rPr>
        <w:t>Jurisprudence</w:t>
      </w:r>
      <w:r w:rsidRPr="00884892">
        <w:rPr>
          <w:rFonts w:eastAsiaTheme="minorEastAsia" w:cs="Times New Roman"/>
          <w:szCs w:val="24"/>
          <w:lang w:val="en-US" w:eastAsia="en-GB"/>
        </w:rPr>
        <w:t xml:space="preserve">, [online] 2(1), pp.1–44. </w:t>
      </w:r>
      <w:proofErr w:type="spellStart"/>
      <w:r w:rsidRPr="00884892">
        <w:rPr>
          <w:rFonts w:eastAsiaTheme="minorEastAsia" w:cs="Times New Roman"/>
          <w:szCs w:val="24"/>
          <w:lang w:val="en-US" w:eastAsia="en-GB"/>
        </w:rPr>
        <w:t>doi:</w:t>
      </w:r>
      <w:hyperlink r:id="rId13"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://doi.org/10.1080/20403313.2022.2090752</w:t>
        </w:r>
      </w:hyperlink>
      <w:r w:rsidRPr="00884892">
        <w:rPr>
          <w:rFonts w:eastAsiaTheme="minorEastAsia" w:cs="Times New Roman"/>
          <w:szCs w:val="24"/>
          <w:lang w:val="en-US" w:eastAsia="en-GB"/>
        </w:rPr>
        <w:t>.</w:t>
      </w:r>
    </w:p>
    <w:p w14:paraId="7A6B9FDC"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Grabner, S.M. and Tsvetkova, A. (2022). Urban </w:t>
      </w:r>
      <w:proofErr w:type="spellStart"/>
      <w:r w:rsidRPr="00884892">
        <w:rPr>
          <w:rFonts w:eastAsiaTheme="minorEastAsia" w:cs="Times New Roman"/>
          <w:szCs w:val="24"/>
          <w:lang w:val="en-US" w:eastAsia="en-GB"/>
        </w:rPr>
        <w:t>Labour</w:t>
      </w:r>
      <w:proofErr w:type="spellEnd"/>
      <w:r w:rsidRPr="00884892">
        <w:rPr>
          <w:rFonts w:eastAsiaTheme="minorEastAsia" w:cs="Times New Roman"/>
          <w:szCs w:val="24"/>
          <w:lang w:val="en-US" w:eastAsia="en-GB"/>
        </w:rPr>
        <w:t xml:space="preserve"> Market Resilience during the Covid-19 pandemic: What Is the Promise of teleworking? </w:t>
      </w:r>
      <w:r w:rsidRPr="00884892">
        <w:rPr>
          <w:rFonts w:eastAsiaTheme="minorEastAsia" w:cs="Times New Roman"/>
          <w:i/>
          <w:iCs/>
          <w:szCs w:val="24"/>
          <w:lang w:val="en-US" w:eastAsia="en-GB"/>
        </w:rPr>
        <w:t>Regional Studies</w:t>
      </w:r>
      <w:r w:rsidRPr="00884892">
        <w:rPr>
          <w:rFonts w:eastAsiaTheme="minorEastAsia" w:cs="Times New Roman"/>
          <w:szCs w:val="24"/>
          <w:lang w:val="en-US" w:eastAsia="en-GB"/>
        </w:rPr>
        <w:t xml:space="preserve">, [online] 3(2), pp.1–16. </w:t>
      </w:r>
      <w:proofErr w:type="spellStart"/>
      <w:r w:rsidRPr="00884892">
        <w:rPr>
          <w:rFonts w:eastAsiaTheme="minorEastAsia" w:cs="Times New Roman"/>
          <w:szCs w:val="24"/>
          <w:lang w:val="en-US" w:eastAsia="en-GB"/>
        </w:rPr>
        <w:t>doi:</w:t>
      </w:r>
      <w:hyperlink r:id="rId14"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://doi.org/10.1080/00343404.2022.2042470</w:t>
        </w:r>
      </w:hyperlink>
      <w:r w:rsidRPr="00884892">
        <w:rPr>
          <w:rFonts w:eastAsiaTheme="minorEastAsia" w:cs="Times New Roman"/>
          <w:szCs w:val="24"/>
          <w:lang w:val="en-US" w:eastAsia="en-GB"/>
        </w:rPr>
        <w:t>.</w:t>
      </w:r>
    </w:p>
    <w:p w14:paraId="0DE0C205"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proofErr w:type="spellStart"/>
      <w:r w:rsidRPr="00884892">
        <w:rPr>
          <w:rFonts w:eastAsiaTheme="minorEastAsia" w:cs="Times New Roman"/>
          <w:szCs w:val="24"/>
          <w:lang w:val="en-US" w:eastAsia="en-GB"/>
        </w:rPr>
        <w:t>Hallaert</w:t>
      </w:r>
      <w:proofErr w:type="spellEnd"/>
      <w:r w:rsidRPr="00884892">
        <w:rPr>
          <w:rFonts w:eastAsiaTheme="minorEastAsia" w:cs="Times New Roman"/>
          <w:szCs w:val="24"/>
          <w:lang w:val="en-US" w:eastAsia="en-GB"/>
        </w:rPr>
        <w:t xml:space="preserve">, J.-J., Balakrishnan, R., Gruss, B., Klein, N., Qu, H., </w:t>
      </w:r>
      <w:proofErr w:type="spellStart"/>
      <w:r w:rsidRPr="00884892">
        <w:rPr>
          <w:rFonts w:eastAsiaTheme="minorEastAsia" w:cs="Times New Roman"/>
          <w:szCs w:val="24"/>
          <w:lang w:val="en-US" w:eastAsia="en-GB"/>
        </w:rPr>
        <w:t>Jirasavetakul</w:t>
      </w:r>
      <w:proofErr w:type="spellEnd"/>
      <w:r w:rsidRPr="00884892">
        <w:rPr>
          <w:rFonts w:eastAsiaTheme="minorEastAsia" w:cs="Times New Roman"/>
          <w:szCs w:val="24"/>
          <w:lang w:val="en-US" w:eastAsia="en-GB"/>
        </w:rPr>
        <w:t xml:space="preserve">, L.-B.F., </w:t>
      </w:r>
      <w:proofErr w:type="spellStart"/>
      <w:r w:rsidRPr="00884892">
        <w:rPr>
          <w:rFonts w:eastAsiaTheme="minorEastAsia" w:cs="Times New Roman"/>
          <w:szCs w:val="24"/>
          <w:lang w:val="en-US" w:eastAsia="en-GB"/>
        </w:rPr>
        <w:t>Lariau</w:t>
      </w:r>
      <w:proofErr w:type="spellEnd"/>
      <w:r w:rsidRPr="00884892">
        <w:rPr>
          <w:rFonts w:eastAsiaTheme="minorEastAsia" w:cs="Times New Roman"/>
          <w:szCs w:val="24"/>
          <w:lang w:val="en-US" w:eastAsia="en-GB"/>
        </w:rPr>
        <w:t xml:space="preserve">, A., Liu, L.Q., Ando, S., </w:t>
      </w:r>
      <w:proofErr w:type="spellStart"/>
      <w:r w:rsidRPr="00884892">
        <w:rPr>
          <w:rFonts w:eastAsiaTheme="minorEastAsia" w:cs="Times New Roman"/>
          <w:szCs w:val="24"/>
          <w:lang w:val="en-US" w:eastAsia="en-GB"/>
        </w:rPr>
        <w:t>Malacrino</w:t>
      </w:r>
      <w:proofErr w:type="spellEnd"/>
      <w:r w:rsidRPr="00884892">
        <w:rPr>
          <w:rFonts w:eastAsiaTheme="minorEastAsia" w:cs="Times New Roman"/>
          <w:szCs w:val="24"/>
          <w:lang w:val="en-US" w:eastAsia="en-GB"/>
        </w:rPr>
        <w:t xml:space="preserve">, D., </w:t>
      </w:r>
      <w:proofErr w:type="spellStart"/>
      <w:r w:rsidRPr="00884892">
        <w:rPr>
          <w:rFonts w:eastAsiaTheme="minorEastAsia" w:cs="Times New Roman"/>
          <w:szCs w:val="24"/>
          <w:lang w:val="en-US" w:eastAsia="en-GB"/>
        </w:rPr>
        <w:t>Kirabaeva</w:t>
      </w:r>
      <w:proofErr w:type="spellEnd"/>
      <w:r w:rsidRPr="00884892">
        <w:rPr>
          <w:rFonts w:eastAsiaTheme="minorEastAsia" w:cs="Times New Roman"/>
          <w:szCs w:val="24"/>
          <w:lang w:val="en-US" w:eastAsia="en-GB"/>
        </w:rPr>
        <w:t xml:space="preserve">, K. and Solovyeva, A. (2022). European Labor Markets and the COVID-19 Pandemic: Fallout and the Path Ahead. </w:t>
      </w:r>
      <w:r w:rsidRPr="00884892">
        <w:rPr>
          <w:rFonts w:eastAsiaTheme="minorEastAsia" w:cs="Times New Roman"/>
          <w:i/>
          <w:iCs/>
          <w:szCs w:val="24"/>
          <w:lang w:val="en-US" w:eastAsia="en-GB"/>
        </w:rPr>
        <w:t>Departmental Papers</w:t>
      </w:r>
      <w:r w:rsidRPr="00884892">
        <w:rPr>
          <w:rFonts w:eastAsiaTheme="minorEastAsia" w:cs="Times New Roman"/>
          <w:szCs w:val="24"/>
          <w:lang w:val="en-US" w:eastAsia="en-GB"/>
        </w:rPr>
        <w:t xml:space="preserve">, [online] 2022(004), p.1. </w:t>
      </w:r>
      <w:proofErr w:type="spellStart"/>
      <w:r w:rsidRPr="00884892">
        <w:rPr>
          <w:rFonts w:eastAsiaTheme="minorEastAsia" w:cs="Times New Roman"/>
          <w:szCs w:val="24"/>
          <w:lang w:val="en-US" w:eastAsia="en-GB"/>
        </w:rPr>
        <w:t>doi:</w:t>
      </w:r>
      <w:hyperlink r:id="rId15"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://doi.org/10.5089/9798400200960.087</w:t>
        </w:r>
      </w:hyperlink>
      <w:r w:rsidRPr="00884892">
        <w:rPr>
          <w:rFonts w:eastAsiaTheme="minorEastAsia" w:cs="Times New Roman"/>
          <w:szCs w:val="24"/>
          <w:lang w:val="en-US" w:eastAsia="en-GB"/>
        </w:rPr>
        <w:t>.</w:t>
      </w:r>
    </w:p>
    <w:p w14:paraId="0280007A"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ILO (2021). </w:t>
      </w:r>
      <w:r w:rsidRPr="00884892">
        <w:rPr>
          <w:rFonts w:eastAsiaTheme="minorEastAsia" w:cs="Times New Roman"/>
          <w:i/>
          <w:iCs/>
          <w:szCs w:val="24"/>
          <w:lang w:val="en-US" w:eastAsia="en-GB"/>
        </w:rPr>
        <w:t>COVID-19 and the World of work. Seventh Edition</w:t>
      </w:r>
      <w:r w:rsidRPr="00884892">
        <w:rPr>
          <w:rFonts w:eastAsiaTheme="minorEastAsia" w:cs="Times New Roman"/>
          <w:szCs w:val="24"/>
          <w:lang w:val="en-US" w:eastAsia="en-GB"/>
        </w:rPr>
        <w:t xml:space="preserve">. [online] ILO. Available at: </w:t>
      </w:r>
      <w:hyperlink r:id="rId16" w:history="1">
        <w:r w:rsidRPr="00884892">
          <w:rPr>
            <w:rFonts w:eastAsiaTheme="minorEastAsia" w:cs="Times New Roman"/>
            <w:szCs w:val="24"/>
            <w:lang w:val="en-US" w:eastAsia="en-GB"/>
          </w:rPr>
          <w:t>https://www.ilo.org/wcmsp5/groups/public/---</w:t>
        </w:r>
        <w:proofErr w:type="spellStart"/>
        <w:r w:rsidRPr="00884892">
          <w:rPr>
            <w:rFonts w:eastAsiaTheme="minorEastAsia" w:cs="Times New Roman"/>
            <w:szCs w:val="24"/>
            <w:lang w:val="en-US" w:eastAsia="en-GB"/>
          </w:rPr>
          <w:t>dgreports</w:t>
        </w:r>
        <w:proofErr w:type="spellEnd"/>
        <w:r w:rsidRPr="00884892">
          <w:rPr>
            <w:rFonts w:eastAsiaTheme="minorEastAsia" w:cs="Times New Roman"/>
            <w:szCs w:val="24"/>
            <w:lang w:val="en-US" w:eastAsia="en-GB"/>
          </w:rPr>
          <w:t>/---</w:t>
        </w:r>
        <w:proofErr w:type="spellStart"/>
        <w:r w:rsidRPr="00884892">
          <w:rPr>
            <w:rFonts w:eastAsiaTheme="minorEastAsia" w:cs="Times New Roman"/>
            <w:szCs w:val="24"/>
            <w:lang w:val="en-US" w:eastAsia="en-GB"/>
          </w:rPr>
          <w:t>dcomm</w:t>
        </w:r>
        <w:proofErr w:type="spellEnd"/>
        <w:r w:rsidRPr="00884892">
          <w:rPr>
            <w:rFonts w:eastAsiaTheme="minorEastAsia" w:cs="Times New Roman"/>
            <w:szCs w:val="24"/>
            <w:lang w:val="en-US" w:eastAsia="en-GB"/>
          </w:rPr>
          <w:t>/documents/</w:t>
        </w:r>
        <w:proofErr w:type="spellStart"/>
        <w:r w:rsidRPr="00884892">
          <w:rPr>
            <w:rFonts w:eastAsiaTheme="minorEastAsia" w:cs="Times New Roman"/>
            <w:szCs w:val="24"/>
            <w:lang w:val="en-US" w:eastAsia="en-GB"/>
          </w:rPr>
          <w:t>briefingnote</w:t>
        </w:r>
        <w:proofErr w:type="spellEnd"/>
        <w:r w:rsidRPr="00884892">
          <w:rPr>
            <w:rFonts w:eastAsiaTheme="minorEastAsia" w:cs="Times New Roman"/>
            <w:szCs w:val="24"/>
            <w:lang w:val="en-US" w:eastAsia="en-GB"/>
          </w:rPr>
          <w:t>/wcms_767028.pdf</w:t>
        </w:r>
      </w:hyperlink>
      <w:r w:rsidRPr="00884892">
        <w:rPr>
          <w:rFonts w:eastAsiaTheme="minorEastAsia" w:cs="Times New Roman"/>
          <w:szCs w:val="24"/>
          <w:lang w:val="en-US" w:eastAsia="en-GB"/>
        </w:rPr>
        <w:t xml:space="preserve"> [Accessed 27 Mar. 2023].</w:t>
      </w:r>
    </w:p>
    <w:p w14:paraId="039F06D1"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Krumel, T.P., Goodrich, C. and Fiala, N. (2021). </w:t>
      </w:r>
      <w:proofErr w:type="spellStart"/>
      <w:r w:rsidRPr="00884892">
        <w:rPr>
          <w:rFonts w:eastAsiaTheme="minorEastAsia" w:cs="Times New Roman"/>
          <w:szCs w:val="24"/>
          <w:lang w:val="en-US" w:eastAsia="en-GB"/>
        </w:rPr>
        <w:t>Labour</w:t>
      </w:r>
      <w:proofErr w:type="spellEnd"/>
      <w:r w:rsidRPr="00884892">
        <w:rPr>
          <w:rFonts w:eastAsiaTheme="minorEastAsia" w:cs="Times New Roman"/>
          <w:szCs w:val="24"/>
          <w:lang w:val="en-US" w:eastAsia="en-GB"/>
        </w:rPr>
        <w:t xml:space="preserve"> Demand in the Time of post-COVID-19. </w:t>
      </w:r>
      <w:r w:rsidRPr="00884892">
        <w:rPr>
          <w:rFonts w:eastAsiaTheme="minorEastAsia" w:cs="Times New Roman"/>
          <w:i/>
          <w:iCs/>
          <w:szCs w:val="24"/>
          <w:lang w:val="en-US" w:eastAsia="en-GB"/>
        </w:rPr>
        <w:t>Applied Economics Letters</w:t>
      </w:r>
      <w:r w:rsidRPr="00884892">
        <w:rPr>
          <w:rFonts w:eastAsiaTheme="minorEastAsia" w:cs="Times New Roman"/>
          <w:szCs w:val="24"/>
          <w:lang w:val="en-US" w:eastAsia="en-GB"/>
        </w:rPr>
        <w:t xml:space="preserve">, [online] 2(1), pp.1–6. </w:t>
      </w:r>
      <w:proofErr w:type="spellStart"/>
      <w:r w:rsidRPr="00884892">
        <w:rPr>
          <w:rFonts w:eastAsiaTheme="minorEastAsia" w:cs="Times New Roman"/>
          <w:szCs w:val="24"/>
          <w:lang w:val="en-US" w:eastAsia="en-GB"/>
        </w:rPr>
        <w:t>doi:</w:t>
      </w:r>
      <w:hyperlink r:id="rId17"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://doi.org/10.1080/13504851.2021.1985067</w:t>
        </w:r>
      </w:hyperlink>
      <w:r w:rsidRPr="00884892">
        <w:rPr>
          <w:rFonts w:eastAsiaTheme="minorEastAsia" w:cs="Times New Roman"/>
          <w:szCs w:val="24"/>
          <w:lang w:val="en-US" w:eastAsia="en-GB"/>
        </w:rPr>
        <w:t>.</w:t>
      </w:r>
    </w:p>
    <w:p w14:paraId="06D51FC7"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Leaker, D. (2020). </w:t>
      </w:r>
      <w:proofErr w:type="spellStart"/>
      <w:r w:rsidRPr="00884892">
        <w:rPr>
          <w:rFonts w:eastAsiaTheme="minorEastAsia" w:cs="Times New Roman"/>
          <w:i/>
          <w:iCs/>
          <w:szCs w:val="24"/>
          <w:lang w:val="en-US" w:eastAsia="en-GB"/>
        </w:rPr>
        <w:t>Labour</w:t>
      </w:r>
      <w:proofErr w:type="spellEnd"/>
      <w:r w:rsidRPr="00884892">
        <w:rPr>
          <w:rFonts w:eastAsiaTheme="minorEastAsia" w:cs="Times New Roman"/>
          <w:i/>
          <w:iCs/>
          <w:szCs w:val="24"/>
          <w:lang w:val="en-US" w:eastAsia="en-GB"/>
        </w:rPr>
        <w:t xml:space="preserve"> Market overview, UK - Office for National Statistics</w:t>
      </w:r>
      <w:r w:rsidRPr="00884892">
        <w:rPr>
          <w:rFonts w:eastAsiaTheme="minorEastAsia" w:cs="Times New Roman"/>
          <w:szCs w:val="24"/>
          <w:lang w:val="en-US" w:eastAsia="en-GB"/>
        </w:rPr>
        <w:t xml:space="preserve">. [online] www.ons.gov.uk. Available at: </w:t>
      </w:r>
      <w:hyperlink r:id="rId18" w:history="1">
        <w:r w:rsidRPr="00884892">
          <w:rPr>
            <w:rFonts w:eastAsiaTheme="minorEastAsia" w:cs="Times New Roman"/>
            <w:szCs w:val="24"/>
            <w:lang w:val="en-US" w:eastAsia="en-GB"/>
          </w:rPr>
          <w:t>https://www.ons.gov.uk/employmentandlabourmarket/peopleinwork/employmentandemploye</w:t>
        </w:r>
        <w:r w:rsidRPr="00884892">
          <w:rPr>
            <w:rFonts w:eastAsiaTheme="minorEastAsia" w:cs="Times New Roman"/>
            <w:szCs w:val="24"/>
            <w:lang w:val="en-US" w:eastAsia="en-GB"/>
          </w:rPr>
          <w:lastRenderedPageBreak/>
          <w:t>etypes/bulletins/uklabourmarket/december2020</w:t>
        </w:r>
      </w:hyperlink>
      <w:r w:rsidRPr="00884892">
        <w:rPr>
          <w:rFonts w:eastAsiaTheme="minorEastAsia" w:cs="Times New Roman"/>
          <w:szCs w:val="24"/>
          <w:lang w:val="en-US" w:eastAsia="en-GB"/>
        </w:rPr>
        <w:t xml:space="preserve"> [Accessed 27 Mar. 2023].</w:t>
      </w:r>
    </w:p>
    <w:p w14:paraId="3930C0F8"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Lee, J. (2022). Quantitative Research on What Motivates Korean TED Translators to Translate. </w:t>
      </w:r>
      <w:r w:rsidRPr="00884892">
        <w:rPr>
          <w:rFonts w:eastAsiaTheme="minorEastAsia" w:cs="Times New Roman"/>
          <w:i/>
          <w:iCs/>
          <w:szCs w:val="24"/>
          <w:lang w:val="en-US" w:eastAsia="en-GB"/>
        </w:rPr>
        <w:t>Perspectives</w:t>
      </w:r>
      <w:r w:rsidRPr="00884892">
        <w:rPr>
          <w:rFonts w:eastAsiaTheme="minorEastAsia" w:cs="Times New Roman"/>
          <w:szCs w:val="24"/>
          <w:lang w:val="en-US" w:eastAsia="en-GB"/>
        </w:rPr>
        <w:t xml:space="preserve">, [online] 2(1), pp.1–18. </w:t>
      </w:r>
      <w:proofErr w:type="spellStart"/>
      <w:r w:rsidRPr="00884892">
        <w:rPr>
          <w:rFonts w:eastAsiaTheme="minorEastAsia" w:cs="Times New Roman"/>
          <w:szCs w:val="24"/>
          <w:lang w:val="en-US" w:eastAsia="en-GB"/>
        </w:rPr>
        <w:t>doi:</w:t>
      </w:r>
      <w:hyperlink r:id="rId19"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://doi.org/10.1080/0907676x.2022.2074798</w:t>
        </w:r>
      </w:hyperlink>
      <w:r w:rsidRPr="00884892">
        <w:rPr>
          <w:rFonts w:eastAsiaTheme="minorEastAsia" w:cs="Times New Roman"/>
          <w:szCs w:val="24"/>
          <w:lang w:val="en-US" w:eastAsia="en-GB"/>
        </w:rPr>
        <w:t>.</w:t>
      </w:r>
    </w:p>
    <w:p w14:paraId="1E67B0B5"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Nieuwenhuis, R. and Yerkes, M.A. (2021). Workers’ well-being in the Context of the First Year of the COVID-19 Pandemic. </w:t>
      </w:r>
      <w:r w:rsidRPr="00884892">
        <w:rPr>
          <w:rFonts w:eastAsiaTheme="minorEastAsia" w:cs="Times New Roman"/>
          <w:i/>
          <w:iCs/>
          <w:szCs w:val="24"/>
          <w:lang w:val="en-US" w:eastAsia="en-GB"/>
        </w:rPr>
        <w:t>Community, Work &amp; Family</w:t>
      </w:r>
      <w:r w:rsidRPr="00884892">
        <w:rPr>
          <w:rFonts w:eastAsiaTheme="minorEastAsia" w:cs="Times New Roman"/>
          <w:szCs w:val="24"/>
          <w:lang w:val="en-US" w:eastAsia="en-GB"/>
        </w:rPr>
        <w:t xml:space="preserve">, [online] 24(2), pp.226–235. </w:t>
      </w:r>
      <w:proofErr w:type="spellStart"/>
      <w:r w:rsidRPr="00884892">
        <w:rPr>
          <w:rFonts w:eastAsiaTheme="minorEastAsia" w:cs="Times New Roman"/>
          <w:szCs w:val="24"/>
          <w:lang w:val="en-US" w:eastAsia="en-GB"/>
        </w:rPr>
        <w:t>doi:</w:t>
      </w:r>
      <w:hyperlink r:id="rId20"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://doi.org/10.1080/13668803.2021.1880049</w:t>
        </w:r>
      </w:hyperlink>
      <w:r w:rsidRPr="00884892">
        <w:rPr>
          <w:rFonts w:eastAsiaTheme="minorEastAsia" w:cs="Times New Roman"/>
          <w:szCs w:val="24"/>
          <w:lang w:val="en-US" w:eastAsia="en-GB"/>
        </w:rPr>
        <w:t>.</w:t>
      </w:r>
    </w:p>
    <w:p w14:paraId="0AF2CEB2"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ONS (2020). </w:t>
      </w:r>
      <w:proofErr w:type="spellStart"/>
      <w:r w:rsidRPr="00884892">
        <w:rPr>
          <w:rFonts w:eastAsiaTheme="minorEastAsia" w:cs="Times New Roman"/>
          <w:i/>
          <w:iCs/>
          <w:szCs w:val="24"/>
          <w:lang w:val="en-US" w:eastAsia="en-GB"/>
        </w:rPr>
        <w:t>Labour</w:t>
      </w:r>
      <w:proofErr w:type="spellEnd"/>
      <w:r w:rsidRPr="00884892">
        <w:rPr>
          <w:rFonts w:eastAsiaTheme="minorEastAsia" w:cs="Times New Roman"/>
          <w:i/>
          <w:iCs/>
          <w:szCs w:val="24"/>
          <w:lang w:val="en-US" w:eastAsia="en-GB"/>
        </w:rPr>
        <w:t xml:space="preserve"> Market overview, UK - Office for National Statistics 2020</w:t>
      </w:r>
      <w:r w:rsidRPr="00884892">
        <w:rPr>
          <w:rFonts w:eastAsiaTheme="minorEastAsia" w:cs="Times New Roman"/>
          <w:szCs w:val="24"/>
          <w:lang w:val="en-US" w:eastAsia="en-GB"/>
        </w:rPr>
        <w:t xml:space="preserve">. [online] www.ons.gov.uk. Available at: </w:t>
      </w:r>
      <w:hyperlink r:id="rId21" w:history="1">
        <w:r w:rsidRPr="00884892">
          <w:rPr>
            <w:rFonts w:eastAsiaTheme="minorEastAsia" w:cs="Times New Roman"/>
            <w:szCs w:val="24"/>
            <w:lang w:val="en-US" w:eastAsia="en-GB"/>
          </w:rPr>
          <w:t>https://www.ons.gov.uk/employmentandlabourmarket/peopleinwork/employmentandemployeetypes/bulletins/uklabourmarket/august2020</w:t>
        </w:r>
      </w:hyperlink>
      <w:r w:rsidRPr="00884892">
        <w:rPr>
          <w:rFonts w:eastAsiaTheme="minorEastAsia" w:cs="Times New Roman"/>
          <w:szCs w:val="24"/>
          <w:lang w:val="en-US" w:eastAsia="en-GB"/>
        </w:rPr>
        <w:t xml:space="preserve"> [Accessed 27 Mar. 2023].</w:t>
      </w:r>
    </w:p>
    <w:p w14:paraId="1FF04C52"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ONS (2022). </w:t>
      </w:r>
      <w:r w:rsidRPr="00884892">
        <w:rPr>
          <w:rFonts w:eastAsiaTheme="minorEastAsia" w:cs="Times New Roman"/>
          <w:i/>
          <w:iCs/>
          <w:szCs w:val="24"/>
          <w:lang w:val="en-US" w:eastAsia="en-GB"/>
        </w:rPr>
        <w:t>Unemployment - Office for National Statistics</w:t>
      </w:r>
      <w:r w:rsidRPr="00884892">
        <w:rPr>
          <w:rFonts w:eastAsiaTheme="minorEastAsia" w:cs="Times New Roman"/>
          <w:szCs w:val="24"/>
          <w:lang w:val="en-US" w:eastAsia="en-GB"/>
        </w:rPr>
        <w:t xml:space="preserve">. [online] ons.gov.uk. Available at: </w:t>
      </w:r>
      <w:hyperlink r:id="rId22" w:history="1">
        <w:r w:rsidRPr="00884892">
          <w:rPr>
            <w:rFonts w:eastAsiaTheme="minorEastAsia" w:cs="Times New Roman"/>
            <w:szCs w:val="24"/>
            <w:lang w:val="en-US" w:eastAsia="en-GB"/>
          </w:rPr>
          <w:t>https://www.ons.gov.uk/employmentandlabourmarket/peoplenotinwork/unemployment</w:t>
        </w:r>
      </w:hyperlink>
      <w:r w:rsidRPr="00884892">
        <w:rPr>
          <w:rFonts w:eastAsiaTheme="minorEastAsia" w:cs="Times New Roman"/>
          <w:szCs w:val="24"/>
          <w:lang w:val="en-US" w:eastAsia="en-GB"/>
        </w:rPr>
        <w:t xml:space="preserve"> [Accessed 27 Mar. 2023].</w:t>
      </w:r>
    </w:p>
    <w:p w14:paraId="60ACAE78"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Petersen, C.L. and Christensen, B.T. (2019). Empirically </w:t>
      </w:r>
      <w:proofErr w:type="spellStart"/>
      <w:r w:rsidRPr="00884892">
        <w:rPr>
          <w:rFonts w:eastAsiaTheme="minorEastAsia" w:cs="Times New Roman"/>
          <w:szCs w:val="24"/>
          <w:lang w:val="en-US" w:eastAsia="en-GB"/>
        </w:rPr>
        <w:t>Analysing</w:t>
      </w:r>
      <w:proofErr w:type="spellEnd"/>
      <w:r w:rsidRPr="00884892">
        <w:rPr>
          <w:rFonts w:eastAsiaTheme="minorEastAsia" w:cs="Times New Roman"/>
          <w:szCs w:val="24"/>
          <w:lang w:val="en-US" w:eastAsia="en-GB"/>
        </w:rPr>
        <w:t xml:space="preserve"> Design Reasoning patterns: Abductive-deductive Reasoning Patterns Dominate Design Idea Generation. </w:t>
      </w:r>
      <w:r w:rsidRPr="00884892">
        <w:rPr>
          <w:rFonts w:eastAsiaTheme="minorEastAsia" w:cs="Times New Roman"/>
          <w:i/>
          <w:iCs/>
          <w:szCs w:val="24"/>
          <w:lang w:val="en-US" w:eastAsia="en-GB"/>
        </w:rPr>
        <w:t>Design Studies</w:t>
      </w:r>
      <w:r w:rsidRPr="00884892">
        <w:rPr>
          <w:rFonts w:eastAsiaTheme="minorEastAsia" w:cs="Times New Roman"/>
          <w:szCs w:val="24"/>
          <w:lang w:val="en-US" w:eastAsia="en-GB"/>
        </w:rPr>
        <w:t xml:space="preserve">, [online] 60(2), pp.39–70. </w:t>
      </w:r>
      <w:proofErr w:type="spellStart"/>
      <w:r w:rsidRPr="00884892">
        <w:rPr>
          <w:rFonts w:eastAsiaTheme="minorEastAsia" w:cs="Times New Roman"/>
          <w:szCs w:val="24"/>
          <w:lang w:val="en-US" w:eastAsia="en-GB"/>
        </w:rPr>
        <w:t>doi:</w:t>
      </w:r>
      <w:hyperlink r:id="rId23"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://doi.org/10.1016/j.destud.2018.10.001</w:t>
        </w:r>
      </w:hyperlink>
      <w:r w:rsidRPr="00884892">
        <w:rPr>
          <w:rFonts w:eastAsiaTheme="minorEastAsia" w:cs="Times New Roman"/>
          <w:szCs w:val="24"/>
          <w:lang w:val="en-US" w:eastAsia="en-GB"/>
        </w:rPr>
        <w:t>.</w:t>
      </w:r>
    </w:p>
    <w:p w14:paraId="5BAE12C6"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proofErr w:type="spellStart"/>
      <w:r w:rsidRPr="00884892">
        <w:rPr>
          <w:rFonts w:eastAsiaTheme="minorEastAsia" w:cs="Times New Roman"/>
          <w:szCs w:val="24"/>
          <w:lang w:val="en-US" w:eastAsia="en-GB"/>
        </w:rPr>
        <w:t>Radulescu</w:t>
      </w:r>
      <w:proofErr w:type="spellEnd"/>
      <w:r w:rsidRPr="00884892">
        <w:rPr>
          <w:rFonts w:eastAsiaTheme="minorEastAsia" w:cs="Times New Roman"/>
          <w:szCs w:val="24"/>
          <w:lang w:val="en-US" w:eastAsia="en-GB"/>
        </w:rPr>
        <w:t xml:space="preserve">, C.V., </w:t>
      </w:r>
      <w:proofErr w:type="spellStart"/>
      <w:r w:rsidRPr="00884892">
        <w:rPr>
          <w:rFonts w:eastAsiaTheme="minorEastAsia" w:cs="Times New Roman"/>
          <w:szCs w:val="24"/>
          <w:lang w:val="en-US" w:eastAsia="en-GB"/>
        </w:rPr>
        <w:t>Ladaru</w:t>
      </w:r>
      <w:proofErr w:type="spellEnd"/>
      <w:r w:rsidRPr="00884892">
        <w:rPr>
          <w:rFonts w:eastAsiaTheme="minorEastAsia" w:cs="Times New Roman"/>
          <w:szCs w:val="24"/>
          <w:lang w:val="en-US" w:eastAsia="en-GB"/>
        </w:rPr>
        <w:t xml:space="preserve">, G.-R., Burlacu, S., Constantin, F., </w:t>
      </w:r>
      <w:proofErr w:type="spellStart"/>
      <w:r w:rsidRPr="00884892">
        <w:rPr>
          <w:rFonts w:eastAsiaTheme="minorEastAsia" w:cs="Times New Roman"/>
          <w:szCs w:val="24"/>
          <w:lang w:val="en-US" w:eastAsia="en-GB"/>
        </w:rPr>
        <w:t>Ioanăș</w:t>
      </w:r>
      <w:proofErr w:type="spellEnd"/>
      <w:r w:rsidRPr="00884892">
        <w:rPr>
          <w:rFonts w:eastAsiaTheme="minorEastAsia" w:cs="Times New Roman"/>
          <w:szCs w:val="24"/>
          <w:lang w:val="en-US" w:eastAsia="en-GB"/>
        </w:rPr>
        <w:t xml:space="preserve">, C. and Petre, I.L. (2021). Impact of the COVID-19 Pandemic on the Romanian Labor Market. </w:t>
      </w:r>
      <w:r w:rsidRPr="00884892">
        <w:rPr>
          <w:rFonts w:eastAsiaTheme="minorEastAsia" w:cs="Times New Roman"/>
          <w:i/>
          <w:iCs/>
          <w:szCs w:val="24"/>
          <w:lang w:val="en-US" w:eastAsia="en-GB"/>
        </w:rPr>
        <w:t>Sustainability</w:t>
      </w:r>
      <w:r w:rsidRPr="00884892">
        <w:rPr>
          <w:rFonts w:eastAsiaTheme="minorEastAsia" w:cs="Times New Roman"/>
          <w:szCs w:val="24"/>
          <w:lang w:val="en-US" w:eastAsia="en-GB"/>
        </w:rPr>
        <w:t xml:space="preserve">, [online] 13(1), p.271. </w:t>
      </w:r>
      <w:proofErr w:type="spellStart"/>
      <w:r w:rsidRPr="00884892">
        <w:rPr>
          <w:rFonts w:eastAsiaTheme="minorEastAsia" w:cs="Times New Roman"/>
          <w:szCs w:val="24"/>
          <w:lang w:val="en-US" w:eastAsia="en-GB"/>
        </w:rPr>
        <w:t>doi:</w:t>
      </w:r>
      <w:hyperlink r:id="rId24"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://doi.org/10.3390/su13010271</w:t>
        </w:r>
      </w:hyperlink>
      <w:r w:rsidRPr="00884892">
        <w:rPr>
          <w:rFonts w:eastAsiaTheme="minorEastAsia" w:cs="Times New Roman"/>
          <w:szCs w:val="24"/>
          <w:lang w:val="en-US" w:eastAsia="en-GB"/>
        </w:rPr>
        <w:t>.</w:t>
      </w:r>
    </w:p>
    <w:p w14:paraId="40132653"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proofErr w:type="spellStart"/>
      <w:r w:rsidRPr="00884892">
        <w:rPr>
          <w:rFonts w:eastAsiaTheme="minorEastAsia" w:cs="Times New Roman"/>
          <w:szCs w:val="24"/>
          <w:lang w:val="en-US" w:eastAsia="en-GB"/>
        </w:rPr>
        <w:t>Reveiu</w:t>
      </w:r>
      <w:proofErr w:type="spellEnd"/>
      <w:r w:rsidRPr="00884892">
        <w:rPr>
          <w:rFonts w:eastAsiaTheme="minorEastAsia" w:cs="Times New Roman"/>
          <w:szCs w:val="24"/>
          <w:lang w:val="en-US" w:eastAsia="en-GB"/>
        </w:rPr>
        <w:t xml:space="preserve">, A., Vasilescu, M.D. and Banica, A. (2022). Digital Divide across the European Union and </w:t>
      </w:r>
      <w:proofErr w:type="spellStart"/>
      <w:r w:rsidRPr="00884892">
        <w:rPr>
          <w:rFonts w:eastAsiaTheme="minorEastAsia" w:cs="Times New Roman"/>
          <w:szCs w:val="24"/>
          <w:lang w:val="en-US" w:eastAsia="en-GB"/>
        </w:rPr>
        <w:t>Labour</w:t>
      </w:r>
      <w:proofErr w:type="spellEnd"/>
      <w:r w:rsidRPr="00884892">
        <w:rPr>
          <w:rFonts w:eastAsiaTheme="minorEastAsia" w:cs="Times New Roman"/>
          <w:szCs w:val="24"/>
          <w:lang w:val="en-US" w:eastAsia="en-GB"/>
        </w:rPr>
        <w:t xml:space="preserve"> Market Resilience. </w:t>
      </w:r>
      <w:r w:rsidRPr="00884892">
        <w:rPr>
          <w:rFonts w:eastAsiaTheme="minorEastAsia" w:cs="Times New Roman"/>
          <w:i/>
          <w:iCs/>
          <w:szCs w:val="24"/>
          <w:lang w:val="en-US" w:eastAsia="en-GB"/>
        </w:rPr>
        <w:t>Regional Studies</w:t>
      </w:r>
      <w:r w:rsidRPr="00884892">
        <w:rPr>
          <w:rFonts w:eastAsiaTheme="minorEastAsia" w:cs="Times New Roman"/>
          <w:szCs w:val="24"/>
          <w:lang w:val="en-US" w:eastAsia="en-GB"/>
        </w:rPr>
        <w:t xml:space="preserve">, [online] 2(3), pp.1–15. </w:t>
      </w:r>
      <w:proofErr w:type="spellStart"/>
      <w:r w:rsidRPr="00884892">
        <w:rPr>
          <w:rFonts w:eastAsiaTheme="minorEastAsia" w:cs="Times New Roman"/>
          <w:szCs w:val="24"/>
          <w:lang w:val="en-US" w:eastAsia="en-GB"/>
        </w:rPr>
        <w:t>doi:</w:t>
      </w:r>
      <w:hyperlink r:id="rId25"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://doi.org/10.1080/00343404.2022.2044465</w:t>
        </w:r>
      </w:hyperlink>
      <w:r w:rsidRPr="00884892">
        <w:rPr>
          <w:rFonts w:eastAsiaTheme="minorEastAsia" w:cs="Times New Roman"/>
          <w:szCs w:val="24"/>
          <w:lang w:val="en-US" w:eastAsia="en-GB"/>
        </w:rPr>
        <w:t>.</w:t>
      </w:r>
    </w:p>
    <w:p w14:paraId="39B20350"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Richter, O.Z. -, </w:t>
      </w:r>
      <w:proofErr w:type="spellStart"/>
      <w:r w:rsidRPr="00884892">
        <w:rPr>
          <w:rFonts w:eastAsiaTheme="minorEastAsia" w:cs="Times New Roman"/>
          <w:szCs w:val="24"/>
          <w:lang w:val="en-US" w:eastAsia="en-GB"/>
        </w:rPr>
        <w:t>Kerres</w:t>
      </w:r>
      <w:proofErr w:type="spellEnd"/>
      <w:r w:rsidRPr="00884892">
        <w:rPr>
          <w:rFonts w:eastAsiaTheme="minorEastAsia" w:cs="Times New Roman"/>
          <w:szCs w:val="24"/>
          <w:lang w:val="en-US" w:eastAsia="en-GB"/>
        </w:rPr>
        <w:t xml:space="preserve">, M., </w:t>
      </w:r>
      <w:proofErr w:type="spellStart"/>
      <w:r w:rsidRPr="00884892">
        <w:rPr>
          <w:rFonts w:eastAsiaTheme="minorEastAsia" w:cs="Times New Roman"/>
          <w:szCs w:val="24"/>
          <w:lang w:val="en-US" w:eastAsia="en-GB"/>
        </w:rPr>
        <w:t>Bedenlier</w:t>
      </w:r>
      <w:proofErr w:type="spellEnd"/>
      <w:r w:rsidRPr="00884892">
        <w:rPr>
          <w:rFonts w:eastAsiaTheme="minorEastAsia" w:cs="Times New Roman"/>
          <w:szCs w:val="24"/>
          <w:lang w:val="en-US" w:eastAsia="en-GB"/>
        </w:rPr>
        <w:t xml:space="preserve">, S., Bond, M. and Katja (2020). </w:t>
      </w:r>
      <w:r w:rsidRPr="00884892">
        <w:rPr>
          <w:rFonts w:eastAsiaTheme="minorEastAsia" w:cs="Times New Roman"/>
          <w:i/>
          <w:iCs/>
          <w:szCs w:val="24"/>
          <w:lang w:val="en-US" w:eastAsia="en-GB"/>
        </w:rPr>
        <w:t>Systematic Reviews in Educational Research Methodology, Perspectives and Application</w:t>
      </w:r>
      <w:r w:rsidRPr="00884892">
        <w:rPr>
          <w:rFonts w:eastAsiaTheme="minorEastAsia" w:cs="Times New Roman"/>
          <w:szCs w:val="24"/>
          <w:lang w:val="en-US" w:eastAsia="en-GB"/>
        </w:rPr>
        <w:t xml:space="preserve">. [online] Available at: </w:t>
      </w:r>
      <w:hyperlink r:id="rId26" w:anchor="page=22" w:history="1">
        <w:r w:rsidRPr="00884892">
          <w:rPr>
            <w:rFonts w:eastAsiaTheme="minorEastAsia" w:cs="Times New Roman"/>
            <w:szCs w:val="24"/>
            <w:lang w:val="en-US" w:eastAsia="en-GB"/>
          </w:rPr>
          <w:t>https://library.oapen.org/bitstream/handle/20.500.12657/23142/1007012.pdf#page=22</w:t>
        </w:r>
      </w:hyperlink>
      <w:r w:rsidRPr="00884892">
        <w:rPr>
          <w:rFonts w:eastAsiaTheme="minorEastAsia" w:cs="Times New Roman"/>
          <w:szCs w:val="24"/>
          <w:lang w:val="en-US" w:eastAsia="en-GB"/>
        </w:rPr>
        <w:t xml:space="preserve"> [Accessed 27 Mar. 2023].</w:t>
      </w:r>
    </w:p>
    <w:p w14:paraId="7D35E0A3" w14:textId="77777777" w:rsidR="00884892" w:rsidRPr="00884892" w:rsidRDefault="00884892" w:rsidP="00884892">
      <w:pPr>
        <w:widowControl w:val="0"/>
        <w:autoSpaceDE w:val="0"/>
        <w:autoSpaceDN w:val="0"/>
        <w:adjustRightInd w:val="0"/>
        <w:spacing w:after="240"/>
        <w:jc w:val="left"/>
        <w:rPr>
          <w:rFonts w:eastAsiaTheme="minorEastAsia" w:cs="Times New Roman"/>
          <w:szCs w:val="24"/>
          <w:lang w:val="en-US" w:eastAsia="en-GB"/>
        </w:rPr>
      </w:pPr>
      <w:r w:rsidRPr="00884892">
        <w:rPr>
          <w:rFonts w:eastAsiaTheme="minorEastAsia" w:cs="Times New Roman"/>
          <w:szCs w:val="24"/>
          <w:lang w:val="en-US" w:eastAsia="en-GB"/>
        </w:rPr>
        <w:t xml:space="preserve">Su, C.-W., Dai, K., Ullah, S. and Andlib, Z. (2021). COVID-19 Pandemic and </w:t>
      </w:r>
      <w:r w:rsidRPr="00884892">
        <w:rPr>
          <w:rFonts w:eastAsiaTheme="minorEastAsia" w:cs="Times New Roman"/>
          <w:szCs w:val="24"/>
          <w:lang w:val="en-US" w:eastAsia="en-GB"/>
        </w:rPr>
        <w:lastRenderedPageBreak/>
        <w:t xml:space="preserve">Unemployment Dynamics in European Economies. </w:t>
      </w:r>
      <w:r w:rsidRPr="00884892">
        <w:rPr>
          <w:rFonts w:eastAsiaTheme="minorEastAsia" w:cs="Times New Roman"/>
          <w:i/>
          <w:iCs/>
          <w:szCs w:val="24"/>
          <w:lang w:val="en-US" w:eastAsia="en-GB"/>
        </w:rPr>
        <w:t>Economic Research-</w:t>
      </w:r>
      <w:proofErr w:type="spellStart"/>
      <w:r w:rsidRPr="00884892">
        <w:rPr>
          <w:rFonts w:eastAsiaTheme="minorEastAsia" w:cs="Times New Roman"/>
          <w:i/>
          <w:iCs/>
          <w:szCs w:val="24"/>
          <w:lang w:val="en-US" w:eastAsia="en-GB"/>
        </w:rPr>
        <w:t>Ekonomska</w:t>
      </w:r>
      <w:proofErr w:type="spellEnd"/>
      <w:r w:rsidRPr="00884892">
        <w:rPr>
          <w:rFonts w:eastAsiaTheme="minorEastAsia" w:cs="Times New Roman"/>
          <w:i/>
          <w:iCs/>
          <w:szCs w:val="24"/>
          <w:lang w:val="en-US" w:eastAsia="en-GB"/>
        </w:rPr>
        <w:t xml:space="preserve"> </w:t>
      </w:r>
      <w:proofErr w:type="spellStart"/>
      <w:r w:rsidRPr="00884892">
        <w:rPr>
          <w:rFonts w:eastAsiaTheme="minorEastAsia" w:cs="Times New Roman"/>
          <w:i/>
          <w:iCs/>
          <w:szCs w:val="24"/>
          <w:lang w:val="en-US" w:eastAsia="en-GB"/>
        </w:rPr>
        <w:t>Istraživanja</w:t>
      </w:r>
      <w:proofErr w:type="spellEnd"/>
      <w:r w:rsidRPr="00884892">
        <w:rPr>
          <w:rFonts w:eastAsiaTheme="minorEastAsia" w:cs="Times New Roman"/>
          <w:szCs w:val="24"/>
          <w:lang w:val="en-US" w:eastAsia="en-GB"/>
        </w:rPr>
        <w:t xml:space="preserve">, [online] 35(1), pp.1–13. </w:t>
      </w:r>
      <w:proofErr w:type="spellStart"/>
      <w:r w:rsidRPr="00884892">
        <w:rPr>
          <w:rFonts w:eastAsiaTheme="minorEastAsia" w:cs="Times New Roman"/>
          <w:szCs w:val="24"/>
          <w:lang w:val="en-US" w:eastAsia="en-GB"/>
        </w:rPr>
        <w:t>doi:</w:t>
      </w:r>
      <w:hyperlink r:id="rId27" w:history="1">
        <w:r w:rsidRPr="00884892">
          <w:rPr>
            <w:rFonts w:eastAsiaTheme="minorEastAsia" w:cs="Times New Roman"/>
            <w:szCs w:val="24"/>
            <w:lang w:val="en-US" w:eastAsia="en-GB"/>
          </w:rPr>
          <w:t>https</w:t>
        </w:r>
        <w:proofErr w:type="spellEnd"/>
        <w:r w:rsidRPr="00884892">
          <w:rPr>
            <w:rFonts w:eastAsiaTheme="minorEastAsia" w:cs="Times New Roman"/>
            <w:szCs w:val="24"/>
            <w:lang w:val="en-US" w:eastAsia="en-GB"/>
          </w:rPr>
          <w:t>://doi.org/10.1080/1331677x.2021.1912627</w:t>
        </w:r>
      </w:hyperlink>
      <w:r w:rsidRPr="00884892">
        <w:rPr>
          <w:rFonts w:eastAsiaTheme="minorEastAsia" w:cs="Times New Roman"/>
          <w:szCs w:val="24"/>
          <w:lang w:val="en-US" w:eastAsia="en-GB"/>
        </w:rPr>
        <w:t>.</w:t>
      </w:r>
    </w:p>
    <w:p w14:paraId="70FECBAF" w14:textId="77777777" w:rsidR="00435D1B" w:rsidRPr="00435D1B" w:rsidRDefault="00435D1B" w:rsidP="00435D1B">
      <w:pPr>
        <w:rPr>
          <w:lang w:val="en-US"/>
        </w:rPr>
      </w:pPr>
    </w:p>
    <w:p w14:paraId="076B9594" w14:textId="77777777" w:rsidR="00E60C31" w:rsidRPr="0010088C" w:rsidRDefault="00E60C31" w:rsidP="00EC020F">
      <w:pPr>
        <w:rPr>
          <w:lang w:val="en-US"/>
        </w:rPr>
      </w:pPr>
    </w:p>
    <w:p w14:paraId="74312052" w14:textId="77777777" w:rsidR="00103B4C" w:rsidRPr="00786723" w:rsidRDefault="00103B4C" w:rsidP="000A2C88">
      <w:pPr>
        <w:rPr>
          <w:lang w:val="en-US"/>
        </w:rPr>
      </w:pPr>
    </w:p>
    <w:sectPr w:rsidR="00103B4C" w:rsidRPr="0078672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58587F" w14:textId="77777777" w:rsidR="002F5165" w:rsidRDefault="002F5165" w:rsidP="008857B4">
      <w:pPr>
        <w:spacing w:after="0" w:line="240" w:lineRule="auto"/>
      </w:pPr>
      <w:r>
        <w:separator/>
      </w:r>
    </w:p>
  </w:endnote>
  <w:endnote w:type="continuationSeparator" w:id="0">
    <w:p w14:paraId="3B500F32" w14:textId="77777777" w:rsidR="002F5165" w:rsidRDefault="002F5165" w:rsidP="00885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6327066"/>
      <w:docPartObj>
        <w:docPartGallery w:val="Page Numbers (Bottom of Page)"/>
        <w:docPartUnique/>
      </w:docPartObj>
    </w:sdtPr>
    <w:sdtEndPr/>
    <w:sdtContent>
      <w:p w14:paraId="043F4A14" w14:textId="6F5C16DE" w:rsidR="00365A98" w:rsidRDefault="00365A98">
        <w:pPr>
          <w:pStyle w:val="Footer"/>
        </w:pPr>
        <w:r>
          <w:fldChar w:fldCharType="begin"/>
        </w:r>
        <w:r>
          <w:instrText>PAGE   \* MERGEFORMAT</w:instrText>
        </w:r>
        <w:r>
          <w:fldChar w:fldCharType="separate"/>
        </w:r>
        <w:r w:rsidR="00B31099">
          <w:rPr>
            <w:noProof/>
          </w:rPr>
          <w:t>8</w:t>
        </w:r>
        <w:r>
          <w:fldChar w:fldCharType="end"/>
        </w:r>
      </w:p>
    </w:sdtContent>
  </w:sdt>
  <w:p w14:paraId="2D080B3C" w14:textId="77777777" w:rsidR="008857B4" w:rsidRDefault="008857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D38A52" w14:textId="77777777" w:rsidR="002F5165" w:rsidRDefault="002F5165" w:rsidP="008857B4">
      <w:pPr>
        <w:spacing w:after="0" w:line="240" w:lineRule="auto"/>
      </w:pPr>
      <w:r>
        <w:separator/>
      </w:r>
    </w:p>
  </w:footnote>
  <w:footnote w:type="continuationSeparator" w:id="0">
    <w:p w14:paraId="13B3C92B" w14:textId="77777777" w:rsidR="002F5165" w:rsidRDefault="002F5165" w:rsidP="008857B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133291"/>
    <w:multiLevelType w:val="hybridMultilevel"/>
    <w:tmpl w:val="38EC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2E59AF"/>
    <w:multiLevelType w:val="hybridMultilevel"/>
    <w:tmpl w:val="AD4CC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D1C2017"/>
    <w:multiLevelType w:val="hybridMultilevel"/>
    <w:tmpl w:val="A502A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5FA4E20"/>
    <w:multiLevelType w:val="multilevel"/>
    <w:tmpl w:val="0B24D45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MgEiMwsgy9LAwsxCSUcpOLW4ODM/D6TArBYAqNY+2CwAAAA="/>
  </w:docVars>
  <w:rsids>
    <w:rsidRoot w:val="001C1358"/>
    <w:rsid w:val="000351FC"/>
    <w:rsid w:val="00063786"/>
    <w:rsid w:val="000908AE"/>
    <w:rsid w:val="000A2C88"/>
    <w:rsid w:val="000C3BFE"/>
    <w:rsid w:val="000C6910"/>
    <w:rsid w:val="000E04B1"/>
    <w:rsid w:val="0010088C"/>
    <w:rsid w:val="00103B4C"/>
    <w:rsid w:val="00166754"/>
    <w:rsid w:val="001C1358"/>
    <w:rsid w:val="00205BB3"/>
    <w:rsid w:val="00235669"/>
    <w:rsid w:val="002360EC"/>
    <w:rsid w:val="002831EB"/>
    <w:rsid w:val="002E5151"/>
    <w:rsid w:val="002F5165"/>
    <w:rsid w:val="00335C12"/>
    <w:rsid w:val="003362D7"/>
    <w:rsid w:val="003374F0"/>
    <w:rsid w:val="00365A98"/>
    <w:rsid w:val="003A2049"/>
    <w:rsid w:val="003A3A5C"/>
    <w:rsid w:val="003B59BD"/>
    <w:rsid w:val="00427B76"/>
    <w:rsid w:val="00431EEF"/>
    <w:rsid w:val="00432EAE"/>
    <w:rsid w:val="00435D1B"/>
    <w:rsid w:val="004912BF"/>
    <w:rsid w:val="004C0EE5"/>
    <w:rsid w:val="00550512"/>
    <w:rsid w:val="0055624E"/>
    <w:rsid w:val="00583350"/>
    <w:rsid w:val="00666075"/>
    <w:rsid w:val="00691245"/>
    <w:rsid w:val="006C3638"/>
    <w:rsid w:val="00735803"/>
    <w:rsid w:val="007373E2"/>
    <w:rsid w:val="00786723"/>
    <w:rsid w:val="00794B47"/>
    <w:rsid w:val="0080068E"/>
    <w:rsid w:val="008143DA"/>
    <w:rsid w:val="00846543"/>
    <w:rsid w:val="00884892"/>
    <w:rsid w:val="008857B4"/>
    <w:rsid w:val="00912621"/>
    <w:rsid w:val="00912EDF"/>
    <w:rsid w:val="00964720"/>
    <w:rsid w:val="009C0D0F"/>
    <w:rsid w:val="00A55617"/>
    <w:rsid w:val="00A55C8B"/>
    <w:rsid w:val="00A8176C"/>
    <w:rsid w:val="00A91709"/>
    <w:rsid w:val="00AF6D0D"/>
    <w:rsid w:val="00B31099"/>
    <w:rsid w:val="00B33967"/>
    <w:rsid w:val="00B467C6"/>
    <w:rsid w:val="00B52502"/>
    <w:rsid w:val="00B54B46"/>
    <w:rsid w:val="00B976C2"/>
    <w:rsid w:val="00BB146B"/>
    <w:rsid w:val="00BC66F5"/>
    <w:rsid w:val="00BD08AE"/>
    <w:rsid w:val="00BD5554"/>
    <w:rsid w:val="00BF2D28"/>
    <w:rsid w:val="00BF5ECB"/>
    <w:rsid w:val="00C34B1A"/>
    <w:rsid w:val="00C352C7"/>
    <w:rsid w:val="00CC4CC8"/>
    <w:rsid w:val="00D46390"/>
    <w:rsid w:val="00E2176D"/>
    <w:rsid w:val="00E36533"/>
    <w:rsid w:val="00E36D7E"/>
    <w:rsid w:val="00E44102"/>
    <w:rsid w:val="00E60C31"/>
    <w:rsid w:val="00E939B2"/>
    <w:rsid w:val="00EA7E63"/>
    <w:rsid w:val="00EC020F"/>
    <w:rsid w:val="00EC1042"/>
    <w:rsid w:val="00F02775"/>
    <w:rsid w:val="00FB368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FF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2C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52C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52C7"/>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2C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352C7"/>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794B47"/>
    <w:pPr>
      <w:spacing w:line="259" w:lineRule="auto"/>
      <w:jc w:val="left"/>
      <w:outlineLvl w:val="9"/>
    </w:pPr>
    <w:rPr>
      <w:rFonts w:asciiTheme="majorHAnsi" w:hAnsiTheme="majorHAnsi"/>
      <w:lang w:eastAsia="en-GB"/>
    </w:rPr>
  </w:style>
  <w:style w:type="paragraph" w:styleId="TOC1">
    <w:name w:val="toc 1"/>
    <w:basedOn w:val="Normal"/>
    <w:next w:val="Normal"/>
    <w:autoRedefine/>
    <w:uiPriority w:val="39"/>
    <w:unhideWhenUsed/>
    <w:rsid w:val="00794B47"/>
    <w:pPr>
      <w:spacing w:after="100"/>
    </w:pPr>
  </w:style>
  <w:style w:type="character" w:styleId="Hyperlink">
    <w:name w:val="Hyperlink"/>
    <w:basedOn w:val="DefaultParagraphFont"/>
    <w:uiPriority w:val="99"/>
    <w:unhideWhenUsed/>
    <w:rsid w:val="00794B47"/>
    <w:rPr>
      <w:color w:val="0563C1" w:themeColor="hyperlink"/>
      <w:u w:val="single"/>
    </w:rPr>
  </w:style>
  <w:style w:type="paragraph" w:styleId="ListParagraph">
    <w:name w:val="List Paragraph"/>
    <w:basedOn w:val="Normal"/>
    <w:uiPriority w:val="34"/>
    <w:qFormat/>
    <w:rsid w:val="0010088C"/>
    <w:pPr>
      <w:ind w:left="720"/>
      <w:contextualSpacing/>
    </w:pPr>
  </w:style>
  <w:style w:type="paragraph" w:styleId="TOC2">
    <w:name w:val="toc 2"/>
    <w:basedOn w:val="Normal"/>
    <w:next w:val="Normal"/>
    <w:autoRedefine/>
    <w:uiPriority w:val="39"/>
    <w:unhideWhenUsed/>
    <w:rsid w:val="00166754"/>
    <w:pPr>
      <w:spacing w:after="100"/>
      <w:ind w:left="240"/>
    </w:pPr>
  </w:style>
  <w:style w:type="paragraph" w:styleId="Header">
    <w:name w:val="header"/>
    <w:basedOn w:val="Normal"/>
    <w:link w:val="HeaderChar"/>
    <w:uiPriority w:val="99"/>
    <w:unhideWhenUsed/>
    <w:rsid w:val="00885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7B4"/>
    <w:rPr>
      <w:rFonts w:ascii="Times New Roman" w:hAnsi="Times New Roman"/>
      <w:sz w:val="24"/>
    </w:rPr>
  </w:style>
  <w:style w:type="paragraph" w:styleId="Footer">
    <w:name w:val="footer"/>
    <w:basedOn w:val="Normal"/>
    <w:link w:val="FooterChar"/>
    <w:uiPriority w:val="99"/>
    <w:unhideWhenUsed/>
    <w:rsid w:val="00885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7B4"/>
    <w:rPr>
      <w:rFonts w:ascii="Times New Roman" w:hAnsi="Times New Roman"/>
      <w:sz w:val="24"/>
    </w:rPr>
  </w:style>
  <w:style w:type="paragraph" w:styleId="BalloonText">
    <w:name w:val="Balloon Text"/>
    <w:basedOn w:val="Normal"/>
    <w:link w:val="BalloonTextChar"/>
    <w:uiPriority w:val="99"/>
    <w:semiHidden/>
    <w:unhideWhenUsed/>
    <w:rsid w:val="00B525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50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GB" w:eastAsia="en-GB"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2289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80/20403313.2022.2090752" TargetMode="External"/><Relationship Id="rId18" Type="http://schemas.openxmlformats.org/officeDocument/2006/relationships/hyperlink" Target="https://www.ons.gov.uk/employmentandlabourmarket/peopleinwork/employmentandemployeetypes/bulletins/uklabourmarket/december2020" TargetMode="External"/><Relationship Id="rId26" Type="http://schemas.openxmlformats.org/officeDocument/2006/relationships/hyperlink" Target="https://library.oapen.org/bitstream/handle/20.500.12657/23142/1007012.pdf" TargetMode="Externa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bulletins/uklabourmarket/august2020" TargetMode="External"/><Relationship Id="rId7" Type="http://schemas.openxmlformats.org/officeDocument/2006/relationships/footnotes" Target="footnotes.xml"/><Relationship Id="rId12" Type="http://schemas.openxmlformats.org/officeDocument/2006/relationships/hyperlink" Target="https://doi.org/10.1007/s40812-020-00168-5" TargetMode="External"/><Relationship Id="rId17" Type="http://schemas.openxmlformats.org/officeDocument/2006/relationships/hyperlink" Target="https://doi.org/10.1080/13504851.2021.1985067" TargetMode="External"/><Relationship Id="rId25" Type="http://schemas.openxmlformats.org/officeDocument/2006/relationships/hyperlink" Target="https://doi.org/10.1080/00343404.2022.2044465" TargetMode="External"/><Relationship Id="rId2" Type="http://schemas.openxmlformats.org/officeDocument/2006/relationships/numbering" Target="numbering.xml"/><Relationship Id="rId16" Type="http://schemas.openxmlformats.org/officeDocument/2006/relationships/hyperlink" Target="https://www.ilo.org/wcmsp5/groups/public/---dgreports/---dcomm/documents/briefingnote/wcms_767028.pdf" TargetMode="External"/><Relationship Id="rId20" Type="http://schemas.openxmlformats.org/officeDocument/2006/relationships/hyperlink" Target="https://doi.org/10.1080/13668803.2021.188004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3504851.2020.1841082" TargetMode="External"/><Relationship Id="rId24" Type="http://schemas.openxmlformats.org/officeDocument/2006/relationships/hyperlink" Target="https://doi.org/10.3390/su13010271" TargetMode="External"/><Relationship Id="rId5" Type="http://schemas.openxmlformats.org/officeDocument/2006/relationships/settings" Target="settings.xml"/><Relationship Id="rId15" Type="http://schemas.openxmlformats.org/officeDocument/2006/relationships/hyperlink" Target="https://doi.org/10.5089/9798400200960.087" TargetMode="External"/><Relationship Id="rId23" Type="http://schemas.openxmlformats.org/officeDocument/2006/relationships/hyperlink" Target="https://doi.org/10.1016/j.destud.2018.10.001" TargetMode="External"/><Relationship Id="rId28" Type="http://schemas.openxmlformats.org/officeDocument/2006/relationships/footer" Target="footer1.xml"/><Relationship Id="rId10" Type="http://schemas.openxmlformats.org/officeDocument/2006/relationships/hyperlink" Target="https://doi.org/10.1017/nie.2020.14" TargetMode="External"/><Relationship Id="rId19" Type="http://schemas.openxmlformats.org/officeDocument/2006/relationships/hyperlink" Target="https://doi.org/10.1080/0907676x.2022.2074798"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080/00343404.2022.2042470" TargetMode="External"/><Relationship Id="rId22" Type="http://schemas.openxmlformats.org/officeDocument/2006/relationships/hyperlink" Target="https://www.ons.gov.uk/employmentandlabourmarket/peoplenotinwork/unemployment" TargetMode="External"/><Relationship Id="rId27" Type="http://schemas.openxmlformats.org/officeDocument/2006/relationships/hyperlink" Target="https://doi.org/10.1080/1331677x.2021.191262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C54B9-A27E-4D05-8090-62998BD70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3027</Words>
  <Characters>17256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Mahbubur Rahman</dc:creator>
  <cp:keywords/>
  <dc:description/>
  <cp:lastModifiedBy>Nicoll</cp:lastModifiedBy>
  <cp:revision>50</cp:revision>
  <dcterms:created xsi:type="dcterms:W3CDTF">2023-03-26T08:37:00Z</dcterms:created>
  <dcterms:modified xsi:type="dcterms:W3CDTF">2023-05-05T17:21:00Z</dcterms:modified>
</cp:coreProperties>
</file>