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82C6E" w14:textId="77777777" w:rsidR="00BA2DB0" w:rsidRDefault="00717390" w:rsidP="00D21EE1">
      <w:pPr>
        <w:pStyle w:val="Title"/>
        <w:framePr w:w="10415" w:wrap="notBeside" w:x="1419" w:y="165"/>
      </w:pPr>
      <w:r>
        <w:t>Design and Evaluation of Wireless Sensor Networks</w:t>
      </w:r>
    </w:p>
    <w:p w14:paraId="397D668E" w14:textId="77777777" w:rsidR="00BA2DB0" w:rsidRDefault="003546E4" w:rsidP="00D21EE1">
      <w:pPr>
        <w:pStyle w:val="Authors"/>
        <w:framePr w:w="11005" w:wrap="notBeside" w:x="1264" w:y="825"/>
      </w:pPr>
      <w:r>
        <w:t>Yohannes Zerzghi</w:t>
      </w:r>
      <w:r w:rsidR="00717390">
        <w:t>, Computer Networks</w:t>
      </w:r>
      <w:r w:rsidR="00BA2DB0">
        <w:t xml:space="preserve">; </w:t>
      </w:r>
      <w:r w:rsidR="00717390">
        <w:rPr>
          <w:rStyle w:val="MemberType"/>
          <w:i w:val="0"/>
        </w:rPr>
        <w:t>Module</w:t>
      </w:r>
      <w:r w:rsidR="00BA2DB0">
        <w:rPr>
          <w:rStyle w:val="MemberType"/>
          <w:i w:val="0"/>
        </w:rPr>
        <w:t>:</w:t>
      </w:r>
      <w:r w:rsidR="00717390">
        <w:rPr>
          <w:rStyle w:val="MemberType"/>
          <w:i w:val="0"/>
        </w:rPr>
        <w:t xml:space="preserve"> Wireless Networks </w:t>
      </w:r>
      <w:r w:rsidR="00D21EE1">
        <w:rPr>
          <w:rStyle w:val="MemberType"/>
          <w:i w:val="0"/>
        </w:rPr>
        <w:t xml:space="preserve">and Simulation, Lecturer: Simon </w:t>
      </w:r>
      <w:r w:rsidR="00717390">
        <w:rPr>
          <w:rStyle w:val="MemberType"/>
          <w:i w:val="0"/>
        </w:rPr>
        <w:t>Downes</w:t>
      </w:r>
    </w:p>
    <w:p w14:paraId="1AD43353" w14:textId="77777777" w:rsidR="00FC30F6" w:rsidRDefault="0007014B" w:rsidP="00E11414">
      <w:pPr>
        <w:pStyle w:val="Abstract"/>
        <w:ind w:firstLine="0"/>
        <w:rPr>
          <w:sz w:val="24"/>
          <w:szCs w:val="24"/>
        </w:rPr>
      </w:pPr>
      <w:r w:rsidRPr="00F84BB5">
        <w:rPr>
          <w:sz w:val="24"/>
          <w:szCs w:val="24"/>
        </w:rPr>
        <w:t xml:space="preserve">Abstract----- </w:t>
      </w:r>
      <w:r w:rsidR="00F84BB5">
        <w:rPr>
          <w:sz w:val="24"/>
          <w:szCs w:val="24"/>
        </w:rPr>
        <w:t>today’s era, the Internet of things (IoT) is gaining popularity due to its ease of use and many other benefits such as smart farming, smart city and smart home.</w:t>
      </w:r>
      <w:r w:rsidR="00FC30F6">
        <w:rPr>
          <w:sz w:val="24"/>
          <w:szCs w:val="24"/>
        </w:rPr>
        <w:t xml:space="preserve"> Hence, network simulation is vital in creating networks and analysing the different parameters before implementing the actual network. Computer Simulation can be mathematical or hypothetical.</w:t>
      </w:r>
    </w:p>
    <w:p w14:paraId="59C1B38B" w14:textId="77777777" w:rsidR="00C32EE5" w:rsidRPr="00F84BB5" w:rsidRDefault="00FC30F6" w:rsidP="00E11414">
      <w:pPr>
        <w:pStyle w:val="Abstract"/>
        <w:ind w:firstLine="0"/>
        <w:rPr>
          <w:sz w:val="24"/>
          <w:szCs w:val="24"/>
        </w:rPr>
      </w:pPr>
      <w:r>
        <w:rPr>
          <w:sz w:val="24"/>
          <w:szCs w:val="24"/>
        </w:rPr>
        <w:t xml:space="preserve"> </w:t>
      </w:r>
    </w:p>
    <w:p w14:paraId="7711C4C4" w14:textId="77777777" w:rsidR="0007014B" w:rsidRPr="00C32EE5" w:rsidRDefault="0041421F" w:rsidP="00E11414">
      <w:pPr>
        <w:pStyle w:val="Abstract"/>
        <w:ind w:firstLine="0"/>
        <w:rPr>
          <w:sz w:val="24"/>
          <w:szCs w:val="24"/>
        </w:rPr>
      </w:pPr>
      <w:r w:rsidRPr="00C32EE5">
        <w:t>Keywords</w:t>
      </w:r>
      <w:r w:rsidR="0007014B" w:rsidRPr="00C32EE5">
        <w:t>: Internet of Things (IOT); MATLAB; NetSim; Binary Phase Shift Keying (BPSK); Quadrature Phase Shift Keying (QPSK); Quadrature Amplitude Modulation (QAM);</w:t>
      </w:r>
      <w:r w:rsidR="006537D7" w:rsidRPr="00C32EE5">
        <w:t xml:space="preserve"> Bit Error Rate (BER); Amplitude Modulation (AM)</w:t>
      </w:r>
    </w:p>
    <w:p w14:paraId="7FB69B45" w14:textId="77777777" w:rsidR="0041421F" w:rsidRPr="0007014B" w:rsidRDefault="0041421F" w:rsidP="00E11414">
      <w:pPr>
        <w:jc w:val="both"/>
        <w:rPr>
          <w:b/>
        </w:rPr>
      </w:pPr>
    </w:p>
    <w:p w14:paraId="1B6FA0E0" w14:textId="77777777" w:rsidR="0037551B" w:rsidRDefault="006F5E1E" w:rsidP="00E11414">
      <w:pPr>
        <w:pStyle w:val="Heading1"/>
        <w:jc w:val="both"/>
        <w:rPr>
          <w:b/>
        </w:rPr>
      </w:pPr>
      <w:r w:rsidRPr="00D6059B">
        <w:rPr>
          <w:b/>
        </w:rPr>
        <w:t>Introduction</w:t>
      </w:r>
    </w:p>
    <w:p w14:paraId="247B8020" w14:textId="77777777" w:rsidR="00B40996" w:rsidRPr="00B40996" w:rsidRDefault="008840C1" w:rsidP="00E11414">
      <w:pPr>
        <w:jc w:val="both"/>
      </w:pPr>
      <w:r>
        <w:t xml:space="preserve">    </w:t>
      </w:r>
      <w:commentRangeStart w:id="0"/>
      <w:r w:rsidR="006A2E44">
        <w:t xml:space="preserve">Nowadays, the world is becoming a </w:t>
      </w:r>
      <w:commentRangeStart w:id="1"/>
      <w:r w:rsidR="006A2E44">
        <w:t>village</w:t>
      </w:r>
      <w:commentRangeEnd w:id="1"/>
      <w:r w:rsidR="00AA051E">
        <w:rPr>
          <w:rStyle w:val="CommentReference"/>
        </w:rPr>
        <w:commentReference w:id="1"/>
      </w:r>
      <w:r w:rsidR="006A2E44">
        <w:t xml:space="preserve"> due to the emergence of new technologies and the internet of things (IoT). Today, IoT is becoming </w:t>
      </w:r>
      <w:r w:rsidR="001D795C">
        <w:t>vital in creating smart technology such as smart city, smart farming</w:t>
      </w:r>
      <w:r w:rsidR="007A7B87">
        <w:t xml:space="preserve">, smart home and more. IoT devices utilise different communication modulation techniques than the wired network devices. Hence, this paper </w:t>
      </w:r>
      <w:r w:rsidR="00194AB1">
        <w:t>will detail the development and implementation of smart farming network using sensors and also the different modulation techniques that were used.</w:t>
      </w:r>
      <w:r w:rsidR="004312E8">
        <w:t xml:space="preserve"> This paper is divided into three sections. The first section looks into research of different modulation techniques</w:t>
      </w:r>
      <w:r w:rsidR="007F5F37">
        <w:t xml:space="preserve"> and their functions. The second part explains the network design of the smart farming using different simulation software’s such as NetSim and MATLAB. The NetSim is used to create and simulate a</w:t>
      </w:r>
      <w:r w:rsidR="00C678A0">
        <w:t xml:space="preserve"> wireless sensor</w:t>
      </w:r>
      <w:r w:rsidR="007F5F37">
        <w:t xml:space="preserve"> network with 30 </w:t>
      </w:r>
      <w:r w:rsidR="00C678A0">
        <w:t>nodes and the MATLAB is used to design QPSK modulation technique.</w:t>
      </w:r>
      <w:r w:rsidR="007F5F37">
        <w:t xml:space="preserve"> </w:t>
      </w:r>
      <w:r w:rsidR="00C678A0">
        <w:t>The last section details</w:t>
      </w:r>
      <w:r w:rsidR="007F5F37">
        <w:t xml:space="preserve"> </w:t>
      </w:r>
      <w:r w:rsidR="00C678A0">
        <w:t>the implementation of the network using NetSim and MATLAB</w:t>
      </w:r>
      <w:commentRangeEnd w:id="0"/>
      <w:r w:rsidR="00AA051E">
        <w:rPr>
          <w:rStyle w:val="CommentReference"/>
        </w:rPr>
        <w:commentReference w:id="0"/>
      </w:r>
      <w:r w:rsidR="00C678A0">
        <w:t>.</w:t>
      </w:r>
    </w:p>
    <w:p w14:paraId="30EF21CB" w14:textId="77777777" w:rsidR="006F5E1E" w:rsidRPr="006F5E1E" w:rsidRDefault="006F5E1E" w:rsidP="00E11414">
      <w:pPr>
        <w:jc w:val="both"/>
      </w:pPr>
    </w:p>
    <w:p w14:paraId="60F03E3D" w14:textId="77777777" w:rsidR="006F5E1E" w:rsidRPr="00D6059B" w:rsidRDefault="006F5E1E" w:rsidP="00E11414">
      <w:pPr>
        <w:pStyle w:val="Heading1"/>
        <w:jc w:val="both"/>
        <w:rPr>
          <w:b/>
        </w:rPr>
      </w:pPr>
      <w:r w:rsidRPr="00D6059B">
        <w:rPr>
          <w:b/>
        </w:rPr>
        <w:t>Literature review</w:t>
      </w:r>
    </w:p>
    <w:p w14:paraId="7B908DA9" w14:textId="77777777" w:rsidR="00284EC1" w:rsidRPr="00D6059B" w:rsidRDefault="00717390" w:rsidP="00E11414">
      <w:pPr>
        <w:pStyle w:val="Heading2"/>
        <w:jc w:val="both"/>
        <w:rPr>
          <w:b/>
        </w:rPr>
      </w:pPr>
      <w:r>
        <w:rPr>
          <w:b/>
        </w:rPr>
        <w:t xml:space="preserve">Purpose </w:t>
      </w:r>
      <w:r w:rsidR="00284EC1" w:rsidRPr="00D6059B">
        <w:rPr>
          <w:b/>
        </w:rPr>
        <w:t>of mod</w:t>
      </w:r>
      <w:r>
        <w:rPr>
          <w:b/>
        </w:rPr>
        <w:t>ulation in communication devices</w:t>
      </w:r>
    </w:p>
    <w:p w14:paraId="739794FC" w14:textId="77777777" w:rsidR="00996C93" w:rsidRDefault="00996C93" w:rsidP="00E11414">
      <w:pPr>
        <w:jc w:val="both"/>
      </w:pPr>
      <w:r>
        <w:t xml:space="preserve">    </w:t>
      </w:r>
      <w:r w:rsidR="00E23566">
        <w:t>In today’s</w:t>
      </w:r>
      <w:r w:rsidR="00B5592B">
        <w:t xml:space="preserve"> </w:t>
      </w:r>
      <w:r w:rsidR="00E23566">
        <w:t>era</w:t>
      </w:r>
      <w:r w:rsidR="00EC50CD">
        <w:t>,</w:t>
      </w:r>
      <w:r w:rsidR="00B5592B">
        <w:t xml:space="preserve"> the use of</w:t>
      </w:r>
      <w:r w:rsidR="00EC50CD">
        <w:t xml:space="preserve"> communication </w:t>
      </w:r>
      <w:r w:rsidR="00B5592B">
        <w:t xml:space="preserve">systems </w:t>
      </w:r>
      <w:r w:rsidR="002E64D7">
        <w:t>is vital</w:t>
      </w:r>
      <w:r w:rsidR="0071782A">
        <w:t xml:space="preserve"> to</w:t>
      </w:r>
      <w:r w:rsidR="00E23566">
        <w:t xml:space="preserve"> organizations</w:t>
      </w:r>
      <w:r w:rsidR="002E64D7">
        <w:t xml:space="preserve">, </w:t>
      </w:r>
      <w:r w:rsidR="00E23566">
        <w:t>business companies</w:t>
      </w:r>
      <w:r w:rsidR="00183811">
        <w:t xml:space="preserve"> as well as to</w:t>
      </w:r>
      <w:r w:rsidR="00350113">
        <w:t xml:space="preserve"> </w:t>
      </w:r>
      <w:r w:rsidR="002E64D7">
        <w:t>individuals</w:t>
      </w:r>
      <w:r w:rsidR="00E23566">
        <w:t>.</w:t>
      </w:r>
      <w:r w:rsidR="00183811">
        <w:t xml:space="preserve"> Communications </w:t>
      </w:r>
      <w:r w:rsidR="00350113">
        <w:t>system contains three parts; these are the baseband, medium and the carrier. The main aim of communication systems is to</w:t>
      </w:r>
      <w:r w:rsidR="00303DC2">
        <w:t xml:space="preserve"> transmit</w:t>
      </w:r>
      <w:r w:rsidR="00AE6F54">
        <w:t xml:space="preserve"> a</w:t>
      </w:r>
      <w:r w:rsidR="00303DC2">
        <w:t xml:space="preserve"> message from one </w:t>
      </w:r>
      <w:r w:rsidR="008E6D0A">
        <w:t>place</w:t>
      </w:r>
      <w:r w:rsidR="00303DC2">
        <w:t xml:space="preserve"> to another.</w:t>
      </w:r>
      <w:r w:rsidR="00EF7D22">
        <w:t xml:space="preserve"> For this, communication systems </w:t>
      </w:r>
      <w:r w:rsidR="00AE6F54">
        <w:t>utilise</w:t>
      </w:r>
      <w:r w:rsidR="00EF7D22">
        <w:t xml:space="preserve"> modulation</w:t>
      </w:r>
      <w:sdt>
        <w:sdtPr>
          <w:id w:val="865955142"/>
          <w:citation/>
        </w:sdtPr>
        <w:sdtContent>
          <w:r w:rsidR="001B2834">
            <w:fldChar w:fldCharType="begin"/>
          </w:r>
          <w:r w:rsidR="001B2834">
            <w:instrText xml:space="preserve"> CITATION Lan02 \l 2057 </w:instrText>
          </w:r>
          <w:r w:rsidR="001B2834">
            <w:fldChar w:fldCharType="separate"/>
          </w:r>
          <w:r w:rsidR="00F421D9">
            <w:rPr>
              <w:noProof/>
            </w:rPr>
            <w:t xml:space="preserve"> </w:t>
          </w:r>
          <w:r w:rsidR="00F421D9" w:rsidRPr="00F421D9">
            <w:rPr>
              <w:noProof/>
            </w:rPr>
            <w:t>[1]</w:t>
          </w:r>
          <w:r w:rsidR="001B2834">
            <w:fldChar w:fldCharType="end"/>
          </w:r>
        </w:sdtContent>
      </w:sdt>
      <w:r w:rsidR="00EF7D22">
        <w:t xml:space="preserve">. </w:t>
      </w:r>
    </w:p>
    <w:p w14:paraId="193B8CD9" w14:textId="77777777" w:rsidR="00B33FCE" w:rsidRDefault="00996C93" w:rsidP="00E11414">
      <w:pPr>
        <w:jc w:val="both"/>
      </w:pPr>
      <w:r>
        <w:t xml:space="preserve">    </w:t>
      </w:r>
      <w:r w:rsidR="0085460A">
        <w:t>Modulation</w:t>
      </w:r>
      <w:sdt>
        <w:sdtPr>
          <w:id w:val="232046417"/>
          <w:citation/>
        </w:sdtPr>
        <w:sdtContent>
          <w:r w:rsidR="001B2834">
            <w:fldChar w:fldCharType="begin"/>
          </w:r>
          <w:r w:rsidR="001B2834">
            <w:instrText xml:space="preserve"> CITATION Bas19 \l 2057 </w:instrText>
          </w:r>
          <w:r w:rsidR="001B2834">
            <w:fldChar w:fldCharType="separate"/>
          </w:r>
          <w:r w:rsidR="00F421D9">
            <w:rPr>
              <w:noProof/>
            </w:rPr>
            <w:t xml:space="preserve"> </w:t>
          </w:r>
          <w:r w:rsidR="00F421D9" w:rsidRPr="00F421D9">
            <w:rPr>
              <w:noProof/>
            </w:rPr>
            <w:t>[2]</w:t>
          </w:r>
          <w:r w:rsidR="001B2834">
            <w:fldChar w:fldCharType="end"/>
          </w:r>
        </w:sdtContent>
      </w:sdt>
      <w:r w:rsidR="001B2834">
        <w:t>,</w:t>
      </w:r>
      <w:r w:rsidR="00C8715F">
        <w:t xml:space="preserve"> is a modest technique where a carrier wave</w:t>
      </w:r>
      <w:r w:rsidR="0085460A">
        <w:t xml:space="preserve"> of content p</w:t>
      </w:r>
      <w:r w:rsidR="00AE6F54">
        <w:t>hase, frequency and amplitude are</w:t>
      </w:r>
      <w:r w:rsidR="00C8715F">
        <w:t xml:space="preserve"> reformed</w:t>
      </w:r>
      <w:r w:rsidR="0085460A">
        <w:t xml:space="preserve"> by</w:t>
      </w:r>
      <w:r w:rsidR="00AE6F54">
        <w:t xml:space="preserve"> a</w:t>
      </w:r>
      <w:r w:rsidR="00C8715F">
        <w:t xml:space="preserve"> non-linear incoming</w:t>
      </w:r>
      <w:r w:rsidR="0085460A">
        <w:t xml:space="preserve"> signal.</w:t>
      </w:r>
      <w:r w:rsidR="00D30A4D">
        <w:t xml:space="preserve"> As a result, </w:t>
      </w:r>
      <w:r w:rsidR="00C8715F">
        <w:t>the output</w:t>
      </w:r>
      <w:r w:rsidR="008E6D0A">
        <w:t xml:space="preserve"> </w:t>
      </w:r>
      <w:r w:rsidR="006E1F30">
        <w:t xml:space="preserve">signal changes its </w:t>
      </w:r>
      <w:r w:rsidR="00C8715F">
        <w:t xml:space="preserve">properties </w:t>
      </w:r>
      <w:r w:rsidR="00C8715F">
        <w:lastRenderedPageBreak/>
        <w:t>parallel</w:t>
      </w:r>
      <w:r w:rsidR="00D30A4D">
        <w:t xml:space="preserve"> </w:t>
      </w:r>
      <w:r w:rsidR="00EF7D22">
        <w:t xml:space="preserve">with the </w:t>
      </w:r>
      <w:r w:rsidR="00D30A4D">
        <w:t xml:space="preserve">modulation </w:t>
      </w:r>
      <w:r w:rsidR="00055C5C">
        <w:t>signal</w:t>
      </w:r>
      <w:r w:rsidR="00D30A4D">
        <w:t>.</w:t>
      </w:r>
      <w:r w:rsidR="00C8715F">
        <w:t xml:space="preserve"> The primary role</w:t>
      </w:r>
      <w:r w:rsidR="003F0478">
        <w:t xml:space="preserve"> of modulation is to </w:t>
      </w:r>
      <w:r w:rsidR="00B33FCE">
        <w:t>strengthen the</w:t>
      </w:r>
      <w:r w:rsidR="00F23649">
        <w:t xml:space="preserve"> </w:t>
      </w:r>
      <w:r w:rsidR="00C8715F">
        <w:t>input signal in order to ensure</w:t>
      </w:r>
      <w:r w:rsidR="00B33FCE">
        <w:t xml:space="preserve"> the signal can travel to a long distance. Moreover, it can be used to </w:t>
      </w:r>
      <w:r w:rsidR="002826A7">
        <w:t>decrease</w:t>
      </w:r>
      <w:r w:rsidR="00B33FCE">
        <w:t xml:space="preserve"> the effects of noise</w:t>
      </w:r>
      <w:r w:rsidR="009872BE">
        <w:t xml:space="preserve"> to</w:t>
      </w:r>
      <w:r w:rsidR="00B33FCE">
        <w:t xml:space="preserve"> improve </w:t>
      </w:r>
      <w:r w:rsidR="00AE6F54">
        <w:t xml:space="preserve">the </w:t>
      </w:r>
      <w:r w:rsidR="00B33FCE">
        <w:t>quality of reception on the receiver side.</w:t>
      </w:r>
      <w:r w:rsidR="002826A7">
        <w:t xml:space="preserve"> Furthermore, modulation is important </w:t>
      </w:r>
      <w:r w:rsidR="00447741">
        <w:t>to increase the area coverage</w:t>
      </w:r>
      <w:r w:rsidR="00B77F9F">
        <w:t xml:space="preserve"> of communication, avoid mixing signals, </w:t>
      </w:r>
      <w:r w:rsidR="00EB70A0">
        <w:t xml:space="preserve">as well as to reduce the height and size of </w:t>
      </w:r>
      <w:r w:rsidR="000532F0">
        <w:t xml:space="preserve">the </w:t>
      </w:r>
      <w:r w:rsidR="00EB70A0">
        <w:t>antenna needed. It can also be used to support a wide range of frequencies for transmission</w:t>
      </w:r>
      <w:sdt>
        <w:sdtPr>
          <w:id w:val="1381205568"/>
          <w:citation/>
        </w:sdtPr>
        <w:sdtContent>
          <w:r w:rsidR="00200A27">
            <w:fldChar w:fldCharType="begin"/>
          </w:r>
          <w:r w:rsidR="00200A27">
            <w:instrText xml:space="preserve"> CITATION Sas16 \l 2057 </w:instrText>
          </w:r>
          <w:r w:rsidR="00200A27">
            <w:fldChar w:fldCharType="separate"/>
          </w:r>
          <w:r w:rsidR="00F421D9">
            <w:rPr>
              <w:noProof/>
            </w:rPr>
            <w:t xml:space="preserve"> </w:t>
          </w:r>
          <w:r w:rsidR="00F421D9" w:rsidRPr="00F421D9">
            <w:rPr>
              <w:noProof/>
            </w:rPr>
            <w:t>[3]</w:t>
          </w:r>
          <w:r w:rsidR="00200A27">
            <w:fldChar w:fldCharType="end"/>
          </w:r>
        </w:sdtContent>
      </w:sdt>
      <w:r w:rsidR="00EB70A0">
        <w:t>.</w:t>
      </w:r>
    </w:p>
    <w:p w14:paraId="1C9719B5" w14:textId="77777777" w:rsidR="00497C96" w:rsidRPr="00D6059B" w:rsidRDefault="00497C96" w:rsidP="00E11414">
      <w:pPr>
        <w:pStyle w:val="Heading2"/>
        <w:jc w:val="both"/>
        <w:rPr>
          <w:b/>
        </w:rPr>
      </w:pPr>
      <w:r>
        <w:t xml:space="preserve">     </w:t>
      </w:r>
      <w:r w:rsidRPr="00D6059B">
        <w:rPr>
          <w:b/>
        </w:rPr>
        <w:t>Classification of modulation techniques</w:t>
      </w:r>
    </w:p>
    <w:p w14:paraId="6BC1E30F" w14:textId="77777777" w:rsidR="00AF451C" w:rsidRDefault="00EB70A0" w:rsidP="00E11414">
      <w:pPr>
        <w:jc w:val="both"/>
      </w:pPr>
      <w:r>
        <w:t xml:space="preserve">   </w:t>
      </w:r>
      <w:r w:rsidR="00C3074B">
        <w:t xml:space="preserve"> </w:t>
      </w:r>
      <w:r w:rsidR="009B3BDD">
        <w:t xml:space="preserve">In </w:t>
      </w:r>
      <w:r w:rsidR="003F426B">
        <w:t>general, there are two</w:t>
      </w:r>
      <w:r w:rsidR="009E3A98">
        <w:t xml:space="preserve"> main</w:t>
      </w:r>
      <w:r w:rsidR="003F426B">
        <w:t xml:space="preserve"> types of modulation techniques in c</w:t>
      </w:r>
      <w:r w:rsidR="00447741">
        <w:t>ommunication systems: analogue</w:t>
      </w:r>
      <w:r w:rsidR="003F426B">
        <w:t xml:space="preserve"> and digital modulation</w:t>
      </w:r>
      <w:r w:rsidR="00AF451C" w:rsidRPr="00AF451C">
        <w:t xml:space="preserve"> </w:t>
      </w:r>
      <w:sdt>
        <w:sdtPr>
          <w:id w:val="1906802468"/>
          <w:citation/>
        </w:sdtPr>
        <w:sdtContent>
          <w:r w:rsidR="00AF451C">
            <w:fldChar w:fldCharType="begin"/>
          </w:r>
          <w:r w:rsidR="00AF451C">
            <w:instrText xml:space="preserve"> CITATION Wha18 \l 2057 </w:instrText>
          </w:r>
          <w:r w:rsidR="00AF451C">
            <w:fldChar w:fldCharType="separate"/>
          </w:r>
          <w:r w:rsidR="00AF451C">
            <w:rPr>
              <w:noProof/>
            </w:rPr>
            <w:t xml:space="preserve"> </w:t>
          </w:r>
          <w:r w:rsidR="00AF451C" w:rsidRPr="00F421D9">
            <w:rPr>
              <w:noProof/>
            </w:rPr>
            <w:t>[4]</w:t>
          </w:r>
          <w:r w:rsidR="00AF451C">
            <w:fldChar w:fldCharType="end"/>
          </w:r>
        </w:sdtContent>
      </w:sdt>
      <w:r w:rsidR="003F426B">
        <w:t>.</w:t>
      </w:r>
      <w:r w:rsidR="002B4D8E">
        <w:t xml:space="preserve"> </w:t>
      </w:r>
    </w:p>
    <w:p w14:paraId="08309A08" w14:textId="77777777" w:rsidR="00AF451C" w:rsidRPr="00AF451C" w:rsidRDefault="00AF451C" w:rsidP="00E11414">
      <w:pPr>
        <w:pStyle w:val="Heading2"/>
        <w:jc w:val="both"/>
        <w:rPr>
          <w:b/>
        </w:rPr>
      </w:pPr>
      <w:r w:rsidRPr="00AF451C">
        <w:rPr>
          <w:b/>
        </w:rPr>
        <w:t xml:space="preserve">Analog modulation techniques  </w:t>
      </w:r>
    </w:p>
    <w:p w14:paraId="4B91E7D1" w14:textId="77777777" w:rsidR="00F32F8C" w:rsidRDefault="00996C93" w:rsidP="00E11414">
      <w:pPr>
        <w:jc w:val="both"/>
      </w:pPr>
      <w:r>
        <w:t xml:space="preserve">   </w:t>
      </w:r>
      <w:r w:rsidR="002B4D8E">
        <w:t>Analog modulation</w:t>
      </w:r>
      <w:sdt>
        <w:sdtPr>
          <w:id w:val="-746803124"/>
          <w:citation/>
        </w:sdtPr>
        <w:sdtContent>
          <w:r w:rsidR="001B2834">
            <w:fldChar w:fldCharType="begin"/>
          </w:r>
          <w:r w:rsidR="001B2834">
            <w:instrText xml:space="preserve"> CITATION Wha18 \l 2057 </w:instrText>
          </w:r>
          <w:r w:rsidR="001B2834">
            <w:fldChar w:fldCharType="separate"/>
          </w:r>
          <w:r w:rsidR="00F421D9">
            <w:rPr>
              <w:noProof/>
            </w:rPr>
            <w:t xml:space="preserve"> </w:t>
          </w:r>
          <w:r w:rsidR="00F421D9" w:rsidRPr="00F421D9">
            <w:rPr>
              <w:noProof/>
            </w:rPr>
            <w:t>[4]</w:t>
          </w:r>
          <w:r w:rsidR="001B2834">
            <w:fldChar w:fldCharType="end"/>
          </w:r>
        </w:sdtContent>
      </w:sdt>
      <w:r w:rsidR="001B2834">
        <w:t>,</w:t>
      </w:r>
      <w:r w:rsidR="002B4D8E">
        <w:t xml:space="preserve"> is</w:t>
      </w:r>
      <w:r w:rsidR="00E759CC">
        <w:t xml:space="preserve"> a m</w:t>
      </w:r>
      <w:r w:rsidR="00F67375">
        <w:t xml:space="preserve">odulation technique, </w:t>
      </w:r>
      <w:r w:rsidR="005C2910">
        <w:t>where</w:t>
      </w:r>
      <w:r w:rsidR="00183811">
        <w:t xml:space="preserve"> th</w:t>
      </w:r>
      <w:r w:rsidR="005C2910">
        <w:t>e carrier signal properties</w:t>
      </w:r>
      <w:r w:rsidR="00183811">
        <w:t xml:space="preserve"> such as (amplitude, frequency and phase) is</w:t>
      </w:r>
      <w:r w:rsidR="00F67375">
        <w:t xml:space="preserve"> differing persistently in </w:t>
      </w:r>
      <w:r w:rsidR="00183811">
        <w:t>accordance to the input signal.</w:t>
      </w:r>
      <w:r w:rsidR="00BB14E9">
        <w:t xml:space="preserve"> In </w:t>
      </w:r>
      <w:r w:rsidR="00447741">
        <w:t>analogue</w:t>
      </w:r>
      <w:r w:rsidR="00BB14E9">
        <w:t xml:space="preserve"> modulation, there are three typ</w:t>
      </w:r>
      <w:r w:rsidR="000532F0">
        <w:t>es of m</w:t>
      </w:r>
      <w:r w:rsidR="005C2910">
        <w:t>odulation:</w:t>
      </w:r>
      <w:r w:rsidR="000532F0">
        <w:t xml:space="preserve"> </w:t>
      </w:r>
      <w:r w:rsidR="00BB14E9">
        <w:t>amplitude, frequency and phase</w:t>
      </w:r>
      <w:r w:rsidR="007C63E9">
        <w:t xml:space="preserve"> modulation</w:t>
      </w:r>
      <w:sdt>
        <w:sdtPr>
          <w:id w:val="85579473"/>
          <w:citation/>
        </w:sdtPr>
        <w:sdtContent>
          <w:r w:rsidR="009D4BF7">
            <w:fldChar w:fldCharType="begin"/>
          </w:r>
          <w:r w:rsidR="009D4BF7">
            <w:instrText xml:space="preserve"> CITATION Wha18 \l 2057 </w:instrText>
          </w:r>
          <w:r w:rsidR="009D4BF7">
            <w:fldChar w:fldCharType="separate"/>
          </w:r>
          <w:r w:rsidR="00F421D9">
            <w:rPr>
              <w:noProof/>
            </w:rPr>
            <w:t xml:space="preserve"> </w:t>
          </w:r>
          <w:r w:rsidR="00F421D9" w:rsidRPr="00F421D9">
            <w:rPr>
              <w:noProof/>
            </w:rPr>
            <w:t>[4]</w:t>
          </w:r>
          <w:r w:rsidR="009D4BF7">
            <w:fldChar w:fldCharType="end"/>
          </w:r>
        </w:sdtContent>
      </w:sdt>
      <w:r w:rsidR="00BB14E9">
        <w:t>.</w:t>
      </w:r>
    </w:p>
    <w:p w14:paraId="37771EA2" w14:textId="77777777" w:rsidR="00E01685" w:rsidRDefault="00B3444E" w:rsidP="00E11414">
      <w:pPr>
        <w:jc w:val="both"/>
      </w:pPr>
      <w:r>
        <w:t xml:space="preserve">     Amplitude modulation </w:t>
      </w:r>
      <w:r w:rsidR="008C6361">
        <w:t>(AM)</w:t>
      </w:r>
      <w:r w:rsidR="0057629F">
        <w:t xml:space="preserve"> </w:t>
      </w:r>
      <w:sdt>
        <w:sdtPr>
          <w:id w:val="1922598937"/>
          <w:citation/>
        </w:sdtPr>
        <w:sdtContent>
          <w:r w:rsidR="008C6361">
            <w:fldChar w:fldCharType="begin"/>
          </w:r>
          <w:r w:rsidR="008C6361">
            <w:instrText xml:space="preserve"> CITATION Ash16 \l 2057 </w:instrText>
          </w:r>
          <w:r w:rsidR="008C6361">
            <w:fldChar w:fldCharType="separate"/>
          </w:r>
          <w:r w:rsidR="00F421D9" w:rsidRPr="00F421D9">
            <w:rPr>
              <w:noProof/>
            </w:rPr>
            <w:t>[5]</w:t>
          </w:r>
          <w:r w:rsidR="008C6361">
            <w:fldChar w:fldCharType="end"/>
          </w:r>
        </w:sdtContent>
      </w:sdt>
      <w:r w:rsidR="00723C2A">
        <w:t>,</w:t>
      </w:r>
      <w:r w:rsidR="008C6361">
        <w:t xml:space="preserve"> </w:t>
      </w:r>
      <w:r>
        <w:t xml:space="preserve">is </w:t>
      </w:r>
      <w:r w:rsidR="002B65A0">
        <w:t>a</w:t>
      </w:r>
      <w:r>
        <w:t xml:space="preserve"> </w:t>
      </w:r>
      <w:r w:rsidR="00B3701F">
        <w:t>method in which</w:t>
      </w:r>
      <w:r w:rsidR="00A03C7A">
        <w:t xml:space="preserve"> the</w:t>
      </w:r>
      <w:r w:rsidR="002B65A0">
        <w:t xml:space="preserve"> </w:t>
      </w:r>
      <w:r w:rsidR="00A03C7A">
        <w:t xml:space="preserve">amplitude of the carrier signal is </w:t>
      </w:r>
      <w:r w:rsidR="00764D28">
        <w:t>altered</w:t>
      </w:r>
      <w:r w:rsidR="001715D7">
        <w:t xml:space="preserve"> in accordance with</w:t>
      </w:r>
      <w:r w:rsidR="002216AB">
        <w:t xml:space="preserve"> the input</w:t>
      </w:r>
      <w:r w:rsidR="00A03C7A">
        <w:t xml:space="preserve"> signal, where there is persistence in frequency and phase</w:t>
      </w:r>
      <w:r w:rsidR="00A8625D">
        <w:t>.</w:t>
      </w:r>
      <w:r w:rsidR="00200A27">
        <w:t xml:space="preserve"> It is commonly used in broadcasting </w:t>
      </w:r>
      <w:r w:rsidR="002216AB">
        <w:t>radio signals.</w:t>
      </w:r>
      <w:r w:rsidR="00246F48">
        <w:t xml:space="preserve"> Frequency modulation</w:t>
      </w:r>
      <w:r w:rsidR="008C6361" w:rsidRPr="008C6361">
        <w:t xml:space="preserve"> </w:t>
      </w:r>
      <w:sdt>
        <w:sdtPr>
          <w:id w:val="-1299992690"/>
          <w:citation/>
        </w:sdtPr>
        <w:sdtContent>
          <w:r w:rsidR="008C6361">
            <w:fldChar w:fldCharType="begin"/>
          </w:r>
          <w:r w:rsidR="008C6361">
            <w:instrText xml:space="preserve"> CITATION Ash16 \l 2057 </w:instrText>
          </w:r>
          <w:r w:rsidR="008C6361">
            <w:fldChar w:fldCharType="separate"/>
          </w:r>
          <w:r w:rsidR="00F421D9" w:rsidRPr="00F421D9">
            <w:rPr>
              <w:noProof/>
            </w:rPr>
            <w:t>[5]</w:t>
          </w:r>
          <w:r w:rsidR="008C6361">
            <w:fldChar w:fldCharType="end"/>
          </w:r>
        </w:sdtContent>
      </w:sdt>
      <w:r w:rsidR="00246F48">
        <w:t>, commonly</w:t>
      </w:r>
      <w:r w:rsidR="00F12D3F">
        <w:t xml:space="preserve"> abbreviated as FM, is a process where</w:t>
      </w:r>
      <w:r w:rsidR="00246F48">
        <w:t xml:space="preserve"> the frequency </w:t>
      </w:r>
      <w:r w:rsidR="009B392D">
        <w:t>is altered</w:t>
      </w:r>
      <w:r w:rsidR="00246F48">
        <w:t xml:space="preserve"> proportionally in</w:t>
      </w:r>
      <w:r w:rsidR="009B392D">
        <w:t xml:space="preserve"> relation to the input signal</w:t>
      </w:r>
      <w:r w:rsidR="005E4266">
        <w:t>.</w:t>
      </w:r>
      <w:r w:rsidR="00E01685">
        <w:t xml:space="preserve"> It </w:t>
      </w:r>
      <w:r w:rsidR="0091486E">
        <w:t xml:space="preserve">is mainly used </w:t>
      </w:r>
      <w:r w:rsidR="00E01685">
        <w:t xml:space="preserve">in radio </w:t>
      </w:r>
      <w:r w:rsidR="00787360">
        <w:t>broadcasting due</w:t>
      </w:r>
      <w:r w:rsidR="00E01685">
        <w:t xml:space="preserve"> to </w:t>
      </w:r>
      <w:r w:rsidR="0091486E">
        <w:t>its strong resistance to noise.</w:t>
      </w:r>
      <w:r w:rsidR="00787360">
        <w:t xml:space="preserve"> </w:t>
      </w:r>
      <w:r w:rsidR="0091486E">
        <w:t xml:space="preserve"> </w:t>
      </w:r>
      <w:r w:rsidR="00E01685">
        <w:t>However,</w:t>
      </w:r>
      <w:r w:rsidR="0091486E">
        <w:t xml:space="preserve"> </w:t>
      </w:r>
      <w:r w:rsidR="00787360">
        <w:t>it is</w:t>
      </w:r>
      <w:r w:rsidR="0091486E">
        <w:t xml:space="preserve"> more complex and expensive to use.</w:t>
      </w:r>
    </w:p>
    <w:p w14:paraId="6FDF014B" w14:textId="77777777" w:rsidR="00B3444E" w:rsidRDefault="00996C93" w:rsidP="00E11414">
      <w:pPr>
        <w:jc w:val="both"/>
      </w:pPr>
      <w:r>
        <w:t xml:space="preserve">    </w:t>
      </w:r>
      <w:r w:rsidR="005E4266">
        <w:t>The thir</w:t>
      </w:r>
      <w:r w:rsidR="00B81522">
        <w:t xml:space="preserve">d type of </w:t>
      </w:r>
      <w:r w:rsidR="00F12D3F">
        <w:t>analogue</w:t>
      </w:r>
      <w:r w:rsidR="00B81522">
        <w:t xml:space="preserve"> modulation is called </w:t>
      </w:r>
      <w:r w:rsidR="005E4266">
        <w:t>Phase modulation</w:t>
      </w:r>
      <w:sdt>
        <w:sdtPr>
          <w:id w:val="1404188312"/>
          <w:citation/>
        </w:sdtPr>
        <w:sdtContent>
          <w:r w:rsidR="009E3A98">
            <w:fldChar w:fldCharType="begin"/>
          </w:r>
          <w:r w:rsidR="009E3A98">
            <w:instrText xml:space="preserve"> CITATION Wha18 \l 2057 </w:instrText>
          </w:r>
          <w:r w:rsidR="009E3A98">
            <w:fldChar w:fldCharType="separate"/>
          </w:r>
          <w:r w:rsidR="00F421D9">
            <w:rPr>
              <w:noProof/>
            </w:rPr>
            <w:t xml:space="preserve"> </w:t>
          </w:r>
          <w:r w:rsidR="00F421D9" w:rsidRPr="00F421D9">
            <w:rPr>
              <w:noProof/>
            </w:rPr>
            <w:t>[4]</w:t>
          </w:r>
          <w:r w:rsidR="009E3A98">
            <w:fldChar w:fldCharType="end"/>
          </w:r>
        </w:sdtContent>
      </w:sdt>
      <w:r w:rsidR="005E4266">
        <w:t xml:space="preserve"> </w:t>
      </w:r>
      <w:r w:rsidR="00B81522">
        <w:t>abbreviated as PM, is a similar process to both amplitude and frequency modulation techniques, in which the phase is mod</w:t>
      </w:r>
      <w:r w:rsidR="00F12D3F">
        <w:t>ified accordingly in reference to</w:t>
      </w:r>
      <w:r w:rsidR="00B81522">
        <w:t xml:space="preserve"> th</w:t>
      </w:r>
      <w:r w:rsidR="00914C47">
        <w:t>e amplitude of the message sign</w:t>
      </w:r>
      <w:r w:rsidR="00B81522">
        <w:t>al.</w:t>
      </w:r>
      <w:r w:rsidR="00787360">
        <w:t xml:space="preserve"> It is mainly used in data communication systems such as computers, tablets and laptops</w:t>
      </w:r>
      <w:r w:rsidR="00E80912">
        <w:t xml:space="preserve"> due to its strong resistance to noise</w:t>
      </w:r>
      <w:r w:rsidR="00787360">
        <w:t xml:space="preserve">. However, PM is </w:t>
      </w:r>
      <w:r w:rsidR="00E80912">
        <w:t xml:space="preserve">more </w:t>
      </w:r>
      <w:r w:rsidR="00787360">
        <w:t>complex to implement</w:t>
      </w:r>
      <w:r w:rsidR="00E80912">
        <w:t xml:space="preserve"> at</w:t>
      </w:r>
      <w:r w:rsidR="006A5B29">
        <w:t xml:space="preserve"> the</w:t>
      </w:r>
      <w:r w:rsidR="00E80912">
        <w:t xml:space="preserve"> receiver end</w:t>
      </w:r>
      <w:sdt>
        <w:sdtPr>
          <w:id w:val="676237304"/>
          <w:citation/>
        </w:sdtPr>
        <w:sdtContent>
          <w:r w:rsidR="00F51433">
            <w:fldChar w:fldCharType="begin"/>
          </w:r>
          <w:r w:rsidR="00F51433">
            <w:instrText xml:space="preserve"> CITATION amp19 \l 2057 </w:instrText>
          </w:r>
          <w:r w:rsidR="00F51433">
            <w:fldChar w:fldCharType="separate"/>
          </w:r>
          <w:r w:rsidR="00F421D9">
            <w:rPr>
              <w:noProof/>
            </w:rPr>
            <w:t xml:space="preserve"> </w:t>
          </w:r>
          <w:r w:rsidR="00F421D9" w:rsidRPr="00F421D9">
            <w:rPr>
              <w:noProof/>
            </w:rPr>
            <w:t>[6]</w:t>
          </w:r>
          <w:r w:rsidR="00F51433">
            <w:fldChar w:fldCharType="end"/>
          </w:r>
        </w:sdtContent>
      </w:sdt>
      <w:r w:rsidR="00E80912">
        <w:t>.</w:t>
      </w:r>
    </w:p>
    <w:p w14:paraId="59418F48" w14:textId="77777777" w:rsidR="00F51433" w:rsidRPr="00D6059B" w:rsidRDefault="00D6059B" w:rsidP="00E11414">
      <w:pPr>
        <w:pStyle w:val="Heading2"/>
        <w:jc w:val="both"/>
        <w:rPr>
          <w:b/>
        </w:rPr>
      </w:pPr>
      <w:r w:rsidRPr="00D6059B">
        <w:rPr>
          <w:b/>
        </w:rPr>
        <w:t>Digital modulation techniques</w:t>
      </w:r>
    </w:p>
    <w:p w14:paraId="4322B2DE" w14:textId="77777777" w:rsidR="009B3D41" w:rsidRDefault="00B2636C" w:rsidP="00E11414">
      <w:pPr>
        <w:jc w:val="both"/>
      </w:pPr>
      <w:r>
        <w:t xml:space="preserve">    Digital modulation </w:t>
      </w:r>
      <w:r w:rsidR="00F802BA">
        <w:t xml:space="preserve">is a </w:t>
      </w:r>
      <w:r w:rsidR="006A5B29">
        <w:t>process</w:t>
      </w:r>
      <w:r w:rsidR="00F701CE">
        <w:t>,</w:t>
      </w:r>
      <w:r w:rsidR="006A5B29">
        <w:t xml:space="preserve"> in</w:t>
      </w:r>
      <w:r w:rsidR="00F802BA">
        <w:t xml:space="preserve"> which </w:t>
      </w:r>
      <w:r w:rsidR="000845B5">
        <w:t xml:space="preserve">a source of </w:t>
      </w:r>
      <w:r w:rsidR="000532F0">
        <w:t xml:space="preserve">a </w:t>
      </w:r>
      <w:r w:rsidR="00F701CE">
        <w:t>binary signal</w:t>
      </w:r>
      <w:r w:rsidR="000845B5">
        <w:t xml:space="preserve"> is altered</w:t>
      </w:r>
      <w:r w:rsidR="00F701CE">
        <w:t xml:space="preserve"> in accor</w:t>
      </w:r>
      <w:r w:rsidR="006E1210">
        <w:t>dance with the carrier signal at</w:t>
      </w:r>
      <w:r w:rsidR="00F701CE">
        <w:t xml:space="preserve"> a discrete amplit</w:t>
      </w:r>
      <w:r w:rsidR="000845B5">
        <w:t>ude level</w:t>
      </w:r>
      <w:r w:rsidR="00F701CE">
        <w:t xml:space="preserve"> to produce </w:t>
      </w:r>
      <w:r w:rsidR="008445BE">
        <w:t>analogue</w:t>
      </w:r>
      <w:r w:rsidR="00F701CE">
        <w:t xml:space="preserve"> </w:t>
      </w:r>
      <w:r w:rsidR="000845B5">
        <w:t>signal.</w:t>
      </w:r>
      <w:r w:rsidR="00CF6B4B">
        <w:t xml:space="preserve"> It is a similar process to </w:t>
      </w:r>
      <w:r w:rsidR="008445BE">
        <w:t>analogue</w:t>
      </w:r>
      <w:r w:rsidR="00CF6B4B">
        <w:t xml:space="preserve"> modulat</w:t>
      </w:r>
      <w:r w:rsidR="006674E9">
        <w:t>ion except the source signal has a two distinct amplitude points; these are 0 and 1, where 0 represent the low value and 1 represents the high value of the amplitude</w:t>
      </w:r>
      <w:sdt>
        <w:sdtPr>
          <w:id w:val="2102751109"/>
          <w:citation/>
        </w:sdtPr>
        <w:sdtContent>
          <w:r w:rsidR="002B5984">
            <w:fldChar w:fldCharType="begin"/>
          </w:r>
          <w:r w:rsidR="002B5984">
            <w:instrText xml:space="preserve"> CITATION Cha16 \l 2057 </w:instrText>
          </w:r>
          <w:r w:rsidR="002B5984">
            <w:fldChar w:fldCharType="separate"/>
          </w:r>
          <w:r w:rsidR="00F421D9">
            <w:rPr>
              <w:noProof/>
            </w:rPr>
            <w:t xml:space="preserve"> </w:t>
          </w:r>
          <w:r w:rsidR="00F421D9" w:rsidRPr="00F421D9">
            <w:rPr>
              <w:noProof/>
            </w:rPr>
            <w:t>[7]</w:t>
          </w:r>
          <w:r w:rsidR="002B5984">
            <w:fldChar w:fldCharType="end"/>
          </w:r>
        </w:sdtContent>
      </w:sdt>
      <w:r w:rsidR="006674E9">
        <w:t>.</w:t>
      </w:r>
      <w:r w:rsidR="00D36DD5">
        <w:t xml:space="preserve"> Digital m</w:t>
      </w:r>
      <w:r w:rsidR="006E1210">
        <w:t>odulation can be achieved using</w:t>
      </w:r>
      <w:r w:rsidR="007650D0">
        <w:t xml:space="preserve"> </w:t>
      </w:r>
      <w:r w:rsidR="00D36DD5">
        <w:t>three</w:t>
      </w:r>
      <w:r w:rsidR="007650D0">
        <w:t xml:space="preserve"> basic modulation schemes</w:t>
      </w:r>
      <w:r w:rsidR="008F21B4">
        <w:t>:</w:t>
      </w:r>
      <w:r w:rsidR="00D36DD5">
        <w:t xml:space="preserve"> amplitude shift key (ASK), frequency shift key (FSK) and phase shift key (PSK)</w:t>
      </w:r>
      <w:r w:rsidR="00CC22D8">
        <w:t>.</w:t>
      </w:r>
      <w:r w:rsidR="007650D0">
        <w:t xml:space="preserve"> These three modulation techniques are different </w:t>
      </w:r>
      <w:r w:rsidR="00DB3509">
        <w:t>in relation to the variations</w:t>
      </w:r>
      <w:r w:rsidR="009B3D41">
        <w:t xml:space="preserve"> of</w:t>
      </w:r>
      <w:r w:rsidR="00DB3509">
        <w:t xml:space="preserve"> the</w:t>
      </w:r>
      <w:r w:rsidR="007650D0">
        <w:t xml:space="preserve"> carrier signals</w:t>
      </w:r>
      <w:r w:rsidR="00DB3509">
        <w:t xml:space="preserve">. In </w:t>
      </w:r>
      <w:r w:rsidR="00E735A6">
        <w:t xml:space="preserve">ASK, </w:t>
      </w:r>
      <w:r w:rsidR="0094000D">
        <w:t xml:space="preserve">only </w:t>
      </w:r>
      <w:r w:rsidR="00E735A6">
        <w:t>the amplitude is</w:t>
      </w:r>
      <w:r w:rsidR="00DB3509">
        <w:t xml:space="preserve"> altered in relation</w:t>
      </w:r>
      <w:r w:rsidR="00E735A6">
        <w:t xml:space="preserve"> to </w:t>
      </w:r>
      <w:r w:rsidR="0026103F">
        <w:t>the carrier signal</w:t>
      </w:r>
      <w:r w:rsidR="00074531">
        <w:t xml:space="preserve"> during modulation</w:t>
      </w:r>
      <w:r w:rsidR="0026103F">
        <w:t>,</w:t>
      </w:r>
      <w:r w:rsidR="00E731D3">
        <w:t xml:space="preserve"> whereas in</w:t>
      </w:r>
      <w:r w:rsidR="00074531">
        <w:t xml:space="preserve"> FSK and </w:t>
      </w:r>
      <w:r w:rsidR="00E731D3">
        <w:t>PSK two parameters are altered in relation to</w:t>
      </w:r>
      <w:r w:rsidR="004262F4">
        <w:t xml:space="preserve"> c</w:t>
      </w:r>
      <w:r w:rsidR="00E731D3">
        <w:t>arrier signals</w:t>
      </w:r>
      <w:r w:rsidR="004262F4">
        <w:t xml:space="preserve">. </w:t>
      </w:r>
    </w:p>
    <w:p w14:paraId="2534D634" w14:textId="77777777" w:rsidR="00EA57FE" w:rsidRDefault="009B3D41" w:rsidP="00E11414">
      <w:pPr>
        <w:jc w:val="both"/>
      </w:pPr>
      <w:r>
        <w:t xml:space="preserve"> </w:t>
      </w:r>
      <w:r w:rsidR="00AF49FE">
        <w:t xml:space="preserve">    </w:t>
      </w:r>
      <w:r w:rsidR="007926A8">
        <w:t>Moreover, it is possible to create different forms of digital modulation, other than the three basic types.</w:t>
      </w:r>
      <w:r w:rsidR="00AE0617">
        <w:t xml:space="preserve"> This </w:t>
      </w:r>
      <w:r w:rsidR="006C7480">
        <w:t xml:space="preserve">can be accomplished </w:t>
      </w:r>
      <w:r w:rsidR="006C7480">
        <w:lastRenderedPageBreak/>
        <w:t>by combining</w:t>
      </w:r>
      <w:r w:rsidR="00BD0302">
        <w:t xml:space="preserve"> one or more digital modulation methods</w:t>
      </w:r>
      <w:r w:rsidR="00E178AE">
        <w:t xml:space="preserve"> in relation to the  </w:t>
      </w:r>
      <w:r w:rsidR="006C7480">
        <w:t xml:space="preserve"> carrier signal</w:t>
      </w:r>
      <w:r w:rsidR="000532F0">
        <w:t>,</w:t>
      </w:r>
      <w:r w:rsidR="00E178AE">
        <w:t xml:space="preserve"> for example</w:t>
      </w:r>
      <w:r w:rsidR="000532F0">
        <w:t>,</w:t>
      </w:r>
      <w:r w:rsidR="00E178AE">
        <w:t xml:space="preserve"> the binary signal can be added with </w:t>
      </w:r>
      <w:r w:rsidR="00B00C37">
        <w:t>PSK to produce BPSK</w:t>
      </w:r>
      <w:r w:rsidR="00996C93">
        <w:t xml:space="preserve"> and so on</w:t>
      </w:r>
      <w:r w:rsidR="00B00C37">
        <w:t xml:space="preserve">. </w:t>
      </w:r>
    </w:p>
    <w:p w14:paraId="770A3D6A" w14:textId="77777777" w:rsidR="00095864" w:rsidRDefault="00EA57FE" w:rsidP="00E11414">
      <w:pPr>
        <w:jc w:val="both"/>
      </w:pPr>
      <w:r>
        <w:t xml:space="preserve"> </w:t>
      </w:r>
      <w:r w:rsidR="00383FF7">
        <w:t xml:space="preserve"> </w:t>
      </w:r>
      <w:r>
        <w:t xml:space="preserve"> Phase Shift Keying abbreviated as (PSK)</w:t>
      </w:r>
      <w:r w:rsidR="00095864" w:rsidRPr="00095864">
        <w:t xml:space="preserve"> </w:t>
      </w:r>
      <w:sdt>
        <w:sdtPr>
          <w:id w:val="2021356291"/>
          <w:citation/>
        </w:sdtPr>
        <w:sdtContent>
          <w:r w:rsidR="00095864">
            <w:fldChar w:fldCharType="begin"/>
          </w:r>
          <w:r w:rsidR="00095864">
            <w:instrText xml:space="preserve">CITATION Pop10 \l 2057 </w:instrText>
          </w:r>
          <w:r w:rsidR="00095864">
            <w:fldChar w:fldCharType="separate"/>
          </w:r>
          <w:r w:rsidR="00F421D9" w:rsidRPr="00F421D9">
            <w:rPr>
              <w:noProof/>
            </w:rPr>
            <w:t>[8]</w:t>
          </w:r>
          <w:r w:rsidR="00095864">
            <w:fldChar w:fldCharType="end"/>
          </w:r>
        </w:sdtContent>
      </w:sdt>
      <w:r w:rsidR="006226AD">
        <w:t>,</w:t>
      </w:r>
      <w:r>
        <w:t xml:space="preserve"> is a digital modulation that modulates the signal by altering </w:t>
      </w:r>
      <w:r w:rsidR="006226AD">
        <w:t xml:space="preserve">the phase </w:t>
      </w:r>
      <w:r w:rsidR="00383FF7">
        <w:t>of the</w:t>
      </w:r>
      <w:r w:rsidR="006226AD">
        <w:t xml:space="preserve"> carrier signal.</w:t>
      </w:r>
      <w:r w:rsidR="00A47422">
        <w:t xml:space="preserve"> This modulation technique is mainly used in wireless telecommunications, radio communications, and satellites due to its capability of covering extensive areas and doubling the bandwidth</w:t>
      </w:r>
      <w:sdt>
        <w:sdtPr>
          <w:id w:val="-2002568212"/>
          <w:citation/>
        </w:sdtPr>
        <w:sdtContent>
          <w:r w:rsidR="00A47422">
            <w:fldChar w:fldCharType="begin"/>
          </w:r>
          <w:r w:rsidR="00A47422">
            <w:instrText xml:space="preserve"> CITATION Bar14 \l 2057 </w:instrText>
          </w:r>
          <w:r w:rsidR="00A47422">
            <w:fldChar w:fldCharType="separate"/>
          </w:r>
          <w:r w:rsidR="00F421D9">
            <w:rPr>
              <w:noProof/>
            </w:rPr>
            <w:t xml:space="preserve"> </w:t>
          </w:r>
          <w:r w:rsidR="00F421D9" w:rsidRPr="00F421D9">
            <w:rPr>
              <w:noProof/>
            </w:rPr>
            <w:t>[9]</w:t>
          </w:r>
          <w:r w:rsidR="00A47422">
            <w:fldChar w:fldCharType="end"/>
          </w:r>
        </w:sdtContent>
      </w:sdt>
      <w:r w:rsidR="00A47422">
        <w:t>.</w:t>
      </w:r>
      <w:r w:rsidR="00E22F91">
        <w:t xml:space="preserve"> </w:t>
      </w:r>
      <w:r w:rsidR="00A136AB">
        <w:t xml:space="preserve">This modulation </w:t>
      </w:r>
      <w:r w:rsidR="00095864">
        <w:t>technique can</w:t>
      </w:r>
      <w:r w:rsidR="00A136AB">
        <w:t xml:space="preserve"> be able to</w:t>
      </w:r>
      <w:r w:rsidR="00095864">
        <w:t xml:space="preserve"> produce various modulation techniques such as BPSK, QPSK, DPSK, QAM</w:t>
      </w:r>
      <w:r w:rsidR="00E22F91">
        <w:t>, OQPSK</w:t>
      </w:r>
      <w:r w:rsidR="00095864">
        <w:t xml:space="preserve"> and others</w:t>
      </w:r>
      <w:sdt>
        <w:sdtPr>
          <w:id w:val="855689694"/>
          <w:citation/>
        </w:sdtPr>
        <w:sdtContent>
          <w:r w:rsidR="00E22F91">
            <w:fldChar w:fldCharType="begin"/>
          </w:r>
          <w:r w:rsidR="00E22F91">
            <w:instrText xml:space="preserve"> CITATION Cha16 \l 2057 </w:instrText>
          </w:r>
          <w:r w:rsidR="00E22F91">
            <w:fldChar w:fldCharType="separate"/>
          </w:r>
          <w:r w:rsidR="00F421D9">
            <w:rPr>
              <w:noProof/>
            </w:rPr>
            <w:t xml:space="preserve"> </w:t>
          </w:r>
          <w:r w:rsidR="00F421D9" w:rsidRPr="00F421D9">
            <w:rPr>
              <w:noProof/>
            </w:rPr>
            <w:t>[7]</w:t>
          </w:r>
          <w:r w:rsidR="00E22F91">
            <w:fldChar w:fldCharType="end"/>
          </w:r>
        </w:sdtContent>
      </w:sdt>
      <w:r w:rsidR="00E22F91">
        <w:t>.</w:t>
      </w:r>
    </w:p>
    <w:p w14:paraId="5EE2F202" w14:textId="77777777" w:rsidR="00095864" w:rsidRDefault="00095864" w:rsidP="00E11414">
      <w:pPr>
        <w:jc w:val="both"/>
      </w:pPr>
    </w:p>
    <w:p w14:paraId="436B2326" w14:textId="77777777" w:rsidR="00FE65A8" w:rsidRDefault="00B87AB8" w:rsidP="00E11414">
      <w:pPr>
        <w:jc w:val="both"/>
      </w:pPr>
      <w:r>
        <w:t xml:space="preserve">   </w:t>
      </w:r>
      <w:r w:rsidR="00B00C37">
        <w:t xml:space="preserve">However, this assignment </w:t>
      </w:r>
      <w:r w:rsidR="00EC12DB">
        <w:t>will focus on the three main derivatives of PSK</w:t>
      </w:r>
      <w:r w:rsidR="003125CE">
        <w:t xml:space="preserve">: </w:t>
      </w:r>
      <w:r w:rsidR="00EC12DB">
        <w:t>Binary Phase Shift Keying (BPSK), Quadrature Phase Shift Keying (QPSK) and Quadrature Amplitude Modulation (QAM)</w:t>
      </w:r>
      <w:r w:rsidR="00E1238B">
        <w:t>.</w:t>
      </w:r>
    </w:p>
    <w:p w14:paraId="00303C47" w14:textId="77777777" w:rsidR="00FE65A8" w:rsidRDefault="00FE65A8" w:rsidP="00E11414">
      <w:pPr>
        <w:jc w:val="both"/>
      </w:pPr>
    </w:p>
    <w:p w14:paraId="5585309B" w14:textId="77777777" w:rsidR="00FE65A8" w:rsidRPr="00D6059B" w:rsidRDefault="00FE65A8" w:rsidP="00E11414">
      <w:pPr>
        <w:pStyle w:val="Heading3"/>
        <w:jc w:val="both"/>
        <w:rPr>
          <w:b/>
        </w:rPr>
      </w:pPr>
      <w:r w:rsidRPr="00D6059B">
        <w:rPr>
          <w:b/>
        </w:rPr>
        <w:t>Binary Phase Shift Keying (BPSK)</w:t>
      </w:r>
    </w:p>
    <w:p w14:paraId="71A688B8" w14:textId="77777777" w:rsidR="00B87AB8" w:rsidRDefault="00FE65A8" w:rsidP="00E11414">
      <w:pPr>
        <w:jc w:val="both"/>
      </w:pPr>
      <w:r>
        <w:t xml:space="preserve">   </w:t>
      </w:r>
      <w:r w:rsidR="00F955B6">
        <w:t xml:space="preserve">  Binary Phase Shift Keying abbreviated as (BPSK)</w:t>
      </w:r>
      <w:r w:rsidR="00892073" w:rsidRPr="00892073">
        <w:t xml:space="preserve"> </w:t>
      </w:r>
      <w:sdt>
        <w:sdtPr>
          <w:id w:val="-557480212"/>
          <w:citation/>
        </w:sdtPr>
        <w:sdtContent>
          <w:r w:rsidR="00892073">
            <w:fldChar w:fldCharType="begin"/>
          </w:r>
          <w:r w:rsidR="00892073">
            <w:instrText xml:space="preserve"> CITATION Sha16 \l 2057 </w:instrText>
          </w:r>
          <w:r w:rsidR="00892073">
            <w:fldChar w:fldCharType="separate"/>
          </w:r>
          <w:r w:rsidR="00F421D9" w:rsidRPr="00F421D9">
            <w:rPr>
              <w:noProof/>
            </w:rPr>
            <w:t>[10]</w:t>
          </w:r>
          <w:r w:rsidR="00892073">
            <w:fldChar w:fldCharType="end"/>
          </w:r>
        </w:sdtContent>
      </w:sdt>
      <w:r w:rsidR="00F955B6">
        <w:t xml:space="preserve">, is a simple but </w:t>
      </w:r>
      <w:r w:rsidR="00074A19">
        <w:t xml:space="preserve">important modulation technique. It is also known as </w:t>
      </w:r>
      <w:r w:rsidR="003F7DDD">
        <w:t>2PSK</w:t>
      </w:r>
      <w:r w:rsidR="00327D4C">
        <w:t>,</w:t>
      </w:r>
      <w:r w:rsidR="003F7DDD">
        <w:t xml:space="preserve"> as it genera</w:t>
      </w:r>
      <w:r w:rsidR="00327D4C">
        <w:t>tes two phases</w:t>
      </w:r>
      <w:r w:rsidR="00EC19B0">
        <w:t xml:space="preserve"> representing</w:t>
      </w:r>
      <w:r w:rsidR="003F7DDD">
        <w:t xml:space="preserve"> binary 0 and 1.</w:t>
      </w:r>
      <w:r w:rsidR="00892073">
        <w:t xml:space="preserve"> This modulation technique</w:t>
      </w:r>
      <w:r w:rsidR="00B87AB8">
        <w:t xml:space="preserve"> creates 180 degree of difference between </w:t>
      </w:r>
      <w:r w:rsidR="00892073">
        <w:t xml:space="preserve">the </w:t>
      </w:r>
      <w:r w:rsidR="00B87AB8">
        <w:t>two phases by alternating the signal between +1 and -1.</w:t>
      </w:r>
      <w:r w:rsidR="003979BA">
        <w:t xml:space="preserve"> In BPSK, modulation is achieved, by taking only one sinewave as the main task and changing the phase of the sine wave i</w:t>
      </w:r>
      <w:r w:rsidR="00EC19B0">
        <w:t>n line to the bits state (0 or 1), where 0 represent 180 degree and 1 represents 0 degree</w:t>
      </w:r>
      <w:sdt>
        <w:sdtPr>
          <w:id w:val="-1434965867"/>
          <w:citation/>
        </w:sdtPr>
        <w:sdtContent>
          <w:r w:rsidR="00EC19B0">
            <w:fldChar w:fldCharType="begin"/>
          </w:r>
          <w:r w:rsidR="00EC19B0">
            <w:instrText xml:space="preserve"> CITATION Man15 \l 2057 </w:instrText>
          </w:r>
          <w:r w:rsidR="00EC19B0">
            <w:fldChar w:fldCharType="separate"/>
          </w:r>
          <w:r w:rsidR="00F421D9">
            <w:rPr>
              <w:noProof/>
            </w:rPr>
            <w:t xml:space="preserve"> </w:t>
          </w:r>
          <w:r w:rsidR="00F421D9" w:rsidRPr="00F421D9">
            <w:rPr>
              <w:noProof/>
            </w:rPr>
            <w:t>[11]</w:t>
          </w:r>
          <w:r w:rsidR="00EC19B0">
            <w:fldChar w:fldCharType="end"/>
          </w:r>
        </w:sdtContent>
      </w:sdt>
      <w:r w:rsidR="003979BA">
        <w:t>.</w:t>
      </w:r>
      <w:r w:rsidR="00EC19B0">
        <w:t xml:space="preserve"> The visual </w:t>
      </w:r>
      <w:r w:rsidR="00E7312A">
        <w:t xml:space="preserve">representation </w:t>
      </w:r>
      <w:r w:rsidR="00952261">
        <w:t>can be generated using the general equation as shown below</w:t>
      </w:r>
      <w:sdt>
        <w:sdtPr>
          <w:id w:val="1547644905"/>
          <w:citation/>
        </w:sdtPr>
        <w:sdtContent>
          <w:r w:rsidR="004D1E40">
            <w:fldChar w:fldCharType="begin"/>
          </w:r>
          <w:r w:rsidR="004D1E40">
            <w:instrText xml:space="preserve"> CITATION son14 \l 2057 </w:instrText>
          </w:r>
          <w:r w:rsidR="004D1E40">
            <w:fldChar w:fldCharType="separate"/>
          </w:r>
          <w:r w:rsidR="00F421D9">
            <w:rPr>
              <w:noProof/>
            </w:rPr>
            <w:t xml:space="preserve"> </w:t>
          </w:r>
          <w:r w:rsidR="00F421D9" w:rsidRPr="00F421D9">
            <w:rPr>
              <w:noProof/>
            </w:rPr>
            <w:t>[12]</w:t>
          </w:r>
          <w:r w:rsidR="004D1E40">
            <w:fldChar w:fldCharType="end"/>
          </w:r>
        </w:sdtContent>
      </w:sdt>
      <w:sdt>
        <w:sdtPr>
          <w:id w:val="913278496"/>
          <w:citation/>
        </w:sdtPr>
        <w:sdtContent>
          <w:r w:rsidR="00E96D01">
            <w:fldChar w:fldCharType="begin"/>
          </w:r>
          <w:r w:rsidR="00E96D01">
            <w:instrText xml:space="preserve"> CITATION Jai15 \l 2057 </w:instrText>
          </w:r>
          <w:r w:rsidR="00E96D01">
            <w:fldChar w:fldCharType="separate"/>
          </w:r>
          <w:r w:rsidR="00F421D9">
            <w:rPr>
              <w:noProof/>
            </w:rPr>
            <w:t xml:space="preserve"> </w:t>
          </w:r>
          <w:r w:rsidR="00F421D9" w:rsidRPr="00F421D9">
            <w:rPr>
              <w:noProof/>
            </w:rPr>
            <w:t>[13]</w:t>
          </w:r>
          <w:r w:rsidR="00E96D01">
            <w:fldChar w:fldCharType="end"/>
          </w:r>
        </w:sdtContent>
      </w:sdt>
      <w:r w:rsidR="00952261">
        <w:t>.</w:t>
      </w:r>
    </w:p>
    <w:p w14:paraId="1CD7DDFA" w14:textId="77777777" w:rsidR="00E1238B" w:rsidRPr="008F6A6B" w:rsidRDefault="00952261" w:rsidP="00E11414">
      <w:pPr>
        <w:jc w:val="both"/>
        <w:rPr>
          <w:b/>
        </w:rPr>
      </w:pPr>
      <w:r w:rsidRPr="008F6A6B">
        <w:rPr>
          <w:b/>
        </w:rPr>
        <w:t xml:space="preserve">       </w:t>
      </w:r>
      <w:r w:rsidR="008F6A6B" w:rsidRPr="008F6A6B">
        <w:rPr>
          <w:b/>
        </w:rPr>
        <w:t xml:space="preserve"> </w:t>
      </w:r>
      <w:r w:rsidRPr="008F6A6B">
        <w:rPr>
          <w:b/>
        </w:rPr>
        <w:t xml:space="preserve"> S</w:t>
      </w:r>
      <w:r w:rsidRPr="008F6A6B">
        <w:rPr>
          <w:b/>
          <w:vertAlign w:val="subscript"/>
        </w:rPr>
        <w:t xml:space="preserve">1 </w:t>
      </w:r>
      <w:r w:rsidRPr="008F6A6B">
        <w:rPr>
          <w:b/>
        </w:rPr>
        <w:t>(t) =   A</w:t>
      </w:r>
      <w:r w:rsidRPr="008F6A6B">
        <w:rPr>
          <w:b/>
          <w:vertAlign w:val="subscript"/>
        </w:rPr>
        <w:t xml:space="preserve">c </w:t>
      </w:r>
      <w:r w:rsidRPr="008F6A6B">
        <w:rPr>
          <w:b/>
        </w:rPr>
        <w:t>cos (2πf</w:t>
      </w:r>
      <w:r w:rsidRPr="008F6A6B">
        <w:rPr>
          <w:b/>
          <w:vertAlign w:val="subscript"/>
        </w:rPr>
        <w:t xml:space="preserve">c </w:t>
      </w:r>
      <w:r w:rsidRPr="008F6A6B">
        <w:rPr>
          <w:b/>
        </w:rPr>
        <w:t>t),     for binary 1</w:t>
      </w:r>
    </w:p>
    <w:p w14:paraId="206B7F49" w14:textId="77777777" w:rsidR="00E1238B" w:rsidRPr="008F6A6B" w:rsidRDefault="00952261" w:rsidP="00E11414">
      <w:pPr>
        <w:jc w:val="both"/>
        <w:rPr>
          <w:b/>
        </w:rPr>
      </w:pPr>
      <w:r w:rsidRPr="008F6A6B">
        <w:rPr>
          <w:b/>
        </w:rPr>
        <w:t xml:space="preserve">         S</w:t>
      </w:r>
      <w:r w:rsidRPr="008F6A6B">
        <w:rPr>
          <w:b/>
          <w:vertAlign w:val="subscript"/>
        </w:rPr>
        <w:t xml:space="preserve">0 </w:t>
      </w:r>
      <w:r w:rsidRPr="008F6A6B">
        <w:rPr>
          <w:b/>
        </w:rPr>
        <w:t>(t) =   A</w:t>
      </w:r>
      <w:r w:rsidRPr="008F6A6B">
        <w:rPr>
          <w:b/>
          <w:vertAlign w:val="subscript"/>
        </w:rPr>
        <w:t xml:space="preserve">c </w:t>
      </w:r>
      <w:r w:rsidRPr="008F6A6B">
        <w:rPr>
          <w:b/>
        </w:rPr>
        <w:t>cos (2πf</w:t>
      </w:r>
      <w:r w:rsidRPr="008F6A6B">
        <w:rPr>
          <w:b/>
          <w:vertAlign w:val="subscript"/>
        </w:rPr>
        <w:t xml:space="preserve">c </w:t>
      </w:r>
      <w:r w:rsidRPr="008F6A6B">
        <w:rPr>
          <w:b/>
        </w:rPr>
        <w:t>t + π),     for binary 0</w:t>
      </w:r>
    </w:p>
    <w:p w14:paraId="56FEE797" w14:textId="77777777" w:rsidR="00C678A0" w:rsidRDefault="008F6A6B" w:rsidP="00E11414">
      <w:pPr>
        <w:jc w:val="both"/>
      </w:pPr>
      <w:r>
        <w:t xml:space="preserve">    Where, </w:t>
      </w:r>
      <w:r w:rsidRPr="008F6A6B">
        <w:rPr>
          <w:b/>
        </w:rPr>
        <w:t>A</w:t>
      </w:r>
      <w:r w:rsidRPr="008F6A6B">
        <w:rPr>
          <w:b/>
          <w:vertAlign w:val="subscript"/>
        </w:rPr>
        <w:t>c</w:t>
      </w:r>
      <w:r>
        <w:rPr>
          <w:b/>
          <w:vertAlign w:val="subscript"/>
        </w:rPr>
        <w:t xml:space="preserve"> </w:t>
      </w:r>
      <w:r>
        <w:t xml:space="preserve">represents the amplitude of the sine wave, </w:t>
      </w:r>
      <w:r w:rsidRPr="008F6A6B">
        <w:rPr>
          <w:b/>
        </w:rPr>
        <w:t>f</w:t>
      </w:r>
      <w:r w:rsidRPr="008F6A6B">
        <w:rPr>
          <w:b/>
          <w:vertAlign w:val="subscript"/>
        </w:rPr>
        <w:t>c</w:t>
      </w:r>
      <w:r>
        <w:rPr>
          <w:b/>
          <w:vertAlign w:val="subscript"/>
        </w:rPr>
        <w:t xml:space="preserve"> </w:t>
      </w:r>
      <w:r>
        <w:t xml:space="preserve">is the frequency of the carrier </w:t>
      </w:r>
      <w:r w:rsidR="00693486">
        <w:t>signal</w:t>
      </w:r>
      <w:r>
        <w:t xml:space="preserve">, </w:t>
      </w:r>
      <w:r w:rsidR="007A536E" w:rsidRPr="008F6A6B">
        <w:rPr>
          <w:b/>
        </w:rPr>
        <w:t>t</w:t>
      </w:r>
      <w:r w:rsidR="007A536E">
        <w:rPr>
          <w:b/>
        </w:rPr>
        <w:t xml:space="preserve"> </w:t>
      </w:r>
      <w:r w:rsidR="002676C0">
        <w:t>is the time taken in seconds</w:t>
      </w:r>
      <w:r w:rsidR="00241E55">
        <w:t xml:space="preserve"> of the instantaneous</w:t>
      </w:r>
      <w:r w:rsidR="002676C0">
        <w:t xml:space="preserve">, </w:t>
      </w:r>
      <w:r w:rsidR="002676C0" w:rsidRPr="008F6A6B">
        <w:rPr>
          <w:b/>
        </w:rPr>
        <w:t>π</w:t>
      </w:r>
      <w:r w:rsidR="002676C0">
        <w:rPr>
          <w:b/>
        </w:rPr>
        <w:t xml:space="preserve"> </w:t>
      </w:r>
      <w:r w:rsidR="002676C0">
        <w:t xml:space="preserve">is in radians which is equal to 180 degrees. </w:t>
      </w:r>
      <w:r w:rsidR="001E6C4A">
        <w:t>Both S1</w:t>
      </w:r>
      <w:r w:rsidR="002676C0" w:rsidRPr="008F6A6B">
        <w:rPr>
          <w:b/>
          <w:vertAlign w:val="subscript"/>
        </w:rPr>
        <w:t xml:space="preserve"> </w:t>
      </w:r>
      <w:r w:rsidR="002676C0" w:rsidRPr="008F6A6B">
        <w:rPr>
          <w:b/>
        </w:rPr>
        <w:t>(t)</w:t>
      </w:r>
      <w:r w:rsidR="002676C0">
        <w:rPr>
          <w:b/>
        </w:rPr>
        <w:t xml:space="preserve"> </w:t>
      </w:r>
      <w:r w:rsidR="002676C0">
        <w:t xml:space="preserve">and </w:t>
      </w:r>
      <w:r w:rsidR="002676C0" w:rsidRPr="008F6A6B">
        <w:rPr>
          <w:b/>
        </w:rPr>
        <w:t>S</w:t>
      </w:r>
      <w:r w:rsidR="002676C0" w:rsidRPr="008F6A6B">
        <w:rPr>
          <w:b/>
          <w:vertAlign w:val="subscript"/>
        </w:rPr>
        <w:t xml:space="preserve">0 </w:t>
      </w:r>
      <w:r w:rsidR="002676C0" w:rsidRPr="008F6A6B">
        <w:rPr>
          <w:b/>
        </w:rPr>
        <w:t>(t)</w:t>
      </w:r>
      <w:r w:rsidR="002676C0">
        <w:rPr>
          <w:b/>
        </w:rPr>
        <w:t xml:space="preserve"> </w:t>
      </w:r>
      <w:r w:rsidR="002676C0">
        <w:t xml:space="preserve">represent </w:t>
      </w:r>
      <w:r w:rsidR="001E6C4A">
        <w:t xml:space="preserve">the carrier signal </w:t>
      </w:r>
      <w:r w:rsidR="003125CE">
        <w:t xml:space="preserve">accordingly to </w:t>
      </w:r>
      <w:r w:rsidR="00D22141">
        <w:t>the message bit 1 and 0 respectively.</w:t>
      </w:r>
      <w:r w:rsidR="00350D93">
        <w:t xml:space="preserve"> </w:t>
      </w:r>
      <w:r w:rsidR="008C3198">
        <w:t xml:space="preserve"> </w:t>
      </w:r>
      <w:r w:rsidR="00350D93">
        <w:t>The</w:t>
      </w:r>
      <w:r w:rsidR="008C3198">
        <w:t xml:space="preserve"> visual representation </w:t>
      </w:r>
      <w:r w:rsidR="00C62857">
        <w:t>of</w:t>
      </w:r>
      <w:r w:rsidR="00AA0FF8">
        <w:t xml:space="preserve"> the modulated signal</w:t>
      </w:r>
      <w:r w:rsidR="00F53291">
        <w:t xml:space="preserve"> using</w:t>
      </w:r>
      <w:r w:rsidR="00241E55">
        <w:t xml:space="preserve"> </w:t>
      </w:r>
      <w:r w:rsidR="000532F0">
        <w:t xml:space="preserve">the </w:t>
      </w:r>
      <w:r w:rsidR="005456AA">
        <w:t>BPSK</w:t>
      </w:r>
      <w:r w:rsidR="00E96D01">
        <w:t xml:space="preserve"> technique</w:t>
      </w:r>
      <w:r w:rsidR="00AA0FF8">
        <w:t xml:space="preserve"> can be seen below.</w:t>
      </w:r>
    </w:p>
    <w:p w14:paraId="0C075E0E" w14:textId="77777777" w:rsidR="00E26CEB" w:rsidRDefault="00E26CEB" w:rsidP="00E11414">
      <w:pPr>
        <w:jc w:val="both"/>
      </w:pPr>
    </w:p>
    <w:p w14:paraId="11AFFC88" w14:textId="77777777" w:rsidR="00537777" w:rsidRDefault="00E26CEB" w:rsidP="00E11414">
      <w:pPr>
        <w:jc w:val="both"/>
      </w:pPr>
      <w:r>
        <w:t xml:space="preserve">        </w:t>
      </w:r>
      <w:r w:rsidR="00D21EE1">
        <w:pict w14:anchorId="4DC6E9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112.5pt" o:bordertopcolor="this" o:borderleftcolor="this" o:borderbottomcolor="this" o:borderrightcolor="this">
            <v:imagedata r:id="rId10" o:title="bpskcon"/>
            <w10:bordertop type="single" width="4" shadow="t"/>
            <w10:borderleft type="single" width="4" shadow="t"/>
            <w10:borderbottom type="single" width="4" shadow="t"/>
            <w10:borderright type="single" width="4" shadow="t"/>
          </v:shape>
        </w:pict>
      </w:r>
    </w:p>
    <w:p w14:paraId="27779EC9" w14:textId="77777777" w:rsidR="00537777" w:rsidRPr="002676C0" w:rsidRDefault="00537777" w:rsidP="00E11414">
      <w:pPr>
        <w:pStyle w:val="Caption"/>
        <w:jc w:val="both"/>
      </w:pPr>
      <w:r>
        <w:t xml:space="preserve">                 Figure </w:t>
      </w:r>
      <w:r>
        <w:fldChar w:fldCharType="begin"/>
      </w:r>
      <w:r>
        <w:instrText xml:space="preserve"> SEQ Figure \* ARABIC </w:instrText>
      </w:r>
      <w:r>
        <w:fldChar w:fldCharType="separate"/>
      </w:r>
      <w:r w:rsidR="0096792E">
        <w:rPr>
          <w:noProof/>
        </w:rPr>
        <w:t>1</w:t>
      </w:r>
      <w:r>
        <w:fldChar w:fldCharType="end"/>
      </w:r>
      <w:r>
        <w:t>: BPSK constellation diagram</w:t>
      </w:r>
    </w:p>
    <w:p w14:paraId="33135365" w14:textId="77777777" w:rsidR="00952261" w:rsidRPr="000A050B" w:rsidRDefault="00E26CEB" w:rsidP="00E11414">
      <w:pPr>
        <w:jc w:val="both"/>
        <w:rPr>
          <w:b/>
        </w:rPr>
      </w:pPr>
      <w:r w:rsidRPr="000A050B">
        <w:rPr>
          <w:b/>
        </w:rPr>
        <w:t xml:space="preserve">        </w:t>
      </w:r>
    </w:p>
    <w:p w14:paraId="07732362" w14:textId="77777777" w:rsidR="00AA0FF8" w:rsidRDefault="00FA0B55" w:rsidP="00E11414">
      <w:pPr>
        <w:jc w:val="both"/>
      </w:pPr>
      <w:r>
        <w:t xml:space="preserve">  </w:t>
      </w:r>
    </w:p>
    <w:p w14:paraId="67212A56" w14:textId="77777777" w:rsidR="00FA0B55" w:rsidRDefault="000A050B" w:rsidP="00E11414">
      <w:pPr>
        <w:jc w:val="both"/>
      </w:pPr>
      <w:r>
        <w:t xml:space="preserve">    As </w:t>
      </w:r>
      <w:r w:rsidR="004D1E40">
        <w:t>it can be seen on figure-1, the constellation points</w:t>
      </w:r>
      <w:r w:rsidR="009374DF">
        <w:t xml:space="preserve"> are </w:t>
      </w:r>
      <w:r w:rsidR="00B411A5">
        <w:t>separated</w:t>
      </w:r>
      <w:r w:rsidR="004D1E40">
        <w:t xml:space="preserve"> by 180 degrees. For this reason, BPSK is strong to noise interference. Hence, it can be used for long </w:t>
      </w:r>
      <w:r w:rsidR="00554C02">
        <w:t xml:space="preserve">distance wireless </w:t>
      </w:r>
      <w:r w:rsidR="00E96D01">
        <w:t xml:space="preserve">communications. </w:t>
      </w:r>
      <w:r w:rsidR="00E96D01">
        <w:lastRenderedPageBreak/>
        <w:t>However,</w:t>
      </w:r>
      <w:r w:rsidR="009A4654">
        <w:t xml:space="preserve"> this modulation technique</w:t>
      </w:r>
      <w:r w:rsidR="00BC5C7E">
        <w:t xml:space="preserve"> is slow</w:t>
      </w:r>
      <w:r w:rsidR="00AF3F16">
        <w:t xml:space="preserve"> comparing to others as it modulates</w:t>
      </w:r>
      <w:r w:rsidR="00BC5C7E">
        <w:t xml:space="preserve"> on</w:t>
      </w:r>
      <w:r w:rsidR="00AF3F16">
        <w:t>e bit at a time</w:t>
      </w:r>
      <w:sdt>
        <w:sdtPr>
          <w:id w:val="1198506231"/>
          <w:citation/>
        </w:sdtPr>
        <w:sdtContent>
          <w:r w:rsidR="003B633B">
            <w:fldChar w:fldCharType="begin"/>
          </w:r>
          <w:r w:rsidR="003B633B">
            <w:instrText xml:space="preserve"> CITATION Sha10 \l 2057 </w:instrText>
          </w:r>
          <w:r w:rsidR="003B633B">
            <w:fldChar w:fldCharType="separate"/>
          </w:r>
          <w:r w:rsidR="00F421D9">
            <w:rPr>
              <w:noProof/>
            </w:rPr>
            <w:t xml:space="preserve"> </w:t>
          </w:r>
          <w:r w:rsidR="00F421D9" w:rsidRPr="00F421D9">
            <w:rPr>
              <w:noProof/>
            </w:rPr>
            <w:t>[14]</w:t>
          </w:r>
          <w:r w:rsidR="003B633B">
            <w:fldChar w:fldCharType="end"/>
          </w:r>
        </w:sdtContent>
      </w:sdt>
      <w:r w:rsidR="00AF3F16">
        <w:t xml:space="preserve">. </w:t>
      </w:r>
    </w:p>
    <w:p w14:paraId="7E6206DF" w14:textId="77777777" w:rsidR="007C4CFB" w:rsidRDefault="007C4CFB" w:rsidP="00E11414">
      <w:pPr>
        <w:jc w:val="both"/>
      </w:pPr>
    </w:p>
    <w:p w14:paraId="11AE8CDB" w14:textId="77777777" w:rsidR="007C4CFB" w:rsidRPr="00D6059B" w:rsidRDefault="007C4CFB" w:rsidP="00E11414">
      <w:pPr>
        <w:pStyle w:val="Heading3"/>
        <w:jc w:val="both"/>
        <w:rPr>
          <w:b/>
        </w:rPr>
      </w:pPr>
      <w:r w:rsidRPr="00D6059B">
        <w:rPr>
          <w:b/>
        </w:rPr>
        <w:t>Quadrature Phase Shift Keying (QPSK)</w:t>
      </w:r>
    </w:p>
    <w:p w14:paraId="705E5A23" w14:textId="77777777" w:rsidR="00EF472F" w:rsidRDefault="00FA0B55" w:rsidP="00E11414">
      <w:pPr>
        <w:jc w:val="both"/>
      </w:pPr>
      <w:r>
        <w:t xml:space="preserve">     </w:t>
      </w:r>
      <w:r w:rsidR="007C4CFB">
        <w:t xml:space="preserve">  </w:t>
      </w:r>
      <w:r w:rsidR="003B633B">
        <w:t xml:space="preserve"> Quadrature Phase Shift Keying </w:t>
      </w:r>
      <w:r w:rsidR="001C79D7">
        <w:t>abbreviated</w:t>
      </w:r>
      <w:r w:rsidR="00E95E42">
        <w:t xml:space="preserve"> as QPSK</w:t>
      </w:r>
      <w:sdt>
        <w:sdtPr>
          <w:id w:val="-431826659"/>
          <w:citation/>
        </w:sdtPr>
        <w:sdtContent>
          <w:r w:rsidR="00932548">
            <w:fldChar w:fldCharType="begin"/>
          </w:r>
          <w:r w:rsidR="00932548">
            <w:instrText xml:space="preserve"> CITATION Sha16 \l 2057 </w:instrText>
          </w:r>
          <w:r w:rsidR="00932548">
            <w:fldChar w:fldCharType="separate"/>
          </w:r>
          <w:r w:rsidR="00F421D9">
            <w:rPr>
              <w:noProof/>
            </w:rPr>
            <w:t xml:space="preserve"> </w:t>
          </w:r>
          <w:r w:rsidR="00F421D9" w:rsidRPr="00F421D9">
            <w:rPr>
              <w:noProof/>
            </w:rPr>
            <w:t>[10]</w:t>
          </w:r>
          <w:r w:rsidR="00932548">
            <w:fldChar w:fldCharType="end"/>
          </w:r>
        </w:sdtContent>
      </w:sdt>
      <w:r w:rsidR="00E95E42">
        <w:t>, is another modulation technique of PSK.</w:t>
      </w:r>
      <w:r w:rsidR="009D663F">
        <w:t xml:space="preserve"> </w:t>
      </w:r>
      <w:r w:rsidR="003712E1">
        <w:t>This modulation technique sends</w:t>
      </w:r>
      <w:r w:rsidR="00543548">
        <w:t xml:space="preserve"> 2 bits per</w:t>
      </w:r>
      <w:r w:rsidR="00EA096A">
        <w:t xml:space="preserve"> symbol by generating four phases which </w:t>
      </w:r>
      <w:r w:rsidR="00446E1F">
        <w:t>are separated by 90</w:t>
      </w:r>
      <w:r w:rsidR="00766960">
        <w:t xml:space="preserve"> </w:t>
      </w:r>
      <w:r w:rsidR="001B0670">
        <w:t>degrees</w:t>
      </w:r>
      <w:r w:rsidR="00766960">
        <w:t xml:space="preserve"> from each other. To accomplish this</w:t>
      </w:r>
      <w:r w:rsidR="00974A55">
        <w:t>,</w:t>
      </w:r>
      <w:r w:rsidR="00446E1F">
        <w:t xml:space="preserve"> 2 bits are joined into </w:t>
      </w:r>
      <w:r w:rsidR="00F75E90">
        <w:t xml:space="preserve">a </w:t>
      </w:r>
      <w:r w:rsidR="00446E1F">
        <w:t>symbol</w:t>
      </w:r>
      <w:r w:rsidR="00F1473B">
        <w:t xml:space="preserve"> to fo</w:t>
      </w:r>
      <w:r w:rsidR="00E4398F">
        <w:t>rm 4 different combinations. T</w:t>
      </w:r>
      <w:r w:rsidR="0047371F">
        <w:t>he combinations can be 11, 01, 10</w:t>
      </w:r>
      <w:r w:rsidR="00353C77">
        <w:t xml:space="preserve"> and</w:t>
      </w:r>
      <w:r w:rsidR="0047371F">
        <w:t xml:space="preserve"> 00</w:t>
      </w:r>
      <w:r w:rsidR="00435ECD">
        <w:t>, where e</w:t>
      </w:r>
      <w:r w:rsidR="00F75E90">
        <w:t>ach combination</w:t>
      </w:r>
      <w:r w:rsidR="00E4398F">
        <w:t xml:space="preserve"> refers to</w:t>
      </w:r>
      <w:r w:rsidR="0011033E">
        <w:t xml:space="preserve"> 45, 135, 225 and 315 degrees</w:t>
      </w:r>
      <w:r w:rsidR="00353C77">
        <w:t xml:space="preserve"> of the carrier phases</w:t>
      </w:r>
      <w:r w:rsidR="00016945">
        <w:t xml:space="preserve"> respectively</w:t>
      </w:r>
      <w:r w:rsidR="00353C77">
        <w:t>.</w:t>
      </w:r>
      <w:r w:rsidR="00350D93">
        <w:t xml:space="preserve"> And t</w:t>
      </w:r>
      <w:r w:rsidR="0061383B">
        <w:t xml:space="preserve">he symbol </w:t>
      </w:r>
      <w:r w:rsidR="00350D93">
        <w:t>contains two components</w:t>
      </w:r>
      <w:r w:rsidR="00746194">
        <w:t>:</w:t>
      </w:r>
      <w:r w:rsidR="001974FD">
        <w:t xml:space="preserve"> </w:t>
      </w:r>
      <w:r w:rsidR="00350D93">
        <w:t>in-phase(I) and quadrature(Q)</w:t>
      </w:r>
      <w:r w:rsidR="00D8105E">
        <w:t xml:space="preserve"> representing the first and</w:t>
      </w:r>
      <w:r w:rsidR="00144569">
        <w:t xml:space="preserve"> </w:t>
      </w:r>
      <w:r w:rsidR="00746194">
        <w:t xml:space="preserve">second </w:t>
      </w:r>
      <w:r w:rsidR="00144569">
        <w:t>bit respectively</w:t>
      </w:r>
      <w:r w:rsidR="00746194">
        <w:t>.</w:t>
      </w:r>
      <w:r w:rsidR="008A6344">
        <w:t xml:space="preserve"> In other words, the (I) and (Q) carriers are </w:t>
      </w:r>
      <w:r w:rsidR="00292C2F">
        <w:t>multiplied by</w:t>
      </w:r>
      <w:r w:rsidR="008A6344">
        <w:t xml:space="preserve"> the </w:t>
      </w:r>
      <w:r w:rsidR="00292C2F">
        <w:t>(I) and (Q) of the</w:t>
      </w:r>
      <w:r w:rsidR="00CF0098">
        <w:t xml:space="preserve"> input data, and the result of both (I)</w:t>
      </w:r>
      <w:r w:rsidR="00292C2F">
        <w:t xml:space="preserve"> </w:t>
      </w:r>
      <w:r w:rsidR="00CF0098">
        <w:t xml:space="preserve">and (Q) are added together to </w:t>
      </w:r>
      <w:r w:rsidR="00292C2F">
        <w:t>produce QPSK modulated signal</w:t>
      </w:r>
      <w:r w:rsidR="002E0752" w:rsidRPr="002E0752">
        <w:t xml:space="preserve"> </w:t>
      </w:r>
      <w:sdt>
        <w:sdtPr>
          <w:id w:val="1147854099"/>
          <w:citation/>
        </w:sdtPr>
        <w:sdtContent>
          <w:r w:rsidR="002E0752">
            <w:fldChar w:fldCharType="begin"/>
          </w:r>
          <w:r w:rsidR="002E0752">
            <w:instrText xml:space="preserve"> CITATION Mou16 \l 2057 </w:instrText>
          </w:r>
          <w:r w:rsidR="002E0752">
            <w:fldChar w:fldCharType="separate"/>
          </w:r>
          <w:r w:rsidR="00F421D9" w:rsidRPr="00F421D9">
            <w:rPr>
              <w:noProof/>
            </w:rPr>
            <w:t>[15]</w:t>
          </w:r>
          <w:r w:rsidR="002E0752">
            <w:fldChar w:fldCharType="end"/>
          </w:r>
        </w:sdtContent>
      </w:sdt>
      <w:r w:rsidR="00292C2F">
        <w:t>.</w:t>
      </w:r>
      <w:r w:rsidR="00EF77D5">
        <w:t xml:space="preserve"> </w:t>
      </w:r>
      <w:r w:rsidR="00974A55">
        <w:t>In a nutshell, QPSK</w:t>
      </w:r>
      <w:r w:rsidR="00614975">
        <w:t xml:space="preserve"> </w:t>
      </w:r>
      <w:r w:rsidR="009374DF">
        <w:t xml:space="preserve">modulation is </w:t>
      </w:r>
      <w:r w:rsidR="00614975">
        <w:t xml:space="preserve">the product of </w:t>
      </w:r>
      <w:r w:rsidR="002824ED">
        <w:t xml:space="preserve">a </w:t>
      </w:r>
      <w:r w:rsidR="00614975">
        <w:t>sin</w:t>
      </w:r>
      <w:r w:rsidR="00CC2A64">
        <w:t>e</w:t>
      </w:r>
      <w:r w:rsidR="00614975">
        <w:t xml:space="preserve"> </w:t>
      </w:r>
      <w:r w:rsidR="000532F0">
        <w:t>and cosine</w:t>
      </w:r>
      <w:r w:rsidR="00614975">
        <w:t xml:space="preserve"> waves of </w:t>
      </w:r>
      <w:r w:rsidR="00CC2A64">
        <w:t xml:space="preserve">the </w:t>
      </w:r>
      <w:r w:rsidR="00F75E90">
        <w:t>phase carrier signal where</w:t>
      </w:r>
      <w:r w:rsidR="00294F54">
        <w:t xml:space="preserve"> both</w:t>
      </w:r>
      <w:r w:rsidR="00614975">
        <w:t xml:space="preserve"> amplitude and frequency rema</w:t>
      </w:r>
      <w:r w:rsidR="00294F54">
        <w:t>in</w:t>
      </w:r>
      <w:r w:rsidR="00614975">
        <w:t xml:space="preserve"> unchanged.</w:t>
      </w:r>
      <w:r w:rsidR="00CC2A64">
        <w:t xml:space="preserve"> </w:t>
      </w:r>
      <w:r w:rsidR="00A02FC5">
        <w:t xml:space="preserve">The visual </w:t>
      </w:r>
      <w:r w:rsidR="00A4243A">
        <w:t>representation</w:t>
      </w:r>
      <w:r w:rsidR="00C46DB3">
        <w:t xml:space="preserve"> </w:t>
      </w:r>
      <w:r w:rsidR="00EF77D5">
        <w:t>of</w:t>
      </w:r>
      <w:r w:rsidR="006328B2">
        <w:t xml:space="preserve"> QPSK modulation </w:t>
      </w:r>
      <w:r w:rsidR="00C46DB3">
        <w:t>can be represented using the</w:t>
      </w:r>
      <w:r w:rsidR="00426B6F">
        <w:t xml:space="preserve"> mathematical</w:t>
      </w:r>
      <w:r w:rsidR="00C46DB3">
        <w:t xml:space="preserve"> </w:t>
      </w:r>
      <w:r w:rsidR="005F446B">
        <w:t>equation</w:t>
      </w:r>
      <w:r w:rsidR="005F446B" w:rsidRPr="005F446B">
        <w:t xml:space="preserve"> </w:t>
      </w:r>
      <w:r w:rsidR="005F446B">
        <w:t>as</w:t>
      </w:r>
      <w:r w:rsidR="00426B6F">
        <w:t xml:space="preserve"> seen </w:t>
      </w:r>
      <w:r w:rsidR="00C46DB3">
        <w:t>below</w:t>
      </w:r>
      <w:r w:rsidR="005F446B" w:rsidRPr="005F446B">
        <w:t xml:space="preserve"> </w:t>
      </w:r>
      <w:sdt>
        <w:sdtPr>
          <w:id w:val="1001388406"/>
          <w:citation/>
        </w:sdtPr>
        <w:sdtContent>
          <w:r w:rsidR="005F446B">
            <w:fldChar w:fldCharType="begin"/>
          </w:r>
          <w:r w:rsidR="005F446B">
            <w:instrText xml:space="preserve"> CITATION Jai15 \l 2057 </w:instrText>
          </w:r>
          <w:r w:rsidR="005F446B">
            <w:fldChar w:fldCharType="separate"/>
          </w:r>
          <w:r w:rsidR="00F421D9" w:rsidRPr="00F421D9">
            <w:rPr>
              <w:noProof/>
            </w:rPr>
            <w:t>[13]</w:t>
          </w:r>
          <w:r w:rsidR="005F446B">
            <w:fldChar w:fldCharType="end"/>
          </w:r>
        </w:sdtContent>
      </w:sdt>
      <w:r w:rsidR="001D7CE0">
        <w:t>.</w:t>
      </w:r>
    </w:p>
    <w:p w14:paraId="6EB4F3D6" w14:textId="77777777" w:rsidR="00974A55" w:rsidRDefault="00974A55" w:rsidP="00E11414">
      <w:pPr>
        <w:jc w:val="both"/>
      </w:pPr>
    </w:p>
    <w:p w14:paraId="2EFB5427" w14:textId="77777777" w:rsidR="00A4243A" w:rsidRDefault="00974A55" w:rsidP="00E11414">
      <w:pPr>
        <w:jc w:val="both"/>
      </w:pPr>
      <w:r>
        <w:t xml:space="preserve">               </w:t>
      </w:r>
      <w:r w:rsidR="00D21EE1">
        <w:pict w14:anchorId="6308EBA2">
          <v:shape id="_x0000_i1026" type="#_x0000_t75" style="width:190pt;height:66pt" o:bordertopcolor="this" o:borderleftcolor="this" o:borderbottomcolor="this" o:borderrightcolor="this">
            <v:imagedata r:id="rId11" o:title="Capture"/>
            <w10:bordertop type="single" width="4"/>
            <w10:borderleft type="single" width="4"/>
            <w10:borderbottom type="single" width="4"/>
            <w10:borderright type="single" width="4"/>
          </v:shape>
        </w:pict>
      </w:r>
    </w:p>
    <w:p w14:paraId="7AD815EF" w14:textId="77777777" w:rsidR="002D64DD" w:rsidRPr="00D15FA8" w:rsidRDefault="00AE15D8" w:rsidP="00E11414">
      <w:pPr>
        <w:pStyle w:val="Caption"/>
        <w:jc w:val="both"/>
      </w:pPr>
      <w:r>
        <w:t xml:space="preserve">  </w:t>
      </w:r>
      <w:r w:rsidR="00D15FA8">
        <w:t xml:space="preserve">             </w:t>
      </w:r>
      <w:r w:rsidR="00331D15">
        <w:t xml:space="preserve">         Figure </w:t>
      </w:r>
      <w:r w:rsidR="00331D15">
        <w:fldChar w:fldCharType="begin"/>
      </w:r>
      <w:r w:rsidR="00331D15">
        <w:instrText xml:space="preserve"> SEQ Figure \* ARABIC </w:instrText>
      </w:r>
      <w:r w:rsidR="00331D15">
        <w:fldChar w:fldCharType="separate"/>
      </w:r>
      <w:r w:rsidR="0096792E">
        <w:rPr>
          <w:noProof/>
        </w:rPr>
        <w:t>2</w:t>
      </w:r>
      <w:r w:rsidR="00331D15">
        <w:fldChar w:fldCharType="end"/>
      </w:r>
      <w:r w:rsidR="00331D15">
        <w:t>: mathematical equation of QPSK signal</w:t>
      </w:r>
    </w:p>
    <w:p w14:paraId="4ECE73C0" w14:textId="77777777" w:rsidR="00BD614E" w:rsidRDefault="00770C55" w:rsidP="00E11414">
      <w:pPr>
        <w:jc w:val="both"/>
      </w:pPr>
      <w:r>
        <w:t xml:space="preserve">    Where, </w:t>
      </w:r>
      <w:r w:rsidRPr="00770C55">
        <w:rPr>
          <w:b/>
        </w:rPr>
        <w:t>f</w:t>
      </w:r>
      <w:r w:rsidRPr="00770C55">
        <w:rPr>
          <w:b/>
          <w:vertAlign w:val="subscript"/>
        </w:rPr>
        <w:t>c</w:t>
      </w:r>
      <w:r>
        <w:rPr>
          <w:b/>
          <w:vertAlign w:val="subscript"/>
        </w:rPr>
        <w:t xml:space="preserve"> </w:t>
      </w:r>
      <w:r w:rsidR="00BC39B2">
        <w:t>represents</w:t>
      </w:r>
      <w:r>
        <w:t xml:space="preserve"> the frequency of the carrier signal</w:t>
      </w:r>
      <w:r w:rsidR="00236234">
        <w:t xml:space="preserve">, </w:t>
      </w:r>
      <w:r w:rsidR="00236234" w:rsidRPr="00236234">
        <w:rPr>
          <w:b/>
        </w:rPr>
        <w:t>t</w:t>
      </w:r>
      <w:r w:rsidR="00236234">
        <w:t xml:space="preserve"> is the time in seconds</w:t>
      </w:r>
      <w:r w:rsidR="00941772">
        <w:t xml:space="preserve"> and </w:t>
      </w:r>
      <w:r w:rsidR="00941772" w:rsidRPr="00941772">
        <w:rPr>
          <w:b/>
        </w:rPr>
        <w:t>A</w:t>
      </w:r>
      <w:r w:rsidR="00941772">
        <w:t xml:space="preserve"> is the amplitude of the frequency</w:t>
      </w:r>
      <w:r w:rsidR="00236234">
        <w:t>.</w:t>
      </w:r>
      <w:r w:rsidR="00BC3EF6">
        <w:t xml:space="preserve"> And </w:t>
      </w:r>
      <w:r w:rsidR="00277475" w:rsidRPr="00277475">
        <w:rPr>
          <w:b/>
        </w:rPr>
        <w:t>S</w:t>
      </w:r>
      <w:r w:rsidR="00BC3EF6" w:rsidRPr="00BC3EF6">
        <w:rPr>
          <w:b/>
          <w:vertAlign w:val="subscript"/>
        </w:rPr>
        <w:t>n</w:t>
      </w:r>
      <w:r w:rsidR="00277475" w:rsidRPr="00277475">
        <w:rPr>
          <w:b/>
        </w:rPr>
        <w:t xml:space="preserve"> (t)</w:t>
      </w:r>
      <w:r w:rsidR="00277475">
        <w:rPr>
          <w:b/>
        </w:rPr>
        <w:t xml:space="preserve"> </w:t>
      </w:r>
      <w:r w:rsidR="00BC3EF6">
        <w:t xml:space="preserve">represents the carrier signal where </w:t>
      </w:r>
      <w:r w:rsidR="00BC3EF6" w:rsidRPr="00BC3EF6">
        <w:rPr>
          <w:b/>
        </w:rPr>
        <w:t xml:space="preserve">n </w:t>
      </w:r>
      <w:r w:rsidR="005F446B">
        <w:t>value is 1 to 4</w:t>
      </w:r>
      <w:r w:rsidR="00EF77D5">
        <w:t xml:space="preserve">, for example, when </w:t>
      </w:r>
      <w:r w:rsidR="00EF77D5" w:rsidRPr="00EF77D5">
        <w:rPr>
          <w:b/>
        </w:rPr>
        <w:t>n</w:t>
      </w:r>
      <w:r w:rsidR="00EF77D5">
        <w:t xml:space="preserve">=1, the phase shift is </w:t>
      </w:r>
      <w:r w:rsidR="001F565D">
        <w:t xml:space="preserve">at </w:t>
      </w:r>
      <w:r w:rsidR="00EF77D5">
        <w:t>45</w:t>
      </w:r>
      <w:r w:rsidR="00EF77D5" w:rsidRPr="00EF77D5">
        <w:rPr>
          <w:vertAlign w:val="superscript"/>
        </w:rPr>
        <w:t>o</w:t>
      </w:r>
      <w:r w:rsidR="001974FD">
        <w:rPr>
          <w:vertAlign w:val="superscript"/>
        </w:rPr>
        <w:t xml:space="preserve"> </w:t>
      </w:r>
      <w:r w:rsidR="00941772">
        <w:t>and the symbol is 11</w:t>
      </w:r>
      <w:r w:rsidR="00BC39B2">
        <w:t>.</w:t>
      </w:r>
    </w:p>
    <w:p w14:paraId="613B6563" w14:textId="77777777" w:rsidR="006E35A4" w:rsidRDefault="006E35A4" w:rsidP="00E11414">
      <w:pPr>
        <w:jc w:val="both"/>
      </w:pPr>
    </w:p>
    <w:p w14:paraId="3EAD8299" w14:textId="77777777" w:rsidR="006E35A4" w:rsidRDefault="006E35A4" w:rsidP="00E11414">
      <w:pPr>
        <w:jc w:val="both"/>
      </w:pPr>
      <w:r>
        <w:rPr>
          <w:noProof/>
          <w:lang w:eastAsia="en-GB"/>
        </w:rPr>
        <w:drawing>
          <wp:inline distT="0" distB="0" distL="0" distR="0" wp14:anchorId="68448B14" wp14:editId="28986751">
            <wp:extent cx="2790825" cy="1695450"/>
            <wp:effectExtent l="19050" t="19050" r="28575" b="19050"/>
            <wp:docPr id="1" name="Picture 1"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p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0825" cy="1695450"/>
                    </a:xfrm>
                    <a:prstGeom prst="rect">
                      <a:avLst/>
                    </a:prstGeom>
                    <a:noFill/>
                    <a:ln w="6350" cmpd="sng">
                      <a:solidFill>
                        <a:srgbClr val="000000"/>
                      </a:solidFill>
                      <a:miter lim="800000"/>
                      <a:headEnd/>
                      <a:tailEnd/>
                    </a:ln>
                    <a:effectLst/>
                  </pic:spPr>
                </pic:pic>
              </a:graphicData>
            </a:graphic>
          </wp:inline>
        </w:drawing>
      </w:r>
    </w:p>
    <w:p w14:paraId="2177F62F" w14:textId="77777777" w:rsidR="006E35A4" w:rsidRDefault="006E35A4" w:rsidP="00E11414">
      <w:pPr>
        <w:pStyle w:val="Caption"/>
        <w:jc w:val="both"/>
      </w:pPr>
      <w:r>
        <w:rPr>
          <w:b/>
        </w:rPr>
        <w:t xml:space="preserve"> </w:t>
      </w:r>
      <w:r w:rsidR="00331D15">
        <w:rPr>
          <w:b/>
        </w:rPr>
        <w:t xml:space="preserve">          </w:t>
      </w:r>
      <w:r w:rsidR="00331D15">
        <w:t xml:space="preserve">Figure </w:t>
      </w:r>
      <w:r w:rsidR="00331D15">
        <w:fldChar w:fldCharType="begin"/>
      </w:r>
      <w:r w:rsidR="00331D15">
        <w:instrText xml:space="preserve"> SEQ Figure \* ARABIC </w:instrText>
      </w:r>
      <w:r w:rsidR="00331D15">
        <w:fldChar w:fldCharType="separate"/>
      </w:r>
      <w:r w:rsidR="0096792E">
        <w:rPr>
          <w:noProof/>
        </w:rPr>
        <w:t>3</w:t>
      </w:r>
      <w:r w:rsidR="00331D15">
        <w:fldChar w:fldCharType="end"/>
      </w:r>
      <w:r w:rsidR="00331D15">
        <w:t>:</w:t>
      </w:r>
      <w:r w:rsidR="00331D15" w:rsidRPr="00331D15">
        <w:t xml:space="preserve"> </w:t>
      </w:r>
      <w:r w:rsidR="00331D15">
        <w:t xml:space="preserve"> QPSK constellation diagram</w:t>
      </w:r>
    </w:p>
    <w:p w14:paraId="122C314F" w14:textId="77777777" w:rsidR="006E35A4" w:rsidRDefault="006E35A4" w:rsidP="00E11414">
      <w:pPr>
        <w:jc w:val="both"/>
      </w:pPr>
    </w:p>
    <w:p w14:paraId="446C5B12" w14:textId="77777777" w:rsidR="006E35A4" w:rsidRDefault="006E35A4" w:rsidP="00E11414">
      <w:pPr>
        <w:jc w:val="both"/>
      </w:pPr>
    </w:p>
    <w:p w14:paraId="0BEEA44C" w14:textId="77777777" w:rsidR="006E35A4" w:rsidRDefault="006E35A4" w:rsidP="00E11414">
      <w:pPr>
        <w:jc w:val="both"/>
      </w:pPr>
    </w:p>
    <w:p w14:paraId="5D21BA85" w14:textId="77777777" w:rsidR="00BD614E" w:rsidRPr="0042219A" w:rsidRDefault="00331414" w:rsidP="00E11414">
      <w:pPr>
        <w:jc w:val="both"/>
      </w:pPr>
      <w:r>
        <w:t xml:space="preserve">      From the</w:t>
      </w:r>
      <w:r w:rsidR="006E35A4">
        <w:t xml:space="preserve"> above diagram</w:t>
      </w:r>
      <w:r w:rsidR="0042219A">
        <w:t>, the constellation points are separated by 90</w:t>
      </w:r>
      <w:r w:rsidR="0042219A" w:rsidRPr="0042219A">
        <w:rPr>
          <w:vertAlign w:val="superscript"/>
        </w:rPr>
        <w:t>o</w:t>
      </w:r>
      <w:r w:rsidR="0042219A">
        <w:t xml:space="preserve">, where each point contains 2 bits. Hence, </w:t>
      </w:r>
      <w:r w:rsidR="000532F0">
        <w:t xml:space="preserve">the </w:t>
      </w:r>
      <w:r w:rsidR="0042219A">
        <w:t>QPSK modulation technique can be used</w:t>
      </w:r>
      <w:r w:rsidR="006B23E8">
        <w:t xml:space="preserve"> in wireless communication</w:t>
      </w:r>
      <w:r w:rsidR="0042219A">
        <w:t xml:space="preserve"> to double </w:t>
      </w:r>
      <w:r w:rsidR="00F75E90">
        <w:t xml:space="preserve">the </w:t>
      </w:r>
      <w:r w:rsidR="003A310C">
        <w:t>data</w:t>
      </w:r>
      <w:r w:rsidR="0042219A">
        <w:t>. However, this modulation technique is more co</w:t>
      </w:r>
      <w:r w:rsidR="003D4830">
        <w:t>mplex and less resistant</w:t>
      </w:r>
      <w:r w:rsidR="00295A4C">
        <w:t xml:space="preserve"> to noise comparing to </w:t>
      </w:r>
      <w:r w:rsidR="00D15FA8">
        <w:t xml:space="preserve"> </w:t>
      </w:r>
      <w:r w:rsidR="003E3FC6">
        <w:t xml:space="preserve"> </w:t>
      </w:r>
      <w:r w:rsidR="00295A4C">
        <w:t>BPSK</w:t>
      </w:r>
      <w:sdt>
        <w:sdtPr>
          <w:id w:val="-776411299"/>
          <w:citation/>
        </w:sdtPr>
        <w:sdtContent>
          <w:r w:rsidR="00655A6E">
            <w:fldChar w:fldCharType="begin"/>
          </w:r>
          <w:r w:rsidR="00655A6E">
            <w:instrText xml:space="preserve"> CITATION ASh17 \l 2057 </w:instrText>
          </w:r>
          <w:r w:rsidR="00655A6E">
            <w:fldChar w:fldCharType="separate"/>
          </w:r>
          <w:r w:rsidR="00F421D9">
            <w:rPr>
              <w:noProof/>
            </w:rPr>
            <w:t xml:space="preserve"> </w:t>
          </w:r>
          <w:r w:rsidR="00F421D9" w:rsidRPr="00F421D9">
            <w:rPr>
              <w:noProof/>
            </w:rPr>
            <w:t>[16]</w:t>
          </w:r>
          <w:r w:rsidR="00655A6E">
            <w:fldChar w:fldCharType="end"/>
          </w:r>
        </w:sdtContent>
      </w:sdt>
      <w:sdt>
        <w:sdtPr>
          <w:id w:val="-2975023"/>
          <w:citation/>
        </w:sdtPr>
        <w:sdtContent>
          <w:r w:rsidR="007D343C">
            <w:fldChar w:fldCharType="begin"/>
          </w:r>
          <w:r w:rsidR="007D343C">
            <w:instrText xml:space="preserve"> CITATION Sha10 \l 2057 </w:instrText>
          </w:r>
          <w:r w:rsidR="007D343C">
            <w:fldChar w:fldCharType="separate"/>
          </w:r>
          <w:r w:rsidR="00F421D9">
            <w:rPr>
              <w:noProof/>
            </w:rPr>
            <w:t xml:space="preserve"> </w:t>
          </w:r>
          <w:r w:rsidR="00F421D9" w:rsidRPr="00F421D9">
            <w:rPr>
              <w:noProof/>
            </w:rPr>
            <w:t>[14]</w:t>
          </w:r>
          <w:r w:rsidR="007D343C">
            <w:fldChar w:fldCharType="end"/>
          </w:r>
        </w:sdtContent>
      </w:sdt>
      <w:r w:rsidR="00295A4C">
        <w:t>.</w:t>
      </w:r>
      <w:r w:rsidR="006E35A4">
        <w:t xml:space="preserve"> </w:t>
      </w:r>
    </w:p>
    <w:p w14:paraId="71FD6205" w14:textId="77777777" w:rsidR="009A3304" w:rsidRPr="00BC21EC" w:rsidRDefault="009A3304" w:rsidP="00E11414">
      <w:pPr>
        <w:jc w:val="both"/>
      </w:pPr>
    </w:p>
    <w:p w14:paraId="20A654A0" w14:textId="77777777" w:rsidR="007D343C" w:rsidRPr="00D6059B" w:rsidRDefault="007D343C" w:rsidP="00E11414">
      <w:pPr>
        <w:pStyle w:val="Heading3"/>
        <w:jc w:val="both"/>
        <w:rPr>
          <w:b/>
        </w:rPr>
      </w:pPr>
      <w:r w:rsidRPr="00D6059B">
        <w:rPr>
          <w:b/>
        </w:rPr>
        <w:lastRenderedPageBreak/>
        <w:t>Quadrature Amplitude Modulation (QAM)</w:t>
      </w:r>
    </w:p>
    <w:p w14:paraId="28094CE0" w14:textId="77777777" w:rsidR="001B0670" w:rsidRDefault="007571B9" w:rsidP="00E11414">
      <w:pPr>
        <w:jc w:val="both"/>
      </w:pPr>
      <w:r>
        <w:t xml:space="preserve"> </w:t>
      </w:r>
      <w:r w:rsidR="00E31E52">
        <w:t xml:space="preserve"> </w:t>
      </w:r>
      <w:r>
        <w:t xml:space="preserve"> </w:t>
      </w:r>
      <w:r w:rsidR="008840C1">
        <w:t xml:space="preserve"> </w:t>
      </w:r>
      <w:r w:rsidR="00F25FE2">
        <w:t>Quadrature Amplitude Modulation denoted as (</w:t>
      </w:r>
      <w:r w:rsidR="001C2C07">
        <w:t>QAM</w:t>
      </w:r>
      <w:r w:rsidR="00F25FE2">
        <w:t>)</w:t>
      </w:r>
      <w:sdt>
        <w:sdtPr>
          <w:id w:val="1220168541"/>
          <w:citation/>
        </w:sdtPr>
        <w:sdtContent>
          <w:r w:rsidR="00F25FE2">
            <w:fldChar w:fldCharType="begin"/>
          </w:r>
          <w:r w:rsidR="00F25FE2">
            <w:instrText xml:space="preserve"> CITATION Pop10 \l 2057 </w:instrText>
          </w:r>
          <w:r w:rsidR="00F25FE2">
            <w:fldChar w:fldCharType="separate"/>
          </w:r>
          <w:r w:rsidR="00F421D9">
            <w:rPr>
              <w:noProof/>
            </w:rPr>
            <w:t xml:space="preserve"> </w:t>
          </w:r>
          <w:r w:rsidR="00F421D9" w:rsidRPr="00F421D9">
            <w:rPr>
              <w:noProof/>
            </w:rPr>
            <w:t>[8]</w:t>
          </w:r>
          <w:r w:rsidR="00F25FE2">
            <w:fldChar w:fldCharType="end"/>
          </w:r>
        </w:sdtContent>
      </w:sdt>
      <w:r w:rsidR="00F25FE2">
        <w:t>,</w:t>
      </w:r>
      <w:r w:rsidR="001C2C07">
        <w:t xml:space="preserve"> is a combination of </w:t>
      </w:r>
      <w:r w:rsidR="00E65D3F">
        <w:t xml:space="preserve">both </w:t>
      </w:r>
      <w:r w:rsidR="001C2C07">
        <w:t>ASK and PSK modulations</w:t>
      </w:r>
      <w:r w:rsidR="00F25FE2">
        <w:t>,</w:t>
      </w:r>
      <w:r w:rsidR="001C2C07">
        <w:t xml:space="preserve"> </w:t>
      </w:r>
      <w:r w:rsidR="00990269">
        <w:t>where its amplitude varies with the phase of the carrier signal</w:t>
      </w:r>
      <w:r w:rsidR="00F25FE2">
        <w:t xml:space="preserve"> while </w:t>
      </w:r>
      <w:r w:rsidR="00EF5D8C">
        <w:t xml:space="preserve">the </w:t>
      </w:r>
      <w:r w:rsidR="00F25FE2">
        <w:t>frequency remain</w:t>
      </w:r>
      <w:r w:rsidR="00EF5D8C">
        <w:t>s</w:t>
      </w:r>
      <w:r w:rsidR="00F25FE2">
        <w:t xml:space="preserve"> unchanged</w:t>
      </w:r>
      <w:r w:rsidR="00990269">
        <w:t>.</w:t>
      </w:r>
      <w:r w:rsidR="009125F6">
        <w:t xml:space="preserve"> In QAM, </w:t>
      </w:r>
      <w:r w:rsidR="00F92C62">
        <w:t>modulation is achieved by changing the a</w:t>
      </w:r>
      <w:r w:rsidR="00EF5D8C">
        <w:t>mplitude of two carrier sign</w:t>
      </w:r>
      <w:r w:rsidR="002824ED">
        <w:t>als so that</w:t>
      </w:r>
      <w:r w:rsidR="00EF5D8C">
        <w:t xml:space="preserve"> the two carriers are shifted in phase by 90 degrees.</w:t>
      </w:r>
      <w:r w:rsidR="00592A66">
        <w:t xml:space="preserve"> It is also called M-ary</w:t>
      </w:r>
      <w:r w:rsidR="00941772" w:rsidRPr="00941772">
        <w:t xml:space="preserve"> </w:t>
      </w:r>
      <w:sdt>
        <w:sdtPr>
          <w:id w:val="1735962421"/>
          <w:citation/>
        </w:sdtPr>
        <w:sdtContent>
          <w:r w:rsidR="00941772">
            <w:fldChar w:fldCharType="begin"/>
          </w:r>
          <w:r w:rsidR="00941772">
            <w:instrText xml:space="preserve"> CITATION Sad17 \l 2057 </w:instrText>
          </w:r>
          <w:r w:rsidR="00941772">
            <w:fldChar w:fldCharType="separate"/>
          </w:r>
          <w:r w:rsidR="00941772">
            <w:rPr>
              <w:noProof/>
            </w:rPr>
            <w:t xml:space="preserve"> </w:t>
          </w:r>
          <w:r w:rsidR="00941772" w:rsidRPr="00F421D9">
            <w:rPr>
              <w:noProof/>
            </w:rPr>
            <w:t>[17]</w:t>
          </w:r>
          <w:r w:rsidR="00941772">
            <w:fldChar w:fldCharType="end"/>
          </w:r>
        </w:sdtContent>
      </w:sdt>
      <w:r w:rsidR="00592A66">
        <w:t xml:space="preserve"> modulation. Because</w:t>
      </w:r>
      <w:r w:rsidR="005E2DC9">
        <w:t xml:space="preserve"> it</w:t>
      </w:r>
      <w:r w:rsidR="00592A66">
        <w:t xml:space="preserve"> gives four or more possible carrier signals by varying the amplitude and the phase of the carrier.</w:t>
      </w:r>
      <w:r w:rsidR="00B00EFF">
        <w:t xml:space="preserve"> </w:t>
      </w:r>
      <w:r w:rsidR="00941772">
        <w:t>To achieve this</w:t>
      </w:r>
      <w:r w:rsidR="00B00EFF">
        <w:t>, two or more bits are joined to form a symbol</w:t>
      </w:r>
      <w:r w:rsidR="00D10B07">
        <w:t>, where the symbol is a combination of phase and amplitude at each time interval of the carrier</w:t>
      </w:r>
      <w:r w:rsidR="007115B8">
        <w:t xml:space="preserve"> </w:t>
      </w:r>
      <w:sdt>
        <w:sdtPr>
          <w:id w:val="1120881788"/>
          <w:citation/>
        </w:sdtPr>
        <w:sdtContent>
          <w:r w:rsidR="007115B8">
            <w:fldChar w:fldCharType="begin"/>
          </w:r>
          <w:r w:rsidR="007115B8">
            <w:instrText xml:space="preserve"> CITATION Hay14 \l 2057 </w:instrText>
          </w:r>
          <w:r w:rsidR="007115B8">
            <w:fldChar w:fldCharType="separate"/>
          </w:r>
          <w:r w:rsidR="00F421D9" w:rsidRPr="00F421D9">
            <w:rPr>
              <w:noProof/>
            </w:rPr>
            <w:t>[18]</w:t>
          </w:r>
          <w:r w:rsidR="007115B8">
            <w:fldChar w:fldCharType="end"/>
          </w:r>
        </w:sdtContent>
      </w:sdt>
      <w:r w:rsidR="00D10B07">
        <w:t>.</w:t>
      </w:r>
    </w:p>
    <w:p w14:paraId="07D7038C" w14:textId="77777777" w:rsidR="00182DC2" w:rsidRPr="00D10B07" w:rsidRDefault="001B0670" w:rsidP="00E11414">
      <w:pPr>
        <w:jc w:val="both"/>
      </w:pPr>
      <w:r>
        <w:t xml:space="preserve">   In QAM,</w:t>
      </w:r>
      <w:r w:rsidR="00D10B07">
        <w:t xml:space="preserve"> </w:t>
      </w:r>
      <w:r>
        <w:t>t</w:t>
      </w:r>
      <w:r w:rsidR="00D10B07">
        <w:t xml:space="preserve">he </w:t>
      </w:r>
      <w:r w:rsidR="00D70244">
        <w:t>number of possible signals</w:t>
      </w:r>
      <w:r w:rsidR="00D10B07">
        <w:t xml:space="preserve"> can be found using </w:t>
      </w:r>
      <w:r w:rsidR="00D10B07" w:rsidRPr="00941772">
        <w:rPr>
          <w:b/>
        </w:rPr>
        <w:t>M</w:t>
      </w:r>
      <w:r w:rsidR="00D10B07">
        <w:t xml:space="preserve"> =2</w:t>
      </w:r>
      <w:r w:rsidR="00D70244" w:rsidRPr="00941772">
        <w:rPr>
          <w:b/>
          <w:vertAlign w:val="superscript"/>
        </w:rPr>
        <w:t>k</w:t>
      </w:r>
      <w:r w:rsidR="00D10B07">
        <w:rPr>
          <w:vertAlign w:val="superscript"/>
        </w:rPr>
        <w:t xml:space="preserve"> </w:t>
      </w:r>
      <w:r w:rsidR="002060FF">
        <w:rPr>
          <w:vertAlign w:val="superscript"/>
        </w:rPr>
        <w:t xml:space="preserve"> </w:t>
      </w:r>
      <w:r w:rsidR="00D10B07">
        <w:rPr>
          <w:vertAlign w:val="superscript"/>
        </w:rPr>
        <w:t xml:space="preserve"> </w:t>
      </w:r>
      <w:r w:rsidR="00D70244">
        <w:rPr>
          <w:vertAlign w:val="superscript"/>
        </w:rPr>
        <w:t xml:space="preserve">  </w:t>
      </w:r>
      <w:r w:rsidR="00D70244">
        <w:t xml:space="preserve">or </w:t>
      </w:r>
      <w:r w:rsidR="00D70244" w:rsidRPr="00941772">
        <w:rPr>
          <w:b/>
        </w:rPr>
        <w:t>k</w:t>
      </w:r>
      <w:r w:rsidR="00D70244">
        <w:t>=log</w:t>
      </w:r>
      <w:r w:rsidR="00D70244" w:rsidRPr="00D70244">
        <w:rPr>
          <w:vertAlign w:val="subscript"/>
        </w:rPr>
        <w:t>2</w:t>
      </w:r>
      <w:r w:rsidR="00D70244">
        <w:rPr>
          <w:vertAlign w:val="subscript"/>
        </w:rPr>
        <w:t xml:space="preserve"> </w:t>
      </w:r>
      <w:r w:rsidR="00586844">
        <w:t>(</w:t>
      </w:r>
      <w:r w:rsidR="00D70244" w:rsidRPr="00941772">
        <w:rPr>
          <w:b/>
        </w:rPr>
        <w:t>M</w:t>
      </w:r>
      <w:r w:rsidR="00586844">
        <w:t>)</w:t>
      </w:r>
      <w:r w:rsidR="00D70244">
        <w:t xml:space="preserve"> </w:t>
      </w:r>
      <w:r w:rsidR="00D10B07">
        <w:t>where</w:t>
      </w:r>
      <w:r w:rsidR="00D70244">
        <w:t xml:space="preserve"> </w:t>
      </w:r>
      <w:r w:rsidR="00D70244" w:rsidRPr="00941772">
        <w:rPr>
          <w:b/>
        </w:rPr>
        <w:t xml:space="preserve">k </w:t>
      </w:r>
      <w:r w:rsidR="00D70244">
        <w:t>is the number of bits per symbol</w:t>
      </w:r>
      <w:r w:rsidR="007115B8">
        <w:t xml:space="preserve"> and </w:t>
      </w:r>
      <w:r w:rsidR="007115B8" w:rsidRPr="00941772">
        <w:rPr>
          <w:b/>
        </w:rPr>
        <w:t>M</w:t>
      </w:r>
      <w:r w:rsidR="007115B8">
        <w:t xml:space="preserve"> is the number of bits transmitted</w:t>
      </w:r>
      <w:r w:rsidR="00F421D9">
        <w:t xml:space="preserve"> per symbol</w:t>
      </w:r>
      <w:sdt>
        <w:sdtPr>
          <w:id w:val="-743416602"/>
          <w:citation/>
        </w:sdtPr>
        <w:sdtContent>
          <w:r w:rsidR="007115B8">
            <w:fldChar w:fldCharType="begin"/>
          </w:r>
          <w:r w:rsidR="007115B8">
            <w:instrText xml:space="preserve"> CITATION Pro18 \l 2057 </w:instrText>
          </w:r>
          <w:r w:rsidR="007115B8">
            <w:fldChar w:fldCharType="separate"/>
          </w:r>
          <w:r w:rsidR="00F421D9">
            <w:rPr>
              <w:noProof/>
            </w:rPr>
            <w:t xml:space="preserve"> </w:t>
          </w:r>
          <w:r w:rsidR="00F421D9" w:rsidRPr="00F421D9">
            <w:rPr>
              <w:noProof/>
            </w:rPr>
            <w:t>[19]</w:t>
          </w:r>
          <w:r w:rsidR="007115B8">
            <w:fldChar w:fldCharType="end"/>
          </w:r>
        </w:sdtContent>
      </w:sdt>
      <w:r w:rsidR="00D70244">
        <w:t>.</w:t>
      </w:r>
      <w:r w:rsidR="00586844" w:rsidRPr="00586844">
        <w:t xml:space="preserve"> </w:t>
      </w:r>
      <w:r w:rsidR="00586844">
        <w:t xml:space="preserve">The simplest form of QAM </w:t>
      </w:r>
      <w:r w:rsidR="00386D8E">
        <w:t>is 4-QAM modulation which can be</w:t>
      </w:r>
      <w:r w:rsidR="00586844">
        <w:t xml:space="preserve"> use</w:t>
      </w:r>
      <w:r w:rsidR="00386D8E">
        <w:t>d</w:t>
      </w:r>
      <w:r w:rsidR="00586844">
        <w:t xml:space="preserve"> to transmit 2 bits</w:t>
      </w:r>
      <w:r w:rsidR="00182DC2">
        <w:t xml:space="preserve"> at a time</w:t>
      </w:r>
      <w:r w:rsidR="00801DB9">
        <w:t xml:space="preserve"> similar to QPSK</w:t>
      </w:r>
      <w:r w:rsidR="00586844">
        <w:t xml:space="preserve">. And this can be verified using the formula from the above </w:t>
      </w:r>
      <w:r w:rsidR="00586844" w:rsidRPr="00C5007E">
        <w:rPr>
          <w:b/>
        </w:rPr>
        <w:t>k</w:t>
      </w:r>
      <w:r w:rsidR="00586844">
        <w:t>=log</w:t>
      </w:r>
      <w:r w:rsidR="00586844" w:rsidRPr="00586844">
        <w:rPr>
          <w:vertAlign w:val="subscript"/>
        </w:rPr>
        <w:t>2</w:t>
      </w:r>
      <w:r w:rsidR="00586844">
        <w:t xml:space="preserve"> (4) </w:t>
      </w:r>
      <w:r w:rsidR="00182DC2">
        <w:t xml:space="preserve">where the value of </w:t>
      </w:r>
      <w:r w:rsidR="00182DC2" w:rsidRPr="00941772">
        <w:rPr>
          <w:b/>
        </w:rPr>
        <w:t>M</w:t>
      </w:r>
      <w:r w:rsidR="00D962BB">
        <w:t xml:space="preserve"> is </w:t>
      </w:r>
      <w:r w:rsidR="00182DC2">
        <w:t>4.</w:t>
      </w:r>
      <w:r w:rsidR="007571B9">
        <w:t xml:space="preserve"> Other common forms of QAM are 16-QAM, 64-QAM and 256-QAM. </w:t>
      </w:r>
      <w:r w:rsidR="00182DC2">
        <w:t xml:space="preserve">Therefore, with QAM the data rate increases by a factor of </w:t>
      </w:r>
      <w:r w:rsidR="00182DC2" w:rsidRPr="00857A01">
        <w:rPr>
          <w:b/>
        </w:rPr>
        <w:t>k</w:t>
      </w:r>
      <w:r w:rsidR="00671735">
        <w:t>, hence it can be used for effective usage</w:t>
      </w:r>
      <w:r w:rsidR="00182DC2">
        <w:t xml:space="preserve"> </w:t>
      </w:r>
      <w:r w:rsidR="00671735">
        <w:t>of</w:t>
      </w:r>
      <w:r>
        <w:t xml:space="preserve"> </w:t>
      </w:r>
      <w:r w:rsidR="00182DC2">
        <w:t>ban</w:t>
      </w:r>
      <w:r w:rsidR="00671735">
        <w:t>dwidth</w:t>
      </w:r>
      <w:r w:rsidR="00736870" w:rsidRPr="00736870">
        <w:t xml:space="preserve"> </w:t>
      </w:r>
      <w:sdt>
        <w:sdtPr>
          <w:id w:val="-1400832520"/>
          <w:citation/>
        </w:sdtPr>
        <w:sdtContent>
          <w:r w:rsidR="00736870">
            <w:fldChar w:fldCharType="begin"/>
          </w:r>
          <w:r w:rsidR="00736870">
            <w:instrText xml:space="preserve"> CITATION Pro18 \l 2057 </w:instrText>
          </w:r>
          <w:r w:rsidR="00736870">
            <w:fldChar w:fldCharType="separate"/>
          </w:r>
          <w:r w:rsidR="00736870">
            <w:rPr>
              <w:noProof/>
            </w:rPr>
            <w:t xml:space="preserve"> </w:t>
          </w:r>
          <w:r w:rsidR="00736870" w:rsidRPr="00F421D9">
            <w:rPr>
              <w:noProof/>
            </w:rPr>
            <w:t>[19]</w:t>
          </w:r>
          <w:r w:rsidR="00736870">
            <w:fldChar w:fldCharType="end"/>
          </w:r>
        </w:sdtContent>
      </w:sdt>
      <w:r w:rsidR="00736870">
        <w:t xml:space="preserve"> </w:t>
      </w:r>
      <w:sdt>
        <w:sdtPr>
          <w:id w:val="-1914845596"/>
          <w:citation/>
        </w:sdtPr>
        <w:sdtContent>
          <w:r w:rsidR="00736870">
            <w:fldChar w:fldCharType="begin"/>
          </w:r>
          <w:r w:rsidR="00736870">
            <w:instrText xml:space="preserve"> CITATION Hra12 \l 2057 </w:instrText>
          </w:r>
          <w:r w:rsidR="00736870">
            <w:fldChar w:fldCharType="separate"/>
          </w:r>
          <w:r w:rsidR="00736870">
            <w:rPr>
              <w:noProof/>
            </w:rPr>
            <w:t xml:space="preserve"> </w:t>
          </w:r>
          <w:r w:rsidR="00736870" w:rsidRPr="00736870">
            <w:rPr>
              <w:noProof/>
            </w:rPr>
            <w:t>[20]</w:t>
          </w:r>
          <w:r w:rsidR="00736870">
            <w:fldChar w:fldCharType="end"/>
          </w:r>
        </w:sdtContent>
      </w:sdt>
      <w:r w:rsidR="00182DC2">
        <w:t>.</w:t>
      </w:r>
      <w:r w:rsidR="003E3FC6">
        <w:t xml:space="preserve"> The picture below shows the constellation points of a 16-QAM.</w:t>
      </w:r>
      <w:r w:rsidR="00182DC2">
        <w:t xml:space="preserve"> </w:t>
      </w:r>
    </w:p>
    <w:p w14:paraId="5EAFC0FD" w14:textId="77777777" w:rsidR="00101561" w:rsidRDefault="00D15FA8" w:rsidP="00E11414">
      <w:pPr>
        <w:jc w:val="both"/>
      </w:pPr>
      <w:r>
        <w:t xml:space="preserve">                           </w:t>
      </w:r>
      <w:r w:rsidR="003E3FC6">
        <w:t xml:space="preserve">    </w:t>
      </w:r>
      <w:r w:rsidR="00D21EE1">
        <w:pict w14:anchorId="79C05B39">
          <v:shape id="_x0000_i1027" type="#_x0000_t75" style="width:229.5pt;height:102pt" o:bordertopcolor="this" o:borderleftcolor="this" o:borderbottomcolor="this" o:borderrightcolor="this">
            <v:imagedata r:id="rId13" o:title="QAM"/>
            <w10:bordertop type="single" width="4"/>
            <w10:borderleft type="single" width="4"/>
            <w10:borderbottom type="single" width="4"/>
            <w10:borderright type="single" width="4"/>
          </v:shape>
        </w:pict>
      </w:r>
    </w:p>
    <w:p w14:paraId="178B8D6B" w14:textId="77777777" w:rsidR="00B36D88" w:rsidRDefault="00343946" w:rsidP="00E11414">
      <w:pPr>
        <w:pStyle w:val="Caption"/>
        <w:jc w:val="both"/>
      </w:pPr>
      <w:r>
        <w:t xml:space="preserve">      </w:t>
      </w:r>
      <w:r w:rsidR="00331D15">
        <w:rPr>
          <w:b/>
        </w:rPr>
        <w:t xml:space="preserve">                                             </w:t>
      </w:r>
      <w:r w:rsidR="00331D15">
        <w:t xml:space="preserve">Figure </w:t>
      </w:r>
      <w:r w:rsidR="00331D15">
        <w:fldChar w:fldCharType="begin"/>
      </w:r>
      <w:r w:rsidR="00331D15">
        <w:instrText xml:space="preserve"> SEQ Figure \* ARABIC </w:instrText>
      </w:r>
      <w:r w:rsidR="00331D15">
        <w:fldChar w:fldCharType="separate"/>
      </w:r>
      <w:r w:rsidR="0096792E">
        <w:rPr>
          <w:noProof/>
        </w:rPr>
        <w:t>4</w:t>
      </w:r>
      <w:r w:rsidR="00331D15">
        <w:fldChar w:fldCharType="end"/>
      </w:r>
      <w:r w:rsidR="00331D15">
        <w:t>:</w:t>
      </w:r>
      <w:r w:rsidR="00331D15" w:rsidRPr="00331D15">
        <w:t xml:space="preserve"> </w:t>
      </w:r>
      <w:r w:rsidR="00331D15">
        <w:t>QAM constellation diagram</w:t>
      </w:r>
      <w:r>
        <w:t xml:space="preserve">    </w:t>
      </w:r>
    </w:p>
    <w:p w14:paraId="5FBCFDBD" w14:textId="77777777" w:rsidR="00B36D88" w:rsidRDefault="003E3FC6" w:rsidP="00E11414">
      <w:pPr>
        <w:jc w:val="both"/>
      </w:pPr>
      <w:r>
        <w:t xml:space="preserve">    </w:t>
      </w:r>
      <w:r w:rsidR="006A4626">
        <w:t xml:space="preserve">   </w:t>
      </w:r>
      <w:r w:rsidR="00857A01">
        <w:t xml:space="preserve">In </w:t>
      </w:r>
      <w:r w:rsidR="00BF5923">
        <w:t>general, QAM can</w:t>
      </w:r>
      <w:r w:rsidR="00C73F64">
        <w:t xml:space="preserve"> be used to</w:t>
      </w:r>
      <w:r w:rsidR="00BF5923">
        <w:t xml:space="preserve"> provid</w:t>
      </w:r>
      <w:r w:rsidR="00C73F64">
        <w:t xml:space="preserve">e </w:t>
      </w:r>
      <w:r w:rsidR="0017334E">
        <w:t>high data rate using multilevel modulation, for example, 16-QAM to 64-QAM, 64-QAM to 256-QAM and so on.</w:t>
      </w:r>
      <w:r w:rsidR="0071109E">
        <w:t xml:space="preserve"> However, it is more vulnerable to noise as the distance between the constellation </w:t>
      </w:r>
      <w:r w:rsidR="00FF4159">
        <w:t>point’s</w:t>
      </w:r>
      <w:r w:rsidR="0071109E">
        <w:t xml:space="preserve">   decreases</w:t>
      </w:r>
      <w:r w:rsidR="00B61FB2" w:rsidRPr="00B61FB2">
        <w:t xml:space="preserve"> </w:t>
      </w:r>
      <w:sdt>
        <w:sdtPr>
          <w:id w:val="625202009"/>
          <w:citation/>
        </w:sdtPr>
        <w:sdtContent>
          <w:r w:rsidR="00B61FB2">
            <w:fldChar w:fldCharType="begin"/>
          </w:r>
          <w:r w:rsidR="00B61FB2">
            <w:instrText xml:space="preserve"> CITATION Pro18 \l 2057 </w:instrText>
          </w:r>
          <w:r w:rsidR="00B61FB2">
            <w:fldChar w:fldCharType="separate"/>
          </w:r>
          <w:r w:rsidR="00B61FB2">
            <w:rPr>
              <w:noProof/>
            </w:rPr>
            <w:t xml:space="preserve"> </w:t>
          </w:r>
          <w:r w:rsidR="00B61FB2" w:rsidRPr="00F421D9">
            <w:rPr>
              <w:noProof/>
            </w:rPr>
            <w:t>[19]</w:t>
          </w:r>
          <w:r w:rsidR="00B61FB2">
            <w:fldChar w:fldCharType="end"/>
          </w:r>
        </w:sdtContent>
      </w:sdt>
      <w:r w:rsidR="0071109E">
        <w:t>.</w:t>
      </w:r>
      <w:r w:rsidR="00E95259">
        <w:t xml:space="preserve"> In additi</w:t>
      </w:r>
      <w:r w:rsidR="000532F0">
        <w:t>on, it is more complex compared</w:t>
      </w:r>
      <w:r w:rsidR="00E95259">
        <w:t xml:space="preserve"> to QPSK and BPSK.</w:t>
      </w:r>
      <w:r w:rsidR="009A7234">
        <w:t xml:space="preserve"> It is commonly used with satellites, wireless systems, digital TV, cellular networks an</w:t>
      </w:r>
      <w:r w:rsidR="00B4056C">
        <w:t>d more</w:t>
      </w:r>
      <w:sdt>
        <w:sdtPr>
          <w:id w:val="-1900196243"/>
          <w:citation/>
        </w:sdtPr>
        <w:sdtContent>
          <w:r w:rsidR="00143B89">
            <w:fldChar w:fldCharType="begin"/>
          </w:r>
          <w:r w:rsidR="00143B89">
            <w:instrText xml:space="preserve"> CITATION Fre18 \l 2057 </w:instrText>
          </w:r>
          <w:r w:rsidR="00143B89">
            <w:fldChar w:fldCharType="separate"/>
          </w:r>
          <w:r w:rsidR="00143B89">
            <w:rPr>
              <w:noProof/>
            </w:rPr>
            <w:t xml:space="preserve"> </w:t>
          </w:r>
          <w:r w:rsidR="00143B89" w:rsidRPr="00143B89">
            <w:rPr>
              <w:noProof/>
            </w:rPr>
            <w:t>[21]</w:t>
          </w:r>
          <w:r w:rsidR="00143B89">
            <w:fldChar w:fldCharType="end"/>
          </w:r>
        </w:sdtContent>
      </w:sdt>
      <w:r w:rsidR="009A7234">
        <w:t>.</w:t>
      </w:r>
    </w:p>
    <w:p w14:paraId="705F1A84" w14:textId="77777777" w:rsidR="001F6011" w:rsidRDefault="001F6011" w:rsidP="00E11414">
      <w:pPr>
        <w:jc w:val="both"/>
      </w:pPr>
    </w:p>
    <w:p w14:paraId="0B893883" w14:textId="77777777" w:rsidR="00C678A0" w:rsidRDefault="001F6011" w:rsidP="00E11414">
      <w:pPr>
        <w:jc w:val="both"/>
      </w:pPr>
      <w:r>
        <w:t xml:space="preserve">     Based </w:t>
      </w:r>
      <w:r w:rsidR="00B4056C">
        <w:t>on the</w:t>
      </w:r>
      <w:r w:rsidR="008F096D">
        <w:t xml:space="preserve"> research, all three</w:t>
      </w:r>
      <w:r>
        <w:t xml:space="preserve"> modulations have their o</w:t>
      </w:r>
      <w:r w:rsidR="00B4056C">
        <w:t>wn advantages and disadvantage</w:t>
      </w:r>
      <w:r w:rsidR="00AC4A83">
        <w:t>s</w:t>
      </w:r>
      <w:r w:rsidR="00B4056C">
        <w:t>. Hence, it is good practice to research on these techniques</w:t>
      </w:r>
      <w:r w:rsidR="00CB12CC">
        <w:t xml:space="preserve"> to get </w:t>
      </w:r>
      <w:r w:rsidR="008F096D">
        <w:t xml:space="preserve">a </w:t>
      </w:r>
      <w:r w:rsidR="00CB12CC">
        <w:t xml:space="preserve">better understanding </w:t>
      </w:r>
      <w:r w:rsidR="008F096D">
        <w:t xml:space="preserve">by </w:t>
      </w:r>
      <w:r w:rsidR="00CB12CC">
        <w:t>using simulation software’s</w:t>
      </w:r>
      <w:r w:rsidR="00B4056C">
        <w:t>.</w:t>
      </w:r>
      <w:r w:rsidR="00346452">
        <w:t xml:space="preserve"> For this purpose, the author utilises the NetSim</w:t>
      </w:r>
      <w:r w:rsidR="00CB12CC">
        <w:t xml:space="preserve"> as a simulation software</w:t>
      </w:r>
      <w:r w:rsidR="00346452">
        <w:t>.</w:t>
      </w:r>
      <w:r w:rsidR="00CB12CC">
        <w:t xml:space="preserve"> This network simulation software supports only OQPSK, a version of QPSK</w:t>
      </w:r>
      <w:r w:rsidR="00346452">
        <w:t xml:space="preserve"> </w:t>
      </w:r>
      <w:r w:rsidR="00086524">
        <w:t xml:space="preserve">as a modulation technique for wireless sensor networks. Hence, </w:t>
      </w:r>
      <w:r w:rsidR="00AC4A83">
        <w:t xml:space="preserve">the author </w:t>
      </w:r>
      <w:r w:rsidR="0093752C">
        <w:t>decides on</w:t>
      </w:r>
      <w:r w:rsidR="00AC4A83">
        <w:t xml:space="preserve"> Q</w:t>
      </w:r>
      <w:r w:rsidR="00C5007E">
        <w:t xml:space="preserve">PSK </w:t>
      </w:r>
      <w:r w:rsidR="00086524">
        <w:t xml:space="preserve">as a </w:t>
      </w:r>
      <w:r w:rsidR="00C5007E">
        <w:t>mod</w:t>
      </w:r>
      <w:r w:rsidR="00086524">
        <w:t>ulation technique for this project</w:t>
      </w:r>
      <w:r w:rsidR="00622BBB">
        <w:t>.</w:t>
      </w:r>
      <w:r w:rsidR="00453CD9">
        <w:t xml:space="preserve"> </w:t>
      </w:r>
      <w:r w:rsidR="00B85A79">
        <w:t xml:space="preserve">Moreover, QPSK </w:t>
      </w:r>
      <w:r w:rsidR="006C221F">
        <w:t xml:space="preserve">can be used to double </w:t>
      </w:r>
      <w:r w:rsidR="005E1DAA">
        <w:t xml:space="preserve">the </w:t>
      </w:r>
      <w:r w:rsidR="006C221F">
        <w:t xml:space="preserve">data rate transmission while maintaining the bit error low for the </w:t>
      </w:r>
      <w:r w:rsidR="006C221F">
        <w:lastRenderedPageBreak/>
        <w:t>project.</w:t>
      </w:r>
      <w:r w:rsidR="00ED3C66">
        <w:t xml:space="preserve"> The table below </w:t>
      </w:r>
      <w:r w:rsidR="0077768B">
        <w:t xml:space="preserve">shows the </w:t>
      </w:r>
      <w:r w:rsidR="00ED3C66">
        <w:t>classifi</w:t>
      </w:r>
      <w:r w:rsidR="0077768B">
        <w:t>cation of the</w:t>
      </w:r>
      <w:r w:rsidR="00ED3C66">
        <w:t xml:space="preserve"> three modulation methods ac</w:t>
      </w:r>
      <w:r w:rsidR="008E2DDF">
        <w:t>cording to their advantages and disadvantages.</w:t>
      </w:r>
    </w:p>
    <w:p w14:paraId="2A49A520" w14:textId="77777777" w:rsidR="00C678A0" w:rsidRDefault="00C678A0" w:rsidP="00E11414">
      <w:pPr>
        <w:jc w:val="both"/>
      </w:pPr>
    </w:p>
    <w:p w14:paraId="6650848E" w14:textId="77777777" w:rsidR="0094779F" w:rsidRDefault="0094779F" w:rsidP="00E11414">
      <w:pPr>
        <w:jc w:val="both"/>
      </w:pPr>
    </w:p>
    <w:tbl>
      <w:tblPr>
        <w:tblStyle w:val="TableGrid"/>
        <w:tblW w:w="5163" w:type="dxa"/>
        <w:tblLook w:val="04A0" w:firstRow="1" w:lastRow="0" w:firstColumn="1" w:lastColumn="0" w:noHBand="0" w:noVBand="1"/>
      </w:tblPr>
      <w:tblGrid>
        <w:gridCol w:w="788"/>
        <w:gridCol w:w="1106"/>
        <w:gridCol w:w="1536"/>
        <w:gridCol w:w="1733"/>
      </w:tblGrid>
      <w:tr w:rsidR="00312919" w:rsidRPr="0094779F" w14:paraId="28E02E89" w14:textId="77777777" w:rsidTr="00500ECF">
        <w:trPr>
          <w:trHeight w:val="337"/>
        </w:trPr>
        <w:tc>
          <w:tcPr>
            <w:tcW w:w="814" w:type="dxa"/>
            <w:shd w:val="clear" w:color="auto" w:fill="ED7D31" w:themeFill="accent2"/>
          </w:tcPr>
          <w:p w14:paraId="39FA23D0" w14:textId="77777777" w:rsidR="008E2DDF" w:rsidRPr="0094779F" w:rsidRDefault="008E2DDF" w:rsidP="00E11414">
            <w:pPr>
              <w:jc w:val="both"/>
              <w:rPr>
                <w:sz w:val="20"/>
              </w:rPr>
            </w:pPr>
            <w:r w:rsidRPr="0094779F">
              <w:rPr>
                <w:sz w:val="20"/>
              </w:rPr>
              <w:t>Name</w:t>
            </w:r>
          </w:p>
        </w:tc>
        <w:tc>
          <w:tcPr>
            <w:tcW w:w="741" w:type="dxa"/>
            <w:shd w:val="clear" w:color="auto" w:fill="ED7D31" w:themeFill="accent2"/>
          </w:tcPr>
          <w:p w14:paraId="4C3CAF70" w14:textId="77777777" w:rsidR="008E2DDF" w:rsidRPr="0094779F" w:rsidRDefault="008E2DDF" w:rsidP="00E11414">
            <w:pPr>
              <w:jc w:val="both"/>
              <w:rPr>
                <w:sz w:val="20"/>
              </w:rPr>
            </w:pPr>
            <w:r w:rsidRPr="0094779F">
              <w:rPr>
                <w:sz w:val="20"/>
              </w:rPr>
              <w:t>Bit/symbol</w:t>
            </w:r>
          </w:p>
        </w:tc>
        <w:tc>
          <w:tcPr>
            <w:tcW w:w="1701" w:type="dxa"/>
            <w:shd w:val="clear" w:color="auto" w:fill="ED7D31" w:themeFill="accent2"/>
          </w:tcPr>
          <w:p w14:paraId="4F234376" w14:textId="77777777" w:rsidR="008E2DDF" w:rsidRPr="0094779F" w:rsidRDefault="00312919" w:rsidP="00E11414">
            <w:pPr>
              <w:jc w:val="both"/>
              <w:rPr>
                <w:sz w:val="20"/>
              </w:rPr>
            </w:pPr>
            <w:r>
              <w:rPr>
                <w:sz w:val="20"/>
              </w:rPr>
              <w:t xml:space="preserve"> Advantages </w:t>
            </w:r>
          </w:p>
        </w:tc>
        <w:tc>
          <w:tcPr>
            <w:tcW w:w="1907" w:type="dxa"/>
            <w:shd w:val="clear" w:color="auto" w:fill="ED7D31" w:themeFill="accent2"/>
          </w:tcPr>
          <w:p w14:paraId="16DFF5AA" w14:textId="77777777" w:rsidR="008E2DDF" w:rsidRPr="0094779F" w:rsidRDefault="00312919" w:rsidP="00E11414">
            <w:pPr>
              <w:jc w:val="both"/>
              <w:rPr>
                <w:sz w:val="20"/>
              </w:rPr>
            </w:pPr>
            <w:r>
              <w:rPr>
                <w:sz w:val="20"/>
              </w:rPr>
              <w:t>disadvantage</w:t>
            </w:r>
            <w:r w:rsidR="00500ECF">
              <w:rPr>
                <w:sz w:val="20"/>
              </w:rPr>
              <w:t>s</w:t>
            </w:r>
          </w:p>
        </w:tc>
      </w:tr>
      <w:tr w:rsidR="00312919" w:rsidRPr="0094779F" w14:paraId="10C74CBA" w14:textId="77777777" w:rsidTr="00500ECF">
        <w:trPr>
          <w:trHeight w:val="660"/>
        </w:trPr>
        <w:tc>
          <w:tcPr>
            <w:tcW w:w="814" w:type="dxa"/>
            <w:shd w:val="clear" w:color="auto" w:fill="ED7D31" w:themeFill="accent2"/>
          </w:tcPr>
          <w:p w14:paraId="3B6604F4" w14:textId="77777777" w:rsidR="008E2DDF" w:rsidRPr="0094779F" w:rsidRDefault="008E2DDF" w:rsidP="00E11414">
            <w:pPr>
              <w:jc w:val="both"/>
              <w:rPr>
                <w:sz w:val="20"/>
              </w:rPr>
            </w:pPr>
            <w:r w:rsidRPr="0094779F">
              <w:rPr>
                <w:sz w:val="20"/>
              </w:rPr>
              <w:t>BPSK</w:t>
            </w:r>
          </w:p>
        </w:tc>
        <w:tc>
          <w:tcPr>
            <w:tcW w:w="741" w:type="dxa"/>
            <w:shd w:val="clear" w:color="auto" w:fill="ED7D31" w:themeFill="accent2"/>
          </w:tcPr>
          <w:p w14:paraId="53D8CD8C" w14:textId="77777777" w:rsidR="008E2DDF" w:rsidRPr="0094779F" w:rsidRDefault="008E2DDF" w:rsidP="00E11414">
            <w:pPr>
              <w:jc w:val="both"/>
              <w:rPr>
                <w:sz w:val="20"/>
              </w:rPr>
            </w:pPr>
            <w:r w:rsidRPr="0094779F">
              <w:rPr>
                <w:sz w:val="20"/>
              </w:rPr>
              <w:t>1</w:t>
            </w:r>
          </w:p>
        </w:tc>
        <w:tc>
          <w:tcPr>
            <w:tcW w:w="1701" w:type="dxa"/>
            <w:shd w:val="clear" w:color="auto" w:fill="ED7D31" w:themeFill="accent2"/>
          </w:tcPr>
          <w:p w14:paraId="3F524395" w14:textId="77777777" w:rsidR="008E2DDF" w:rsidRPr="0094779F" w:rsidRDefault="00086524" w:rsidP="00E11414">
            <w:pPr>
              <w:jc w:val="both"/>
              <w:rPr>
                <w:sz w:val="20"/>
              </w:rPr>
            </w:pPr>
            <w:r>
              <w:rPr>
                <w:sz w:val="20"/>
              </w:rPr>
              <w:t>-</w:t>
            </w:r>
            <w:r w:rsidR="008E2DDF" w:rsidRPr="0094779F">
              <w:rPr>
                <w:sz w:val="20"/>
              </w:rPr>
              <w:t>least to errors</w:t>
            </w:r>
            <w:r w:rsidR="0094779F">
              <w:rPr>
                <w:sz w:val="20"/>
              </w:rPr>
              <w:t xml:space="preserve"> </w:t>
            </w:r>
            <w:r>
              <w:rPr>
                <w:sz w:val="20"/>
              </w:rPr>
              <w:t xml:space="preserve"> </w:t>
            </w:r>
          </w:p>
          <w:p w14:paraId="51F78F28" w14:textId="77777777" w:rsidR="008E2DDF" w:rsidRPr="0094779F" w:rsidRDefault="00086524" w:rsidP="00E11414">
            <w:pPr>
              <w:jc w:val="both"/>
              <w:rPr>
                <w:sz w:val="20"/>
              </w:rPr>
            </w:pPr>
            <w:r>
              <w:rPr>
                <w:sz w:val="20"/>
              </w:rPr>
              <w:t>-</w:t>
            </w:r>
            <w:r w:rsidR="0094779F" w:rsidRPr="0094779F">
              <w:rPr>
                <w:sz w:val="20"/>
              </w:rPr>
              <w:t xml:space="preserve">Simple </w:t>
            </w:r>
            <w:r w:rsidR="008E2DDF" w:rsidRPr="0094779F">
              <w:rPr>
                <w:sz w:val="20"/>
              </w:rPr>
              <w:t>to implement</w:t>
            </w:r>
            <w:r w:rsidR="0094779F">
              <w:rPr>
                <w:sz w:val="20"/>
              </w:rPr>
              <w:t xml:space="preserve"> </w:t>
            </w:r>
          </w:p>
        </w:tc>
        <w:tc>
          <w:tcPr>
            <w:tcW w:w="1907" w:type="dxa"/>
            <w:shd w:val="clear" w:color="auto" w:fill="ED7D31" w:themeFill="accent2"/>
          </w:tcPr>
          <w:p w14:paraId="213BDE2E" w14:textId="77777777" w:rsidR="008E2DDF" w:rsidRPr="0094779F" w:rsidRDefault="00086524" w:rsidP="00E11414">
            <w:pPr>
              <w:jc w:val="both"/>
              <w:rPr>
                <w:sz w:val="20"/>
              </w:rPr>
            </w:pPr>
            <w:r>
              <w:rPr>
                <w:sz w:val="20"/>
              </w:rPr>
              <w:t>-</w:t>
            </w:r>
            <w:r w:rsidR="0094779F">
              <w:rPr>
                <w:sz w:val="20"/>
              </w:rPr>
              <w:t xml:space="preserve">Slow </w:t>
            </w:r>
            <w:r w:rsidR="008E2DDF" w:rsidRPr="0094779F">
              <w:rPr>
                <w:sz w:val="20"/>
              </w:rPr>
              <w:t>data rate</w:t>
            </w:r>
          </w:p>
        </w:tc>
      </w:tr>
      <w:tr w:rsidR="00312919" w:rsidRPr="0094779F" w14:paraId="099A924C" w14:textId="77777777" w:rsidTr="00500ECF">
        <w:trPr>
          <w:trHeight w:val="675"/>
        </w:trPr>
        <w:tc>
          <w:tcPr>
            <w:tcW w:w="814" w:type="dxa"/>
            <w:shd w:val="clear" w:color="auto" w:fill="ED7D31" w:themeFill="accent2"/>
          </w:tcPr>
          <w:p w14:paraId="48D73005" w14:textId="77777777" w:rsidR="008E2DDF" w:rsidRPr="0094779F" w:rsidRDefault="008E2DDF" w:rsidP="00E11414">
            <w:pPr>
              <w:jc w:val="both"/>
              <w:rPr>
                <w:sz w:val="20"/>
              </w:rPr>
            </w:pPr>
            <w:r w:rsidRPr="0094779F">
              <w:rPr>
                <w:sz w:val="20"/>
              </w:rPr>
              <w:t>QPSK</w:t>
            </w:r>
          </w:p>
        </w:tc>
        <w:tc>
          <w:tcPr>
            <w:tcW w:w="741" w:type="dxa"/>
            <w:shd w:val="clear" w:color="auto" w:fill="ED7D31" w:themeFill="accent2"/>
          </w:tcPr>
          <w:p w14:paraId="025A0F5B" w14:textId="77777777" w:rsidR="008E2DDF" w:rsidRPr="0094779F" w:rsidRDefault="008E2DDF" w:rsidP="00E11414">
            <w:pPr>
              <w:jc w:val="both"/>
              <w:rPr>
                <w:sz w:val="20"/>
              </w:rPr>
            </w:pPr>
            <w:r w:rsidRPr="0094779F">
              <w:rPr>
                <w:sz w:val="20"/>
              </w:rPr>
              <w:t>2</w:t>
            </w:r>
          </w:p>
        </w:tc>
        <w:tc>
          <w:tcPr>
            <w:tcW w:w="1701" w:type="dxa"/>
            <w:shd w:val="clear" w:color="auto" w:fill="ED7D31" w:themeFill="accent2"/>
          </w:tcPr>
          <w:p w14:paraId="540BB9E0" w14:textId="77777777" w:rsidR="008E2DDF" w:rsidRPr="00086524" w:rsidRDefault="00086524" w:rsidP="00E11414">
            <w:pPr>
              <w:jc w:val="both"/>
              <w:rPr>
                <w:sz w:val="20"/>
              </w:rPr>
            </w:pPr>
            <w:r>
              <w:rPr>
                <w:sz w:val="20"/>
              </w:rPr>
              <w:t>-</w:t>
            </w:r>
            <w:r w:rsidR="0077768B" w:rsidRPr="00086524">
              <w:rPr>
                <w:sz w:val="20"/>
              </w:rPr>
              <w:t>Double data</w:t>
            </w:r>
            <w:r w:rsidR="008E2DDF" w:rsidRPr="00086524">
              <w:rPr>
                <w:sz w:val="20"/>
              </w:rPr>
              <w:t xml:space="preserve"> rate</w:t>
            </w:r>
          </w:p>
        </w:tc>
        <w:tc>
          <w:tcPr>
            <w:tcW w:w="1907" w:type="dxa"/>
            <w:shd w:val="clear" w:color="auto" w:fill="ED7D31" w:themeFill="accent2"/>
          </w:tcPr>
          <w:p w14:paraId="60E69979" w14:textId="77777777" w:rsidR="008E2DDF" w:rsidRPr="0094779F" w:rsidRDefault="00086524" w:rsidP="00E11414">
            <w:pPr>
              <w:jc w:val="both"/>
              <w:rPr>
                <w:sz w:val="20"/>
              </w:rPr>
            </w:pPr>
            <w:r>
              <w:rPr>
                <w:sz w:val="20"/>
              </w:rPr>
              <w:t>-</w:t>
            </w:r>
            <w:r w:rsidR="008E2DDF" w:rsidRPr="0094779F">
              <w:rPr>
                <w:sz w:val="20"/>
              </w:rPr>
              <w:t>Vulnerable to errors</w:t>
            </w:r>
          </w:p>
        </w:tc>
      </w:tr>
      <w:tr w:rsidR="00312919" w:rsidRPr="0094779F" w14:paraId="33CCEE7E" w14:textId="77777777" w:rsidTr="00500ECF">
        <w:trPr>
          <w:trHeight w:val="998"/>
        </w:trPr>
        <w:tc>
          <w:tcPr>
            <w:tcW w:w="814" w:type="dxa"/>
            <w:shd w:val="clear" w:color="auto" w:fill="ED7D31" w:themeFill="accent2"/>
          </w:tcPr>
          <w:p w14:paraId="09EB3133" w14:textId="77777777" w:rsidR="008E2DDF" w:rsidRPr="0094779F" w:rsidRDefault="008E2DDF" w:rsidP="00E11414">
            <w:pPr>
              <w:jc w:val="both"/>
              <w:rPr>
                <w:sz w:val="20"/>
              </w:rPr>
            </w:pPr>
            <w:r w:rsidRPr="0094779F">
              <w:rPr>
                <w:sz w:val="20"/>
              </w:rPr>
              <w:t>QAM</w:t>
            </w:r>
          </w:p>
        </w:tc>
        <w:tc>
          <w:tcPr>
            <w:tcW w:w="741" w:type="dxa"/>
            <w:shd w:val="clear" w:color="auto" w:fill="ED7D31" w:themeFill="accent2"/>
          </w:tcPr>
          <w:p w14:paraId="1ECB1EDC" w14:textId="77777777" w:rsidR="008E2DDF" w:rsidRPr="0094779F" w:rsidRDefault="008E2DDF" w:rsidP="00E11414">
            <w:pPr>
              <w:jc w:val="both"/>
              <w:rPr>
                <w:sz w:val="20"/>
              </w:rPr>
            </w:pPr>
            <w:r w:rsidRPr="0094779F">
              <w:rPr>
                <w:sz w:val="20"/>
              </w:rPr>
              <w:t>4 or more</w:t>
            </w:r>
          </w:p>
        </w:tc>
        <w:tc>
          <w:tcPr>
            <w:tcW w:w="1701" w:type="dxa"/>
            <w:shd w:val="clear" w:color="auto" w:fill="ED7D31" w:themeFill="accent2"/>
          </w:tcPr>
          <w:p w14:paraId="716BB3A3" w14:textId="77777777" w:rsidR="008E2DDF" w:rsidRPr="0094779F" w:rsidRDefault="008E2DDF" w:rsidP="00E11414">
            <w:pPr>
              <w:jc w:val="both"/>
              <w:rPr>
                <w:sz w:val="20"/>
              </w:rPr>
            </w:pPr>
            <w:r w:rsidRPr="0094779F">
              <w:rPr>
                <w:sz w:val="20"/>
              </w:rPr>
              <w:t>-Fastest data rate</w:t>
            </w:r>
          </w:p>
          <w:p w14:paraId="4BD76CA0" w14:textId="77777777" w:rsidR="008E2DDF" w:rsidRPr="0094779F" w:rsidRDefault="008E2DDF" w:rsidP="00E11414">
            <w:pPr>
              <w:jc w:val="both"/>
              <w:rPr>
                <w:sz w:val="20"/>
              </w:rPr>
            </w:pPr>
          </w:p>
        </w:tc>
        <w:tc>
          <w:tcPr>
            <w:tcW w:w="1907" w:type="dxa"/>
            <w:shd w:val="clear" w:color="auto" w:fill="ED7D31" w:themeFill="accent2"/>
          </w:tcPr>
          <w:p w14:paraId="226F0C12" w14:textId="77777777" w:rsidR="008E2DDF" w:rsidRDefault="005E1DAA" w:rsidP="00E11414">
            <w:pPr>
              <w:jc w:val="both"/>
              <w:rPr>
                <w:sz w:val="20"/>
              </w:rPr>
            </w:pPr>
            <w:r>
              <w:rPr>
                <w:sz w:val="20"/>
              </w:rPr>
              <w:t>-M</w:t>
            </w:r>
            <w:r w:rsidR="0094779F" w:rsidRPr="0094779F">
              <w:rPr>
                <w:sz w:val="20"/>
              </w:rPr>
              <w:t>ore vulnerable to errors</w:t>
            </w:r>
          </w:p>
          <w:p w14:paraId="192ECF21" w14:textId="77777777" w:rsidR="00500ECF" w:rsidRPr="0094779F" w:rsidRDefault="0041728F" w:rsidP="00E11414">
            <w:pPr>
              <w:jc w:val="both"/>
              <w:rPr>
                <w:sz w:val="20"/>
              </w:rPr>
            </w:pPr>
            <w:r>
              <w:rPr>
                <w:sz w:val="20"/>
              </w:rPr>
              <w:t>-more complex</w:t>
            </w:r>
          </w:p>
        </w:tc>
      </w:tr>
    </w:tbl>
    <w:p w14:paraId="57E638E1" w14:textId="77777777" w:rsidR="008E2DDF" w:rsidRDefault="00312919" w:rsidP="00E11414">
      <w:pPr>
        <w:pStyle w:val="Caption"/>
        <w:jc w:val="both"/>
      </w:pPr>
      <w:r>
        <w:t xml:space="preserve"> </w:t>
      </w:r>
      <w:r w:rsidR="00086524">
        <w:t xml:space="preserve">    </w:t>
      </w:r>
      <w:r w:rsidR="0041421F">
        <w:t xml:space="preserve">         </w:t>
      </w:r>
      <w:r w:rsidR="006537D7">
        <w:t xml:space="preserve"> </w:t>
      </w:r>
      <w:r>
        <w:t xml:space="preserve"> </w:t>
      </w:r>
      <w:r w:rsidR="00E57BE6">
        <w:t xml:space="preserve">Figure </w:t>
      </w:r>
      <w:r w:rsidR="00E57BE6">
        <w:fldChar w:fldCharType="begin"/>
      </w:r>
      <w:r w:rsidR="00E57BE6">
        <w:instrText xml:space="preserve"> SEQ Figure \* ARABIC </w:instrText>
      </w:r>
      <w:r w:rsidR="00E57BE6">
        <w:fldChar w:fldCharType="separate"/>
      </w:r>
      <w:r w:rsidR="0096792E">
        <w:rPr>
          <w:noProof/>
        </w:rPr>
        <w:t>5</w:t>
      </w:r>
      <w:r w:rsidR="00E57BE6">
        <w:fldChar w:fldCharType="end"/>
      </w:r>
      <w:r w:rsidR="00E57BE6">
        <w:t xml:space="preserve">: </w:t>
      </w:r>
      <w:r w:rsidR="0041421F">
        <w:t>Modulation techniques</w:t>
      </w:r>
    </w:p>
    <w:p w14:paraId="3620F92A" w14:textId="77777777" w:rsidR="008E2DDF" w:rsidRDefault="008E2DDF" w:rsidP="00E11414">
      <w:pPr>
        <w:jc w:val="both"/>
      </w:pPr>
    </w:p>
    <w:p w14:paraId="2A03898A" w14:textId="77777777" w:rsidR="000A5BB9" w:rsidRDefault="006E7BB3" w:rsidP="00E11414">
      <w:pPr>
        <w:pStyle w:val="Heading2"/>
        <w:jc w:val="both"/>
        <w:rPr>
          <w:b/>
        </w:rPr>
      </w:pPr>
      <w:r>
        <w:rPr>
          <w:b/>
        </w:rPr>
        <w:t>Benefits and drawbacks</w:t>
      </w:r>
      <w:r w:rsidR="000A5BB9" w:rsidRPr="000A5BB9">
        <w:rPr>
          <w:b/>
        </w:rPr>
        <w:t xml:space="preserve"> of using simulation over other methods</w:t>
      </w:r>
    </w:p>
    <w:p w14:paraId="64C03F55" w14:textId="77777777" w:rsidR="00500ECF" w:rsidRDefault="00A16BBF" w:rsidP="00E11414">
      <w:pPr>
        <w:jc w:val="both"/>
      </w:pPr>
      <w:r>
        <w:t xml:space="preserve">    Simulation</w:t>
      </w:r>
      <w:sdt>
        <w:sdtPr>
          <w:id w:val="990218215"/>
          <w:citation/>
        </w:sdtPr>
        <w:sdtContent>
          <w:r w:rsidR="000E6932">
            <w:fldChar w:fldCharType="begin"/>
          </w:r>
          <w:r w:rsidR="000E6932">
            <w:instrText xml:space="preserve"> CITATION DrC18 \l 2057 </w:instrText>
          </w:r>
          <w:r w:rsidR="000E6932">
            <w:fldChar w:fldCharType="separate"/>
          </w:r>
          <w:r w:rsidR="000E6932">
            <w:rPr>
              <w:noProof/>
            </w:rPr>
            <w:t xml:space="preserve"> [22]</w:t>
          </w:r>
          <w:r w:rsidR="000E6932">
            <w:fldChar w:fldCharType="end"/>
          </w:r>
        </w:sdtContent>
      </w:sdt>
      <w:r>
        <w:t xml:space="preserve"> </w:t>
      </w:r>
      <w:r w:rsidR="00F12B02">
        <w:t xml:space="preserve">is a process of representing a real-world task or system </w:t>
      </w:r>
      <w:r w:rsidR="001A5E4F">
        <w:t>using mathematical or computerised processes</w:t>
      </w:r>
      <w:r w:rsidR="00A54C9B">
        <w:t xml:space="preserve"> over time</w:t>
      </w:r>
      <w:r w:rsidR="001A5E4F">
        <w:t>.</w:t>
      </w:r>
      <w:r w:rsidR="00A54C9B">
        <w:t xml:space="preserve"> In other words, it is a modelling of real-world operations. It is used to </w:t>
      </w:r>
      <w:r w:rsidR="00DF7F1A">
        <w:t xml:space="preserve">conduct experiment </w:t>
      </w:r>
      <w:r w:rsidR="004629C9">
        <w:t xml:space="preserve">to understand the behaviour of the system under different </w:t>
      </w:r>
      <w:r w:rsidR="00656D3E">
        <w:t>conditions</w:t>
      </w:r>
      <w:r w:rsidR="004629C9">
        <w:t>.</w:t>
      </w:r>
      <w:r w:rsidR="00500ECF">
        <w:t xml:space="preserve"> The aim of simulation is to support </w:t>
      </w:r>
      <w:r w:rsidR="00183F3A">
        <w:t>the objectives of the actual scenario by analysing different elements of the system.</w:t>
      </w:r>
    </w:p>
    <w:p w14:paraId="3E4A95AB" w14:textId="77777777" w:rsidR="008E2DDF" w:rsidRDefault="00183F3A" w:rsidP="00E11414">
      <w:pPr>
        <w:jc w:val="both"/>
      </w:pPr>
      <w:r>
        <w:t xml:space="preserve">  </w:t>
      </w:r>
      <w:r w:rsidR="00495291">
        <w:t xml:space="preserve"> </w:t>
      </w:r>
      <w:r w:rsidR="00396949">
        <w:t xml:space="preserve"> The most common type of modelling is mathematical model. It is used in various fields. This </w:t>
      </w:r>
      <w:r w:rsidR="00CD1223">
        <w:t xml:space="preserve">type of modelling </w:t>
      </w:r>
      <w:r w:rsidR="00396949">
        <w:t xml:space="preserve">includes various classifications   </w:t>
      </w:r>
      <w:r w:rsidR="00495291">
        <w:t xml:space="preserve">such as continuous, discrete, deterministic, non-linear </w:t>
      </w:r>
      <w:r w:rsidR="00495291">
        <w:t>and others</w:t>
      </w:r>
      <w:sdt>
        <w:sdtPr>
          <w:id w:val="1841034630"/>
          <w:citation/>
        </w:sdtPr>
        <w:sdtContent>
          <w:r w:rsidR="007750C9">
            <w:fldChar w:fldCharType="begin"/>
          </w:r>
          <w:r w:rsidR="007750C9">
            <w:instrText xml:space="preserve"> CITATION Mar97 \l 2057 </w:instrText>
          </w:r>
          <w:r w:rsidR="007750C9">
            <w:fldChar w:fldCharType="separate"/>
          </w:r>
          <w:r w:rsidR="007750C9">
            <w:rPr>
              <w:noProof/>
            </w:rPr>
            <w:t xml:space="preserve"> [22]</w:t>
          </w:r>
          <w:r w:rsidR="007750C9">
            <w:fldChar w:fldCharType="end"/>
          </w:r>
        </w:sdtContent>
      </w:sdt>
      <w:r w:rsidR="00495291">
        <w:t>.</w:t>
      </w:r>
      <w:r w:rsidR="00972200">
        <w:t xml:space="preserve"> Nowadays,</w:t>
      </w:r>
      <w:r w:rsidR="00495291">
        <w:t xml:space="preserve"> </w:t>
      </w:r>
      <w:r w:rsidR="00BB2F0B">
        <w:t>Simulation is used in various fields</w:t>
      </w:r>
      <w:r w:rsidR="00895C5C">
        <w:t xml:space="preserve"> such as science, technology, education and others.</w:t>
      </w:r>
      <w:r w:rsidR="006E7BB3">
        <w:t xml:space="preserve"> For example</w:t>
      </w:r>
      <w:r w:rsidR="00E01FBD">
        <w:t xml:space="preserve"> simulation could be </w:t>
      </w:r>
      <w:r w:rsidR="006E7BB3">
        <w:t xml:space="preserve">used </w:t>
      </w:r>
      <w:r w:rsidR="00E01FBD">
        <w:t>in computer networking.</w:t>
      </w:r>
      <w:r w:rsidR="00784327">
        <w:t xml:space="preserve"> In this case, </w:t>
      </w:r>
      <w:r w:rsidR="006E7BB3">
        <w:t xml:space="preserve">simulation can be used to </w:t>
      </w:r>
      <w:r w:rsidR="006512A9">
        <w:t xml:space="preserve">represent a real network for the purpose to </w:t>
      </w:r>
      <w:r w:rsidR="006E7BB3">
        <w:t>simulate and analyse the connectivity</w:t>
      </w:r>
      <w:r w:rsidR="006512A9">
        <w:t xml:space="preserve"> between network devices</w:t>
      </w:r>
      <w:r w:rsidR="00BD0AB1">
        <w:t xml:space="preserve"> and end devices or check bit error, delay, throughput and others.</w:t>
      </w:r>
    </w:p>
    <w:p w14:paraId="4E5C8947" w14:textId="77777777" w:rsidR="00245A43" w:rsidRDefault="00245A43" w:rsidP="00E11414">
      <w:pPr>
        <w:jc w:val="both"/>
      </w:pPr>
    </w:p>
    <w:p w14:paraId="4F0B3F8F" w14:textId="77777777" w:rsidR="00245A43" w:rsidRDefault="00245A43" w:rsidP="00E11414">
      <w:pPr>
        <w:jc w:val="both"/>
      </w:pPr>
      <w:r>
        <w:t xml:space="preserve">    </w:t>
      </w:r>
      <w:r w:rsidR="00CD1223">
        <w:t xml:space="preserve"> </w:t>
      </w:r>
      <w:r w:rsidR="001F1AAC">
        <w:t xml:space="preserve">Simulation is used for many reasons. One of the main </w:t>
      </w:r>
      <w:r w:rsidR="0077768B">
        <w:t>reasons</w:t>
      </w:r>
      <w:r w:rsidR="008A0E7D">
        <w:t xml:space="preserve"> is, to</w:t>
      </w:r>
      <w:r w:rsidR="001F1AAC">
        <w:t xml:space="preserve"> use in testing new products and services before implemented in real-world. In addition, it </w:t>
      </w:r>
      <w:r w:rsidR="008A0E7D">
        <w:t xml:space="preserve">is more affordable in terms of cost and time. Moreover, </w:t>
      </w:r>
      <w:r w:rsidR="00515F0E">
        <w:t>it can be</w:t>
      </w:r>
      <w:r w:rsidR="008A0E7D">
        <w:t xml:space="preserve"> used </w:t>
      </w:r>
      <w:r w:rsidR="00A97743">
        <w:t xml:space="preserve">to </w:t>
      </w:r>
      <w:r w:rsidR="00C46FAC">
        <w:t xml:space="preserve">conduct </w:t>
      </w:r>
      <w:r w:rsidR="00685708">
        <w:t>experiments</w:t>
      </w:r>
      <w:sdt>
        <w:sdtPr>
          <w:id w:val="-71515077"/>
          <w:citation/>
        </w:sdtPr>
        <w:sdtContent>
          <w:r w:rsidR="000E6932">
            <w:fldChar w:fldCharType="begin"/>
          </w:r>
          <w:r w:rsidR="000E6932">
            <w:instrText xml:space="preserve"> CITATION Why19 \l 2057 </w:instrText>
          </w:r>
          <w:r w:rsidR="000E6932">
            <w:fldChar w:fldCharType="separate"/>
          </w:r>
          <w:r w:rsidR="000E6932">
            <w:rPr>
              <w:noProof/>
            </w:rPr>
            <w:t xml:space="preserve"> [23]</w:t>
          </w:r>
          <w:r w:rsidR="000E6932">
            <w:fldChar w:fldCharType="end"/>
          </w:r>
        </w:sdtContent>
      </w:sdt>
      <w:r w:rsidR="00685708">
        <w:t>.</w:t>
      </w:r>
      <w:r w:rsidR="00812DAD">
        <w:t xml:space="preserve"> However, </w:t>
      </w:r>
      <w:r w:rsidR="00A54601">
        <w:t>there are drawbacks of using simulation.</w:t>
      </w:r>
      <w:r w:rsidR="00940533">
        <w:t xml:space="preserve"> One of the </w:t>
      </w:r>
      <w:r w:rsidR="00E31E52">
        <w:t xml:space="preserve">main drawbacks of simulation is </w:t>
      </w:r>
      <w:r w:rsidR="00EF33F0">
        <w:t xml:space="preserve">its computational </w:t>
      </w:r>
      <w:r w:rsidR="00331A73">
        <w:t>complexity. Furthermore, simulation could be hard and time consuming</w:t>
      </w:r>
      <w:r w:rsidR="00966A78">
        <w:t xml:space="preserve"> as well as it is difficult to achieve accurate information.</w:t>
      </w:r>
    </w:p>
    <w:p w14:paraId="7D9237D3" w14:textId="77777777" w:rsidR="00BD0AB1" w:rsidRDefault="00BD0AB1" w:rsidP="00E11414">
      <w:pPr>
        <w:jc w:val="both"/>
      </w:pPr>
    </w:p>
    <w:p w14:paraId="6D74828D" w14:textId="77777777" w:rsidR="00BD0AB1" w:rsidRDefault="00BD0AB1" w:rsidP="00E11414">
      <w:pPr>
        <w:jc w:val="both"/>
      </w:pPr>
      <w:r>
        <w:t xml:space="preserve">   </w:t>
      </w:r>
    </w:p>
    <w:p w14:paraId="29C14074" w14:textId="77777777" w:rsidR="00F51433" w:rsidRDefault="00F51433" w:rsidP="00E11414">
      <w:pPr>
        <w:jc w:val="both"/>
      </w:pPr>
    </w:p>
    <w:p w14:paraId="75D264E6" w14:textId="77777777" w:rsidR="00B40996" w:rsidRDefault="00B40996" w:rsidP="00E11414">
      <w:pPr>
        <w:jc w:val="both"/>
      </w:pPr>
    </w:p>
    <w:p w14:paraId="2375C5B1" w14:textId="77777777" w:rsidR="00B40996" w:rsidRDefault="00B40996" w:rsidP="00E11414">
      <w:pPr>
        <w:jc w:val="both"/>
      </w:pPr>
    </w:p>
    <w:p w14:paraId="782DCDC5" w14:textId="77777777" w:rsidR="00F32F8C" w:rsidRDefault="00F32F8C" w:rsidP="00E11414">
      <w:pPr>
        <w:jc w:val="both"/>
      </w:pPr>
    </w:p>
    <w:p w14:paraId="103C00CC" w14:textId="77777777" w:rsidR="00AB1E8B" w:rsidRDefault="00AB1E8B" w:rsidP="00E11414">
      <w:pPr>
        <w:jc w:val="both"/>
      </w:pPr>
    </w:p>
    <w:p w14:paraId="68F739E5" w14:textId="77777777" w:rsidR="006F5E1E" w:rsidRDefault="006F5E1E" w:rsidP="00E11414">
      <w:pPr>
        <w:pStyle w:val="Heading1"/>
        <w:jc w:val="both"/>
        <w:rPr>
          <w:b/>
        </w:rPr>
      </w:pPr>
      <w:r w:rsidRPr="00D6059B">
        <w:rPr>
          <w:b/>
        </w:rPr>
        <w:lastRenderedPageBreak/>
        <w:t>Design</w:t>
      </w:r>
    </w:p>
    <w:p w14:paraId="6F74F156" w14:textId="77777777" w:rsidR="000C3A70" w:rsidRPr="00DD0AAF" w:rsidRDefault="000C3A70" w:rsidP="00E11414">
      <w:pPr>
        <w:pStyle w:val="Heading2"/>
        <w:jc w:val="both"/>
        <w:rPr>
          <w:b/>
        </w:rPr>
      </w:pPr>
      <w:r w:rsidRPr="00DD0AAF">
        <w:rPr>
          <w:b/>
        </w:rPr>
        <w:t>NetSim Design</w:t>
      </w:r>
    </w:p>
    <w:p w14:paraId="745B66B3" w14:textId="77777777" w:rsidR="00DA203C" w:rsidRPr="00DA203C" w:rsidRDefault="00DA203C" w:rsidP="00E11414">
      <w:pPr>
        <w:jc w:val="both"/>
      </w:pPr>
      <w:r>
        <w:t xml:space="preserve">     In the second part of this assignment, the author first builds the network design. The smart farming area contains 25 cows, 5 sheep, one dog and strawberry and blueberry crops which is located in west Glamorgan. The diagram below shows, the </w:t>
      </w:r>
      <w:r w:rsidR="00124DA6">
        <w:t>logical topology of the network, which is build using the draw.io from the internet.</w:t>
      </w:r>
    </w:p>
    <w:p w14:paraId="717FE7F8" w14:textId="77777777" w:rsidR="00F32F8C" w:rsidRDefault="00F32F8C" w:rsidP="00E11414">
      <w:pPr>
        <w:jc w:val="both"/>
      </w:pPr>
    </w:p>
    <w:p w14:paraId="52F31A8A" w14:textId="77777777" w:rsidR="00F32F8C" w:rsidRDefault="00F32F8C" w:rsidP="00E11414">
      <w:pPr>
        <w:jc w:val="both"/>
      </w:pPr>
      <w:r>
        <w:rPr>
          <w:noProof/>
          <w:sz w:val="20"/>
          <w:lang w:eastAsia="en-GB"/>
        </w:rPr>
        <w:drawing>
          <wp:inline distT="0" distB="0" distL="0" distR="0" wp14:anchorId="6378A0E0" wp14:editId="25C0A54A">
            <wp:extent cx="3533775" cy="2524125"/>
            <wp:effectExtent l="0" t="0" r="9525" b="9525"/>
            <wp:docPr id="2" name="Picture 2" descr="C:\Users\s151368\AppData\Local\Microsoft\Windows\INetCache\Content.Word\des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151368\AppData\Local\Microsoft\Windows\INetCache\Content.Word\desing.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33925" cy="2524232"/>
                    </a:xfrm>
                    <a:prstGeom prst="rect">
                      <a:avLst/>
                    </a:prstGeom>
                    <a:noFill/>
                    <a:ln>
                      <a:noFill/>
                    </a:ln>
                  </pic:spPr>
                </pic:pic>
              </a:graphicData>
            </a:graphic>
          </wp:inline>
        </w:drawing>
      </w:r>
    </w:p>
    <w:p w14:paraId="534E0D4D" w14:textId="77777777" w:rsidR="00E57BE6" w:rsidRDefault="00124DA6" w:rsidP="00E11414">
      <w:pPr>
        <w:pStyle w:val="Caption"/>
        <w:jc w:val="both"/>
      </w:pPr>
      <w:r>
        <w:t xml:space="preserve">            </w:t>
      </w:r>
      <w:r w:rsidR="00E57BE6">
        <w:t xml:space="preserve">         </w:t>
      </w:r>
      <w:r>
        <w:t xml:space="preserve"> </w:t>
      </w:r>
      <w:r w:rsidR="00E57BE6">
        <w:t xml:space="preserve">Figure </w:t>
      </w:r>
      <w:r w:rsidR="00E57BE6">
        <w:fldChar w:fldCharType="begin"/>
      </w:r>
      <w:r w:rsidR="00E57BE6">
        <w:instrText xml:space="preserve"> SEQ Figure \* ARABIC </w:instrText>
      </w:r>
      <w:r w:rsidR="00E57BE6">
        <w:fldChar w:fldCharType="separate"/>
      </w:r>
      <w:r w:rsidR="0096792E">
        <w:rPr>
          <w:noProof/>
        </w:rPr>
        <w:t>6</w:t>
      </w:r>
      <w:r w:rsidR="00E57BE6">
        <w:fldChar w:fldCharType="end"/>
      </w:r>
      <w:r w:rsidR="00E57BE6">
        <w:t>: Smart farming network design</w:t>
      </w:r>
      <w:r>
        <w:t xml:space="preserve">   </w:t>
      </w:r>
    </w:p>
    <w:p w14:paraId="746135C3" w14:textId="77777777" w:rsidR="00D3120F" w:rsidRDefault="00124DA6" w:rsidP="00E11414">
      <w:pPr>
        <w:jc w:val="both"/>
      </w:pPr>
      <w:r>
        <w:t xml:space="preserve">    Hence</w:t>
      </w:r>
      <w:r w:rsidR="00E669F9">
        <w:t>, the author utilises the NetS</w:t>
      </w:r>
      <w:r>
        <w:t>im simulation software to build the network for the smart farming area using the</w:t>
      </w:r>
      <w:r w:rsidR="009C21B7">
        <w:t xml:space="preserve"> Internet of Things</w:t>
      </w:r>
      <w:r>
        <w:t xml:space="preserve"> </w:t>
      </w:r>
      <w:r w:rsidR="009C21B7">
        <w:t>(</w:t>
      </w:r>
      <w:r>
        <w:t>IoT</w:t>
      </w:r>
      <w:r w:rsidR="009C21B7">
        <w:t>) tool</w:t>
      </w:r>
      <w:r>
        <w:t>. The network contains one SINK</w:t>
      </w:r>
      <w:r w:rsidR="00BA2F0B">
        <w:t xml:space="preserve">NODE (6LowPan) as a gateway of the network, 25 sensor nodes for each cows, 5 sensor nodes for each sheep, 1 sensor for the dog and extra four sensors for the two </w:t>
      </w:r>
      <w:r w:rsidR="00BA2F0B">
        <w:t xml:space="preserve">crops namely temperature, humidity, moisture and </w:t>
      </w:r>
      <w:r w:rsidR="009C21B7">
        <w:t>weather sensors.</w:t>
      </w:r>
      <w:r w:rsidR="00E669F9">
        <w:t xml:space="preserve"> </w:t>
      </w:r>
      <w:r w:rsidR="00E62118">
        <w:t xml:space="preserve">The </w:t>
      </w:r>
      <w:r w:rsidR="00877BF0">
        <w:t xml:space="preserve">network area is </w:t>
      </w:r>
      <w:r w:rsidR="00EA2B64">
        <w:t>chosen to be</w:t>
      </w:r>
      <w:r w:rsidR="00877BF0">
        <w:t xml:space="preserve"> 500m by 500m</w:t>
      </w:r>
      <w:r w:rsidR="007332A6">
        <w:t xml:space="preserve"> in orde</w:t>
      </w:r>
      <w:r w:rsidR="00E60548">
        <w:t>r to cover all the farming are</w:t>
      </w:r>
      <w:r w:rsidR="006D4FE0">
        <w:t>a. Moreover, one sink node is placed at a suitable position as a gateway to the internet so that all the sensors can send and receive traffic through it. The device used as a sink node is 6LowPan. The reason is, this device is designed for low-power wireless personal area network (LoWPAN) with internet protocol (IPv6). Hence, the sensors can get IPv6 automatically from the LoWPAN.</w:t>
      </w:r>
      <w:r w:rsidR="00D3120F">
        <w:t xml:space="preserve"> This device uses the IEEE802.15.4 protocol to communicate with the nodes (sensors). In addition, the device is applicable to low-power, low-rate and low cost.</w:t>
      </w:r>
    </w:p>
    <w:p w14:paraId="50585E2B" w14:textId="77777777" w:rsidR="00E62118" w:rsidRDefault="00D3120F" w:rsidP="00E11414">
      <w:pPr>
        <w:jc w:val="both"/>
      </w:pPr>
      <w:r>
        <w:t xml:space="preserve">Moreover, </w:t>
      </w:r>
      <w:r w:rsidR="000C3A70">
        <w:t>the design contains one router that links the LoWPAN with the database server, where all the data from each sensor nodes is stored.</w:t>
      </w:r>
      <w:r w:rsidR="00F215EE">
        <w:t xml:space="preserve"> Furthermore, an access point (AP) is also used that is linked to the router. This device is used to connect devices </w:t>
      </w:r>
      <w:r w:rsidR="009B6973">
        <w:t xml:space="preserve">such as laptop, smartphone and tablets </w:t>
      </w:r>
      <w:r w:rsidR="00F215EE">
        <w:t>by radio (wirelessly)</w:t>
      </w:r>
      <w:r w:rsidR="009B6973">
        <w:t>.</w:t>
      </w:r>
      <w:r w:rsidR="00F215EE">
        <w:t xml:space="preserve"> Hence, the owner of the farming area can access the data from anywhere.</w:t>
      </w:r>
      <w:r w:rsidR="009B6973">
        <w:t xml:space="preserve"> Thus, one laptop is used </w:t>
      </w:r>
      <w:r w:rsidR="001D7E6A">
        <w:t>in the network design.</w:t>
      </w:r>
    </w:p>
    <w:p w14:paraId="692179DA" w14:textId="77777777" w:rsidR="00331D15" w:rsidRDefault="00331D15" w:rsidP="00E11414">
      <w:pPr>
        <w:jc w:val="both"/>
      </w:pPr>
    </w:p>
    <w:p w14:paraId="444C7F0E" w14:textId="77777777" w:rsidR="00DD0AAF" w:rsidRPr="00DD0AAF" w:rsidRDefault="00DD0AAF" w:rsidP="00E11414">
      <w:pPr>
        <w:pStyle w:val="Heading2"/>
        <w:jc w:val="both"/>
        <w:rPr>
          <w:b/>
        </w:rPr>
      </w:pPr>
      <w:r w:rsidRPr="00DD0AAF">
        <w:rPr>
          <w:b/>
        </w:rPr>
        <w:t>MATLAB Design</w:t>
      </w:r>
    </w:p>
    <w:p w14:paraId="45B31447" w14:textId="77777777" w:rsidR="002C11B2" w:rsidRDefault="00AA14C4" w:rsidP="00E11414">
      <w:pPr>
        <w:jc w:val="both"/>
      </w:pPr>
      <w:r>
        <w:t xml:space="preserve"> </w:t>
      </w:r>
      <w:r w:rsidR="00A479AB">
        <w:t xml:space="preserve">  </w:t>
      </w:r>
      <w:r>
        <w:t xml:space="preserve"> </w:t>
      </w:r>
      <w:r w:rsidR="00C4741B">
        <w:t>The author also intends to utilise MATLAB</w:t>
      </w:r>
      <w:r w:rsidR="00E8726D">
        <w:t xml:space="preserve">. This software is used to simulate different communication systems using mathematical procedure. Hence, using MATLAB a QPSK modulation is </w:t>
      </w:r>
      <w:r w:rsidR="00E57BE6">
        <w:t xml:space="preserve">built on Simulink. The picture below shows the MATLAB design on Simulink. </w:t>
      </w:r>
    </w:p>
    <w:p w14:paraId="021DB99E" w14:textId="77777777" w:rsidR="002C11B2" w:rsidRDefault="002C11B2" w:rsidP="00E11414">
      <w:pPr>
        <w:jc w:val="both"/>
      </w:pPr>
    </w:p>
    <w:p w14:paraId="4966A35C" w14:textId="77777777" w:rsidR="00B40996" w:rsidRDefault="00D21EE1" w:rsidP="0096792E">
      <w:pPr>
        <w:jc w:val="both"/>
      </w:pPr>
      <w:r>
        <w:pict w14:anchorId="6A91E1A5">
          <v:shape id="_x0000_i1028" type="#_x0000_t75" style="width:338pt;height:136pt">
            <v:imagedata r:id="rId15" o:title="1"/>
          </v:shape>
        </w:pict>
      </w:r>
    </w:p>
    <w:p w14:paraId="0195ECC6" w14:textId="77777777" w:rsidR="0096792E" w:rsidRDefault="0096792E" w:rsidP="0096792E">
      <w:pPr>
        <w:pStyle w:val="Caption"/>
      </w:pPr>
      <w:r>
        <w:t xml:space="preserve">                        Figure </w:t>
      </w:r>
      <w:r>
        <w:fldChar w:fldCharType="begin"/>
      </w:r>
      <w:r>
        <w:instrText xml:space="preserve"> SEQ Figure \* ARABIC </w:instrText>
      </w:r>
      <w:r>
        <w:fldChar w:fldCharType="separate"/>
      </w:r>
      <w:r>
        <w:rPr>
          <w:noProof/>
        </w:rPr>
        <w:t>7</w:t>
      </w:r>
      <w:r>
        <w:fldChar w:fldCharType="end"/>
      </w:r>
      <w:r>
        <w:t>: QPSK building blocks on Simulink</w:t>
      </w:r>
    </w:p>
    <w:p w14:paraId="6FA92512" w14:textId="77777777" w:rsidR="00AA14C4" w:rsidRDefault="00AA14C4" w:rsidP="00E11414">
      <w:pPr>
        <w:jc w:val="both"/>
      </w:pPr>
      <w:r>
        <w:t>The table below shows the list of blocks used in constructing a QPSK modulation on Simulink.</w:t>
      </w:r>
    </w:p>
    <w:tbl>
      <w:tblPr>
        <w:tblStyle w:val="TableGrid"/>
        <w:tblW w:w="0" w:type="auto"/>
        <w:shd w:val="clear" w:color="auto" w:fill="ED7D31" w:themeFill="accent2"/>
        <w:tblLook w:val="04A0" w:firstRow="1" w:lastRow="0" w:firstColumn="1" w:lastColumn="0" w:noHBand="0" w:noVBand="1"/>
      </w:tblPr>
      <w:tblGrid>
        <w:gridCol w:w="4755"/>
      </w:tblGrid>
      <w:tr w:rsidR="00AA14C4" w14:paraId="66EA410A" w14:textId="77777777" w:rsidTr="004D08AE">
        <w:trPr>
          <w:trHeight w:val="380"/>
        </w:trPr>
        <w:tc>
          <w:tcPr>
            <w:tcW w:w="4755" w:type="dxa"/>
            <w:shd w:val="clear" w:color="auto" w:fill="ED7D31" w:themeFill="accent2"/>
          </w:tcPr>
          <w:p w14:paraId="470005C5" w14:textId="77777777" w:rsidR="00AA14C4" w:rsidRDefault="00AA14C4" w:rsidP="00E11414">
            <w:pPr>
              <w:jc w:val="both"/>
            </w:pPr>
            <w:r>
              <w:t xml:space="preserve">                           Blocks </w:t>
            </w:r>
          </w:p>
        </w:tc>
      </w:tr>
      <w:tr w:rsidR="00AA14C4" w14:paraId="50192A42" w14:textId="77777777" w:rsidTr="004D08AE">
        <w:trPr>
          <w:trHeight w:val="394"/>
        </w:trPr>
        <w:tc>
          <w:tcPr>
            <w:tcW w:w="4755" w:type="dxa"/>
            <w:shd w:val="clear" w:color="auto" w:fill="ED7D31" w:themeFill="accent2"/>
          </w:tcPr>
          <w:p w14:paraId="43CDFABE" w14:textId="77777777" w:rsidR="00AA14C4" w:rsidRDefault="00AA14C4" w:rsidP="00E11414">
            <w:pPr>
              <w:jc w:val="both"/>
            </w:pPr>
            <w:r>
              <w:t>Random integer generator</w:t>
            </w:r>
          </w:p>
        </w:tc>
      </w:tr>
      <w:tr w:rsidR="00AA14C4" w14:paraId="1F7A6F86" w14:textId="77777777" w:rsidTr="004D08AE">
        <w:trPr>
          <w:trHeight w:val="380"/>
        </w:trPr>
        <w:tc>
          <w:tcPr>
            <w:tcW w:w="4755" w:type="dxa"/>
            <w:shd w:val="clear" w:color="auto" w:fill="ED7D31" w:themeFill="accent2"/>
          </w:tcPr>
          <w:p w14:paraId="7076FAA5" w14:textId="77777777" w:rsidR="00AA14C4" w:rsidRDefault="00B8584F" w:rsidP="00E11414">
            <w:pPr>
              <w:jc w:val="both"/>
            </w:pPr>
            <w:r>
              <w:t>Error rate calculation</w:t>
            </w:r>
          </w:p>
        </w:tc>
      </w:tr>
      <w:tr w:rsidR="00B8584F" w14:paraId="420FC490" w14:textId="77777777" w:rsidTr="004D08AE">
        <w:trPr>
          <w:trHeight w:val="380"/>
        </w:trPr>
        <w:tc>
          <w:tcPr>
            <w:tcW w:w="4755" w:type="dxa"/>
            <w:shd w:val="clear" w:color="auto" w:fill="ED7D31" w:themeFill="accent2"/>
          </w:tcPr>
          <w:p w14:paraId="37152A97" w14:textId="77777777" w:rsidR="00B8584F" w:rsidRDefault="00B8584F" w:rsidP="00E11414">
            <w:pPr>
              <w:jc w:val="both"/>
            </w:pPr>
            <w:r>
              <w:t>Display</w:t>
            </w:r>
          </w:p>
        </w:tc>
      </w:tr>
      <w:tr w:rsidR="00B8584F" w14:paraId="502E8D27" w14:textId="77777777" w:rsidTr="004D08AE">
        <w:trPr>
          <w:trHeight w:val="380"/>
        </w:trPr>
        <w:tc>
          <w:tcPr>
            <w:tcW w:w="4755" w:type="dxa"/>
            <w:shd w:val="clear" w:color="auto" w:fill="ED7D31" w:themeFill="accent2"/>
          </w:tcPr>
          <w:p w14:paraId="71F49CC1" w14:textId="77777777" w:rsidR="00B8584F" w:rsidRDefault="00B8584F" w:rsidP="00E11414">
            <w:pPr>
              <w:jc w:val="both"/>
            </w:pPr>
            <w:r>
              <w:t>Scope</w:t>
            </w:r>
          </w:p>
        </w:tc>
      </w:tr>
      <w:tr w:rsidR="00B8584F" w14:paraId="3B570F81" w14:textId="77777777" w:rsidTr="004D08AE">
        <w:trPr>
          <w:trHeight w:val="394"/>
        </w:trPr>
        <w:tc>
          <w:tcPr>
            <w:tcW w:w="4755" w:type="dxa"/>
            <w:shd w:val="clear" w:color="auto" w:fill="ED7D31" w:themeFill="accent2"/>
          </w:tcPr>
          <w:p w14:paraId="24E9E085" w14:textId="77777777" w:rsidR="00B8584F" w:rsidRDefault="00B8584F" w:rsidP="00E11414">
            <w:pPr>
              <w:jc w:val="both"/>
            </w:pPr>
            <w:r>
              <w:t>Bit error tool</w:t>
            </w:r>
          </w:p>
        </w:tc>
      </w:tr>
      <w:tr w:rsidR="00B8584F" w14:paraId="4B428640" w14:textId="77777777" w:rsidTr="004D08AE">
        <w:trPr>
          <w:trHeight w:val="171"/>
        </w:trPr>
        <w:tc>
          <w:tcPr>
            <w:tcW w:w="4755" w:type="dxa"/>
            <w:shd w:val="clear" w:color="auto" w:fill="ED7D31" w:themeFill="accent2"/>
          </w:tcPr>
          <w:p w14:paraId="15FAA2C1" w14:textId="77777777" w:rsidR="00B8584F" w:rsidRDefault="00B8584F" w:rsidP="00E11414">
            <w:pPr>
              <w:jc w:val="both"/>
            </w:pPr>
            <w:r>
              <w:t>XY graph</w:t>
            </w:r>
          </w:p>
        </w:tc>
      </w:tr>
      <w:tr w:rsidR="00B8584F" w14:paraId="77EF66F4" w14:textId="77777777" w:rsidTr="004D08AE">
        <w:trPr>
          <w:trHeight w:val="171"/>
        </w:trPr>
        <w:tc>
          <w:tcPr>
            <w:tcW w:w="4755" w:type="dxa"/>
            <w:shd w:val="clear" w:color="auto" w:fill="ED7D31" w:themeFill="accent2"/>
          </w:tcPr>
          <w:p w14:paraId="522531AC" w14:textId="77777777" w:rsidR="00B8584F" w:rsidRDefault="00B8584F" w:rsidP="00E11414">
            <w:pPr>
              <w:jc w:val="both"/>
            </w:pPr>
            <w:r>
              <w:t>Complex to real-Imag</w:t>
            </w:r>
          </w:p>
        </w:tc>
      </w:tr>
      <w:tr w:rsidR="00B8584F" w14:paraId="57138169" w14:textId="77777777" w:rsidTr="004D08AE">
        <w:trPr>
          <w:trHeight w:val="171"/>
        </w:trPr>
        <w:tc>
          <w:tcPr>
            <w:tcW w:w="4755" w:type="dxa"/>
            <w:shd w:val="clear" w:color="auto" w:fill="ED7D31" w:themeFill="accent2"/>
          </w:tcPr>
          <w:p w14:paraId="364D85D1" w14:textId="77777777" w:rsidR="00B8584F" w:rsidRDefault="00B8584F" w:rsidP="00E11414">
            <w:pPr>
              <w:jc w:val="both"/>
            </w:pPr>
            <w:r>
              <w:t>Power spectral density</w:t>
            </w:r>
          </w:p>
        </w:tc>
      </w:tr>
      <w:tr w:rsidR="00B8584F" w14:paraId="3687DBFD" w14:textId="77777777" w:rsidTr="004D08AE">
        <w:trPr>
          <w:trHeight w:val="171"/>
        </w:trPr>
        <w:tc>
          <w:tcPr>
            <w:tcW w:w="4755" w:type="dxa"/>
            <w:shd w:val="clear" w:color="auto" w:fill="ED7D31" w:themeFill="accent2"/>
          </w:tcPr>
          <w:p w14:paraId="225874DC" w14:textId="77777777" w:rsidR="00B8584F" w:rsidRDefault="00B8584F" w:rsidP="00E11414">
            <w:pPr>
              <w:jc w:val="both"/>
            </w:pPr>
            <w:r>
              <w:t>Constellation diagram</w:t>
            </w:r>
          </w:p>
        </w:tc>
      </w:tr>
    </w:tbl>
    <w:p w14:paraId="150F3801" w14:textId="77777777" w:rsidR="00AA14C4" w:rsidRPr="00AA14C4" w:rsidRDefault="00B8584F" w:rsidP="00E11414">
      <w:pPr>
        <w:pStyle w:val="Caption"/>
        <w:jc w:val="both"/>
      </w:pPr>
      <w:r>
        <w:t xml:space="preserve">          Table </w:t>
      </w:r>
      <w:r>
        <w:fldChar w:fldCharType="begin"/>
      </w:r>
      <w:r>
        <w:instrText xml:space="preserve"> SEQ Table \* ARABIC </w:instrText>
      </w:r>
      <w:r>
        <w:fldChar w:fldCharType="separate"/>
      </w:r>
      <w:r w:rsidR="00E555B8">
        <w:rPr>
          <w:noProof/>
        </w:rPr>
        <w:t>1</w:t>
      </w:r>
      <w:r>
        <w:fldChar w:fldCharType="end"/>
      </w:r>
      <w:r>
        <w:t xml:space="preserve">: building blocks from Simulink </w:t>
      </w:r>
    </w:p>
    <w:p w14:paraId="03E42F98" w14:textId="77777777" w:rsidR="00B40996" w:rsidRDefault="00B40996" w:rsidP="00E11414">
      <w:pPr>
        <w:jc w:val="both"/>
      </w:pPr>
    </w:p>
    <w:p w14:paraId="64029AA8" w14:textId="77777777" w:rsidR="002C11B2" w:rsidRDefault="002C11B2" w:rsidP="00E11414">
      <w:pPr>
        <w:jc w:val="both"/>
      </w:pPr>
    </w:p>
    <w:p w14:paraId="52F400F6" w14:textId="77777777" w:rsidR="00F32F8C" w:rsidRDefault="00013CA3" w:rsidP="00E11414">
      <w:pPr>
        <w:pStyle w:val="Heading1"/>
        <w:jc w:val="both"/>
        <w:rPr>
          <w:b/>
        </w:rPr>
      </w:pPr>
      <w:r w:rsidRPr="00013CA3">
        <w:rPr>
          <w:b/>
        </w:rPr>
        <w:t xml:space="preserve">Implementation </w:t>
      </w:r>
    </w:p>
    <w:p w14:paraId="75D5C6B7" w14:textId="77777777" w:rsidR="006E7BB3" w:rsidRDefault="006E7BB3" w:rsidP="00E11414">
      <w:pPr>
        <w:jc w:val="both"/>
      </w:pPr>
      <w:r>
        <w:t xml:space="preserve">This section is the implementation of the smart farming designed in NetSim. It also contains the MATLAB implementation </w:t>
      </w:r>
      <w:r w:rsidR="00A71224">
        <w:t>of QPSK in Simulink.</w:t>
      </w:r>
    </w:p>
    <w:p w14:paraId="25354328" w14:textId="77777777" w:rsidR="00331D15" w:rsidRPr="006E7BB3" w:rsidRDefault="00331D15" w:rsidP="00E11414">
      <w:pPr>
        <w:jc w:val="both"/>
      </w:pPr>
    </w:p>
    <w:p w14:paraId="075E25EF" w14:textId="77777777" w:rsidR="00343734" w:rsidRPr="00DD0AAF" w:rsidRDefault="00343734" w:rsidP="00E11414">
      <w:pPr>
        <w:pStyle w:val="Heading2"/>
        <w:jc w:val="both"/>
        <w:rPr>
          <w:b/>
        </w:rPr>
      </w:pPr>
      <w:r w:rsidRPr="00DD0AAF">
        <w:rPr>
          <w:b/>
        </w:rPr>
        <w:t>NetSim Simulation</w:t>
      </w:r>
    </w:p>
    <w:p w14:paraId="41E1F17B" w14:textId="77777777" w:rsidR="00343734" w:rsidRDefault="00343734" w:rsidP="00E11414">
      <w:pPr>
        <w:jc w:val="both"/>
      </w:pPr>
      <w:r>
        <w:t>The picture below is the actual implementation of the smart farming without the application connections.</w:t>
      </w:r>
    </w:p>
    <w:p w14:paraId="13F9C33E" w14:textId="77777777" w:rsidR="00343734" w:rsidRDefault="00343734" w:rsidP="00E11414">
      <w:pPr>
        <w:jc w:val="both"/>
      </w:pPr>
    </w:p>
    <w:p w14:paraId="6FC3E6E8" w14:textId="77777777" w:rsidR="00343734" w:rsidRDefault="00343734" w:rsidP="00E11414">
      <w:pPr>
        <w:jc w:val="both"/>
      </w:pPr>
      <w:r>
        <w:rPr>
          <w:noProof/>
          <w:lang w:eastAsia="en-GB"/>
        </w:rPr>
        <w:drawing>
          <wp:inline distT="0" distB="0" distL="0" distR="0" wp14:anchorId="798A6801" wp14:editId="4DC4F23D">
            <wp:extent cx="4286250" cy="3248025"/>
            <wp:effectExtent l="0" t="0" r="0" b="9525"/>
            <wp:docPr id="3" name="Picture 3" descr="C:\Users\s151368\AppData\Local\Microsoft\Windows\INetCache\Content.Word\dis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151368\AppData\Local\Microsoft\Windows\INetCache\Content.Word\disgn.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6250" cy="3248025"/>
                    </a:xfrm>
                    <a:prstGeom prst="rect">
                      <a:avLst/>
                    </a:prstGeom>
                    <a:noFill/>
                    <a:ln>
                      <a:noFill/>
                    </a:ln>
                  </pic:spPr>
                </pic:pic>
              </a:graphicData>
            </a:graphic>
          </wp:inline>
        </w:drawing>
      </w:r>
    </w:p>
    <w:p w14:paraId="497E33C3" w14:textId="77777777" w:rsidR="00343734" w:rsidRDefault="00343734" w:rsidP="00E11414">
      <w:pPr>
        <w:pStyle w:val="Caption"/>
        <w:jc w:val="both"/>
      </w:pPr>
      <w:r>
        <w:t xml:space="preserve">                   </w:t>
      </w:r>
      <w:r w:rsidR="0041421F">
        <w:t xml:space="preserve">    Figure </w:t>
      </w:r>
      <w:r w:rsidR="0041421F">
        <w:fldChar w:fldCharType="begin"/>
      </w:r>
      <w:r w:rsidR="0041421F">
        <w:instrText xml:space="preserve"> SEQ Figure \* ARABIC </w:instrText>
      </w:r>
      <w:r w:rsidR="0041421F">
        <w:fldChar w:fldCharType="separate"/>
      </w:r>
      <w:r w:rsidR="0096792E">
        <w:rPr>
          <w:noProof/>
        </w:rPr>
        <w:t>8</w:t>
      </w:r>
      <w:r w:rsidR="0041421F">
        <w:fldChar w:fldCharType="end"/>
      </w:r>
      <w:r w:rsidR="0041421F">
        <w:t>: Smart farming network design on NetSim</w:t>
      </w:r>
    </w:p>
    <w:p w14:paraId="0994A5D2" w14:textId="77777777" w:rsidR="00343734" w:rsidRDefault="006477FE" w:rsidP="00E11414">
      <w:pPr>
        <w:jc w:val="both"/>
      </w:pPr>
      <w:r>
        <w:lastRenderedPageBreak/>
        <w:t>The screenshot below is the smart farm design with the application connections and the radio range is on.</w:t>
      </w:r>
    </w:p>
    <w:p w14:paraId="26AA24EF" w14:textId="77777777" w:rsidR="00343734" w:rsidRDefault="00D21EE1" w:rsidP="00E11414">
      <w:pPr>
        <w:jc w:val="both"/>
      </w:pPr>
      <w:r>
        <w:pict w14:anchorId="178DDC03">
          <v:shape id="_x0000_i1029" type="#_x0000_t75" style="width:338pt;height:292pt">
            <v:imagedata r:id="rId17" o:title="withrad"/>
          </v:shape>
        </w:pict>
      </w:r>
    </w:p>
    <w:p w14:paraId="6857AEC7" w14:textId="77777777" w:rsidR="006477FE" w:rsidRDefault="006477FE" w:rsidP="00E11414">
      <w:pPr>
        <w:pStyle w:val="Caption"/>
        <w:jc w:val="both"/>
      </w:pPr>
      <w:r>
        <w:t xml:space="preserve">              </w:t>
      </w:r>
      <w:r w:rsidR="00E57BE6">
        <w:t xml:space="preserve">Figure </w:t>
      </w:r>
      <w:r w:rsidR="00E57BE6">
        <w:fldChar w:fldCharType="begin"/>
      </w:r>
      <w:r w:rsidR="00E57BE6">
        <w:instrText xml:space="preserve"> SEQ Figure \* ARABIC </w:instrText>
      </w:r>
      <w:r w:rsidR="00E57BE6">
        <w:fldChar w:fldCharType="separate"/>
      </w:r>
      <w:r w:rsidR="0096792E">
        <w:rPr>
          <w:noProof/>
        </w:rPr>
        <w:t>9</w:t>
      </w:r>
      <w:r w:rsidR="00E57BE6">
        <w:fldChar w:fldCharType="end"/>
      </w:r>
      <w:r w:rsidR="00E57BE6">
        <w:t>: Smart Farming design with application connection</w:t>
      </w:r>
    </w:p>
    <w:p w14:paraId="06D8ECDA" w14:textId="77777777" w:rsidR="006477FE" w:rsidRDefault="006477FE" w:rsidP="00E11414">
      <w:pPr>
        <w:jc w:val="both"/>
      </w:pPr>
      <w:r>
        <w:t>The author uses different simula</w:t>
      </w:r>
      <w:r w:rsidR="004F26F4">
        <w:t>tion parameters. The simulation is setup within an area of 500m * 500m, where the nodes are placed manually using drag and drop from the NetSim. Moreover, the distance between the nodes is 20m</w:t>
      </w:r>
      <w:r w:rsidR="00FA7BF1">
        <w:t>.</w:t>
      </w:r>
      <w:r w:rsidR="00542879">
        <w:t xml:space="preserve"> although, there are 30 sensors in the network,</w:t>
      </w:r>
      <w:r w:rsidR="004F26F4">
        <w:t xml:space="preserve"> </w:t>
      </w:r>
      <w:r w:rsidR="00542879">
        <w:t>for</w:t>
      </w:r>
      <w:r w:rsidR="00FA7BF1">
        <w:t xml:space="preserve"> </w:t>
      </w:r>
      <w:r w:rsidR="00542879">
        <w:t>the sake of simulation the author utilises</w:t>
      </w:r>
      <w:r w:rsidR="00FA7BF1">
        <w:t xml:space="preserve"> 9 </w:t>
      </w:r>
      <w:r w:rsidR="00542879">
        <w:t xml:space="preserve">application </w:t>
      </w:r>
      <w:r w:rsidR="00FA7BF1">
        <w:t xml:space="preserve">sensor nodes and one laptop. </w:t>
      </w:r>
      <w:r w:rsidR="004F26F4">
        <w:t>The simulation parameters are show in the table below.</w:t>
      </w:r>
    </w:p>
    <w:p w14:paraId="4B031188" w14:textId="77777777" w:rsidR="004F26F4" w:rsidRDefault="004F26F4" w:rsidP="00E11414">
      <w:pPr>
        <w:jc w:val="both"/>
      </w:pPr>
    </w:p>
    <w:tbl>
      <w:tblPr>
        <w:tblStyle w:val="TableGrid"/>
        <w:tblW w:w="0" w:type="auto"/>
        <w:shd w:val="clear" w:color="auto" w:fill="ED7D31" w:themeFill="accent2"/>
        <w:tblLook w:val="04A0" w:firstRow="1" w:lastRow="0" w:firstColumn="1" w:lastColumn="0" w:noHBand="0" w:noVBand="1"/>
      </w:tblPr>
      <w:tblGrid>
        <w:gridCol w:w="2415"/>
        <w:gridCol w:w="4343"/>
      </w:tblGrid>
      <w:tr w:rsidR="004F26F4" w14:paraId="3378E839" w14:textId="77777777" w:rsidTr="00E11414">
        <w:tc>
          <w:tcPr>
            <w:tcW w:w="3379" w:type="dxa"/>
            <w:shd w:val="clear" w:color="auto" w:fill="ED7D31" w:themeFill="accent2"/>
          </w:tcPr>
          <w:p w14:paraId="4FC459EF" w14:textId="77777777" w:rsidR="004F26F4" w:rsidRDefault="004F26F4" w:rsidP="00E11414">
            <w:pPr>
              <w:jc w:val="both"/>
            </w:pPr>
            <w:r>
              <w:t>Protocols used</w:t>
            </w:r>
          </w:p>
        </w:tc>
        <w:tc>
          <w:tcPr>
            <w:tcW w:w="3379" w:type="dxa"/>
            <w:shd w:val="clear" w:color="auto" w:fill="ED7D31" w:themeFill="accent2"/>
          </w:tcPr>
          <w:p w14:paraId="3ABB0343" w14:textId="77777777" w:rsidR="004F26F4" w:rsidRDefault="004F26F4" w:rsidP="00E11414">
            <w:pPr>
              <w:jc w:val="both"/>
            </w:pPr>
            <w:r>
              <w:t>AODV</w:t>
            </w:r>
          </w:p>
        </w:tc>
      </w:tr>
      <w:tr w:rsidR="004F26F4" w14:paraId="4844D033" w14:textId="77777777" w:rsidTr="00E11414">
        <w:tc>
          <w:tcPr>
            <w:tcW w:w="3379" w:type="dxa"/>
            <w:shd w:val="clear" w:color="auto" w:fill="ED7D31" w:themeFill="accent2"/>
          </w:tcPr>
          <w:p w14:paraId="4071A61A" w14:textId="77777777" w:rsidR="004F26F4" w:rsidRDefault="004F26F4" w:rsidP="00E11414">
            <w:pPr>
              <w:jc w:val="both"/>
            </w:pPr>
            <w:r>
              <w:t>Application Metrics</w:t>
            </w:r>
          </w:p>
        </w:tc>
        <w:tc>
          <w:tcPr>
            <w:tcW w:w="3379" w:type="dxa"/>
            <w:shd w:val="clear" w:color="auto" w:fill="ED7D31" w:themeFill="accent2"/>
          </w:tcPr>
          <w:p w14:paraId="62FE13A7" w14:textId="77777777" w:rsidR="004F26F4" w:rsidRDefault="004F26F4" w:rsidP="00E11414">
            <w:pPr>
              <w:jc w:val="both"/>
            </w:pPr>
            <w:r>
              <w:t>Throughput</w:t>
            </w:r>
            <w:r w:rsidR="00A917AA">
              <w:t xml:space="preserve"> and delay</w:t>
            </w:r>
          </w:p>
        </w:tc>
      </w:tr>
      <w:tr w:rsidR="004F26F4" w14:paraId="021D08AA" w14:textId="77777777" w:rsidTr="00E11414">
        <w:tc>
          <w:tcPr>
            <w:tcW w:w="3379" w:type="dxa"/>
            <w:shd w:val="clear" w:color="auto" w:fill="ED7D31" w:themeFill="accent2"/>
          </w:tcPr>
          <w:p w14:paraId="12F408E6" w14:textId="77777777" w:rsidR="004F26F4" w:rsidRDefault="00A917AA" w:rsidP="00E11414">
            <w:pPr>
              <w:jc w:val="both"/>
            </w:pPr>
            <w:r>
              <w:t>Network metrics</w:t>
            </w:r>
          </w:p>
        </w:tc>
        <w:tc>
          <w:tcPr>
            <w:tcW w:w="3379" w:type="dxa"/>
            <w:shd w:val="clear" w:color="auto" w:fill="ED7D31" w:themeFill="accent2"/>
          </w:tcPr>
          <w:p w14:paraId="37062743" w14:textId="77777777" w:rsidR="004F26F4" w:rsidRDefault="00A917AA" w:rsidP="00E11414">
            <w:pPr>
              <w:jc w:val="both"/>
            </w:pPr>
            <w:r>
              <w:t>Packet transmitted, packets collided</w:t>
            </w:r>
            <w:r w:rsidR="00A62D79">
              <w:t xml:space="preserve"> and packet error data</w:t>
            </w:r>
          </w:p>
        </w:tc>
      </w:tr>
      <w:tr w:rsidR="004F26F4" w14:paraId="20954CDD" w14:textId="77777777" w:rsidTr="00E11414">
        <w:tc>
          <w:tcPr>
            <w:tcW w:w="3379" w:type="dxa"/>
            <w:shd w:val="clear" w:color="auto" w:fill="ED7D31" w:themeFill="accent2"/>
          </w:tcPr>
          <w:p w14:paraId="2EE214A3" w14:textId="77777777" w:rsidR="004F26F4" w:rsidRDefault="00A917AA" w:rsidP="00E11414">
            <w:pPr>
              <w:jc w:val="both"/>
            </w:pPr>
            <w:r>
              <w:t>Nodes (sensors)</w:t>
            </w:r>
          </w:p>
        </w:tc>
        <w:tc>
          <w:tcPr>
            <w:tcW w:w="3379" w:type="dxa"/>
            <w:shd w:val="clear" w:color="auto" w:fill="ED7D31" w:themeFill="accent2"/>
          </w:tcPr>
          <w:p w14:paraId="323E7182" w14:textId="77777777" w:rsidR="004F26F4" w:rsidRDefault="00A917AA" w:rsidP="00E11414">
            <w:pPr>
              <w:jc w:val="both"/>
            </w:pPr>
            <w:r>
              <w:t>30</w:t>
            </w:r>
          </w:p>
        </w:tc>
      </w:tr>
      <w:tr w:rsidR="004F26F4" w14:paraId="285BC48D" w14:textId="77777777" w:rsidTr="00E11414">
        <w:tc>
          <w:tcPr>
            <w:tcW w:w="3379" w:type="dxa"/>
            <w:shd w:val="clear" w:color="auto" w:fill="ED7D31" w:themeFill="accent2"/>
          </w:tcPr>
          <w:p w14:paraId="1AB27C73" w14:textId="77777777" w:rsidR="004F26F4" w:rsidRDefault="00A917AA" w:rsidP="00E11414">
            <w:pPr>
              <w:jc w:val="both"/>
            </w:pPr>
            <w:r>
              <w:t>Area</w:t>
            </w:r>
          </w:p>
        </w:tc>
        <w:tc>
          <w:tcPr>
            <w:tcW w:w="3379" w:type="dxa"/>
            <w:shd w:val="clear" w:color="auto" w:fill="ED7D31" w:themeFill="accent2"/>
          </w:tcPr>
          <w:p w14:paraId="4C5D0A2A" w14:textId="77777777" w:rsidR="004F26F4" w:rsidRDefault="00A917AA" w:rsidP="00E11414">
            <w:pPr>
              <w:jc w:val="both"/>
            </w:pPr>
            <w:r>
              <w:t>500m * 500m</w:t>
            </w:r>
          </w:p>
        </w:tc>
      </w:tr>
      <w:tr w:rsidR="004F26F4" w14:paraId="28FC0032" w14:textId="77777777" w:rsidTr="00E11414">
        <w:tc>
          <w:tcPr>
            <w:tcW w:w="3379" w:type="dxa"/>
            <w:shd w:val="clear" w:color="auto" w:fill="ED7D31" w:themeFill="accent2"/>
          </w:tcPr>
          <w:p w14:paraId="63902026" w14:textId="77777777" w:rsidR="004F26F4" w:rsidRDefault="00A917AA" w:rsidP="00E11414">
            <w:pPr>
              <w:jc w:val="both"/>
            </w:pPr>
            <w:r>
              <w:t>Traffic type</w:t>
            </w:r>
          </w:p>
        </w:tc>
        <w:tc>
          <w:tcPr>
            <w:tcW w:w="3379" w:type="dxa"/>
            <w:shd w:val="clear" w:color="auto" w:fill="ED7D31" w:themeFill="accent2"/>
          </w:tcPr>
          <w:p w14:paraId="2B2E4439" w14:textId="77777777" w:rsidR="004F26F4" w:rsidRDefault="00A917AA" w:rsidP="00E11414">
            <w:pPr>
              <w:jc w:val="both"/>
            </w:pPr>
            <w:r>
              <w:t xml:space="preserve">CBR and </w:t>
            </w:r>
            <w:r w:rsidR="006871A4">
              <w:t>Sensor_APP</w:t>
            </w:r>
          </w:p>
        </w:tc>
      </w:tr>
      <w:tr w:rsidR="004F26F4" w14:paraId="31C94470" w14:textId="77777777" w:rsidTr="00E11414">
        <w:tc>
          <w:tcPr>
            <w:tcW w:w="3379" w:type="dxa"/>
            <w:shd w:val="clear" w:color="auto" w:fill="ED7D31" w:themeFill="accent2"/>
          </w:tcPr>
          <w:p w14:paraId="66A04E8F" w14:textId="77777777" w:rsidR="004F26F4" w:rsidRDefault="006871A4" w:rsidP="00E11414">
            <w:pPr>
              <w:jc w:val="both"/>
            </w:pPr>
            <w:r>
              <w:t>Simulation time</w:t>
            </w:r>
          </w:p>
        </w:tc>
        <w:tc>
          <w:tcPr>
            <w:tcW w:w="3379" w:type="dxa"/>
            <w:shd w:val="clear" w:color="auto" w:fill="ED7D31" w:themeFill="accent2"/>
          </w:tcPr>
          <w:p w14:paraId="2EF2C055" w14:textId="77777777" w:rsidR="004F26F4" w:rsidRDefault="006871A4" w:rsidP="00E11414">
            <w:pPr>
              <w:jc w:val="both"/>
            </w:pPr>
            <w:r>
              <w:t>100 sec</w:t>
            </w:r>
          </w:p>
        </w:tc>
      </w:tr>
      <w:tr w:rsidR="006871A4" w14:paraId="0FC73BB9" w14:textId="77777777" w:rsidTr="00E11414">
        <w:tc>
          <w:tcPr>
            <w:tcW w:w="3379" w:type="dxa"/>
            <w:shd w:val="clear" w:color="auto" w:fill="ED7D31" w:themeFill="accent2"/>
          </w:tcPr>
          <w:p w14:paraId="11534213" w14:textId="77777777" w:rsidR="006871A4" w:rsidRDefault="006871A4" w:rsidP="00E11414">
            <w:pPr>
              <w:jc w:val="both"/>
            </w:pPr>
            <w:r>
              <w:t xml:space="preserve">Mobility </w:t>
            </w:r>
          </w:p>
        </w:tc>
        <w:tc>
          <w:tcPr>
            <w:tcW w:w="3379" w:type="dxa"/>
            <w:shd w:val="clear" w:color="auto" w:fill="ED7D31" w:themeFill="accent2"/>
          </w:tcPr>
          <w:p w14:paraId="421A8E05" w14:textId="77777777" w:rsidR="006871A4" w:rsidRDefault="006871A4" w:rsidP="00E11414">
            <w:pPr>
              <w:jc w:val="both"/>
            </w:pPr>
            <w:r>
              <w:t xml:space="preserve">Random walk, </w:t>
            </w:r>
          </w:p>
        </w:tc>
      </w:tr>
      <w:tr w:rsidR="006871A4" w14:paraId="7CC2DA86" w14:textId="77777777" w:rsidTr="00E11414">
        <w:tc>
          <w:tcPr>
            <w:tcW w:w="3379" w:type="dxa"/>
            <w:shd w:val="clear" w:color="auto" w:fill="ED7D31" w:themeFill="accent2"/>
          </w:tcPr>
          <w:p w14:paraId="694ADCE1" w14:textId="77777777" w:rsidR="006871A4" w:rsidRDefault="006871A4" w:rsidP="00E11414">
            <w:pPr>
              <w:jc w:val="both"/>
            </w:pPr>
            <w:r>
              <w:t>Mobility speed</w:t>
            </w:r>
          </w:p>
        </w:tc>
        <w:tc>
          <w:tcPr>
            <w:tcW w:w="3379" w:type="dxa"/>
            <w:shd w:val="clear" w:color="auto" w:fill="ED7D31" w:themeFill="accent2"/>
          </w:tcPr>
          <w:p w14:paraId="7808982C" w14:textId="77777777" w:rsidR="006871A4" w:rsidRDefault="006871A4" w:rsidP="00E11414">
            <w:pPr>
              <w:jc w:val="both"/>
            </w:pPr>
            <w:r>
              <w:t>10</w:t>
            </w:r>
            <w:r w:rsidR="00A62D79">
              <w:t xml:space="preserve"> m/s for sheep</w:t>
            </w:r>
            <w:r>
              <w:t xml:space="preserve"> and 5 m/s</w:t>
            </w:r>
            <w:r w:rsidR="00A62D79">
              <w:t xml:space="preserve"> for the cows</w:t>
            </w:r>
          </w:p>
        </w:tc>
      </w:tr>
      <w:tr w:rsidR="006871A4" w14:paraId="059D5249" w14:textId="77777777" w:rsidTr="00E11414">
        <w:tc>
          <w:tcPr>
            <w:tcW w:w="3379" w:type="dxa"/>
            <w:shd w:val="clear" w:color="auto" w:fill="ED7D31" w:themeFill="accent2"/>
          </w:tcPr>
          <w:p w14:paraId="5A464156" w14:textId="77777777" w:rsidR="006871A4" w:rsidRDefault="006871A4" w:rsidP="00E11414">
            <w:pPr>
              <w:jc w:val="both"/>
            </w:pPr>
            <w:r>
              <w:t>Beacon order</w:t>
            </w:r>
          </w:p>
        </w:tc>
        <w:tc>
          <w:tcPr>
            <w:tcW w:w="3379" w:type="dxa"/>
            <w:shd w:val="clear" w:color="auto" w:fill="ED7D31" w:themeFill="accent2"/>
          </w:tcPr>
          <w:p w14:paraId="5445676B" w14:textId="77777777" w:rsidR="006871A4" w:rsidRDefault="006871A4" w:rsidP="00E11414">
            <w:pPr>
              <w:jc w:val="both"/>
            </w:pPr>
            <w:r>
              <w:t>Enabled</w:t>
            </w:r>
            <w:r w:rsidR="006F74E1">
              <w:t>/disabled</w:t>
            </w:r>
          </w:p>
        </w:tc>
      </w:tr>
      <w:tr w:rsidR="006871A4" w14:paraId="35270CAD" w14:textId="77777777" w:rsidTr="00E11414">
        <w:tc>
          <w:tcPr>
            <w:tcW w:w="3379" w:type="dxa"/>
            <w:shd w:val="clear" w:color="auto" w:fill="ED7D31" w:themeFill="accent2"/>
          </w:tcPr>
          <w:p w14:paraId="7F6A68E6" w14:textId="77777777" w:rsidR="006871A4" w:rsidRDefault="006871A4" w:rsidP="00E11414">
            <w:pPr>
              <w:jc w:val="both"/>
            </w:pPr>
            <w:r>
              <w:t>Channel characteristics</w:t>
            </w:r>
          </w:p>
        </w:tc>
        <w:tc>
          <w:tcPr>
            <w:tcW w:w="3379" w:type="dxa"/>
            <w:shd w:val="clear" w:color="auto" w:fill="ED7D31" w:themeFill="accent2"/>
          </w:tcPr>
          <w:p w14:paraId="30472A1B" w14:textId="77777777" w:rsidR="006871A4" w:rsidRDefault="006871A4" w:rsidP="00E11414">
            <w:pPr>
              <w:jc w:val="both"/>
            </w:pPr>
            <w:r>
              <w:t>Pathloss_AND_Fading_AND_Shadowing, no path loss</w:t>
            </w:r>
          </w:p>
        </w:tc>
      </w:tr>
      <w:tr w:rsidR="006871A4" w14:paraId="496BE8D9" w14:textId="77777777" w:rsidTr="00E11414">
        <w:tc>
          <w:tcPr>
            <w:tcW w:w="3379" w:type="dxa"/>
            <w:shd w:val="clear" w:color="auto" w:fill="ED7D31" w:themeFill="accent2"/>
          </w:tcPr>
          <w:p w14:paraId="361E0B89" w14:textId="77777777" w:rsidR="006871A4" w:rsidRDefault="006871A4" w:rsidP="00E11414">
            <w:pPr>
              <w:jc w:val="both"/>
            </w:pPr>
            <w:r>
              <w:t>Encryption</w:t>
            </w:r>
          </w:p>
        </w:tc>
        <w:tc>
          <w:tcPr>
            <w:tcW w:w="3379" w:type="dxa"/>
            <w:shd w:val="clear" w:color="auto" w:fill="ED7D31" w:themeFill="accent2"/>
          </w:tcPr>
          <w:p w14:paraId="39AD5392" w14:textId="77777777" w:rsidR="006871A4" w:rsidRDefault="006871A4" w:rsidP="00E11414">
            <w:pPr>
              <w:jc w:val="both"/>
            </w:pPr>
            <w:r>
              <w:t>TEA</w:t>
            </w:r>
          </w:p>
        </w:tc>
      </w:tr>
      <w:tr w:rsidR="006871A4" w14:paraId="78EC8FD9" w14:textId="77777777" w:rsidTr="00E11414">
        <w:tc>
          <w:tcPr>
            <w:tcW w:w="3379" w:type="dxa"/>
            <w:shd w:val="clear" w:color="auto" w:fill="ED7D31" w:themeFill="accent2"/>
          </w:tcPr>
          <w:p w14:paraId="4BD09A62" w14:textId="77777777" w:rsidR="006871A4" w:rsidRDefault="006871A4" w:rsidP="00E11414">
            <w:pPr>
              <w:jc w:val="both"/>
            </w:pPr>
            <w:r>
              <w:t>Transport</w:t>
            </w:r>
          </w:p>
        </w:tc>
        <w:tc>
          <w:tcPr>
            <w:tcW w:w="3379" w:type="dxa"/>
            <w:shd w:val="clear" w:color="auto" w:fill="ED7D31" w:themeFill="accent2"/>
          </w:tcPr>
          <w:p w14:paraId="1CBF7B5E" w14:textId="77777777" w:rsidR="006871A4" w:rsidRDefault="006871A4" w:rsidP="00E11414">
            <w:pPr>
              <w:jc w:val="both"/>
            </w:pPr>
            <w:r>
              <w:t>UDP</w:t>
            </w:r>
          </w:p>
        </w:tc>
      </w:tr>
      <w:tr w:rsidR="00DD65B2" w14:paraId="5B51B595" w14:textId="77777777" w:rsidTr="00E11414">
        <w:tc>
          <w:tcPr>
            <w:tcW w:w="3379" w:type="dxa"/>
            <w:shd w:val="clear" w:color="auto" w:fill="ED7D31" w:themeFill="accent2"/>
          </w:tcPr>
          <w:p w14:paraId="26577BB5" w14:textId="77777777" w:rsidR="00DD65B2" w:rsidRDefault="00DD65B2" w:rsidP="00E11414">
            <w:pPr>
              <w:jc w:val="both"/>
            </w:pPr>
            <w:r>
              <w:t>Link speed</w:t>
            </w:r>
          </w:p>
        </w:tc>
        <w:tc>
          <w:tcPr>
            <w:tcW w:w="3379" w:type="dxa"/>
            <w:shd w:val="clear" w:color="auto" w:fill="ED7D31" w:themeFill="accent2"/>
          </w:tcPr>
          <w:p w14:paraId="05319C9C" w14:textId="77777777" w:rsidR="00DD65B2" w:rsidRDefault="00DD65B2" w:rsidP="00E11414">
            <w:pPr>
              <w:jc w:val="both"/>
            </w:pPr>
            <w:r>
              <w:t>1000Mps</w:t>
            </w:r>
          </w:p>
        </w:tc>
      </w:tr>
    </w:tbl>
    <w:p w14:paraId="68AFF5B6" w14:textId="77777777" w:rsidR="004F26F4" w:rsidRDefault="00E57BE6" w:rsidP="00E11414">
      <w:pPr>
        <w:pStyle w:val="Caption"/>
        <w:jc w:val="both"/>
      </w:pPr>
      <w:r>
        <w:t xml:space="preserve">                                       Table </w:t>
      </w:r>
      <w:r>
        <w:fldChar w:fldCharType="begin"/>
      </w:r>
      <w:r>
        <w:instrText xml:space="preserve"> SEQ Table \* ARABIC </w:instrText>
      </w:r>
      <w:r>
        <w:fldChar w:fldCharType="separate"/>
      </w:r>
      <w:r w:rsidR="00E555B8">
        <w:rPr>
          <w:noProof/>
        </w:rPr>
        <w:t>2</w:t>
      </w:r>
      <w:r>
        <w:fldChar w:fldCharType="end"/>
      </w:r>
      <w:r>
        <w:t>: simulation parameters</w:t>
      </w:r>
    </w:p>
    <w:p w14:paraId="41722620" w14:textId="77777777" w:rsidR="00FA693D" w:rsidRDefault="00FA693D" w:rsidP="00E11414">
      <w:pPr>
        <w:jc w:val="both"/>
      </w:pPr>
    </w:p>
    <w:p w14:paraId="532D7FC0" w14:textId="77777777" w:rsidR="002504F4" w:rsidRDefault="002504F4" w:rsidP="00E11414">
      <w:pPr>
        <w:pStyle w:val="Heading3"/>
        <w:jc w:val="both"/>
      </w:pPr>
      <w:r w:rsidRPr="00DD0AAF">
        <w:rPr>
          <w:b/>
        </w:rPr>
        <w:t>Simulation with channel characteristics</w:t>
      </w:r>
      <w:r w:rsidR="00A62D79">
        <w:t>.</w:t>
      </w:r>
    </w:p>
    <w:p w14:paraId="138AD8B2" w14:textId="77777777" w:rsidR="00343734" w:rsidRDefault="00BD1002" w:rsidP="00E11414">
      <w:pPr>
        <w:jc w:val="both"/>
      </w:pPr>
      <w:r>
        <w:t>The</w:t>
      </w:r>
      <w:r w:rsidR="002B5DE0">
        <w:t xml:space="preserve"> screenshot</w:t>
      </w:r>
      <w:r>
        <w:t xml:space="preserve"> below concludes the simulation of the network </w:t>
      </w:r>
      <w:r w:rsidR="00C63F08">
        <w:t>with</w:t>
      </w:r>
      <w:r>
        <w:t xml:space="preserve"> encryption enabled.</w:t>
      </w:r>
      <w:r w:rsidR="00AB78DE">
        <w:t xml:space="preserve"> The simulation was done using the channel characteristics Pathloss_AND_Fading_AND_Shadowing enabled.</w:t>
      </w:r>
    </w:p>
    <w:p w14:paraId="50A7E660" w14:textId="77777777" w:rsidR="00E02A84" w:rsidRDefault="00E02A84" w:rsidP="00E11414">
      <w:pPr>
        <w:jc w:val="both"/>
      </w:pPr>
    </w:p>
    <w:p w14:paraId="543DD62D" w14:textId="77777777" w:rsidR="00BD1002" w:rsidRDefault="00BD1002" w:rsidP="00E11414">
      <w:pPr>
        <w:jc w:val="both"/>
      </w:pPr>
    </w:p>
    <w:p w14:paraId="634E6C5D" w14:textId="77777777" w:rsidR="00BD1002" w:rsidRDefault="00D21EE1" w:rsidP="00E11414">
      <w:pPr>
        <w:jc w:val="both"/>
      </w:pPr>
      <w:r>
        <w:pict w14:anchorId="383E2E5D">
          <v:shape id="_x0000_i1030" type="#_x0000_t75" style="width:338pt;height:240pt">
            <v:imagedata r:id="rId18" o:title="1"/>
          </v:shape>
        </w:pict>
      </w:r>
    </w:p>
    <w:p w14:paraId="52A01AD4" w14:textId="77777777" w:rsidR="002B5DE0" w:rsidRDefault="002B5DE0" w:rsidP="00E11414">
      <w:pPr>
        <w:pStyle w:val="Caption"/>
        <w:jc w:val="both"/>
      </w:pPr>
      <w:r>
        <w:t xml:space="preserve">                       </w:t>
      </w:r>
      <w:r w:rsidR="00AB1E8B">
        <w:t xml:space="preserve">    </w:t>
      </w:r>
      <w:r>
        <w:t xml:space="preserve">Figure </w:t>
      </w:r>
      <w:r>
        <w:fldChar w:fldCharType="begin"/>
      </w:r>
      <w:r>
        <w:instrText xml:space="preserve"> SEQ Figure \* ARABIC </w:instrText>
      </w:r>
      <w:r>
        <w:fldChar w:fldCharType="separate"/>
      </w:r>
      <w:r w:rsidR="0096792E">
        <w:rPr>
          <w:noProof/>
        </w:rPr>
        <w:t>10</w:t>
      </w:r>
      <w:r>
        <w:fldChar w:fldCharType="end"/>
      </w:r>
      <w:r>
        <w:t xml:space="preserve"> Simulation result </w:t>
      </w:r>
    </w:p>
    <w:p w14:paraId="63321832" w14:textId="77777777" w:rsidR="002B5DE0" w:rsidRDefault="002B5DE0" w:rsidP="00E11414">
      <w:pPr>
        <w:jc w:val="both"/>
      </w:pPr>
      <w:r>
        <w:t xml:space="preserve">From the above picture, the total received packet is 5546 out of the total 5899 packets transmitted and the average delay is </w:t>
      </w:r>
      <w:r w:rsidR="00A617B4">
        <w:t>373852.5</w:t>
      </w:r>
      <w:r>
        <w:t>004</w:t>
      </w:r>
      <w:r w:rsidR="00C63F08">
        <w:t>microsconds</w:t>
      </w:r>
      <w:r>
        <w:t>.</w:t>
      </w:r>
      <w:r w:rsidR="00C63F08">
        <w:t xml:space="preserve"> The picture</w:t>
      </w:r>
      <w:r w:rsidR="00542879">
        <w:t>s</w:t>
      </w:r>
      <w:r w:rsidR="00C63F08">
        <w:t xml:space="preserve"> below </w:t>
      </w:r>
      <w:r w:rsidR="0050272F">
        <w:t>show</w:t>
      </w:r>
      <w:r w:rsidR="00C63F08">
        <w:t xml:space="preserve"> delay vs the source nodes</w:t>
      </w:r>
      <w:r w:rsidR="00542879">
        <w:t xml:space="preserve"> and throughput vs </w:t>
      </w:r>
      <w:r w:rsidR="0050272F">
        <w:t>sensor nodes</w:t>
      </w:r>
      <w:r w:rsidR="00C63F08">
        <w:t>. From the graph, source node 3 has the highest delay. One of the reasons is the distance from the sink node and also due to interference of noise.</w:t>
      </w:r>
      <w:r w:rsidR="00DD65B2">
        <w:t xml:space="preserve"> Source node 36 has the lowest delay from the simulation. Because, the source node is connected via wireless to the server database at a link speed of 1000Mbs. And nodes 14, 10 and 20 are at constant delay.</w:t>
      </w:r>
    </w:p>
    <w:p w14:paraId="13D7268F" w14:textId="77777777" w:rsidR="00C63F08" w:rsidRPr="002B5DE0" w:rsidRDefault="00C63F08" w:rsidP="00E11414">
      <w:pPr>
        <w:jc w:val="both"/>
      </w:pPr>
      <w:r>
        <w:rPr>
          <w:noProof/>
          <w:lang w:eastAsia="en-GB"/>
        </w:rPr>
        <w:drawing>
          <wp:inline distT="0" distB="0" distL="0" distR="0" wp14:anchorId="4485865E" wp14:editId="5180A328">
            <wp:extent cx="4297680" cy="2191385"/>
            <wp:effectExtent l="0" t="0" r="7620" b="184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EF011C" w14:textId="77777777" w:rsidR="00BD1002" w:rsidRDefault="005343A1" w:rsidP="00E11414">
      <w:pPr>
        <w:pStyle w:val="Caption"/>
        <w:jc w:val="both"/>
      </w:pPr>
      <w:r>
        <w:t xml:space="preserve">                    Figure </w:t>
      </w:r>
      <w:r>
        <w:fldChar w:fldCharType="begin"/>
      </w:r>
      <w:r>
        <w:instrText xml:space="preserve"> SEQ Figure \* ARABIC </w:instrText>
      </w:r>
      <w:r>
        <w:fldChar w:fldCharType="separate"/>
      </w:r>
      <w:r w:rsidR="0096792E">
        <w:rPr>
          <w:noProof/>
        </w:rPr>
        <w:t>11</w:t>
      </w:r>
      <w:r>
        <w:fldChar w:fldCharType="end"/>
      </w:r>
      <w:r>
        <w:t>: Delay vs Sensor nodes with pathloss, fading and shadowing enabled</w:t>
      </w:r>
    </w:p>
    <w:p w14:paraId="4F0A5BBF" w14:textId="77777777" w:rsidR="00542879" w:rsidRPr="00542879" w:rsidRDefault="00542879" w:rsidP="00E11414">
      <w:pPr>
        <w:jc w:val="both"/>
      </w:pPr>
    </w:p>
    <w:p w14:paraId="5B6EA0A7" w14:textId="77777777" w:rsidR="00BD1002" w:rsidRDefault="0050272F" w:rsidP="00E11414">
      <w:pPr>
        <w:jc w:val="both"/>
      </w:pPr>
      <w:r>
        <w:t xml:space="preserve"> In the picture below, the throughput of node 36 is the highest compared to the other nodes. Because, the node is wirelessly connected using the protocol IEEE802.11 at a link speed of 1000Mbps.</w:t>
      </w:r>
      <w:r w:rsidR="00CD4097">
        <w:t xml:space="preserve"> However, the other nodes are using IEEE802.15.4, which is preferable for low power devices. Moreover, the channel</w:t>
      </w:r>
      <w:r w:rsidR="00FA693D">
        <w:t xml:space="preserve"> characteristics of the link with path loss,</w:t>
      </w:r>
      <w:r w:rsidR="00CD4097">
        <w:t xml:space="preserve"> fading and shadowing enabled. Hence, the throughput is lower comparing to the laptop. </w:t>
      </w:r>
    </w:p>
    <w:p w14:paraId="3E160095" w14:textId="77777777" w:rsidR="008E588E" w:rsidRDefault="008E588E" w:rsidP="00E11414">
      <w:pPr>
        <w:jc w:val="both"/>
      </w:pPr>
    </w:p>
    <w:p w14:paraId="6D212CC4" w14:textId="77777777" w:rsidR="00BD1002" w:rsidRDefault="005343A1" w:rsidP="00E11414">
      <w:pPr>
        <w:jc w:val="both"/>
      </w:pPr>
      <w:r>
        <w:rPr>
          <w:noProof/>
          <w:lang w:eastAsia="en-GB"/>
        </w:rPr>
        <w:lastRenderedPageBreak/>
        <w:drawing>
          <wp:inline distT="0" distB="0" distL="0" distR="0" wp14:anchorId="4F001BA8" wp14:editId="5231EBF9">
            <wp:extent cx="4297680" cy="2191385"/>
            <wp:effectExtent l="0" t="0" r="7620" b="1841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BF56D6" w14:textId="77777777" w:rsidR="00BD1002" w:rsidRDefault="00542879" w:rsidP="00E11414">
      <w:pPr>
        <w:pStyle w:val="Caption"/>
        <w:jc w:val="both"/>
      </w:pPr>
      <w:r>
        <w:t xml:space="preserve">     Figure </w:t>
      </w:r>
      <w:r>
        <w:fldChar w:fldCharType="begin"/>
      </w:r>
      <w:r>
        <w:instrText xml:space="preserve"> SEQ Figure \* ARABIC </w:instrText>
      </w:r>
      <w:r>
        <w:fldChar w:fldCharType="separate"/>
      </w:r>
      <w:r w:rsidR="0096792E">
        <w:rPr>
          <w:noProof/>
        </w:rPr>
        <w:t>12</w:t>
      </w:r>
      <w:r>
        <w:fldChar w:fldCharType="end"/>
      </w:r>
      <w:r>
        <w:t>: Throughput vs sensor nodes with pathloss, fading and shadowing enabled</w:t>
      </w:r>
    </w:p>
    <w:p w14:paraId="43731E7E" w14:textId="77777777" w:rsidR="001C3D54" w:rsidRDefault="00D21EE1" w:rsidP="00E11414">
      <w:pPr>
        <w:jc w:val="both"/>
      </w:pPr>
      <w:r>
        <w:pict w14:anchorId="60369788">
          <v:shape id="_x0000_i1031" type="#_x0000_t75" style="width:337pt;height:186.5pt">
            <v:imagedata r:id="rId21" o:title="withnopathloss"/>
          </v:shape>
        </w:pict>
      </w:r>
    </w:p>
    <w:p w14:paraId="32659DF1" w14:textId="77777777" w:rsidR="008E588E" w:rsidRDefault="008E588E" w:rsidP="00E11414">
      <w:pPr>
        <w:pStyle w:val="Caption"/>
        <w:jc w:val="both"/>
      </w:pPr>
      <w:r>
        <w:t xml:space="preserve">               Figure </w:t>
      </w:r>
      <w:r>
        <w:fldChar w:fldCharType="begin"/>
      </w:r>
      <w:r>
        <w:instrText xml:space="preserve"> SEQ Figure \* ARABIC </w:instrText>
      </w:r>
      <w:r>
        <w:fldChar w:fldCharType="separate"/>
      </w:r>
      <w:r w:rsidR="0096792E">
        <w:rPr>
          <w:noProof/>
        </w:rPr>
        <w:t>13</w:t>
      </w:r>
      <w:r>
        <w:fldChar w:fldCharType="end"/>
      </w:r>
      <w:r>
        <w:t>: simulation result with nopathloss</w:t>
      </w:r>
    </w:p>
    <w:p w14:paraId="7F68FC0A" w14:textId="77777777" w:rsidR="001C3D54" w:rsidRPr="001C3D54" w:rsidRDefault="001C3D54" w:rsidP="00E11414">
      <w:pPr>
        <w:jc w:val="both"/>
      </w:pPr>
      <w:r>
        <w:t xml:space="preserve">The picture below shows, the </w:t>
      </w:r>
      <w:r w:rsidR="00A617B4">
        <w:t>delay when the nopathloss is</w:t>
      </w:r>
      <w:r>
        <w:t xml:space="preserve"> enabled on the channel characteristics.</w:t>
      </w:r>
      <w:r w:rsidR="00A617B4">
        <w:t xml:space="preserve"> From the graph, the average delay is </w:t>
      </w:r>
      <w:r w:rsidR="00A617B4" w:rsidRPr="00A617B4">
        <w:t>223890</w:t>
      </w:r>
      <w:r w:rsidR="00A617B4">
        <w:t>.8</w:t>
      </w:r>
      <w:r w:rsidR="00A617B4" w:rsidRPr="00A617B4">
        <w:t>554</w:t>
      </w:r>
      <w:r w:rsidR="00A617B4">
        <w:t>microsec.</w:t>
      </w:r>
    </w:p>
    <w:p w14:paraId="799A157F" w14:textId="77777777" w:rsidR="00BD1002" w:rsidRDefault="00BD1002" w:rsidP="00E11414">
      <w:pPr>
        <w:jc w:val="both"/>
      </w:pPr>
    </w:p>
    <w:p w14:paraId="2737B1BC" w14:textId="77777777" w:rsidR="00BD1002" w:rsidRDefault="001C3D54" w:rsidP="00E11414">
      <w:pPr>
        <w:jc w:val="both"/>
      </w:pPr>
      <w:r>
        <w:rPr>
          <w:noProof/>
          <w:lang w:eastAsia="en-GB"/>
        </w:rPr>
        <w:drawing>
          <wp:inline distT="0" distB="0" distL="0" distR="0" wp14:anchorId="296021B6" wp14:editId="67FA0CC5">
            <wp:extent cx="4297680" cy="2257425"/>
            <wp:effectExtent l="0" t="0" r="762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EAA31DF" w14:textId="77777777" w:rsidR="00BD1002" w:rsidRDefault="00A617B4" w:rsidP="00E11414">
      <w:pPr>
        <w:pStyle w:val="Caption"/>
        <w:jc w:val="both"/>
      </w:pPr>
      <w:r>
        <w:t xml:space="preserve">                                         Figure </w:t>
      </w:r>
      <w:r>
        <w:fldChar w:fldCharType="begin"/>
      </w:r>
      <w:r>
        <w:instrText xml:space="preserve"> SEQ Figure \* ARABIC </w:instrText>
      </w:r>
      <w:r>
        <w:fldChar w:fldCharType="separate"/>
      </w:r>
      <w:r w:rsidR="0096792E">
        <w:rPr>
          <w:noProof/>
        </w:rPr>
        <w:t>14</w:t>
      </w:r>
      <w:r>
        <w:fldChar w:fldCharType="end"/>
      </w:r>
      <w:r>
        <w:t>: delay with nopathloss</w:t>
      </w:r>
    </w:p>
    <w:p w14:paraId="0247F0D0" w14:textId="77777777" w:rsidR="00A617B4" w:rsidRPr="00A617B4" w:rsidRDefault="00A617B4" w:rsidP="00E11414">
      <w:pPr>
        <w:jc w:val="both"/>
      </w:pPr>
    </w:p>
    <w:p w14:paraId="1CEE02E7" w14:textId="77777777" w:rsidR="00A617B4" w:rsidRPr="00A617B4" w:rsidRDefault="00A617B4" w:rsidP="00E11414">
      <w:pPr>
        <w:jc w:val="both"/>
      </w:pPr>
      <w:r>
        <w:rPr>
          <w:noProof/>
          <w:lang w:eastAsia="en-GB"/>
        </w:rPr>
        <w:drawing>
          <wp:inline distT="0" distB="0" distL="0" distR="0" wp14:anchorId="7EC8D09B" wp14:editId="78F7D1DA">
            <wp:extent cx="4297680" cy="2419350"/>
            <wp:effectExtent l="0" t="0" r="762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1F21941" w14:textId="77777777" w:rsidR="00F32F8C" w:rsidRDefault="00A617B4" w:rsidP="00E11414">
      <w:pPr>
        <w:pStyle w:val="Caption"/>
        <w:jc w:val="both"/>
      </w:pPr>
      <w:r>
        <w:t xml:space="preserve">                    </w:t>
      </w:r>
      <w:r w:rsidR="00FA693D">
        <w:t xml:space="preserve">            </w:t>
      </w:r>
      <w:r>
        <w:t xml:space="preserve"> Figure </w:t>
      </w:r>
      <w:r>
        <w:fldChar w:fldCharType="begin"/>
      </w:r>
      <w:r>
        <w:instrText xml:space="preserve"> SEQ Figure \* ARABIC </w:instrText>
      </w:r>
      <w:r>
        <w:fldChar w:fldCharType="separate"/>
      </w:r>
      <w:r w:rsidR="0096792E">
        <w:rPr>
          <w:noProof/>
        </w:rPr>
        <w:t>15</w:t>
      </w:r>
      <w:r>
        <w:fldChar w:fldCharType="end"/>
      </w:r>
      <w:r>
        <w:t>: throughput with nopathloss</w:t>
      </w:r>
    </w:p>
    <w:p w14:paraId="6FBFD270" w14:textId="77777777" w:rsidR="00A617B4" w:rsidRDefault="00A617B4" w:rsidP="00E11414">
      <w:pPr>
        <w:jc w:val="both"/>
      </w:pPr>
      <w:r>
        <w:t>From the above graph, the average throughput is 0.0586934M</w:t>
      </w:r>
      <w:r w:rsidR="009837C9">
        <w:t>bps</w:t>
      </w:r>
      <w:r w:rsidR="008E588E">
        <w:t xml:space="preserve">. The simulation result concludes that, the average delay </w:t>
      </w:r>
      <w:r w:rsidR="00761A00">
        <w:t xml:space="preserve">is </w:t>
      </w:r>
      <w:r w:rsidR="008E588E">
        <w:t xml:space="preserve">less with no pathloss than pathloss with fading and shadowing. This is </w:t>
      </w:r>
      <w:r w:rsidR="00761A00">
        <w:t xml:space="preserve">because, with </w:t>
      </w:r>
      <w:r w:rsidR="00761A00">
        <w:lastRenderedPageBreak/>
        <w:t>no pathloss there is no interference on the channel, whereas with pathloss, fading and shadowed enabled the delay is higher due to the geographical location of the area such as rain, mountains and so on.</w:t>
      </w:r>
      <w:r w:rsidR="002504F4">
        <w:t xml:space="preserve"> Moreover, the throughput is higher with no pathloss than with pathloss, fading and shadowing enabled.</w:t>
      </w:r>
    </w:p>
    <w:p w14:paraId="2CF90E65" w14:textId="77777777" w:rsidR="002D56D5" w:rsidRDefault="002D56D5" w:rsidP="00E11414">
      <w:pPr>
        <w:jc w:val="both"/>
      </w:pPr>
    </w:p>
    <w:p w14:paraId="69AA0E55" w14:textId="77777777" w:rsidR="002504F4" w:rsidRPr="00DD0AAF" w:rsidRDefault="002504F4" w:rsidP="00E11414">
      <w:pPr>
        <w:pStyle w:val="Heading3"/>
        <w:jc w:val="both"/>
        <w:rPr>
          <w:b/>
        </w:rPr>
      </w:pPr>
      <w:r w:rsidRPr="00DD0AAF">
        <w:rPr>
          <w:b/>
        </w:rPr>
        <w:t xml:space="preserve">Simulation with </w:t>
      </w:r>
      <w:r w:rsidR="002D56D5" w:rsidRPr="00DD0AAF">
        <w:rPr>
          <w:b/>
        </w:rPr>
        <w:t>beacon order</w:t>
      </w:r>
    </w:p>
    <w:p w14:paraId="3BF4C452" w14:textId="77777777" w:rsidR="002D56D5" w:rsidRDefault="00082714" w:rsidP="00E11414">
      <w:pPr>
        <w:jc w:val="both"/>
      </w:pPr>
      <w:r>
        <w:t>The author also intended to simulate the network with the beacon order. Beacon order is used to determine the number of packets transmitted in the IEEE 802.15.4 protocol by dividing into 16 slots. For this simulation, the beacon order is disabled and the pathloss with fading and shadowing is enabled. The screenshot below shows the result of the simulation.</w:t>
      </w:r>
    </w:p>
    <w:p w14:paraId="381C57C7" w14:textId="77777777" w:rsidR="002D4418" w:rsidRPr="002D56D5" w:rsidRDefault="002D4418" w:rsidP="00E11414">
      <w:pPr>
        <w:jc w:val="both"/>
      </w:pPr>
    </w:p>
    <w:p w14:paraId="32604CE7" w14:textId="77777777" w:rsidR="00761A00" w:rsidRDefault="00D21EE1" w:rsidP="00E11414">
      <w:pPr>
        <w:jc w:val="both"/>
      </w:pPr>
      <w:r>
        <w:pict w14:anchorId="563A88A9">
          <v:shape id="_x0000_i1032" type="#_x0000_t75" style="width:338pt;height:166pt">
            <v:imagedata r:id="rId24" o:title="wihnobeacon"/>
          </v:shape>
        </w:pict>
      </w:r>
    </w:p>
    <w:p w14:paraId="33730B11" w14:textId="77777777" w:rsidR="002D4418" w:rsidRDefault="002D4418" w:rsidP="00E11414">
      <w:pPr>
        <w:pStyle w:val="Caption"/>
        <w:jc w:val="both"/>
      </w:pPr>
      <w:r>
        <w:t xml:space="preserve">                </w:t>
      </w:r>
      <w:r w:rsidR="005A1F8A">
        <w:t xml:space="preserve">      </w:t>
      </w:r>
      <w:r>
        <w:t xml:space="preserve">Figure </w:t>
      </w:r>
      <w:r>
        <w:fldChar w:fldCharType="begin"/>
      </w:r>
      <w:r>
        <w:instrText xml:space="preserve"> SEQ Figure \* ARABIC </w:instrText>
      </w:r>
      <w:r>
        <w:fldChar w:fldCharType="separate"/>
      </w:r>
      <w:r w:rsidR="0096792E">
        <w:rPr>
          <w:noProof/>
        </w:rPr>
        <w:t>16</w:t>
      </w:r>
      <w:r>
        <w:fldChar w:fldCharType="end"/>
      </w:r>
      <w:r>
        <w:t>: simulation result with no beacon order.</w:t>
      </w:r>
    </w:p>
    <w:p w14:paraId="5F7C5A26" w14:textId="77777777" w:rsidR="002D4418" w:rsidRDefault="002D4418" w:rsidP="00E11414">
      <w:pPr>
        <w:jc w:val="both"/>
      </w:pPr>
    </w:p>
    <w:p w14:paraId="409B4EE1" w14:textId="77777777" w:rsidR="002D4418" w:rsidRDefault="005A1F8A" w:rsidP="00E11414">
      <w:pPr>
        <w:jc w:val="both"/>
      </w:pPr>
      <w:r>
        <w:t xml:space="preserve"> The picture below concludes the simulation with an average delay of 326034.1236 microseconds.</w:t>
      </w:r>
    </w:p>
    <w:p w14:paraId="212DD6DF" w14:textId="77777777" w:rsidR="002D4418" w:rsidRDefault="002D4418" w:rsidP="00E11414">
      <w:pPr>
        <w:jc w:val="both"/>
      </w:pPr>
      <w:r>
        <w:rPr>
          <w:noProof/>
          <w:lang w:eastAsia="en-GB"/>
        </w:rPr>
        <w:drawing>
          <wp:inline distT="0" distB="0" distL="0" distR="0" wp14:anchorId="1E99ADF6" wp14:editId="08B385CB">
            <wp:extent cx="4297680" cy="2578735"/>
            <wp:effectExtent l="0" t="0" r="762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698E746" w14:textId="77777777" w:rsidR="002D4418" w:rsidRDefault="005A1F8A" w:rsidP="00E11414">
      <w:pPr>
        <w:pStyle w:val="Caption"/>
        <w:jc w:val="both"/>
      </w:pPr>
      <w:r>
        <w:t xml:space="preserve">                              Figure </w:t>
      </w:r>
      <w:r>
        <w:fldChar w:fldCharType="begin"/>
      </w:r>
      <w:r>
        <w:instrText xml:space="preserve"> SEQ Figure \* ARABIC </w:instrText>
      </w:r>
      <w:r>
        <w:fldChar w:fldCharType="separate"/>
      </w:r>
      <w:r w:rsidR="0096792E">
        <w:rPr>
          <w:noProof/>
        </w:rPr>
        <w:t>17</w:t>
      </w:r>
      <w:r>
        <w:fldChar w:fldCharType="end"/>
      </w:r>
      <w:r>
        <w:t>: delay with beacon order disabled</w:t>
      </w:r>
    </w:p>
    <w:p w14:paraId="62ED6675" w14:textId="77777777" w:rsidR="002D4418" w:rsidRDefault="002D4418" w:rsidP="00E11414">
      <w:pPr>
        <w:jc w:val="both"/>
      </w:pPr>
    </w:p>
    <w:p w14:paraId="4880846C" w14:textId="77777777" w:rsidR="005A1F8A" w:rsidRDefault="00B41C76" w:rsidP="00E11414">
      <w:pPr>
        <w:jc w:val="both"/>
      </w:pPr>
      <w:r>
        <w:t>Comparing to the simulation with channel characteristics</w:t>
      </w:r>
      <w:r w:rsidR="00413DFB">
        <w:t>, the averaged delay is less when the beacon order is disabled. One of the reasons is when beacon order is disabled there is no overhead traffic on the network. The overhead traffics can be information about the network, power i</w:t>
      </w:r>
      <w:r w:rsidR="0081728D">
        <w:t>nformation of the nodes and so on</w:t>
      </w:r>
      <w:r w:rsidR="00413DFB">
        <w:t>.</w:t>
      </w:r>
    </w:p>
    <w:p w14:paraId="05650EFC" w14:textId="77777777" w:rsidR="00413DFB" w:rsidRDefault="00413DFB" w:rsidP="00E11414">
      <w:pPr>
        <w:jc w:val="both"/>
      </w:pPr>
      <w:r>
        <w:t xml:space="preserve"> </w:t>
      </w:r>
    </w:p>
    <w:p w14:paraId="10FC94AB" w14:textId="77777777" w:rsidR="009736C2" w:rsidRDefault="009736C2" w:rsidP="00E11414">
      <w:pPr>
        <w:jc w:val="both"/>
      </w:pPr>
    </w:p>
    <w:p w14:paraId="44E023A9" w14:textId="77777777" w:rsidR="009736C2" w:rsidRDefault="009736C2" w:rsidP="00E11414">
      <w:pPr>
        <w:jc w:val="both"/>
      </w:pPr>
    </w:p>
    <w:p w14:paraId="65C4E56E" w14:textId="77777777" w:rsidR="009736C2" w:rsidRDefault="009736C2" w:rsidP="00E11414">
      <w:pPr>
        <w:jc w:val="both"/>
      </w:pPr>
    </w:p>
    <w:p w14:paraId="4DA2A166" w14:textId="77777777" w:rsidR="00413DFB" w:rsidRDefault="00413DFB" w:rsidP="00E11414">
      <w:pPr>
        <w:jc w:val="both"/>
      </w:pPr>
      <w:r>
        <w:lastRenderedPageBreak/>
        <w:t xml:space="preserve">  The picture below the shows the average throughput when the beacon order is disabled.</w:t>
      </w:r>
    </w:p>
    <w:p w14:paraId="7316AA3B" w14:textId="77777777" w:rsidR="002D4418" w:rsidRDefault="002D4418" w:rsidP="00E11414">
      <w:pPr>
        <w:jc w:val="both"/>
      </w:pPr>
      <w:r>
        <w:rPr>
          <w:noProof/>
          <w:lang w:eastAsia="en-GB"/>
        </w:rPr>
        <w:drawing>
          <wp:inline distT="0" distB="0" distL="0" distR="0" wp14:anchorId="6A2084E6" wp14:editId="7C9768AE">
            <wp:extent cx="4297680" cy="2578735"/>
            <wp:effectExtent l="0" t="0" r="762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78D9404" w14:textId="77777777" w:rsidR="002D4418" w:rsidRDefault="005A1F8A" w:rsidP="00E11414">
      <w:pPr>
        <w:pStyle w:val="Caption"/>
        <w:jc w:val="both"/>
      </w:pPr>
      <w:r>
        <w:t xml:space="preserve">              </w:t>
      </w:r>
      <w:r w:rsidR="00157D79">
        <w:t xml:space="preserve">        </w:t>
      </w:r>
      <w:r>
        <w:t xml:space="preserve">Figure </w:t>
      </w:r>
      <w:r>
        <w:fldChar w:fldCharType="begin"/>
      </w:r>
      <w:r>
        <w:instrText xml:space="preserve"> SEQ Figure \* ARABIC </w:instrText>
      </w:r>
      <w:r>
        <w:fldChar w:fldCharType="separate"/>
      </w:r>
      <w:r w:rsidR="0096792E">
        <w:rPr>
          <w:noProof/>
        </w:rPr>
        <w:t>18</w:t>
      </w:r>
      <w:r>
        <w:fldChar w:fldCharType="end"/>
      </w:r>
      <w:r>
        <w:t>: throughput with beacon order disabled.</w:t>
      </w:r>
    </w:p>
    <w:p w14:paraId="1D743D97" w14:textId="77777777" w:rsidR="00FF39F5" w:rsidRPr="00FF39F5" w:rsidRDefault="00FF39F5" w:rsidP="00E11414">
      <w:pPr>
        <w:jc w:val="both"/>
      </w:pPr>
      <w:r>
        <w:t>In the picture below, the author changed the parameter of the beacon order by enabling the beacon or</w:t>
      </w:r>
      <w:r w:rsidR="00284C53">
        <w:t>der with SuperframeOrder and BeaconOrder at 10.</w:t>
      </w:r>
    </w:p>
    <w:p w14:paraId="0F6B7F0F" w14:textId="77777777" w:rsidR="002D4418" w:rsidRDefault="002D4418" w:rsidP="00E11414">
      <w:pPr>
        <w:jc w:val="both"/>
      </w:pPr>
    </w:p>
    <w:p w14:paraId="29F61494" w14:textId="77777777" w:rsidR="002D4418" w:rsidRDefault="00B2431D" w:rsidP="00E11414">
      <w:pPr>
        <w:jc w:val="both"/>
      </w:pPr>
      <w:r>
        <w:rPr>
          <w:noProof/>
          <w:lang w:eastAsia="en-GB"/>
        </w:rPr>
        <w:drawing>
          <wp:inline distT="0" distB="0" distL="0" distR="0" wp14:anchorId="5797E873" wp14:editId="79BD6CC0">
            <wp:extent cx="4297680" cy="2133600"/>
            <wp:effectExtent l="0" t="0" r="762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7"/>
                    <a:stretch>
                      <a:fillRect/>
                    </a:stretch>
                  </pic:blipFill>
                  <pic:spPr>
                    <a:xfrm>
                      <a:off x="0" y="0"/>
                      <a:ext cx="4297680" cy="2133600"/>
                    </a:xfrm>
                    <a:prstGeom prst="rect">
                      <a:avLst/>
                    </a:prstGeom>
                  </pic:spPr>
                </pic:pic>
              </a:graphicData>
            </a:graphic>
          </wp:inline>
        </w:drawing>
      </w:r>
    </w:p>
    <w:p w14:paraId="60803918" w14:textId="77777777" w:rsidR="002D4418" w:rsidRDefault="00FF39F5" w:rsidP="00E11414">
      <w:pPr>
        <w:pStyle w:val="Caption"/>
        <w:jc w:val="both"/>
      </w:pPr>
      <w:r>
        <w:t xml:space="preserve">                               </w:t>
      </w:r>
      <w:r w:rsidR="006F74E1">
        <w:t xml:space="preserve">                </w:t>
      </w:r>
      <w:r>
        <w:t xml:space="preserve">Figure </w:t>
      </w:r>
      <w:r>
        <w:fldChar w:fldCharType="begin"/>
      </w:r>
      <w:r>
        <w:instrText xml:space="preserve"> SEQ Figure \* ARABIC </w:instrText>
      </w:r>
      <w:r>
        <w:fldChar w:fldCharType="separate"/>
      </w:r>
      <w:r w:rsidR="0096792E">
        <w:rPr>
          <w:noProof/>
        </w:rPr>
        <w:t>19</w:t>
      </w:r>
      <w:r>
        <w:fldChar w:fldCharType="end"/>
      </w:r>
      <w:r>
        <w:t xml:space="preserve">: beacon mode enabled </w:t>
      </w:r>
    </w:p>
    <w:p w14:paraId="321B4AED" w14:textId="77777777" w:rsidR="00FF39F5" w:rsidRDefault="00FF39F5" w:rsidP="00E11414">
      <w:pPr>
        <w:pStyle w:val="Caption"/>
        <w:jc w:val="both"/>
      </w:pPr>
    </w:p>
    <w:p w14:paraId="5C162D94" w14:textId="77777777" w:rsidR="00FF39F5" w:rsidRPr="00FF39F5" w:rsidRDefault="00FF39F5" w:rsidP="00E11414">
      <w:pPr>
        <w:jc w:val="both"/>
      </w:pPr>
      <w:r>
        <w:t xml:space="preserve"> From the simulation result, node three </w:t>
      </w:r>
      <w:r w:rsidR="009579A2">
        <w:t>is with the highest delay value, because the node is located at a far distance from the sink node. The average delay of the simulation was found to be 341440.6859 microseconds.</w:t>
      </w:r>
    </w:p>
    <w:p w14:paraId="59DF6B8B" w14:textId="77777777" w:rsidR="002D4418" w:rsidRDefault="00FF39F5" w:rsidP="00E11414">
      <w:pPr>
        <w:jc w:val="both"/>
      </w:pPr>
      <w:r>
        <w:rPr>
          <w:noProof/>
          <w:lang w:eastAsia="en-GB"/>
        </w:rPr>
        <w:drawing>
          <wp:inline distT="0" distB="0" distL="0" distR="0" wp14:anchorId="7301EDF2" wp14:editId="2C1241D8">
            <wp:extent cx="4297680" cy="2578735"/>
            <wp:effectExtent l="0" t="0" r="762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B2D9919" w14:textId="77777777" w:rsidR="002D4418" w:rsidRDefault="00FF39F5" w:rsidP="00E11414">
      <w:pPr>
        <w:pStyle w:val="Caption"/>
        <w:jc w:val="both"/>
      </w:pPr>
      <w:r>
        <w:lastRenderedPageBreak/>
        <w:t xml:space="preserve">                   </w:t>
      </w:r>
      <w:r w:rsidR="00157D79">
        <w:t xml:space="preserve">          </w:t>
      </w:r>
      <w:r>
        <w:t xml:space="preserve">Figure </w:t>
      </w:r>
      <w:r>
        <w:fldChar w:fldCharType="begin"/>
      </w:r>
      <w:r>
        <w:instrText xml:space="preserve"> SEQ Figure \* ARABIC </w:instrText>
      </w:r>
      <w:r>
        <w:fldChar w:fldCharType="separate"/>
      </w:r>
      <w:r w:rsidR="0096792E">
        <w:rPr>
          <w:noProof/>
        </w:rPr>
        <w:t>20</w:t>
      </w:r>
      <w:r>
        <w:fldChar w:fldCharType="end"/>
      </w:r>
      <w:r>
        <w:t>: Delay with beacon order enabled.</w:t>
      </w:r>
    </w:p>
    <w:p w14:paraId="4F57399C" w14:textId="77777777" w:rsidR="002D4418" w:rsidRDefault="002D4418" w:rsidP="00E11414">
      <w:pPr>
        <w:jc w:val="both"/>
      </w:pPr>
    </w:p>
    <w:p w14:paraId="6049F44E" w14:textId="77777777" w:rsidR="002D4418" w:rsidRDefault="009579A2" w:rsidP="00E11414">
      <w:pPr>
        <w:jc w:val="both"/>
      </w:pPr>
      <w:r>
        <w:t>However, the average throughput remains at an average of 0.0586479.</w:t>
      </w:r>
      <w:r w:rsidR="004E7666">
        <w:t xml:space="preserve"> As it can be seen from the picture below,</w:t>
      </w:r>
      <w:r w:rsidR="00284C53">
        <w:t xml:space="preserve"> the throughput of the majority sensors is almost at </w:t>
      </w:r>
      <w:r w:rsidR="00157D79">
        <w:t>constant rate except of node 36.</w:t>
      </w:r>
    </w:p>
    <w:p w14:paraId="102E3DFD" w14:textId="77777777" w:rsidR="002D4418" w:rsidRDefault="00FF39F5" w:rsidP="00E11414">
      <w:pPr>
        <w:jc w:val="both"/>
      </w:pPr>
      <w:r>
        <w:rPr>
          <w:noProof/>
          <w:lang w:eastAsia="en-GB"/>
        </w:rPr>
        <w:drawing>
          <wp:inline distT="0" distB="0" distL="0" distR="0" wp14:anchorId="5374C8B8" wp14:editId="42451F19">
            <wp:extent cx="4297680" cy="2578735"/>
            <wp:effectExtent l="0" t="0" r="762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90CCABB" w14:textId="77777777" w:rsidR="00FF39F5" w:rsidRDefault="00314E18" w:rsidP="00E11414">
      <w:pPr>
        <w:pStyle w:val="Caption"/>
        <w:jc w:val="both"/>
      </w:pPr>
      <w:r>
        <w:t xml:space="preserve">              </w:t>
      </w:r>
      <w:r w:rsidR="00FF39F5">
        <w:t xml:space="preserve">Figure </w:t>
      </w:r>
      <w:r w:rsidR="00FF39F5">
        <w:fldChar w:fldCharType="begin"/>
      </w:r>
      <w:r w:rsidR="00FF39F5">
        <w:instrText xml:space="preserve"> SEQ Figure \* ARABIC </w:instrText>
      </w:r>
      <w:r w:rsidR="00FF39F5">
        <w:fldChar w:fldCharType="separate"/>
      </w:r>
      <w:r w:rsidR="0096792E">
        <w:rPr>
          <w:noProof/>
        </w:rPr>
        <w:t>21</w:t>
      </w:r>
      <w:r w:rsidR="00FF39F5">
        <w:fldChar w:fldCharType="end"/>
      </w:r>
      <w:r w:rsidR="00FF39F5">
        <w:t>: throughput with beacon order enabled.</w:t>
      </w:r>
    </w:p>
    <w:p w14:paraId="5ACA4E22" w14:textId="77777777" w:rsidR="002D4418" w:rsidRPr="00DD0AAF" w:rsidRDefault="00C61E33" w:rsidP="00E11414">
      <w:pPr>
        <w:pStyle w:val="Heading3"/>
        <w:jc w:val="both"/>
        <w:rPr>
          <w:b/>
        </w:rPr>
      </w:pPr>
      <w:r w:rsidRPr="00DD0AAF">
        <w:rPr>
          <w:b/>
        </w:rPr>
        <w:t>Simulation with Bit Error Rate</w:t>
      </w:r>
    </w:p>
    <w:p w14:paraId="1E246544" w14:textId="77777777" w:rsidR="00C61E33" w:rsidRDefault="00B42F6C" w:rsidP="00E11414">
      <w:pPr>
        <w:jc w:val="both"/>
      </w:pPr>
      <w:r>
        <w:t xml:space="preserve"> </w:t>
      </w:r>
      <w:r w:rsidR="00C61E33">
        <w:t xml:space="preserve">The author also </w:t>
      </w:r>
      <w:r w:rsidR="004B54CD">
        <w:t xml:space="preserve">utilises the medium property </w:t>
      </w:r>
      <w:r w:rsidR="00C61E33">
        <w:t>to simulate the network</w:t>
      </w:r>
      <w:r w:rsidR="004B54CD">
        <w:t>. The medium property is used to count the rate of errors (BER) in the data.</w:t>
      </w:r>
      <w:r w:rsidR="00B00F9D">
        <w:t xml:space="preserve"> The screenshot below shows the values of uplink and downlink </w:t>
      </w:r>
      <w:r w:rsidR="00B00F9D">
        <w:t>BER.</w:t>
      </w:r>
      <w:r w:rsidR="003125CE">
        <w:t xml:space="preserve"> For </w:t>
      </w:r>
      <w:r w:rsidR="008F4C6E">
        <w:t xml:space="preserve">testing the values are changed to 0.00001 </w:t>
      </w:r>
      <w:r w:rsidR="00D21EE1">
        <w:pict w14:anchorId="70C6DD44">
          <v:shape id="_x0000_i1033" type="#_x0000_t75" style="width:338.5pt;height:145pt">
            <v:imagedata r:id="rId30" o:title="ber"/>
          </v:shape>
        </w:pict>
      </w:r>
    </w:p>
    <w:p w14:paraId="754D9F4B" w14:textId="77777777" w:rsidR="001003AF" w:rsidRDefault="008F4C6E" w:rsidP="00E11414">
      <w:pPr>
        <w:pStyle w:val="Caption"/>
        <w:jc w:val="both"/>
      </w:pPr>
      <w:r>
        <w:t xml:space="preserve">       </w:t>
      </w:r>
      <w:r w:rsidR="001003AF">
        <w:t xml:space="preserve">                  </w:t>
      </w:r>
      <w:r>
        <w:t xml:space="preserve">Figure </w:t>
      </w:r>
      <w:r>
        <w:fldChar w:fldCharType="begin"/>
      </w:r>
      <w:r>
        <w:instrText xml:space="preserve"> SEQ Figure \* ARABIC </w:instrText>
      </w:r>
      <w:r>
        <w:fldChar w:fldCharType="separate"/>
      </w:r>
      <w:r w:rsidR="0096792E">
        <w:rPr>
          <w:noProof/>
        </w:rPr>
        <w:t>22</w:t>
      </w:r>
      <w:r>
        <w:fldChar w:fldCharType="end"/>
      </w:r>
      <w:r>
        <w:t xml:space="preserve">: Uplink and downlink BER </w:t>
      </w:r>
    </w:p>
    <w:p w14:paraId="3DE4E5ED" w14:textId="77777777" w:rsidR="001003AF" w:rsidRPr="001003AF" w:rsidRDefault="001003AF" w:rsidP="00E11414">
      <w:pPr>
        <w:jc w:val="both"/>
      </w:pPr>
      <w:r>
        <w:t>The picture below show the result of the packet collided after the simulation. The network contains five links. Link one is between the sink node and the nodes, link two is between the sink node and the router, link three is between the router and the access point (AP), link four is between the access point and the laptop and link five represent the link between the router and the database server.</w:t>
      </w:r>
    </w:p>
    <w:p w14:paraId="11557B4F" w14:textId="77777777" w:rsidR="001003AF" w:rsidRPr="001003AF" w:rsidRDefault="001003AF" w:rsidP="00E11414">
      <w:pPr>
        <w:jc w:val="both"/>
      </w:pPr>
    </w:p>
    <w:p w14:paraId="176840BF" w14:textId="77777777" w:rsidR="002D4418" w:rsidRDefault="00D21EE1" w:rsidP="00E11414">
      <w:pPr>
        <w:jc w:val="both"/>
      </w:pPr>
      <w:r>
        <w:pict w14:anchorId="18237C15">
          <v:shape id="_x0000_i1034" type="#_x0000_t75" style="width:338.5pt;height:128pt">
            <v:imagedata r:id="rId31" o:title="linkber"/>
          </v:shape>
        </w:pict>
      </w:r>
    </w:p>
    <w:p w14:paraId="158897F6" w14:textId="77777777" w:rsidR="002D4418" w:rsidRDefault="00955FE6" w:rsidP="00E11414">
      <w:pPr>
        <w:pStyle w:val="Caption"/>
        <w:jc w:val="both"/>
      </w:pPr>
      <w:r>
        <w:t xml:space="preserve">                    Figure </w:t>
      </w:r>
      <w:r>
        <w:fldChar w:fldCharType="begin"/>
      </w:r>
      <w:r>
        <w:instrText xml:space="preserve"> SEQ Figure \* ARABIC </w:instrText>
      </w:r>
      <w:r>
        <w:fldChar w:fldCharType="separate"/>
      </w:r>
      <w:r w:rsidR="0096792E">
        <w:rPr>
          <w:noProof/>
        </w:rPr>
        <w:t>23</w:t>
      </w:r>
      <w:r>
        <w:fldChar w:fldCharType="end"/>
      </w:r>
      <w:r>
        <w:t>: simulation result with BER of the uplink and downlink.</w:t>
      </w:r>
    </w:p>
    <w:p w14:paraId="343A712A" w14:textId="77777777" w:rsidR="00962A66" w:rsidRDefault="00962A66" w:rsidP="00E11414">
      <w:pPr>
        <w:jc w:val="both"/>
      </w:pPr>
    </w:p>
    <w:p w14:paraId="411425F5" w14:textId="77777777" w:rsidR="002D4418" w:rsidRDefault="00962A66" w:rsidP="00E11414">
      <w:pPr>
        <w:jc w:val="both"/>
      </w:pPr>
      <w:r>
        <w:t xml:space="preserve">From the above picture, link 1 contains the highest number of packets collided. This shows that link 1 medium is busy as it is the only gateway </w:t>
      </w:r>
      <w:r w:rsidR="00DE0967">
        <w:t>to the internet through the sink node. Moreover, the link is suffering from interference due to the geographical location of the network.</w:t>
      </w:r>
      <w:r w:rsidR="00B01589">
        <w:t xml:space="preserve"> However, the number of packet errors is less.</w:t>
      </w:r>
    </w:p>
    <w:p w14:paraId="3D010FB5" w14:textId="77777777" w:rsidR="002D4418" w:rsidRDefault="002D4418" w:rsidP="00E11414">
      <w:pPr>
        <w:jc w:val="both"/>
      </w:pPr>
    </w:p>
    <w:p w14:paraId="6CC45537" w14:textId="77777777" w:rsidR="002D4418" w:rsidRDefault="00D21EE1" w:rsidP="00E11414">
      <w:pPr>
        <w:jc w:val="both"/>
      </w:pPr>
      <w:r>
        <w:rPr>
          <w:noProof/>
          <w:lang w:eastAsia="en-GB"/>
        </w:rPr>
        <w:pict w14:anchorId="245BE734">
          <v:shape id="_x0000_i1035" type="#_x0000_t75" style="width:338.5pt;height:203pt">
            <v:imagedata r:id="rId32" o:title="berll"/>
          </v:shape>
        </w:pict>
      </w:r>
    </w:p>
    <w:p w14:paraId="4305FD3E" w14:textId="77777777" w:rsidR="008F4C6E" w:rsidRDefault="00B90FAB" w:rsidP="00E11414">
      <w:pPr>
        <w:pStyle w:val="Caption"/>
        <w:jc w:val="both"/>
      </w:pPr>
      <w:r>
        <w:t xml:space="preserve">                            Figure </w:t>
      </w:r>
      <w:r>
        <w:fldChar w:fldCharType="begin"/>
      </w:r>
      <w:r>
        <w:instrText xml:space="preserve"> SEQ Figure \* ARABIC </w:instrText>
      </w:r>
      <w:r>
        <w:fldChar w:fldCharType="separate"/>
      </w:r>
      <w:r w:rsidR="0096792E">
        <w:rPr>
          <w:noProof/>
        </w:rPr>
        <w:t>24</w:t>
      </w:r>
      <w:r>
        <w:fldChar w:fldCharType="end"/>
      </w:r>
      <w:r>
        <w:t>: packet error data</w:t>
      </w:r>
    </w:p>
    <w:p w14:paraId="57D0FA7B" w14:textId="77777777" w:rsidR="008F4C6E" w:rsidRDefault="00B90FAB" w:rsidP="00E11414">
      <w:pPr>
        <w:jc w:val="both"/>
      </w:pPr>
      <w:r>
        <w:t>As it can be seen from the above graph, the link 5 contains 15 data error.</w:t>
      </w:r>
      <w:r w:rsidR="00FC0B34">
        <w:t xml:space="preserve"> This link is between the router and the database server. One </w:t>
      </w:r>
      <w:r w:rsidR="00B24EB1">
        <w:t xml:space="preserve">of the reasons is that </w:t>
      </w:r>
      <w:r w:rsidR="00FC0B34">
        <w:t xml:space="preserve">the link is a busy line and also due to the noise interference of the cable. </w:t>
      </w:r>
    </w:p>
    <w:p w14:paraId="07261B0D" w14:textId="77777777" w:rsidR="00FC0B34" w:rsidRDefault="00FC0B34" w:rsidP="00E11414">
      <w:pPr>
        <w:jc w:val="both"/>
      </w:pPr>
      <w:r>
        <w:t xml:space="preserve">The screenshot below contains packet transmitted, packet error and packet collided data. The simulation results show that link contains the </w:t>
      </w:r>
      <w:r>
        <w:t>highest number of packet collided as this link is between the sink node and the sensors. Hence, the expectation</w:t>
      </w:r>
      <w:r w:rsidR="00F54E9A">
        <w:t xml:space="preserve"> of packet</w:t>
      </w:r>
      <w:r w:rsidR="00536EF6">
        <w:t xml:space="preserve"> collision is high as the packet transmitted is high that is 1596.</w:t>
      </w:r>
      <w:r w:rsidR="000E3C8D">
        <w:t xml:space="preserve"> However, packet error data is less compared to the transmitted data</w:t>
      </w:r>
      <w:r w:rsidR="00F60ABF">
        <w:t>.</w:t>
      </w:r>
    </w:p>
    <w:p w14:paraId="5BE87772" w14:textId="77777777" w:rsidR="008F4C6E" w:rsidRDefault="00D21EE1" w:rsidP="00E11414">
      <w:pPr>
        <w:jc w:val="both"/>
      </w:pPr>
      <w:r>
        <w:rPr>
          <w:noProof/>
          <w:lang w:eastAsia="en-GB"/>
        </w:rPr>
        <w:pict w14:anchorId="74C18ADB">
          <v:shape id="_x0000_i1036" type="#_x0000_t75" style="width:338.5pt;height:210.5pt">
            <v:imagedata r:id="rId33" o:title="dd"/>
          </v:shape>
        </w:pict>
      </w:r>
    </w:p>
    <w:p w14:paraId="003B3353" w14:textId="77777777" w:rsidR="008F4C6E" w:rsidRDefault="00B90FAB" w:rsidP="00E11414">
      <w:pPr>
        <w:pStyle w:val="Caption"/>
        <w:jc w:val="both"/>
      </w:pPr>
      <w:r>
        <w:t xml:space="preserve">              </w:t>
      </w:r>
      <w:r w:rsidR="000E3C8D">
        <w:t xml:space="preserve">         </w:t>
      </w:r>
      <w:r>
        <w:t xml:space="preserve"> Figure </w:t>
      </w:r>
      <w:r>
        <w:fldChar w:fldCharType="begin"/>
      </w:r>
      <w:r>
        <w:instrText xml:space="preserve"> SEQ Figure \* ARABIC </w:instrText>
      </w:r>
      <w:r>
        <w:fldChar w:fldCharType="separate"/>
      </w:r>
      <w:r w:rsidR="0096792E">
        <w:rPr>
          <w:noProof/>
        </w:rPr>
        <w:t>25</w:t>
      </w:r>
      <w:r>
        <w:fldChar w:fldCharType="end"/>
      </w:r>
      <w:r>
        <w:t xml:space="preserve">: packet transmitted and collided </w:t>
      </w:r>
    </w:p>
    <w:p w14:paraId="7A2CA1A2" w14:textId="77777777" w:rsidR="00B24EB1" w:rsidRPr="00B24EB1" w:rsidRDefault="00B24EB1" w:rsidP="00E11414">
      <w:pPr>
        <w:jc w:val="both"/>
      </w:pPr>
    </w:p>
    <w:p w14:paraId="1D41C3AF" w14:textId="77777777" w:rsidR="008F4C6E" w:rsidRDefault="00B42F6C" w:rsidP="00E11414">
      <w:pPr>
        <w:jc w:val="both"/>
      </w:pPr>
      <w:r>
        <w:t xml:space="preserve">   </w:t>
      </w:r>
      <w:r w:rsidR="00B24EB1">
        <w:t>The picture below shows the network metrics with BER 0.00000001. the result of the simulation concludes, link 3 suffered with the highest packet data error</w:t>
      </w:r>
      <w:r w:rsidR="0039219B">
        <w:t xml:space="preserve"> due to the </w:t>
      </w:r>
      <w:r w:rsidR="00F02184">
        <w:t>noise interference and also the position and signal strength of the AP</w:t>
      </w:r>
      <w:r w:rsidR="00B24EB1">
        <w:t xml:space="preserve">. This link is between </w:t>
      </w:r>
      <w:r w:rsidR="0039219B">
        <w:t>the router and the access point (AP).</w:t>
      </w:r>
      <w:r w:rsidR="00F02184">
        <w:t xml:space="preserve"> However, the total packet error data of all the links is 90, relatively low with total transmitted data.</w:t>
      </w:r>
    </w:p>
    <w:p w14:paraId="7EFCCDCA" w14:textId="77777777" w:rsidR="00A479AB" w:rsidRDefault="00A479AB" w:rsidP="00E11414">
      <w:pPr>
        <w:jc w:val="both"/>
      </w:pPr>
    </w:p>
    <w:p w14:paraId="436FA795" w14:textId="77777777" w:rsidR="008F4C6E" w:rsidRDefault="00D21EE1" w:rsidP="00E11414">
      <w:pPr>
        <w:jc w:val="both"/>
      </w:pPr>
      <w:r>
        <w:rPr>
          <w:noProof/>
          <w:lang w:eastAsia="en-GB"/>
        </w:rPr>
        <w:lastRenderedPageBreak/>
        <w:pict w14:anchorId="3FF8F303">
          <v:shape id="_x0000_i1037" type="#_x0000_t75" style="width:338pt;height:204pt">
            <v:imagedata r:id="rId34" o:title="Capture"/>
          </v:shape>
        </w:pict>
      </w:r>
    </w:p>
    <w:p w14:paraId="2D7CD9DE" w14:textId="77777777" w:rsidR="008F4C6E" w:rsidRDefault="000E3C8D" w:rsidP="00E11414">
      <w:pPr>
        <w:pStyle w:val="Caption"/>
        <w:jc w:val="both"/>
      </w:pPr>
      <w:r>
        <w:t xml:space="preserve">            </w:t>
      </w:r>
      <w:r w:rsidR="00B24EB1">
        <w:t xml:space="preserve">      </w:t>
      </w:r>
      <w:r>
        <w:t xml:space="preserve">Figure </w:t>
      </w:r>
      <w:r>
        <w:fldChar w:fldCharType="begin"/>
      </w:r>
      <w:r>
        <w:instrText xml:space="preserve"> SEQ Figure \* ARABIC </w:instrText>
      </w:r>
      <w:r>
        <w:fldChar w:fldCharType="separate"/>
      </w:r>
      <w:r w:rsidR="0096792E">
        <w:rPr>
          <w:noProof/>
        </w:rPr>
        <w:t>26</w:t>
      </w:r>
      <w:r>
        <w:fldChar w:fldCharType="end"/>
      </w:r>
      <w:r>
        <w:t>:</w:t>
      </w:r>
      <w:r w:rsidR="00B24EB1">
        <w:t xml:space="preserve"> BER with </w:t>
      </w:r>
      <w:r w:rsidR="00B24EB1" w:rsidRPr="00B24EB1">
        <w:t>0.00000001</w:t>
      </w:r>
      <w:r w:rsidR="00B24EB1">
        <w:t xml:space="preserve"> value.</w:t>
      </w:r>
    </w:p>
    <w:p w14:paraId="29BEF237" w14:textId="77777777" w:rsidR="008F4C6E" w:rsidRDefault="008F4C6E" w:rsidP="00E11414">
      <w:pPr>
        <w:jc w:val="both"/>
      </w:pPr>
    </w:p>
    <w:p w14:paraId="1D5EF648" w14:textId="77777777" w:rsidR="008F4C6E" w:rsidRPr="00DD0AAF" w:rsidRDefault="00F02184" w:rsidP="00E11414">
      <w:pPr>
        <w:pStyle w:val="Heading3"/>
        <w:jc w:val="both"/>
        <w:rPr>
          <w:b/>
        </w:rPr>
      </w:pPr>
      <w:r w:rsidRPr="00DD0AAF">
        <w:rPr>
          <w:b/>
        </w:rPr>
        <w:t xml:space="preserve">Results and findings </w:t>
      </w:r>
    </w:p>
    <w:p w14:paraId="5F1AFAE0" w14:textId="77777777" w:rsidR="00F02184" w:rsidRPr="00F02184" w:rsidRDefault="00F02184" w:rsidP="00E11414">
      <w:pPr>
        <w:jc w:val="both"/>
      </w:pPr>
      <w:r>
        <w:t>The result of the simulation shows that; the network can be used better with beacon mode enabled than disabled. Moreover,</w:t>
      </w:r>
      <w:r w:rsidR="00F33EEF">
        <w:t xml:space="preserve"> the smart farming network metrics functions better with BER at a value of 0.00000001. The t</w:t>
      </w:r>
      <w:r w:rsidR="006F74E1">
        <w:t>hroughput and delay is better when the</w:t>
      </w:r>
      <w:r w:rsidR="00F33EEF">
        <w:t xml:space="preserve"> nopathloss mode</w:t>
      </w:r>
      <w:r w:rsidR="006F74E1">
        <w:t xml:space="preserve"> enabled i.e. with no interference. H</w:t>
      </w:r>
      <w:r w:rsidR="00F33EEF">
        <w:t>owever, the network is designed for smart farming area located around west Glamorgan. Hence, the transmission of data will be affected by rain and mountains and others. Therefore, the author utilises the channel with pathloss, fading and shadowing which are applicable to the network design of the smart farming.</w:t>
      </w:r>
    </w:p>
    <w:p w14:paraId="29175199" w14:textId="77777777" w:rsidR="00F02184" w:rsidRDefault="00F02184" w:rsidP="00E11414">
      <w:pPr>
        <w:jc w:val="both"/>
      </w:pPr>
    </w:p>
    <w:p w14:paraId="7EA21579" w14:textId="77777777" w:rsidR="00A479AB" w:rsidRDefault="00A479AB" w:rsidP="00E11414">
      <w:pPr>
        <w:pStyle w:val="Heading2"/>
        <w:jc w:val="both"/>
        <w:rPr>
          <w:b/>
        </w:rPr>
      </w:pPr>
      <w:r w:rsidRPr="00A479AB">
        <w:rPr>
          <w:b/>
        </w:rPr>
        <w:t>MATLAB simulation</w:t>
      </w:r>
    </w:p>
    <w:p w14:paraId="2B1EBA52" w14:textId="77777777" w:rsidR="00A479AB" w:rsidRPr="00A479AB" w:rsidRDefault="00A479AB" w:rsidP="00E11414">
      <w:pPr>
        <w:jc w:val="both"/>
      </w:pPr>
      <w:r>
        <w:t xml:space="preserve">    The Matlab simulation is run at 1</w:t>
      </w:r>
      <w:r w:rsidR="00D67A5E">
        <w:t>00sec throughout the simulation with MaxErrs=100 and MaxBits=1e8.</w:t>
      </w:r>
      <w:r w:rsidR="00D8754D">
        <w:t xml:space="preserve"> The picture below shows the result of modulation with SNR value 10</w:t>
      </w:r>
      <w:r w:rsidR="00E555B8">
        <w:t>.</w:t>
      </w:r>
      <w:r w:rsidR="00D21EE1">
        <w:pict w14:anchorId="4C8F92E1">
          <v:shape id="_x0000_i1038" type="#_x0000_t75" style="width:337.5pt;height:171.5pt">
            <v:imagedata r:id="rId35" o:title="at10"/>
          </v:shape>
        </w:pict>
      </w:r>
    </w:p>
    <w:p w14:paraId="54DE9CE7" w14:textId="77777777" w:rsidR="00A479AB" w:rsidRDefault="00E555B8" w:rsidP="00E11414">
      <w:pPr>
        <w:pStyle w:val="Caption"/>
        <w:jc w:val="both"/>
      </w:pPr>
      <w:r>
        <w:t xml:space="preserve">                </w:t>
      </w:r>
      <w:r w:rsidR="00E24FF5">
        <w:t xml:space="preserve">Figure </w:t>
      </w:r>
      <w:r w:rsidR="00E24FF5">
        <w:fldChar w:fldCharType="begin"/>
      </w:r>
      <w:r w:rsidR="00E24FF5">
        <w:instrText xml:space="preserve"> SEQ Figure \* ARABIC </w:instrText>
      </w:r>
      <w:r w:rsidR="00E24FF5">
        <w:fldChar w:fldCharType="separate"/>
      </w:r>
      <w:r w:rsidR="0096792E">
        <w:rPr>
          <w:noProof/>
        </w:rPr>
        <w:t>27</w:t>
      </w:r>
      <w:r w:rsidR="00E24FF5">
        <w:fldChar w:fldCharType="end"/>
      </w:r>
      <w:r>
        <w:t>: modulation at a SNR value 10</w:t>
      </w:r>
    </w:p>
    <w:p w14:paraId="7B361DD6" w14:textId="77777777" w:rsidR="00E555B8" w:rsidRDefault="00E555B8" w:rsidP="00E11414">
      <w:pPr>
        <w:jc w:val="both"/>
      </w:pPr>
      <w:r>
        <w:t xml:space="preserve">   The result of the simulation shows that the signal before and after the channel is similar. Hence, the number of errors is almost 0%.</w:t>
      </w:r>
    </w:p>
    <w:p w14:paraId="6623855D" w14:textId="77777777" w:rsidR="00E555B8" w:rsidRPr="00E555B8" w:rsidRDefault="00E555B8" w:rsidP="00E11414">
      <w:pPr>
        <w:jc w:val="both"/>
      </w:pPr>
      <w:r>
        <w:t xml:space="preserve"> </w:t>
      </w:r>
      <w:r w:rsidR="00D21EE1">
        <w:pict w14:anchorId="3B02A4F2">
          <v:shape id="_x0000_i1039" type="#_x0000_t75" style="width:286pt;height:155pt">
            <v:imagedata r:id="rId36" o:title="xyat10"/>
          </v:shape>
        </w:pict>
      </w:r>
    </w:p>
    <w:p w14:paraId="7BC02CE7" w14:textId="77777777" w:rsidR="00A479AB" w:rsidRDefault="00E555B8" w:rsidP="00E11414">
      <w:pPr>
        <w:pStyle w:val="Caption"/>
        <w:jc w:val="both"/>
      </w:pPr>
      <w:r>
        <w:t xml:space="preserve">                                    </w:t>
      </w:r>
      <w:r w:rsidR="00E24FF5">
        <w:t xml:space="preserve">Figure </w:t>
      </w:r>
      <w:r w:rsidR="00E24FF5">
        <w:fldChar w:fldCharType="begin"/>
      </w:r>
      <w:r w:rsidR="00E24FF5">
        <w:instrText xml:space="preserve"> SEQ Figure \* ARABIC </w:instrText>
      </w:r>
      <w:r w:rsidR="00E24FF5">
        <w:fldChar w:fldCharType="separate"/>
      </w:r>
      <w:r w:rsidR="0096792E">
        <w:rPr>
          <w:noProof/>
        </w:rPr>
        <w:t>28</w:t>
      </w:r>
      <w:r w:rsidR="00E24FF5">
        <w:fldChar w:fldCharType="end"/>
      </w:r>
      <w:r>
        <w:t xml:space="preserve">: XY graph at 10 </w:t>
      </w:r>
    </w:p>
    <w:p w14:paraId="16879E3F" w14:textId="77777777" w:rsidR="00E555B8" w:rsidRDefault="00E555B8" w:rsidP="00E11414">
      <w:pPr>
        <w:jc w:val="both"/>
      </w:pPr>
      <w:r>
        <w:lastRenderedPageBreak/>
        <w:t>The picture below shows when the SNR value changed to 20.</w:t>
      </w:r>
    </w:p>
    <w:p w14:paraId="6BCE81F8" w14:textId="77777777" w:rsidR="00E555B8" w:rsidRDefault="00E555B8" w:rsidP="00E11414">
      <w:pPr>
        <w:jc w:val="both"/>
      </w:pPr>
    </w:p>
    <w:p w14:paraId="6C5CF1F0" w14:textId="77777777" w:rsidR="00E555B8" w:rsidRPr="00E555B8" w:rsidRDefault="00D21EE1" w:rsidP="00E11414">
      <w:pPr>
        <w:jc w:val="both"/>
      </w:pPr>
      <w:r>
        <w:pict w14:anchorId="6F7E9E45">
          <v:shape id="_x0000_i1040" type="#_x0000_t75" style="width:297pt;height:233.5pt">
            <v:imagedata r:id="rId37" o:title="xyat20"/>
          </v:shape>
        </w:pict>
      </w:r>
    </w:p>
    <w:p w14:paraId="44BA854A" w14:textId="77777777" w:rsidR="008F4C6E" w:rsidRDefault="00205AF4" w:rsidP="00E11414">
      <w:pPr>
        <w:pStyle w:val="Caption"/>
        <w:jc w:val="both"/>
      </w:pPr>
      <w:r>
        <w:t xml:space="preserve">                    </w:t>
      </w:r>
      <w:r w:rsidR="00E24FF5">
        <w:t xml:space="preserve">      </w:t>
      </w:r>
      <w:r w:rsidR="00B42F6C">
        <w:t xml:space="preserve">    </w:t>
      </w:r>
      <w:r w:rsidR="00E24FF5">
        <w:t xml:space="preserve">Figure </w:t>
      </w:r>
      <w:r w:rsidR="00E24FF5">
        <w:fldChar w:fldCharType="begin"/>
      </w:r>
      <w:r w:rsidR="00E24FF5">
        <w:instrText xml:space="preserve"> SEQ Figure \* ARABIC </w:instrText>
      </w:r>
      <w:r w:rsidR="00E24FF5">
        <w:fldChar w:fldCharType="separate"/>
      </w:r>
      <w:r w:rsidR="0096792E">
        <w:rPr>
          <w:noProof/>
        </w:rPr>
        <w:t>29</w:t>
      </w:r>
      <w:r w:rsidR="00E24FF5">
        <w:fldChar w:fldCharType="end"/>
      </w:r>
      <w:r w:rsidR="00E24FF5">
        <w:t>:</w:t>
      </w:r>
      <w:r>
        <w:t xml:space="preserve"> XY graph at 20 SNR</w:t>
      </w:r>
    </w:p>
    <w:p w14:paraId="42984086" w14:textId="77777777" w:rsidR="00205AF4" w:rsidRDefault="00205AF4" w:rsidP="00E11414">
      <w:pPr>
        <w:jc w:val="both"/>
      </w:pPr>
      <w:r>
        <w:t>The above graph shows that the signal is transmitted without error. Hence, the signal transmitted at 20 SNR is proven to be better than at 10 SNR.</w:t>
      </w:r>
    </w:p>
    <w:p w14:paraId="65F029F2" w14:textId="77777777" w:rsidR="00E24FF5" w:rsidRDefault="000C7EF8" w:rsidP="00E11414">
      <w:pPr>
        <w:jc w:val="both"/>
      </w:pPr>
      <w:r>
        <w:t xml:space="preserve"> Moreover, the author also changed the value of SNR to negative values in order to get better understating of the signal. The </w:t>
      </w:r>
      <w:r w:rsidR="00E24FF5">
        <w:t xml:space="preserve">picture </w:t>
      </w:r>
      <w:r>
        <w:t>below shows the result of simulation when the value of SNR is -10</w:t>
      </w:r>
      <w:r w:rsidR="00E24FF5">
        <w:t>. As it can be seen from the XY Plot, the signal transm</w:t>
      </w:r>
      <w:r w:rsidR="00B42F6C">
        <w:t>itted contains more error.</w:t>
      </w:r>
    </w:p>
    <w:p w14:paraId="49861DE0" w14:textId="77777777" w:rsidR="000C7EF8" w:rsidRPr="00205AF4" w:rsidRDefault="00D21EE1" w:rsidP="00E11414">
      <w:pPr>
        <w:jc w:val="both"/>
      </w:pPr>
      <w:r>
        <w:pict w14:anchorId="678AAC68">
          <v:shape id="_x0000_i1041" type="#_x0000_t75" style="width:262.5pt;height:219pt">
            <v:imagedata r:id="rId38" o:title="xy-10"/>
          </v:shape>
        </w:pict>
      </w:r>
    </w:p>
    <w:p w14:paraId="393508F8" w14:textId="77777777" w:rsidR="008F4C6E" w:rsidRDefault="00E24FF5" w:rsidP="00E11414">
      <w:pPr>
        <w:pStyle w:val="Caption"/>
        <w:jc w:val="both"/>
      </w:pPr>
      <w:r>
        <w:t xml:space="preserve">                 </w:t>
      </w:r>
      <w:r w:rsidR="00B42F6C">
        <w:t xml:space="preserve">  </w:t>
      </w:r>
      <w:r w:rsidR="009D0A25">
        <w:t xml:space="preserve">  </w:t>
      </w:r>
      <w:r w:rsidR="00B42F6C">
        <w:t xml:space="preserve"> </w:t>
      </w:r>
      <w:r>
        <w:t xml:space="preserve">Figure </w:t>
      </w:r>
      <w:r>
        <w:fldChar w:fldCharType="begin"/>
      </w:r>
      <w:r>
        <w:instrText xml:space="preserve"> SEQ Figure \* ARABIC </w:instrText>
      </w:r>
      <w:r>
        <w:fldChar w:fldCharType="separate"/>
      </w:r>
      <w:r w:rsidR="0096792E">
        <w:rPr>
          <w:noProof/>
        </w:rPr>
        <w:t>30</w:t>
      </w:r>
      <w:r>
        <w:fldChar w:fldCharType="end"/>
      </w:r>
      <w:r>
        <w:t>: signal output at -10 SNR</w:t>
      </w:r>
    </w:p>
    <w:p w14:paraId="42A5EFD4" w14:textId="77777777" w:rsidR="00B42F6C" w:rsidRDefault="00B42F6C" w:rsidP="00E11414">
      <w:pPr>
        <w:jc w:val="both"/>
      </w:pPr>
    </w:p>
    <w:p w14:paraId="72EE7AC5" w14:textId="77777777" w:rsidR="00B42F6C" w:rsidRDefault="00B42F6C" w:rsidP="00E11414">
      <w:pPr>
        <w:jc w:val="both"/>
      </w:pPr>
      <w:r w:rsidRPr="00B42F6C">
        <w:rPr>
          <w:noProof/>
          <w:lang w:eastAsia="en-GB"/>
        </w:rPr>
        <w:drawing>
          <wp:inline distT="0" distB="0" distL="0" distR="0" wp14:anchorId="4E050EFC" wp14:editId="331CC765">
            <wp:extent cx="3333750" cy="2571750"/>
            <wp:effectExtent l="0" t="0" r="0" b="0"/>
            <wp:docPr id="11" name="Picture 11" descr="C:\Users\s151368\Desktop\net\New folder\matlab\xy-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151368\Desktop\net\New folder\matlab\xy-10.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33750" cy="2571750"/>
                    </a:xfrm>
                    <a:prstGeom prst="rect">
                      <a:avLst/>
                    </a:prstGeom>
                    <a:noFill/>
                    <a:ln>
                      <a:noFill/>
                    </a:ln>
                  </pic:spPr>
                </pic:pic>
              </a:graphicData>
            </a:graphic>
          </wp:inline>
        </w:drawing>
      </w:r>
    </w:p>
    <w:p w14:paraId="41E8C0D7" w14:textId="77777777" w:rsidR="00B42F6C" w:rsidRDefault="00B42F6C" w:rsidP="00E11414">
      <w:pPr>
        <w:pStyle w:val="Caption"/>
        <w:jc w:val="both"/>
      </w:pPr>
      <w:r>
        <w:t xml:space="preserve">                           Figure </w:t>
      </w:r>
      <w:r>
        <w:fldChar w:fldCharType="begin"/>
      </w:r>
      <w:r>
        <w:instrText xml:space="preserve"> SEQ Figure \* ARABIC </w:instrText>
      </w:r>
      <w:r>
        <w:fldChar w:fldCharType="separate"/>
      </w:r>
      <w:r w:rsidR="0096792E">
        <w:rPr>
          <w:noProof/>
        </w:rPr>
        <w:t>31</w:t>
      </w:r>
      <w:r>
        <w:fldChar w:fldCharType="end"/>
      </w:r>
      <w:r>
        <w:t>: signal output at -20 SNR</w:t>
      </w:r>
    </w:p>
    <w:p w14:paraId="193AD9E4" w14:textId="77777777" w:rsidR="000741D1" w:rsidRDefault="000741D1" w:rsidP="00E11414">
      <w:pPr>
        <w:jc w:val="both"/>
      </w:pPr>
      <w:r>
        <w:lastRenderedPageBreak/>
        <w:t>In addition, the following plot diagrams explain the general bit error rate of the simulation using the BER tool.</w:t>
      </w:r>
      <w:r w:rsidR="009D0A25">
        <w:t xml:space="preserve"> The BER tool is build based on the assumption of the E</w:t>
      </w:r>
      <w:r w:rsidR="009D0A25" w:rsidRPr="009D0A25">
        <w:rPr>
          <w:vertAlign w:val="subscript"/>
        </w:rPr>
        <w:t>b</w:t>
      </w:r>
      <w:r w:rsidR="009D0A25">
        <w:t>/N</w:t>
      </w:r>
      <w:r w:rsidR="009D0A25" w:rsidRPr="009D0A25">
        <w:rPr>
          <w:vertAlign w:val="subscript"/>
        </w:rPr>
        <w:t>o</w:t>
      </w:r>
      <w:r w:rsidR="009D0A25">
        <w:rPr>
          <w:vertAlign w:val="subscript"/>
        </w:rPr>
        <w:t xml:space="preserve"> </w:t>
      </w:r>
      <w:r w:rsidR="009D0A25">
        <w:t>range from -10:0.5:10 value to get better understanding of error rate. The plot diagram below shows the result of the bit error rate. The result shows that the error rate starts to decrease at -2dB.</w:t>
      </w:r>
    </w:p>
    <w:p w14:paraId="01C5B4E2" w14:textId="77777777" w:rsidR="009D0A25" w:rsidRDefault="009D0A25" w:rsidP="00E11414">
      <w:pPr>
        <w:jc w:val="both"/>
      </w:pPr>
    </w:p>
    <w:p w14:paraId="18B8E64B" w14:textId="77777777" w:rsidR="009D0A25" w:rsidRDefault="00D21EE1" w:rsidP="00E11414">
      <w:pPr>
        <w:jc w:val="both"/>
      </w:pPr>
      <w:r>
        <w:pict w14:anchorId="721A2C1B">
          <v:shape id="_x0000_i1042" type="#_x0000_t75" style="width:338.5pt;height:328.5pt">
            <v:imagedata r:id="rId40" o:title="2"/>
          </v:shape>
        </w:pict>
      </w:r>
    </w:p>
    <w:p w14:paraId="08679AD3" w14:textId="77777777" w:rsidR="009D0A25" w:rsidRDefault="009D0A25" w:rsidP="00E11414">
      <w:pPr>
        <w:pStyle w:val="Caption"/>
        <w:jc w:val="both"/>
      </w:pPr>
      <w:r>
        <w:t xml:space="preserve">                              </w:t>
      </w:r>
      <w:r w:rsidR="009736C2">
        <w:t xml:space="preserve">  </w:t>
      </w:r>
      <w:r>
        <w:t xml:space="preserve"> Figure </w:t>
      </w:r>
      <w:r>
        <w:fldChar w:fldCharType="begin"/>
      </w:r>
      <w:r>
        <w:instrText xml:space="preserve"> SEQ Figure \* ARABIC </w:instrText>
      </w:r>
      <w:r>
        <w:fldChar w:fldCharType="separate"/>
      </w:r>
      <w:r w:rsidR="0096792E">
        <w:rPr>
          <w:noProof/>
        </w:rPr>
        <w:t>32</w:t>
      </w:r>
      <w:r>
        <w:fldChar w:fldCharType="end"/>
      </w:r>
      <w:r>
        <w:t xml:space="preserve">: BER plot     </w:t>
      </w:r>
    </w:p>
    <w:p w14:paraId="09AB5763" w14:textId="77777777" w:rsidR="009D0A25" w:rsidRDefault="009D0A25" w:rsidP="00E11414">
      <w:pPr>
        <w:jc w:val="both"/>
      </w:pPr>
      <w:r w:rsidRPr="009D0A25">
        <w:rPr>
          <w:noProof/>
          <w:lang w:eastAsia="en-GB"/>
        </w:rPr>
        <w:drawing>
          <wp:inline distT="0" distB="0" distL="0" distR="0" wp14:anchorId="711AED69" wp14:editId="3112BAAC">
            <wp:extent cx="4297045" cy="3705225"/>
            <wp:effectExtent l="0" t="0" r="8255" b="9525"/>
            <wp:docPr id="12" name="Picture 12" descr="C:\Users\s151368\Desktop\net\New folder\matla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151368\Desktop\net\New folder\matlab\6.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98882" cy="3706809"/>
                    </a:xfrm>
                    <a:prstGeom prst="rect">
                      <a:avLst/>
                    </a:prstGeom>
                    <a:noFill/>
                    <a:ln>
                      <a:noFill/>
                    </a:ln>
                  </pic:spPr>
                </pic:pic>
              </a:graphicData>
            </a:graphic>
          </wp:inline>
        </w:drawing>
      </w:r>
    </w:p>
    <w:p w14:paraId="0D44366D" w14:textId="77777777" w:rsidR="009736C2" w:rsidRDefault="009736C2" w:rsidP="00E11414">
      <w:pPr>
        <w:pStyle w:val="Caption"/>
        <w:jc w:val="both"/>
      </w:pPr>
      <w:r>
        <w:t xml:space="preserve">                                                      Figure </w:t>
      </w:r>
      <w:r>
        <w:fldChar w:fldCharType="begin"/>
      </w:r>
      <w:r>
        <w:instrText xml:space="preserve"> SEQ Figure \* ARABIC </w:instrText>
      </w:r>
      <w:r>
        <w:fldChar w:fldCharType="separate"/>
      </w:r>
      <w:r w:rsidR="0096792E">
        <w:rPr>
          <w:noProof/>
        </w:rPr>
        <w:t>33</w:t>
      </w:r>
      <w:r>
        <w:fldChar w:fldCharType="end"/>
      </w:r>
      <w:r>
        <w:t>: BER Plot</w:t>
      </w:r>
    </w:p>
    <w:p w14:paraId="0CE8B5B0" w14:textId="77777777" w:rsidR="009736C2" w:rsidRDefault="009736C2" w:rsidP="00E11414">
      <w:pPr>
        <w:jc w:val="both"/>
      </w:pPr>
      <w:r>
        <w:t xml:space="preserve">From the above plot, </w:t>
      </w:r>
      <w:r w:rsidR="001D277B">
        <w:t>the turning point or value is at a value of 7dB.</w:t>
      </w:r>
    </w:p>
    <w:p w14:paraId="568EDC5B" w14:textId="77777777" w:rsidR="009736C2" w:rsidRDefault="009736C2" w:rsidP="00E11414">
      <w:pPr>
        <w:jc w:val="both"/>
      </w:pPr>
    </w:p>
    <w:p w14:paraId="41A86A79" w14:textId="77777777" w:rsidR="009736C2" w:rsidRDefault="001D277B" w:rsidP="00E11414">
      <w:pPr>
        <w:jc w:val="both"/>
      </w:pPr>
      <w:r w:rsidRPr="001D277B">
        <w:rPr>
          <w:noProof/>
          <w:lang w:eastAsia="en-GB"/>
        </w:rPr>
        <w:lastRenderedPageBreak/>
        <w:drawing>
          <wp:inline distT="0" distB="0" distL="0" distR="0" wp14:anchorId="3690371F" wp14:editId="559F638C">
            <wp:extent cx="4297549" cy="3895725"/>
            <wp:effectExtent l="0" t="0" r="8255" b="0"/>
            <wp:docPr id="15" name="Picture 15" descr="C:\Users\s151368\Desktop\net\New folder\matlab\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151368\Desktop\net\New folder\matlab\3.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02722" cy="3900414"/>
                    </a:xfrm>
                    <a:prstGeom prst="rect">
                      <a:avLst/>
                    </a:prstGeom>
                    <a:noFill/>
                    <a:ln>
                      <a:noFill/>
                    </a:ln>
                  </pic:spPr>
                </pic:pic>
              </a:graphicData>
            </a:graphic>
          </wp:inline>
        </w:drawing>
      </w:r>
    </w:p>
    <w:p w14:paraId="75096E82" w14:textId="77777777" w:rsidR="009736C2" w:rsidRDefault="001D277B" w:rsidP="00E11414">
      <w:pPr>
        <w:pStyle w:val="Caption"/>
        <w:jc w:val="both"/>
      </w:pPr>
      <w:r>
        <w:t xml:space="preserve">                                  Figure </w:t>
      </w:r>
      <w:r>
        <w:fldChar w:fldCharType="begin"/>
      </w:r>
      <w:r>
        <w:instrText xml:space="preserve"> SEQ Figure \* ARABIC </w:instrText>
      </w:r>
      <w:r>
        <w:fldChar w:fldCharType="separate"/>
      </w:r>
      <w:r w:rsidR="0096792E">
        <w:rPr>
          <w:noProof/>
        </w:rPr>
        <w:t>34</w:t>
      </w:r>
      <w:r>
        <w:fldChar w:fldCharType="end"/>
      </w:r>
      <w:r>
        <w:t>: BER vs Theoretical</w:t>
      </w:r>
    </w:p>
    <w:p w14:paraId="05E1672B" w14:textId="77777777" w:rsidR="009736C2" w:rsidRDefault="001D277B" w:rsidP="00E11414">
      <w:pPr>
        <w:jc w:val="both"/>
      </w:pPr>
      <w:r>
        <w:t xml:space="preserve">From the above picture the BER value is </w:t>
      </w:r>
      <w:r w:rsidR="00F84BB5">
        <w:t>more close to the theoretical.</w:t>
      </w:r>
    </w:p>
    <w:p w14:paraId="333F8C80" w14:textId="77777777" w:rsidR="009736C2" w:rsidRDefault="009736C2" w:rsidP="00E11414">
      <w:pPr>
        <w:jc w:val="both"/>
      </w:pPr>
    </w:p>
    <w:p w14:paraId="27FDE6F7" w14:textId="77777777" w:rsidR="009736C2" w:rsidRDefault="009736C2" w:rsidP="00E11414">
      <w:pPr>
        <w:jc w:val="both"/>
      </w:pPr>
    </w:p>
    <w:p w14:paraId="52924AC0" w14:textId="77777777" w:rsidR="009736C2" w:rsidRDefault="009736C2" w:rsidP="00E11414">
      <w:pPr>
        <w:jc w:val="both"/>
      </w:pPr>
    </w:p>
    <w:p w14:paraId="514A8A5B" w14:textId="77777777" w:rsidR="009736C2" w:rsidRPr="009D0A25" w:rsidRDefault="009736C2" w:rsidP="00E11414">
      <w:pPr>
        <w:jc w:val="both"/>
      </w:pPr>
    </w:p>
    <w:p w14:paraId="33AAA066" w14:textId="77777777" w:rsidR="006F5E1E" w:rsidRDefault="006F5E1E" w:rsidP="00E11414">
      <w:pPr>
        <w:pStyle w:val="Heading1"/>
        <w:jc w:val="both"/>
        <w:rPr>
          <w:b/>
        </w:rPr>
      </w:pPr>
      <w:r w:rsidRPr="00D6059B">
        <w:rPr>
          <w:b/>
        </w:rPr>
        <w:t>Conclusion</w:t>
      </w:r>
    </w:p>
    <w:p w14:paraId="33D82CA4" w14:textId="77777777" w:rsidR="00EF0691" w:rsidRDefault="00EF0691" w:rsidP="00E11414">
      <w:pPr>
        <w:jc w:val="both"/>
      </w:pPr>
      <w:r>
        <w:t xml:space="preserve">  </w:t>
      </w:r>
      <w:r w:rsidR="00586E44">
        <w:t xml:space="preserve"> </w:t>
      </w:r>
      <w:r>
        <w:t xml:space="preserve"> </w:t>
      </w:r>
      <w:r w:rsidR="00FA693D">
        <w:t>To conclude,</w:t>
      </w:r>
      <w:r w:rsidR="002A6391">
        <w:t xml:space="preserve"> network simulation is important as it helps the objectives of the actual network by analysing different parameters of the system. Moreover</w:t>
      </w:r>
      <w:r w:rsidR="00035002">
        <w:t>, simulation can be used</w:t>
      </w:r>
      <w:r w:rsidR="00B646D8">
        <w:t xml:space="preserve"> for academic and experimental purposes.</w:t>
      </w:r>
      <w:r>
        <w:t xml:space="preserve"> In the case of network, communication systems utilise different modulation techniques. Hence, network simulation can be used in relation to communication systems to understand and analyse by changing different parameters.</w:t>
      </w:r>
      <w:r w:rsidR="00F60ABF">
        <w:t xml:space="preserve"> From the above</w:t>
      </w:r>
      <w:r w:rsidR="00586E44">
        <w:t xml:space="preserve">, the </w:t>
      </w:r>
      <w:r>
        <w:t xml:space="preserve">comparison </w:t>
      </w:r>
      <w:r w:rsidR="00F60ABF">
        <w:t xml:space="preserve">between the different network parameters </w:t>
      </w:r>
      <w:r w:rsidR="00DD0AAF">
        <w:t>from</w:t>
      </w:r>
      <w:r w:rsidR="00F60ABF">
        <w:t xml:space="preserve"> the smart farming network </w:t>
      </w:r>
      <w:r w:rsidR="00586E44">
        <w:t>shows that there were different results. The res</w:t>
      </w:r>
      <w:r w:rsidR="008A47C9">
        <w:t>ults of</w:t>
      </w:r>
      <w:r w:rsidR="00586E44">
        <w:t xml:space="preserve"> nopathloss model for throughput and delay </w:t>
      </w:r>
      <w:r w:rsidR="00DD0AAF">
        <w:t>verified</w:t>
      </w:r>
      <w:r w:rsidR="008A47C9">
        <w:t xml:space="preserve"> to</w:t>
      </w:r>
      <w:r w:rsidR="00B706CB">
        <w:t xml:space="preserve"> be</w:t>
      </w:r>
      <w:r w:rsidR="008A47C9">
        <w:t xml:space="preserve"> better comparing to model pathloss, fading and shadowing.</w:t>
      </w:r>
      <w:r w:rsidR="00B706CB">
        <w:t xml:space="preserve"> Moreover, the results from beacon order disabled proven to be better than beacon order enabled. This result cannot be </w:t>
      </w:r>
      <w:r w:rsidR="008840C1">
        <w:t>verified</w:t>
      </w:r>
      <w:r w:rsidR="00B706CB">
        <w:t xml:space="preserve"> due to the NetSim limitations.</w:t>
      </w:r>
      <w:r w:rsidR="00C87B9B">
        <w:t xml:space="preserve"> Moreover</w:t>
      </w:r>
      <w:r w:rsidR="00B706CB">
        <w:t xml:space="preserve">, the results from the simulation </w:t>
      </w:r>
      <w:r w:rsidR="00C87B9B">
        <w:t>can vary as the author utilises excel sheet to analyse the data.</w:t>
      </w:r>
      <w:r w:rsidR="00925169">
        <w:t xml:space="preserve"> In general, the results could have been accurate if a full version of NetSim was used.</w:t>
      </w:r>
    </w:p>
    <w:p w14:paraId="07356347" w14:textId="77777777" w:rsidR="006F5E1E" w:rsidRPr="006F5E1E" w:rsidRDefault="006F5E1E" w:rsidP="00E11414">
      <w:pPr>
        <w:jc w:val="both"/>
      </w:pPr>
    </w:p>
    <w:p w14:paraId="262E4A26" w14:textId="77777777" w:rsidR="00FA693D" w:rsidRDefault="00FA693D" w:rsidP="00E11414">
      <w:pPr>
        <w:pStyle w:val="FigureCaption"/>
        <w:rPr>
          <w:sz w:val="20"/>
          <w:szCs w:val="20"/>
        </w:rPr>
      </w:pPr>
    </w:p>
    <w:p w14:paraId="58DF65DA" w14:textId="77777777" w:rsidR="00E11414" w:rsidRDefault="00E11414" w:rsidP="00E11414">
      <w:pPr>
        <w:pStyle w:val="FigureCaption"/>
        <w:rPr>
          <w:sz w:val="20"/>
          <w:szCs w:val="20"/>
        </w:rPr>
      </w:pPr>
    </w:p>
    <w:p w14:paraId="0D533211" w14:textId="77777777" w:rsidR="00E11414" w:rsidRDefault="00E11414" w:rsidP="00E11414">
      <w:pPr>
        <w:pStyle w:val="FigureCaption"/>
        <w:rPr>
          <w:sz w:val="20"/>
          <w:szCs w:val="20"/>
        </w:rPr>
      </w:pPr>
    </w:p>
    <w:p w14:paraId="4BB46FCC" w14:textId="77777777" w:rsidR="00E11414" w:rsidRDefault="00E11414" w:rsidP="00E11414">
      <w:pPr>
        <w:pStyle w:val="FigureCaption"/>
        <w:rPr>
          <w:sz w:val="20"/>
          <w:szCs w:val="20"/>
        </w:rPr>
      </w:pPr>
    </w:p>
    <w:p w14:paraId="6431B2BC" w14:textId="77777777" w:rsidR="00E11414" w:rsidRDefault="00E11414" w:rsidP="00E11414">
      <w:pPr>
        <w:pStyle w:val="FigureCaption"/>
        <w:rPr>
          <w:sz w:val="20"/>
          <w:szCs w:val="20"/>
        </w:rPr>
      </w:pPr>
    </w:p>
    <w:p w14:paraId="61A2B707" w14:textId="77777777" w:rsidR="00E11414" w:rsidRDefault="00E11414" w:rsidP="00E11414">
      <w:pPr>
        <w:pStyle w:val="FigureCaption"/>
        <w:rPr>
          <w:sz w:val="20"/>
          <w:szCs w:val="20"/>
        </w:rPr>
      </w:pPr>
    </w:p>
    <w:p w14:paraId="3A54747D" w14:textId="77777777" w:rsidR="00E11414" w:rsidRDefault="00E11414" w:rsidP="00E11414">
      <w:pPr>
        <w:pStyle w:val="FigureCaption"/>
        <w:rPr>
          <w:sz w:val="20"/>
          <w:szCs w:val="20"/>
        </w:rPr>
      </w:pPr>
    </w:p>
    <w:p w14:paraId="5505BD4B" w14:textId="77777777" w:rsidR="00E11414" w:rsidRDefault="00E11414" w:rsidP="00E11414">
      <w:pPr>
        <w:pStyle w:val="FigureCaption"/>
        <w:rPr>
          <w:sz w:val="20"/>
          <w:szCs w:val="20"/>
        </w:rPr>
      </w:pPr>
    </w:p>
    <w:sdt>
      <w:sdtPr>
        <w:rPr>
          <w:smallCaps w:val="0"/>
          <w:kern w:val="0"/>
        </w:rPr>
        <w:id w:val="416685746"/>
        <w:docPartObj>
          <w:docPartGallery w:val="Bibliographies"/>
          <w:docPartUnique/>
        </w:docPartObj>
      </w:sdtPr>
      <w:sdtEndPr>
        <w:rPr>
          <w:sz w:val="18"/>
          <w:szCs w:val="18"/>
        </w:rPr>
      </w:sdtEndPr>
      <w:sdtContent>
        <w:p w14:paraId="583BD6F0" w14:textId="77777777" w:rsidR="004037D9" w:rsidRDefault="004037D9" w:rsidP="00D21EE1">
          <w:pPr>
            <w:pStyle w:val="Heading1"/>
            <w:ind w:right="247"/>
            <w:jc w:val="both"/>
          </w:pPr>
          <w:r>
            <w:t>References</w:t>
          </w:r>
        </w:p>
        <w:sdt>
          <w:sdtPr>
            <w:id w:val="-573587230"/>
            <w:bibliography/>
          </w:sdtPr>
          <w:sdtEndPr>
            <w:rPr>
              <w:sz w:val="18"/>
              <w:szCs w:val="18"/>
            </w:rPr>
          </w:sdtEndPr>
          <w:sdtContent>
            <w:p w14:paraId="0AB19639" w14:textId="77777777" w:rsidR="004037D9" w:rsidRPr="00AA051E" w:rsidRDefault="004037D9" w:rsidP="00E11414">
              <w:pPr>
                <w:jc w:val="both"/>
                <w:rPr>
                  <w:noProof/>
                  <w:sz w:val="18"/>
                  <w:szCs w:val="18"/>
                  <w:lang w:val="en-US"/>
                </w:rPr>
              </w:pPr>
              <w:r w:rsidRPr="00AA051E">
                <w:rPr>
                  <w:sz w:val="18"/>
                  <w:szCs w:val="18"/>
                </w:rPr>
                <w:fldChar w:fldCharType="begin"/>
              </w:r>
              <w:r w:rsidRPr="00AA051E">
                <w:rPr>
                  <w:sz w:val="18"/>
                  <w:szCs w:val="18"/>
                </w:rPr>
                <w:instrText xml:space="preserve"> BIBLIOGRAPHY </w:instrText>
              </w:r>
              <w:r w:rsidRPr="00AA051E">
                <w:rPr>
                  <w:sz w:val="18"/>
                  <w:szCs w:val="18"/>
                </w:rPr>
                <w:fldChar w:fldCharType="separate"/>
              </w:r>
            </w:p>
            <w:tbl>
              <w:tblPr>
                <w:tblW w:w="5000" w:type="pct"/>
                <w:tblCellSpacing w:w="15" w:type="dxa"/>
                <w:tblInd w:w="142" w:type="dxa"/>
                <w:tblCellMar>
                  <w:top w:w="15" w:type="dxa"/>
                  <w:left w:w="15" w:type="dxa"/>
                  <w:bottom w:w="15" w:type="dxa"/>
                  <w:right w:w="15" w:type="dxa"/>
                </w:tblCellMar>
                <w:tblLook w:val="04A0" w:firstRow="1" w:lastRow="0" w:firstColumn="1" w:lastColumn="0" w:noHBand="0" w:noVBand="1"/>
              </w:tblPr>
              <w:tblGrid>
                <w:gridCol w:w="375"/>
                <w:gridCol w:w="7194"/>
              </w:tblGrid>
              <w:tr w:rsidR="004037D9" w:rsidRPr="00AA051E" w14:paraId="36C59234" w14:textId="77777777" w:rsidTr="001F4239">
                <w:trPr>
                  <w:divId w:val="1032874966"/>
                  <w:tblCellSpacing w:w="15" w:type="dxa"/>
                </w:trPr>
                <w:tc>
                  <w:tcPr>
                    <w:tcW w:w="215" w:type="pct"/>
                    <w:hideMark/>
                  </w:tcPr>
                  <w:p w14:paraId="59DCC4CC" w14:textId="77777777" w:rsidR="004037D9" w:rsidRPr="00AA051E" w:rsidRDefault="004037D9" w:rsidP="00E11414">
                    <w:pPr>
                      <w:pStyle w:val="Bibliography"/>
                      <w:jc w:val="both"/>
                      <w:rPr>
                        <w:noProof/>
                        <w:sz w:val="18"/>
                        <w:szCs w:val="18"/>
                      </w:rPr>
                    </w:pPr>
                    <w:r w:rsidRPr="00AA051E">
                      <w:rPr>
                        <w:noProof/>
                        <w:sz w:val="18"/>
                        <w:szCs w:val="18"/>
                      </w:rPr>
                      <w:t xml:space="preserve">[1] </w:t>
                    </w:r>
                  </w:p>
                </w:tc>
                <w:tc>
                  <w:tcPr>
                    <w:tcW w:w="4719" w:type="pct"/>
                    <w:hideMark/>
                  </w:tcPr>
                  <w:p w14:paraId="0576B9E1" w14:textId="77777777" w:rsidR="004037D9" w:rsidRPr="00AA051E" w:rsidRDefault="004037D9" w:rsidP="00E11414">
                    <w:pPr>
                      <w:pStyle w:val="Bibliography"/>
                      <w:jc w:val="both"/>
                      <w:rPr>
                        <w:noProof/>
                        <w:sz w:val="18"/>
                        <w:szCs w:val="18"/>
                      </w:rPr>
                    </w:pPr>
                    <w:r w:rsidRPr="00AA051E">
                      <w:rPr>
                        <w:noProof/>
                        <w:sz w:val="18"/>
                        <w:szCs w:val="18"/>
                      </w:rPr>
                      <w:t>C. Langton, “All About Modulation- Part 1,” Complext To Real, 2002. [Online]. Available: http://berk.tc/habsis/mod1.pdf. [Accessed 10 April 2019].</w:t>
                    </w:r>
                  </w:p>
                </w:tc>
              </w:tr>
              <w:tr w:rsidR="004037D9" w:rsidRPr="00AA051E" w14:paraId="05CABEC3" w14:textId="77777777" w:rsidTr="001F4239">
                <w:trPr>
                  <w:divId w:val="1032874966"/>
                  <w:tblCellSpacing w:w="15" w:type="dxa"/>
                </w:trPr>
                <w:tc>
                  <w:tcPr>
                    <w:tcW w:w="215" w:type="pct"/>
                    <w:hideMark/>
                  </w:tcPr>
                  <w:p w14:paraId="5486A7D6" w14:textId="77777777" w:rsidR="004037D9" w:rsidRPr="00AA051E" w:rsidRDefault="004037D9" w:rsidP="00E11414">
                    <w:pPr>
                      <w:pStyle w:val="Bibliography"/>
                      <w:jc w:val="both"/>
                      <w:rPr>
                        <w:noProof/>
                        <w:sz w:val="18"/>
                        <w:szCs w:val="18"/>
                      </w:rPr>
                    </w:pPr>
                    <w:r w:rsidRPr="00AA051E">
                      <w:rPr>
                        <w:noProof/>
                        <w:sz w:val="18"/>
                        <w:szCs w:val="18"/>
                      </w:rPr>
                      <w:t xml:space="preserve">[2] </w:t>
                    </w:r>
                  </w:p>
                </w:tc>
                <w:tc>
                  <w:tcPr>
                    <w:tcW w:w="4719" w:type="pct"/>
                    <w:hideMark/>
                  </w:tcPr>
                  <w:p w14:paraId="4CE19981" w14:textId="77777777" w:rsidR="004037D9" w:rsidRPr="00AA051E" w:rsidRDefault="004037D9" w:rsidP="00D21EE1">
                    <w:pPr>
                      <w:pStyle w:val="Bibliography"/>
                      <w:ind w:right="2910"/>
                      <w:jc w:val="both"/>
                      <w:rPr>
                        <w:noProof/>
                        <w:sz w:val="18"/>
                        <w:szCs w:val="18"/>
                      </w:rPr>
                    </w:pPr>
                    <w:r w:rsidRPr="00AA051E">
                      <w:rPr>
                        <w:noProof/>
                        <w:sz w:val="18"/>
                        <w:szCs w:val="18"/>
                      </w:rPr>
                      <w:t>“Basic Radio Awareness,” taitradioacademy, [Online]. Available: https://www.taitradioacademy.com/topic/how-does-modulation-work-1-1/. [Accessed 10 April 2019].</w:t>
                    </w:r>
                  </w:p>
                </w:tc>
              </w:tr>
              <w:tr w:rsidR="004037D9" w:rsidRPr="00AA051E" w14:paraId="3FB700BC" w14:textId="77777777" w:rsidTr="001F4239">
                <w:trPr>
                  <w:divId w:val="1032874966"/>
                  <w:tblCellSpacing w:w="15" w:type="dxa"/>
                </w:trPr>
                <w:tc>
                  <w:tcPr>
                    <w:tcW w:w="215" w:type="pct"/>
                    <w:hideMark/>
                  </w:tcPr>
                  <w:p w14:paraId="4E04EA99" w14:textId="77777777" w:rsidR="004037D9" w:rsidRPr="00AA051E" w:rsidRDefault="004037D9" w:rsidP="00E11414">
                    <w:pPr>
                      <w:pStyle w:val="Bibliography"/>
                      <w:jc w:val="both"/>
                      <w:rPr>
                        <w:noProof/>
                        <w:sz w:val="18"/>
                        <w:szCs w:val="18"/>
                      </w:rPr>
                    </w:pPr>
                    <w:r w:rsidRPr="00AA051E">
                      <w:rPr>
                        <w:noProof/>
                        <w:sz w:val="18"/>
                        <w:szCs w:val="18"/>
                      </w:rPr>
                      <w:t xml:space="preserve">[3] </w:t>
                    </w:r>
                  </w:p>
                </w:tc>
                <w:tc>
                  <w:tcPr>
                    <w:tcW w:w="4719" w:type="pct"/>
                    <w:hideMark/>
                  </w:tcPr>
                  <w:p w14:paraId="2DA8CC6B" w14:textId="77777777" w:rsidR="004037D9" w:rsidRPr="00AA051E" w:rsidRDefault="004037D9" w:rsidP="00E11414">
                    <w:pPr>
                      <w:pStyle w:val="Bibliography"/>
                      <w:jc w:val="both"/>
                      <w:rPr>
                        <w:noProof/>
                        <w:sz w:val="18"/>
                        <w:szCs w:val="18"/>
                      </w:rPr>
                    </w:pPr>
                    <w:r w:rsidRPr="00AA051E">
                      <w:rPr>
                        <w:noProof/>
                        <w:sz w:val="18"/>
                        <w:szCs w:val="18"/>
                      </w:rPr>
                      <w:t>Sasmita, “Explain the need for modulation in a communication system,” electronicspost, 21 January 2016. [Online]. Available: https://electronicspost.com/explain-the-need-for-modulation-in-a-communication-system/. [Accessed 10 April 2019].</w:t>
                    </w:r>
                  </w:p>
                </w:tc>
              </w:tr>
              <w:tr w:rsidR="004037D9" w:rsidRPr="00AA051E" w14:paraId="5CCCDAA1" w14:textId="77777777" w:rsidTr="001F4239">
                <w:trPr>
                  <w:divId w:val="1032874966"/>
                  <w:tblCellSpacing w:w="15" w:type="dxa"/>
                </w:trPr>
                <w:tc>
                  <w:tcPr>
                    <w:tcW w:w="215" w:type="pct"/>
                    <w:hideMark/>
                  </w:tcPr>
                  <w:p w14:paraId="6AA3FA4C" w14:textId="77777777" w:rsidR="004037D9" w:rsidRPr="00AA051E" w:rsidRDefault="004037D9" w:rsidP="00E11414">
                    <w:pPr>
                      <w:pStyle w:val="Bibliography"/>
                      <w:jc w:val="both"/>
                      <w:rPr>
                        <w:noProof/>
                        <w:sz w:val="18"/>
                        <w:szCs w:val="18"/>
                      </w:rPr>
                    </w:pPr>
                    <w:r w:rsidRPr="00AA051E">
                      <w:rPr>
                        <w:noProof/>
                        <w:sz w:val="18"/>
                        <w:szCs w:val="18"/>
                      </w:rPr>
                      <w:t xml:space="preserve">[4] </w:t>
                    </w:r>
                  </w:p>
                </w:tc>
                <w:tc>
                  <w:tcPr>
                    <w:tcW w:w="4719" w:type="pct"/>
                    <w:hideMark/>
                  </w:tcPr>
                  <w:p w14:paraId="2FC612D2" w14:textId="77777777" w:rsidR="004037D9" w:rsidRPr="00AA051E" w:rsidRDefault="004037D9" w:rsidP="00E11414">
                    <w:pPr>
                      <w:pStyle w:val="Bibliography"/>
                      <w:jc w:val="both"/>
                      <w:rPr>
                        <w:noProof/>
                        <w:sz w:val="18"/>
                        <w:szCs w:val="18"/>
                      </w:rPr>
                    </w:pPr>
                    <w:r w:rsidRPr="00AA051E">
                      <w:rPr>
                        <w:noProof/>
                        <w:sz w:val="18"/>
                        <w:szCs w:val="18"/>
                      </w:rPr>
                      <w:t>“What is Modulation in Telecommunications?,” carritech, 9 January 2018. [Online]. Available: http://www.carritech.com/news/what-is-modulation-in-telecommunications/. [Accessed 10 April 2019].</w:t>
                    </w:r>
                  </w:p>
                </w:tc>
              </w:tr>
              <w:tr w:rsidR="004037D9" w:rsidRPr="00AA051E" w14:paraId="6B640C30" w14:textId="77777777" w:rsidTr="001F4239">
                <w:trPr>
                  <w:divId w:val="1032874966"/>
                  <w:tblCellSpacing w:w="15" w:type="dxa"/>
                </w:trPr>
                <w:tc>
                  <w:tcPr>
                    <w:tcW w:w="215" w:type="pct"/>
                    <w:hideMark/>
                  </w:tcPr>
                  <w:p w14:paraId="39EC323F" w14:textId="77777777" w:rsidR="004037D9" w:rsidRPr="00AA051E" w:rsidRDefault="004037D9" w:rsidP="00E11414">
                    <w:pPr>
                      <w:pStyle w:val="Bibliography"/>
                      <w:jc w:val="both"/>
                      <w:rPr>
                        <w:noProof/>
                        <w:sz w:val="18"/>
                        <w:szCs w:val="18"/>
                      </w:rPr>
                    </w:pPr>
                    <w:r w:rsidRPr="00AA051E">
                      <w:rPr>
                        <w:noProof/>
                        <w:sz w:val="18"/>
                        <w:szCs w:val="18"/>
                      </w:rPr>
                      <w:t xml:space="preserve">[5] </w:t>
                    </w:r>
                  </w:p>
                </w:tc>
                <w:tc>
                  <w:tcPr>
                    <w:tcW w:w="4719" w:type="pct"/>
                    <w:hideMark/>
                  </w:tcPr>
                  <w:p w14:paraId="355079F9" w14:textId="77777777" w:rsidR="004037D9" w:rsidRPr="00AA051E" w:rsidRDefault="004037D9" w:rsidP="00E11414">
                    <w:pPr>
                      <w:pStyle w:val="Bibliography"/>
                      <w:jc w:val="both"/>
                      <w:rPr>
                        <w:noProof/>
                        <w:sz w:val="18"/>
                        <w:szCs w:val="18"/>
                      </w:rPr>
                    </w:pPr>
                    <w:r w:rsidRPr="00AA051E">
                      <w:rPr>
                        <w:noProof/>
                        <w:sz w:val="18"/>
                        <w:szCs w:val="18"/>
                      </w:rPr>
                      <w:t>Ashish, “What’s The Difference Between AM and FM Radio Waves?,” scienceabc, 12 April 2016. [Online]. Available: https://www.scienceabc.com/innovation/what-difference-frequency-amplitude-modulation-radio-waves.html. [Accessed 10 April 2019].</w:t>
                    </w:r>
                  </w:p>
                </w:tc>
              </w:tr>
              <w:tr w:rsidR="004037D9" w:rsidRPr="00AA051E" w14:paraId="3A383453" w14:textId="77777777" w:rsidTr="001F4239">
                <w:trPr>
                  <w:divId w:val="1032874966"/>
                  <w:tblCellSpacing w:w="15" w:type="dxa"/>
                </w:trPr>
                <w:tc>
                  <w:tcPr>
                    <w:tcW w:w="215" w:type="pct"/>
                    <w:hideMark/>
                  </w:tcPr>
                  <w:p w14:paraId="78347942" w14:textId="77777777" w:rsidR="004037D9" w:rsidRPr="00AA051E" w:rsidRDefault="004037D9" w:rsidP="00E11414">
                    <w:pPr>
                      <w:pStyle w:val="Bibliography"/>
                      <w:jc w:val="both"/>
                      <w:rPr>
                        <w:noProof/>
                        <w:sz w:val="18"/>
                        <w:szCs w:val="18"/>
                      </w:rPr>
                    </w:pPr>
                    <w:r w:rsidRPr="00AA051E">
                      <w:rPr>
                        <w:noProof/>
                        <w:sz w:val="18"/>
                        <w:szCs w:val="18"/>
                      </w:rPr>
                      <w:t xml:space="preserve">[6] </w:t>
                    </w:r>
                  </w:p>
                </w:tc>
                <w:tc>
                  <w:tcPr>
                    <w:tcW w:w="4719" w:type="pct"/>
                    <w:hideMark/>
                  </w:tcPr>
                  <w:p w14:paraId="101CC181" w14:textId="77777777" w:rsidR="004037D9" w:rsidRPr="00AA051E" w:rsidRDefault="004037D9" w:rsidP="00E11414">
                    <w:pPr>
                      <w:pStyle w:val="Bibliography"/>
                      <w:jc w:val="both"/>
                      <w:rPr>
                        <w:noProof/>
                        <w:sz w:val="18"/>
                        <w:szCs w:val="18"/>
                      </w:rPr>
                    </w:pPr>
                    <w:r w:rsidRPr="00AA051E">
                      <w:rPr>
                        <w:noProof/>
                        <w:sz w:val="18"/>
                        <w:szCs w:val="18"/>
                      </w:rPr>
                      <w:t>“amplitude modulation vs frequency modulation vs phase modulation,” RF Wireless, [Online]. Available: http://www.rfwireless-world.com/Terminology/amplitude-modulation-vs-frequency-modulation-vs-phase-modulation.html. [Accessed 10 April 2019].</w:t>
                    </w:r>
                  </w:p>
                </w:tc>
              </w:tr>
              <w:tr w:rsidR="004037D9" w:rsidRPr="00AA051E" w14:paraId="44C596DA" w14:textId="77777777" w:rsidTr="001F4239">
                <w:trPr>
                  <w:divId w:val="1032874966"/>
                  <w:tblCellSpacing w:w="15" w:type="dxa"/>
                </w:trPr>
                <w:tc>
                  <w:tcPr>
                    <w:tcW w:w="215" w:type="pct"/>
                    <w:hideMark/>
                  </w:tcPr>
                  <w:p w14:paraId="193C326A" w14:textId="77777777" w:rsidR="004037D9" w:rsidRPr="00AA051E" w:rsidRDefault="004037D9" w:rsidP="00E11414">
                    <w:pPr>
                      <w:pStyle w:val="Bibliography"/>
                      <w:jc w:val="both"/>
                      <w:rPr>
                        <w:noProof/>
                        <w:sz w:val="18"/>
                        <w:szCs w:val="18"/>
                      </w:rPr>
                    </w:pPr>
                    <w:r w:rsidRPr="00AA051E">
                      <w:rPr>
                        <w:noProof/>
                        <w:sz w:val="18"/>
                        <w:szCs w:val="18"/>
                      </w:rPr>
                      <w:t xml:space="preserve">[7] </w:t>
                    </w:r>
                  </w:p>
                </w:tc>
                <w:tc>
                  <w:tcPr>
                    <w:tcW w:w="4719" w:type="pct"/>
                    <w:hideMark/>
                  </w:tcPr>
                  <w:p w14:paraId="3566D351" w14:textId="77777777" w:rsidR="004037D9" w:rsidRPr="00AA051E" w:rsidRDefault="004037D9" w:rsidP="00E11414">
                    <w:pPr>
                      <w:pStyle w:val="Bibliography"/>
                      <w:jc w:val="both"/>
                      <w:rPr>
                        <w:noProof/>
                        <w:sz w:val="18"/>
                        <w:szCs w:val="18"/>
                      </w:rPr>
                    </w:pPr>
                    <w:r w:rsidRPr="00AA051E">
                      <w:rPr>
                        <w:noProof/>
                        <w:sz w:val="18"/>
                        <w:szCs w:val="18"/>
                      </w:rPr>
                      <w:t xml:space="preserve">H. K. Channi, “A Comparative Study of Various Digital,” </w:t>
                    </w:r>
                    <w:r w:rsidRPr="00AA051E">
                      <w:rPr>
                        <w:i/>
                        <w:iCs/>
                        <w:noProof/>
                        <w:sz w:val="18"/>
                        <w:szCs w:val="18"/>
                      </w:rPr>
                      <w:t xml:space="preserve">International Journal in IT and Engineering, </w:t>
                    </w:r>
                    <w:r w:rsidRPr="00AA051E">
                      <w:rPr>
                        <w:noProof/>
                        <w:sz w:val="18"/>
                        <w:szCs w:val="18"/>
                      </w:rPr>
                      <w:t xml:space="preserve">vol. 4, no. 3, pp. 39-49, 2016. </w:t>
                    </w:r>
                  </w:p>
                </w:tc>
              </w:tr>
              <w:tr w:rsidR="004037D9" w:rsidRPr="00AA051E" w14:paraId="5C0E7CC8" w14:textId="77777777" w:rsidTr="001F4239">
                <w:trPr>
                  <w:divId w:val="1032874966"/>
                  <w:tblCellSpacing w:w="15" w:type="dxa"/>
                </w:trPr>
                <w:tc>
                  <w:tcPr>
                    <w:tcW w:w="215" w:type="pct"/>
                    <w:hideMark/>
                  </w:tcPr>
                  <w:p w14:paraId="6B390D86" w14:textId="77777777" w:rsidR="004037D9" w:rsidRPr="00AA051E" w:rsidRDefault="004037D9" w:rsidP="00E11414">
                    <w:pPr>
                      <w:pStyle w:val="Bibliography"/>
                      <w:jc w:val="both"/>
                      <w:rPr>
                        <w:noProof/>
                        <w:sz w:val="18"/>
                        <w:szCs w:val="18"/>
                      </w:rPr>
                    </w:pPr>
                    <w:r w:rsidRPr="00AA051E">
                      <w:rPr>
                        <w:noProof/>
                        <w:sz w:val="18"/>
                        <w:szCs w:val="18"/>
                      </w:rPr>
                      <w:t xml:space="preserve">[8] </w:t>
                    </w:r>
                  </w:p>
                </w:tc>
                <w:tc>
                  <w:tcPr>
                    <w:tcW w:w="4719" w:type="pct"/>
                    <w:hideMark/>
                  </w:tcPr>
                  <w:p w14:paraId="06C8AFD7" w14:textId="77777777" w:rsidR="004037D9" w:rsidRPr="00AA051E" w:rsidRDefault="004037D9" w:rsidP="00E11414">
                    <w:pPr>
                      <w:pStyle w:val="Bibliography"/>
                      <w:jc w:val="both"/>
                      <w:rPr>
                        <w:noProof/>
                        <w:sz w:val="18"/>
                        <w:szCs w:val="18"/>
                      </w:rPr>
                    </w:pPr>
                    <w:r w:rsidRPr="00AA051E">
                      <w:rPr>
                        <w:noProof/>
                        <w:sz w:val="18"/>
                        <w:szCs w:val="18"/>
                      </w:rPr>
                      <w:t xml:space="preserve">S. O. Popescu, G. Budura and A. Gontean, “Review of PSK and QAM — Digital modulation techniques on FPGA,” in </w:t>
                    </w:r>
                    <w:r w:rsidRPr="00AA051E">
                      <w:rPr>
                        <w:i/>
                        <w:iCs/>
                        <w:noProof/>
                        <w:sz w:val="18"/>
                        <w:szCs w:val="18"/>
                      </w:rPr>
                      <w:t>IEEE</w:t>
                    </w:r>
                    <w:r w:rsidRPr="00AA051E">
                      <w:rPr>
                        <w:noProof/>
                        <w:sz w:val="18"/>
                        <w:szCs w:val="18"/>
                      </w:rPr>
                      <w:t xml:space="preserve">, Timisoara, 2010. </w:t>
                    </w:r>
                  </w:p>
                </w:tc>
              </w:tr>
              <w:tr w:rsidR="004037D9" w:rsidRPr="00AA051E" w14:paraId="770197A4" w14:textId="77777777" w:rsidTr="001F4239">
                <w:trPr>
                  <w:divId w:val="1032874966"/>
                  <w:tblCellSpacing w:w="15" w:type="dxa"/>
                </w:trPr>
                <w:tc>
                  <w:tcPr>
                    <w:tcW w:w="215" w:type="pct"/>
                    <w:hideMark/>
                  </w:tcPr>
                  <w:p w14:paraId="32D5EEE8" w14:textId="77777777" w:rsidR="004037D9" w:rsidRPr="00AA051E" w:rsidRDefault="004037D9" w:rsidP="00E11414">
                    <w:pPr>
                      <w:pStyle w:val="Bibliography"/>
                      <w:jc w:val="both"/>
                      <w:rPr>
                        <w:noProof/>
                        <w:sz w:val="18"/>
                        <w:szCs w:val="18"/>
                      </w:rPr>
                    </w:pPr>
                    <w:r w:rsidRPr="00AA051E">
                      <w:rPr>
                        <w:noProof/>
                        <w:sz w:val="18"/>
                        <w:szCs w:val="18"/>
                      </w:rPr>
                      <w:t xml:space="preserve">[9] </w:t>
                    </w:r>
                  </w:p>
                </w:tc>
                <w:tc>
                  <w:tcPr>
                    <w:tcW w:w="4719" w:type="pct"/>
                    <w:hideMark/>
                  </w:tcPr>
                  <w:p w14:paraId="543B037C" w14:textId="77777777" w:rsidR="004037D9" w:rsidRPr="00AA051E" w:rsidRDefault="004037D9" w:rsidP="00E11414">
                    <w:pPr>
                      <w:pStyle w:val="Bibliography"/>
                      <w:jc w:val="both"/>
                      <w:rPr>
                        <w:noProof/>
                        <w:sz w:val="18"/>
                        <w:szCs w:val="18"/>
                      </w:rPr>
                    </w:pPr>
                    <w:r w:rsidRPr="00AA051E">
                      <w:rPr>
                        <w:noProof/>
                        <w:sz w:val="18"/>
                        <w:szCs w:val="18"/>
                      </w:rPr>
                      <w:t xml:space="preserve">M. Barnela, “Digital Modulation Schemes Employed in,” </w:t>
                    </w:r>
                    <w:r w:rsidRPr="00AA051E">
                      <w:rPr>
                        <w:i/>
                        <w:iCs/>
                        <w:noProof/>
                        <w:sz w:val="18"/>
                        <w:szCs w:val="18"/>
                      </w:rPr>
                      <w:t xml:space="preserve">International Journal of Wired and Wireless Communications, </w:t>
                    </w:r>
                    <w:r w:rsidRPr="00AA051E">
                      <w:rPr>
                        <w:noProof/>
                        <w:sz w:val="18"/>
                        <w:szCs w:val="18"/>
                      </w:rPr>
                      <w:t xml:space="preserve">vol. 2, no. 2, pp. 15-21, 2014. </w:t>
                    </w:r>
                  </w:p>
                </w:tc>
              </w:tr>
              <w:tr w:rsidR="004037D9" w:rsidRPr="00AA051E" w14:paraId="659050F5" w14:textId="77777777" w:rsidTr="001F4239">
                <w:trPr>
                  <w:divId w:val="1032874966"/>
                  <w:tblCellSpacing w:w="15" w:type="dxa"/>
                </w:trPr>
                <w:tc>
                  <w:tcPr>
                    <w:tcW w:w="215" w:type="pct"/>
                    <w:hideMark/>
                  </w:tcPr>
                  <w:p w14:paraId="1323687D" w14:textId="77777777" w:rsidR="004037D9" w:rsidRPr="00AA051E" w:rsidRDefault="004037D9" w:rsidP="00E11414">
                    <w:pPr>
                      <w:pStyle w:val="Bibliography"/>
                      <w:jc w:val="both"/>
                      <w:rPr>
                        <w:noProof/>
                        <w:sz w:val="18"/>
                        <w:szCs w:val="18"/>
                      </w:rPr>
                    </w:pPr>
                    <w:r w:rsidRPr="00AA051E">
                      <w:rPr>
                        <w:noProof/>
                        <w:sz w:val="18"/>
                        <w:szCs w:val="18"/>
                      </w:rPr>
                      <w:t xml:space="preserve">[10] </w:t>
                    </w:r>
                  </w:p>
                </w:tc>
                <w:tc>
                  <w:tcPr>
                    <w:tcW w:w="4719" w:type="pct"/>
                    <w:hideMark/>
                  </w:tcPr>
                  <w:p w14:paraId="506C4B44" w14:textId="77777777" w:rsidR="004037D9" w:rsidRPr="00AA051E" w:rsidRDefault="004037D9" w:rsidP="00E11414">
                    <w:pPr>
                      <w:pStyle w:val="Bibliography"/>
                      <w:jc w:val="both"/>
                      <w:rPr>
                        <w:noProof/>
                        <w:sz w:val="18"/>
                        <w:szCs w:val="18"/>
                      </w:rPr>
                    </w:pPr>
                    <w:r w:rsidRPr="00AA051E">
                      <w:rPr>
                        <w:noProof/>
                        <w:sz w:val="18"/>
                        <w:szCs w:val="18"/>
                      </w:rPr>
                      <w:t xml:space="preserve">S. Sharma and H. Singh, “Comparison of Different Digital Modulation Techniques in LTE System using OFDM AWGN Channel: A Review,” </w:t>
                    </w:r>
                    <w:r w:rsidRPr="00AA051E">
                      <w:rPr>
                        <w:i/>
                        <w:iCs/>
                        <w:noProof/>
                        <w:sz w:val="18"/>
                        <w:szCs w:val="18"/>
                      </w:rPr>
                      <w:t xml:space="preserve">International Journal of Computer Applications, </w:t>
                    </w:r>
                    <w:r w:rsidRPr="00AA051E">
                      <w:rPr>
                        <w:noProof/>
                        <w:sz w:val="18"/>
                        <w:szCs w:val="18"/>
                      </w:rPr>
                      <w:t xml:space="preserve">vol. 143, no. 3, pp. 1-4, 2016. </w:t>
                    </w:r>
                  </w:p>
                </w:tc>
              </w:tr>
              <w:tr w:rsidR="004037D9" w:rsidRPr="00AA051E" w14:paraId="73874763" w14:textId="77777777" w:rsidTr="001F4239">
                <w:trPr>
                  <w:divId w:val="1032874966"/>
                  <w:tblCellSpacing w:w="15" w:type="dxa"/>
                </w:trPr>
                <w:tc>
                  <w:tcPr>
                    <w:tcW w:w="215" w:type="pct"/>
                    <w:hideMark/>
                  </w:tcPr>
                  <w:p w14:paraId="6C7EBE5D" w14:textId="77777777" w:rsidR="004037D9" w:rsidRPr="00AA051E" w:rsidRDefault="004037D9" w:rsidP="00E11414">
                    <w:pPr>
                      <w:pStyle w:val="Bibliography"/>
                      <w:jc w:val="both"/>
                      <w:rPr>
                        <w:noProof/>
                        <w:sz w:val="18"/>
                        <w:szCs w:val="18"/>
                      </w:rPr>
                    </w:pPr>
                    <w:r w:rsidRPr="00AA051E">
                      <w:rPr>
                        <w:noProof/>
                        <w:sz w:val="18"/>
                        <w:szCs w:val="18"/>
                      </w:rPr>
                      <w:t xml:space="preserve">[11] </w:t>
                    </w:r>
                  </w:p>
                </w:tc>
                <w:tc>
                  <w:tcPr>
                    <w:tcW w:w="4719" w:type="pct"/>
                    <w:hideMark/>
                  </w:tcPr>
                  <w:p w14:paraId="5559DD2F" w14:textId="77777777" w:rsidR="004037D9" w:rsidRPr="00AA051E" w:rsidRDefault="004037D9" w:rsidP="00E11414">
                    <w:pPr>
                      <w:pStyle w:val="Bibliography"/>
                      <w:jc w:val="both"/>
                      <w:rPr>
                        <w:noProof/>
                        <w:sz w:val="18"/>
                        <w:szCs w:val="18"/>
                      </w:rPr>
                    </w:pPr>
                    <w:r w:rsidRPr="00AA051E">
                      <w:rPr>
                        <w:noProof/>
                        <w:sz w:val="18"/>
                        <w:szCs w:val="18"/>
                      </w:rPr>
                      <w:t xml:space="preserve">P. Manhas and D. Soni, “BER ANALYSIS OF BPSK, QPSK &amp; QAM BASED OFDM SYSTEM USING SIMULINK,” </w:t>
                    </w:r>
                    <w:r w:rsidRPr="00AA051E">
                      <w:rPr>
                        <w:i/>
                        <w:iCs/>
                        <w:noProof/>
                        <w:sz w:val="18"/>
                        <w:szCs w:val="18"/>
                      </w:rPr>
                      <w:t xml:space="preserve">International Journal of Electrical and Electronics Engineers, </w:t>
                    </w:r>
                    <w:r w:rsidRPr="00AA051E">
                      <w:rPr>
                        <w:noProof/>
                        <w:sz w:val="18"/>
                        <w:szCs w:val="18"/>
                      </w:rPr>
                      <w:t xml:space="preserve">vol. 7, no. 2, pp. 54-60, 2015. </w:t>
                    </w:r>
                  </w:p>
                </w:tc>
              </w:tr>
              <w:tr w:rsidR="004037D9" w:rsidRPr="00AA051E" w14:paraId="64EE35DA" w14:textId="77777777" w:rsidTr="001F4239">
                <w:trPr>
                  <w:divId w:val="1032874966"/>
                  <w:tblCellSpacing w:w="15" w:type="dxa"/>
                </w:trPr>
                <w:tc>
                  <w:tcPr>
                    <w:tcW w:w="215" w:type="pct"/>
                    <w:hideMark/>
                  </w:tcPr>
                  <w:p w14:paraId="27CA8FB6" w14:textId="77777777" w:rsidR="004037D9" w:rsidRPr="00AA051E" w:rsidRDefault="004037D9" w:rsidP="00E11414">
                    <w:pPr>
                      <w:pStyle w:val="Bibliography"/>
                      <w:jc w:val="both"/>
                      <w:rPr>
                        <w:noProof/>
                        <w:sz w:val="18"/>
                        <w:szCs w:val="18"/>
                      </w:rPr>
                    </w:pPr>
                    <w:r w:rsidRPr="00AA051E">
                      <w:rPr>
                        <w:noProof/>
                        <w:sz w:val="18"/>
                        <w:szCs w:val="18"/>
                      </w:rPr>
                      <w:t xml:space="preserve">[12] </w:t>
                    </w:r>
                  </w:p>
                </w:tc>
                <w:tc>
                  <w:tcPr>
                    <w:tcW w:w="4719" w:type="pct"/>
                    <w:hideMark/>
                  </w:tcPr>
                  <w:p w14:paraId="20F7FE94" w14:textId="77777777" w:rsidR="004037D9" w:rsidRPr="00AA051E" w:rsidRDefault="004037D9" w:rsidP="00E11414">
                    <w:pPr>
                      <w:pStyle w:val="Bibliography"/>
                      <w:jc w:val="both"/>
                      <w:rPr>
                        <w:noProof/>
                        <w:sz w:val="18"/>
                        <w:szCs w:val="18"/>
                      </w:rPr>
                    </w:pPr>
                    <w:r w:rsidRPr="00AA051E">
                      <w:rPr>
                        <w:noProof/>
                        <w:sz w:val="18"/>
                        <w:szCs w:val="18"/>
                      </w:rPr>
                      <w:t>sonoma, “Binary Phase Shift Keying (BPSK),” 18 November 2014. [Online]. Available: http://web.sonoma.edu/users/f/farahman/sonoma/courses/ces540/lectures/psk_modulation_dig.pdf. [Accessed 13 April 2019].</w:t>
                    </w:r>
                  </w:p>
                </w:tc>
              </w:tr>
              <w:tr w:rsidR="004037D9" w:rsidRPr="00AA051E" w14:paraId="20B7875A" w14:textId="77777777" w:rsidTr="001F4239">
                <w:trPr>
                  <w:divId w:val="1032874966"/>
                  <w:tblCellSpacing w:w="15" w:type="dxa"/>
                </w:trPr>
                <w:tc>
                  <w:tcPr>
                    <w:tcW w:w="215" w:type="pct"/>
                    <w:hideMark/>
                  </w:tcPr>
                  <w:p w14:paraId="2194CDFB" w14:textId="77777777" w:rsidR="004037D9" w:rsidRPr="00AA051E" w:rsidRDefault="004037D9" w:rsidP="00E11414">
                    <w:pPr>
                      <w:pStyle w:val="Bibliography"/>
                      <w:jc w:val="both"/>
                      <w:rPr>
                        <w:noProof/>
                        <w:sz w:val="18"/>
                        <w:szCs w:val="18"/>
                      </w:rPr>
                    </w:pPr>
                    <w:r w:rsidRPr="00AA051E">
                      <w:rPr>
                        <w:noProof/>
                        <w:sz w:val="18"/>
                        <w:szCs w:val="18"/>
                      </w:rPr>
                      <w:t xml:space="preserve">[13] </w:t>
                    </w:r>
                  </w:p>
                </w:tc>
                <w:tc>
                  <w:tcPr>
                    <w:tcW w:w="4719" w:type="pct"/>
                    <w:hideMark/>
                  </w:tcPr>
                  <w:p w14:paraId="64AECB3B" w14:textId="77777777" w:rsidR="004037D9" w:rsidRPr="00AA051E" w:rsidRDefault="004037D9" w:rsidP="00E11414">
                    <w:pPr>
                      <w:pStyle w:val="Bibliography"/>
                      <w:jc w:val="both"/>
                      <w:rPr>
                        <w:noProof/>
                        <w:sz w:val="18"/>
                        <w:szCs w:val="18"/>
                      </w:rPr>
                    </w:pPr>
                    <w:r w:rsidRPr="00AA051E">
                      <w:rPr>
                        <w:noProof/>
                        <w:sz w:val="18"/>
                        <w:szCs w:val="18"/>
                      </w:rPr>
                      <w:t xml:space="preserve">S. Jain and S. Yadav, “A Survey Paper on Digital Modulation Techniques,” </w:t>
                    </w:r>
                    <w:r w:rsidRPr="00AA051E">
                      <w:rPr>
                        <w:i/>
                        <w:iCs/>
                        <w:noProof/>
                        <w:sz w:val="18"/>
                        <w:szCs w:val="18"/>
                      </w:rPr>
                      <w:t xml:space="preserve">International Journal of Computer Sciences and Engineering, </w:t>
                    </w:r>
                    <w:r w:rsidRPr="00AA051E">
                      <w:rPr>
                        <w:noProof/>
                        <w:sz w:val="18"/>
                        <w:szCs w:val="18"/>
                      </w:rPr>
                      <w:t xml:space="preserve">vol. 3, no. 12, pp. 107-111, 2015. </w:t>
                    </w:r>
                  </w:p>
                </w:tc>
              </w:tr>
              <w:tr w:rsidR="004037D9" w:rsidRPr="00AA051E" w14:paraId="12FB9B6C" w14:textId="77777777" w:rsidTr="001F4239">
                <w:trPr>
                  <w:divId w:val="1032874966"/>
                  <w:tblCellSpacing w:w="15" w:type="dxa"/>
                </w:trPr>
                <w:tc>
                  <w:tcPr>
                    <w:tcW w:w="215" w:type="pct"/>
                    <w:hideMark/>
                  </w:tcPr>
                  <w:p w14:paraId="3BD05745" w14:textId="77777777" w:rsidR="004037D9" w:rsidRPr="00AA051E" w:rsidRDefault="004037D9" w:rsidP="00E11414">
                    <w:pPr>
                      <w:pStyle w:val="Bibliography"/>
                      <w:jc w:val="both"/>
                      <w:rPr>
                        <w:noProof/>
                        <w:sz w:val="18"/>
                        <w:szCs w:val="18"/>
                      </w:rPr>
                    </w:pPr>
                    <w:r w:rsidRPr="00AA051E">
                      <w:rPr>
                        <w:noProof/>
                        <w:sz w:val="18"/>
                        <w:szCs w:val="18"/>
                      </w:rPr>
                      <w:t xml:space="preserve">[14] </w:t>
                    </w:r>
                  </w:p>
                </w:tc>
                <w:tc>
                  <w:tcPr>
                    <w:tcW w:w="4719" w:type="pct"/>
                    <w:hideMark/>
                  </w:tcPr>
                  <w:p w14:paraId="42B0C829" w14:textId="77777777" w:rsidR="004037D9" w:rsidRPr="00AA051E" w:rsidRDefault="004037D9" w:rsidP="00E11414">
                    <w:pPr>
                      <w:pStyle w:val="Bibliography"/>
                      <w:jc w:val="both"/>
                      <w:rPr>
                        <w:noProof/>
                        <w:sz w:val="18"/>
                        <w:szCs w:val="18"/>
                      </w:rPr>
                    </w:pPr>
                    <w:r w:rsidRPr="00AA051E">
                      <w:rPr>
                        <w:noProof/>
                        <w:sz w:val="18"/>
                        <w:szCs w:val="18"/>
                      </w:rPr>
                      <w:t xml:space="preserve">D. Sharma, A. Mishra and R. Saxena, “ANALOG &amp; DIGITAL MODULATION,” </w:t>
                    </w:r>
                    <w:r w:rsidRPr="00AA051E">
                      <w:rPr>
                        <w:i/>
                        <w:iCs/>
                        <w:noProof/>
                        <w:sz w:val="18"/>
                        <w:szCs w:val="18"/>
                      </w:rPr>
                      <w:t xml:space="preserve">International Journal of Computing Science and Communication Technologies, </w:t>
                    </w:r>
                    <w:r w:rsidRPr="00AA051E">
                      <w:rPr>
                        <w:noProof/>
                        <w:sz w:val="18"/>
                        <w:szCs w:val="18"/>
                      </w:rPr>
                      <w:t xml:space="preserve">vol. 3, no. 1, pp. 551-561, 2010. </w:t>
                    </w:r>
                  </w:p>
                </w:tc>
              </w:tr>
              <w:tr w:rsidR="004037D9" w:rsidRPr="00AA051E" w14:paraId="1A4B0EA8" w14:textId="77777777" w:rsidTr="001F4239">
                <w:trPr>
                  <w:divId w:val="1032874966"/>
                  <w:tblCellSpacing w:w="15" w:type="dxa"/>
                </w:trPr>
                <w:tc>
                  <w:tcPr>
                    <w:tcW w:w="215" w:type="pct"/>
                    <w:hideMark/>
                  </w:tcPr>
                  <w:p w14:paraId="59863F7F" w14:textId="77777777" w:rsidR="004037D9" w:rsidRPr="00AA051E" w:rsidRDefault="004037D9" w:rsidP="00E11414">
                    <w:pPr>
                      <w:pStyle w:val="Bibliography"/>
                      <w:jc w:val="both"/>
                      <w:rPr>
                        <w:noProof/>
                        <w:sz w:val="18"/>
                        <w:szCs w:val="18"/>
                      </w:rPr>
                    </w:pPr>
                    <w:r w:rsidRPr="00AA051E">
                      <w:rPr>
                        <w:noProof/>
                        <w:sz w:val="18"/>
                        <w:szCs w:val="18"/>
                      </w:rPr>
                      <w:t xml:space="preserve">[15] </w:t>
                    </w:r>
                  </w:p>
                </w:tc>
                <w:tc>
                  <w:tcPr>
                    <w:tcW w:w="4719" w:type="pct"/>
                    <w:hideMark/>
                  </w:tcPr>
                  <w:p w14:paraId="0E3ECCFF" w14:textId="77777777" w:rsidR="004037D9" w:rsidRPr="00AA051E" w:rsidRDefault="004037D9" w:rsidP="00E11414">
                    <w:pPr>
                      <w:pStyle w:val="Bibliography"/>
                      <w:jc w:val="both"/>
                      <w:rPr>
                        <w:noProof/>
                        <w:sz w:val="18"/>
                        <w:szCs w:val="18"/>
                      </w:rPr>
                    </w:pPr>
                    <w:r w:rsidRPr="00AA051E">
                      <w:rPr>
                        <w:noProof/>
                        <w:sz w:val="18"/>
                        <w:szCs w:val="18"/>
                      </w:rPr>
                      <w:t xml:space="preserve">A. Moubark, M. Ali, H. Sansui and S. Ali, “FPGA implementation of low power digital QPSK modulator using,” </w:t>
                    </w:r>
                    <w:r w:rsidRPr="00AA051E">
                      <w:rPr>
                        <w:i/>
                        <w:iCs/>
                        <w:noProof/>
                        <w:sz w:val="18"/>
                        <w:szCs w:val="18"/>
                      </w:rPr>
                      <w:t xml:space="preserve">Journal of Applied Sciences, </w:t>
                    </w:r>
                    <w:r w:rsidRPr="00AA051E">
                      <w:rPr>
                        <w:noProof/>
                        <w:sz w:val="18"/>
                        <w:szCs w:val="18"/>
                      </w:rPr>
                      <w:t xml:space="preserve">vol. 13, no. 3, pp. 385-392, 2016. </w:t>
                    </w:r>
                  </w:p>
                </w:tc>
              </w:tr>
              <w:tr w:rsidR="004037D9" w:rsidRPr="00AA051E" w14:paraId="544DB948" w14:textId="77777777" w:rsidTr="001F4239">
                <w:trPr>
                  <w:divId w:val="1032874966"/>
                  <w:tblCellSpacing w:w="15" w:type="dxa"/>
                </w:trPr>
                <w:tc>
                  <w:tcPr>
                    <w:tcW w:w="215" w:type="pct"/>
                    <w:hideMark/>
                  </w:tcPr>
                  <w:p w14:paraId="4C7E0977" w14:textId="77777777" w:rsidR="004037D9" w:rsidRPr="00AA051E" w:rsidRDefault="004037D9" w:rsidP="00E11414">
                    <w:pPr>
                      <w:pStyle w:val="Bibliography"/>
                      <w:jc w:val="both"/>
                      <w:rPr>
                        <w:noProof/>
                        <w:sz w:val="18"/>
                        <w:szCs w:val="18"/>
                      </w:rPr>
                    </w:pPr>
                    <w:r w:rsidRPr="00AA051E">
                      <w:rPr>
                        <w:noProof/>
                        <w:sz w:val="18"/>
                        <w:szCs w:val="18"/>
                      </w:rPr>
                      <w:t xml:space="preserve">[16] </w:t>
                    </w:r>
                  </w:p>
                </w:tc>
                <w:tc>
                  <w:tcPr>
                    <w:tcW w:w="4719" w:type="pct"/>
                    <w:hideMark/>
                  </w:tcPr>
                  <w:p w14:paraId="1A3DEA2E" w14:textId="77777777" w:rsidR="004037D9" w:rsidRPr="00AA051E" w:rsidRDefault="004037D9" w:rsidP="00E11414">
                    <w:pPr>
                      <w:pStyle w:val="Bibliography"/>
                      <w:jc w:val="both"/>
                      <w:rPr>
                        <w:noProof/>
                        <w:sz w:val="18"/>
                        <w:szCs w:val="18"/>
                      </w:rPr>
                    </w:pPr>
                    <w:r w:rsidRPr="00AA051E">
                      <w:rPr>
                        <w:noProof/>
                        <w:sz w:val="18"/>
                        <w:szCs w:val="18"/>
                      </w:rPr>
                      <w:t xml:space="preserve">A. Sharma, S. Majumdar, A. Naugarhiya, B. Acharya and S. M. a. S. Verma, “VERILOG based simulation of ASK, FSK, PSK, QPSK digital modulation techniques,” in </w:t>
                    </w:r>
                    <w:r w:rsidRPr="00AA051E">
                      <w:rPr>
                        <w:i/>
                        <w:iCs/>
                        <w:noProof/>
                        <w:sz w:val="18"/>
                        <w:szCs w:val="18"/>
                      </w:rPr>
                      <w:t>IEEE</w:t>
                    </w:r>
                    <w:r w:rsidRPr="00AA051E">
                      <w:rPr>
                        <w:noProof/>
                        <w:sz w:val="18"/>
                        <w:szCs w:val="18"/>
                      </w:rPr>
                      <w:t xml:space="preserve">, Palladam, 2017. </w:t>
                    </w:r>
                  </w:p>
                </w:tc>
              </w:tr>
              <w:tr w:rsidR="004037D9" w:rsidRPr="00AA051E" w14:paraId="4A6CC2AF" w14:textId="77777777" w:rsidTr="001F4239">
                <w:trPr>
                  <w:divId w:val="1032874966"/>
                  <w:tblCellSpacing w:w="15" w:type="dxa"/>
                </w:trPr>
                <w:tc>
                  <w:tcPr>
                    <w:tcW w:w="215" w:type="pct"/>
                    <w:hideMark/>
                  </w:tcPr>
                  <w:p w14:paraId="44C9DF70" w14:textId="77777777" w:rsidR="004037D9" w:rsidRPr="00AA051E" w:rsidRDefault="004037D9" w:rsidP="00E11414">
                    <w:pPr>
                      <w:pStyle w:val="Bibliography"/>
                      <w:jc w:val="both"/>
                      <w:rPr>
                        <w:noProof/>
                        <w:sz w:val="18"/>
                        <w:szCs w:val="18"/>
                      </w:rPr>
                    </w:pPr>
                    <w:r w:rsidRPr="00AA051E">
                      <w:rPr>
                        <w:noProof/>
                        <w:sz w:val="18"/>
                        <w:szCs w:val="18"/>
                      </w:rPr>
                      <w:t xml:space="preserve">[17] </w:t>
                    </w:r>
                  </w:p>
                </w:tc>
                <w:tc>
                  <w:tcPr>
                    <w:tcW w:w="4719" w:type="pct"/>
                    <w:hideMark/>
                  </w:tcPr>
                  <w:p w14:paraId="0F8DB531" w14:textId="77777777" w:rsidR="004037D9" w:rsidRPr="00AA051E" w:rsidRDefault="004037D9" w:rsidP="00E11414">
                    <w:pPr>
                      <w:pStyle w:val="Bibliography"/>
                      <w:jc w:val="both"/>
                      <w:rPr>
                        <w:noProof/>
                        <w:sz w:val="18"/>
                        <w:szCs w:val="18"/>
                      </w:rPr>
                    </w:pPr>
                    <w:r w:rsidRPr="00AA051E">
                      <w:rPr>
                        <w:noProof/>
                        <w:sz w:val="18"/>
                        <w:szCs w:val="18"/>
                      </w:rPr>
                      <w:t xml:space="preserve">S. Sadinov, “Simulation study of M-ARY QAM modulation techniques using Matlab/Simulink,” in </w:t>
                    </w:r>
                    <w:r w:rsidRPr="00AA051E">
                      <w:rPr>
                        <w:i/>
                        <w:iCs/>
                        <w:noProof/>
                        <w:sz w:val="18"/>
                        <w:szCs w:val="18"/>
                      </w:rPr>
                      <w:t>ResearchGate</w:t>
                    </w:r>
                    <w:r w:rsidRPr="00AA051E">
                      <w:rPr>
                        <w:noProof/>
                        <w:sz w:val="18"/>
                        <w:szCs w:val="18"/>
                      </w:rPr>
                      <w:t xml:space="preserve">, 2017. </w:t>
                    </w:r>
                  </w:p>
                </w:tc>
              </w:tr>
              <w:tr w:rsidR="004037D9" w:rsidRPr="00AA051E" w14:paraId="56419708" w14:textId="77777777" w:rsidTr="001F4239">
                <w:trPr>
                  <w:divId w:val="1032874966"/>
                  <w:tblCellSpacing w:w="15" w:type="dxa"/>
                </w:trPr>
                <w:tc>
                  <w:tcPr>
                    <w:tcW w:w="215" w:type="pct"/>
                    <w:hideMark/>
                  </w:tcPr>
                  <w:p w14:paraId="4975A205" w14:textId="77777777" w:rsidR="004037D9" w:rsidRPr="00AA051E" w:rsidRDefault="004037D9" w:rsidP="00E11414">
                    <w:pPr>
                      <w:pStyle w:val="Bibliography"/>
                      <w:jc w:val="both"/>
                      <w:rPr>
                        <w:noProof/>
                        <w:sz w:val="18"/>
                        <w:szCs w:val="18"/>
                      </w:rPr>
                    </w:pPr>
                    <w:r w:rsidRPr="00AA051E">
                      <w:rPr>
                        <w:noProof/>
                        <w:sz w:val="18"/>
                        <w:szCs w:val="18"/>
                      </w:rPr>
                      <w:t xml:space="preserve">[18] </w:t>
                    </w:r>
                  </w:p>
                </w:tc>
                <w:tc>
                  <w:tcPr>
                    <w:tcW w:w="4719" w:type="pct"/>
                    <w:hideMark/>
                  </w:tcPr>
                  <w:p w14:paraId="40D5699E" w14:textId="77777777" w:rsidR="004037D9" w:rsidRPr="00AA051E" w:rsidRDefault="004037D9" w:rsidP="00E11414">
                    <w:pPr>
                      <w:pStyle w:val="Bibliography"/>
                      <w:jc w:val="both"/>
                      <w:rPr>
                        <w:noProof/>
                        <w:sz w:val="18"/>
                        <w:szCs w:val="18"/>
                      </w:rPr>
                    </w:pPr>
                    <w:r w:rsidRPr="00AA051E">
                      <w:rPr>
                        <w:noProof/>
                        <w:sz w:val="18"/>
                        <w:szCs w:val="18"/>
                      </w:rPr>
                      <w:t xml:space="preserve">S. Haykin, Digital Communication systems, Hoboken: John Wiley &amp; Sons, Inc, 2014. </w:t>
                    </w:r>
                  </w:p>
                </w:tc>
              </w:tr>
              <w:tr w:rsidR="004037D9" w:rsidRPr="00AA051E" w14:paraId="00EF976A" w14:textId="77777777" w:rsidTr="001F4239">
                <w:trPr>
                  <w:divId w:val="1032874966"/>
                  <w:tblCellSpacing w:w="15" w:type="dxa"/>
                </w:trPr>
                <w:tc>
                  <w:tcPr>
                    <w:tcW w:w="215" w:type="pct"/>
                    <w:hideMark/>
                  </w:tcPr>
                  <w:p w14:paraId="2D4BF66F" w14:textId="77777777" w:rsidR="004037D9" w:rsidRPr="00AA051E" w:rsidRDefault="004037D9" w:rsidP="00E11414">
                    <w:pPr>
                      <w:pStyle w:val="Bibliography"/>
                      <w:jc w:val="both"/>
                      <w:rPr>
                        <w:noProof/>
                        <w:sz w:val="18"/>
                        <w:szCs w:val="18"/>
                      </w:rPr>
                    </w:pPr>
                    <w:r w:rsidRPr="00AA051E">
                      <w:rPr>
                        <w:noProof/>
                        <w:sz w:val="18"/>
                        <w:szCs w:val="18"/>
                      </w:rPr>
                      <w:t xml:space="preserve">[19] </w:t>
                    </w:r>
                  </w:p>
                </w:tc>
                <w:tc>
                  <w:tcPr>
                    <w:tcW w:w="4719" w:type="pct"/>
                    <w:hideMark/>
                  </w:tcPr>
                  <w:p w14:paraId="5639C2B6" w14:textId="77777777" w:rsidR="004037D9" w:rsidRPr="00AA051E" w:rsidRDefault="004037D9" w:rsidP="00E11414">
                    <w:pPr>
                      <w:pStyle w:val="Bibliography"/>
                      <w:jc w:val="both"/>
                      <w:rPr>
                        <w:noProof/>
                        <w:sz w:val="18"/>
                        <w:szCs w:val="18"/>
                      </w:rPr>
                    </w:pPr>
                    <w:r w:rsidRPr="00AA051E">
                      <w:rPr>
                        <w:noProof/>
                        <w:sz w:val="18"/>
                        <w:szCs w:val="18"/>
                      </w:rPr>
                      <w:t>I. Pro.Wells, “Advanced Modulation,” UWTSD, 22 September 2018. [Online]. Available: https://moodle.uwtsd.ac.uk/mod/folder/view.php?id=111190. [Accessed 15 April 2019].</w:t>
                    </w:r>
                  </w:p>
                </w:tc>
              </w:tr>
              <w:tr w:rsidR="004037D9" w:rsidRPr="00AA051E" w14:paraId="7BEF09FD" w14:textId="77777777" w:rsidTr="001F4239">
                <w:trPr>
                  <w:divId w:val="1032874966"/>
                  <w:tblCellSpacing w:w="15" w:type="dxa"/>
                </w:trPr>
                <w:tc>
                  <w:tcPr>
                    <w:tcW w:w="215" w:type="pct"/>
                    <w:hideMark/>
                  </w:tcPr>
                  <w:p w14:paraId="02906214" w14:textId="77777777" w:rsidR="004037D9" w:rsidRPr="00AA051E" w:rsidRDefault="004037D9" w:rsidP="00E11414">
                    <w:pPr>
                      <w:pStyle w:val="Bibliography"/>
                      <w:jc w:val="both"/>
                      <w:rPr>
                        <w:noProof/>
                        <w:sz w:val="18"/>
                        <w:szCs w:val="18"/>
                      </w:rPr>
                    </w:pPr>
                    <w:r w:rsidRPr="00AA051E">
                      <w:rPr>
                        <w:noProof/>
                        <w:sz w:val="18"/>
                        <w:szCs w:val="18"/>
                      </w:rPr>
                      <w:t xml:space="preserve">[20] </w:t>
                    </w:r>
                  </w:p>
                </w:tc>
                <w:tc>
                  <w:tcPr>
                    <w:tcW w:w="4719" w:type="pct"/>
                    <w:hideMark/>
                  </w:tcPr>
                  <w:p w14:paraId="780F3EF4" w14:textId="77777777" w:rsidR="004037D9" w:rsidRPr="00AA051E" w:rsidRDefault="004037D9" w:rsidP="00E11414">
                    <w:pPr>
                      <w:pStyle w:val="Bibliography"/>
                      <w:jc w:val="both"/>
                      <w:rPr>
                        <w:noProof/>
                        <w:sz w:val="18"/>
                        <w:szCs w:val="18"/>
                      </w:rPr>
                    </w:pPr>
                    <w:r w:rsidRPr="00AA051E">
                      <w:rPr>
                        <w:noProof/>
                        <w:sz w:val="18"/>
                        <w:szCs w:val="18"/>
                      </w:rPr>
                      <w:t>R. Hranac, “SPECTRAL EFFICIENCY,” scte, October 2012. [Online]. Available: https://www.scte.org/TechnicalColumns/12-10-01%20spectral%20effieciency.pdf. [Accessed 15 April 2019].</w:t>
                    </w:r>
                  </w:p>
                </w:tc>
              </w:tr>
              <w:tr w:rsidR="004037D9" w:rsidRPr="00AA051E" w14:paraId="71153551" w14:textId="77777777" w:rsidTr="001F4239">
                <w:trPr>
                  <w:divId w:val="1032874966"/>
                  <w:tblCellSpacing w:w="15" w:type="dxa"/>
                </w:trPr>
                <w:tc>
                  <w:tcPr>
                    <w:tcW w:w="215" w:type="pct"/>
                    <w:hideMark/>
                  </w:tcPr>
                  <w:p w14:paraId="1C5F1D6F" w14:textId="77777777" w:rsidR="004037D9" w:rsidRPr="00AA051E" w:rsidRDefault="004037D9" w:rsidP="00E11414">
                    <w:pPr>
                      <w:pStyle w:val="Bibliography"/>
                      <w:jc w:val="both"/>
                      <w:rPr>
                        <w:noProof/>
                        <w:sz w:val="18"/>
                        <w:szCs w:val="18"/>
                      </w:rPr>
                    </w:pPr>
                    <w:r w:rsidRPr="00AA051E">
                      <w:rPr>
                        <w:noProof/>
                        <w:sz w:val="18"/>
                        <w:szCs w:val="18"/>
                      </w:rPr>
                      <w:t xml:space="preserve">[21] </w:t>
                    </w:r>
                  </w:p>
                </w:tc>
                <w:tc>
                  <w:tcPr>
                    <w:tcW w:w="4719" w:type="pct"/>
                    <w:hideMark/>
                  </w:tcPr>
                  <w:p w14:paraId="07F8DBCE" w14:textId="77777777" w:rsidR="004037D9" w:rsidRPr="00AA051E" w:rsidRDefault="004037D9" w:rsidP="00E11414">
                    <w:pPr>
                      <w:pStyle w:val="Bibliography"/>
                      <w:jc w:val="both"/>
                      <w:rPr>
                        <w:noProof/>
                        <w:sz w:val="18"/>
                        <w:szCs w:val="18"/>
                      </w:rPr>
                    </w:pPr>
                    <w:r w:rsidRPr="00AA051E">
                      <w:rPr>
                        <w:noProof/>
                        <w:sz w:val="18"/>
                        <w:szCs w:val="18"/>
                      </w:rPr>
                      <w:t xml:space="preserve">L. Frenzel, “Cell Phones,” in </w:t>
                    </w:r>
                    <w:r w:rsidRPr="00AA051E">
                      <w:rPr>
                        <w:i/>
                        <w:iCs/>
                        <w:noProof/>
                        <w:sz w:val="18"/>
                        <w:szCs w:val="18"/>
                      </w:rPr>
                      <w:t>Electronics Explained (Second Edition)</w:t>
                    </w:r>
                    <w:r w:rsidRPr="00AA051E">
                      <w:rPr>
                        <w:noProof/>
                        <w:sz w:val="18"/>
                        <w:szCs w:val="18"/>
                      </w:rPr>
                      <w:t>, Elsevier, 2018, pp. 195-216.</w:t>
                    </w:r>
                  </w:p>
                </w:tc>
              </w:tr>
              <w:tr w:rsidR="004037D9" w:rsidRPr="00AA051E" w14:paraId="3327E82C" w14:textId="77777777" w:rsidTr="001F4239">
                <w:trPr>
                  <w:divId w:val="1032874966"/>
                  <w:tblCellSpacing w:w="15" w:type="dxa"/>
                </w:trPr>
                <w:tc>
                  <w:tcPr>
                    <w:tcW w:w="215" w:type="pct"/>
                    <w:hideMark/>
                  </w:tcPr>
                  <w:p w14:paraId="55AB4934" w14:textId="77777777" w:rsidR="004037D9" w:rsidRPr="00AA051E" w:rsidRDefault="004037D9" w:rsidP="00E11414">
                    <w:pPr>
                      <w:pStyle w:val="Bibliography"/>
                      <w:jc w:val="both"/>
                      <w:rPr>
                        <w:noProof/>
                        <w:sz w:val="18"/>
                        <w:szCs w:val="18"/>
                      </w:rPr>
                    </w:pPr>
                    <w:r w:rsidRPr="00AA051E">
                      <w:rPr>
                        <w:noProof/>
                        <w:sz w:val="18"/>
                        <w:szCs w:val="18"/>
                      </w:rPr>
                      <w:t xml:space="preserve">[22] </w:t>
                    </w:r>
                  </w:p>
                </w:tc>
                <w:tc>
                  <w:tcPr>
                    <w:tcW w:w="4719" w:type="pct"/>
                    <w:hideMark/>
                  </w:tcPr>
                  <w:p w14:paraId="27243592" w14:textId="77777777" w:rsidR="004037D9" w:rsidRPr="00AA051E" w:rsidRDefault="004037D9" w:rsidP="00E11414">
                    <w:pPr>
                      <w:pStyle w:val="Bibliography"/>
                      <w:jc w:val="both"/>
                      <w:rPr>
                        <w:noProof/>
                        <w:sz w:val="18"/>
                        <w:szCs w:val="18"/>
                      </w:rPr>
                    </w:pPr>
                    <w:r w:rsidRPr="00AA051E">
                      <w:rPr>
                        <w:noProof/>
                        <w:sz w:val="18"/>
                        <w:szCs w:val="18"/>
                      </w:rPr>
                      <w:t>C. Dr.Campbell, “Wireless Networks and Simulation: ACCB5004,” UWTSD, 25 Septemeber 2018. [Online]. Available: https://moodle.uwtsd.ac.uk/mod/folder/view.php?id=165533. [Accessed 17 April 2019].</w:t>
                    </w:r>
                  </w:p>
                </w:tc>
              </w:tr>
              <w:tr w:rsidR="004037D9" w:rsidRPr="00AA051E" w14:paraId="55C989AB" w14:textId="77777777" w:rsidTr="001F4239">
                <w:trPr>
                  <w:divId w:val="1032874966"/>
                  <w:tblCellSpacing w:w="15" w:type="dxa"/>
                </w:trPr>
                <w:tc>
                  <w:tcPr>
                    <w:tcW w:w="215" w:type="pct"/>
                    <w:hideMark/>
                  </w:tcPr>
                  <w:p w14:paraId="1D02BA6D" w14:textId="77777777" w:rsidR="004037D9" w:rsidRPr="00AA051E" w:rsidRDefault="004037D9" w:rsidP="00E11414">
                    <w:pPr>
                      <w:pStyle w:val="Bibliography"/>
                      <w:jc w:val="both"/>
                      <w:rPr>
                        <w:noProof/>
                        <w:sz w:val="18"/>
                        <w:szCs w:val="18"/>
                      </w:rPr>
                    </w:pPr>
                    <w:r w:rsidRPr="00AA051E">
                      <w:rPr>
                        <w:noProof/>
                        <w:sz w:val="18"/>
                        <w:szCs w:val="18"/>
                      </w:rPr>
                      <w:lastRenderedPageBreak/>
                      <w:t xml:space="preserve">[23] </w:t>
                    </w:r>
                  </w:p>
                </w:tc>
                <w:tc>
                  <w:tcPr>
                    <w:tcW w:w="4719" w:type="pct"/>
                    <w:hideMark/>
                  </w:tcPr>
                  <w:p w14:paraId="0CB6A44B" w14:textId="77777777" w:rsidR="004037D9" w:rsidRPr="00AA051E" w:rsidRDefault="004037D9" w:rsidP="00E11414">
                    <w:pPr>
                      <w:pStyle w:val="Bibliography"/>
                      <w:jc w:val="both"/>
                      <w:rPr>
                        <w:noProof/>
                        <w:sz w:val="18"/>
                        <w:szCs w:val="18"/>
                      </w:rPr>
                    </w:pPr>
                    <w:r w:rsidRPr="00AA051E">
                      <w:rPr>
                        <w:noProof/>
                        <w:sz w:val="18"/>
                        <w:szCs w:val="18"/>
                      </w:rPr>
                      <w:t xml:space="preserve">A. Maria, “Introduction to modeling and simulation,” in </w:t>
                    </w:r>
                    <w:r w:rsidRPr="00AA051E">
                      <w:rPr>
                        <w:i/>
                        <w:iCs/>
                        <w:noProof/>
                        <w:sz w:val="18"/>
                        <w:szCs w:val="18"/>
                      </w:rPr>
                      <w:t>winter simulation conference</w:t>
                    </w:r>
                    <w:r w:rsidRPr="00AA051E">
                      <w:rPr>
                        <w:noProof/>
                        <w:sz w:val="18"/>
                        <w:szCs w:val="18"/>
                      </w:rPr>
                      <w:t xml:space="preserve">, Binghamton, 1997. </w:t>
                    </w:r>
                  </w:p>
                </w:tc>
              </w:tr>
              <w:tr w:rsidR="004037D9" w:rsidRPr="00AA051E" w14:paraId="5CF50898" w14:textId="77777777" w:rsidTr="001F4239">
                <w:trPr>
                  <w:divId w:val="1032874966"/>
                  <w:tblCellSpacing w:w="15" w:type="dxa"/>
                </w:trPr>
                <w:tc>
                  <w:tcPr>
                    <w:tcW w:w="215" w:type="pct"/>
                    <w:hideMark/>
                  </w:tcPr>
                  <w:p w14:paraId="2FB33658" w14:textId="77777777" w:rsidR="004037D9" w:rsidRPr="00AA051E" w:rsidRDefault="004037D9" w:rsidP="00E11414">
                    <w:pPr>
                      <w:pStyle w:val="Bibliography"/>
                      <w:jc w:val="both"/>
                      <w:rPr>
                        <w:noProof/>
                        <w:sz w:val="18"/>
                        <w:szCs w:val="18"/>
                      </w:rPr>
                    </w:pPr>
                    <w:r w:rsidRPr="00AA051E">
                      <w:rPr>
                        <w:noProof/>
                        <w:sz w:val="18"/>
                        <w:szCs w:val="18"/>
                      </w:rPr>
                      <w:t xml:space="preserve">[24] </w:t>
                    </w:r>
                  </w:p>
                </w:tc>
                <w:tc>
                  <w:tcPr>
                    <w:tcW w:w="4719" w:type="pct"/>
                    <w:hideMark/>
                  </w:tcPr>
                  <w:p w14:paraId="0938A3EA" w14:textId="77777777" w:rsidR="004037D9" w:rsidRPr="00AA051E" w:rsidRDefault="004037D9" w:rsidP="00E11414">
                    <w:pPr>
                      <w:pStyle w:val="Bibliography"/>
                      <w:jc w:val="both"/>
                      <w:rPr>
                        <w:noProof/>
                        <w:sz w:val="18"/>
                        <w:szCs w:val="18"/>
                      </w:rPr>
                    </w:pPr>
                    <w:r w:rsidRPr="00AA051E">
                      <w:rPr>
                        <w:noProof/>
                        <w:sz w:val="18"/>
                        <w:szCs w:val="18"/>
                      </w:rPr>
                      <w:t>“Why use simulation modeling?,” anylogic, [Online]. Available: https://www.anylogic.com/use-of-simulation/. [Accessed 17 April 2019].</w:t>
                    </w:r>
                  </w:p>
                </w:tc>
              </w:tr>
            </w:tbl>
            <w:p w14:paraId="3F579F16" w14:textId="77777777" w:rsidR="004037D9" w:rsidRPr="00AA051E" w:rsidRDefault="004037D9" w:rsidP="00E11414">
              <w:pPr>
                <w:jc w:val="both"/>
                <w:divId w:val="1032874966"/>
                <w:rPr>
                  <w:noProof/>
                  <w:sz w:val="18"/>
                  <w:szCs w:val="18"/>
                </w:rPr>
              </w:pPr>
            </w:p>
            <w:p w14:paraId="1F7EF01A" w14:textId="77777777" w:rsidR="004037D9" w:rsidRPr="00AA051E" w:rsidRDefault="004037D9" w:rsidP="00E11414">
              <w:pPr>
                <w:jc w:val="both"/>
                <w:rPr>
                  <w:sz w:val="18"/>
                  <w:szCs w:val="18"/>
                </w:rPr>
              </w:pPr>
              <w:r w:rsidRPr="00AA051E">
                <w:rPr>
                  <w:b/>
                  <w:bCs/>
                  <w:noProof/>
                  <w:sz w:val="18"/>
                  <w:szCs w:val="18"/>
                </w:rPr>
                <w:fldChar w:fldCharType="end"/>
              </w:r>
            </w:p>
          </w:sdtContent>
        </w:sdt>
      </w:sdtContent>
    </w:sdt>
    <w:p w14:paraId="63CDD881" w14:textId="77777777" w:rsidR="006F5E1E" w:rsidRPr="00AA051E" w:rsidRDefault="006F5E1E" w:rsidP="00E11414">
      <w:pPr>
        <w:pStyle w:val="FigureCaption"/>
        <w:rPr>
          <w:sz w:val="18"/>
          <w:szCs w:val="18"/>
        </w:rPr>
      </w:pPr>
    </w:p>
    <w:p w14:paraId="6AF7BC81" w14:textId="77777777" w:rsidR="006F5E1E" w:rsidRPr="00AA051E" w:rsidRDefault="006F5E1E" w:rsidP="00E11414">
      <w:pPr>
        <w:pStyle w:val="FigureCaption"/>
        <w:rPr>
          <w:sz w:val="18"/>
          <w:szCs w:val="18"/>
        </w:rPr>
      </w:pPr>
    </w:p>
    <w:p w14:paraId="3D07936E" w14:textId="77777777" w:rsidR="006F5E1E" w:rsidRPr="00AA051E" w:rsidRDefault="006F5E1E" w:rsidP="00E11414">
      <w:pPr>
        <w:pStyle w:val="FigureCaption"/>
        <w:rPr>
          <w:sz w:val="18"/>
          <w:szCs w:val="18"/>
        </w:rPr>
      </w:pPr>
    </w:p>
    <w:p w14:paraId="66AFB275" w14:textId="77777777" w:rsidR="006F5E1E" w:rsidRPr="00AA051E" w:rsidRDefault="006F5E1E" w:rsidP="00E11414">
      <w:pPr>
        <w:pStyle w:val="FigureCaption"/>
        <w:rPr>
          <w:sz w:val="18"/>
          <w:szCs w:val="18"/>
        </w:rPr>
      </w:pPr>
    </w:p>
    <w:p w14:paraId="7D5E27FD" w14:textId="77777777" w:rsidR="002D4418" w:rsidRPr="00AA051E" w:rsidRDefault="002D4418" w:rsidP="00E11414">
      <w:pPr>
        <w:pStyle w:val="FigureCaption"/>
        <w:rPr>
          <w:sz w:val="18"/>
          <w:szCs w:val="18"/>
        </w:rPr>
      </w:pPr>
    </w:p>
    <w:p w14:paraId="20310DEC" w14:textId="77777777" w:rsidR="002D4418" w:rsidRPr="00AA051E" w:rsidRDefault="002D4418" w:rsidP="00E11414">
      <w:pPr>
        <w:pStyle w:val="FigureCaption"/>
        <w:rPr>
          <w:sz w:val="18"/>
          <w:szCs w:val="18"/>
        </w:rPr>
      </w:pPr>
    </w:p>
    <w:p w14:paraId="14EFD7B3" w14:textId="77777777" w:rsidR="006F5E1E" w:rsidRPr="00AA051E" w:rsidRDefault="006F5E1E" w:rsidP="00E11414">
      <w:pPr>
        <w:pStyle w:val="FigureCaption"/>
        <w:rPr>
          <w:sz w:val="18"/>
          <w:szCs w:val="18"/>
        </w:rPr>
      </w:pPr>
    </w:p>
    <w:p w14:paraId="5032B402" w14:textId="77777777" w:rsidR="006F5E1E" w:rsidRPr="00AA051E" w:rsidRDefault="006F5E1E" w:rsidP="00E11414">
      <w:pPr>
        <w:pStyle w:val="FigureCaption"/>
        <w:rPr>
          <w:sz w:val="18"/>
          <w:szCs w:val="18"/>
        </w:rPr>
      </w:pPr>
    </w:p>
    <w:p w14:paraId="4430A397" w14:textId="77777777" w:rsidR="006F5E1E" w:rsidRPr="00AA051E" w:rsidRDefault="006F5E1E" w:rsidP="00E11414">
      <w:pPr>
        <w:pStyle w:val="FigureCaption"/>
        <w:rPr>
          <w:sz w:val="18"/>
          <w:szCs w:val="18"/>
        </w:rPr>
      </w:pPr>
    </w:p>
    <w:p w14:paraId="1900C328" w14:textId="77777777" w:rsidR="006F5E1E" w:rsidRPr="00AA051E" w:rsidRDefault="006F5E1E" w:rsidP="00E11414">
      <w:pPr>
        <w:pStyle w:val="FigureCaption"/>
        <w:rPr>
          <w:sz w:val="18"/>
          <w:szCs w:val="18"/>
        </w:rPr>
      </w:pPr>
    </w:p>
    <w:p w14:paraId="4D4B8D34" w14:textId="77777777" w:rsidR="006F5E1E" w:rsidRPr="00AA051E" w:rsidRDefault="006F5E1E" w:rsidP="00E11414">
      <w:pPr>
        <w:pStyle w:val="FigureCaption"/>
        <w:rPr>
          <w:sz w:val="18"/>
          <w:szCs w:val="18"/>
        </w:rPr>
      </w:pPr>
    </w:p>
    <w:p w14:paraId="6674DC27" w14:textId="77777777" w:rsidR="006F5E1E" w:rsidRPr="00AA051E" w:rsidRDefault="006F5E1E" w:rsidP="00E11414">
      <w:pPr>
        <w:pStyle w:val="FigureCaption"/>
        <w:rPr>
          <w:sz w:val="18"/>
          <w:szCs w:val="18"/>
        </w:rPr>
      </w:pPr>
    </w:p>
    <w:p w14:paraId="2C2EC353" w14:textId="77777777" w:rsidR="006F5E1E" w:rsidRPr="00AA051E" w:rsidRDefault="006F5E1E" w:rsidP="00E11414">
      <w:pPr>
        <w:pStyle w:val="FigureCaption"/>
        <w:rPr>
          <w:sz w:val="18"/>
          <w:szCs w:val="18"/>
        </w:rPr>
      </w:pPr>
    </w:p>
    <w:p w14:paraId="190803FF" w14:textId="77777777" w:rsidR="006F5E1E" w:rsidRPr="00AA051E" w:rsidRDefault="006F5E1E" w:rsidP="00E11414">
      <w:pPr>
        <w:pStyle w:val="FigureCaption"/>
        <w:rPr>
          <w:sz w:val="18"/>
          <w:szCs w:val="18"/>
        </w:rPr>
      </w:pPr>
    </w:p>
    <w:p w14:paraId="638E13FE" w14:textId="77777777" w:rsidR="006F5E1E" w:rsidRPr="00AA051E" w:rsidRDefault="006F5E1E" w:rsidP="00E11414">
      <w:pPr>
        <w:pStyle w:val="FigureCaption"/>
        <w:rPr>
          <w:sz w:val="18"/>
          <w:szCs w:val="18"/>
        </w:rPr>
      </w:pPr>
    </w:p>
    <w:p w14:paraId="5CA1E69E" w14:textId="77777777" w:rsidR="006F5E1E" w:rsidRPr="00AA051E" w:rsidRDefault="006F5E1E" w:rsidP="00E11414">
      <w:pPr>
        <w:pStyle w:val="FigureCaption"/>
        <w:rPr>
          <w:sz w:val="18"/>
          <w:szCs w:val="18"/>
        </w:rPr>
      </w:pPr>
    </w:p>
    <w:p w14:paraId="4A191217" w14:textId="77777777" w:rsidR="006F5E1E" w:rsidRPr="00AA051E" w:rsidRDefault="006F5E1E" w:rsidP="00E11414">
      <w:pPr>
        <w:pStyle w:val="FigureCaption"/>
        <w:rPr>
          <w:sz w:val="18"/>
          <w:szCs w:val="18"/>
        </w:rPr>
      </w:pPr>
    </w:p>
    <w:p w14:paraId="3ED7DC44" w14:textId="77777777" w:rsidR="006F5E1E" w:rsidRPr="00AA051E" w:rsidRDefault="006F5E1E" w:rsidP="00E11414">
      <w:pPr>
        <w:pStyle w:val="FigureCaption"/>
        <w:rPr>
          <w:sz w:val="18"/>
          <w:szCs w:val="18"/>
        </w:rPr>
      </w:pPr>
    </w:p>
    <w:p w14:paraId="7A29E35B" w14:textId="77777777" w:rsidR="006F5E1E" w:rsidRPr="00AA051E" w:rsidRDefault="006F5E1E" w:rsidP="00E11414">
      <w:pPr>
        <w:pStyle w:val="FigureCaption"/>
        <w:rPr>
          <w:sz w:val="18"/>
          <w:szCs w:val="18"/>
        </w:rPr>
      </w:pPr>
    </w:p>
    <w:p w14:paraId="34042547" w14:textId="77777777" w:rsidR="006F5E1E" w:rsidRPr="00AA051E" w:rsidRDefault="006F5E1E" w:rsidP="00E11414">
      <w:pPr>
        <w:pStyle w:val="FigureCaption"/>
        <w:rPr>
          <w:sz w:val="18"/>
          <w:szCs w:val="18"/>
        </w:rPr>
      </w:pPr>
    </w:p>
    <w:p w14:paraId="1E16DB27" w14:textId="77777777" w:rsidR="006F5E1E" w:rsidRPr="00AA051E" w:rsidRDefault="006F5E1E" w:rsidP="00E11414">
      <w:pPr>
        <w:pStyle w:val="FigureCaption"/>
        <w:rPr>
          <w:sz w:val="18"/>
          <w:szCs w:val="18"/>
        </w:rPr>
      </w:pPr>
    </w:p>
    <w:p w14:paraId="6DE23025" w14:textId="77777777" w:rsidR="006F5E1E" w:rsidRPr="00AA051E" w:rsidRDefault="006F5E1E" w:rsidP="00E11414">
      <w:pPr>
        <w:pStyle w:val="FigureCaption"/>
        <w:rPr>
          <w:sz w:val="18"/>
          <w:szCs w:val="18"/>
        </w:rPr>
      </w:pPr>
    </w:p>
    <w:p w14:paraId="195DF880" w14:textId="77777777" w:rsidR="006F5E1E" w:rsidRPr="00AA051E" w:rsidRDefault="006F5E1E" w:rsidP="00E11414">
      <w:pPr>
        <w:pStyle w:val="FigureCaption"/>
        <w:rPr>
          <w:sz w:val="18"/>
          <w:szCs w:val="18"/>
        </w:rPr>
      </w:pPr>
    </w:p>
    <w:p w14:paraId="4513001F" w14:textId="77777777" w:rsidR="006F5E1E" w:rsidRPr="00AA051E" w:rsidRDefault="006F5E1E" w:rsidP="00E11414">
      <w:pPr>
        <w:pStyle w:val="FigureCaption"/>
        <w:rPr>
          <w:sz w:val="18"/>
          <w:szCs w:val="18"/>
        </w:rPr>
      </w:pPr>
    </w:p>
    <w:p w14:paraId="04F872E4" w14:textId="77777777" w:rsidR="006F5E1E" w:rsidRPr="00AA051E" w:rsidRDefault="006F5E1E" w:rsidP="00E11414">
      <w:pPr>
        <w:pStyle w:val="FigureCaption"/>
        <w:rPr>
          <w:sz w:val="18"/>
          <w:szCs w:val="18"/>
        </w:rPr>
      </w:pPr>
    </w:p>
    <w:p w14:paraId="4A5C4F32" w14:textId="77777777" w:rsidR="006F5E1E" w:rsidRPr="00AA051E" w:rsidRDefault="006F5E1E" w:rsidP="00E11414">
      <w:pPr>
        <w:pStyle w:val="FigureCaption"/>
        <w:rPr>
          <w:sz w:val="18"/>
          <w:szCs w:val="18"/>
        </w:rPr>
      </w:pPr>
    </w:p>
    <w:p w14:paraId="52571E1C" w14:textId="77777777" w:rsidR="006F5E1E" w:rsidRPr="00AA051E" w:rsidRDefault="006F5E1E" w:rsidP="00E11414">
      <w:pPr>
        <w:pStyle w:val="FigureCaption"/>
        <w:rPr>
          <w:sz w:val="18"/>
          <w:szCs w:val="18"/>
        </w:rPr>
      </w:pPr>
    </w:p>
    <w:p w14:paraId="732AF60E" w14:textId="77777777" w:rsidR="006F5E1E" w:rsidRPr="00AA051E" w:rsidRDefault="006F5E1E" w:rsidP="00E11414">
      <w:pPr>
        <w:pStyle w:val="FigureCaption"/>
        <w:rPr>
          <w:sz w:val="18"/>
          <w:szCs w:val="18"/>
        </w:rPr>
      </w:pPr>
    </w:p>
    <w:p w14:paraId="522E67C7" w14:textId="77777777" w:rsidR="006F5E1E" w:rsidRPr="00AA051E" w:rsidRDefault="006F5E1E" w:rsidP="00E11414">
      <w:pPr>
        <w:pStyle w:val="FigureCaption"/>
        <w:rPr>
          <w:sz w:val="18"/>
          <w:szCs w:val="18"/>
        </w:rPr>
      </w:pPr>
    </w:p>
    <w:p w14:paraId="59501E53" w14:textId="77777777" w:rsidR="006F5E1E" w:rsidRPr="00AA051E" w:rsidRDefault="006F5E1E" w:rsidP="00E11414">
      <w:pPr>
        <w:pStyle w:val="FigureCaption"/>
        <w:rPr>
          <w:sz w:val="18"/>
          <w:szCs w:val="18"/>
        </w:rPr>
      </w:pPr>
    </w:p>
    <w:p w14:paraId="71A8389B" w14:textId="77777777" w:rsidR="006F5E1E" w:rsidRPr="00AA051E" w:rsidRDefault="006F5E1E" w:rsidP="00E11414">
      <w:pPr>
        <w:pStyle w:val="FigureCaption"/>
        <w:rPr>
          <w:sz w:val="18"/>
          <w:szCs w:val="18"/>
        </w:rPr>
      </w:pPr>
    </w:p>
    <w:p w14:paraId="5D908612" w14:textId="77777777" w:rsidR="006F5E1E" w:rsidRPr="00AA051E" w:rsidRDefault="006F5E1E" w:rsidP="00E11414">
      <w:pPr>
        <w:pStyle w:val="FigureCaption"/>
        <w:rPr>
          <w:sz w:val="18"/>
          <w:szCs w:val="18"/>
        </w:rPr>
      </w:pPr>
    </w:p>
    <w:p w14:paraId="0C7452CF" w14:textId="77777777" w:rsidR="006F5E1E" w:rsidRDefault="006F5E1E" w:rsidP="00E11414">
      <w:pPr>
        <w:pStyle w:val="FigureCaption"/>
        <w:rPr>
          <w:sz w:val="20"/>
          <w:szCs w:val="20"/>
        </w:rPr>
      </w:pPr>
    </w:p>
    <w:p w14:paraId="659982BF" w14:textId="77777777" w:rsidR="006F5E1E" w:rsidRDefault="006F5E1E" w:rsidP="00E11414">
      <w:pPr>
        <w:pStyle w:val="FigureCaption"/>
        <w:rPr>
          <w:sz w:val="20"/>
          <w:szCs w:val="20"/>
        </w:rPr>
      </w:pPr>
    </w:p>
    <w:p w14:paraId="4D39D864" w14:textId="77777777" w:rsidR="00726E0D" w:rsidRDefault="00726E0D" w:rsidP="00E11414">
      <w:pPr>
        <w:pStyle w:val="FigureCaption"/>
        <w:rPr>
          <w:sz w:val="20"/>
          <w:szCs w:val="20"/>
        </w:rPr>
        <w:sectPr w:rsidR="00726E0D" w:rsidSect="00477F2D">
          <w:headerReference w:type="default" r:id="rId43"/>
          <w:footerReference w:type="default" r:id="rId44"/>
          <w:type w:val="continuous"/>
          <w:pgSz w:w="15840" w:h="12240" w:orient="landscape" w:code="1"/>
          <w:pgMar w:top="936" w:right="1008" w:bottom="936" w:left="1008" w:header="432" w:footer="432" w:gutter="0"/>
          <w:cols w:num="2" w:space="288"/>
          <w:docGrid w:linePitch="326"/>
        </w:sectPr>
      </w:pPr>
    </w:p>
    <w:p w14:paraId="3F2F4999" w14:textId="77777777" w:rsidR="00726E0D" w:rsidRDefault="00726E0D" w:rsidP="00E11414">
      <w:pPr>
        <w:pStyle w:val="FigureCaption"/>
        <w:rPr>
          <w:sz w:val="20"/>
          <w:szCs w:val="20"/>
        </w:rPr>
        <w:sectPr w:rsidR="00726E0D" w:rsidSect="00726E0D">
          <w:pgSz w:w="15840" w:h="12240" w:orient="landscape" w:code="1"/>
          <w:pgMar w:top="936" w:right="1008" w:bottom="936" w:left="1008" w:header="432" w:footer="432" w:gutter="0"/>
          <w:cols w:num="2" w:space="288"/>
          <w:docGrid w:linePitch="326"/>
        </w:sectPr>
      </w:pPr>
    </w:p>
    <w:p w14:paraId="1427412F" w14:textId="77777777" w:rsidR="00726E0D" w:rsidRPr="00726E0D" w:rsidRDefault="00726E0D" w:rsidP="00726E0D">
      <w:pPr>
        <w:spacing w:line="240" w:lineRule="auto"/>
        <w:rPr>
          <w:rFonts w:ascii="Calibri" w:hAnsi="Calibri" w:cs="Calibri"/>
          <w:b/>
          <w:sz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26E0D" w:rsidRPr="00726E0D" w14:paraId="2F6D3E13" w14:textId="77777777" w:rsidTr="00CC4DE6">
        <w:trPr>
          <w:jc w:val="center"/>
        </w:trPr>
        <w:tc>
          <w:tcPr>
            <w:tcW w:w="10670" w:type="dxa"/>
            <w:shd w:val="clear" w:color="auto" w:fill="BFBFBF"/>
          </w:tcPr>
          <w:p w14:paraId="40FC704E" w14:textId="77777777" w:rsidR="00726E0D" w:rsidRPr="00726E0D" w:rsidRDefault="00726E0D" w:rsidP="00726E0D">
            <w:pPr>
              <w:spacing w:line="240" w:lineRule="auto"/>
              <w:rPr>
                <w:sz w:val="20"/>
                <w:lang w:eastAsia="en-GB"/>
              </w:rPr>
            </w:pPr>
            <w:r w:rsidRPr="00726E0D">
              <w:rPr>
                <w:sz w:val="32"/>
                <w:szCs w:val="32"/>
                <w:lang w:eastAsia="en-GB"/>
              </w:rPr>
              <w:br w:type="page"/>
            </w:r>
            <w:r w:rsidRPr="00726E0D">
              <w:rPr>
                <w:rFonts w:ascii="Calibri" w:hAnsi="Calibri" w:cs="Arial"/>
                <w:b/>
                <w:caps/>
                <w:sz w:val="40"/>
                <w:lang w:eastAsia="en-GB"/>
              </w:rPr>
              <w:t xml:space="preserve">                 marking criteria and Student FEEDBACK</w:t>
            </w:r>
          </w:p>
        </w:tc>
      </w:tr>
    </w:tbl>
    <w:p w14:paraId="0CF31B4C" w14:textId="77777777" w:rsidR="00726E0D" w:rsidRPr="00726E0D" w:rsidRDefault="00726E0D" w:rsidP="00726E0D">
      <w:pPr>
        <w:spacing w:line="240" w:lineRule="auto"/>
        <w:rPr>
          <w:sz w:val="16"/>
          <w:lang w:eastAsia="en-GB"/>
        </w:rPr>
      </w:pPr>
    </w:p>
    <w:p w14:paraId="656AF585" w14:textId="77777777" w:rsidR="00726E0D" w:rsidRPr="00726E0D" w:rsidRDefault="00726E0D" w:rsidP="00726E0D">
      <w:pPr>
        <w:spacing w:line="240" w:lineRule="auto"/>
        <w:jc w:val="both"/>
        <w:rPr>
          <w:rFonts w:ascii="Calibri" w:hAnsi="Calibri"/>
          <w:sz w:val="20"/>
        </w:rPr>
      </w:pPr>
      <w:r w:rsidRPr="00726E0D">
        <w:rPr>
          <w:rFonts w:ascii="Calibri" w:hAnsi="Calibri"/>
          <w:sz w:val="20"/>
        </w:rPr>
        <w:t xml:space="preserve">This section details the assessment criteria. The </w:t>
      </w:r>
      <w:r w:rsidRPr="00726E0D">
        <w:rPr>
          <w:rFonts w:ascii="Calibri" w:hAnsi="Calibri"/>
          <w:i/>
          <w:sz w:val="20"/>
        </w:rPr>
        <w:t>extent</w:t>
      </w:r>
      <w:r w:rsidRPr="00726E0D">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359D106" w14:textId="77777777" w:rsidR="00726E0D" w:rsidRPr="00726E0D" w:rsidRDefault="00726E0D" w:rsidP="00726E0D">
      <w:pPr>
        <w:spacing w:line="240" w:lineRule="auto"/>
        <w:rPr>
          <w:rFonts w:ascii="Calibri" w:hAnsi="Calibri"/>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726E0D" w:rsidRPr="00726E0D" w14:paraId="0A560037" w14:textId="77777777" w:rsidTr="00CC4DE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7B4A7A0" w14:textId="77777777" w:rsidR="00726E0D" w:rsidRPr="00726E0D" w:rsidRDefault="00726E0D" w:rsidP="00726E0D">
            <w:pPr>
              <w:spacing w:line="240" w:lineRule="auto"/>
              <w:rPr>
                <w:rFonts w:ascii="Calibri" w:hAnsi="Calibri"/>
                <w:b/>
                <w:sz w:val="22"/>
                <w:lang w:eastAsia="en-GB"/>
              </w:rPr>
            </w:pPr>
            <w:r w:rsidRPr="00726E0D">
              <w:rPr>
                <w:rFonts w:ascii="Calibri" w:hAnsi="Calibri"/>
                <w:b/>
                <w:sz w:val="22"/>
                <w:szCs w:val="16"/>
                <w:lang w:eastAsia="en-GB"/>
              </w:rPr>
              <w:t xml:space="preserve">Common Assessment Criteria </w:t>
            </w:r>
            <w:r w:rsidRPr="00726E0D">
              <w:rPr>
                <w:rFonts w:ascii="Calibri" w:hAnsi="Calibri"/>
                <w:b/>
                <w:sz w:val="22"/>
                <w:lang w:eastAsia="en-GB"/>
              </w:rPr>
              <w:t xml:space="preserve">Applied </w:t>
            </w:r>
            <w:bookmarkStart w:id="2" w:name="assessmentComponent"/>
            <w:bookmarkEnd w:id="2"/>
            <w:r w:rsidRPr="00726E0D">
              <w:rPr>
                <w:rFonts w:ascii="Calibri"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88F73CD" w14:textId="77777777" w:rsidR="00726E0D" w:rsidRPr="00726E0D" w:rsidRDefault="00726E0D" w:rsidP="00726E0D">
            <w:pPr>
              <w:spacing w:line="240" w:lineRule="auto"/>
              <w:ind w:left="34" w:right="113"/>
              <w:jc w:val="center"/>
              <w:rPr>
                <w:rFonts w:ascii="Calibri" w:hAnsi="Calibri"/>
                <w:b/>
                <w:sz w:val="14"/>
                <w:szCs w:val="14"/>
                <w:lang w:eastAsia="en-GB"/>
              </w:rPr>
            </w:pPr>
            <w:r w:rsidRPr="00726E0D">
              <w:rPr>
                <w:rFonts w:ascii="Calibri"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5A4EAD" w14:textId="77777777" w:rsidR="00726E0D" w:rsidRPr="00726E0D" w:rsidRDefault="00726E0D" w:rsidP="00726E0D">
            <w:pPr>
              <w:spacing w:line="240" w:lineRule="auto"/>
              <w:ind w:left="113" w:right="113"/>
              <w:jc w:val="center"/>
              <w:rPr>
                <w:rFonts w:ascii="Calibri" w:hAnsi="Calibri"/>
                <w:b/>
                <w:sz w:val="14"/>
                <w:szCs w:val="14"/>
                <w:lang w:eastAsia="en-GB"/>
              </w:rPr>
            </w:pPr>
            <w:r w:rsidRPr="00726E0D">
              <w:rPr>
                <w:rFonts w:ascii="Calibri" w:hAnsi="Calibri"/>
                <w:b/>
                <w:sz w:val="14"/>
                <w:szCs w:val="14"/>
                <w:lang w:eastAsia="en-GB"/>
              </w:rPr>
              <w:t xml:space="preserve">Marks </w:t>
            </w:r>
          </w:p>
          <w:p w14:paraId="7D88F618" w14:textId="77777777" w:rsidR="00726E0D" w:rsidRPr="00726E0D" w:rsidRDefault="00726E0D" w:rsidP="00726E0D">
            <w:pPr>
              <w:spacing w:line="240" w:lineRule="auto"/>
              <w:ind w:left="113" w:right="113"/>
              <w:jc w:val="center"/>
              <w:rPr>
                <w:rFonts w:ascii="Calibri" w:hAnsi="Calibri"/>
                <w:b/>
                <w:sz w:val="14"/>
                <w:szCs w:val="14"/>
                <w:lang w:eastAsia="en-GB"/>
              </w:rPr>
            </w:pPr>
            <w:r w:rsidRPr="00726E0D">
              <w:rPr>
                <w:rFonts w:ascii="Calibri" w:hAnsi="Calibri"/>
                <w:b/>
                <w:sz w:val="14"/>
                <w:szCs w:val="14"/>
                <w:lang w:eastAsia="en-GB"/>
              </w:rPr>
              <w:t>awarded</w:t>
            </w:r>
          </w:p>
        </w:tc>
      </w:tr>
      <w:tr w:rsidR="00726E0D" w:rsidRPr="00726E0D" w14:paraId="68D81D41" w14:textId="77777777" w:rsidTr="00CC4DE6">
        <w:trPr>
          <w:trHeight w:val="450"/>
        </w:trPr>
        <w:tc>
          <w:tcPr>
            <w:tcW w:w="4435" w:type="pct"/>
            <w:tcBorders>
              <w:top w:val="single" w:sz="4" w:space="0" w:color="auto"/>
              <w:left w:val="single" w:sz="4" w:space="0" w:color="auto"/>
              <w:right w:val="single" w:sz="4" w:space="0" w:color="auto"/>
            </w:tcBorders>
            <w:shd w:val="clear" w:color="auto" w:fill="D9D9D9"/>
          </w:tcPr>
          <w:p w14:paraId="2052FD72" w14:textId="77777777" w:rsidR="00726E0D" w:rsidRPr="00726E0D" w:rsidRDefault="00726E0D" w:rsidP="00726E0D">
            <w:pPr>
              <w:spacing w:line="240" w:lineRule="auto"/>
              <w:rPr>
                <w:rFonts w:ascii="Calibri" w:hAnsi="Calibri"/>
                <w:b/>
                <w:sz w:val="16"/>
                <w:szCs w:val="16"/>
                <w:lang w:eastAsia="en-GB"/>
              </w:rPr>
            </w:pPr>
            <w:r w:rsidRPr="00726E0D">
              <w:rPr>
                <w:rFonts w:ascii="Calibri" w:hAnsi="Calibri"/>
                <w:b/>
                <w:sz w:val="20"/>
                <w:szCs w:val="16"/>
                <w:lang w:eastAsia="en-GB"/>
              </w:rPr>
              <w:t xml:space="preserve">1. </w:t>
            </w:r>
            <w:r w:rsidRPr="00726E0D">
              <w:rPr>
                <w:rFonts w:ascii="Calibri" w:hAnsi="Calibri"/>
                <w:b/>
                <w:sz w:val="20"/>
                <w:lang w:eastAsia="en-GB"/>
              </w:rPr>
              <w:t>Research-informed Literature</w:t>
            </w:r>
            <w:r w:rsidRPr="00726E0D">
              <w:rPr>
                <w:rFonts w:ascii="Calibri" w:hAnsi="Calibri"/>
                <w:b/>
                <w:sz w:val="16"/>
                <w:szCs w:val="16"/>
                <w:lang w:eastAsia="en-GB"/>
              </w:rPr>
              <w:t xml:space="preserve"> </w:t>
            </w:r>
          </w:p>
          <w:p w14:paraId="2AD1D27C" w14:textId="77777777" w:rsidR="00726E0D" w:rsidRPr="00726E0D" w:rsidRDefault="00726E0D" w:rsidP="00726E0D">
            <w:pPr>
              <w:spacing w:after="120" w:line="240" w:lineRule="auto"/>
              <w:rPr>
                <w:rFonts w:ascii="Calibri" w:hAnsi="Calibri"/>
                <w:sz w:val="14"/>
                <w:szCs w:val="14"/>
                <w:lang w:eastAsia="en-GB"/>
              </w:rPr>
            </w:pPr>
            <w:r w:rsidRPr="00726E0D">
              <w:rPr>
                <w:rFonts w:ascii="Calibri"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E84B13E" w14:textId="77777777" w:rsidR="00726E0D" w:rsidRPr="00726E0D" w:rsidRDefault="00726E0D" w:rsidP="00726E0D">
            <w:pPr>
              <w:spacing w:line="240" w:lineRule="auto"/>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907B54" w14:textId="77777777" w:rsidR="00726E0D" w:rsidRPr="00726E0D" w:rsidRDefault="00726E0D" w:rsidP="00726E0D">
            <w:pPr>
              <w:spacing w:line="240" w:lineRule="auto"/>
              <w:jc w:val="center"/>
              <w:rPr>
                <w:rFonts w:ascii="Calibri" w:hAnsi="Calibri"/>
                <w:sz w:val="32"/>
                <w:lang w:eastAsia="en-GB"/>
              </w:rPr>
            </w:pPr>
          </w:p>
        </w:tc>
      </w:tr>
      <w:tr w:rsidR="00726E0D" w:rsidRPr="00726E0D" w14:paraId="14ABF6A9" w14:textId="77777777" w:rsidTr="00CC4DE6">
        <w:trPr>
          <w:trHeight w:val="450"/>
        </w:trPr>
        <w:tc>
          <w:tcPr>
            <w:tcW w:w="4435" w:type="pct"/>
            <w:vMerge w:val="restart"/>
            <w:tcBorders>
              <w:top w:val="single" w:sz="4" w:space="0" w:color="auto"/>
              <w:left w:val="single" w:sz="4" w:space="0" w:color="auto"/>
              <w:right w:val="single" w:sz="4" w:space="0" w:color="auto"/>
            </w:tcBorders>
          </w:tcPr>
          <w:p w14:paraId="45E73B5A" w14:textId="77777777" w:rsidR="00726E0D" w:rsidRPr="00726E0D" w:rsidRDefault="00726E0D" w:rsidP="00726E0D">
            <w:pPr>
              <w:spacing w:after="120" w:line="240" w:lineRule="auto"/>
              <w:rPr>
                <w:rFonts w:ascii="Calibri" w:hAnsi="Calibri"/>
                <w:sz w:val="20"/>
                <w:szCs w:val="14"/>
                <w:lang w:eastAsia="en-GB"/>
              </w:rPr>
            </w:pPr>
            <w:bookmarkStart w:id="3" w:name="feedbackRIL"/>
            <w:bookmarkEnd w:id="3"/>
            <w:r w:rsidRPr="00726E0D">
              <w:rPr>
                <w:rFonts w:ascii="Calibri" w:hAnsi="Calibri"/>
                <w:sz w:val="20"/>
                <w:szCs w:val="14"/>
                <w:lang w:eastAsia="en-GB"/>
              </w:rPr>
              <w:t>The report shows excellent research and applied techniques. The varied sources also adds to the background knowledge, giving validity to the report. For the future remember to research both tasks to ensure that you maximise the research for analysis. (Grade mark: 93.33%)</w:t>
            </w:r>
          </w:p>
        </w:tc>
        <w:tc>
          <w:tcPr>
            <w:tcW w:w="283" w:type="pct"/>
            <w:tcBorders>
              <w:top w:val="single" w:sz="4" w:space="0" w:color="auto"/>
              <w:left w:val="single" w:sz="4" w:space="0" w:color="auto"/>
              <w:right w:val="single" w:sz="4" w:space="0" w:color="auto"/>
            </w:tcBorders>
          </w:tcPr>
          <w:p w14:paraId="52DCC562" w14:textId="77777777" w:rsidR="00726E0D" w:rsidRPr="00726E0D" w:rsidRDefault="00726E0D" w:rsidP="00726E0D">
            <w:pPr>
              <w:spacing w:line="240" w:lineRule="auto"/>
              <w:jc w:val="center"/>
              <w:rPr>
                <w:rFonts w:ascii="Calibri" w:hAnsi="Calibri"/>
                <w:sz w:val="20"/>
                <w:lang w:eastAsia="en-GB"/>
              </w:rPr>
            </w:pPr>
            <w:bookmarkStart w:id="4" w:name="totalRIL"/>
            <w:bookmarkEnd w:id="4"/>
            <w:r w:rsidRPr="00726E0D">
              <w:rPr>
                <w:rFonts w:ascii="Calibri" w:hAnsi="Calibri"/>
                <w:sz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A8D2AB2" w14:textId="77777777" w:rsidR="00726E0D" w:rsidRPr="00726E0D" w:rsidRDefault="00726E0D" w:rsidP="00726E0D">
            <w:pPr>
              <w:spacing w:line="240" w:lineRule="auto"/>
              <w:jc w:val="center"/>
              <w:rPr>
                <w:rFonts w:ascii="Calibri" w:hAnsi="Calibri"/>
                <w:sz w:val="20"/>
                <w:lang w:eastAsia="en-GB"/>
              </w:rPr>
            </w:pPr>
            <w:bookmarkStart w:id="5" w:name="markRIL"/>
            <w:bookmarkEnd w:id="5"/>
            <w:r w:rsidRPr="00726E0D">
              <w:rPr>
                <w:rFonts w:ascii="Calibri" w:hAnsi="Calibri"/>
                <w:sz w:val="20"/>
                <w:lang w:eastAsia="en-GB"/>
              </w:rPr>
              <w:t>14</w:t>
            </w:r>
          </w:p>
        </w:tc>
      </w:tr>
      <w:tr w:rsidR="00726E0D" w:rsidRPr="00726E0D" w14:paraId="7D317284" w14:textId="77777777" w:rsidTr="00CC4DE6">
        <w:trPr>
          <w:trHeight w:val="451"/>
        </w:trPr>
        <w:tc>
          <w:tcPr>
            <w:tcW w:w="4435" w:type="pct"/>
            <w:vMerge/>
            <w:tcBorders>
              <w:left w:val="single" w:sz="4" w:space="0" w:color="auto"/>
              <w:bottom w:val="single" w:sz="4" w:space="0" w:color="auto"/>
              <w:right w:val="single" w:sz="4" w:space="0" w:color="auto"/>
            </w:tcBorders>
          </w:tcPr>
          <w:p w14:paraId="24227EF3" w14:textId="77777777" w:rsidR="00726E0D" w:rsidRPr="00726E0D" w:rsidRDefault="00726E0D" w:rsidP="00726E0D">
            <w:pPr>
              <w:spacing w:line="240" w:lineRule="auto"/>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5A6CE3AD" w14:textId="77777777" w:rsidR="00726E0D" w:rsidRPr="00726E0D" w:rsidRDefault="00726E0D" w:rsidP="00726E0D">
            <w:pPr>
              <w:spacing w:line="240" w:lineRule="auto"/>
              <w:rPr>
                <w:rFonts w:ascii="Calibri"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6754EB" w14:textId="77777777" w:rsidR="00726E0D" w:rsidRPr="00726E0D" w:rsidRDefault="00726E0D" w:rsidP="00726E0D">
            <w:pPr>
              <w:spacing w:line="240" w:lineRule="auto"/>
              <w:jc w:val="center"/>
              <w:rPr>
                <w:rFonts w:ascii="Calibri" w:hAnsi="Calibri"/>
                <w:sz w:val="32"/>
                <w:lang w:eastAsia="en-GB"/>
              </w:rPr>
            </w:pPr>
          </w:p>
        </w:tc>
      </w:tr>
      <w:tr w:rsidR="00726E0D" w:rsidRPr="00726E0D" w14:paraId="4F2A7868" w14:textId="77777777" w:rsidTr="00CC4DE6">
        <w:trPr>
          <w:trHeight w:val="450"/>
        </w:trPr>
        <w:tc>
          <w:tcPr>
            <w:tcW w:w="4435" w:type="pct"/>
            <w:tcBorders>
              <w:top w:val="single" w:sz="4" w:space="0" w:color="auto"/>
              <w:left w:val="single" w:sz="4" w:space="0" w:color="auto"/>
              <w:right w:val="single" w:sz="4" w:space="0" w:color="auto"/>
            </w:tcBorders>
            <w:shd w:val="clear" w:color="auto" w:fill="D9D9D9"/>
          </w:tcPr>
          <w:p w14:paraId="6D03262A" w14:textId="77777777" w:rsidR="00726E0D" w:rsidRPr="00726E0D" w:rsidRDefault="00726E0D" w:rsidP="00726E0D">
            <w:pPr>
              <w:spacing w:line="240" w:lineRule="auto"/>
              <w:rPr>
                <w:rFonts w:ascii="Calibri" w:hAnsi="Calibri"/>
                <w:b/>
                <w:sz w:val="20"/>
                <w:lang w:eastAsia="en-GB"/>
              </w:rPr>
            </w:pPr>
            <w:r w:rsidRPr="00726E0D">
              <w:rPr>
                <w:rFonts w:ascii="Calibri" w:hAnsi="Calibri"/>
                <w:b/>
                <w:sz w:val="20"/>
                <w:szCs w:val="16"/>
                <w:lang w:eastAsia="en-GB"/>
              </w:rPr>
              <w:t xml:space="preserve">2. </w:t>
            </w:r>
            <w:r w:rsidRPr="00726E0D">
              <w:rPr>
                <w:rFonts w:ascii="Calibri" w:hAnsi="Calibri"/>
                <w:b/>
                <w:sz w:val="20"/>
                <w:lang w:eastAsia="en-GB"/>
              </w:rPr>
              <w:t>Knowledge and Understanding of Subject</w:t>
            </w:r>
          </w:p>
          <w:p w14:paraId="2CDC0EF9" w14:textId="77777777" w:rsidR="00726E0D" w:rsidRPr="00726E0D" w:rsidRDefault="00726E0D" w:rsidP="00726E0D">
            <w:pPr>
              <w:spacing w:after="120" w:line="240" w:lineRule="auto"/>
              <w:rPr>
                <w:rFonts w:ascii="Calibri" w:hAnsi="Calibri"/>
                <w:sz w:val="14"/>
                <w:szCs w:val="14"/>
                <w:lang w:eastAsia="en-GB"/>
              </w:rPr>
            </w:pPr>
            <w:r w:rsidRPr="00726E0D">
              <w:rPr>
                <w:rFonts w:ascii="Calibri"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13727B9" w14:textId="77777777" w:rsidR="00726E0D" w:rsidRPr="00726E0D" w:rsidRDefault="00726E0D" w:rsidP="00726E0D">
            <w:pPr>
              <w:spacing w:line="240" w:lineRule="auto"/>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FB9FB4" w14:textId="77777777" w:rsidR="00726E0D" w:rsidRPr="00726E0D" w:rsidRDefault="00726E0D" w:rsidP="00726E0D">
            <w:pPr>
              <w:spacing w:line="240" w:lineRule="auto"/>
              <w:jc w:val="center"/>
              <w:rPr>
                <w:rFonts w:ascii="Calibri" w:hAnsi="Calibri"/>
                <w:sz w:val="32"/>
                <w:lang w:eastAsia="en-GB"/>
              </w:rPr>
            </w:pPr>
          </w:p>
        </w:tc>
      </w:tr>
      <w:tr w:rsidR="00726E0D" w:rsidRPr="00726E0D" w14:paraId="035BDD02" w14:textId="77777777" w:rsidTr="00CC4DE6">
        <w:trPr>
          <w:trHeight w:val="450"/>
        </w:trPr>
        <w:tc>
          <w:tcPr>
            <w:tcW w:w="4435" w:type="pct"/>
            <w:vMerge w:val="restart"/>
            <w:tcBorders>
              <w:top w:val="single" w:sz="4" w:space="0" w:color="auto"/>
              <w:left w:val="single" w:sz="4" w:space="0" w:color="auto"/>
              <w:right w:val="single" w:sz="4" w:space="0" w:color="auto"/>
            </w:tcBorders>
          </w:tcPr>
          <w:p w14:paraId="2B5A1A94" w14:textId="77777777" w:rsidR="00726E0D" w:rsidRPr="00726E0D" w:rsidRDefault="00726E0D" w:rsidP="00726E0D">
            <w:pPr>
              <w:spacing w:after="120" w:line="240" w:lineRule="auto"/>
              <w:rPr>
                <w:rFonts w:ascii="Calibri" w:hAnsi="Calibri"/>
                <w:sz w:val="20"/>
                <w:szCs w:val="14"/>
                <w:lang w:eastAsia="en-GB"/>
              </w:rPr>
            </w:pPr>
            <w:bookmarkStart w:id="6" w:name="feedbackKUS"/>
            <w:bookmarkEnd w:id="6"/>
            <w:r w:rsidRPr="00726E0D">
              <w:rPr>
                <w:rFonts w:ascii="Calibri" w:hAnsi="Calibri"/>
                <w:sz w:val="20"/>
                <w:szCs w:val="14"/>
                <w:lang w:eastAsia="en-GB"/>
              </w:rPr>
              <w:t>The knowledge demonstrated is very good making justifications and conclusions within the report easier to achieve. Modulation and WSN knowledge is more than sufficient for the subject. (Grade mark: 93.33%)</w:t>
            </w:r>
          </w:p>
        </w:tc>
        <w:tc>
          <w:tcPr>
            <w:tcW w:w="283" w:type="pct"/>
            <w:tcBorders>
              <w:top w:val="single" w:sz="4" w:space="0" w:color="auto"/>
              <w:left w:val="single" w:sz="4" w:space="0" w:color="auto"/>
              <w:right w:val="single" w:sz="4" w:space="0" w:color="auto"/>
            </w:tcBorders>
          </w:tcPr>
          <w:p w14:paraId="3ABA6FB7" w14:textId="77777777" w:rsidR="00726E0D" w:rsidRPr="00726E0D" w:rsidRDefault="00726E0D" w:rsidP="00726E0D">
            <w:pPr>
              <w:spacing w:line="240" w:lineRule="auto"/>
              <w:jc w:val="center"/>
              <w:rPr>
                <w:rFonts w:ascii="Calibri" w:hAnsi="Calibri"/>
                <w:sz w:val="20"/>
                <w:lang w:eastAsia="en-GB"/>
              </w:rPr>
            </w:pPr>
            <w:bookmarkStart w:id="7" w:name="totalKUS"/>
            <w:bookmarkEnd w:id="7"/>
            <w:r w:rsidRPr="00726E0D">
              <w:rPr>
                <w:rFonts w:ascii="Calibri" w:hAnsi="Calibri"/>
                <w:sz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D5C920E" w14:textId="77777777" w:rsidR="00726E0D" w:rsidRPr="00726E0D" w:rsidRDefault="00726E0D" w:rsidP="00726E0D">
            <w:pPr>
              <w:spacing w:line="240" w:lineRule="auto"/>
              <w:jc w:val="center"/>
              <w:rPr>
                <w:rFonts w:ascii="Calibri" w:hAnsi="Calibri"/>
                <w:sz w:val="20"/>
                <w:lang w:eastAsia="en-GB"/>
              </w:rPr>
            </w:pPr>
            <w:bookmarkStart w:id="8" w:name="markKUS"/>
            <w:bookmarkEnd w:id="8"/>
            <w:r w:rsidRPr="00726E0D">
              <w:rPr>
                <w:rFonts w:ascii="Calibri" w:hAnsi="Calibri"/>
                <w:sz w:val="20"/>
                <w:lang w:eastAsia="en-GB"/>
              </w:rPr>
              <w:t>14</w:t>
            </w:r>
          </w:p>
        </w:tc>
      </w:tr>
      <w:tr w:rsidR="00726E0D" w:rsidRPr="00726E0D" w14:paraId="25ADA3DE" w14:textId="77777777" w:rsidTr="00CC4DE6">
        <w:trPr>
          <w:trHeight w:val="451"/>
        </w:trPr>
        <w:tc>
          <w:tcPr>
            <w:tcW w:w="4435" w:type="pct"/>
            <w:vMerge/>
            <w:tcBorders>
              <w:left w:val="single" w:sz="4" w:space="0" w:color="auto"/>
              <w:bottom w:val="single" w:sz="4" w:space="0" w:color="auto"/>
              <w:right w:val="single" w:sz="4" w:space="0" w:color="auto"/>
            </w:tcBorders>
          </w:tcPr>
          <w:p w14:paraId="763A58DC" w14:textId="77777777" w:rsidR="00726E0D" w:rsidRPr="00726E0D" w:rsidRDefault="00726E0D" w:rsidP="00726E0D">
            <w:pPr>
              <w:spacing w:line="240" w:lineRule="auto"/>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376FE689" w14:textId="77777777" w:rsidR="00726E0D" w:rsidRPr="00726E0D" w:rsidRDefault="00726E0D" w:rsidP="00726E0D">
            <w:pPr>
              <w:spacing w:line="240" w:lineRule="auto"/>
              <w:rPr>
                <w:rFonts w:ascii="Calibri"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AEBDDED" w14:textId="77777777" w:rsidR="00726E0D" w:rsidRPr="00726E0D" w:rsidRDefault="00726E0D" w:rsidP="00726E0D">
            <w:pPr>
              <w:spacing w:line="240" w:lineRule="auto"/>
              <w:jc w:val="center"/>
              <w:rPr>
                <w:rFonts w:ascii="Calibri" w:hAnsi="Calibri"/>
                <w:sz w:val="32"/>
                <w:lang w:eastAsia="en-GB"/>
              </w:rPr>
            </w:pPr>
          </w:p>
        </w:tc>
      </w:tr>
      <w:tr w:rsidR="00726E0D" w:rsidRPr="00726E0D" w14:paraId="14770A08" w14:textId="77777777" w:rsidTr="00CC4DE6">
        <w:trPr>
          <w:trHeight w:val="450"/>
        </w:trPr>
        <w:tc>
          <w:tcPr>
            <w:tcW w:w="4435" w:type="pct"/>
            <w:tcBorders>
              <w:top w:val="single" w:sz="4" w:space="0" w:color="auto"/>
              <w:left w:val="single" w:sz="4" w:space="0" w:color="auto"/>
              <w:right w:val="single" w:sz="4" w:space="0" w:color="auto"/>
            </w:tcBorders>
            <w:shd w:val="clear" w:color="auto" w:fill="D9D9D9"/>
          </w:tcPr>
          <w:p w14:paraId="11743C2A" w14:textId="77777777" w:rsidR="00726E0D" w:rsidRPr="00726E0D" w:rsidRDefault="00726E0D" w:rsidP="00726E0D">
            <w:pPr>
              <w:spacing w:line="240" w:lineRule="auto"/>
              <w:rPr>
                <w:rFonts w:ascii="Calibri" w:hAnsi="Calibri"/>
                <w:b/>
                <w:sz w:val="16"/>
                <w:szCs w:val="16"/>
                <w:lang w:eastAsia="en-GB"/>
              </w:rPr>
            </w:pPr>
            <w:r w:rsidRPr="00726E0D">
              <w:rPr>
                <w:rFonts w:ascii="Calibri" w:hAnsi="Calibri"/>
                <w:b/>
                <w:sz w:val="20"/>
                <w:szCs w:val="16"/>
                <w:lang w:eastAsia="en-GB"/>
              </w:rPr>
              <w:t xml:space="preserve">3. </w:t>
            </w:r>
            <w:r w:rsidRPr="00726E0D">
              <w:rPr>
                <w:rFonts w:ascii="Calibri" w:hAnsi="Calibri"/>
                <w:b/>
                <w:sz w:val="20"/>
                <w:lang w:eastAsia="en-GB"/>
              </w:rPr>
              <w:t>Analysis</w:t>
            </w:r>
          </w:p>
          <w:p w14:paraId="3334D9CC" w14:textId="77777777" w:rsidR="00726E0D" w:rsidRPr="00726E0D" w:rsidRDefault="00726E0D" w:rsidP="00726E0D">
            <w:pPr>
              <w:spacing w:after="120" w:line="240" w:lineRule="auto"/>
              <w:rPr>
                <w:rFonts w:ascii="Calibri" w:hAnsi="Calibri"/>
                <w:sz w:val="14"/>
                <w:szCs w:val="14"/>
                <w:lang w:eastAsia="en-GB"/>
              </w:rPr>
            </w:pPr>
            <w:r w:rsidRPr="00726E0D">
              <w:rPr>
                <w:rFonts w:ascii="Calibri"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D9425FA" w14:textId="77777777" w:rsidR="00726E0D" w:rsidRPr="00726E0D" w:rsidRDefault="00726E0D" w:rsidP="00726E0D">
            <w:pPr>
              <w:spacing w:line="240" w:lineRule="auto"/>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81AA83" w14:textId="77777777" w:rsidR="00726E0D" w:rsidRPr="00726E0D" w:rsidRDefault="00726E0D" w:rsidP="00726E0D">
            <w:pPr>
              <w:spacing w:line="240" w:lineRule="auto"/>
              <w:jc w:val="center"/>
              <w:rPr>
                <w:rFonts w:ascii="Calibri" w:hAnsi="Calibri"/>
                <w:sz w:val="32"/>
                <w:lang w:eastAsia="en-GB"/>
              </w:rPr>
            </w:pPr>
          </w:p>
        </w:tc>
      </w:tr>
      <w:tr w:rsidR="00726E0D" w:rsidRPr="00726E0D" w14:paraId="4123985F" w14:textId="77777777" w:rsidTr="00CC4DE6">
        <w:trPr>
          <w:trHeight w:val="450"/>
        </w:trPr>
        <w:tc>
          <w:tcPr>
            <w:tcW w:w="4435" w:type="pct"/>
            <w:vMerge w:val="restart"/>
            <w:tcBorders>
              <w:top w:val="single" w:sz="4" w:space="0" w:color="auto"/>
              <w:left w:val="single" w:sz="4" w:space="0" w:color="auto"/>
              <w:right w:val="single" w:sz="4" w:space="0" w:color="auto"/>
            </w:tcBorders>
          </w:tcPr>
          <w:p w14:paraId="35C88F5A" w14:textId="77777777" w:rsidR="00726E0D" w:rsidRPr="00726E0D" w:rsidRDefault="00726E0D" w:rsidP="00726E0D">
            <w:pPr>
              <w:spacing w:after="120" w:line="240" w:lineRule="auto"/>
              <w:rPr>
                <w:rFonts w:ascii="Calibri" w:hAnsi="Calibri"/>
                <w:sz w:val="20"/>
                <w:szCs w:val="14"/>
                <w:lang w:eastAsia="en-GB"/>
              </w:rPr>
            </w:pPr>
            <w:bookmarkStart w:id="9" w:name="feedbackANA"/>
            <w:bookmarkEnd w:id="9"/>
            <w:r w:rsidRPr="00726E0D">
              <w:rPr>
                <w:rFonts w:ascii="Calibri" w:hAnsi="Calibri"/>
                <w:sz w:val="20"/>
                <w:szCs w:val="14"/>
                <w:lang w:eastAsia="en-GB"/>
              </w:rPr>
              <w:t>The report contains a very good analysis of modulation and techniques required to perform experimentation of QPSK. The overall mark could be improved had the final conclusion been more in depth regarding NetSim. That said the conclusion is good, the report is analysed very well. (Grade mark: 86.67%)</w:t>
            </w:r>
          </w:p>
        </w:tc>
        <w:tc>
          <w:tcPr>
            <w:tcW w:w="283" w:type="pct"/>
            <w:tcBorders>
              <w:top w:val="single" w:sz="4" w:space="0" w:color="auto"/>
              <w:left w:val="single" w:sz="4" w:space="0" w:color="auto"/>
              <w:right w:val="single" w:sz="4" w:space="0" w:color="auto"/>
            </w:tcBorders>
          </w:tcPr>
          <w:p w14:paraId="6A303D3E" w14:textId="77777777" w:rsidR="00726E0D" w:rsidRPr="00726E0D" w:rsidRDefault="00726E0D" w:rsidP="00726E0D">
            <w:pPr>
              <w:spacing w:line="240" w:lineRule="auto"/>
              <w:jc w:val="center"/>
              <w:rPr>
                <w:rFonts w:ascii="Calibri" w:hAnsi="Calibri"/>
                <w:sz w:val="20"/>
                <w:lang w:eastAsia="en-GB"/>
              </w:rPr>
            </w:pPr>
            <w:bookmarkStart w:id="10" w:name="totalANA"/>
            <w:bookmarkEnd w:id="10"/>
            <w:r w:rsidRPr="00726E0D">
              <w:rPr>
                <w:rFonts w:ascii="Calibri" w:hAnsi="Calibri"/>
                <w:sz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7AA73A6" w14:textId="77777777" w:rsidR="00726E0D" w:rsidRPr="00726E0D" w:rsidRDefault="00726E0D" w:rsidP="00726E0D">
            <w:pPr>
              <w:spacing w:line="240" w:lineRule="auto"/>
              <w:jc w:val="center"/>
              <w:rPr>
                <w:rFonts w:ascii="Calibri" w:hAnsi="Calibri"/>
                <w:sz w:val="20"/>
                <w:lang w:eastAsia="en-GB"/>
              </w:rPr>
            </w:pPr>
            <w:bookmarkStart w:id="11" w:name="markANA"/>
            <w:bookmarkEnd w:id="11"/>
            <w:r w:rsidRPr="00726E0D">
              <w:rPr>
                <w:rFonts w:ascii="Calibri" w:hAnsi="Calibri"/>
                <w:sz w:val="20"/>
                <w:lang w:eastAsia="en-GB"/>
              </w:rPr>
              <w:t>26</w:t>
            </w:r>
          </w:p>
        </w:tc>
      </w:tr>
      <w:tr w:rsidR="00726E0D" w:rsidRPr="00726E0D" w14:paraId="4D2B6D4B" w14:textId="77777777" w:rsidTr="00CC4DE6">
        <w:trPr>
          <w:trHeight w:val="451"/>
        </w:trPr>
        <w:tc>
          <w:tcPr>
            <w:tcW w:w="4435" w:type="pct"/>
            <w:vMerge/>
            <w:tcBorders>
              <w:left w:val="single" w:sz="4" w:space="0" w:color="auto"/>
              <w:bottom w:val="single" w:sz="4" w:space="0" w:color="auto"/>
              <w:right w:val="single" w:sz="4" w:space="0" w:color="auto"/>
            </w:tcBorders>
          </w:tcPr>
          <w:p w14:paraId="0D995207" w14:textId="77777777" w:rsidR="00726E0D" w:rsidRPr="00726E0D" w:rsidRDefault="00726E0D" w:rsidP="00726E0D">
            <w:pPr>
              <w:spacing w:line="240" w:lineRule="auto"/>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4DEC7E08" w14:textId="77777777" w:rsidR="00726E0D" w:rsidRPr="00726E0D" w:rsidRDefault="00726E0D" w:rsidP="00726E0D">
            <w:pPr>
              <w:spacing w:line="240" w:lineRule="auto"/>
              <w:rPr>
                <w:rFonts w:ascii="Calibri"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ABC82F" w14:textId="77777777" w:rsidR="00726E0D" w:rsidRPr="00726E0D" w:rsidRDefault="00726E0D" w:rsidP="00726E0D">
            <w:pPr>
              <w:spacing w:line="240" w:lineRule="auto"/>
              <w:jc w:val="center"/>
              <w:rPr>
                <w:rFonts w:ascii="Calibri" w:hAnsi="Calibri"/>
                <w:sz w:val="32"/>
                <w:lang w:eastAsia="en-GB"/>
              </w:rPr>
            </w:pPr>
          </w:p>
        </w:tc>
      </w:tr>
      <w:tr w:rsidR="00726E0D" w:rsidRPr="00726E0D" w14:paraId="22A302A0" w14:textId="77777777" w:rsidTr="00CC4DE6">
        <w:trPr>
          <w:trHeight w:val="450"/>
        </w:trPr>
        <w:tc>
          <w:tcPr>
            <w:tcW w:w="4435" w:type="pct"/>
            <w:tcBorders>
              <w:top w:val="single" w:sz="4" w:space="0" w:color="auto"/>
              <w:left w:val="single" w:sz="4" w:space="0" w:color="auto"/>
              <w:right w:val="single" w:sz="4" w:space="0" w:color="auto"/>
            </w:tcBorders>
            <w:shd w:val="clear" w:color="auto" w:fill="D9D9D9"/>
          </w:tcPr>
          <w:p w14:paraId="160CB542" w14:textId="77777777" w:rsidR="00726E0D" w:rsidRPr="00726E0D" w:rsidRDefault="00726E0D" w:rsidP="00726E0D">
            <w:pPr>
              <w:spacing w:line="240" w:lineRule="auto"/>
              <w:rPr>
                <w:rFonts w:ascii="Calibri" w:hAnsi="Calibri"/>
                <w:b/>
                <w:sz w:val="16"/>
                <w:szCs w:val="16"/>
                <w:lang w:eastAsia="en-GB"/>
              </w:rPr>
            </w:pPr>
            <w:r w:rsidRPr="00726E0D">
              <w:rPr>
                <w:rFonts w:ascii="Calibri" w:hAnsi="Calibri"/>
                <w:b/>
                <w:sz w:val="20"/>
                <w:szCs w:val="16"/>
                <w:lang w:eastAsia="en-GB"/>
              </w:rPr>
              <w:t xml:space="preserve">4. </w:t>
            </w:r>
            <w:r w:rsidRPr="00726E0D">
              <w:rPr>
                <w:rFonts w:ascii="Calibri" w:hAnsi="Calibri"/>
                <w:b/>
                <w:sz w:val="20"/>
                <w:lang w:eastAsia="en-GB"/>
              </w:rPr>
              <w:t>Practical Application and Deployment</w:t>
            </w:r>
          </w:p>
          <w:p w14:paraId="009264BF" w14:textId="77777777" w:rsidR="00726E0D" w:rsidRPr="00726E0D" w:rsidRDefault="00726E0D" w:rsidP="00726E0D">
            <w:pPr>
              <w:spacing w:after="120" w:line="240" w:lineRule="auto"/>
              <w:rPr>
                <w:rFonts w:ascii="Calibri" w:hAnsi="Calibri"/>
                <w:sz w:val="14"/>
                <w:szCs w:val="14"/>
                <w:lang w:eastAsia="en-GB"/>
              </w:rPr>
            </w:pPr>
            <w:r w:rsidRPr="00726E0D">
              <w:rPr>
                <w:rFonts w:ascii="Calibri"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B2F969B" w14:textId="77777777" w:rsidR="00726E0D" w:rsidRPr="00726E0D" w:rsidRDefault="00726E0D" w:rsidP="00726E0D">
            <w:pPr>
              <w:spacing w:line="240" w:lineRule="auto"/>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B17A06" w14:textId="77777777" w:rsidR="00726E0D" w:rsidRPr="00726E0D" w:rsidRDefault="00726E0D" w:rsidP="00726E0D">
            <w:pPr>
              <w:spacing w:line="240" w:lineRule="auto"/>
              <w:jc w:val="center"/>
              <w:rPr>
                <w:rFonts w:ascii="Calibri" w:hAnsi="Calibri"/>
                <w:sz w:val="32"/>
                <w:lang w:eastAsia="en-GB"/>
              </w:rPr>
            </w:pPr>
          </w:p>
        </w:tc>
      </w:tr>
      <w:tr w:rsidR="00726E0D" w:rsidRPr="00726E0D" w14:paraId="2B12FD5A" w14:textId="77777777" w:rsidTr="00CC4DE6">
        <w:trPr>
          <w:trHeight w:val="451"/>
        </w:trPr>
        <w:tc>
          <w:tcPr>
            <w:tcW w:w="4435" w:type="pct"/>
            <w:vMerge w:val="restart"/>
            <w:tcBorders>
              <w:top w:val="single" w:sz="4" w:space="0" w:color="auto"/>
              <w:left w:val="single" w:sz="4" w:space="0" w:color="auto"/>
              <w:right w:val="single" w:sz="4" w:space="0" w:color="auto"/>
            </w:tcBorders>
          </w:tcPr>
          <w:p w14:paraId="62A86607" w14:textId="77777777" w:rsidR="00726E0D" w:rsidRPr="00726E0D" w:rsidRDefault="00726E0D" w:rsidP="00726E0D">
            <w:pPr>
              <w:spacing w:after="120" w:line="240" w:lineRule="auto"/>
              <w:rPr>
                <w:rFonts w:ascii="Calibri" w:hAnsi="Calibri"/>
                <w:sz w:val="20"/>
                <w:szCs w:val="14"/>
                <w:lang w:eastAsia="en-GB"/>
              </w:rPr>
            </w:pPr>
            <w:bookmarkStart w:id="12" w:name="feedbackPAD"/>
            <w:bookmarkEnd w:id="12"/>
            <w:r w:rsidRPr="00726E0D">
              <w:rPr>
                <w:rFonts w:ascii="Calibri" w:hAnsi="Calibri"/>
                <w:sz w:val="20"/>
                <w:szCs w:val="14"/>
                <w:lang w:eastAsia="en-GB"/>
              </w:rPr>
              <w:t>The practical solution for MatLab is basic and the testing shows knowledge of the necessary elements required for the assignment. NetSim implementation shows the required elements to deploy a WSN, the evidenced testing on part one and two is presented well for the reader. (Grade mark: 74.29%)</w:t>
            </w:r>
          </w:p>
        </w:tc>
        <w:tc>
          <w:tcPr>
            <w:tcW w:w="283" w:type="pct"/>
            <w:tcBorders>
              <w:top w:val="single" w:sz="4" w:space="0" w:color="auto"/>
              <w:left w:val="single" w:sz="4" w:space="0" w:color="auto"/>
              <w:right w:val="single" w:sz="4" w:space="0" w:color="auto"/>
            </w:tcBorders>
          </w:tcPr>
          <w:p w14:paraId="715EF355" w14:textId="77777777" w:rsidR="00726E0D" w:rsidRPr="00726E0D" w:rsidRDefault="00726E0D" w:rsidP="00726E0D">
            <w:pPr>
              <w:spacing w:line="240" w:lineRule="auto"/>
              <w:jc w:val="center"/>
              <w:rPr>
                <w:rFonts w:ascii="Calibri" w:hAnsi="Calibri"/>
                <w:sz w:val="20"/>
                <w:lang w:eastAsia="en-GB"/>
              </w:rPr>
            </w:pPr>
            <w:bookmarkStart w:id="13" w:name="totalPAD"/>
            <w:bookmarkEnd w:id="13"/>
            <w:r w:rsidRPr="00726E0D">
              <w:rPr>
                <w:rFonts w:ascii="Calibri" w:hAnsi="Calibri"/>
                <w:sz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62A9E715" w14:textId="77777777" w:rsidR="00726E0D" w:rsidRPr="00726E0D" w:rsidRDefault="00726E0D" w:rsidP="00726E0D">
            <w:pPr>
              <w:spacing w:line="240" w:lineRule="auto"/>
              <w:jc w:val="center"/>
              <w:rPr>
                <w:rFonts w:ascii="Calibri" w:hAnsi="Calibri"/>
                <w:sz w:val="20"/>
                <w:lang w:eastAsia="en-GB"/>
              </w:rPr>
            </w:pPr>
            <w:bookmarkStart w:id="14" w:name="markPAD"/>
            <w:bookmarkEnd w:id="14"/>
            <w:r w:rsidRPr="00726E0D">
              <w:rPr>
                <w:rFonts w:ascii="Calibri" w:hAnsi="Calibri"/>
                <w:sz w:val="20"/>
                <w:lang w:eastAsia="en-GB"/>
              </w:rPr>
              <w:t>26</w:t>
            </w:r>
          </w:p>
        </w:tc>
      </w:tr>
      <w:tr w:rsidR="00726E0D" w:rsidRPr="00726E0D" w14:paraId="387003A7" w14:textId="77777777" w:rsidTr="00CC4DE6">
        <w:trPr>
          <w:trHeight w:val="450"/>
        </w:trPr>
        <w:tc>
          <w:tcPr>
            <w:tcW w:w="4435" w:type="pct"/>
            <w:vMerge/>
            <w:tcBorders>
              <w:left w:val="single" w:sz="4" w:space="0" w:color="auto"/>
              <w:bottom w:val="single" w:sz="4" w:space="0" w:color="auto"/>
              <w:right w:val="single" w:sz="4" w:space="0" w:color="auto"/>
            </w:tcBorders>
          </w:tcPr>
          <w:p w14:paraId="128E2EAE" w14:textId="77777777" w:rsidR="00726E0D" w:rsidRPr="00726E0D" w:rsidRDefault="00726E0D" w:rsidP="00726E0D">
            <w:pPr>
              <w:spacing w:line="240" w:lineRule="auto"/>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73A17989" w14:textId="77777777" w:rsidR="00726E0D" w:rsidRPr="00726E0D" w:rsidRDefault="00726E0D" w:rsidP="00726E0D">
            <w:pPr>
              <w:spacing w:line="240" w:lineRule="auto"/>
              <w:rPr>
                <w:rFonts w:ascii="Calibri"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C0830B" w14:textId="77777777" w:rsidR="00726E0D" w:rsidRPr="00726E0D" w:rsidRDefault="00726E0D" w:rsidP="00726E0D">
            <w:pPr>
              <w:spacing w:line="240" w:lineRule="auto"/>
              <w:jc w:val="center"/>
              <w:rPr>
                <w:rFonts w:ascii="Calibri" w:hAnsi="Calibri"/>
                <w:sz w:val="32"/>
                <w:lang w:eastAsia="en-GB"/>
              </w:rPr>
            </w:pPr>
          </w:p>
        </w:tc>
      </w:tr>
      <w:tr w:rsidR="00726E0D" w:rsidRPr="00726E0D" w14:paraId="63175912" w14:textId="77777777" w:rsidTr="00CC4DE6">
        <w:trPr>
          <w:trHeight w:val="450"/>
        </w:trPr>
        <w:tc>
          <w:tcPr>
            <w:tcW w:w="4435" w:type="pct"/>
            <w:tcBorders>
              <w:top w:val="single" w:sz="4" w:space="0" w:color="auto"/>
              <w:left w:val="single" w:sz="4" w:space="0" w:color="auto"/>
              <w:right w:val="single" w:sz="4" w:space="0" w:color="auto"/>
            </w:tcBorders>
            <w:shd w:val="clear" w:color="auto" w:fill="D9D9D9"/>
          </w:tcPr>
          <w:p w14:paraId="3C490286" w14:textId="77777777" w:rsidR="00726E0D" w:rsidRPr="00726E0D" w:rsidRDefault="00726E0D" w:rsidP="00726E0D">
            <w:pPr>
              <w:spacing w:line="240" w:lineRule="auto"/>
              <w:rPr>
                <w:rFonts w:ascii="Calibri" w:hAnsi="Calibri"/>
                <w:b/>
                <w:sz w:val="16"/>
                <w:szCs w:val="16"/>
                <w:lang w:eastAsia="en-GB"/>
              </w:rPr>
            </w:pPr>
            <w:r w:rsidRPr="00726E0D">
              <w:rPr>
                <w:rFonts w:ascii="Calibri" w:hAnsi="Calibri"/>
                <w:b/>
                <w:sz w:val="20"/>
                <w:szCs w:val="16"/>
                <w:lang w:eastAsia="en-GB"/>
              </w:rPr>
              <w:t xml:space="preserve">5. </w:t>
            </w:r>
            <w:r w:rsidRPr="00726E0D">
              <w:rPr>
                <w:rFonts w:ascii="Calibri" w:hAnsi="Calibri"/>
                <w:b/>
                <w:sz w:val="20"/>
                <w:lang w:eastAsia="en-GB"/>
              </w:rPr>
              <w:t>Skills for Professional Practice</w:t>
            </w:r>
            <w:r w:rsidRPr="00726E0D">
              <w:rPr>
                <w:rFonts w:ascii="Calibri" w:hAnsi="Calibri"/>
                <w:b/>
                <w:sz w:val="16"/>
                <w:szCs w:val="16"/>
                <w:lang w:eastAsia="en-GB"/>
              </w:rPr>
              <w:t xml:space="preserve"> </w:t>
            </w:r>
          </w:p>
          <w:p w14:paraId="57F294E3" w14:textId="77777777" w:rsidR="00726E0D" w:rsidRPr="00726E0D" w:rsidRDefault="00726E0D" w:rsidP="00726E0D">
            <w:pPr>
              <w:spacing w:after="120" w:line="240" w:lineRule="auto"/>
              <w:rPr>
                <w:rFonts w:ascii="Calibri" w:hAnsi="Calibri"/>
                <w:sz w:val="14"/>
                <w:szCs w:val="14"/>
                <w:lang w:eastAsia="en-GB"/>
              </w:rPr>
            </w:pPr>
            <w:r w:rsidRPr="00726E0D">
              <w:rPr>
                <w:rFonts w:ascii="Calibri"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046A9E0" w14:textId="77777777" w:rsidR="00726E0D" w:rsidRPr="00726E0D" w:rsidRDefault="00726E0D" w:rsidP="00726E0D">
            <w:pPr>
              <w:spacing w:line="240" w:lineRule="auto"/>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EFAEF3" w14:textId="77777777" w:rsidR="00726E0D" w:rsidRPr="00726E0D" w:rsidRDefault="00726E0D" w:rsidP="00726E0D">
            <w:pPr>
              <w:spacing w:line="240" w:lineRule="auto"/>
              <w:jc w:val="center"/>
              <w:rPr>
                <w:rFonts w:ascii="Calibri" w:hAnsi="Calibri"/>
                <w:sz w:val="32"/>
                <w:lang w:eastAsia="en-GB"/>
              </w:rPr>
            </w:pPr>
          </w:p>
        </w:tc>
      </w:tr>
      <w:tr w:rsidR="00726E0D" w:rsidRPr="00726E0D" w14:paraId="6EBF0DE5" w14:textId="77777777" w:rsidTr="00CC4DE6">
        <w:trPr>
          <w:trHeight w:val="451"/>
        </w:trPr>
        <w:tc>
          <w:tcPr>
            <w:tcW w:w="4435" w:type="pct"/>
            <w:vMerge w:val="restart"/>
            <w:tcBorders>
              <w:top w:val="single" w:sz="4" w:space="0" w:color="auto"/>
              <w:left w:val="single" w:sz="4" w:space="0" w:color="auto"/>
              <w:right w:val="single" w:sz="4" w:space="0" w:color="auto"/>
            </w:tcBorders>
          </w:tcPr>
          <w:p w14:paraId="11C0FB9C" w14:textId="77777777" w:rsidR="00726E0D" w:rsidRPr="00726E0D" w:rsidRDefault="00726E0D" w:rsidP="00726E0D">
            <w:pPr>
              <w:spacing w:after="120" w:line="240" w:lineRule="auto"/>
              <w:rPr>
                <w:rFonts w:ascii="Calibri" w:hAnsi="Calibri"/>
                <w:sz w:val="20"/>
                <w:szCs w:val="14"/>
                <w:lang w:eastAsia="en-GB"/>
              </w:rPr>
            </w:pPr>
            <w:bookmarkStart w:id="15" w:name="feedbackSPP"/>
            <w:bookmarkEnd w:id="15"/>
            <w:r w:rsidRPr="00726E0D">
              <w:rPr>
                <w:rFonts w:ascii="Calibri" w:hAnsi="Calibri"/>
                <w:sz w:val="20"/>
                <w:szCs w:val="14"/>
                <w:lang w:eastAsia="en-GB"/>
              </w:rPr>
              <w:t>The use of the IEEE structure is good and only has minor errors (see comments). The overall appearance looks okay and the relevant IEEE referencing and bibliography is used throughout the report. (Grade mark: 80.00%)</w:t>
            </w:r>
          </w:p>
        </w:tc>
        <w:tc>
          <w:tcPr>
            <w:tcW w:w="283" w:type="pct"/>
            <w:tcBorders>
              <w:top w:val="single" w:sz="4" w:space="0" w:color="auto"/>
              <w:left w:val="single" w:sz="4" w:space="0" w:color="auto"/>
              <w:right w:val="single" w:sz="4" w:space="0" w:color="auto"/>
            </w:tcBorders>
          </w:tcPr>
          <w:p w14:paraId="338141A6" w14:textId="77777777" w:rsidR="00726E0D" w:rsidRPr="00726E0D" w:rsidRDefault="00726E0D" w:rsidP="00726E0D">
            <w:pPr>
              <w:spacing w:line="240" w:lineRule="auto"/>
              <w:jc w:val="center"/>
              <w:rPr>
                <w:rFonts w:ascii="Calibri" w:hAnsi="Calibri"/>
                <w:sz w:val="20"/>
                <w:lang w:eastAsia="en-GB"/>
              </w:rPr>
            </w:pPr>
            <w:bookmarkStart w:id="16" w:name="totalSPP"/>
            <w:bookmarkEnd w:id="16"/>
            <w:r w:rsidRPr="00726E0D">
              <w:rPr>
                <w:rFonts w:ascii="Calibri" w:hAnsi="Calibri"/>
                <w:sz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0C05D11" w14:textId="77777777" w:rsidR="00726E0D" w:rsidRPr="00726E0D" w:rsidRDefault="00726E0D" w:rsidP="00726E0D">
            <w:pPr>
              <w:spacing w:line="240" w:lineRule="auto"/>
              <w:jc w:val="center"/>
              <w:rPr>
                <w:rFonts w:ascii="Calibri" w:hAnsi="Calibri"/>
                <w:sz w:val="20"/>
                <w:lang w:eastAsia="en-GB"/>
              </w:rPr>
            </w:pPr>
            <w:bookmarkStart w:id="17" w:name="markSPP"/>
            <w:bookmarkEnd w:id="17"/>
            <w:r w:rsidRPr="00726E0D">
              <w:rPr>
                <w:rFonts w:ascii="Calibri" w:hAnsi="Calibri"/>
                <w:sz w:val="20"/>
                <w:lang w:eastAsia="en-GB"/>
              </w:rPr>
              <w:t>4</w:t>
            </w:r>
          </w:p>
        </w:tc>
      </w:tr>
      <w:tr w:rsidR="00726E0D" w:rsidRPr="00726E0D" w14:paraId="1D7C2708" w14:textId="77777777" w:rsidTr="00CC4DE6">
        <w:trPr>
          <w:trHeight w:val="450"/>
        </w:trPr>
        <w:tc>
          <w:tcPr>
            <w:tcW w:w="4435" w:type="pct"/>
            <w:vMerge/>
            <w:tcBorders>
              <w:left w:val="single" w:sz="4" w:space="0" w:color="auto"/>
              <w:bottom w:val="single" w:sz="4" w:space="0" w:color="auto"/>
              <w:right w:val="single" w:sz="4" w:space="0" w:color="auto"/>
            </w:tcBorders>
          </w:tcPr>
          <w:p w14:paraId="3284F74A" w14:textId="77777777" w:rsidR="00726E0D" w:rsidRPr="00726E0D" w:rsidRDefault="00726E0D" w:rsidP="00726E0D">
            <w:pPr>
              <w:spacing w:line="240" w:lineRule="auto"/>
              <w:rPr>
                <w:rFonts w:ascii="Calibri" w:hAnsi="Calibri"/>
                <w:b/>
                <w:sz w:val="20"/>
                <w:szCs w:val="16"/>
                <w:lang w:eastAsia="en-GB"/>
              </w:rPr>
            </w:pPr>
          </w:p>
        </w:tc>
        <w:tc>
          <w:tcPr>
            <w:tcW w:w="283" w:type="pct"/>
            <w:tcBorders>
              <w:left w:val="single" w:sz="4" w:space="0" w:color="auto"/>
              <w:bottom w:val="single" w:sz="4" w:space="0" w:color="auto"/>
              <w:right w:val="single" w:sz="4" w:space="0" w:color="auto"/>
            </w:tcBorders>
          </w:tcPr>
          <w:p w14:paraId="320FA2E2" w14:textId="77777777" w:rsidR="00726E0D" w:rsidRPr="00726E0D" w:rsidRDefault="00726E0D" w:rsidP="00726E0D">
            <w:pPr>
              <w:spacing w:line="240" w:lineRule="auto"/>
              <w:rPr>
                <w:rFonts w:ascii="Calibri"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CE87924" w14:textId="77777777" w:rsidR="00726E0D" w:rsidRPr="00726E0D" w:rsidRDefault="00726E0D" w:rsidP="00726E0D">
            <w:pPr>
              <w:spacing w:line="240" w:lineRule="auto"/>
              <w:jc w:val="center"/>
              <w:rPr>
                <w:rFonts w:ascii="Calibri" w:hAnsi="Calibri"/>
                <w:sz w:val="20"/>
                <w:lang w:eastAsia="en-GB"/>
              </w:rPr>
            </w:pPr>
          </w:p>
        </w:tc>
      </w:tr>
    </w:tbl>
    <w:p w14:paraId="3EF2264A" w14:textId="77777777" w:rsidR="00726E0D" w:rsidRPr="00726E0D" w:rsidRDefault="00726E0D" w:rsidP="00726E0D">
      <w:pPr>
        <w:spacing w:line="240" w:lineRule="auto"/>
        <w:ind w:left="284" w:right="533"/>
        <w:contextualSpacing/>
        <w:rPr>
          <w:rFonts w:ascii="Calibri"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26E0D" w:rsidRPr="00726E0D" w14:paraId="2F7DA5A8" w14:textId="77777777" w:rsidTr="00CC4DE6">
        <w:trPr>
          <w:cantSplit/>
        </w:trPr>
        <w:tc>
          <w:tcPr>
            <w:tcW w:w="6062" w:type="dxa"/>
            <w:vMerge w:val="restart"/>
            <w:shd w:val="pct15" w:color="auto" w:fill="auto"/>
            <w:vAlign w:val="center"/>
          </w:tcPr>
          <w:p w14:paraId="6AB3AA30" w14:textId="77777777" w:rsidR="00726E0D" w:rsidRPr="00726E0D" w:rsidRDefault="00726E0D" w:rsidP="00726E0D">
            <w:pPr>
              <w:spacing w:line="240" w:lineRule="auto"/>
              <w:rPr>
                <w:rFonts w:ascii="Calibri" w:hAnsi="Calibri"/>
                <w:sz w:val="16"/>
                <w:szCs w:val="16"/>
                <w:lang w:eastAsia="en-GB"/>
              </w:rPr>
            </w:pPr>
            <w:r w:rsidRPr="00726E0D">
              <w:rPr>
                <w:rFonts w:ascii="Calibri" w:hAnsi="Calibri" w:cs="Arial"/>
                <w:b/>
                <w:bCs/>
                <w:sz w:val="22"/>
                <w:szCs w:val="22"/>
                <w:lang w:eastAsia="en-GB"/>
              </w:rPr>
              <w:t xml:space="preserve">Assignment Mark </w:t>
            </w:r>
            <w:r w:rsidRPr="00726E0D">
              <w:rPr>
                <w:rFonts w:ascii="Calibri" w:hAnsi="Calibri" w:cs="Arial"/>
                <w:bCs/>
                <w:sz w:val="22"/>
                <w:szCs w:val="22"/>
                <w:lang w:eastAsia="en-GB"/>
              </w:rPr>
              <w:t>(</w:t>
            </w:r>
            <w:r w:rsidRPr="00726E0D">
              <w:rPr>
                <w:rFonts w:ascii="Calibri"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994F451" w14:textId="77777777" w:rsidR="00726E0D" w:rsidRPr="00726E0D" w:rsidRDefault="00726E0D" w:rsidP="00726E0D">
            <w:pPr>
              <w:spacing w:line="240" w:lineRule="auto"/>
              <w:rPr>
                <w:rFonts w:ascii="Calibri" w:hAnsi="Calibri" w:cs="Arial"/>
                <w:b/>
                <w:bCs/>
                <w:sz w:val="16"/>
                <w:szCs w:val="16"/>
                <w:lang w:eastAsia="en-GB"/>
              </w:rPr>
            </w:pPr>
            <w:r w:rsidRPr="00726E0D">
              <w:rPr>
                <w:rFonts w:ascii="Calibri" w:hAnsi="Calibri" w:cs="Arial"/>
                <w:b/>
                <w:sz w:val="16"/>
                <w:szCs w:val="16"/>
                <w:lang w:eastAsia="en-GB"/>
              </w:rPr>
              <w:t>Late Submission Penalties (tick if appropriate)</w:t>
            </w:r>
          </w:p>
        </w:tc>
        <w:tc>
          <w:tcPr>
            <w:tcW w:w="1276" w:type="dxa"/>
            <w:vMerge w:val="restart"/>
            <w:vAlign w:val="center"/>
          </w:tcPr>
          <w:p w14:paraId="326D8B16" w14:textId="77777777" w:rsidR="00726E0D" w:rsidRPr="00726E0D" w:rsidRDefault="00726E0D" w:rsidP="00726E0D">
            <w:pPr>
              <w:spacing w:line="240" w:lineRule="auto"/>
              <w:jc w:val="right"/>
              <w:rPr>
                <w:rFonts w:ascii="Calibri" w:hAnsi="Calibri" w:cs="Arial"/>
                <w:b/>
                <w:bCs/>
                <w:sz w:val="20"/>
                <w:lang w:eastAsia="en-GB"/>
              </w:rPr>
            </w:pPr>
            <w:bookmarkStart w:id="18" w:name="totalMark"/>
            <w:bookmarkEnd w:id="18"/>
            <w:r w:rsidRPr="00726E0D">
              <w:rPr>
                <w:rFonts w:ascii="Calibri" w:hAnsi="Calibri" w:cs="Arial"/>
                <w:b/>
                <w:bCs/>
                <w:sz w:val="20"/>
                <w:lang w:eastAsia="en-GB"/>
              </w:rPr>
              <w:t>84%</w:t>
            </w:r>
          </w:p>
        </w:tc>
      </w:tr>
      <w:tr w:rsidR="00726E0D" w:rsidRPr="00726E0D" w14:paraId="57575276" w14:textId="77777777" w:rsidTr="00CC4DE6">
        <w:trPr>
          <w:cantSplit/>
        </w:trPr>
        <w:tc>
          <w:tcPr>
            <w:tcW w:w="6062" w:type="dxa"/>
            <w:vMerge/>
            <w:vAlign w:val="bottom"/>
          </w:tcPr>
          <w:p w14:paraId="0248EFA2" w14:textId="77777777" w:rsidR="00726E0D" w:rsidRPr="00726E0D" w:rsidRDefault="00726E0D" w:rsidP="00726E0D">
            <w:pPr>
              <w:spacing w:line="240" w:lineRule="auto"/>
              <w:rPr>
                <w:rFonts w:ascii="Calibri" w:hAnsi="Calibri" w:cs="Arial"/>
                <w:sz w:val="20"/>
                <w:lang w:eastAsia="en-GB"/>
              </w:rPr>
            </w:pPr>
          </w:p>
        </w:tc>
        <w:tc>
          <w:tcPr>
            <w:tcW w:w="2903" w:type="dxa"/>
            <w:vAlign w:val="bottom"/>
          </w:tcPr>
          <w:p w14:paraId="431DC5E9" w14:textId="77777777" w:rsidR="00726E0D" w:rsidRPr="00726E0D" w:rsidRDefault="00726E0D" w:rsidP="00726E0D">
            <w:pPr>
              <w:spacing w:line="240" w:lineRule="auto"/>
              <w:rPr>
                <w:rFonts w:ascii="Calibri" w:hAnsi="Calibri" w:cs="Arial"/>
                <w:b/>
                <w:bCs/>
                <w:sz w:val="16"/>
                <w:szCs w:val="16"/>
                <w:lang w:eastAsia="en-GB"/>
              </w:rPr>
            </w:pPr>
            <w:r w:rsidRPr="00726E0D">
              <w:rPr>
                <w:rFonts w:ascii="Calibri" w:hAnsi="Calibri" w:cs="Arial"/>
                <w:sz w:val="16"/>
                <w:szCs w:val="16"/>
                <w:lang w:eastAsia="en-GB"/>
              </w:rPr>
              <w:t>Up to four weeks late</w:t>
            </w:r>
          </w:p>
        </w:tc>
        <w:tc>
          <w:tcPr>
            <w:tcW w:w="425" w:type="dxa"/>
            <w:vAlign w:val="bottom"/>
          </w:tcPr>
          <w:p w14:paraId="683E4DFE" w14:textId="77777777" w:rsidR="00726E0D" w:rsidRPr="00726E0D" w:rsidRDefault="00726E0D" w:rsidP="00726E0D">
            <w:pPr>
              <w:spacing w:line="240" w:lineRule="auto"/>
              <w:jc w:val="center"/>
              <w:rPr>
                <w:rFonts w:ascii="Calibri" w:hAnsi="Calibri" w:cs="Arial"/>
                <w:sz w:val="12"/>
                <w:szCs w:val="12"/>
                <w:lang w:eastAsia="en-GB"/>
              </w:rPr>
            </w:pPr>
            <w:bookmarkStart w:id="19" w:name="fourWeeksLate"/>
            <w:bookmarkEnd w:id="19"/>
          </w:p>
        </w:tc>
        <w:tc>
          <w:tcPr>
            <w:tcW w:w="1276" w:type="dxa"/>
            <w:vMerge/>
            <w:vAlign w:val="bottom"/>
          </w:tcPr>
          <w:p w14:paraId="3942EBA8" w14:textId="77777777" w:rsidR="00726E0D" w:rsidRPr="00726E0D" w:rsidRDefault="00726E0D" w:rsidP="00726E0D">
            <w:pPr>
              <w:spacing w:line="240" w:lineRule="auto"/>
              <w:ind w:leftChars="71" w:left="170"/>
              <w:rPr>
                <w:rFonts w:ascii="Calibri" w:hAnsi="Calibri" w:cs="Arial"/>
                <w:sz w:val="20"/>
                <w:lang w:eastAsia="en-GB"/>
              </w:rPr>
            </w:pPr>
          </w:p>
        </w:tc>
      </w:tr>
      <w:tr w:rsidR="00726E0D" w:rsidRPr="00726E0D" w14:paraId="053157B1" w14:textId="77777777" w:rsidTr="00CC4DE6">
        <w:trPr>
          <w:cantSplit/>
        </w:trPr>
        <w:tc>
          <w:tcPr>
            <w:tcW w:w="6062" w:type="dxa"/>
            <w:vMerge/>
            <w:vAlign w:val="bottom"/>
          </w:tcPr>
          <w:p w14:paraId="4C036F2E" w14:textId="77777777" w:rsidR="00726E0D" w:rsidRPr="00726E0D" w:rsidRDefault="00726E0D" w:rsidP="00726E0D">
            <w:pPr>
              <w:spacing w:line="240" w:lineRule="auto"/>
              <w:rPr>
                <w:rFonts w:ascii="Calibri" w:hAnsi="Calibri" w:cs="Arial"/>
                <w:sz w:val="20"/>
                <w:lang w:eastAsia="en-GB"/>
              </w:rPr>
            </w:pPr>
          </w:p>
        </w:tc>
        <w:tc>
          <w:tcPr>
            <w:tcW w:w="2903" w:type="dxa"/>
            <w:vAlign w:val="bottom"/>
          </w:tcPr>
          <w:p w14:paraId="3ACD0A48" w14:textId="77777777" w:rsidR="00726E0D" w:rsidRPr="00726E0D" w:rsidRDefault="00726E0D" w:rsidP="00726E0D">
            <w:pPr>
              <w:spacing w:line="240" w:lineRule="auto"/>
              <w:rPr>
                <w:rFonts w:ascii="Calibri" w:hAnsi="Calibri" w:cs="Arial"/>
                <w:b/>
                <w:bCs/>
                <w:sz w:val="16"/>
                <w:szCs w:val="16"/>
                <w:lang w:eastAsia="en-GB"/>
              </w:rPr>
            </w:pPr>
            <w:r w:rsidRPr="00726E0D">
              <w:rPr>
                <w:rFonts w:ascii="Calibri" w:hAnsi="Calibri" w:cs="Arial"/>
                <w:sz w:val="16"/>
                <w:szCs w:val="16"/>
                <w:lang w:eastAsia="en-GB"/>
              </w:rPr>
              <w:t>First Attempt?</w:t>
            </w:r>
          </w:p>
        </w:tc>
        <w:tc>
          <w:tcPr>
            <w:tcW w:w="425" w:type="dxa"/>
            <w:vAlign w:val="bottom"/>
          </w:tcPr>
          <w:p w14:paraId="67104C70" w14:textId="77777777" w:rsidR="00726E0D" w:rsidRPr="00726E0D" w:rsidRDefault="00726E0D" w:rsidP="00726E0D">
            <w:pPr>
              <w:spacing w:line="240" w:lineRule="auto"/>
              <w:jc w:val="center"/>
              <w:rPr>
                <w:rFonts w:ascii="Calibri" w:hAnsi="Calibri" w:cs="Arial"/>
                <w:sz w:val="12"/>
                <w:szCs w:val="12"/>
                <w:lang w:eastAsia="en-GB"/>
              </w:rPr>
            </w:pPr>
            <w:bookmarkStart w:id="20" w:name="firstAttempt"/>
            <w:bookmarkEnd w:id="20"/>
          </w:p>
        </w:tc>
        <w:tc>
          <w:tcPr>
            <w:tcW w:w="1276" w:type="dxa"/>
            <w:vMerge/>
            <w:vAlign w:val="bottom"/>
          </w:tcPr>
          <w:p w14:paraId="77514E2F" w14:textId="77777777" w:rsidR="00726E0D" w:rsidRPr="00726E0D" w:rsidRDefault="00726E0D" w:rsidP="00726E0D">
            <w:pPr>
              <w:spacing w:line="240" w:lineRule="auto"/>
              <w:ind w:firstLineChars="141" w:firstLine="282"/>
              <w:rPr>
                <w:rFonts w:ascii="Calibri" w:hAnsi="Calibri" w:cs="Arial"/>
                <w:sz w:val="20"/>
                <w:lang w:eastAsia="en-GB"/>
              </w:rPr>
            </w:pPr>
          </w:p>
        </w:tc>
      </w:tr>
    </w:tbl>
    <w:p w14:paraId="50FDC318" w14:textId="77777777" w:rsidR="00726E0D" w:rsidRPr="00726E0D" w:rsidRDefault="00726E0D" w:rsidP="00726E0D">
      <w:pPr>
        <w:spacing w:after="200" w:line="276" w:lineRule="auto"/>
        <w:rPr>
          <w:rFonts w:ascii="Calibri" w:eastAsia="Calibri" w:hAnsi="Calibri"/>
          <w:sz w:val="22"/>
          <w:szCs w:val="22"/>
        </w:rPr>
      </w:pPr>
    </w:p>
    <w:p w14:paraId="3232467D" w14:textId="77777777" w:rsidR="006F5E1E" w:rsidRPr="00CD684F" w:rsidRDefault="006F5E1E" w:rsidP="00E11414">
      <w:pPr>
        <w:pStyle w:val="FigureCaption"/>
        <w:rPr>
          <w:sz w:val="20"/>
          <w:szCs w:val="20"/>
        </w:rPr>
      </w:pPr>
      <w:bookmarkStart w:id="21" w:name="_GoBack"/>
      <w:bookmarkEnd w:id="21"/>
    </w:p>
    <w:sectPr w:rsidR="006F5E1E" w:rsidRPr="00CD684F" w:rsidSect="00C57238">
      <w:footerReference w:type="default" r:id="rId4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imon Downes" w:date="2019-05-29T13:41:00Z" w:initials="SD">
    <w:p w14:paraId="3C88FE7F" w14:textId="77777777" w:rsidR="00AA051E" w:rsidRDefault="00AA05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Village????</w:t>
      </w:r>
    </w:p>
  </w:comment>
  <w:comment w:id="0" w:author="Simon Downes" w:date="2019-05-29T13:44:00Z" w:initials="SD">
    <w:p w14:paraId="6E982786" w14:textId="77777777" w:rsidR="00AA051E" w:rsidRDefault="00AA05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Although this is the introduction you can still reference within as it will prevent plagiarism and also shows knowledge.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88FE7F" w15:done="0"/>
  <w15:commentEx w15:paraId="6E98278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7CE255" w14:textId="77777777" w:rsidR="003128A8" w:rsidRDefault="003128A8">
      <w:r>
        <w:separator/>
      </w:r>
    </w:p>
  </w:endnote>
  <w:endnote w:type="continuationSeparator" w:id="0">
    <w:p w14:paraId="5661C6BC" w14:textId="77777777" w:rsidR="003128A8" w:rsidRDefault="00312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0008596"/>
      <w:docPartObj>
        <w:docPartGallery w:val="Page Numbers (Bottom of Page)"/>
        <w:docPartUnique/>
      </w:docPartObj>
    </w:sdtPr>
    <w:sdtEndPr>
      <w:rPr>
        <w:noProof/>
      </w:rPr>
    </w:sdtEndPr>
    <w:sdtContent>
      <w:p w14:paraId="284A0F50" w14:textId="77777777" w:rsidR="00D21EE1" w:rsidRDefault="00D21EE1">
        <w:pPr>
          <w:pStyle w:val="Footer"/>
          <w:jc w:val="center"/>
        </w:pPr>
        <w:r>
          <w:fldChar w:fldCharType="begin"/>
        </w:r>
        <w:r>
          <w:instrText xml:space="preserve"> PAGE   \* MERGEFORMAT </w:instrText>
        </w:r>
        <w:r>
          <w:fldChar w:fldCharType="separate"/>
        </w:r>
        <w:r w:rsidR="00726E0D">
          <w:rPr>
            <w:noProof/>
          </w:rPr>
          <w:t>22</w:t>
        </w:r>
        <w:r>
          <w:rPr>
            <w:noProof/>
          </w:rPr>
          <w:fldChar w:fldCharType="end"/>
        </w:r>
      </w:p>
    </w:sdtContent>
  </w:sdt>
  <w:p w14:paraId="3C3A3B24" w14:textId="77777777" w:rsidR="00D21EE1" w:rsidRDefault="00D21E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1A1C8" w14:textId="77777777" w:rsidR="00C57238" w:rsidRDefault="003128A8">
    <w:pPr>
      <w:pStyle w:val="Footer"/>
      <w:jc w:val="center"/>
    </w:pPr>
    <w:r>
      <w:t xml:space="preserve">Page </w:t>
    </w:r>
    <w:r>
      <w:rPr>
        <w:b/>
        <w:szCs w:val="24"/>
      </w:rPr>
      <w:fldChar w:fldCharType="begin"/>
    </w:r>
    <w:r>
      <w:rPr>
        <w:b/>
      </w:rPr>
      <w:instrText xml:space="preserve"> PAGE </w:instrText>
    </w:r>
    <w:r>
      <w:rPr>
        <w:b/>
        <w:szCs w:val="24"/>
      </w:rPr>
      <w:fldChar w:fldCharType="separate"/>
    </w:r>
    <w:r w:rsidR="00726E0D">
      <w:rPr>
        <w:b/>
        <w:noProof/>
      </w:rPr>
      <w:t>23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726E0D">
      <w:rPr>
        <w:b/>
        <w:noProof/>
      </w:rPr>
      <w:t>23</w:t>
    </w:r>
    <w:r>
      <w:rPr>
        <w:b/>
        <w:szCs w:val="24"/>
      </w:rPr>
      <w:fldChar w:fldCharType="end"/>
    </w:r>
  </w:p>
  <w:p w14:paraId="40B86D2B" w14:textId="77777777" w:rsidR="00C57238" w:rsidRDefault="003128A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80262" w14:textId="77777777" w:rsidR="003128A8" w:rsidRDefault="003128A8"/>
  </w:footnote>
  <w:footnote w:type="continuationSeparator" w:id="0">
    <w:p w14:paraId="649B8EED" w14:textId="77777777" w:rsidR="003128A8" w:rsidRDefault="003128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02B51" w14:textId="77777777" w:rsidR="00D21EE1" w:rsidRDefault="00D21EE1">
    <w:pPr>
      <w:framePr w:wrap="auto" w:vAnchor="text" w:hAnchor="margin" w:xAlign="right" w:y="1"/>
    </w:pPr>
    <w:r>
      <w:t>Wireless Networks</w:t>
    </w:r>
  </w:p>
  <w:p w14:paraId="79AAC09A" w14:textId="77777777" w:rsidR="00D21EE1" w:rsidRDefault="00D21EE1">
    <w:pPr>
      <w:ind w:right="360"/>
    </w:pPr>
    <w:r>
      <w:t>Yohannes Zerzghi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9233B7E"/>
    <w:multiLevelType w:val="hybridMultilevel"/>
    <w:tmpl w:val="42146F0E"/>
    <w:lvl w:ilvl="0" w:tplc="FA345FCA">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5"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6"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8"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0"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1"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3"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5"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6"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7"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785EFA"/>
    <w:multiLevelType w:val="hybridMultilevel"/>
    <w:tmpl w:val="3AEA8D0A"/>
    <w:lvl w:ilvl="0" w:tplc="2CCE5BA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7"/>
  </w:num>
  <w:num w:numId="3">
    <w:abstractNumId w:val="17"/>
    <w:lvlOverride w:ilvl="0">
      <w:lvl w:ilvl="0">
        <w:start w:val="1"/>
        <w:numFmt w:val="decimal"/>
        <w:lvlText w:val="%1."/>
        <w:legacy w:legacy="1" w:legacySpace="0" w:legacyIndent="360"/>
        <w:lvlJc w:val="left"/>
        <w:pPr>
          <w:ind w:left="360" w:hanging="360"/>
        </w:pPr>
      </w:lvl>
    </w:lvlOverride>
  </w:num>
  <w:num w:numId="4">
    <w:abstractNumId w:val="17"/>
    <w:lvlOverride w:ilvl="0">
      <w:lvl w:ilvl="0">
        <w:start w:val="1"/>
        <w:numFmt w:val="decimal"/>
        <w:lvlText w:val="%1."/>
        <w:legacy w:legacy="1" w:legacySpace="0" w:legacyIndent="360"/>
        <w:lvlJc w:val="left"/>
        <w:pPr>
          <w:ind w:left="360" w:hanging="360"/>
        </w:pPr>
      </w:lvl>
    </w:lvlOverride>
  </w:num>
  <w:num w:numId="5">
    <w:abstractNumId w:val="17"/>
    <w:lvlOverride w:ilvl="0">
      <w:lvl w:ilvl="0">
        <w:start w:val="1"/>
        <w:numFmt w:val="decimal"/>
        <w:lvlText w:val="%1."/>
        <w:legacy w:legacy="1" w:legacySpace="0" w:legacyIndent="360"/>
        <w:lvlJc w:val="left"/>
        <w:pPr>
          <w:ind w:left="360" w:hanging="360"/>
        </w:pPr>
      </w:lvl>
    </w:lvlOverride>
  </w:num>
  <w:num w:numId="6">
    <w:abstractNumId w:val="22"/>
  </w:num>
  <w:num w:numId="7">
    <w:abstractNumId w:val="22"/>
    <w:lvlOverride w:ilvl="0">
      <w:lvl w:ilvl="0">
        <w:start w:val="1"/>
        <w:numFmt w:val="decimal"/>
        <w:lvlText w:val="%1."/>
        <w:legacy w:legacy="1" w:legacySpace="0" w:legacyIndent="360"/>
        <w:lvlJc w:val="left"/>
        <w:pPr>
          <w:ind w:left="360" w:hanging="360"/>
        </w:pPr>
      </w:lvl>
    </w:lvlOverride>
  </w:num>
  <w:num w:numId="8">
    <w:abstractNumId w:val="22"/>
    <w:lvlOverride w:ilvl="0">
      <w:lvl w:ilvl="0">
        <w:start w:val="1"/>
        <w:numFmt w:val="decimal"/>
        <w:lvlText w:val="%1."/>
        <w:legacy w:legacy="1" w:legacySpace="0" w:legacyIndent="360"/>
        <w:lvlJc w:val="left"/>
        <w:pPr>
          <w:ind w:left="360" w:hanging="360"/>
        </w:pPr>
      </w:lvl>
    </w:lvlOverride>
  </w:num>
  <w:num w:numId="9">
    <w:abstractNumId w:val="22"/>
    <w:lvlOverride w:ilvl="0">
      <w:lvl w:ilvl="0">
        <w:start w:val="1"/>
        <w:numFmt w:val="decimal"/>
        <w:lvlText w:val="%1."/>
        <w:legacy w:legacy="1" w:legacySpace="0" w:legacyIndent="360"/>
        <w:lvlJc w:val="left"/>
        <w:pPr>
          <w:ind w:left="360" w:hanging="360"/>
        </w:pPr>
      </w:lvl>
    </w:lvlOverride>
  </w:num>
  <w:num w:numId="10">
    <w:abstractNumId w:val="22"/>
    <w:lvlOverride w:ilvl="0">
      <w:lvl w:ilvl="0">
        <w:start w:val="1"/>
        <w:numFmt w:val="decimal"/>
        <w:lvlText w:val="%1."/>
        <w:legacy w:legacy="1" w:legacySpace="0" w:legacyIndent="360"/>
        <w:lvlJc w:val="left"/>
        <w:pPr>
          <w:ind w:left="360" w:hanging="360"/>
        </w:pPr>
      </w:lvl>
    </w:lvlOverride>
  </w:num>
  <w:num w:numId="11">
    <w:abstractNumId w:val="22"/>
    <w:lvlOverride w:ilvl="0">
      <w:lvl w:ilvl="0">
        <w:start w:val="1"/>
        <w:numFmt w:val="decimal"/>
        <w:lvlText w:val="%1."/>
        <w:legacy w:legacy="1" w:legacySpace="0" w:legacyIndent="360"/>
        <w:lvlJc w:val="left"/>
        <w:pPr>
          <w:ind w:left="360" w:hanging="360"/>
        </w:pPr>
      </w:lvl>
    </w:lvlOverride>
  </w:num>
  <w:num w:numId="12">
    <w:abstractNumId w:val="19"/>
  </w:num>
  <w:num w:numId="13">
    <w:abstractNumId w:val="14"/>
  </w:num>
  <w:num w:numId="14">
    <w:abstractNumId w:val="25"/>
  </w:num>
  <w:num w:numId="15">
    <w:abstractNumId w:val="24"/>
  </w:num>
  <w:num w:numId="16">
    <w:abstractNumId w:val="32"/>
  </w:num>
  <w:num w:numId="17">
    <w:abstractNumId w:val="16"/>
  </w:num>
  <w:num w:numId="18">
    <w:abstractNumId w:val="15"/>
  </w:num>
  <w:num w:numId="19">
    <w:abstractNumId w:val="26"/>
  </w:num>
  <w:num w:numId="20">
    <w:abstractNumId w:val="20"/>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30"/>
  </w:num>
  <w:num w:numId="24">
    <w:abstractNumId w:val="23"/>
  </w:num>
  <w:num w:numId="25">
    <w:abstractNumId w:val="28"/>
  </w:num>
  <w:num w:numId="26">
    <w:abstractNumId w:val="13"/>
  </w:num>
  <w:num w:numId="27">
    <w:abstractNumId w:val="27"/>
  </w:num>
  <w:num w:numId="28">
    <w:abstractNumId w:val="18"/>
  </w:num>
  <w:num w:numId="29">
    <w:abstractNumId w:val="21"/>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 w:numId="42">
    <w:abstractNumId w:val="12"/>
  </w:num>
  <w:num w:numId="43">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trackRevisions/>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YzMDMyMzA2N7cwMjZT0lEKTi0uzszPAykwrAUA/Y1NAiwAAAA="/>
  </w:docVars>
  <w:rsids>
    <w:rsidRoot w:val="009F4B45"/>
    <w:rsid w:val="000001A2"/>
    <w:rsid w:val="00013CA3"/>
    <w:rsid w:val="000166F7"/>
    <w:rsid w:val="00016945"/>
    <w:rsid w:val="000258EA"/>
    <w:rsid w:val="00033E1E"/>
    <w:rsid w:val="00035002"/>
    <w:rsid w:val="00042E13"/>
    <w:rsid w:val="00046A63"/>
    <w:rsid w:val="000532F0"/>
    <w:rsid w:val="00055C5C"/>
    <w:rsid w:val="0007014B"/>
    <w:rsid w:val="000741D1"/>
    <w:rsid w:val="00074531"/>
    <w:rsid w:val="00074A19"/>
    <w:rsid w:val="00082714"/>
    <w:rsid w:val="000845B5"/>
    <w:rsid w:val="00086524"/>
    <w:rsid w:val="00095864"/>
    <w:rsid w:val="000A050B"/>
    <w:rsid w:val="000A0C2F"/>
    <w:rsid w:val="000A168B"/>
    <w:rsid w:val="000A5BB9"/>
    <w:rsid w:val="000C3A70"/>
    <w:rsid w:val="000C7EF8"/>
    <w:rsid w:val="000D0D6F"/>
    <w:rsid w:val="000D2BDE"/>
    <w:rsid w:val="000E3C8D"/>
    <w:rsid w:val="000E6932"/>
    <w:rsid w:val="000F4557"/>
    <w:rsid w:val="001003AF"/>
    <w:rsid w:val="00101561"/>
    <w:rsid w:val="00104BB0"/>
    <w:rsid w:val="0010794E"/>
    <w:rsid w:val="0011033E"/>
    <w:rsid w:val="00113F26"/>
    <w:rsid w:val="00124DA6"/>
    <w:rsid w:val="0013354F"/>
    <w:rsid w:val="00143B89"/>
    <w:rsid w:val="00143C8B"/>
    <w:rsid w:val="00143F2E"/>
    <w:rsid w:val="00144569"/>
    <w:rsid w:val="00144E72"/>
    <w:rsid w:val="00157D79"/>
    <w:rsid w:val="001715D7"/>
    <w:rsid w:val="0017334E"/>
    <w:rsid w:val="001768FF"/>
    <w:rsid w:val="00182DC2"/>
    <w:rsid w:val="00183811"/>
    <w:rsid w:val="00183C53"/>
    <w:rsid w:val="00183F3A"/>
    <w:rsid w:val="00194AB1"/>
    <w:rsid w:val="001974FD"/>
    <w:rsid w:val="001A5E4F"/>
    <w:rsid w:val="001A60B1"/>
    <w:rsid w:val="001B0670"/>
    <w:rsid w:val="001B2686"/>
    <w:rsid w:val="001B2834"/>
    <w:rsid w:val="001B36B1"/>
    <w:rsid w:val="001C2C07"/>
    <w:rsid w:val="001C3D54"/>
    <w:rsid w:val="001C79D7"/>
    <w:rsid w:val="001D277B"/>
    <w:rsid w:val="001D795C"/>
    <w:rsid w:val="001D7CE0"/>
    <w:rsid w:val="001D7E6A"/>
    <w:rsid w:val="001E05E2"/>
    <w:rsid w:val="001E6496"/>
    <w:rsid w:val="001E6C4A"/>
    <w:rsid w:val="001E7B7A"/>
    <w:rsid w:val="001F1AAC"/>
    <w:rsid w:val="001F4239"/>
    <w:rsid w:val="001F4C5C"/>
    <w:rsid w:val="001F565D"/>
    <w:rsid w:val="001F6011"/>
    <w:rsid w:val="00200A27"/>
    <w:rsid w:val="00204478"/>
    <w:rsid w:val="00205AF4"/>
    <w:rsid w:val="002060FF"/>
    <w:rsid w:val="00214E2E"/>
    <w:rsid w:val="00216141"/>
    <w:rsid w:val="00217186"/>
    <w:rsid w:val="002216AB"/>
    <w:rsid w:val="00236234"/>
    <w:rsid w:val="00241E55"/>
    <w:rsid w:val="002434A1"/>
    <w:rsid w:val="00245A43"/>
    <w:rsid w:val="00246F48"/>
    <w:rsid w:val="002504F4"/>
    <w:rsid w:val="0026103F"/>
    <w:rsid w:val="00263943"/>
    <w:rsid w:val="002676C0"/>
    <w:rsid w:val="00267B35"/>
    <w:rsid w:val="0027027E"/>
    <w:rsid w:val="00277475"/>
    <w:rsid w:val="002824ED"/>
    <w:rsid w:val="002826A7"/>
    <w:rsid w:val="00284C53"/>
    <w:rsid w:val="00284EC1"/>
    <w:rsid w:val="00292C2F"/>
    <w:rsid w:val="00294F54"/>
    <w:rsid w:val="00295A4C"/>
    <w:rsid w:val="002A6391"/>
    <w:rsid w:val="002A63B0"/>
    <w:rsid w:val="002B4D8E"/>
    <w:rsid w:val="002B5984"/>
    <w:rsid w:val="002B5DE0"/>
    <w:rsid w:val="002B65A0"/>
    <w:rsid w:val="002C11B2"/>
    <w:rsid w:val="002D3A6F"/>
    <w:rsid w:val="002D4418"/>
    <w:rsid w:val="002D56D5"/>
    <w:rsid w:val="002D64DD"/>
    <w:rsid w:val="002E0752"/>
    <w:rsid w:val="002E1F95"/>
    <w:rsid w:val="002E64D7"/>
    <w:rsid w:val="002F1A23"/>
    <w:rsid w:val="002F7910"/>
    <w:rsid w:val="00303DC2"/>
    <w:rsid w:val="003125CE"/>
    <w:rsid w:val="003128A8"/>
    <w:rsid w:val="00312919"/>
    <w:rsid w:val="00314E18"/>
    <w:rsid w:val="00314F82"/>
    <w:rsid w:val="00327D4C"/>
    <w:rsid w:val="00331414"/>
    <w:rsid w:val="00331A73"/>
    <w:rsid w:val="00331D15"/>
    <w:rsid w:val="003427CE"/>
    <w:rsid w:val="00342BE1"/>
    <w:rsid w:val="00343734"/>
    <w:rsid w:val="00343946"/>
    <w:rsid w:val="003461E8"/>
    <w:rsid w:val="00346452"/>
    <w:rsid w:val="00350113"/>
    <w:rsid w:val="00350D93"/>
    <w:rsid w:val="00353C77"/>
    <w:rsid w:val="00353F5B"/>
    <w:rsid w:val="003546E4"/>
    <w:rsid w:val="00360269"/>
    <w:rsid w:val="003712E1"/>
    <w:rsid w:val="00373A78"/>
    <w:rsid w:val="0037551B"/>
    <w:rsid w:val="00383FF7"/>
    <w:rsid w:val="00386D8E"/>
    <w:rsid w:val="0039219B"/>
    <w:rsid w:val="00392DBA"/>
    <w:rsid w:val="00396949"/>
    <w:rsid w:val="003979BA"/>
    <w:rsid w:val="003A310C"/>
    <w:rsid w:val="003A7144"/>
    <w:rsid w:val="003A72C5"/>
    <w:rsid w:val="003B633B"/>
    <w:rsid w:val="003C3322"/>
    <w:rsid w:val="003C4981"/>
    <w:rsid w:val="003C68C2"/>
    <w:rsid w:val="003D1EBF"/>
    <w:rsid w:val="003D4830"/>
    <w:rsid w:val="003D4CAE"/>
    <w:rsid w:val="003E2F06"/>
    <w:rsid w:val="003E3FC6"/>
    <w:rsid w:val="003F0478"/>
    <w:rsid w:val="003F0E56"/>
    <w:rsid w:val="003F26BD"/>
    <w:rsid w:val="003F426B"/>
    <w:rsid w:val="003F52AD"/>
    <w:rsid w:val="003F7DDD"/>
    <w:rsid w:val="00401497"/>
    <w:rsid w:val="004037D9"/>
    <w:rsid w:val="00413DFB"/>
    <w:rsid w:val="0041421F"/>
    <w:rsid w:val="004158FC"/>
    <w:rsid w:val="0041728F"/>
    <w:rsid w:val="0042219A"/>
    <w:rsid w:val="004262F4"/>
    <w:rsid w:val="00426B6F"/>
    <w:rsid w:val="004312E8"/>
    <w:rsid w:val="0043144F"/>
    <w:rsid w:val="00431BFA"/>
    <w:rsid w:val="004353CF"/>
    <w:rsid w:val="00435ECD"/>
    <w:rsid w:val="00446E1F"/>
    <w:rsid w:val="00447741"/>
    <w:rsid w:val="00453CD9"/>
    <w:rsid w:val="004629C9"/>
    <w:rsid w:val="004631BC"/>
    <w:rsid w:val="0047371F"/>
    <w:rsid w:val="00477F2D"/>
    <w:rsid w:val="00484761"/>
    <w:rsid w:val="00484DD5"/>
    <w:rsid w:val="00495291"/>
    <w:rsid w:val="00495521"/>
    <w:rsid w:val="00497C96"/>
    <w:rsid w:val="004A3E6C"/>
    <w:rsid w:val="004B54CD"/>
    <w:rsid w:val="004B558A"/>
    <w:rsid w:val="004C1E16"/>
    <w:rsid w:val="004C2543"/>
    <w:rsid w:val="004D08AE"/>
    <w:rsid w:val="004D15CA"/>
    <w:rsid w:val="004D1E40"/>
    <w:rsid w:val="004D2E7E"/>
    <w:rsid w:val="004E3E4C"/>
    <w:rsid w:val="004E6180"/>
    <w:rsid w:val="004E7666"/>
    <w:rsid w:val="004F23A0"/>
    <w:rsid w:val="004F23D3"/>
    <w:rsid w:val="004F26F4"/>
    <w:rsid w:val="004F2EDD"/>
    <w:rsid w:val="005003E3"/>
    <w:rsid w:val="00500ECF"/>
    <w:rsid w:val="0050272F"/>
    <w:rsid w:val="00503069"/>
    <w:rsid w:val="005052CD"/>
    <w:rsid w:val="00515F0E"/>
    <w:rsid w:val="00520273"/>
    <w:rsid w:val="005343A1"/>
    <w:rsid w:val="00535307"/>
    <w:rsid w:val="00536EF6"/>
    <w:rsid w:val="00537777"/>
    <w:rsid w:val="00542879"/>
    <w:rsid w:val="00543548"/>
    <w:rsid w:val="005456AA"/>
    <w:rsid w:val="00550A26"/>
    <w:rsid w:val="00550BF5"/>
    <w:rsid w:val="00554C02"/>
    <w:rsid w:val="00555595"/>
    <w:rsid w:val="00567A70"/>
    <w:rsid w:val="0057327A"/>
    <w:rsid w:val="0057629F"/>
    <w:rsid w:val="00585F92"/>
    <w:rsid w:val="00586844"/>
    <w:rsid w:val="00586E44"/>
    <w:rsid w:val="00592A66"/>
    <w:rsid w:val="005A1F8A"/>
    <w:rsid w:val="005A2A15"/>
    <w:rsid w:val="005C2910"/>
    <w:rsid w:val="005C615C"/>
    <w:rsid w:val="005C6EA6"/>
    <w:rsid w:val="005D1B15"/>
    <w:rsid w:val="005D2824"/>
    <w:rsid w:val="005D4F1A"/>
    <w:rsid w:val="005D72BB"/>
    <w:rsid w:val="005E1DAA"/>
    <w:rsid w:val="005E2DC9"/>
    <w:rsid w:val="005E4266"/>
    <w:rsid w:val="005E49FD"/>
    <w:rsid w:val="005E692F"/>
    <w:rsid w:val="005F446B"/>
    <w:rsid w:val="0060379C"/>
    <w:rsid w:val="0061383B"/>
    <w:rsid w:val="00614975"/>
    <w:rsid w:val="00615F2D"/>
    <w:rsid w:val="00620B07"/>
    <w:rsid w:val="0062114B"/>
    <w:rsid w:val="006226AD"/>
    <w:rsid w:val="00622BBB"/>
    <w:rsid w:val="00623698"/>
    <w:rsid w:val="00625E96"/>
    <w:rsid w:val="0062796E"/>
    <w:rsid w:val="006328B2"/>
    <w:rsid w:val="00637AA3"/>
    <w:rsid w:val="006472F6"/>
    <w:rsid w:val="006477FE"/>
    <w:rsid w:val="00647C09"/>
    <w:rsid w:val="006512A9"/>
    <w:rsid w:val="00651F2C"/>
    <w:rsid w:val="006537D7"/>
    <w:rsid w:val="00655A6E"/>
    <w:rsid w:val="00656D3E"/>
    <w:rsid w:val="006674E9"/>
    <w:rsid w:val="00671735"/>
    <w:rsid w:val="00677C22"/>
    <w:rsid w:val="00682AFC"/>
    <w:rsid w:val="00685708"/>
    <w:rsid w:val="00685D0E"/>
    <w:rsid w:val="006871A4"/>
    <w:rsid w:val="00693486"/>
    <w:rsid w:val="00693D5D"/>
    <w:rsid w:val="006A2E44"/>
    <w:rsid w:val="006A4626"/>
    <w:rsid w:val="006A5B29"/>
    <w:rsid w:val="006B116D"/>
    <w:rsid w:val="006B23E8"/>
    <w:rsid w:val="006B7F03"/>
    <w:rsid w:val="006C221F"/>
    <w:rsid w:val="006C7307"/>
    <w:rsid w:val="006C7480"/>
    <w:rsid w:val="006D4FE0"/>
    <w:rsid w:val="006D7EC5"/>
    <w:rsid w:val="006E1210"/>
    <w:rsid w:val="006E1F30"/>
    <w:rsid w:val="006E35A4"/>
    <w:rsid w:val="006E3F23"/>
    <w:rsid w:val="006E7BB3"/>
    <w:rsid w:val="006F14D2"/>
    <w:rsid w:val="006F5E1E"/>
    <w:rsid w:val="006F74E1"/>
    <w:rsid w:val="0070066A"/>
    <w:rsid w:val="00703EC7"/>
    <w:rsid w:val="0071109E"/>
    <w:rsid w:val="007115B8"/>
    <w:rsid w:val="00713832"/>
    <w:rsid w:val="00715C6E"/>
    <w:rsid w:val="00717390"/>
    <w:rsid w:val="0071782A"/>
    <w:rsid w:val="00723C2A"/>
    <w:rsid w:val="00725B45"/>
    <w:rsid w:val="00726E0D"/>
    <w:rsid w:val="007332A6"/>
    <w:rsid w:val="00735879"/>
    <w:rsid w:val="00735C19"/>
    <w:rsid w:val="00736870"/>
    <w:rsid w:val="00746194"/>
    <w:rsid w:val="007528BE"/>
    <w:rsid w:val="007530A3"/>
    <w:rsid w:val="00756388"/>
    <w:rsid w:val="007571B9"/>
    <w:rsid w:val="00761A00"/>
    <w:rsid w:val="0076355A"/>
    <w:rsid w:val="00764B64"/>
    <w:rsid w:val="00764D28"/>
    <w:rsid w:val="007650D0"/>
    <w:rsid w:val="00766960"/>
    <w:rsid w:val="007707AB"/>
    <w:rsid w:val="00770C55"/>
    <w:rsid w:val="007750C9"/>
    <w:rsid w:val="0077768B"/>
    <w:rsid w:val="00784327"/>
    <w:rsid w:val="00787360"/>
    <w:rsid w:val="007926A8"/>
    <w:rsid w:val="007A536E"/>
    <w:rsid w:val="007A7B87"/>
    <w:rsid w:val="007A7D60"/>
    <w:rsid w:val="007C04F8"/>
    <w:rsid w:val="007C4336"/>
    <w:rsid w:val="007C4CFB"/>
    <w:rsid w:val="007C63E9"/>
    <w:rsid w:val="007D343C"/>
    <w:rsid w:val="007E39EC"/>
    <w:rsid w:val="007F5F37"/>
    <w:rsid w:val="007F7AA6"/>
    <w:rsid w:val="00801DB9"/>
    <w:rsid w:val="0080202D"/>
    <w:rsid w:val="00812DAD"/>
    <w:rsid w:val="0081663F"/>
    <w:rsid w:val="0081728D"/>
    <w:rsid w:val="00823624"/>
    <w:rsid w:val="008330BB"/>
    <w:rsid w:val="00837E47"/>
    <w:rsid w:val="008445BE"/>
    <w:rsid w:val="008518FE"/>
    <w:rsid w:val="0085460A"/>
    <w:rsid w:val="0085659C"/>
    <w:rsid w:val="00857A01"/>
    <w:rsid w:val="008633E8"/>
    <w:rsid w:val="00864212"/>
    <w:rsid w:val="0087088F"/>
    <w:rsid w:val="00872026"/>
    <w:rsid w:val="00875BE6"/>
    <w:rsid w:val="0087792E"/>
    <w:rsid w:val="00877BF0"/>
    <w:rsid w:val="00883EAF"/>
    <w:rsid w:val="008840C1"/>
    <w:rsid w:val="00885258"/>
    <w:rsid w:val="00892073"/>
    <w:rsid w:val="00895C5C"/>
    <w:rsid w:val="008A0E7D"/>
    <w:rsid w:val="008A30C3"/>
    <w:rsid w:val="008A3350"/>
    <w:rsid w:val="008A3C23"/>
    <w:rsid w:val="008A47C9"/>
    <w:rsid w:val="008A6344"/>
    <w:rsid w:val="008C3198"/>
    <w:rsid w:val="008C49CC"/>
    <w:rsid w:val="008C6361"/>
    <w:rsid w:val="008D69E9"/>
    <w:rsid w:val="008D727B"/>
    <w:rsid w:val="008E0645"/>
    <w:rsid w:val="008E2DDF"/>
    <w:rsid w:val="008E3F26"/>
    <w:rsid w:val="008E4BE9"/>
    <w:rsid w:val="008E588E"/>
    <w:rsid w:val="008E6D0A"/>
    <w:rsid w:val="008F096D"/>
    <w:rsid w:val="008F21B4"/>
    <w:rsid w:val="008F4C6E"/>
    <w:rsid w:val="008F594A"/>
    <w:rsid w:val="008F6A6B"/>
    <w:rsid w:val="00904C7E"/>
    <w:rsid w:val="0091035B"/>
    <w:rsid w:val="009125F6"/>
    <w:rsid w:val="0091486E"/>
    <w:rsid w:val="00914C47"/>
    <w:rsid w:val="00925169"/>
    <w:rsid w:val="00932548"/>
    <w:rsid w:val="009374DF"/>
    <w:rsid w:val="0093752C"/>
    <w:rsid w:val="0094000D"/>
    <w:rsid w:val="00940533"/>
    <w:rsid w:val="00941772"/>
    <w:rsid w:val="00941A42"/>
    <w:rsid w:val="0094779F"/>
    <w:rsid w:val="00952261"/>
    <w:rsid w:val="00955FE6"/>
    <w:rsid w:val="009579A2"/>
    <w:rsid w:val="00962320"/>
    <w:rsid w:val="00962A66"/>
    <w:rsid w:val="00966A78"/>
    <w:rsid w:val="00966D0E"/>
    <w:rsid w:val="0096792E"/>
    <w:rsid w:val="00972200"/>
    <w:rsid w:val="009736C2"/>
    <w:rsid w:val="00974A55"/>
    <w:rsid w:val="00974E0C"/>
    <w:rsid w:val="009837C9"/>
    <w:rsid w:val="009872BE"/>
    <w:rsid w:val="00990269"/>
    <w:rsid w:val="009941ED"/>
    <w:rsid w:val="00996C93"/>
    <w:rsid w:val="009A1F6E"/>
    <w:rsid w:val="009A3304"/>
    <w:rsid w:val="009A4654"/>
    <w:rsid w:val="009A5883"/>
    <w:rsid w:val="009A7234"/>
    <w:rsid w:val="009B392D"/>
    <w:rsid w:val="009B3BDD"/>
    <w:rsid w:val="009B3D41"/>
    <w:rsid w:val="009B6973"/>
    <w:rsid w:val="009C21B7"/>
    <w:rsid w:val="009C7D17"/>
    <w:rsid w:val="009D0A25"/>
    <w:rsid w:val="009D1012"/>
    <w:rsid w:val="009D4BF7"/>
    <w:rsid w:val="009D663F"/>
    <w:rsid w:val="009E2256"/>
    <w:rsid w:val="009E3A98"/>
    <w:rsid w:val="009E484E"/>
    <w:rsid w:val="009E52D0"/>
    <w:rsid w:val="009F40FB"/>
    <w:rsid w:val="009F4B45"/>
    <w:rsid w:val="00A02FC5"/>
    <w:rsid w:val="00A03C7A"/>
    <w:rsid w:val="00A136AB"/>
    <w:rsid w:val="00A16BBF"/>
    <w:rsid w:val="00A21920"/>
    <w:rsid w:val="00A2274F"/>
    <w:rsid w:val="00A22FCB"/>
    <w:rsid w:val="00A23822"/>
    <w:rsid w:val="00A25B3B"/>
    <w:rsid w:val="00A40127"/>
    <w:rsid w:val="00A4243A"/>
    <w:rsid w:val="00A472F1"/>
    <w:rsid w:val="00A47422"/>
    <w:rsid w:val="00A479AB"/>
    <w:rsid w:val="00A504A1"/>
    <w:rsid w:val="00A5237D"/>
    <w:rsid w:val="00A54601"/>
    <w:rsid w:val="00A54C9B"/>
    <w:rsid w:val="00A554A3"/>
    <w:rsid w:val="00A617B4"/>
    <w:rsid w:val="00A62D79"/>
    <w:rsid w:val="00A636DE"/>
    <w:rsid w:val="00A6407A"/>
    <w:rsid w:val="00A674EB"/>
    <w:rsid w:val="00A71224"/>
    <w:rsid w:val="00A758EA"/>
    <w:rsid w:val="00A8625D"/>
    <w:rsid w:val="00A86DAD"/>
    <w:rsid w:val="00A917AA"/>
    <w:rsid w:val="00A91937"/>
    <w:rsid w:val="00A91AED"/>
    <w:rsid w:val="00A9434E"/>
    <w:rsid w:val="00A95C50"/>
    <w:rsid w:val="00A97743"/>
    <w:rsid w:val="00AA051E"/>
    <w:rsid w:val="00AA0FF8"/>
    <w:rsid w:val="00AA14C4"/>
    <w:rsid w:val="00AA1514"/>
    <w:rsid w:val="00AB1E8B"/>
    <w:rsid w:val="00AB78DE"/>
    <w:rsid w:val="00AB79A6"/>
    <w:rsid w:val="00AC4850"/>
    <w:rsid w:val="00AC4A83"/>
    <w:rsid w:val="00AE0617"/>
    <w:rsid w:val="00AE15D8"/>
    <w:rsid w:val="00AE6F54"/>
    <w:rsid w:val="00AF3F16"/>
    <w:rsid w:val="00AF451C"/>
    <w:rsid w:val="00AF49FE"/>
    <w:rsid w:val="00B00C37"/>
    <w:rsid w:val="00B00EFF"/>
    <w:rsid w:val="00B00F9D"/>
    <w:rsid w:val="00B01589"/>
    <w:rsid w:val="00B16DB5"/>
    <w:rsid w:val="00B2431D"/>
    <w:rsid w:val="00B24EB1"/>
    <w:rsid w:val="00B2636C"/>
    <w:rsid w:val="00B33FCE"/>
    <w:rsid w:val="00B3444E"/>
    <w:rsid w:val="00B36D88"/>
    <w:rsid w:val="00B3701F"/>
    <w:rsid w:val="00B4056C"/>
    <w:rsid w:val="00B40996"/>
    <w:rsid w:val="00B411A5"/>
    <w:rsid w:val="00B41C76"/>
    <w:rsid w:val="00B42F6C"/>
    <w:rsid w:val="00B44565"/>
    <w:rsid w:val="00B47B59"/>
    <w:rsid w:val="00B53F81"/>
    <w:rsid w:val="00B5592B"/>
    <w:rsid w:val="00B56C2B"/>
    <w:rsid w:val="00B57C81"/>
    <w:rsid w:val="00B61FB2"/>
    <w:rsid w:val="00B646D8"/>
    <w:rsid w:val="00B65BD3"/>
    <w:rsid w:val="00B6694B"/>
    <w:rsid w:val="00B70469"/>
    <w:rsid w:val="00B706CB"/>
    <w:rsid w:val="00B713C7"/>
    <w:rsid w:val="00B72DD8"/>
    <w:rsid w:val="00B72E09"/>
    <w:rsid w:val="00B7386F"/>
    <w:rsid w:val="00B74D80"/>
    <w:rsid w:val="00B77F9F"/>
    <w:rsid w:val="00B81522"/>
    <w:rsid w:val="00B83D75"/>
    <w:rsid w:val="00B8584F"/>
    <w:rsid w:val="00B85A79"/>
    <w:rsid w:val="00B87AB8"/>
    <w:rsid w:val="00B90FAB"/>
    <w:rsid w:val="00B91E24"/>
    <w:rsid w:val="00B922AC"/>
    <w:rsid w:val="00BA2DB0"/>
    <w:rsid w:val="00BA2F0B"/>
    <w:rsid w:val="00BA4A00"/>
    <w:rsid w:val="00BB14E9"/>
    <w:rsid w:val="00BB2F0B"/>
    <w:rsid w:val="00BC21EC"/>
    <w:rsid w:val="00BC39B2"/>
    <w:rsid w:val="00BC3EF6"/>
    <w:rsid w:val="00BC5C7E"/>
    <w:rsid w:val="00BD0302"/>
    <w:rsid w:val="00BD0AB1"/>
    <w:rsid w:val="00BD1002"/>
    <w:rsid w:val="00BD614E"/>
    <w:rsid w:val="00BF0C69"/>
    <w:rsid w:val="00BF5923"/>
    <w:rsid w:val="00BF629B"/>
    <w:rsid w:val="00BF655C"/>
    <w:rsid w:val="00C03884"/>
    <w:rsid w:val="00C04A43"/>
    <w:rsid w:val="00C075EF"/>
    <w:rsid w:val="00C1030C"/>
    <w:rsid w:val="00C11E83"/>
    <w:rsid w:val="00C16549"/>
    <w:rsid w:val="00C2378A"/>
    <w:rsid w:val="00C3074B"/>
    <w:rsid w:val="00C32EE5"/>
    <w:rsid w:val="00C378A1"/>
    <w:rsid w:val="00C42584"/>
    <w:rsid w:val="00C46DB3"/>
    <w:rsid w:val="00C46FAC"/>
    <w:rsid w:val="00C4741B"/>
    <w:rsid w:val="00C5007E"/>
    <w:rsid w:val="00C5793F"/>
    <w:rsid w:val="00C61E33"/>
    <w:rsid w:val="00C621D6"/>
    <w:rsid w:val="00C62857"/>
    <w:rsid w:val="00C63F08"/>
    <w:rsid w:val="00C678A0"/>
    <w:rsid w:val="00C73F64"/>
    <w:rsid w:val="00C75907"/>
    <w:rsid w:val="00C82D86"/>
    <w:rsid w:val="00C84954"/>
    <w:rsid w:val="00C8715F"/>
    <w:rsid w:val="00C87164"/>
    <w:rsid w:val="00C87B9B"/>
    <w:rsid w:val="00C907C9"/>
    <w:rsid w:val="00CB12CC"/>
    <w:rsid w:val="00CB4B8D"/>
    <w:rsid w:val="00CC0DDA"/>
    <w:rsid w:val="00CC22D8"/>
    <w:rsid w:val="00CC2A64"/>
    <w:rsid w:val="00CD1223"/>
    <w:rsid w:val="00CD4097"/>
    <w:rsid w:val="00CD684F"/>
    <w:rsid w:val="00CF0098"/>
    <w:rsid w:val="00CF6B4B"/>
    <w:rsid w:val="00D06372"/>
    <w:rsid w:val="00D06623"/>
    <w:rsid w:val="00D10B07"/>
    <w:rsid w:val="00D14C6B"/>
    <w:rsid w:val="00D15FA8"/>
    <w:rsid w:val="00D21EE1"/>
    <w:rsid w:val="00D22141"/>
    <w:rsid w:val="00D30A4D"/>
    <w:rsid w:val="00D3120F"/>
    <w:rsid w:val="00D36DD5"/>
    <w:rsid w:val="00D5536F"/>
    <w:rsid w:val="00D561EE"/>
    <w:rsid w:val="00D56935"/>
    <w:rsid w:val="00D57CF0"/>
    <w:rsid w:val="00D6059B"/>
    <w:rsid w:val="00D67A5E"/>
    <w:rsid w:val="00D70244"/>
    <w:rsid w:val="00D716BA"/>
    <w:rsid w:val="00D758C6"/>
    <w:rsid w:val="00D7612F"/>
    <w:rsid w:val="00D8105E"/>
    <w:rsid w:val="00D8754D"/>
    <w:rsid w:val="00D90C10"/>
    <w:rsid w:val="00D92E96"/>
    <w:rsid w:val="00D962BB"/>
    <w:rsid w:val="00DA203C"/>
    <w:rsid w:val="00DA258C"/>
    <w:rsid w:val="00DA4345"/>
    <w:rsid w:val="00DB0A4C"/>
    <w:rsid w:val="00DB3509"/>
    <w:rsid w:val="00DB5995"/>
    <w:rsid w:val="00DC3EC7"/>
    <w:rsid w:val="00DD0AAF"/>
    <w:rsid w:val="00DD52A1"/>
    <w:rsid w:val="00DD65B2"/>
    <w:rsid w:val="00DD7733"/>
    <w:rsid w:val="00DE07FA"/>
    <w:rsid w:val="00DE0967"/>
    <w:rsid w:val="00DE20DB"/>
    <w:rsid w:val="00DF2DDE"/>
    <w:rsid w:val="00DF77C8"/>
    <w:rsid w:val="00DF7F1A"/>
    <w:rsid w:val="00E01667"/>
    <w:rsid w:val="00E01685"/>
    <w:rsid w:val="00E01FBD"/>
    <w:rsid w:val="00E02A84"/>
    <w:rsid w:val="00E11414"/>
    <w:rsid w:val="00E1238B"/>
    <w:rsid w:val="00E178AE"/>
    <w:rsid w:val="00E22F91"/>
    <w:rsid w:val="00E23566"/>
    <w:rsid w:val="00E24FF5"/>
    <w:rsid w:val="00E262B0"/>
    <w:rsid w:val="00E26CEB"/>
    <w:rsid w:val="00E31E52"/>
    <w:rsid w:val="00E36209"/>
    <w:rsid w:val="00E37AF9"/>
    <w:rsid w:val="00E420BB"/>
    <w:rsid w:val="00E4398F"/>
    <w:rsid w:val="00E46CCB"/>
    <w:rsid w:val="00E50DF6"/>
    <w:rsid w:val="00E555B8"/>
    <w:rsid w:val="00E57BE6"/>
    <w:rsid w:val="00E60548"/>
    <w:rsid w:val="00E62118"/>
    <w:rsid w:val="00E62946"/>
    <w:rsid w:val="00E6336D"/>
    <w:rsid w:val="00E6366C"/>
    <w:rsid w:val="00E65D3F"/>
    <w:rsid w:val="00E669F9"/>
    <w:rsid w:val="00E7312A"/>
    <w:rsid w:val="00E731D3"/>
    <w:rsid w:val="00E735A6"/>
    <w:rsid w:val="00E759CC"/>
    <w:rsid w:val="00E771C9"/>
    <w:rsid w:val="00E80912"/>
    <w:rsid w:val="00E8726D"/>
    <w:rsid w:val="00E95259"/>
    <w:rsid w:val="00E95E42"/>
    <w:rsid w:val="00E965C5"/>
    <w:rsid w:val="00E96A3A"/>
    <w:rsid w:val="00E96D01"/>
    <w:rsid w:val="00E97402"/>
    <w:rsid w:val="00E97B99"/>
    <w:rsid w:val="00EA096A"/>
    <w:rsid w:val="00EA2B64"/>
    <w:rsid w:val="00EA4586"/>
    <w:rsid w:val="00EA57FE"/>
    <w:rsid w:val="00EB2E9D"/>
    <w:rsid w:val="00EB70A0"/>
    <w:rsid w:val="00EB7CEB"/>
    <w:rsid w:val="00EC12DB"/>
    <w:rsid w:val="00EC19B0"/>
    <w:rsid w:val="00EC50CD"/>
    <w:rsid w:val="00ED1E14"/>
    <w:rsid w:val="00ED3C66"/>
    <w:rsid w:val="00EE3FA3"/>
    <w:rsid w:val="00EE6FFC"/>
    <w:rsid w:val="00EF0691"/>
    <w:rsid w:val="00EF10AC"/>
    <w:rsid w:val="00EF33F0"/>
    <w:rsid w:val="00EF4701"/>
    <w:rsid w:val="00EF472F"/>
    <w:rsid w:val="00EF564E"/>
    <w:rsid w:val="00EF5D8C"/>
    <w:rsid w:val="00EF77D5"/>
    <w:rsid w:val="00EF7D22"/>
    <w:rsid w:val="00F02184"/>
    <w:rsid w:val="00F04714"/>
    <w:rsid w:val="00F106D7"/>
    <w:rsid w:val="00F12B02"/>
    <w:rsid w:val="00F12D3F"/>
    <w:rsid w:val="00F1473B"/>
    <w:rsid w:val="00F215EE"/>
    <w:rsid w:val="00F22198"/>
    <w:rsid w:val="00F23649"/>
    <w:rsid w:val="00F25FE2"/>
    <w:rsid w:val="00F32F8C"/>
    <w:rsid w:val="00F33D49"/>
    <w:rsid w:val="00F33EEF"/>
    <w:rsid w:val="00F3481E"/>
    <w:rsid w:val="00F40EF5"/>
    <w:rsid w:val="00F421D9"/>
    <w:rsid w:val="00F51433"/>
    <w:rsid w:val="00F52C5C"/>
    <w:rsid w:val="00F53291"/>
    <w:rsid w:val="00F54E9A"/>
    <w:rsid w:val="00F577F6"/>
    <w:rsid w:val="00F60ABF"/>
    <w:rsid w:val="00F65266"/>
    <w:rsid w:val="00F67375"/>
    <w:rsid w:val="00F701CE"/>
    <w:rsid w:val="00F751E1"/>
    <w:rsid w:val="00F75E90"/>
    <w:rsid w:val="00F802BA"/>
    <w:rsid w:val="00F8487F"/>
    <w:rsid w:val="00F84BB5"/>
    <w:rsid w:val="00F87ABA"/>
    <w:rsid w:val="00F92C62"/>
    <w:rsid w:val="00F932B6"/>
    <w:rsid w:val="00F955B6"/>
    <w:rsid w:val="00FA0B55"/>
    <w:rsid w:val="00FA693D"/>
    <w:rsid w:val="00FA7BF1"/>
    <w:rsid w:val="00FB33AE"/>
    <w:rsid w:val="00FB4EF8"/>
    <w:rsid w:val="00FC0B34"/>
    <w:rsid w:val="00FC0B7B"/>
    <w:rsid w:val="00FC30F6"/>
    <w:rsid w:val="00FD347F"/>
    <w:rsid w:val="00FD3F00"/>
    <w:rsid w:val="00FE2D77"/>
    <w:rsid w:val="00FE5F66"/>
    <w:rsid w:val="00FE65A8"/>
    <w:rsid w:val="00FF1646"/>
    <w:rsid w:val="00FF39F5"/>
    <w:rsid w:val="00FF4159"/>
    <w:rsid w:val="00FF421B"/>
    <w:rsid w:val="00FF5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4B3695"/>
  <w15:docId w15:val="{E7D2A07D-AFE4-4E5E-A791-673FCD69D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79F"/>
    <w:pPr>
      <w:spacing w:line="360" w:lineRule="auto"/>
    </w:pPr>
    <w:rPr>
      <w:sz w:val="24"/>
      <w:lang w:val="en-GB"/>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Bibliography">
    <w:name w:val="Bibliography"/>
    <w:basedOn w:val="Normal"/>
    <w:next w:val="Normal"/>
    <w:uiPriority w:val="70"/>
    <w:unhideWhenUsed/>
    <w:rsid w:val="0070066A"/>
  </w:style>
  <w:style w:type="character" w:styleId="PlaceholderText">
    <w:name w:val="Placeholder Text"/>
    <w:basedOn w:val="DefaultParagraphFont"/>
    <w:rsid w:val="00952261"/>
    <w:rPr>
      <w:color w:val="808080"/>
    </w:rPr>
  </w:style>
  <w:style w:type="table" w:styleId="TableGrid">
    <w:name w:val="Table Grid"/>
    <w:basedOn w:val="TableNormal"/>
    <w:rsid w:val="008E2D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72"/>
    <w:qFormat/>
    <w:rsid w:val="008E2DDF"/>
    <w:pPr>
      <w:ind w:left="720"/>
      <w:contextualSpacing/>
    </w:pPr>
  </w:style>
  <w:style w:type="paragraph" w:styleId="Caption">
    <w:name w:val="caption"/>
    <w:basedOn w:val="Normal"/>
    <w:next w:val="Normal"/>
    <w:unhideWhenUsed/>
    <w:qFormat/>
    <w:rsid w:val="002B5DE0"/>
    <w:pPr>
      <w:spacing w:after="200" w:line="240" w:lineRule="auto"/>
    </w:pPr>
    <w:rPr>
      <w:i/>
      <w:iCs/>
      <w:color w:val="44546A" w:themeColor="text2"/>
      <w:sz w:val="18"/>
      <w:szCs w:val="18"/>
    </w:rPr>
  </w:style>
  <w:style w:type="character" w:styleId="CommentReference">
    <w:name w:val="annotation reference"/>
    <w:basedOn w:val="DefaultParagraphFont"/>
    <w:semiHidden/>
    <w:unhideWhenUsed/>
    <w:rsid w:val="00AA051E"/>
    <w:rPr>
      <w:sz w:val="16"/>
      <w:szCs w:val="16"/>
    </w:rPr>
  </w:style>
  <w:style w:type="paragraph" w:styleId="CommentText">
    <w:name w:val="annotation text"/>
    <w:basedOn w:val="Normal"/>
    <w:link w:val="CommentTextChar"/>
    <w:semiHidden/>
    <w:unhideWhenUsed/>
    <w:rsid w:val="00AA051E"/>
    <w:pPr>
      <w:spacing w:line="240" w:lineRule="auto"/>
    </w:pPr>
    <w:rPr>
      <w:sz w:val="20"/>
    </w:rPr>
  </w:style>
  <w:style w:type="character" w:customStyle="1" w:styleId="CommentTextChar">
    <w:name w:val="Comment Text Char"/>
    <w:basedOn w:val="DefaultParagraphFont"/>
    <w:link w:val="CommentText"/>
    <w:semiHidden/>
    <w:rsid w:val="00AA051E"/>
    <w:rPr>
      <w:lang w:val="en-GB"/>
    </w:rPr>
  </w:style>
  <w:style w:type="paragraph" w:styleId="CommentSubject">
    <w:name w:val="annotation subject"/>
    <w:basedOn w:val="CommentText"/>
    <w:next w:val="CommentText"/>
    <w:link w:val="CommentSubjectChar"/>
    <w:semiHidden/>
    <w:unhideWhenUsed/>
    <w:rsid w:val="00AA051E"/>
    <w:rPr>
      <w:b/>
      <w:bCs/>
    </w:rPr>
  </w:style>
  <w:style w:type="character" w:customStyle="1" w:styleId="CommentSubjectChar">
    <w:name w:val="Comment Subject Char"/>
    <w:basedOn w:val="CommentTextChar"/>
    <w:link w:val="CommentSubject"/>
    <w:semiHidden/>
    <w:rsid w:val="00AA051E"/>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4307">
      <w:bodyDiv w:val="1"/>
      <w:marLeft w:val="0"/>
      <w:marRight w:val="0"/>
      <w:marTop w:val="0"/>
      <w:marBottom w:val="0"/>
      <w:divBdr>
        <w:top w:val="none" w:sz="0" w:space="0" w:color="auto"/>
        <w:left w:val="none" w:sz="0" w:space="0" w:color="auto"/>
        <w:bottom w:val="none" w:sz="0" w:space="0" w:color="auto"/>
        <w:right w:val="none" w:sz="0" w:space="0" w:color="auto"/>
      </w:divBdr>
    </w:div>
    <w:div w:id="33703066">
      <w:bodyDiv w:val="1"/>
      <w:marLeft w:val="0"/>
      <w:marRight w:val="0"/>
      <w:marTop w:val="0"/>
      <w:marBottom w:val="0"/>
      <w:divBdr>
        <w:top w:val="none" w:sz="0" w:space="0" w:color="auto"/>
        <w:left w:val="none" w:sz="0" w:space="0" w:color="auto"/>
        <w:bottom w:val="none" w:sz="0" w:space="0" w:color="auto"/>
        <w:right w:val="none" w:sz="0" w:space="0" w:color="auto"/>
      </w:divBdr>
    </w:div>
    <w:div w:id="49234965">
      <w:bodyDiv w:val="1"/>
      <w:marLeft w:val="0"/>
      <w:marRight w:val="0"/>
      <w:marTop w:val="0"/>
      <w:marBottom w:val="0"/>
      <w:divBdr>
        <w:top w:val="none" w:sz="0" w:space="0" w:color="auto"/>
        <w:left w:val="none" w:sz="0" w:space="0" w:color="auto"/>
        <w:bottom w:val="none" w:sz="0" w:space="0" w:color="auto"/>
        <w:right w:val="none" w:sz="0" w:space="0" w:color="auto"/>
      </w:divBdr>
    </w:div>
    <w:div w:id="63798472">
      <w:bodyDiv w:val="1"/>
      <w:marLeft w:val="0"/>
      <w:marRight w:val="0"/>
      <w:marTop w:val="0"/>
      <w:marBottom w:val="0"/>
      <w:divBdr>
        <w:top w:val="none" w:sz="0" w:space="0" w:color="auto"/>
        <w:left w:val="none" w:sz="0" w:space="0" w:color="auto"/>
        <w:bottom w:val="none" w:sz="0" w:space="0" w:color="auto"/>
        <w:right w:val="none" w:sz="0" w:space="0" w:color="auto"/>
      </w:divBdr>
    </w:div>
    <w:div w:id="80877727">
      <w:bodyDiv w:val="1"/>
      <w:marLeft w:val="0"/>
      <w:marRight w:val="0"/>
      <w:marTop w:val="0"/>
      <w:marBottom w:val="0"/>
      <w:divBdr>
        <w:top w:val="none" w:sz="0" w:space="0" w:color="auto"/>
        <w:left w:val="none" w:sz="0" w:space="0" w:color="auto"/>
        <w:bottom w:val="none" w:sz="0" w:space="0" w:color="auto"/>
        <w:right w:val="none" w:sz="0" w:space="0" w:color="auto"/>
      </w:divBdr>
    </w:div>
    <w:div w:id="82998449">
      <w:bodyDiv w:val="1"/>
      <w:marLeft w:val="0"/>
      <w:marRight w:val="0"/>
      <w:marTop w:val="0"/>
      <w:marBottom w:val="0"/>
      <w:divBdr>
        <w:top w:val="none" w:sz="0" w:space="0" w:color="auto"/>
        <w:left w:val="none" w:sz="0" w:space="0" w:color="auto"/>
        <w:bottom w:val="none" w:sz="0" w:space="0" w:color="auto"/>
        <w:right w:val="none" w:sz="0" w:space="0" w:color="auto"/>
      </w:divBdr>
    </w:div>
    <w:div w:id="84494226">
      <w:bodyDiv w:val="1"/>
      <w:marLeft w:val="0"/>
      <w:marRight w:val="0"/>
      <w:marTop w:val="0"/>
      <w:marBottom w:val="0"/>
      <w:divBdr>
        <w:top w:val="none" w:sz="0" w:space="0" w:color="auto"/>
        <w:left w:val="none" w:sz="0" w:space="0" w:color="auto"/>
        <w:bottom w:val="none" w:sz="0" w:space="0" w:color="auto"/>
        <w:right w:val="none" w:sz="0" w:space="0" w:color="auto"/>
      </w:divBdr>
    </w:div>
    <w:div w:id="86931483">
      <w:bodyDiv w:val="1"/>
      <w:marLeft w:val="0"/>
      <w:marRight w:val="0"/>
      <w:marTop w:val="0"/>
      <w:marBottom w:val="0"/>
      <w:divBdr>
        <w:top w:val="none" w:sz="0" w:space="0" w:color="auto"/>
        <w:left w:val="none" w:sz="0" w:space="0" w:color="auto"/>
        <w:bottom w:val="none" w:sz="0" w:space="0" w:color="auto"/>
        <w:right w:val="none" w:sz="0" w:space="0" w:color="auto"/>
      </w:divBdr>
    </w:div>
    <w:div w:id="100733452">
      <w:bodyDiv w:val="1"/>
      <w:marLeft w:val="0"/>
      <w:marRight w:val="0"/>
      <w:marTop w:val="0"/>
      <w:marBottom w:val="0"/>
      <w:divBdr>
        <w:top w:val="none" w:sz="0" w:space="0" w:color="auto"/>
        <w:left w:val="none" w:sz="0" w:space="0" w:color="auto"/>
        <w:bottom w:val="none" w:sz="0" w:space="0" w:color="auto"/>
        <w:right w:val="none" w:sz="0" w:space="0" w:color="auto"/>
      </w:divBdr>
    </w:div>
    <w:div w:id="105126648">
      <w:bodyDiv w:val="1"/>
      <w:marLeft w:val="0"/>
      <w:marRight w:val="0"/>
      <w:marTop w:val="0"/>
      <w:marBottom w:val="0"/>
      <w:divBdr>
        <w:top w:val="none" w:sz="0" w:space="0" w:color="auto"/>
        <w:left w:val="none" w:sz="0" w:space="0" w:color="auto"/>
        <w:bottom w:val="none" w:sz="0" w:space="0" w:color="auto"/>
        <w:right w:val="none" w:sz="0" w:space="0" w:color="auto"/>
      </w:divBdr>
    </w:div>
    <w:div w:id="112790032">
      <w:bodyDiv w:val="1"/>
      <w:marLeft w:val="0"/>
      <w:marRight w:val="0"/>
      <w:marTop w:val="0"/>
      <w:marBottom w:val="0"/>
      <w:divBdr>
        <w:top w:val="none" w:sz="0" w:space="0" w:color="auto"/>
        <w:left w:val="none" w:sz="0" w:space="0" w:color="auto"/>
        <w:bottom w:val="none" w:sz="0" w:space="0" w:color="auto"/>
        <w:right w:val="none" w:sz="0" w:space="0" w:color="auto"/>
      </w:divBdr>
    </w:div>
    <w:div w:id="113409386">
      <w:bodyDiv w:val="1"/>
      <w:marLeft w:val="0"/>
      <w:marRight w:val="0"/>
      <w:marTop w:val="0"/>
      <w:marBottom w:val="0"/>
      <w:divBdr>
        <w:top w:val="none" w:sz="0" w:space="0" w:color="auto"/>
        <w:left w:val="none" w:sz="0" w:space="0" w:color="auto"/>
        <w:bottom w:val="none" w:sz="0" w:space="0" w:color="auto"/>
        <w:right w:val="none" w:sz="0" w:space="0" w:color="auto"/>
      </w:divBdr>
    </w:div>
    <w:div w:id="119108361">
      <w:bodyDiv w:val="1"/>
      <w:marLeft w:val="0"/>
      <w:marRight w:val="0"/>
      <w:marTop w:val="0"/>
      <w:marBottom w:val="0"/>
      <w:divBdr>
        <w:top w:val="none" w:sz="0" w:space="0" w:color="auto"/>
        <w:left w:val="none" w:sz="0" w:space="0" w:color="auto"/>
        <w:bottom w:val="none" w:sz="0" w:space="0" w:color="auto"/>
        <w:right w:val="none" w:sz="0" w:space="0" w:color="auto"/>
      </w:divBdr>
    </w:div>
    <w:div w:id="131561820">
      <w:bodyDiv w:val="1"/>
      <w:marLeft w:val="0"/>
      <w:marRight w:val="0"/>
      <w:marTop w:val="0"/>
      <w:marBottom w:val="0"/>
      <w:divBdr>
        <w:top w:val="none" w:sz="0" w:space="0" w:color="auto"/>
        <w:left w:val="none" w:sz="0" w:space="0" w:color="auto"/>
        <w:bottom w:val="none" w:sz="0" w:space="0" w:color="auto"/>
        <w:right w:val="none" w:sz="0" w:space="0" w:color="auto"/>
      </w:divBdr>
    </w:div>
    <w:div w:id="134228872">
      <w:bodyDiv w:val="1"/>
      <w:marLeft w:val="0"/>
      <w:marRight w:val="0"/>
      <w:marTop w:val="0"/>
      <w:marBottom w:val="0"/>
      <w:divBdr>
        <w:top w:val="none" w:sz="0" w:space="0" w:color="auto"/>
        <w:left w:val="none" w:sz="0" w:space="0" w:color="auto"/>
        <w:bottom w:val="none" w:sz="0" w:space="0" w:color="auto"/>
        <w:right w:val="none" w:sz="0" w:space="0" w:color="auto"/>
      </w:divBdr>
    </w:div>
    <w:div w:id="144317965">
      <w:bodyDiv w:val="1"/>
      <w:marLeft w:val="0"/>
      <w:marRight w:val="0"/>
      <w:marTop w:val="0"/>
      <w:marBottom w:val="0"/>
      <w:divBdr>
        <w:top w:val="none" w:sz="0" w:space="0" w:color="auto"/>
        <w:left w:val="none" w:sz="0" w:space="0" w:color="auto"/>
        <w:bottom w:val="none" w:sz="0" w:space="0" w:color="auto"/>
        <w:right w:val="none" w:sz="0" w:space="0" w:color="auto"/>
      </w:divBdr>
    </w:div>
    <w:div w:id="144973760">
      <w:bodyDiv w:val="1"/>
      <w:marLeft w:val="0"/>
      <w:marRight w:val="0"/>
      <w:marTop w:val="0"/>
      <w:marBottom w:val="0"/>
      <w:divBdr>
        <w:top w:val="none" w:sz="0" w:space="0" w:color="auto"/>
        <w:left w:val="none" w:sz="0" w:space="0" w:color="auto"/>
        <w:bottom w:val="none" w:sz="0" w:space="0" w:color="auto"/>
        <w:right w:val="none" w:sz="0" w:space="0" w:color="auto"/>
      </w:divBdr>
    </w:div>
    <w:div w:id="146434698">
      <w:bodyDiv w:val="1"/>
      <w:marLeft w:val="0"/>
      <w:marRight w:val="0"/>
      <w:marTop w:val="0"/>
      <w:marBottom w:val="0"/>
      <w:divBdr>
        <w:top w:val="none" w:sz="0" w:space="0" w:color="auto"/>
        <w:left w:val="none" w:sz="0" w:space="0" w:color="auto"/>
        <w:bottom w:val="none" w:sz="0" w:space="0" w:color="auto"/>
        <w:right w:val="none" w:sz="0" w:space="0" w:color="auto"/>
      </w:divBdr>
    </w:div>
    <w:div w:id="151335854">
      <w:bodyDiv w:val="1"/>
      <w:marLeft w:val="0"/>
      <w:marRight w:val="0"/>
      <w:marTop w:val="0"/>
      <w:marBottom w:val="0"/>
      <w:divBdr>
        <w:top w:val="none" w:sz="0" w:space="0" w:color="auto"/>
        <w:left w:val="none" w:sz="0" w:space="0" w:color="auto"/>
        <w:bottom w:val="none" w:sz="0" w:space="0" w:color="auto"/>
        <w:right w:val="none" w:sz="0" w:space="0" w:color="auto"/>
      </w:divBdr>
    </w:div>
    <w:div w:id="153764095">
      <w:bodyDiv w:val="1"/>
      <w:marLeft w:val="0"/>
      <w:marRight w:val="0"/>
      <w:marTop w:val="0"/>
      <w:marBottom w:val="0"/>
      <w:divBdr>
        <w:top w:val="none" w:sz="0" w:space="0" w:color="auto"/>
        <w:left w:val="none" w:sz="0" w:space="0" w:color="auto"/>
        <w:bottom w:val="none" w:sz="0" w:space="0" w:color="auto"/>
        <w:right w:val="none" w:sz="0" w:space="0" w:color="auto"/>
      </w:divBdr>
    </w:div>
    <w:div w:id="160510877">
      <w:bodyDiv w:val="1"/>
      <w:marLeft w:val="0"/>
      <w:marRight w:val="0"/>
      <w:marTop w:val="0"/>
      <w:marBottom w:val="0"/>
      <w:divBdr>
        <w:top w:val="none" w:sz="0" w:space="0" w:color="auto"/>
        <w:left w:val="none" w:sz="0" w:space="0" w:color="auto"/>
        <w:bottom w:val="none" w:sz="0" w:space="0" w:color="auto"/>
        <w:right w:val="none" w:sz="0" w:space="0" w:color="auto"/>
      </w:divBdr>
    </w:div>
    <w:div w:id="176970607">
      <w:bodyDiv w:val="1"/>
      <w:marLeft w:val="0"/>
      <w:marRight w:val="0"/>
      <w:marTop w:val="0"/>
      <w:marBottom w:val="0"/>
      <w:divBdr>
        <w:top w:val="none" w:sz="0" w:space="0" w:color="auto"/>
        <w:left w:val="none" w:sz="0" w:space="0" w:color="auto"/>
        <w:bottom w:val="none" w:sz="0" w:space="0" w:color="auto"/>
        <w:right w:val="none" w:sz="0" w:space="0" w:color="auto"/>
      </w:divBdr>
    </w:div>
    <w:div w:id="180973412">
      <w:bodyDiv w:val="1"/>
      <w:marLeft w:val="0"/>
      <w:marRight w:val="0"/>
      <w:marTop w:val="0"/>
      <w:marBottom w:val="0"/>
      <w:divBdr>
        <w:top w:val="none" w:sz="0" w:space="0" w:color="auto"/>
        <w:left w:val="none" w:sz="0" w:space="0" w:color="auto"/>
        <w:bottom w:val="none" w:sz="0" w:space="0" w:color="auto"/>
        <w:right w:val="none" w:sz="0" w:space="0" w:color="auto"/>
      </w:divBdr>
    </w:div>
    <w:div w:id="193425727">
      <w:bodyDiv w:val="1"/>
      <w:marLeft w:val="0"/>
      <w:marRight w:val="0"/>
      <w:marTop w:val="0"/>
      <w:marBottom w:val="0"/>
      <w:divBdr>
        <w:top w:val="none" w:sz="0" w:space="0" w:color="auto"/>
        <w:left w:val="none" w:sz="0" w:space="0" w:color="auto"/>
        <w:bottom w:val="none" w:sz="0" w:space="0" w:color="auto"/>
        <w:right w:val="none" w:sz="0" w:space="0" w:color="auto"/>
      </w:divBdr>
    </w:div>
    <w:div w:id="194200174">
      <w:bodyDiv w:val="1"/>
      <w:marLeft w:val="0"/>
      <w:marRight w:val="0"/>
      <w:marTop w:val="0"/>
      <w:marBottom w:val="0"/>
      <w:divBdr>
        <w:top w:val="none" w:sz="0" w:space="0" w:color="auto"/>
        <w:left w:val="none" w:sz="0" w:space="0" w:color="auto"/>
        <w:bottom w:val="none" w:sz="0" w:space="0" w:color="auto"/>
        <w:right w:val="none" w:sz="0" w:space="0" w:color="auto"/>
      </w:divBdr>
    </w:div>
    <w:div w:id="210384573">
      <w:bodyDiv w:val="1"/>
      <w:marLeft w:val="0"/>
      <w:marRight w:val="0"/>
      <w:marTop w:val="0"/>
      <w:marBottom w:val="0"/>
      <w:divBdr>
        <w:top w:val="none" w:sz="0" w:space="0" w:color="auto"/>
        <w:left w:val="none" w:sz="0" w:space="0" w:color="auto"/>
        <w:bottom w:val="none" w:sz="0" w:space="0" w:color="auto"/>
        <w:right w:val="none" w:sz="0" w:space="0" w:color="auto"/>
      </w:divBdr>
    </w:div>
    <w:div w:id="222109677">
      <w:bodyDiv w:val="1"/>
      <w:marLeft w:val="0"/>
      <w:marRight w:val="0"/>
      <w:marTop w:val="0"/>
      <w:marBottom w:val="0"/>
      <w:divBdr>
        <w:top w:val="none" w:sz="0" w:space="0" w:color="auto"/>
        <w:left w:val="none" w:sz="0" w:space="0" w:color="auto"/>
        <w:bottom w:val="none" w:sz="0" w:space="0" w:color="auto"/>
        <w:right w:val="none" w:sz="0" w:space="0" w:color="auto"/>
      </w:divBdr>
    </w:div>
    <w:div w:id="267853124">
      <w:bodyDiv w:val="1"/>
      <w:marLeft w:val="0"/>
      <w:marRight w:val="0"/>
      <w:marTop w:val="0"/>
      <w:marBottom w:val="0"/>
      <w:divBdr>
        <w:top w:val="none" w:sz="0" w:space="0" w:color="auto"/>
        <w:left w:val="none" w:sz="0" w:space="0" w:color="auto"/>
        <w:bottom w:val="none" w:sz="0" w:space="0" w:color="auto"/>
        <w:right w:val="none" w:sz="0" w:space="0" w:color="auto"/>
      </w:divBdr>
    </w:div>
    <w:div w:id="300043990">
      <w:bodyDiv w:val="1"/>
      <w:marLeft w:val="0"/>
      <w:marRight w:val="0"/>
      <w:marTop w:val="0"/>
      <w:marBottom w:val="0"/>
      <w:divBdr>
        <w:top w:val="none" w:sz="0" w:space="0" w:color="auto"/>
        <w:left w:val="none" w:sz="0" w:space="0" w:color="auto"/>
        <w:bottom w:val="none" w:sz="0" w:space="0" w:color="auto"/>
        <w:right w:val="none" w:sz="0" w:space="0" w:color="auto"/>
      </w:divBdr>
    </w:div>
    <w:div w:id="328292385">
      <w:bodyDiv w:val="1"/>
      <w:marLeft w:val="0"/>
      <w:marRight w:val="0"/>
      <w:marTop w:val="0"/>
      <w:marBottom w:val="0"/>
      <w:divBdr>
        <w:top w:val="none" w:sz="0" w:space="0" w:color="auto"/>
        <w:left w:val="none" w:sz="0" w:space="0" w:color="auto"/>
        <w:bottom w:val="none" w:sz="0" w:space="0" w:color="auto"/>
        <w:right w:val="none" w:sz="0" w:space="0" w:color="auto"/>
      </w:divBdr>
    </w:div>
    <w:div w:id="336423291">
      <w:bodyDiv w:val="1"/>
      <w:marLeft w:val="0"/>
      <w:marRight w:val="0"/>
      <w:marTop w:val="0"/>
      <w:marBottom w:val="0"/>
      <w:divBdr>
        <w:top w:val="none" w:sz="0" w:space="0" w:color="auto"/>
        <w:left w:val="none" w:sz="0" w:space="0" w:color="auto"/>
        <w:bottom w:val="none" w:sz="0" w:space="0" w:color="auto"/>
        <w:right w:val="none" w:sz="0" w:space="0" w:color="auto"/>
      </w:divBdr>
    </w:div>
    <w:div w:id="344745866">
      <w:bodyDiv w:val="1"/>
      <w:marLeft w:val="0"/>
      <w:marRight w:val="0"/>
      <w:marTop w:val="0"/>
      <w:marBottom w:val="0"/>
      <w:divBdr>
        <w:top w:val="none" w:sz="0" w:space="0" w:color="auto"/>
        <w:left w:val="none" w:sz="0" w:space="0" w:color="auto"/>
        <w:bottom w:val="none" w:sz="0" w:space="0" w:color="auto"/>
        <w:right w:val="none" w:sz="0" w:space="0" w:color="auto"/>
      </w:divBdr>
    </w:div>
    <w:div w:id="356852813">
      <w:bodyDiv w:val="1"/>
      <w:marLeft w:val="0"/>
      <w:marRight w:val="0"/>
      <w:marTop w:val="0"/>
      <w:marBottom w:val="0"/>
      <w:divBdr>
        <w:top w:val="none" w:sz="0" w:space="0" w:color="auto"/>
        <w:left w:val="none" w:sz="0" w:space="0" w:color="auto"/>
        <w:bottom w:val="none" w:sz="0" w:space="0" w:color="auto"/>
        <w:right w:val="none" w:sz="0" w:space="0" w:color="auto"/>
      </w:divBdr>
    </w:div>
    <w:div w:id="365569549">
      <w:bodyDiv w:val="1"/>
      <w:marLeft w:val="0"/>
      <w:marRight w:val="0"/>
      <w:marTop w:val="0"/>
      <w:marBottom w:val="0"/>
      <w:divBdr>
        <w:top w:val="none" w:sz="0" w:space="0" w:color="auto"/>
        <w:left w:val="none" w:sz="0" w:space="0" w:color="auto"/>
        <w:bottom w:val="none" w:sz="0" w:space="0" w:color="auto"/>
        <w:right w:val="none" w:sz="0" w:space="0" w:color="auto"/>
      </w:divBdr>
    </w:div>
    <w:div w:id="365716211">
      <w:bodyDiv w:val="1"/>
      <w:marLeft w:val="0"/>
      <w:marRight w:val="0"/>
      <w:marTop w:val="0"/>
      <w:marBottom w:val="0"/>
      <w:divBdr>
        <w:top w:val="none" w:sz="0" w:space="0" w:color="auto"/>
        <w:left w:val="none" w:sz="0" w:space="0" w:color="auto"/>
        <w:bottom w:val="none" w:sz="0" w:space="0" w:color="auto"/>
        <w:right w:val="none" w:sz="0" w:space="0" w:color="auto"/>
      </w:divBdr>
    </w:div>
    <w:div w:id="401224475">
      <w:bodyDiv w:val="1"/>
      <w:marLeft w:val="0"/>
      <w:marRight w:val="0"/>
      <w:marTop w:val="0"/>
      <w:marBottom w:val="0"/>
      <w:divBdr>
        <w:top w:val="none" w:sz="0" w:space="0" w:color="auto"/>
        <w:left w:val="none" w:sz="0" w:space="0" w:color="auto"/>
        <w:bottom w:val="none" w:sz="0" w:space="0" w:color="auto"/>
        <w:right w:val="none" w:sz="0" w:space="0" w:color="auto"/>
      </w:divBdr>
    </w:div>
    <w:div w:id="411900225">
      <w:bodyDiv w:val="1"/>
      <w:marLeft w:val="0"/>
      <w:marRight w:val="0"/>
      <w:marTop w:val="0"/>
      <w:marBottom w:val="0"/>
      <w:divBdr>
        <w:top w:val="none" w:sz="0" w:space="0" w:color="auto"/>
        <w:left w:val="none" w:sz="0" w:space="0" w:color="auto"/>
        <w:bottom w:val="none" w:sz="0" w:space="0" w:color="auto"/>
        <w:right w:val="none" w:sz="0" w:space="0" w:color="auto"/>
      </w:divBdr>
    </w:div>
    <w:div w:id="421923896">
      <w:bodyDiv w:val="1"/>
      <w:marLeft w:val="0"/>
      <w:marRight w:val="0"/>
      <w:marTop w:val="0"/>
      <w:marBottom w:val="0"/>
      <w:divBdr>
        <w:top w:val="none" w:sz="0" w:space="0" w:color="auto"/>
        <w:left w:val="none" w:sz="0" w:space="0" w:color="auto"/>
        <w:bottom w:val="none" w:sz="0" w:space="0" w:color="auto"/>
        <w:right w:val="none" w:sz="0" w:space="0" w:color="auto"/>
      </w:divBdr>
    </w:div>
    <w:div w:id="435714745">
      <w:bodyDiv w:val="1"/>
      <w:marLeft w:val="0"/>
      <w:marRight w:val="0"/>
      <w:marTop w:val="0"/>
      <w:marBottom w:val="0"/>
      <w:divBdr>
        <w:top w:val="none" w:sz="0" w:space="0" w:color="auto"/>
        <w:left w:val="none" w:sz="0" w:space="0" w:color="auto"/>
        <w:bottom w:val="none" w:sz="0" w:space="0" w:color="auto"/>
        <w:right w:val="none" w:sz="0" w:space="0" w:color="auto"/>
      </w:divBdr>
    </w:div>
    <w:div w:id="443423002">
      <w:bodyDiv w:val="1"/>
      <w:marLeft w:val="0"/>
      <w:marRight w:val="0"/>
      <w:marTop w:val="0"/>
      <w:marBottom w:val="0"/>
      <w:divBdr>
        <w:top w:val="none" w:sz="0" w:space="0" w:color="auto"/>
        <w:left w:val="none" w:sz="0" w:space="0" w:color="auto"/>
        <w:bottom w:val="none" w:sz="0" w:space="0" w:color="auto"/>
        <w:right w:val="none" w:sz="0" w:space="0" w:color="auto"/>
      </w:divBdr>
    </w:div>
    <w:div w:id="474301174">
      <w:bodyDiv w:val="1"/>
      <w:marLeft w:val="0"/>
      <w:marRight w:val="0"/>
      <w:marTop w:val="0"/>
      <w:marBottom w:val="0"/>
      <w:divBdr>
        <w:top w:val="none" w:sz="0" w:space="0" w:color="auto"/>
        <w:left w:val="none" w:sz="0" w:space="0" w:color="auto"/>
        <w:bottom w:val="none" w:sz="0" w:space="0" w:color="auto"/>
        <w:right w:val="none" w:sz="0" w:space="0" w:color="auto"/>
      </w:divBdr>
    </w:div>
    <w:div w:id="481852219">
      <w:bodyDiv w:val="1"/>
      <w:marLeft w:val="0"/>
      <w:marRight w:val="0"/>
      <w:marTop w:val="0"/>
      <w:marBottom w:val="0"/>
      <w:divBdr>
        <w:top w:val="none" w:sz="0" w:space="0" w:color="auto"/>
        <w:left w:val="none" w:sz="0" w:space="0" w:color="auto"/>
        <w:bottom w:val="none" w:sz="0" w:space="0" w:color="auto"/>
        <w:right w:val="none" w:sz="0" w:space="0" w:color="auto"/>
      </w:divBdr>
    </w:div>
    <w:div w:id="485977172">
      <w:bodyDiv w:val="1"/>
      <w:marLeft w:val="0"/>
      <w:marRight w:val="0"/>
      <w:marTop w:val="0"/>
      <w:marBottom w:val="0"/>
      <w:divBdr>
        <w:top w:val="none" w:sz="0" w:space="0" w:color="auto"/>
        <w:left w:val="none" w:sz="0" w:space="0" w:color="auto"/>
        <w:bottom w:val="none" w:sz="0" w:space="0" w:color="auto"/>
        <w:right w:val="none" w:sz="0" w:space="0" w:color="auto"/>
      </w:divBdr>
    </w:div>
    <w:div w:id="497890562">
      <w:bodyDiv w:val="1"/>
      <w:marLeft w:val="0"/>
      <w:marRight w:val="0"/>
      <w:marTop w:val="0"/>
      <w:marBottom w:val="0"/>
      <w:divBdr>
        <w:top w:val="none" w:sz="0" w:space="0" w:color="auto"/>
        <w:left w:val="none" w:sz="0" w:space="0" w:color="auto"/>
        <w:bottom w:val="none" w:sz="0" w:space="0" w:color="auto"/>
        <w:right w:val="none" w:sz="0" w:space="0" w:color="auto"/>
      </w:divBdr>
    </w:div>
    <w:div w:id="503401846">
      <w:bodyDiv w:val="1"/>
      <w:marLeft w:val="0"/>
      <w:marRight w:val="0"/>
      <w:marTop w:val="0"/>
      <w:marBottom w:val="0"/>
      <w:divBdr>
        <w:top w:val="none" w:sz="0" w:space="0" w:color="auto"/>
        <w:left w:val="none" w:sz="0" w:space="0" w:color="auto"/>
        <w:bottom w:val="none" w:sz="0" w:space="0" w:color="auto"/>
        <w:right w:val="none" w:sz="0" w:space="0" w:color="auto"/>
      </w:divBdr>
    </w:div>
    <w:div w:id="513806711">
      <w:bodyDiv w:val="1"/>
      <w:marLeft w:val="0"/>
      <w:marRight w:val="0"/>
      <w:marTop w:val="0"/>
      <w:marBottom w:val="0"/>
      <w:divBdr>
        <w:top w:val="none" w:sz="0" w:space="0" w:color="auto"/>
        <w:left w:val="none" w:sz="0" w:space="0" w:color="auto"/>
        <w:bottom w:val="none" w:sz="0" w:space="0" w:color="auto"/>
        <w:right w:val="none" w:sz="0" w:space="0" w:color="auto"/>
      </w:divBdr>
    </w:div>
    <w:div w:id="514805253">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38202440">
      <w:bodyDiv w:val="1"/>
      <w:marLeft w:val="0"/>
      <w:marRight w:val="0"/>
      <w:marTop w:val="0"/>
      <w:marBottom w:val="0"/>
      <w:divBdr>
        <w:top w:val="none" w:sz="0" w:space="0" w:color="auto"/>
        <w:left w:val="none" w:sz="0" w:space="0" w:color="auto"/>
        <w:bottom w:val="none" w:sz="0" w:space="0" w:color="auto"/>
        <w:right w:val="none" w:sz="0" w:space="0" w:color="auto"/>
      </w:divBdr>
    </w:div>
    <w:div w:id="545262828">
      <w:bodyDiv w:val="1"/>
      <w:marLeft w:val="0"/>
      <w:marRight w:val="0"/>
      <w:marTop w:val="0"/>
      <w:marBottom w:val="0"/>
      <w:divBdr>
        <w:top w:val="none" w:sz="0" w:space="0" w:color="auto"/>
        <w:left w:val="none" w:sz="0" w:space="0" w:color="auto"/>
        <w:bottom w:val="none" w:sz="0" w:space="0" w:color="auto"/>
        <w:right w:val="none" w:sz="0" w:space="0" w:color="auto"/>
      </w:divBdr>
    </w:div>
    <w:div w:id="559904201">
      <w:bodyDiv w:val="1"/>
      <w:marLeft w:val="0"/>
      <w:marRight w:val="0"/>
      <w:marTop w:val="0"/>
      <w:marBottom w:val="0"/>
      <w:divBdr>
        <w:top w:val="none" w:sz="0" w:space="0" w:color="auto"/>
        <w:left w:val="none" w:sz="0" w:space="0" w:color="auto"/>
        <w:bottom w:val="none" w:sz="0" w:space="0" w:color="auto"/>
        <w:right w:val="none" w:sz="0" w:space="0" w:color="auto"/>
      </w:divBdr>
    </w:div>
    <w:div w:id="566762710">
      <w:bodyDiv w:val="1"/>
      <w:marLeft w:val="0"/>
      <w:marRight w:val="0"/>
      <w:marTop w:val="0"/>
      <w:marBottom w:val="0"/>
      <w:divBdr>
        <w:top w:val="none" w:sz="0" w:space="0" w:color="auto"/>
        <w:left w:val="none" w:sz="0" w:space="0" w:color="auto"/>
        <w:bottom w:val="none" w:sz="0" w:space="0" w:color="auto"/>
        <w:right w:val="none" w:sz="0" w:space="0" w:color="auto"/>
      </w:divBdr>
    </w:div>
    <w:div w:id="568737612">
      <w:bodyDiv w:val="1"/>
      <w:marLeft w:val="0"/>
      <w:marRight w:val="0"/>
      <w:marTop w:val="0"/>
      <w:marBottom w:val="0"/>
      <w:divBdr>
        <w:top w:val="none" w:sz="0" w:space="0" w:color="auto"/>
        <w:left w:val="none" w:sz="0" w:space="0" w:color="auto"/>
        <w:bottom w:val="none" w:sz="0" w:space="0" w:color="auto"/>
        <w:right w:val="none" w:sz="0" w:space="0" w:color="auto"/>
      </w:divBdr>
    </w:div>
    <w:div w:id="571474884">
      <w:bodyDiv w:val="1"/>
      <w:marLeft w:val="0"/>
      <w:marRight w:val="0"/>
      <w:marTop w:val="0"/>
      <w:marBottom w:val="0"/>
      <w:divBdr>
        <w:top w:val="none" w:sz="0" w:space="0" w:color="auto"/>
        <w:left w:val="none" w:sz="0" w:space="0" w:color="auto"/>
        <w:bottom w:val="none" w:sz="0" w:space="0" w:color="auto"/>
        <w:right w:val="none" w:sz="0" w:space="0" w:color="auto"/>
      </w:divBdr>
    </w:div>
    <w:div w:id="571894841">
      <w:bodyDiv w:val="1"/>
      <w:marLeft w:val="0"/>
      <w:marRight w:val="0"/>
      <w:marTop w:val="0"/>
      <w:marBottom w:val="0"/>
      <w:divBdr>
        <w:top w:val="none" w:sz="0" w:space="0" w:color="auto"/>
        <w:left w:val="none" w:sz="0" w:space="0" w:color="auto"/>
        <w:bottom w:val="none" w:sz="0" w:space="0" w:color="auto"/>
        <w:right w:val="none" w:sz="0" w:space="0" w:color="auto"/>
      </w:divBdr>
    </w:div>
    <w:div w:id="589852905">
      <w:bodyDiv w:val="1"/>
      <w:marLeft w:val="0"/>
      <w:marRight w:val="0"/>
      <w:marTop w:val="0"/>
      <w:marBottom w:val="0"/>
      <w:divBdr>
        <w:top w:val="none" w:sz="0" w:space="0" w:color="auto"/>
        <w:left w:val="none" w:sz="0" w:space="0" w:color="auto"/>
        <w:bottom w:val="none" w:sz="0" w:space="0" w:color="auto"/>
        <w:right w:val="none" w:sz="0" w:space="0" w:color="auto"/>
      </w:divBdr>
    </w:div>
    <w:div w:id="616179173">
      <w:bodyDiv w:val="1"/>
      <w:marLeft w:val="0"/>
      <w:marRight w:val="0"/>
      <w:marTop w:val="0"/>
      <w:marBottom w:val="0"/>
      <w:divBdr>
        <w:top w:val="none" w:sz="0" w:space="0" w:color="auto"/>
        <w:left w:val="none" w:sz="0" w:space="0" w:color="auto"/>
        <w:bottom w:val="none" w:sz="0" w:space="0" w:color="auto"/>
        <w:right w:val="none" w:sz="0" w:space="0" w:color="auto"/>
      </w:divBdr>
    </w:div>
    <w:div w:id="617562293">
      <w:bodyDiv w:val="1"/>
      <w:marLeft w:val="0"/>
      <w:marRight w:val="0"/>
      <w:marTop w:val="0"/>
      <w:marBottom w:val="0"/>
      <w:divBdr>
        <w:top w:val="none" w:sz="0" w:space="0" w:color="auto"/>
        <w:left w:val="none" w:sz="0" w:space="0" w:color="auto"/>
        <w:bottom w:val="none" w:sz="0" w:space="0" w:color="auto"/>
        <w:right w:val="none" w:sz="0" w:space="0" w:color="auto"/>
      </w:divBdr>
    </w:div>
    <w:div w:id="621696246">
      <w:bodyDiv w:val="1"/>
      <w:marLeft w:val="0"/>
      <w:marRight w:val="0"/>
      <w:marTop w:val="0"/>
      <w:marBottom w:val="0"/>
      <w:divBdr>
        <w:top w:val="none" w:sz="0" w:space="0" w:color="auto"/>
        <w:left w:val="none" w:sz="0" w:space="0" w:color="auto"/>
        <w:bottom w:val="none" w:sz="0" w:space="0" w:color="auto"/>
        <w:right w:val="none" w:sz="0" w:space="0" w:color="auto"/>
      </w:divBdr>
    </w:div>
    <w:div w:id="637761632">
      <w:bodyDiv w:val="1"/>
      <w:marLeft w:val="0"/>
      <w:marRight w:val="0"/>
      <w:marTop w:val="0"/>
      <w:marBottom w:val="0"/>
      <w:divBdr>
        <w:top w:val="none" w:sz="0" w:space="0" w:color="auto"/>
        <w:left w:val="none" w:sz="0" w:space="0" w:color="auto"/>
        <w:bottom w:val="none" w:sz="0" w:space="0" w:color="auto"/>
        <w:right w:val="none" w:sz="0" w:space="0" w:color="auto"/>
      </w:divBdr>
    </w:div>
    <w:div w:id="645083914">
      <w:bodyDiv w:val="1"/>
      <w:marLeft w:val="0"/>
      <w:marRight w:val="0"/>
      <w:marTop w:val="0"/>
      <w:marBottom w:val="0"/>
      <w:divBdr>
        <w:top w:val="none" w:sz="0" w:space="0" w:color="auto"/>
        <w:left w:val="none" w:sz="0" w:space="0" w:color="auto"/>
        <w:bottom w:val="none" w:sz="0" w:space="0" w:color="auto"/>
        <w:right w:val="none" w:sz="0" w:space="0" w:color="auto"/>
      </w:divBdr>
    </w:div>
    <w:div w:id="654191435">
      <w:bodyDiv w:val="1"/>
      <w:marLeft w:val="0"/>
      <w:marRight w:val="0"/>
      <w:marTop w:val="0"/>
      <w:marBottom w:val="0"/>
      <w:divBdr>
        <w:top w:val="none" w:sz="0" w:space="0" w:color="auto"/>
        <w:left w:val="none" w:sz="0" w:space="0" w:color="auto"/>
        <w:bottom w:val="none" w:sz="0" w:space="0" w:color="auto"/>
        <w:right w:val="none" w:sz="0" w:space="0" w:color="auto"/>
      </w:divBdr>
    </w:div>
    <w:div w:id="676272475">
      <w:bodyDiv w:val="1"/>
      <w:marLeft w:val="0"/>
      <w:marRight w:val="0"/>
      <w:marTop w:val="0"/>
      <w:marBottom w:val="0"/>
      <w:divBdr>
        <w:top w:val="none" w:sz="0" w:space="0" w:color="auto"/>
        <w:left w:val="none" w:sz="0" w:space="0" w:color="auto"/>
        <w:bottom w:val="none" w:sz="0" w:space="0" w:color="auto"/>
        <w:right w:val="none" w:sz="0" w:space="0" w:color="auto"/>
      </w:divBdr>
    </w:div>
    <w:div w:id="676621163">
      <w:bodyDiv w:val="1"/>
      <w:marLeft w:val="0"/>
      <w:marRight w:val="0"/>
      <w:marTop w:val="0"/>
      <w:marBottom w:val="0"/>
      <w:divBdr>
        <w:top w:val="none" w:sz="0" w:space="0" w:color="auto"/>
        <w:left w:val="none" w:sz="0" w:space="0" w:color="auto"/>
        <w:bottom w:val="none" w:sz="0" w:space="0" w:color="auto"/>
        <w:right w:val="none" w:sz="0" w:space="0" w:color="auto"/>
      </w:divBdr>
    </w:div>
    <w:div w:id="691421143">
      <w:bodyDiv w:val="1"/>
      <w:marLeft w:val="0"/>
      <w:marRight w:val="0"/>
      <w:marTop w:val="0"/>
      <w:marBottom w:val="0"/>
      <w:divBdr>
        <w:top w:val="none" w:sz="0" w:space="0" w:color="auto"/>
        <w:left w:val="none" w:sz="0" w:space="0" w:color="auto"/>
        <w:bottom w:val="none" w:sz="0" w:space="0" w:color="auto"/>
        <w:right w:val="none" w:sz="0" w:space="0" w:color="auto"/>
      </w:divBdr>
    </w:div>
    <w:div w:id="698506278">
      <w:bodyDiv w:val="1"/>
      <w:marLeft w:val="0"/>
      <w:marRight w:val="0"/>
      <w:marTop w:val="0"/>
      <w:marBottom w:val="0"/>
      <w:divBdr>
        <w:top w:val="none" w:sz="0" w:space="0" w:color="auto"/>
        <w:left w:val="none" w:sz="0" w:space="0" w:color="auto"/>
        <w:bottom w:val="none" w:sz="0" w:space="0" w:color="auto"/>
        <w:right w:val="none" w:sz="0" w:space="0" w:color="auto"/>
      </w:divBdr>
    </w:div>
    <w:div w:id="699824324">
      <w:bodyDiv w:val="1"/>
      <w:marLeft w:val="0"/>
      <w:marRight w:val="0"/>
      <w:marTop w:val="0"/>
      <w:marBottom w:val="0"/>
      <w:divBdr>
        <w:top w:val="none" w:sz="0" w:space="0" w:color="auto"/>
        <w:left w:val="none" w:sz="0" w:space="0" w:color="auto"/>
        <w:bottom w:val="none" w:sz="0" w:space="0" w:color="auto"/>
        <w:right w:val="none" w:sz="0" w:space="0" w:color="auto"/>
      </w:divBdr>
    </w:div>
    <w:div w:id="708528718">
      <w:bodyDiv w:val="1"/>
      <w:marLeft w:val="0"/>
      <w:marRight w:val="0"/>
      <w:marTop w:val="0"/>
      <w:marBottom w:val="0"/>
      <w:divBdr>
        <w:top w:val="none" w:sz="0" w:space="0" w:color="auto"/>
        <w:left w:val="none" w:sz="0" w:space="0" w:color="auto"/>
        <w:bottom w:val="none" w:sz="0" w:space="0" w:color="auto"/>
        <w:right w:val="none" w:sz="0" w:space="0" w:color="auto"/>
      </w:divBdr>
    </w:div>
    <w:div w:id="710619213">
      <w:bodyDiv w:val="1"/>
      <w:marLeft w:val="0"/>
      <w:marRight w:val="0"/>
      <w:marTop w:val="0"/>
      <w:marBottom w:val="0"/>
      <w:divBdr>
        <w:top w:val="none" w:sz="0" w:space="0" w:color="auto"/>
        <w:left w:val="none" w:sz="0" w:space="0" w:color="auto"/>
        <w:bottom w:val="none" w:sz="0" w:space="0" w:color="auto"/>
        <w:right w:val="none" w:sz="0" w:space="0" w:color="auto"/>
      </w:divBdr>
    </w:div>
    <w:div w:id="714277926">
      <w:bodyDiv w:val="1"/>
      <w:marLeft w:val="0"/>
      <w:marRight w:val="0"/>
      <w:marTop w:val="0"/>
      <w:marBottom w:val="0"/>
      <w:divBdr>
        <w:top w:val="none" w:sz="0" w:space="0" w:color="auto"/>
        <w:left w:val="none" w:sz="0" w:space="0" w:color="auto"/>
        <w:bottom w:val="none" w:sz="0" w:space="0" w:color="auto"/>
        <w:right w:val="none" w:sz="0" w:space="0" w:color="auto"/>
      </w:divBdr>
    </w:div>
    <w:div w:id="714349281">
      <w:bodyDiv w:val="1"/>
      <w:marLeft w:val="0"/>
      <w:marRight w:val="0"/>
      <w:marTop w:val="0"/>
      <w:marBottom w:val="0"/>
      <w:divBdr>
        <w:top w:val="none" w:sz="0" w:space="0" w:color="auto"/>
        <w:left w:val="none" w:sz="0" w:space="0" w:color="auto"/>
        <w:bottom w:val="none" w:sz="0" w:space="0" w:color="auto"/>
        <w:right w:val="none" w:sz="0" w:space="0" w:color="auto"/>
      </w:divBdr>
    </w:div>
    <w:div w:id="769937724">
      <w:bodyDiv w:val="1"/>
      <w:marLeft w:val="0"/>
      <w:marRight w:val="0"/>
      <w:marTop w:val="0"/>
      <w:marBottom w:val="0"/>
      <w:divBdr>
        <w:top w:val="none" w:sz="0" w:space="0" w:color="auto"/>
        <w:left w:val="none" w:sz="0" w:space="0" w:color="auto"/>
        <w:bottom w:val="none" w:sz="0" w:space="0" w:color="auto"/>
        <w:right w:val="none" w:sz="0" w:space="0" w:color="auto"/>
      </w:divBdr>
    </w:div>
    <w:div w:id="785930921">
      <w:bodyDiv w:val="1"/>
      <w:marLeft w:val="0"/>
      <w:marRight w:val="0"/>
      <w:marTop w:val="0"/>
      <w:marBottom w:val="0"/>
      <w:divBdr>
        <w:top w:val="none" w:sz="0" w:space="0" w:color="auto"/>
        <w:left w:val="none" w:sz="0" w:space="0" w:color="auto"/>
        <w:bottom w:val="none" w:sz="0" w:space="0" w:color="auto"/>
        <w:right w:val="none" w:sz="0" w:space="0" w:color="auto"/>
      </w:divBdr>
    </w:div>
    <w:div w:id="788816003">
      <w:bodyDiv w:val="1"/>
      <w:marLeft w:val="0"/>
      <w:marRight w:val="0"/>
      <w:marTop w:val="0"/>
      <w:marBottom w:val="0"/>
      <w:divBdr>
        <w:top w:val="none" w:sz="0" w:space="0" w:color="auto"/>
        <w:left w:val="none" w:sz="0" w:space="0" w:color="auto"/>
        <w:bottom w:val="none" w:sz="0" w:space="0" w:color="auto"/>
        <w:right w:val="none" w:sz="0" w:space="0" w:color="auto"/>
      </w:divBdr>
    </w:div>
    <w:div w:id="813838720">
      <w:bodyDiv w:val="1"/>
      <w:marLeft w:val="0"/>
      <w:marRight w:val="0"/>
      <w:marTop w:val="0"/>
      <w:marBottom w:val="0"/>
      <w:divBdr>
        <w:top w:val="none" w:sz="0" w:space="0" w:color="auto"/>
        <w:left w:val="none" w:sz="0" w:space="0" w:color="auto"/>
        <w:bottom w:val="none" w:sz="0" w:space="0" w:color="auto"/>
        <w:right w:val="none" w:sz="0" w:space="0" w:color="auto"/>
      </w:divBdr>
    </w:div>
    <w:div w:id="822887646">
      <w:bodyDiv w:val="1"/>
      <w:marLeft w:val="0"/>
      <w:marRight w:val="0"/>
      <w:marTop w:val="0"/>
      <w:marBottom w:val="0"/>
      <w:divBdr>
        <w:top w:val="none" w:sz="0" w:space="0" w:color="auto"/>
        <w:left w:val="none" w:sz="0" w:space="0" w:color="auto"/>
        <w:bottom w:val="none" w:sz="0" w:space="0" w:color="auto"/>
        <w:right w:val="none" w:sz="0" w:space="0" w:color="auto"/>
      </w:divBdr>
    </w:div>
    <w:div w:id="837961159">
      <w:bodyDiv w:val="1"/>
      <w:marLeft w:val="0"/>
      <w:marRight w:val="0"/>
      <w:marTop w:val="0"/>
      <w:marBottom w:val="0"/>
      <w:divBdr>
        <w:top w:val="none" w:sz="0" w:space="0" w:color="auto"/>
        <w:left w:val="none" w:sz="0" w:space="0" w:color="auto"/>
        <w:bottom w:val="none" w:sz="0" w:space="0" w:color="auto"/>
        <w:right w:val="none" w:sz="0" w:space="0" w:color="auto"/>
      </w:divBdr>
    </w:div>
    <w:div w:id="848447266">
      <w:bodyDiv w:val="1"/>
      <w:marLeft w:val="0"/>
      <w:marRight w:val="0"/>
      <w:marTop w:val="0"/>
      <w:marBottom w:val="0"/>
      <w:divBdr>
        <w:top w:val="none" w:sz="0" w:space="0" w:color="auto"/>
        <w:left w:val="none" w:sz="0" w:space="0" w:color="auto"/>
        <w:bottom w:val="none" w:sz="0" w:space="0" w:color="auto"/>
        <w:right w:val="none" w:sz="0" w:space="0" w:color="auto"/>
      </w:divBdr>
    </w:div>
    <w:div w:id="859977700">
      <w:bodyDiv w:val="1"/>
      <w:marLeft w:val="0"/>
      <w:marRight w:val="0"/>
      <w:marTop w:val="0"/>
      <w:marBottom w:val="0"/>
      <w:divBdr>
        <w:top w:val="none" w:sz="0" w:space="0" w:color="auto"/>
        <w:left w:val="none" w:sz="0" w:space="0" w:color="auto"/>
        <w:bottom w:val="none" w:sz="0" w:space="0" w:color="auto"/>
        <w:right w:val="none" w:sz="0" w:space="0" w:color="auto"/>
      </w:divBdr>
    </w:div>
    <w:div w:id="861668137">
      <w:bodyDiv w:val="1"/>
      <w:marLeft w:val="0"/>
      <w:marRight w:val="0"/>
      <w:marTop w:val="0"/>
      <w:marBottom w:val="0"/>
      <w:divBdr>
        <w:top w:val="none" w:sz="0" w:space="0" w:color="auto"/>
        <w:left w:val="none" w:sz="0" w:space="0" w:color="auto"/>
        <w:bottom w:val="none" w:sz="0" w:space="0" w:color="auto"/>
        <w:right w:val="none" w:sz="0" w:space="0" w:color="auto"/>
      </w:divBdr>
    </w:div>
    <w:div w:id="864909115">
      <w:bodyDiv w:val="1"/>
      <w:marLeft w:val="0"/>
      <w:marRight w:val="0"/>
      <w:marTop w:val="0"/>
      <w:marBottom w:val="0"/>
      <w:divBdr>
        <w:top w:val="none" w:sz="0" w:space="0" w:color="auto"/>
        <w:left w:val="none" w:sz="0" w:space="0" w:color="auto"/>
        <w:bottom w:val="none" w:sz="0" w:space="0" w:color="auto"/>
        <w:right w:val="none" w:sz="0" w:space="0" w:color="auto"/>
      </w:divBdr>
    </w:div>
    <w:div w:id="877740641">
      <w:bodyDiv w:val="1"/>
      <w:marLeft w:val="0"/>
      <w:marRight w:val="0"/>
      <w:marTop w:val="0"/>
      <w:marBottom w:val="0"/>
      <w:divBdr>
        <w:top w:val="none" w:sz="0" w:space="0" w:color="auto"/>
        <w:left w:val="none" w:sz="0" w:space="0" w:color="auto"/>
        <w:bottom w:val="none" w:sz="0" w:space="0" w:color="auto"/>
        <w:right w:val="none" w:sz="0" w:space="0" w:color="auto"/>
      </w:divBdr>
    </w:div>
    <w:div w:id="887689144">
      <w:bodyDiv w:val="1"/>
      <w:marLeft w:val="0"/>
      <w:marRight w:val="0"/>
      <w:marTop w:val="0"/>
      <w:marBottom w:val="0"/>
      <w:divBdr>
        <w:top w:val="none" w:sz="0" w:space="0" w:color="auto"/>
        <w:left w:val="none" w:sz="0" w:space="0" w:color="auto"/>
        <w:bottom w:val="none" w:sz="0" w:space="0" w:color="auto"/>
        <w:right w:val="none" w:sz="0" w:space="0" w:color="auto"/>
      </w:divBdr>
    </w:div>
    <w:div w:id="901217947">
      <w:bodyDiv w:val="1"/>
      <w:marLeft w:val="0"/>
      <w:marRight w:val="0"/>
      <w:marTop w:val="0"/>
      <w:marBottom w:val="0"/>
      <w:divBdr>
        <w:top w:val="none" w:sz="0" w:space="0" w:color="auto"/>
        <w:left w:val="none" w:sz="0" w:space="0" w:color="auto"/>
        <w:bottom w:val="none" w:sz="0" w:space="0" w:color="auto"/>
        <w:right w:val="none" w:sz="0" w:space="0" w:color="auto"/>
      </w:divBdr>
    </w:div>
    <w:div w:id="909728057">
      <w:bodyDiv w:val="1"/>
      <w:marLeft w:val="0"/>
      <w:marRight w:val="0"/>
      <w:marTop w:val="0"/>
      <w:marBottom w:val="0"/>
      <w:divBdr>
        <w:top w:val="none" w:sz="0" w:space="0" w:color="auto"/>
        <w:left w:val="none" w:sz="0" w:space="0" w:color="auto"/>
        <w:bottom w:val="none" w:sz="0" w:space="0" w:color="auto"/>
        <w:right w:val="none" w:sz="0" w:space="0" w:color="auto"/>
      </w:divBdr>
    </w:div>
    <w:div w:id="939531132">
      <w:bodyDiv w:val="1"/>
      <w:marLeft w:val="0"/>
      <w:marRight w:val="0"/>
      <w:marTop w:val="0"/>
      <w:marBottom w:val="0"/>
      <w:divBdr>
        <w:top w:val="none" w:sz="0" w:space="0" w:color="auto"/>
        <w:left w:val="none" w:sz="0" w:space="0" w:color="auto"/>
        <w:bottom w:val="none" w:sz="0" w:space="0" w:color="auto"/>
        <w:right w:val="none" w:sz="0" w:space="0" w:color="auto"/>
      </w:divBdr>
    </w:div>
    <w:div w:id="941256832">
      <w:bodyDiv w:val="1"/>
      <w:marLeft w:val="0"/>
      <w:marRight w:val="0"/>
      <w:marTop w:val="0"/>
      <w:marBottom w:val="0"/>
      <w:divBdr>
        <w:top w:val="none" w:sz="0" w:space="0" w:color="auto"/>
        <w:left w:val="none" w:sz="0" w:space="0" w:color="auto"/>
        <w:bottom w:val="none" w:sz="0" w:space="0" w:color="auto"/>
        <w:right w:val="none" w:sz="0" w:space="0" w:color="auto"/>
      </w:divBdr>
    </w:div>
    <w:div w:id="965816084">
      <w:bodyDiv w:val="1"/>
      <w:marLeft w:val="0"/>
      <w:marRight w:val="0"/>
      <w:marTop w:val="0"/>
      <w:marBottom w:val="0"/>
      <w:divBdr>
        <w:top w:val="none" w:sz="0" w:space="0" w:color="auto"/>
        <w:left w:val="none" w:sz="0" w:space="0" w:color="auto"/>
        <w:bottom w:val="none" w:sz="0" w:space="0" w:color="auto"/>
        <w:right w:val="none" w:sz="0" w:space="0" w:color="auto"/>
      </w:divBdr>
    </w:div>
    <w:div w:id="968973166">
      <w:bodyDiv w:val="1"/>
      <w:marLeft w:val="0"/>
      <w:marRight w:val="0"/>
      <w:marTop w:val="0"/>
      <w:marBottom w:val="0"/>
      <w:divBdr>
        <w:top w:val="none" w:sz="0" w:space="0" w:color="auto"/>
        <w:left w:val="none" w:sz="0" w:space="0" w:color="auto"/>
        <w:bottom w:val="none" w:sz="0" w:space="0" w:color="auto"/>
        <w:right w:val="none" w:sz="0" w:space="0" w:color="auto"/>
      </w:divBdr>
    </w:div>
    <w:div w:id="970597487">
      <w:bodyDiv w:val="1"/>
      <w:marLeft w:val="0"/>
      <w:marRight w:val="0"/>
      <w:marTop w:val="0"/>
      <w:marBottom w:val="0"/>
      <w:divBdr>
        <w:top w:val="none" w:sz="0" w:space="0" w:color="auto"/>
        <w:left w:val="none" w:sz="0" w:space="0" w:color="auto"/>
        <w:bottom w:val="none" w:sz="0" w:space="0" w:color="auto"/>
        <w:right w:val="none" w:sz="0" w:space="0" w:color="auto"/>
      </w:divBdr>
    </w:div>
    <w:div w:id="980498127">
      <w:bodyDiv w:val="1"/>
      <w:marLeft w:val="0"/>
      <w:marRight w:val="0"/>
      <w:marTop w:val="0"/>
      <w:marBottom w:val="0"/>
      <w:divBdr>
        <w:top w:val="none" w:sz="0" w:space="0" w:color="auto"/>
        <w:left w:val="none" w:sz="0" w:space="0" w:color="auto"/>
        <w:bottom w:val="none" w:sz="0" w:space="0" w:color="auto"/>
        <w:right w:val="none" w:sz="0" w:space="0" w:color="auto"/>
      </w:divBdr>
    </w:div>
    <w:div w:id="987049869">
      <w:bodyDiv w:val="1"/>
      <w:marLeft w:val="0"/>
      <w:marRight w:val="0"/>
      <w:marTop w:val="0"/>
      <w:marBottom w:val="0"/>
      <w:divBdr>
        <w:top w:val="none" w:sz="0" w:space="0" w:color="auto"/>
        <w:left w:val="none" w:sz="0" w:space="0" w:color="auto"/>
        <w:bottom w:val="none" w:sz="0" w:space="0" w:color="auto"/>
        <w:right w:val="none" w:sz="0" w:space="0" w:color="auto"/>
      </w:divBdr>
    </w:div>
    <w:div w:id="989090449">
      <w:bodyDiv w:val="1"/>
      <w:marLeft w:val="0"/>
      <w:marRight w:val="0"/>
      <w:marTop w:val="0"/>
      <w:marBottom w:val="0"/>
      <w:divBdr>
        <w:top w:val="none" w:sz="0" w:space="0" w:color="auto"/>
        <w:left w:val="none" w:sz="0" w:space="0" w:color="auto"/>
        <w:bottom w:val="none" w:sz="0" w:space="0" w:color="auto"/>
        <w:right w:val="none" w:sz="0" w:space="0" w:color="auto"/>
      </w:divBdr>
    </w:div>
    <w:div w:id="1001009613">
      <w:bodyDiv w:val="1"/>
      <w:marLeft w:val="0"/>
      <w:marRight w:val="0"/>
      <w:marTop w:val="0"/>
      <w:marBottom w:val="0"/>
      <w:divBdr>
        <w:top w:val="none" w:sz="0" w:space="0" w:color="auto"/>
        <w:left w:val="none" w:sz="0" w:space="0" w:color="auto"/>
        <w:bottom w:val="none" w:sz="0" w:space="0" w:color="auto"/>
        <w:right w:val="none" w:sz="0" w:space="0" w:color="auto"/>
      </w:divBdr>
    </w:div>
    <w:div w:id="1001011855">
      <w:bodyDiv w:val="1"/>
      <w:marLeft w:val="0"/>
      <w:marRight w:val="0"/>
      <w:marTop w:val="0"/>
      <w:marBottom w:val="0"/>
      <w:divBdr>
        <w:top w:val="none" w:sz="0" w:space="0" w:color="auto"/>
        <w:left w:val="none" w:sz="0" w:space="0" w:color="auto"/>
        <w:bottom w:val="none" w:sz="0" w:space="0" w:color="auto"/>
        <w:right w:val="none" w:sz="0" w:space="0" w:color="auto"/>
      </w:divBdr>
    </w:div>
    <w:div w:id="1026759191">
      <w:bodyDiv w:val="1"/>
      <w:marLeft w:val="0"/>
      <w:marRight w:val="0"/>
      <w:marTop w:val="0"/>
      <w:marBottom w:val="0"/>
      <w:divBdr>
        <w:top w:val="none" w:sz="0" w:space="0" w:color="auto"/>
        <w:left w:val="none" w:sz="0" w:space="0" w:color="auto"/>
        <w:bottom w:val="none" w:sz="0" w:space="0" w:color="auto"/>
        <w:right w:val="none" w:sz="0" w:space="0" w:color="auto"/>
      </w:divBdr>
    </w:div>
    <w:div w:id="1032874966">
      <w:bodyDiv w:val="1"/>
      <w:marLeft w:val="0"/>
      <w:marRight w:val="0"/>
      <w:marTop w:val="0"/>
      <w:marBottom w:val="0"/>
      <w:divBdr>
        <w:top w:val="none" w:sz="0" w:space="0" w:color="auto"/>
        <w:left w:val="none" w:sz="0" w:space="0" w:color="auto"/>
        <w:bottom w:val="none" w:sz="0" w:space="0" w:color="auto"/>
        <w:right w:val="none" w:sz="0" w:space="0" w:color="auto"/>
      </w:divBdr>
    </w:div>
    <w:div w:id="1054546295">
      <w:bodyDiv w:val="1"/>
      <w:marLeft w:val="0"/>
      <w:marRight w:val="0"/>
      <w:marTop w:val="0"/>
      <w:marBottom w:val="0"/>
      <w:divBdr>
        <w:top w:val="none" w:sz="0" w:space="0" w:color="auto"/>
        <w:left w:val="none" w:sz="0" w:space="0" w:color="auto"/>
        <w:bottom w:val="none" w:sz="0" w:space="0" w:color="auto"/>
        <w:right w:val="none" w:sz="0" w:space="0" w:color="auto"/>
      </w:divBdr>
    </w:div>
    <w:div w:id="1057318665">
      <w:bodyDiv w:val="1"/>
      <w:marLeft w:val="0"/>
      <w:marRight w:val="0"/>
      <w:marTop w:val="0"/>
      <w:marBottom w:val="0"/>
      <w:divBdr>
        <w:top w:val="none" w:sz="0" w:space="0" w:color="auto"/>
        <w:left w:val="none" w:sz="0" w:space="0" w:color="auto"/>
        <w:bottom w:val="none" w:sz="0" w:space="0" w:color="auto"/>
        <w:right w:val="none" w:sz="0" w:space="0" w:color="auto"/>
      </w:divBdr>
    </w:div>
    <w:div w:id="1081410175">
      <w:bodyDiv w:val="1"/>
      <w:marLeft w:val="0"/>
      <w:marRight w:val="0"/>
      <w:marTop w:val="0"/>
      <w:marBottom w:val="0"/>
      <w:divBdr>
        <w:top w:val="none" w:sz="0" w:space="0" w:color="auto"/>
        <w:left w:val="none" w:sz="0" w:space="0" w:color="auto"/>
        <w:bottom w:val="none" w:sz="0" w:space="0" w:color="auto"/>
        <w:right w:val="none" w:sz="0" w:space="0" w:color="auto"/>
      </w:divBdr>
    </w:div>
    <w:div w:id="1092966398">
      <w:bodyDiv w:val="1"/>
      <w:marLeft w:val="0"/>
      <w:marRight w:val="0"/>
      <w:marTop w:val="0"/>
      <w:marBottom w:val="0"/>
      <w:divBdr>
        <w:top w:val="none" w:sz="0" w:space="0" w:color="auto"/>
        <w:left w:val="none" w:sz="0" w:space="0" w:color="auto"/>
        <w:bottom w:val="none" w:sz="0" w:space="0" w:color="auto"/>
        <w:right w:val="none" w:sz="0" w:space="0" w:color="auto"/>
      </w:divBdr>
    </w:div>
    <w:div w:id="1097599984">
      <w:bodyDiv w:val="1"/>
      <w:marLeft w:val="0"/>
      <w:marRight w:val="0"/>
      <w:marTop w:val="0"/>
      <w:marBottom w:val="0"/>
      <w:divBdr>
        <w:top w:val="none" w:sz="0" w:space="0" w:color="auto"/>
        <w:left w:val="none" w:sz="0" w:space="0" w:color="auto"/>
        <w:bottom w:val="none" w:sz="0" w:space="0" w:color="auto"/>
        <w:right w:val="none" w:sz="0" w:space="0" w:color="auto"/>
      </w:divBdr>
    </w:div>
    <w:div w:id="1098063532">
      <w:bodyDiv w:val="1"/>
      <w:marLeft w:val="0"/>
      <w:marRight w:val="0"/>
      <w:marTop w:val="0"/>
      <w:marBottom w:val="0"/>
      <w:divBdr>
        <w:top w:val="none" w:sz="0" w:space="0" w:color="auto"/>
        <w:left w:val="none" w:sz="0" w:space="0" w:color="auto"/>
        <w:bottom w:val="none" w:sz="0" w:space="0" w:color="auto"/>
        <w:right w:val="none" w:sz="0" w:space="0" w:color="auto"/>
      </w:divBdr>
    </w:div>
    <w:div w:id="1117061785">
      <w:bodyDiv w:val="1"/>
      <w:marLeft w:val="0"/>
      <w:marRight w:val="0"/>
      <w:marTop w:val="0"/>
      <w:marBottom w:val="0"/>
      <w:divBdr>
        <w:top w:val="none" w:sz="0" w:space="0" w:color="auto"/>
        <w:left w:val="none" w:sz="0" w:space="0" w:color="auto"/>
        <w:bottom w:val="none" w:sz="0" w:space="0" w:color="auto"/>
        <w:right w:val="none" w:sz="0" w:space="0" w:color="auto"/>
      </w:divBdr>
    </w:div>
    <w:div w:id="1125613374">
      <w:bodyDiv w:val="1"/>
      <w:marLeft w:val="0"/>
      <w:marRight w:val="0"/>
      <w:marTop w:val="0"/>
      <w:marBottom w:val="0"/>
      <w:divBdr>
        <w:top w:val="none" w:sz="0" w:space="0" w:color="auto"/>
        <w:left w:val="none" w:sz="0" w:space="0" w:color="auto"/>
        <w:bottom w:val="none" w:sz="0" w:space="0" w:color="auto"/>
        <w:right w:val="none" w:sz="0" w:space="0" w:color="auto"/>
      </w:divBdr>
    </w:div>
    <w:div w:id="1125807230">
      <w:bodyDiv w:val="1"/>
      <w:marLeft w:val="0"/>
      <w:marRight w:val="0"/>
      <w:marTop w:val="0"/>
      <w:marBottom w:val="0"/>
      <w:divBdr>
        <w:top w:val="none" w:sz="0" w:space="0" w:color="auto"/>
        <w:left w:val="none" w:sz="0" w:space="0" w:color="auto"/>
        <w:bottom w:val="none" w:sz="0" w:space="0" w:color="auto"/>
        <w:right w:val="none" w:sz="0" w:space="0" w:color="auto"/>
      </w:divBdr>
    </w:div>
    <w:div w:id="1138647480">
      <w:bodyDiv w:val="1"/>
      <w:marLeft w:val="0"/>
      <w:marRight w:val="0"/>
      <w:marTop w:val="0"/>
      <w:marBottom w:val="0"/>
      <w:divBdr>
        <w:top w:val="none" w:sz="0" w:space="0" w:color="auto"/>
        <w:left w:val="none" w:sz="0" w:space="0" w:color="auto"/>
        <w:bottom w:val="none" w:sz="0" w:space="0" w:color="auto"/>
        <w:right w:val="none" w:sz="0" w:space="0" w:color="auto"/>
      </w:divBdr>
    </w:div>
    <w:div w:id="1143349567">
      <w:bodyDiv w:val="1"/>
      <w:marLeft w:val="0"/>
      <w:marRight w:val="0"/>
      <w:marTop w:val="0"/>
      <w:marBottom w:val="0"/>
      <w:divBdr>
        <w:top w:val="none" w:sz="0" w:space="0" w:color="auto"/>
        <w:left w:val="none" w:sz="0" w:space="0" w:color="auto"/>
        <w:bottom w:val="none" w:sz="0" w:space="0" w:color="auto"/>
        <w:right w:val="none" w:sz="0" w:space="0" w:color="auto"/>
      </w:divBdr>
    </w:div>
    <w:div w:id="1147358128">
      <w:bodyDiv w:val="1"/>
      <w:marLeft w:val="0"/>
      <w:marRight w:val="0"/>
      <w:marTop w:val="0"/>
      <w:marBottom w:val="0"/>
      <w:divBdr>
        <w:top w:val="none" w:sz="0" w:space="0" w:color="auto"/>
        <w:left w:val="none" w:sz="0" w:space="0" w:color="auto"/>
        <w:bottom w:val="none" w:sz="0" w:space="0" w:color="auto"/>
        <w:right w:val="none" w:sz="0" w:space="0" w:color="auto"/>
      </w:divBdr>
    </w:div>
    <w:div w:id="1151406922">
      <w:bodyDiv w:val="1"/>
      <w:marLeft w:val="0"/>
      <w:marRight w:val="0"/>
      <w:marTop w:val="0"/>
      <w:marBottom w:val="0"/>
      <w:divBdr>
        <w:top w:val="none" w:sz="0" w:space="0" w:color="auto"/>
        <w:left w:val="none" w:sz="0" w:space="0" w:color="auto"/>
        <w:bottom w:val="none" w:sz="0" w:space="0" w:color="auto"/>
        <w:right w:val="none" w:sz="0" w:space="0" w:color="auto"/>
      </w:divBdr>
    </w:div>
    <w:div w:id="1155030785">
      <w:bodyDiv w:val="1"/>
      <w:marLeft w:val="0"/>
      <w:marRight w:val="0"/>
      <w:marTop w:val="0"/>
      <w:marBottom w:val="0"/>
      <w:divBdr>
        <w:top w:val="none" w:sz="0" w:space="0" w:color="auto"/>
        <w:left w:val="none" w:sz="0" w:space="0" w:color="auto"/>
        <w:bottom w:val="none" w:sz="0" w:space="0" w:color="auto"/>
        <w:right w:val="none" w:sz="0" w:space="0" w:color="auto"/>
      </w:divBdr>
    </w:div>
    <w:div w:id="1166550508">
      <w:bodyDiv w:val="1"/>
      <w:marLeft w:val="0"/>
      <w:marRight w:val="0"/>
      <w:marTop w:val="0"/>
      <w:marBottom w:val="0"/>
      <w:divBdr>
        <w:top w:val="none" w:sz="0" w:space="0" w:color="auto"/>
        <w:left w:val="none" w:sz="0" w:space="0" w:color="auto"/>
        <w:bottom w:val="none" w:sz="0" w:space="0" w:color="auto"/>
        <w:right w:val="none" w:sz="0" w:space="0" w:color="auto"/>
      </w:divBdr>
    </w:div>
    <w:div w:id="1173644219">
      <w:bodyDiv w:val="1"/>
      <w:marLeft w:val="0"/>
      <w:marRight w:val="0"/>
      <w:marTop w:val="0"/>
      <w:marBottom w:val="0"/>
      <w:divBdr>
        <w:top w:val="none" w:sz="0" w:space="0" w:color="auto"/>
        <w:left w:val="none" w:sz="0" w:space="0" w:color="auto"/>
        <w:bottom w:val="none" w:sz="0" w:space="0" w:color="auto"/>
        <w:right w:val="none" w:sz="0" w:space="0" w:color="auto"/>
      </w:divBdr>
    </w:div>
    <w:div w:id="1179588286">
      <w:bodyDiv w:val="1"/>
      <w:marLeft w:val="0"/>
      <w:marRight w:val="0"/>
      <w:marTop w:val="0"/>
      <w:marBottom w:val="0"/>
      <w:divBdr>
        <w:top w:val="none" w:sz="0" w:space="0" w:color="auto"/>
        <w:left w:val="none" w:sz="0" w:space="0" w:color="auto"/>
        <w:bottom w:val="none" w:sz="0" w:space="0" w:color="auto"/>
        <w:right w:val="none" w:sz="0" w:space="0" w:color="auto"/>
      </w:divBdr>
    </w:div>
    <w:div w:id="1183014852">
      <w:bodyDiv w:val="1"/>
      <w:marLeft w:val="0"/>
      <w:marRight w:val="0"/>
      <w:marTop w:val="0"/>
      <w:marBottom w:val="0"/>
      <w:divBdr>
        <w:top w:val="none" w:sz="0" w:space="0" w:color="auto"/>
        <w:left w:val="none" w:sz="0" w:space="0" w:color="auto"/>
        <w:bottom w:val="none" w:sz="0" w:space="0" w:color="auto"/>
        <w:right w:val="none" w:sz="0" w:space="0" w:color="auto"/>
      </w:divBdr>
    </w:div>
    <w:div w:id="1186364376">
      <w:bodyDiv w:val="1"/>
      <w:marLeft w:val="0"/>
      <w:marRight w:val="0"/>
      <w:marTop w:val="0"/>
      <w:marBottom w:val="0"/>
      <w:divBdr>
        <w:top w:val="none" w:sz="0" w:space="0" w:color="auto"/>
        <w:left w:val="none" w:sz="0" w:space="0" w:color="auto"/>
        <w:bottom w:val="none" w:sz="0" w:space="0" w:color="auto"/>
        <w:right w:val="none" w:sz="0" w:space="0" w:color="auto"/>
      </w:divBdr>
    </w:div>
    <w:div w:id="1202858133">
      <w:bodyDiv w:val="1"/>
      <w:marLeft w:val="0"/>
      <w:marRight w:val="0"/>
      <w:marTop w:val="0"/>
      <w:marBottom w:val="0"/>
      <w:divBdr>
        <w:top w:val="none" w:sz="0" w:space="0" w:color="auto"/>
        <w:left w:val="none" w:sz="0" w:space="0" w:color="auto"/>
        <w:bottom w:val="none" w:sz="0" w:space="0" w:color="auto"/>
        <w:right w:val="none" w:sz="0" w:space="0" w:color="auto"/>
      </w:divBdr>
    </w:div>
    <w:div w:id="1204446070">
      <w:bodyDiv w:val="1"/>
      <w:marLeft w:val="0"/>
      <w:marRight w:val="0"/>
      <w:marTop w:val="0"/>
      <w:marBottom w:val="0"/>
      <w:divBdr>
        <w:top w:val="none" w:sz="0" w:space="0" w:color="auto"/>
        <w:left w:val="none" w:sz="0" w:space="0" w:color="auto"/>
        <w:bottom w:val="none" w:sz="0" w:space="0" w:color="auto"/>
        <w:right w:val="none" w:sz="0" w:space="0" w:color="auto"/>
      </w:divBdr>
    </w:div>
    <w:div w:id="1208487911">
      <w:bodyDiv w:val="1"/>
      <w:marLeft w:val="0"/>
      <w:marRight w:val="0"/>
      <w:marTop w:val="0"/>
      <w:marBottom w:val="0"/>
      <w:divBdr>
        <w:top w:val="none" w:sz="0" w:space="0" w:color="auto"/>
        <w:left w:val="none" w:sz="0" w:space="0" w:color="auto"/>
        <w:bottom w:val="none" w:sz="0" w:space="0" w:color="auto"/>
        <w:right w:val="none" w:sz="0" w:space="0" w:color="auto"/>
      </w:divBdr>
    </w:div>
    <w:div w:id="1213618243">
      <w:bodyDiv w:val="1"/>
      <w:marLeft w:val="0"/>
      <w:marRight w:val="0"/>
      <w:marTop w:val="0"/>
      <w:marBottom w:val="0"/>
      <w:divBdr>
        <w:top w:val="none" w:sz="0" w:space="0" w:color="auto"/>
        <w:left w:val="none" w:sz="0" w:space="0" w:color="auto"/>
        <w:bottom w:val="none" w:sz="0" w:space="0" w:color="auto"/>
        <w:right w:val="none" w:sz="0" w:space="0" w:color="auto"/>
      </w:divBdr>
    </w:div>
    <w:div w:id="1213618288">
      <w:bodyDiv w:val="1"/>
      <w:marLeft w:val="0"/>
      <w:marRight w:val="0"/>
      <w:marTop w:val="0"/>
      <w:marBottom w:val="0"/>
      <w:divBdr>
        <w:top w:val="none" w:sz="0" w:space="0" w:color="auto"/>
        <w:left w:val="none" w:sz="0" w:space="0" w:color="auto"/>
        <w:bottom w:val="none" w:sz="0" w:space="0" w:color="auto"/>
        <w:right w:val="none" w:sz="0" w:space="0" w:color="auto"/>
      </w:divBdr>
    </w:div>
    <w:div w:id="1215897849">
      <w:bodyDiv w:val="1"/>
      <w:marLeft w:val="0"/>
      <w:marRight w:val="0"/>
      <w:marTop w:val="0"/>
      <w:marBottom w:val="0"/>
      <w:divBdr>
        <w:top w:val="none" w:sz="0" w:space="0" w:color="auto"/>
        <w:left w:val="none" w:sz="0" w:space="0" w:color="auto"/>
        <w:bottom w:val="none" w:sz="0" w:space="0" w:color="auto"/>
        <w:right w:val="none" w:sz="0" w:space="0" w:color="auto"/>
      </w:divBdr>
    </w:div>
    <w:div w:id="1217089886">
      <w:bodyDiv w:val="1"/>
      <w:marLeft w:val="0"/>
      <w:marRight w:val="0"/>
      <w:marTop w:val="0"/>
      <w:marBottom w:val="0"/>
      <w:divBdr>
        <w:top w:val="none" w:sz="0" w:space="0" w:color="auto"/>
        <w:left w:val="none" w:sz="0" w:space="0" w:color="auto"/>
        <w:bottom w:val="none" w:sz="0" w:space="0" w:color="auto"/>
        <w:right w:val="none" w:sz="0" w:space="0" w:color="auto"/>
      </w:divBdr>
    </w:div>
    <w:div w:id="1227106531">
      <w:bodyDiv w:val="1"/>
      <w:marLeft w:val="0"/>
      <w:marRight w:val="0"/>
      <w:marTop w:val="0"/>
      <w:marBottom w:val="0"/>
      <w:divBdr>
        <w:top w:val="none" w:sz="0" w:space="0" w:color="auto"/>
        <w:left w:val="none" w:sz="0" w:space="0" w:color="auto"/>
        <w:bottom w:val="none" w:sz="0" w:space="0" w:color="auto"/>
        <w:right w:val="none" w:sz="0" w:space="0" w:color="auto"/>
      </w:divBdr>
    </w:div>
    <w:div w:id="1233076299">
      <w:bodyDiv w:val="1"/>
      <w:marLeft w:val="0"/>
      <w:marRight w:val="0"/>
      <w:marTop w:val="0"/>
      <w:marBottom w:val="0"/>
      <w:divBdr>
        <w:top w:val="none" w:sz="0" w:space="0" w:color="auto"/>
        <w:left w:val="none" w:sz="0" w:space="0" w:color="auto"/>
        <w:bottom w:val="none" w:sz="0" w:space="0" w:color="auto"/>
        <w:right w:val="none" w:sz="0" w:space="0" w:color="auto"/>
      </w:divBdr>
    </w:div>
    <w:div w:id="1265846837">
      <w:bodyDiv w:val="1"/>
      <w:marLeft w:val="0"/>
      <w:marRight w:val="0"/>
      <w:marTop w:val="0"/>
      <w:marBottom w:val="0"/>
      <w:divBdr>
        <w:top w:val="none" w:sz="0" w:space="0" w:color="auto"/>
        <w:left w:val="none" w:sz="0" w:space="0" w:color="auto"/>
        <w:bottom w:val="none" w:sz="0" w:space="0" w:color="auto"/>
        <w:right w:val="none" w:sz="0" w:space="0" w:color="auto"/>
      </w:divBdr>
    </w:div>
    <w:div w:id="1267805750">
      <w:bodyDiv w:val="1"/>
      <w:marLeft w:val="0"/>
      <w:marRight w:val="0"/>
      <w:marTop w:val="0"/>
      <w:marBottom w:val="0"/>
      <w:divBdr>
        <w:top w:val="none" w:sz="0" w:space="0" w:color="auto"/>
        <w:left w:val="none" w:sz="0" w:space="0" w:color="auto"/>
        <w:bottom w:val="none" w:sz="0" w:space="0" w:color="auto"/>
        <w:right w:val="none" w:sz="0" w:space="0" w:color="auto"/>
      </w:divBdr>
    </w:div>
    <w:div w:id="1271477585">
      <w:bodyDiv w:val="1"/>
      <w:marLeft w:val="0"/>
      <w:marRight w:val="0"/>
      <w:marTop w:val="0"/>
      <w:marBottom w:val="0"/>
      <w:divBdr>
        <w:top w:val="none" w:sz="0" w:space="0" w:color="auto"/>
        <w:left w:val="none" w:sz="0" w:space="0" w:color="auto"/>
        <w:bottom w:val="none" w:sz="0" w:space="0" w:color="auto"/>
        <w:right w:val="none" w:sz="0" w:space="0" w:color="auto"/>
      </w:divBdr>
    </w:div>
    <w:div w:id="1272518157">
      <w:bodyDiv w:val="1"/>
      <w:marLeft w:val="0"/>
      <w:marRight w:val="0"/>
      <w:marTop w:val="0"/>
      <w:marBottom w:val="0"/>
      <w:divBdr>
        <w:top w:val="none" w:sz="0" w:space="0" w:color="auto"/>
        <w:left w:val="none" w:sz="0" w:space="0" w:color="auto"/>
        <w:bottom w:val="none" w:sz="0" w:space="0" w:color="auto"/>
        <w:right w:val="none" w:sz="0" w:space="0" w:color="auto"/>
      </w:divBdr>
    </w:div>
    <w:div w:id="1280379825">
      <w:bodyDiv w:val="1"/>
      <w:marLeft w:val="0"/>
      <w:marRight w:val="0"/>
      <w:marTop w:val="0"/>
      <w:marBottom w:val="0"/>
      <w:divBdr>
        <w:top w:val="none" w:sz="0" w:space="0" w:color="auto"/>
        <w:left w:val="none" w:sz="0" w:space="0" w:color="auto"/>
        <w:bottom w:val="none" w:sz="0" w:space="0" w:color="auto"/>
        <w:right w:val="none" w:sz="0" w:space="0" w:color="auto"/>
      </w:divBdr>
    </w:div>
    <w:div w:id="1311715476">
      <w:bodyDiv w:val="1"/>
      <w:marLeft w:val="0"/>
      <w:marRight w:val="0"/>
      <w:marTop w:val="0"/>
      <w:marBottom w:val="0"/>
      <w:divBdr>
        <w:top w:val="none" w:sz="0" w:space="0" w:color="auto"/>
        <w:left w:val="none" w:sz="0" w:space="0" w:color="auto"/>
        <w:bottom w:val="none" w:sz="0" w:space="0" w:color="auto"/>
        <w:right w:val="none" w:sz="0" w:space="0" w:color="auto"/>
      </w:divBdr>
    </w:div>
    <w:div w:id="1331298842">
      <w:bodyDiv w:val="1"/>
      <w:marLeft w:val="0"/>
      <w:marRight w:val="0"/>
      <w:marTop w:val="0"/>
      <w:marBottom w:val="0"/>
      <w:divBdr>
        <w:top w:val="none" w:sz="0" w:space="0" w:color="auto"/>
        <w:left w:val="none" w:sz="0" w:space="0" w:color="auto"/>
        <w:bottom w:val="none" w:sz="0" w:space="0" w:color="auto"/>
        <w:right w:val="none" w:sz="0" w:space="0" w:color="auto"/>
      </w:divBdr>
    </w:div>
    <w:div w:id="1333796291">
      <w:bodyDiv w:val="1"/>
      <w:marLeft w:val="0"/>
      <w:marRight w:val="0"/>
      <w:marTop w:val="0"/>
      <w:marBottom w:val="0"/>
      <w:divBdr>
        <w:top w:val="none" w:sz="0" w:space="0" w:color="auto"/>
        <w:left w:val="none" w:sz="0" w:space="0" w:color="auto"/>
        <w:bottom w:val="none" w:sz="0" w:space="0" w:color="auto"/>
        <w:right w:val="none" w:sz="0" w:space="0" w:color="auto"/>
      </w:divBdr>
    </w:div>
    <w:div w:id="1334987054">
      <w:bodyDiv w:val="1"/>
      <w:marLeft w:val="0"/>
      <w:marRight w:val="0"/>
      <w:marTop w:val="0"/>
      <w:marBottom w:val="0"/>
      <w:divBdr>
        <w:top w:val="none" w:sz="0" w:space="0" w:color="auto"/>
        <w:left w:val="none" w:sz="0" w:space="0" w:color="auto"/>
        <w:bottom w:val="none" w:sz="0" w:space="0" w:color="auto"/>
        <w:right w:val="none" w:sz="0" w:space="0" w:color="auto"/>
      </w:divBdr>
    </w:div>
    <w:div w:id="1342050217">
      <w:bodyDiv w:val="1"/>
      <w:marLeft w:val="0"/>
      <w:marRight w:val="0"/>
      <w:marTop w:val="0"/>
      <w:marBottom w:val="0"/>
      <w:divBdr>
        <w:top w:val="none" w:sz="0" w:space="0" w:color="auto"/>
        <w:left w:val="none" w:sz="0" w:space="0" w:color="auto"/>
        <w:bottom w:val="none" w:sz="0" w:space="0" w:color="auto"/>
        <w:right w:val="none" w:sz="0" w:space="0" w:color="auto"/>
      </w:divBdr>
    </w:div>
    <w:div w:id="1388144001">
      <w:bodyDiv w:val="1"/>
      <w:marLeft w:val="0"/>
      <w:marRight w:val="0"/>
      <w:marTop w:val="0"/>
      <w:marBottom w:val="0"/>
      <w:divBdr>
        <w:top w:val="none" w:sz="0" w:space="0" w:color="auto"/>
        <w:left w:val="none" w:sz="0" w:space="0" w:color="auto"/>
        <w:bottom w:val="none" w:sz="0" w:space="0" w:color="auto"/>
        <w:right w:val="none" w:sz="0" w:space="0" w:color="auto"/>
      </w:divBdr>
    </w:div>
    <w:div w:id="1388800651">
      <w:bodyDiv w:val="1"/>
      <w:marLeft w:val="0"/>
      <w:marRight w:val="0"/>
      <w:marTop w:val="0"/>
      <w:marBottom w:val="0"/>
      <w:divBdr>
        <w:top w:val="none" w:sz="0" w:space="0" w:color="auto"/>
        <w:left w:val="none" w:sz="0" w:space="0" w:color="auto"/>
        <w:bottom w:val="none" w:sz="0" w:space="0" w:color="auto"/>
        <w:right w:val="none" w:sz="0" w:space="0" w:color="auto"/>
      </w:divBdr>
    </w:div>
    <w:div w:id="1415130286">
      <w:bodyDiv w:val="1"/>
      <w:marLeft w:val="0"/>
      <w:marRight w:val="0"/>
      <w:marTop w:val="0"/>
      <w:marBottom w:val="0"/>
      <w:divBdr>
        <w:top w:val="none" w:sz="0" w:space="0" w:color="auto"/>
        <w:left w:val="none" w:sz="0" w:space="0" w:color="auto"/>
        <w:bottom w:val="none" w:sz="0" w:space="0" w:color="auto"/>
        <w:right w:val="none" w:sz="0" w:space="0" w:color="auto"/>
      </w:divBdr>
    </w:div>
    <w:div w:id="1428161041">
      <w:bodyDiv w:val="1"/>
      <w:marLeft w:val="0"/>
      <w:marRight w:val="0"/>
      <w:marTop w:val="0"/>
      <w:marBottom w:val="0"/>
      <w:divBdr>
        <w:top w:val="none" w:sz="0" w:space="0" w:color="auto"/>
        <w:left w:val="none" w:sz="0" w:space="0" w:color="auto"/>
        <w:bottom w:val="none" w:sz="0" w:space="0" w:color="auto"/>
        <w:right w:val="none" w:sz="0" w:space="0" w:color="auto"/>
      </w:divBdr>
    </w:div>
    <w:div w:id="1428960023">
      <w:bodyDiv w:val="1"/>
      <w:marLeft w:val="0"/>
      <w:marRight w:val="0"/>
      <w:marTop w:val="0"/>
      <w:marBottom w:val="0"/>
      <w:divBdr>
        <w:top w:val="none" w:sz="0" w:space="0" w:color="auto"/>
        <w:left w:val="none" w:sz="0" w:space="0" w:color="auto"/>
        <w:bottom w:val="none" w:sz="0" w:space="0" w:color="auto"/>
        <w:right w:val="none" w:sz="0" w:space="0" w:color="auto"/>
      </w:divBdr>
    </w:div>
    <w:div w:id="1431463880">
      <w:bodyDiv w:val="1"/>
      <w:marLeft w:val="0"/>
      <w:marRight w:val="0"/>
      <w:marTop w:val="0"/>
      <w:marBottom w:val="0"/>
      <w:divBdr>
        <w:top w:val="none" w:sz="0" w:space="0" w:color="auto"/>
        <w:left w:val="none" w:sz="0" w:space="0" w:color="auto"/>
        <w:bottom w:val="none" w:sz="0" w:space="0" w:color="auto"/>
        <w:right w:val="none" w:sz="0" w:space="0" w:color="auto"/>
      </w:divBdr>
    </w:div>
    <w:div w:id="1450590092">
      <w:bodyDiv w:val="1"/>
      <w:marLeft w:val="0"/>
      <w:marRight w:val="0"/>
      <w:marTop w:val="0"/>
      <w:marBottom w:val="0"/>
      <w:divBdr>
        <w:top w:val="none" w:sz="0" w:space="0" w:color="auto"/>
        <w:left w:val="none" w:sz="0" w:space="0" w:color="auto"/>
        <w:bottom w:val="none" w:sz="0" w:space="0" w:color="auto"/>
        <w:right w:val="none" w:sz="0" w:space="0" w:color="auto"/>
      </w:divBdr>
    </w:div>
    <w:div w:id="1480196224">
      <w:bodyDiv w:val="1"/>
      <w:marLeft w:val="0"/>
      <w:marRight w:val="0"/>
      <w:marTop w:val="0"/>
      <w:marBottom w:val="0"/>
      <w:divBdr>
        <w:top w:val="none" w:sz="0" w:space="0" w:color="auto"/>
        <w:left w:val="none" w:sz="0" w:space="0" w:color="auto"/>
        <w:bottom w:val="none" w:sz="0" w:space="0" w:color="auto"/>
        <w:right w:val="none" w:sz="0" w:space="0" w:color="auto"/>
      </w:divBdr>
    </w:div>
    <w:div w:id="1480536830">
      <w:bodyDiv w:val="1"/>
      <w:marLeft w:val="0"/>
      <w:marRight w:val="0"/>
      <w:marTop w:val="0"/>
      <w:marBottom w:val="0"/>
      <w:divBdr>
        <w:top w:val="none" w:sz="0" w:space="0" w:color="auto"/>
        <w:left w:val="none" w:sz="0" w:space="0" w:color="auto"/>
        <w:bottom w:val="none" w:sz="0" w:space="0" w:color="auto"/>
        <w:right w:val="none" w:sz="0" w:space="0" w:color="auto"/>
      </w:divBdr>
    </w:div>
    <w:div w:id="1518958171">
      <w:bodyDiv w:val="1"/>
      <w:marLeft w:val="0"/>
      <w:marRight w:val="0"/>
      <w:marTop w:val="0"/>
      <w:marBottom w:val="0"/>
      <w:divBdr>
        <w:top w:val="none" w:sz="0" w:space="0" w:color="auto"/>
        <w:left w:val="none" w:sz="0" w:space="0" w:color="auto"/>
        <w:bottom w:val="none" w:sz="0" w:space="0" w:color="auto"/>
        <w:right w:val="none" w:sz="0" w:space="0" w:color="auto"/>
      </w:divBdr>
    </w:div>
    <w:div w:id="1529833884">
      <w:bodyDiv w:val="1"/>
      <w:marLeft w:val="0"/>
      <w:marRight w:val="0"/>
      <w:marTop w:val="0"/>
      <w:marBottom w:val="0"/>
      <w:divBdr>
        <w:top w:val="none" w:sz="0" w:space="0" w:color="auto"/>
        <w:left w:val="none" w:sz="0" w:space="0" w:color="auto"/>
        <w:bottom w:val="none" w:sz="0" w:space="0" w:color="auto"/>
        <w:right w:val="none" w:sz="0" w:space="0" w:color="auto"/>
      </w:divBdr>
    </w:div>
    <w:div w:id="1530146445">
      <w:bodyDiv w:val="1"/>
      <w:marLeft w:val="0"/>
      <w:marRight w:val="0"/>
      <w:marTop w:val="0"/>
      <w:marBottom w:val="0"/>
      <w:divBdr>
        <w:top w:val="none" w:sz="0" w:space="0" w:color="auto"/>
        <w:left w:val="none" w:sz="0" w:space="0" w:color="auto"/>
        <w:bottom w:val="none" w:sz="0" w:space="0" w:color="auto"/>
        <w:right w:val="none" w:sz="0" w:space="0" w:color="auto"/>
      </w:divBdr>
    </w:div>
    <w:div w:id="1532181399">
      <w:bodyDiv w:val="1"/>
      <w:marLeft w:val="0"/>
      <w:marRight w:val="0"/>
      <w:marTop w:val="0"/>
      <w:marBottom w:val="0"/>
      <w:divBdr>
        <w:top w:val="none" w:sz="0" w:space="0" w:color="auto"/>
        <w:left w:val="none" w:sz="0" w:space="0" w:color="auto"/>
        <w:bottom w:val="none" w:sz="0" w:space="0" w:color="auto"/>
        <w:right w:val="none" w:sz="0" w:space="0" w:color="auto"/>
      </w:divBdr>
    </w:div>
    <w:div w:id="1533303215">
      <w:bodyDiv w:val="1"/>
      <w:marLeft w:val="0"/>
      <w:marRight w:val="0"/>
      <w:marTop w:val="0"/>
      <w:marBottom w:val="0"/>
      <w:divBdr>
        <w:top w:val="none" w:sz="0" w:space="0" w:color="auto"/>
        <w:left w:val="none" w:sz="0" w:space="0" w:color="auto"/>
        <w:bottom w:val="none" w:sz="0" w:space="0" w:color="auto"/>
        <w:right w:val="none" w:sz="0" w:space="0" w:color="auto"/>
      </w:divBdr>
    </w:div>
    <w:div w:id="1550069545">
      <w:bodyDiv w:val="1"/>
      <w:marLeft w:val="0"/>
      <w:marRight w:val="0"/>
      <w:marTop w:val="0"/>
      <w:marBottom w:val="0"/>
      <w:divBdr>
        <w:top w:val="none" w:sz="0" w:space="0" w:color="auto"/>
        <w:left w:val="none" w:sz="0" w:space="0" w:color="auto"/>
        <w:bottom w:val="none" w:sz="0" w:space="0" w:color="auto"/>
        <w:right w:val="none" w:sz="0" w:space="0" w:color="auto"/>
      </w:divBdr>
    </w:div>
    <w:div w:id="1579560758">
      <w:bodyDiv w:val="1"/>
      <w:marLeft w:val="0"/>
      <w:marRight w:val="0"/>
      <w:marTop w:val="0"/>
      <w:marBottom w:val="0"/>
      <w:divBdr>
        <w:top w:val="none" w:sz="0" w:space="0" w:color="auto"/>
        <w:left w:val="none" w:sz="0" w:space="0" w:color="auto"/>
        <w:bottom w:val="none" w:sz="0" w:space="0" w:color="auto"/>
        <w:right w:val="none" w:sz="0" w:space="0" w:color="auto"/>
      </w:divBdr>
    </w:div>
    <w:div w:id="1585215544">
      <w:bodyDiv w:val="1"/>
      <w:marLeft w:val="0"/>
      <w:marRight w:val="0"/>
      <w:marTop w:val="0"/>
      <w:marBottom w:val="0"/>
      <w:divBdr>
        <w:top w:val="none" w:sz="0" w:space="0" w:color="auto"/>
        <w:left w:val="none" w:sz="0" w:space="0" w:color="auto"/>
        <w:bottom w:val="none" w:sz="0" w:space="0" w:color="auto"/>
        <w:right w:val="none" w:sz="0" w:space="0" w:color="auto"/>
      </w:divBdr>
    </w:div>
    <w:div w:id="1585257590">
      <w:bodyDiv w:val="1"/>
      <w:marLeft w:val="0"/>
      <w:marRight w:val="0"/>
      <w:marTop w:val="0"/>
      <w:marBottom w:val="0"/>
      <w:divBdr>
        <w:top w:val="none" w:sz="0" w:space="0" w:color="auto"/>
        <w:left w:val="none" w:sz="0" w:space="0" w:color="auto"/>
        <w:bottom w:val="none" w:sz="0" w:space="0" w:color="auto"/>
        <w:right w:val="none" w:sz="0" w:space="0" w:color="auto"/>
      </w:divBdr>
    </w:div>
    <w:div w:id="1609119692">
      <w:bodyDiv w:val="1"/>
      <w:marLeft w:val="0"/>
      <w:marRight w:val="0"/>
      <w:marTop w:val="0"/>
      <w:marBottom w:val="0"/>
      <w:divBdr>
        <w:top w:val="none" w:sz="0" w:space="0" w:color="auto"/>
        <w:left w:val="none" w:sz="0" w:space="0" w:color="auto"/>
        <w:bottom w:val="none" w:sz="0" w:space="0" w:color="auto"/>
        <w:right w:val="none" w:sz="0" w:space="0" w:color="auto"/>
      </w:divBdr>
    </w:div>
    <w:div w:id="1611744244">
      <w:bodyDiv w:val="1"/>
      <w:marLeft w:val="0"/>
      <w:marRight w:val="0"/>
      <w:marTop w:val="0"/>
      <w:marBottom w:val="0"/>
      <w:divBdr>
        <w:top w:val="none" w:sz="0" w:space="0" w:color="auto"/>
        <w:left w:val="none" w:sz="0" w:space="0" w:color="auto"/>
        <w:bottom w:val="none" w:sz="0" w:space="0" w:color="auto"/>
        <w:right w:val="none" w:sz="0" w:space="0" w:color="auto"/>
      </w:divBdr>
    </w:div>
    <w:div w:id="1626691723">
      <w:bodyDiv w:val="1"/>
      <w:marLeft w:val="0"/>
      <w:marRight w:val="0"/>
      <w:marTop w:val="0"/>
      <w:marBottom w:val="0"/>
      <w:divBdr>
        <w:top w:val="none" w:sz="0" w:space="0" w:color="auto"/>
        <w:left w:val="none" w:sz="0" w:space="0" w:color="auto"/>
        <w:bottom w:val="none" w:sz="0" w:space="0" w:color="auto"/>
        <w:right w:val="none" w:sz="0" w:space="0" w:color="auto"/>
      </w:divBdr>
    </w:div>
    <w:div w:id="1647515436">
      <w:bodyDiv w:val="1"/>
      <w:marLeft w:val="0"/>
      <w:marRight w:val="0"/>
      <w:marTop w:val="0"/>
      <w:marBottom w:val="0"/>
      <w:divBdr>
        <w:top w:val="none" w:sz="0" w:space="0" w:color="auto"/>
        <w:left w:val="none" w:sz="0" w:space="0" w:color="auto"/>
        <w:bottom w:val="none" w:sz="0" w:space="0" w:color="auto"/>
        <w:right w:val="none" w:sz="0" w:space="0" w:color="auto"/>
      </w:divBdr>
    </w:div>
    <w:div w:id="1649937104">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80547765">
      <w:bodyDiv w:val="1"/>
      <w:marLeft w:val="0"/>
      <w:marRight w:val="0"/>
      <w:marTop w:val="0"/>
      <w:marBottom w:val="0"/>
      <w:divBdr>
        <w:top w:val="none" w:sz="0" w:space="0" w:color="auto"/>
        <w:left w:val="none" w:sz="0" w:space="0" w:color="auto"/>
        <w:bottom w:val="none" w:sz="0" w:space="0" w:color="auto"/>
        <w:right w:val="none" w:sz="0" w:space="0" w:color="auto"/>
      </w:divBdr>
    </w:div>
    <w:div w:id="1694914918">
      <w:bodyDiv w:val="1"/>
      <w:marLeft w:val="0"/>
      <w:marRight w:val="0"/>
      <w:marTop w:val="0"/>
      <w:marBottom w:val="0"/>
      <w:divBdr>
        <w:top w:val="none" w:sz="0" w:space="0" w:color="auto"/>
        <w:left w:val="none" w:sz="0" w:space="0" w:color="auto"/>
        <w:bottom w:val="none" w:sz="0" w:space="0" w:color="auto"/>
        <w:right w:val="none" w:sz="0" w:space="0" w:color="auto"/>
      </w:divBdr>
    </w:div>
    <w:div w:id="1698462855">
      <w:bodyDiv w:val="1"/>
      <w:marLeft w:val="0"/>
      <w:marRight w:val="0"/>
      <w:marTop w:val="0"/>
      <w:marBottom w:val="0"/>
      <w:divBdr>
        <w:top w:val="none" w:sz="0" w:space="0" w:color="auto"/>
        <w:left w:val="none" w:sz="0" w:space="0" w:color="auto"/>
        <w:bottom w:val="none" w:sz="0" w:space="0" w:color="auto"/>
        <w:right w:val="none" w:sz="0" w:space="0" w:color="auto"/>
      </w:divBdr>
    </w:div>
    <w:div w:id="1706173190">
      <w:bodyDiv w:val="1"/>
      <w:marLeft w:val="0"/>
      <w:marRight w:val="0"/>
      <w:marTop w:val="0"/>
      <w:marBottom w:val="0"/>
      <w:divBdr>
        <w:top w:val="none" w:sz="0" w:space="0" w:color="auto"/>
        <w:left w:val="none" w:sz="0" w:space="0" w:color="auto"/>
        <w:bottom w:val="none" w:sz="0" w:space="0" w:color="auto"/>
        <w:right w:val="none" w:sz="0" w:space="0" w:color="auto"/>
      </w:divBdr>
    </w:div>
    <w:div w:id="1706977966">
      <w:bodyDiv w:val="1"/>
      <w:marLeft w:val="0"/>
      <w:marRight w:val="0"/>
      <w:marTop w:val="0"/>
      <w:marBottom w:val="0"/>
      <w:divBdr>
        <w:top w:val="none" w:sz="0" w:space="0" w:color="auto"/>
        <w:left w:val="none" w:sz="0" w:space="0" w:color="auto"/>
        <w:bottom w:val="none" w:sz="0" w:space="0" w:color="auto"/>
        <w:right w:val="none" w:sz="0" w:space="0" w:color="auto"/>
      </w:divBdr>
    </w:div>
    <w:div w:id="1722052865">
      <w:bodyDiv w:val="1"/>
      <w:marLeft w:val="0"/>
      <w:marRight w:val="0"/>
      <w:marTop w:val="0"/>
      <w:marBottom w:val="0"/>
      <w:divBdr>
        <w:top w:val="none" w:sz="0" w:space="0" w:color="auto"/>
        <w:left w:val="none" w:sz="0" w:space="0" w:color="auto"/>
        <w:bottom w:val="none" w:sz="0" w:space="0" w:color="auto"/>
        <w:right w:val="none" w:sz="0" w:space="0" w:color="auto"/>
      </w:divBdr>
    </w:div>
    <w:div w:id="1728265720">
      <w:bodyDiv w:val="1"/>
      <w:marLeft w:val="0"/>
      <w:marRight w:val="0"/>
      <w:marTop w:val="0"/>
      <w:marBottom w:val="0"/>
      <w:divBdr>
        <w:top w:val="none" w:sz="0" w:space="0" w:color="auto"/>
        <w:left w:val="none" w:sz="0" w:space="0" w:color="auto"/>
        <w:bottom w:val="none" w:sz="0" w:space="0" w:color="auto"/>
        <w:right w:val="none" w:sz="0" w:space="0" w:color="auto"/>
      </w:divBdr>
    </w:div>
    <w:div w:id="1730223805">
      <w:bodyDiv w:val="1"/>
      <w:marLeft w:val="0"/>
      <w:marRight w:val="0"/>
      <w:marTop w:val="0"/>
      <w:marBottom w:val="0"/>
      <w:divBdr>
        <w:top w:val="none" w:sz="0" w:space="0" w:color="auto"/>
        <w:left w:val="none" w:sz="0" w:space="0" w:color="auto"/>
        <w:bottom w:val="none" w:sz="0" w:space="0" w:color="auto"/>
        <w:right w:val="none" w:sz="0" w:space="0" w:color="auto"/>
      </w:divBdr>
    </w:div>
    <w:div w:id="1745487388">
      <w:bodyDiv w:val="1"/>
      <w:marLeft w:val="0"/>
      <w:marRight w:val="0"/>
      <w:marTop w:val="0"/>
      <w:marBottom w:val="0"/>
      <w:divBdr>
        <w:top w:val="none" w:sz="0" w:space="0" w:color="auto"/>
        <w:left w:val="none" w:sz="0" w:space="0" w:color="auto"/>
        <w:bottom w:val="none" w:sz="0" w:space="0" w:color="auto"/>
        <w:right w:val="none" w:sz="0" w:space="0" w:color="auto"/>
      </w:divBdr>
    </w:div>
    <w:div w:id="1746996484">
      <w:bodyDiv w:val="1"/>
      <w:marLeft w:val="0"/>
      <w:marRight w:val="0"/>
      <w:marTop w:val="0"/>
      <w:marBottom w:val="0"/>
      <w:divBdr>
        <w:top w:val="none" w:sz="0" w:space="0" w:color="auto"/>
        <w:left w:val="none" w:sz="0" w:space="0" w:color="auto"/>
        <w:bottom w:val="none" w:sz="0" w:space="0" w:color="auto"/>
        <w:right w:val="none" w:sz="0" w:space="0" w:color="auto"/>
      </w:divBdr>
    </w:div>
    <w:div w:id="1752892880">
      <w:bodyDiv w:val="1"/>
      <w:marLeft w:val="0"/>
      <w:marRight w:val="0"/>
      <w:marTop w:val="0"/>
      <w:marBottom w:val="0"/>
      <w:divBdr>
        <w:top w:val="none" w:sz="0" w:space="0" w:color="auto"/>
        <w:left w:val="none" w:sz="0" w:space="0" w:color="auto"/>
        <w:bottom w:val="none" w:sz="0" w:space="0" w:color="auto"/>
        <w:right w:val="none" w:sz="0" w:space="0" w:color="auto"/>
      </w:divBdr>
    </w:div>
    <w:div w:id="1753699735">
      <w:bodyDiv w:val="1"/>
      <w:marLeft w:val="0"/>
      <w:marRight w:val="0"/>
      <w:marTop w:val="0"/>
      <w:marBottom w:val="0"/>
      <w:divBdr>
        <w:top w:val="none" w:sz="0" w:space="0" w:color="auto"/>
        <w:left w:val="none" w:sz="0" w:space="0" w:color="auto"/>
        <w:bottom w:val="none" w:sz="0" w:space="0" w:color="auto"/>
        <w:right w:val="none" w:sz="0" w:space="0" w:color="auto"/>
      </w:divBdr>
    </w:div>
    <w:div w:id="1794640528">
      <w:bodyDiv w:val="1"/>
      <w:marLeft w:val="0"/>
      <w:marRight w:val="0"/>
      <w:marTop w:val="0"/>
      <w:marBottom w:val="0"/>
      <w:divBdr>
        <w:top w:val="none" w:sz="0" w:space="0" w:color="auto"/>
        <w:left w:val="none" w:sz="0" w:space="0" w:color="auto"/>
        <w:bottom w:val="none" w:sz="0" w:space="0" w:color="auto"/>
        <w:right w:val="none" w:sz="0" w:space="0" w:color="auto"/>
      </w:divBdr>
    </w:div>
    <w:div w:id="1803688105">
      <w:bodyDiv w:val="1"/>
      <w:marLeft w:val="0"/>
      <w:marRight w:val="0"/>
      <w:marTop w:val="0"/>
      <w:marBottom w:val="0"/>
      <w:divBdr>
        <w:top w:val="none" w:sz="0" w:space="0" w:color="auto"/>
        <w:left w:val="none" w:sz="0" w:space="0" w:color="auto"/>
        <w:bottom w:val="none" w:sz="0" w:space="0" w:color="auto"/>
        <w:right w:val="none" w:sz="0" w:space="0" w:color="auto"/>
      </w:divBdr>
    </w:div>
    <w:div w:id="1809857789">
      <w:bodyDiv w:val="1"/>
      <w:marLeft w:val="0"/>
      <w:marRight w:val="0"/>
      <w:marTop w:val="0"/>
      <w:marBottom w:val="0"/>
      <w:divBdr>
        <w:top w:val="none" w:sz="0" w:space="0" w:color="auto"/>
        <w:left w:val="none" w:sz="0" w:space="0" w:color="auto"/>
        <w:bottom w:val="none" w:sz="0" w:space="0" w:color="auto"/>
        <w:right w:val="none" w:sz="0" w:space="0" w:color="auto"/>
      </w:divBdr>
    </w:div>
    <w:div w:id="1815827378">
      <w:bodyDiv w:val="1"/>
      <w:marLeft w:val="0"/>
      <w:marRight w:val="0"/>
      <w:marTop w:val="0"/>
      <w:marBottom w:val="0"/>
      <w:divBdr>
        <w:top w:val="none" w:sz="0" w:space="0" w:color="auto"/>
        <w:left w:val="none" w:sz="0" w:space="0" w:color="auto"/>
        <w:bottom w:val="none" w:sz="0" w:space="0" w:color="auto"/>
        <w:right w:val="none" w:sz="0" w:space="0" w:color="auto"/>
      </w:divBdr>
    </w:div>
    <w:div w:id="1830554285">
      <w:bodyDiv w:val="1"/>
      <w:marLeft w:val="0"/>
      <w:marRight w:val="0"/>
      <w:marTop w:val="0"/>
      <w:marBottom w:val="0"/>
      <w:divBdr>
        <w:top w:val="none" w:sz="0" w:space="0" w:color="auto"/>
        <w:left w:val="none" w:sz="0" w:space="0" w:color="auto"/>
        <w:bottom w:val="none" w:sz="0" w:space="0" w:color="auto"/>
        <w:right w:val="none" w:sz="0" w:space="0" w:color="auto"/>
      </w:divBdr>
    </w:div>
    <w:div w:id="1873759583">
      <w:bodyDiv w:val="1"/>
      <w:marLeft w:val="0"/>
      <w:marRight w:val="0"/>
      <w:marTop w:val="0"/>
      <w:marBottom w:val="0"/>
      <w:divBdr>
        <w:top w:val="none" w:sz="0" w:space="0" w:color="auto"/>
        <w:left w:val="none" w:sz="0" w:space="0" w:color="auto"/>
        <w:bottom w:val="none" w:sz="0" w:space="0" w:color="auto"/>
        <w:right w:val="none" w:sz="0" w:space="0" w:color="auto"/>
      </w:divBdr>
    </w:div>
    <w:div w:id="1880165452">
      <w:bodyDiv w:val="1"/>
      <w:marLeft w:val="0"/>
      <w:marRight w:val="0"/>
      <w:marTop w:val="0"/>
      <w:marBottom w:val="0"/>
      <w:divBdr>
        <w:top w:val="none" w:sz="0" w:space="0" w:color="auto"/>
        <w:left w:val="none" w:sz="0" w:space="0" w:color="auto"/>
        <w:bottom w:val="none" w:sz="0" w:space="0" w:color="auto"/>
        <w:right w:val="none" w:sz="0" w:space="0" w:color="auto"/>
      </w:divBdr>
    </w:div>
    <w:div w:id="1892107043">
      <w:bodyDiv w:val="1"/>
      <w:marLeft w:val="0"/>
      <w:marRight w:val="0"/>
      <w:marTop w:val="0"/>
      <w:marBottom w:val="0"/>
      <w:divBdr>
        <w:top w:val="none" w:sz="0" w:space="0" w:color="auto"/>
        <w:left w:val="none" w:sz="0" w:space="0" w:color="auto"/>
        <w:bottom w:val="none" w:sz="0" w:space="0" w:color="auto"/>
        <w:right w:val="none" w:sz="0" w:space="0" w:color="auto"/>
      </w:divBdr>
    </w:div>
    <w:div w:id="1936356536">
      <w:bodyDiv w:val="1"/>
      <w:marLeft w:val="0"/>
      <w:marRight w:val="0"/>
      <w:marTop w:val="0"/>
      <w:marBottom w:val="0"/>
      <w:divBdr>
        <w:top w:val="none" w:sz="0" w:space="0" w:color="auto"/>
        <w:left w:val="none" w:sz="0" w:space="0" w:color="auto"/>
        <w:bottom w:val="none" w:sz="0" w:space="0" w:color="auto"/>
        <w:right w:val="none" w:sz="0" w:space="0" w:color="auto"/>
      </w:divBdr>
    </w:div>
    <w:div w:id="1942297990">
      <w:bodyDiv w:val="1"/>
      <w:marLeft w:val="0"/>
      <w:marRight w:val="0"/>
      <w:marTop w:val="0"/>
      <w:marBottom w:val="0"/>
      <w:divBdr>
        <w:top w:val="none" w:sz="0" w:space="0" w:color="auto"/>
        <w:left w:val="none" w:sz="0" w:space="0" w:color="auto"/>
        <w:bottom w:val="none" w:sz="0" w:space="0" w:color="auto"/>
        <w:right w:val="none" w:sz="0" w:space="0" w:color="auto"/>
      </w:divBdr>
    </w:div>
    <w:div w:id="1947151855">
      <w:bodyDiv w:val="1"/>
      <w:marLeft w:val="0"/>
      <w:marRight w:val="0"/>
      <w:marTop w:val="0"/>
      <w:marBottom w:val="0"/>
      <w:divBdr>
        <w:top w:val="none" w:sz="0" w:space="0" w:color="auto"/>
        <w:left w:val="none" w:sz="0" w:space="0" w:color="auto"/>
        <w:bottom w:val="none" w:sz="0" w:space="0" w:color="auto"/>
        <w:right w:val="none" w:sz="0" w:space="0" w:color="auto"/>
      </w:divBdr>
    </w:div>
    <w:div w:id="1964801537">
      <w:bodyDiv w:val="1"/>
      <w:marLeft w:val="0"/>
      <w:marRight w:val="0"/>
      <w:marTop w:val="0"/>
      <w:marBottom w:val="0"/>
      <w:divBdr>
        <w:top w:val="none" w:sz="0" w:space="0" w:color="auto"/>
        <w:left w:val="none" w:sz="0" w:space="0" w:color="auto"/>
        <w:bottom w:val="none" w:sz="0" w:space="0" w:color="auto"/>
        <w:right w:val="none" w:sz="0" w:space="0" w:color="auto"/>
      </w:divBdr>
    </w:div>
    <w:div w:id="1968466220">
      <w:bodyDiv w:val="1"/>
      <w:marLeft w:val="0"/>
      <w:marRight w:val="0"/>
      <w:marTop w:val="0"/>
      <w:marBottom w:val="0"/>
      <w:divBdr>
        <w:top w:val="none" w:sz="0" w:space="0" w:color="auto"/>
        <w:left w:val="none" w:sz="0" w:space="0" w:color="auto"/>
        <w:bottom w:val="none" w:sz="0" w:space="0" w:color="auto"/>
        <w:right w:val="none" w:sz="0" w:space="0" w:color="auto"/>
      </w:divBdr>
    </w:div>
    <w:div w:id="1976714340">
      <w:bodyDiv w:val="1"/>
      <w:marLeft w:val="0"/>
      <w:marRight w:val="0"/>
      <w:marTop w:val="0"/>
      <w:marBottom w:val="0"/>
      <w:divBdr>
        <w:top w:val="none" w:sz="0" w:space="0" w:color="auto"/>
        <w:left w:val="none" w:sz="0" w:space="0" w:color="auto"/>
        <w:bottom w:val="none" w:sz="0" w:space="0" w:color="auto"/>
        <w:right w:val="none" w:sz="0" w:space="0" w:color="auto"/>
      </w:divBdr>
    </w:div>
    <w:div w:id="1978143335">
      <w:bodyDiv w:val="1"/>
      <w:marLeft w:val="0"/>
      <w:marRight w:val="0"/>
      <w:marTop w:val="0"/>
      <w:marBottom w:val="0"/>
      <w:divBdr>
        <w:top w:val="none" w:sz="0" w:space="0" w:color="auto"/>
        <w:left w:val="none" w:sz="0" w:space="0" w:color="auto"/>
        <w:bottom w:val="none" w:sz="0" w:space="0" w:color="auto"/>
        <w:right w:val="none" w:sz="0" w:space="0" w:color="auto"/>
      </w:divBdr>
    </w:div>
    <w:div w:id="1994798752">
      <w:bodyDiv w:val="1"/>
      <w:marLeft w:val="0"/>
      <w:marRight w:val="0"/>
      <w:marTop w:val="0"/>
      <w:marBottom w:val="0"/>
      <w:divBdr>
        <w:top w:val="none" w:sz="0" w:space="0" w:color="auto"/>
        <w:left w:val="none" w:sz="0" w:space="0" w:color="auto"/>
        <w:bottom w:val="none" w:sz="0" w:space="0" w:color="auto"/>
        <w:right w:val="none" w:sz="0" w:space="0" w:color="auto"/>
      </w:divBdr>
    </w:div>
    <w:div w:id="1996184217">
      <w:bodyDiv w:val="1"/>
      <w:marLeft w:val="0"/>
      <w:marRight w:val="0"/>
      <w:marTop w:val="0"/>
      <w:marBottom w:val="0"/>
      <w:divBdr>
        <w:top w:val="none" w:sz="0" w:space="0" w:color="auto"/>
        <w:left w:val="none" w:sz="0" w:space="0" w:color="auto"/>
        <w:bottom w:val="none" w:sz="0" w:space="0" w:color="auto"/>
        <w:right w:val="none" w:sz="0" w:space="0" w:color="auto"/>
      </w:divBdr>
    </w:div>
    <w:div w:id="1996714637">
      <w:bodyDiv w:val="1"/>
      <w:marLeft w:val="0"/>
      <w:marRight w:val="0"/>
      <w:marTop w:val="0"/>
      <w:marBottom w:val="0"/>
      <w:divBdr>
        <w:top w:val="none" w:sz="0" w:space="0" w:color="auto"/>
        <w:left w:val="none" w:sz="0" w:space="0" w:color="auto"/>
        <w:bottom w:val="none" w:sz="0" w:space="0" w:color="auto"/>
        <w:right w:val="none" w:sz="0" w:space="0" w:color="auto"/>
      </w:divBdr>
    </w:div>
    <w:div w:id="2012443207">
      <w:bodyDiv w:val="1"/>
      <w:marLeft w:val="0"/>
      <w:marRight w:val="0"/>
      <w:marTop w:val="0"/>
      <w:marBottom w:val="0"/>
      <w:divBdr>
        <w:top w:val="none" w:sz="0" w:space="0" w:color="auto"/>
        <w:left w:val="none" w:sz="0" w:space="0" w:color="auto"/>
        <w:bottom w:val="none" w:sz="0" w:space="0" w:color="auto"/>
        <w:right w:val="none" w:sz="0" w:space="0" w:color="auto"/>
      </w:divBdr>
    </w:div>
    <w:div w:id="2016954823">
      <w:bodyDiv w:val="1"/>
      <w:marLeft w:val="0"/>
      <w:marRight w:val="0"/>
      <w:marTop w:val="0"/>
      <w:marBottom w:val="0"/>
      <w:divBdr>
        <w:top w:val="none" w:sz="0" w:space="0" w:color="auto"/>
        <w:left w:val="none" w:sz="0" w:space="0" w:color="auto"/>
        <w:bottom w:val="none" w:sz="0" w:space="0" w:color="auto"/>
        <w:right w:val="none" w:sz="0" w:space="0" w:color="auto"/>
      </w:divBdr>
    </w:div>
    <w:div w:id="2041278369">
      <w:bodyDiv w:val="1"/>
      <w:marLeft w:val="0"/>
      <w:marRight w:val="0"/>
      <w:marTop w:val="0"/>
      <w:marBottom w:val="0"/>
      <w:divBdr>
        <w:top w:val="none" w:sz="0" w:space="0" w:color="auto"/>
        <w:left w:val="none" w:sz="0" w:space="0" w:color="auto"/>
        <w:bottom w:val="none" w:sz="0" w:space="0" w:color="auto"/>
        <w:right w:val="none" w:sz="0" w:space="0" w:color="auto"/>
      </w:divBdr>
    </w:div>
    <w:div w:id="2043699955">
      <w:bodyDiv w:val="1"/>
      <w:marLeft w:val="0"/>
      <w:marRight w:val="0"/>
      <w:marTop w:val="0"/>
      <w:marBottom w:val="0"/>
      <w:divBdr>
        <w:top w:val="none" w:sz="0" w:space="0" w:color="auto"/>
        <w:left w:val="none" w:sz="0" w:space="0" w:color="auto"/>
        <w:bottom w:val="none" w:sz="0" w:space="0" w:color="auto"/>
        <w:right w:val="none" w:sz="0" w:space="0" w:color="auto"/>
      </w:divBdr>
    </w:div>
    <w:div w:id="2043942944">
      <w:bodyDiv w:val="1"/>
      <w:marLeft w:val="0"/>
      <w:marRight w:val="0"/>
      <w:marTop w:val="0"/>
      <w:marBottom w:val="0"/>
      <w:divBdr>
        <w:top w:val="none" w:sz="0" w:space="0" w:color="auto"/>
        <w:left w:val="none" w:sz="0" w:space="0" w:color="auto"/>
        <w:bottom w:val="none" w:sz="0" w:space="0" w:color="auto"/>
        <w:right w:val="none" w:sz="0" w:space="0" w:color="auto"/>
      </w:divBdr>
    </w:div>
    <w:div w:id="2048336186">
      <w:bodyDiv w:val="1"/>
      <w:marLeft w:val="0"/>
      <w:marRight w:val="0"/>
      <w:marTop w:val="0"/>
      <w:marBottom w:val="0"/>
      <w:divBdr>
        <w:top w:val="none" w:sz="0" w:space="0" w:color="auto"/>
        <w:left w:val="none" w:sz="0" w:space="0" w:color="auto"/>
        <w:bottom w:val="none" w:sz="0" w:space="0" w:color="auto"/>
        <w:right w:val="none" w:sz="0" w:space="0" w:color="auto"/>
      </w:divBdr>
    </w:div>
    <w:div w:id="2076733053">
      <w:bodyDiv w:val="1"/>
      <w:marLeft w:val="0"/>
      <w:marRight w:val="0"/>
      <w:marTop w:val="0"/>
      <w:marBottom w:val="0"/>
      <w:divBdr>
        <w:top w:val="none" w:sz="0" w:space="0" w:color="auto"/>
        <w:left w:val="none" w:sz="0" w:space="0" w:color="auto"/>
        <w:bottom w:val="none" w:sz="0" w:space="0" w:color="auto"/>
        <w:right w:val="none" w:sz="0" w:space="0" w:color="auto"/>
      </w:divBdr>
    </w:div>
    <w:div w:id="2077240480">
      <w:bodyDiv w:val="1"/>
      <w:marLeft w:val="0"/>
      <w:marRight w:val="0"/>
      <w:marTop w:val="0"/>
      <w:marBottom w:val="0"/>
      <w:divBdr>
        <w:top w:val="none" w:sz="0" w:space="0" w:color="auto"/>
        <w:left w:val="none" w:sz="0" w:space="0" w:color="auto"/>
        <w:bottom w:val="none" w:sz="0" w:space="0" w:color="auto"/>
        <w:right w:val="none" w:sz="0" w:space="0" w:color="auto"/>
      </w:divBdr>
    </w:div>
    <w:div w:id="2107265168">
      <w:bodyDiv w:val="1"/>
      <w:marLeft w:val="0"/>
      <w:marRight w:val="0"/>
      <w:marTop w:val="0"/>
      <w:marBottom w:val="0"/>
      <w:divBdr>
        <w:top w:val="none" w:sz="0" w:space="0" w:color="auto"/>
        <w:left w:val="none" w:sz="0" w:space="0" w:color="auto"/>
        <w:bottom w:val="none" w:sz="0" w:space="0" w:color="auto"/>
        <w:right w:val="none" w:sz="0" w:space="0" w:color="auto"/>
      </w:divBdr>
    </w:div>
    <w:div w:id="2123449659">
      <w:bodyDiv w:val="1"/>
      <w:marLeft w:val="0"/>
      <w:marRight w:val="0"/>
      <w:marTop w:val="0"/>
      <w:marBottom w:val="0"/>
      <w:divBdr>
        <w:top w:val="none" w:sz="0" w:space="0" w:color="auto"/>
        <w:left w:val="none" w:sz="0" w:space="0" w:color="auto"/>
        <w:bottom w:val="none" w:sz="0" w:space="0" w:color="auto"/>
        <w:right w:val="none" w:sz="0" w:space="0" w:color="auto"/>
      </w:divBdr>
    </w:div>
    <w:div w:id="2123651113">
      <w:bodyDiv w:val="1"/>
      <w:marLeft w:val="0"/>
      <w:marRight w:val="0"/>
      <w:marTop w:val="0"/>
      <w:marBottom w:val="0"/>
      <w:divBdr>
        <w:top w:val="none" w:sz="0" w:space="0" w:color="auto"/>
        <w:left w:val="none" w:sz="0" w:space="0" w:color="auto"/>
        <w:bottom w:val="none" w:sz="0" w:space="0" w:color="auto"/>
        <w:right w:val="none" w:sz="0" w:space="0" w:color="auto"/>
      </w:divBdr>
    </w:div>
    <w:div w:id="2125421677">
      <w:bodyDiv w:val="1"/>
      <w:marLeft w:val="0"/>
      <w:marRight w:val="0"/>
      <w:marTop w:val="0"/>
      <w:marBottom w:val="0"/>
      <w:divBdr>
        <w:top w:val="none" w:sz="0" w:space="0" w:color="auto"/>
        <w:left w:val="none" w:sz="0" w:space="0" w:color="auto"/>
        <w:bottom w:val="none" w:sz="0" w:space="0" w:color="auto"/>
        <w:right w:val="none" w:sz="0" w:space="0" w:color="auto"/>
      </w:divBdr>
    </w:div>
    <w:div w:id="213532002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chart" Target="charts/chart6.xml"/><Relationship Id="rId39" Type="http://schemas.openxmlformats.org/officeDocument/2006/relationships/image" Target="media/image22.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7.png"/><Relationship Id="rId42" Type="http://schemas.openxmlformats.org/officeDocument/2006/relationships/image" Target="media/image25.png"/><Relationship Id="rId47"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chart" Target="charts/chart5.xml"/><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chart" Target="charts/chart2.xml"/><Relationship Id="rId29" Type="http://schemas.openxmlformats.org/officeDocument/2006/relationships/chart" Target="charts/chart8.xml"/><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hart" Target="charts/chart4.xml"/><Relationship Id="rId28" Type="http://schemas.openxmlformats.org/officeDocument/2006/relationships/chart" Target="charts/chart7.xml"/><Relationship Id="rId36"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chart" Target="charts/chart1.xml"/><Relationship Id="rId31" Type="http://schemas.openxmlformats.org/officeDocument/2006/relationships/image" Target="media/image14.png"/><Relationship Id="rId44"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chart" Target="charts/chart3.xml"/><Relationship Id="rId27" Type="http://schemas.openxmlformats.org/officeDocument/2006/relationships/image" Target="media/image12.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header" Target="header1.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151368\AppData\Local\Temp\NetSim\MetricsPrint.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151368\AppData\Local\Temp\NetSim\MetricsPrint.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151368\AppData\Local\Temp\NetSim\MetricsPrint.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151368\AppData\Local\Temp\NetSim\MetricsPrint.csv"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151368\AppData\Local\Temp\NetSim\MetricsPrint.csv"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151368\AppData\Local\Temp\NetSim\MetricsPrint.csv"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151368\AppData\Local\Temp\NetSim\MetricsPrint.csv"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151368\AppData\Local\Temp\NetSim\MetricsPrint.csv"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6"/>
          <c:order val="6"/>
          <c:tx>
            <c:strRef>
              <c:f>[MetricsPrint.csv]Sheet1!$K$1</c:f>
              <c:strCache>
                <c:ptCount val="1"/>
                <c:pt idx="0">
                  <c:v>Delay(microsec)</c:v>
                </c:pt>
              </c:strCache>
            </c:strRef>
          </c:tx>
          <c:spPr>
            <a:ln w="19050" cap="rnd">
              <a:solidFill>
                <a:schemeClr val="accent1">
                  <a:lumMod val="60000"/>
                </a:schemeClr>
              </a:solidFill>
              <a:round/>
            </a:ln>
            <a:effectLst/>
          </c:spPr>
          <c:marker>
            <c:symbol val="none"/>
          </c:marker>
          <c:cat>
            <c:numRef>
              <c:f>[MetricsPrint.csv]Sheet1!$D$2:$D$11</c:f>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f>[MetricsPrint.csv]Sheet1!$K$2:$K$11</c:f>
              <c:numCache>
                <c:formatCode>General</c:formatCode>
                <c:ptCount val="10"/>
                <c:pt idx="0">
                  <c:v>375878.87135500001</c:v>
                </c:pt>
                <c:pt idx="1">
                  <c:v>269728.32096600003</c:v>
                </c:pt>
                <c:pt idx="2">
                  <c:v>700659.73539000005</c:v>
                </c:pt>
                <c:pt idx="3">
                  <c:v>131626.09909199999</c:v>
                </c:pt>
                <c:pt idx="4">
                  <c:v>343930.31991399999</c:v>
                </c:pt>
                <c:pt idx="5">
                  <c:v>472938.06469600002</c:v>
                </c:pt>
                <c:pt idx="6">
                  <c:v>20719.215709</c:v>
                </c:pt>
                <c:pt idx="7">
                  <c:v>446601.28177100001</c:v>
                </c:pt>
                <c:pt idx="8">
                  <c:v>500607.97464899998</c:v>
                </c:pt>
                <c:pt idx="9">
                  <c:v>475835.12078300002</c:v>
                </c:pt>
              </c:numCache>
            </c:numRef>
          </c:val>
          <c:smooth val="1"/>
          <c:extLst>
            <c:ext xmlns:c16="http://schemas.microsoft.com/office/drawing/2014/chart" uri="{C3380CC4-5D6E-409C-BE32-E72D297353CC}">
              <c16:uniqueId val="{00000000-446B-4C63-BB38-EA10F95DC4D4}"/>
            </c:ext>
          </c:extLst>
        </c:ser>
        <c:dLbls>
          <c:showLegendKey val="0"/>
          <c:showVal val="0"/>
          <c:showCatName val="0"/>
          <c:showSerName val="0"/>
          <c:showPercent val="0"/>
          <c:showBubbleSize val="0"/>
        </c:dLbls>
        <c:smooth val="0"/>
        <c:axId val="455585152"/>
        <c:axId val="455592368"/>
        <c:extLst>
          <c:ext xmlns:c15="http://schemas.microsoft.com/office/drawing/2012/chart" uri="{02D57815-91ED-43cb-92C2-25804820EDAC}">
            <c15:filteredLineSeries>
              <c15:ser>
                <c:idx val="0"/>
                <c:order val="0"/>
                <c:tx>
                  <c:strRef>
                    <c:extLst>
                      <c:ext uri="{02D57815-91ED-43cb-92C2-25804820EDAC}">
                        <c15:formulaRef>
                          <c15:sqref>[MetricsPrint.csv]Sheet1!$E$1</c15:sqref>
                        </c15:formulaRef>
                      </c:ext>
                    </c:extLst>
                    <c:strCache>
                      <c:ptCount val="1"/>
                      <c:pt idx="0">
                        <c:v>Destination Id</c:v>
                      </c:pt>
                    </c:strCache>
                  </c:strRef>
                </c:tx>
                <c:spPr>
                  <a:ln w="19050" cap="rnd">
                    <a:solidFill>
                      <a:schemeClr val="accent1"/>
                    </a:solidFill>
                    <a:round/>
                  </a:ln>
                  <a:effectLst/>
                </c:spPr>
                <c:marker>
                  <c:symbol val="none"/>
                </c:marker>
                <c:cat>
                  <c:numRef>
                    <c:extLst>
                      <c:ex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c:ext uri="{02D57815-91ED-43cb-92C2-25804820EDAC}">
                        <c15:formulaRef>
                          <c15:sqref>[MetricsPrint.csv]Sheet1!$E$2:$E$11</c15:sqref>
                        </c15:formulaRef>
                      </c:ext>
                    </c:extLst>
                    <c:numCache>
                      <c:formatCode>General</c:formatCode>
                      <c:ptCount val="10"/>
                      <c:pt idx="0">
                        <c:v>35</c:v>
                      </c:pt>
                      <c:pt idx="1">
                        <c:v>35</c:v>
                      </c:pt>
                      <c:pt idx="2">
                        <c:v>35</c:v>
                      </c:pt>
                      <c:pt idx="3">
                        <c:v>35</c:v>
                      </c:pt>
                      <c:pt idx="4">
                        <c:v>35</c:v>
                      </c:pt>
                      <c:pt idx="5">
                        <c:v>35</c:v>
                      </c:pt>
                      <c:pt idx="6">
                        <c:v>35</c:v>
                      </c:pt>
                      <c:pt idx="7">
                        <c:v>35</c:v>
                      </c:pt>
                      <c:pt idx="8">
                        <c:v>35</c:v>
                      </c:pt>
                      <c:pt idx="9">
                        <c:v>35</c:v>
                      </c:pt>
                    </c:numCache>
                  </c:numRef>
                </c:val>
                <c:smooth val="1"/>
                <c:extLst>
                  <c:ext xmlns:c16="http://schemas.microsoft.com/office/drawing/2014/chart" uri="{C3380CC4-5D6E-409C-BE32-E72D297353CC}">
                    <c16:uniqueId val="{00000001-446B-4C63-BB38-EA10F95DC4D4}"/>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[MetricsPrint.csv]Sheet1!$F$1</c15:sqref>
                        </c15:formulaRef>
                      </c:ext>
                    </c:extLst>
                    <c:strCache>
                      <c:ptCount val="1"/>
                      <c:pt idx="0">
                        <c:v>Packet generated</c:v>
                      </c:pt>
                    </c:strCache>
                  </c:strRef>
                </c:tx>
                <c:spPr>
                  <a:ln w="19050"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[MetricsPrint.csv]Sheet1!$F$2:$F$11</c15:sqref>
                        </c15:formulaRef>
                      </c:ext>
                    </c:extLst>
                    <c:numCache>
                      <c:formatCode>General</c:formatCode>
                      <c:ptCount val="10"/>
                      <c:pt idx="0">
                        <c:v>100</c:v>
                      </c:pt>
                      <c:pt idx="1">
                        <c:v>100</c:v>
                      </c:pt>
                      <c:pt idx="2">
                        <c:v>100</c:v>
                      </c:pt>
                      <c:pt idx="3">
                        <c:v>100</c:v>
                      </c:pt>
                      <c:pt idx="4">
                        <c:v>100</c:v>
                      </c:pt>
                      <c:pt idx="5">
                        <c:v>100</c:v>
                      </c:pt>
                      <c:pt idx="6">
                        <c:v>4999</c:v>
                      </c:pt>
                      <c:pt idx="7">
                        <c:v>100</c:v>
                      </c:pt>
                      <c:pt idx="8">
                        <c:v>100</c:v>
                      </c:pt>
                      <c:pt idx="9">
                        <c:v>100</c:v>
                      </c:pt>
                    </c:numCache>
                  </c:numRef>
                </c:val>
                <c:smooth val="1"/>
                <c:extLst xmlns:c15="http://schemas.microsoft.com/office/drawing/2012/chart">
                  <c:ext xmlns:c16="http://schemas.microsoft.com/office/drawing/2014/chart" uri="{C3380CC4-5D6E-409C-BE32-E72D297353CC}">
                    <c16:uniqueId val="{00000002-446B-4C63-BB38-EA10F95DC4D4}"/>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[MetricsPrint.csv]Sheet1!$G$1</c15:sqref>
                        </c15:formulaRef>
                      </c:ext>
                    </c:extLst>
                    <c:strCache>
                      <c:ptCount val="1"/>
                      <c:pt idx="0">
                        <c:v>Packet received</c:v>
                      </c:pt>
                    </c:strCache>
                  </c:strRef>
                </c:tx>
                <c:spPr>
                  <a:ln w="19050"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[MetricsPrint.csv]Sheet1!$G$2:$G$11</c15:sqref>
                        </c15:formulaRef>
                      </c:ext>
                    </c:extLst>
                    <c:numCache>
                      <c:formatCode>General</c:formatCode>
                      <c:ptCount val="10"/>
                      <c:pt idx="0">
                        <c:v>60</c:v>
                      </c:pt>
                      <c:pt idx="1">
                        <c:v>85</c:v>
                      </c:pt>
                      <c:pt idx="2">
                        <c:v>58</c:v>
                      </c:pt>
                      <c:pt idx="3">
                        <c:v>53</c:v>
                      </c:pt>
                      <c:pt idx="4">
                        <c:v>92</c:v>
                      </c:pt>
                      <c:pt idx="5">
                        <c:v>46</c:v>
                      </c:pt>
                      <c:pt idx="6">
                        <c:v>4999</c:v>
                      </c:pt>
                      <c:pt idx="7">
                        <c:v>57</c:v>
                      </c:pt>
                      <c:pt idx="8">
                        <c:v>76</c:v>
                      </c:pt>
                      <c:pt idx="9">
                        <c:v>20</c:v>
                      </c:pt>
                    </c:numCache>
                  </c:numRef>
                </c:val>
                <c:smooth val="1"/>
                <c:extLst xmlns:c15="http://schemas.microsoft.com/office/drawing/2012/chart">
                  <c:ext xmlns:c16="http://schemas.microsoft.com/office/drawing/2014/chart" uri="{C3380CC4-5D6E-409C-BE32-E72D297353CC}">
                    <c16:uniqueId val="{00000003-446B-4C63-BB38-EA10F95DC4D4}"/>
                  </c:ext>
                </c:extLst>
              </c15:ser>
            </c15:filteredLineSeries>
            <c15:filteredLineSeries>
              <c15:ser>
                <c:idx val="3"/>
                <c:order val="3"/>
                <c:tx>
                  <c:strRef>
                    <c:extLst xmlns:c15="http://schemas.microsoft.com/office/drawing/2012/chart">
                      <c:ext xmlns:c15="http://schemas.microsoft.com/office/drawing/2012/chart" uri="{02D57815-91ED-43cb-92C2-25804820EDAC}">
                        <c15:formulaRef>
                          <c15:sqref>[MetricsPrint.csv]Sheet1!$H$1</c15:sqref>
                        </c15:formulaRef>
                      </c:ext>
                    </c:extLst>
                    <c:strCache>
                      <c:ptCount val="1"/>
                      <c:pt idx="0">
                        <c:v>Payload generated (bytes)</c:v>
                      </c:pt>
                    </c:strCache>
                  </c:strRef>
                </c:tx>
                <c:spPr>
                  <a:ln w="19050"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[MetricsPrint.csv]Sheet1!$H$2:$H$11</c15:sqref>
                        </c15:formulaRef>
                      </c:ext>
                    </c:extLst>
                    <c:numCache>
                      <c:formatCode>General</c:formatCode>
                      <c:ptCount val="10"/>
                      <c:pt idx="0">
                        <c:v>5000</c:v>
                      </c:pt>
                      <c:pt idx="1">
                        <c:v>5000</c:v>
                      </c:pt>
                      <c:pt idx="2">
                        <c:v>5000</c:v>
                      </c:pt>
                      <c:pt idx="3">
                        <c:v>5000</c:v>
                      </c:pt>
                      <c:pt idx="4">
                        <c:v>5000</c:v>
                      </c:pt>
                      <c:pt idx="5">
                        <c:v>5000</c:v>
                      </c:pt>
                      <c:pt idx="6">
                        <c:v>7298540</c:v>
                      </c:pt>
                      <c:pt idx="7">
                        <c:v>5000</c:v>
                      </c:pt>
                      <c:pt idx="8">
                        <c:v>5000</c:v>
                      </c:pt>
                      <c:pt idx="9">
                        <c:v>5000</c:v>
                      </c:pt>
                    </c:numCache>
                  </c:numRef>
                </c:val>
                <c:smooth val="1"/>
                <c:extLst xmlns:c15="http://schemas.microsoft.com/office/drawing/2012/chart">
                  <c:ext xmlns:c16="http://schemas.microsoft.com/office/drawing/2014/chart" uri="{C3380CC4-5D6E-409C-BE32-E72D297353CC}">
                    <c16:uniqueId val="{00000004-446B-4C63-BB38-EA10F95DC4D4}"/>
                  </c:ext>
                </c:extLst>
              </c15:ser>
            </c15:filteredLineSeries>
            <c15:filteredLineSeries>
              <c15:ser>
                <c:idx val="4"/>
                <c:order val="4"/>
                <c:tx>
                  <c:strRef>
                    <c:extLst xmlns:c15="http://schemas.microsoft.com/office/drawing/2012/chart">
                      <c:ext xmlns:c15="http://schemas.microsoft.com/office/drawing/2012/chart" uri="{02D57815-91ED-43cb-92C2-25804820EDAC}">
                        <c15:formulaRef>
                          <c15:sqref>[MetricsPrint.csv]Sheet1!$I$1</c15:sqref>
                        </c15:formulaRef>
                      </c:ext>
                    </c:extLst>
                    <c:strCache>
                      <c:ptCount val="1"/>
                      <c:pt idx="0">
                        <c:v>Payload received (bytes)</c:v>
                      </c:pt>
                    </c:strCache>
                  </c:strRef>
                </c:tx>
                <c:spPr>
                  <a:ln w="19050"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[MetricsPrint.csv]Sheet1!$I$2:$I$11</c15:sqref>
                        </c15:formulaRef>
                      </c:ext>
                    </c:extLst>
                    <c:numCache>
                      <c:formatCode>General</c:formatCode>
                      <c:ptCount val="10"/>
                      <c:pt idx="0">
                        <c:v>3000</c:v>
                      </c:pt>
                      <c:pt idx="1">
                        <c:v>4250</c:v>
                      </c:pt>
                      <c:pt idx="2">
                        <c:v>2900</c:v>
                      </c:pt>
                      <c:pt idx="3">
                        <c:v>2650</c:v>
                      </c:pt>
                      <c:pt idx="4">
                        <c:v>4600</c:v>
                      </c:pt>
                      <c:pt idx="5">
                        <c:v>2300</c:v>
                      </c:pt>
                      <c:pt idx="6">
                        <c:v>7298540</c:v>
                      </c:pt>
                      <c:pt idx="7">
                        <c:v>2850</c:v>
                      </c:pt>
                      <c:pt idx="8">
                        <c:v>3800</c:v>
                      </c:pt>
                      <c:pt idx="9">
                        <c:v>1000</c:v>
                      </c:pt>
                    </c:numCache>
                  </c:numRef>
                </c:val>
                <c:smooth val="1"/>
                <c:extLst xmlns:c15="http://schemas.microsoft.com/office/drawing/2012/chart">
                  <c:ext xmlns:c16="http://schemas.microsoft.com/office/drawing/2014/chart" uri="{C3380CC4-5D6E-409C-BE32-E72D297353CC}">
                    <c16:uniqueId val="{00000005-446B-4C63-BB38-EA10F95DC4D4}"/>
                  </c:ext>
                </c:extLst>
              </c15:ser>
            </c15:filteredLineSeries>
            <c15:filteredLineSeries>
              <c15:ser>
                <c:idx val="5"/>
                <c:order val="5"/>
                <c:tx>
                  <c:strRef>
                    <c:extLst xmlns:c15="http://schemas.microsoft.com/office/drawing/2012/chart">
                      <c:ext xmlns:c15="http://schemas.microsoft.com/office/drawing/2012/chart" uri="{02D57815-91ED-43cb-92C2-25804820EDAC}">
                        <c15:formulaRef>
                          <c15:sqref>[MetricsPrint.csv]Sheet1!$J$1</c15:sqref>
                        </c15:formulaRef>
                      </c:ext>
                    </c:extLst>
                    <c:strCache>
                      <c:ptCount val="1"/>
                      <c:pt idx="0">
                        <c:v>Throughput (Mbps)</c:v>
                      </c:pt>
                    </c:strCache>
                  </c:strRef>
                </c:tx>
                <c:spPr>
                  <a:ln w="19050" cap="rnd">
                    <a:solidFill>
                      <a:schemeClr val="accent6"/>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[MetricsPrint.csv]Sheet1!$J$2:$J$11</c15:sqref>
                        </c15:formulaRef>
                      </c:ext>
                    </c:extLst>
                    <c:numCache>
                      <c:formatCode>General</c:formatCode>
                      <c:ptCount val="10"/>
                      <c:pt idx="0">
                        <c:v>2.4000000000000001E-4</c:v>
                      </c:pt>
                      <c:pt idx="1">
                        <c:v>3.4000000000000002E-4</c:v>
                      </c:pt>
                      <c:pt idx="2">
                        <c:v>2.32E-4</c:v>
                      </c:pt>
                      <c:pt idx="3">
                        <c:v>2.12E-4</c:v>
                      </c:pt>
                      <c:pt idx="4">
                        <c:v>3.68E-4</c:v>
                      </c:pt>
                      <c:pt idx="5">
                        <c:v>1.84E-4</c:v>
                      </c:pt>
                      <c:pt idx="6">
                        <c:v>0.58388300000000004</c:v>
                      </c:pt>
                      <c:pt idx="7">
                        <c:v>2.2800000000000001E-4</c:v>
                      </c:pt>
                      <c:pt idx="8">
                        <c:v>3.0400000000000002E-4</c:v>
                      </c:pt>
                      <c:pt idx="9">
                        <c:v>8.0000000000000007E-5</c:v>
                      </c:pt>
                    </c:numCache>
                  </c:numRef>
                </c:val>
                <c:smooth val="1"/>
                <c:extLst xmlns:c15="http://schemas.microsoft.com/office/drawing/2012/chart">
                  <c:ext xmlns:c16="http://schemas.microsoft.com/office/drawing/2014/chart" uri="{C3380CC4-5D6E-409C-BE32-E72D297353CC}">
                    <c16:uniqueId val="{00000006-446B-4C63-BB38-EA10F95DC4D4}"/>
                  </c:ext>
                </c:extLst>
              </c15:ser>
            </c15:filteredLineSeries>
          </c:ext>
        </c:extLst>
      </c:lineChart>
      <c:catAx>
        <c:axId val="4555851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sensor</a:t>
                </a:r>
                <a:r>
                  <a:rPr lang="en-GB" baseline="0"/>
                  <a:t> nodes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592368"/>
        <c:crosses val="autoZero"/>
        <c:auto val="1"/>
        <c:lblAlgn val="ctr"/>
        <c:lblOffset val="100"/>
        <c:noMultiLvlLbl val="0"/>
      </c:catAx>
      <c:valAx>
        <c:axId val="455592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Delay</a:t>
                </a:r>
                <a:r>
                  <a:rPr lang="en-GB" baseline="0"/>
                  <a:t> in microsec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585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5"/>
          <c:order val="5"/>
          <c:tx>
            <c:strRef>
              <c:f>[MetricsPrint.csv]Sheet1!$J$1</c:f>
              <c:strCache>
                <c:ptCount val="1"/>
                <c:pt idx="0">
                  <c:v>Throughput (Mbps)</c:v>
                </c:pt>
              </c:strCache>
            </c:strRef>
          </c:tx>
          <c:spPr>
            <a:ln w="19050" cap="rnd">
              <a:solidFill>
                <a:schemeClr val="accent6"/>
              </a:solidFill>
              <a:round/>
            </a:ln>
            <a:effectLst/>
          </c:spPr>
          <c:marker>
            <c:symbol val="none"/>
          </c:marker>
          <c:cat>
            <c:numRef>
              <c:f>[MetricsPrint.csv]Sheet1!$D$2:$D$11</c:f>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f>[MetricsPrint.csv]Sheet1!$J$2:$J$11</c:f>
              <c:numCache>
                <c:formatCode>General</c:formatCode>
                <c:ptCount val="10"/>
                <c:pt idx="0">
                  <c:v>2.4000000000000001E-4</c:v>
                </c:pt>
                <c:pt idx="1">
                  <c:v>3.4000000000000002E-4</c:v>
                </c:pt>
                <c:pt idx="2">
                  <c:v>2.32E-4</c:v>
                </c:pt>
                <c:pt idx="3">
                  <c:v>2.12E-4</c:v>
                </c:pt>
                <c:pt idx="4">
                  <c:v>3.68E-4</c:v>
                </c:pt>
                <c:pt idx="5">
                  <c:v>1.84E-4</c:v>
                </c:pt>
                <c:pt idx="6">
                  <c:v>0.58388300000000004</c:v>
                </c:pt>
                <c:pt idx="7">
                  <c:v>2.2800000000000001E-4</c:v>
                </c:pt>
                <c:pt idx="8">
                  <c:v>3.0400000000000002E-4</c:v>
                </c:pt>
                <c:pt idx="9">
                  <c:v>8.0000000000000007E-5</c:v>
                </c:pt>
              </c:numCache>
            </c:numRef>
          </c:val>
          <c:smooth val="1"/>
          <c:extLst>
            <c:ext xmlns:c16="http://schemas.microsoft.com/office/drawing/2014/chart" uri="{C3380CC4-5D6E-409C-BE32-E72D297353CC}">
              <c16:uniqueId val="{00000000-1642-4DF7-B2E9-04E62E65731D}"/>
            </c:ext>
          </c:extLst>
        </c:ser>
        <c:dLbls>
          <c:showLegendKey val="0"/>
          <c:showVal val="0"/>
          <c:showCatName val="0"/>
          <c:showSerName val="0"/>
          <c:showPercent val="0"/>
          <c:showBubbleSize val="0"/>
        </c:dLbls>
        <c:smooth val="0"/>
        <c:axId val="455585152"/>
        <c:axId val="455592368"/>
        <c:extLst>
          <c:ext xmlns:c15="http://schemas.microsoft.com/office/drawing/2012/chart" uri="{02D57815-91ED-43cb-92C2-25804820EDAC}">
            <c15:filteredLineSeries>
              <c15:ser>
                <c:idx val="0"/>
                <c:order val="0"/>
                <c:tx>
                  <c:strRef>
                    <c:extLst>
                      <c:ext uri="{02D57815-91ED-43cb-92C2-25804820EDAC}">
                        <c15:formulaRef>
                          <c15:sqref>[MetricsPrint.csv]Sheet1!$E$1</c15:sqref>
                        </c15:formulaRef>
                      </c:ext>
                    </c:extLst>
                    <c:strCache>
                      <c:ptCount val="1"/>
                      <c:pt idx="0">
                        <c:v>Destination Id</c:v>
                      </c:pt>
                    </c:strCache>
                  </c:strRef>
                </c:tx>
                <c:spPr>
                  <a:ln w="19050" cap="rnd">
                    <a:solidFill>
                      <a:schemeClr val="accent1"/>
                    </a:solidFill>
                    <a:round/>
                  </a:ln>
                  <a:effectLst/>
                </c:spPr>
                <c:marker>
                  <c:symbol val="none"/>
                </c:marker>
                <c:cat>
                  <c:numRef>
                    <c:extLst>
                      <c:ex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c:ext uri="{02D57815-91ED-43cb-92C2-25804820EDAC}">
                        <c15:formulaRef>
                          <c15:sqref>[MetricsPrint.csv]Sheet1!$E$2:$E$11</c15:sqref>
                        </c15:formulaRef>
                      </c:ext>
                    </c:extLst>
                    <c:numCache>
                      <c:formatCode>General</c:formatCode>
                      <c:ptCount val="10"/>
                      <c:pt idx="0">
                        <c:v>35</c:v>
                      </c:pt>
                      <c:pt idx="1">
                        <c:v>35</c:v>
                      </c:pt>
                      <c:pt idx="2">
                        <c:v>35</c:v>
                      </c:pt>
                      <c:pt idx="3">
                        <c:v>35</c:v>
                      </c:pt>
                      <c:pt idx="4">
                        <c:v>35</c:v>
                      </c:pt>
                      <c:pt idx="5">
                        <c:v>35</c:v>
                      </c:pt>
                      <c:pt idx="6">
                        <c:v>35</c:v>
                      </c:pt>
                      <c:pt idx="7">
                        <c:v>35</c:v>
                      </c:pt>
                      <c:pt idx="8">
                        <c:v>35</c:v>
                      </c:pt>
                      <c:pt idx="9">
                        <c:v>35</c:v>
                      </c:pt>
                    </c:numCache>
                  </c:numRef>
                </c:val>
                <c:smooth val="1"/>
                <c:extLst>
                  <c:ext xmlns:c16="http://schemas.microsoft.com/office/drawing/2014/chart" uri="{C3380CC4-5D6E-409C-BE32-E72D297353CC}">
                    <c16:uniqueId val="{00000001-1642-4DF7-B2E9-04E62E65731D}"/>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[MetricsPrint.csv]Sheet1!$F$1</c15:sqref>
                        </c15:formulaRef>
                      </c:ext>
                    </c:extLst>
                    <c:strCache>
                      <c:ptCount val="1"/>
                      <c:pt idx="0">
                        <c:v>Packet generated</c:v>
                      </c:pt>
                    </c:strCache>
                  </c:strRef>
                </c:tx>
                <c:spPr>
                  <a:ln w="19050"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[MetricsPrint.csv]Sheet1!$F$2:$F$11</c15:sqref>
                        </c15:formulaRef>
                      </c:ext>
                    </c:extLst>
                    <c:numCache>
                      <c:formatCode>General</c:formatCode>
                      <c:ptCount val="10"/>
                      <c:pt idx="0">
                        <c:v>100</c:v>
                      </c:pt>
                      <c:pt idx="1">
                        <c:v>100</c:v>
                      </c:pt>
                      <c:pt idx="2">
                        <c:v>100</c:v>
                      </c:pt>
                      <c:pt idx="3">
                        <c:v>100</c:v>
                      </c:pt>
                      <c:pt idx="4">
                        <c:v>100</c:v>
                      </c:pt>
                      <c:pt idx="5">
                        <c:v>100</c:v>
                      </c:pt>
                      <c:pt idx="6">
                        <c:v>4999</c:v>
                      </c:pt>
                      <c:pt idx="7">
                        <c:v>100</c:v>
                      </c:pt>
                      <c:pt idx="8">
                        <c:v>100</c:v>
                      </c:pt>
                      <c:pt idx="9">
                        <c:v>100</c:v>
                      </c:pt>
                    </c:numCache>
                  </c:numRef>
                </c:val>
                <c:smooth val="1"/>
                <c:extLst xmlns:c15="http://schemas.microsoft.com/office/drawing/2012/chart">
                  <c:ext xmlns:c16="http://schemas.microsoft.com/office/drawing/2014/chart" uri="{C3380CC4-5D6E-409C-BE32-E72D297353CC}">
                    <c16:uniqueId val="{00000002-1642-4DF7-B2E9-04E62E65731D}"/>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[MetricsPrint.csv]Sheet1!$G$1</c15:sqref>
                        </c15:formulaRef>
                      </c:ext>
                    </c:extLst>
                    <c:strCache>
                      <c:ptCount val="1"/>
                      <c:pt idx="0">
                        <c:v>Packet received</c:v>
                      </c:pt>
                    </c:strCache>
                  </c:strRef>
                </c:tx>
                <c:spPr>
                  <a:ln w="19050"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[MetricsPrint.csv]Sheet1!$G$2:$G$11</c15:sqref>
                        </c15:formulaRef>
                      </c:ext>
                    </c:extLst>
                    <c:numCache>
                      <c:formatCode>General</c:formatCode>
                      <c:ptCount val="10"/>
                      <c:pt idx="0">
                        <c:v>60</c:v>
                      </c:pt>
                      <c:pt idx="1">
                        <c:v>85</c:v>
                      </c:pt>
                      <c:pt idx="2">
                        <c:v>58</c:v>
                      </c:pt>
                      <c:pt idx="3">
                        <c:v>53</c:v>
                      </c:pt>
                      <c:pt idx="4">
                        <c:v>92</c:v>
                      </c:pt>
                      <c:pt idx="5">
                        <c:v>46</c:v>
                      </c:pt>
                      <c:pt idx="6">
                        <c:v>4999</c:v>
                      </c:pt>
                      <c:pt idx="7">
                        <c:v>57</c:v>
                      </c:pt>
                      <c:pt idx="8">
                        <c:v>76</c:v>
                      </c:pt>
                      <c:pt idx="9">
                        <c:v>20</c:v>
                      </c:pt>
                    </c:numCache>
                  </c:numRef>
                </c:val>
                <c:smooth val="1"/>
                <c:extLst xmlns:c15="http://schemas.microsoft.com/office/drawing/2012/chart">
                  <c:ext xmlns:c16="http://schemas.microsoft.com/office/drawing/2014/chart" uri="{C3380CC4-5D6E-409C-BE32-E72D297353CC}">
                    <c16:uniqueId val="{00000003-1642-4DF7-B2E9-04E62E65731D}"/>
                  </c:ext>
                </c:extLst>
              </c15:ser>
            </c15:filteredLineSeries>
            <c15:filteredLineSeries>
              <c15:ser>
                <c:idx val="3"/>
                <c:order val="3"/>
                <c:tx>
                  <c:strRef>
                    <c:extLst xmlns:c15="http://schemas.microsoft.com/office/drawing/2012/chart">
                      <c:ext xmlns:c15="http://schemas.microsoft.com/office/drawing/2012/chart" uri="{02D57815-91ED-43cb-92C2-25804820EDAC}">
                        <c15:formulaRef>
                          <c15:sqref>[MetricsPrint.csv]Sheet1!$H$1</c15:sqref>
                        </c15:formulaRef>
                      </c:ext>
                    </c:extLst>
                    <c:strCache>
                      <c:ptCount val="1"/>
                      <c:pt idx="0">
                        <c:v>Payload generated (bytes)</c:v>
                      </c:pt>
                    </c:strCache>
                  </c:strRef>
                </c:tx>
                <c:spPr>
                  <a:ln w="19050"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[MetricsPrint.csv]Sheet1!$H$2:$H$11</c15:sqref>
                        </c15:formulaRef>
                      </c:ext>
                    </c:extLst>
                    <c:numCache>
                      <c:formatCode>General</c:formatCode>
                      <c:ptCount val="10"/>
                      <c:pt idx="0">
                        <c:v>5000</c:v>
                      </c:pt>
                      <c:pt idx="1">
                        <c:v>5000</c:v>
                      </c:pt>
                      <c:pt idx="2">
                        <c:v>5000</c:v>
                      </c:pt>
                      <c:pt idx="3">
                        <c:v>5000</c:v>
                      </c:pt>
                      <c:pt idx="4">
                        <c:v>5000</c:v>
                      </c:pt>
                      <c:pt idx="5">
                        <c:v>5000</c:v>
                      </c:pt>
                      <c:pt idx="6">
                        <c:v>7298540</c:v>
                      </c:pt>
                      <c:pt idx="7">
                        <c:v>5000</c:v>
                      </c:pt>
                      <c:pt idx="8">
                        <c:v>5000</c:v>
                      </c:pt>
                      <c:pt idx="9">
                        <c:v>5000</c:v>
                      </c:pt>
                    </c:numCache>
                  </c:numRef>
                </c:val>
                <c:smooth val="1"/>
                <c:extLst xmlns:c15="http://schemas.microsoft.com/office/drawing/2012/chart">
                  <c:ext xmlns:c16="http://schemas.microsoft.com/office/drawing/2014/chart" uri="{C3380CC4-5D6E-409C-BE32-E72D297353CC}">
                    <c16:uniqueId val="{00000004-1642-4DF7-B2E9-04E62E65731D}"/>
                  </c:ext>
                </c:extLst>
              </c15:ser>
            </c15:filteredLineSeries>
            <c15:filteredLineSeries>
              <c15:ser>
                <c:idx val="4"/>
                <c:order val="4"/>
                <c:tx>
                  <c:strRef>
                    <c:extLst xmlns:c15="http://schemas.microsoft.com/office/drawing/2012/chart">
                      <c:ext xmlns:c15="http://schemas.microsoft.com/office/drawing/2012/chart" uri="{02D57815-91ED-43cb-92C2-25804820EDAC}">
                        <c15:formulaRef>
                          <c15:sqref>[MetricsPrint.csv]Sheet1!$I$1</c15:sqref>
                        </c15:formulaRef>
                      </c:ext>
                    </c:extLst>
                    <c:strCache>
                      <c:ptCount val="1"/>
                      <c:pt idx="0">
                        <c:v>Payload received (bytes)</c:v>
                      </c:pt>
                    </c:strCache>
                  </c:strRef>
                </c:tx>
                <c:spPr>
                  <a:ln w="19050"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[MetricsPrint.csv]Sheet1!$I$2:$I$11</c15:sqref>
                        </c15:formulaRef>
                      </c:ext>
                    </c:extLst>
                    <c:numCache>
                      <c:formatCode>General</c:formatCode>
                      <c:ptCount val="10"/>
                      <c:pt idx="0">
                        <c:v>3000</c:v>
                      </c:pt>
                      <c:pt idx="1">
                        <c:v>4250</c:v>
                      </c:pt>
                      <c:pt idx="2">
                        <c:v>2900</c:v>
                      </c:pt>
                      <c:pt idx="3">
                        <c:v>2650</c:v>
                      </c:pt>
                      <c:pt idx="4">
                        <c:v>4600</c:v>
                      </c:pt>
                      <c:pt idx="5">
                        <c:v>2300</c:v>
                      </c:pt>
                      <c:pt idx="6">
                        <c:v>7298540</c:v>
                      </c:pt>
                      <c:pt idx="7">
                        <c:v>2850</c:v>
                      </c:pt>
                      <c:pt idx="8">
                        <c:v>3800</c:v>
                      </c:pt>
                      <c:pt idx="9">
                        <c:v>1000</c:v>
                      </c:pt>
                    </c:numCache>
                  </c:numRef>
                </c:val>
                <c:smooth val="1"/>
                <c:extLst xmlns:c15="http://schemas.microsoft.com/office/drawing/2012/chart">
                  <c:ext xmlns:c16="http://schemas.microsoft.com/office/drawing/2014/chart" uri="{C3380CC4-5D6E-409C-BE32-E72D297353CC}">
                    <c16:uniqueId val="{00000005-1642-4DF7-B2E9-04E62E65731D}"/>
                  </c:ext>
                </c:extLst>
              </c15:ser>
            </c15:filteredLineSeries>
            <c15:filteredLineSeries>
              <c15:ser>
                <c:idx val="6"/>
                <c:order val="6"/>
                <c:tx>
                  <c:strRef>
                    <c:extLst xmlns:c15="http://schemas.microsoft.com/office/drawing/2012/chart">
                      <c:ext xmlns:c15="http://schemas.microsoft.com/office/drawing/2012/chart" uri="{02D57815-91ED-43cb-92C2-25804820EDAC}">
                        <c15:formulaRef>
                          <c15:sqref>[MetricsPrint.csv]Sheet1!$K$1</c15:sqref>
                        </c15:formulaRef>
                      </c:ext>
                    </c:extLst>
                    <c:strCache>
                      <c:ptCount val="1"/>
                      <c:pt idx="0">
                        <c:v>Delay(microsec)</c:v>
                      </c:pt>
                    </c:strCache>
                  </c:strRef>
                </c:tx>
                <c:spPr>
                  <a:ln w="19050" cap="rnd">
                    <a:solidFill>
                      <a:schemeClr val="accent1">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[MetricsPrint.csv]Sheet1!$D$2:$D$11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[MetricsPrint.csv]Sheet1!$K$2:$K$11</c15:sqref>
                        </c15:formulaRef>
                      </c:ext>
                    </c:extLst>
                    <c:numCache>
                      <c:formatCode>General</c:formatCode>
                      <c:ptCount val="10"/>
                      <c:pt idx="0">
                        <c:v>375878.87135500001</c:v>
                      </c:pt>
                      <c:pt idx="1">
                        <c:v>269728.32096600003</c:v>
                      </c:pt>
                      <c:pt idx="2">
                        <c:v>700659.73539000005</c:v>
                      </c:pt>
                      <c:pt idx="3">
                        <c:v>131626.09909199999</c:v>
                      </c:pt>
                      <c:pt idx="4">
                        <c:v>343930.31991399999</c:v>
                      </c:pt>
                      <c:pt idx="5">
                        <c:v>472938.06469600002</c:v>
                      </c:pt>
                      <c:pt idx="6">
                        <c:v>20719.215709</c:v>
                      </c:pt>
                      <c:pt idx="7">
                        <c:v>446601.28177100001</c:v>
                      </c:pt>
                      <c:pt idx="8">
                        <c:v>500607.97464899998</c:v>
                      </c:pt>
                      <c:pt idx="9">
                        <c:v>475835.12078300002</c:v>
                      </c:pt>
                    </c:numCache>
                  </c:numRef>
                </c:val>
                <c:smooth val="1"/>
                <c:extLst xmlns:c15="http://schemas.microsoft.com/office/drawing/2012/chart">
                  <c:ext xmlns:c16="http://schemas.microsoft.com/office/drawing/2014/chart" uri="{C3380CC4-5D6E-409C-BE32-E72D297353CC}">
                    <c16:uniqueId val="{00000006-1642-4DF7-B2E9-04E62E65731D}"/>
                  </c:ext>
                </c:extLst>
              </c15:ser>
            </c15:filteredLineSeries>
          </c:ext>
        </c:extLst>
      </c:lineChart>
      <c:catAx>
        <c:axId val="4555851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sensor</a:t>
                </a:r>
                <a:r>
                  <a:rPr lang="en-GB" baseline="0"/>
                  <a:t> nodes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592368"/>
        <c:crosses val="autoZero"/>
        <c:auto val="1"/>
        <c:lblAlgn val="ctr"/>
        <c:lblOffset val="100"/>
        <c:noMultiLvlLbl val="0"/>
      </c:catAx>
      <c:valAx>
        <c:axId val="455592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Throughput in Mbps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585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2"/>
          <c:order val="2"/>
          <c:tx>
            <c:strRef>
              <c:f>[MetricsPrint.csv]Sheet3!$C$2</c:f>
              <c:strCache>
                <c:ptCount val="1"/>
                <c:pt idx="0">
                  <c:v>Delay(microsec)</c:v>
                </c:pt>
              </c:strCache>
            </c:strRef>
          </c:tx>
          <c:spPr>
            <a:ln w="34925" cap="rnd">
              <a:solidFill>
                <a:schemeClr val="lt1"/>
              </a:solidFill>
              <a:round/>
            </a:ln>
            <a:effectLst>
              <a:outerShdw dist="25400" dir="2700000" algn="tl" rotWithShape="0">
                <a:schemeClr val="accent3"/>
              </a:outerShdw>
            </a:effectLst>
          </c:spPr>
          <c:marker>
            <c:symbol val="none"/>
          </c:marker>
          <c:cat>
            <c:strRef>
              <c:f>[MetricsPrint.csv]Sheet3!$A$2:$A$12</c:f>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f>[MetricsPrint.csv]Sheet3!$C$3:$C$12</c:f>
              <c:numCache>
                <c:formatCode>General</c:formatCode>
                <c:ptCount val="10"/>
                <c:pt idx="0">
                  <c:v>446486.32550899999</c:v>
                </c:pt>
                <c:pt idx="1">
                  <c:v>185618.356012</c:v>
                </c:pt>
                <c:pt idx="2">
                  <c:v>115895.87843</c:v>
                </c:pt>
                <c:pt idx="3">
                  <c:v>32582.046256000001</c:v>
                </c:pt>
                <c:pt idx="4">
                  <c:v>166109.66362599999</c:v>
                </c:pt>
                <c:pt idx="5">
                  <c:v>530419.26087799994</c:v>
                </c:pt>
                <c:pt idx="6">
                  <c:v>15242.654035</c:v>
                </c:pt>
                <c:pt idx="7">
                  <c:v>457192.64246599999</c:v>
                </c:pt>
                <c:pt idx="8">
                  <c:v>137883.606218</c:v>
                </c:pt>
                <c:pt idx="9">
                  <c:v>151478.10079699999</c:v>
                </c:pt>
              </c:numCache>
            </c:numRef>
          </c:val>
          <c:smooth val="0"/>
          <c:extLst>
            <c:ext xmlns:c16="http://schemas.microsoft.com/office/drawing/2014/chart" uri="{C3380CC4-5D6E-409C-BE32-E72D297353CC}">
              <c16:uniqueId val="{00000000-79B2-4A4E-ACF6-B7E55C4B3136}"/>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366017272"/>
        <c:axId val="366015304"/>
        <c:extLst>
          <c:ext xmlns:c15="http://schemas.microsoft.com/office/drawing/2012/chart" uri="{02D57815-91ED-43cb-92C2-25804820EDAC}">
            <c15:filteredLineSeries>
              <c15:ser>
                <c:idx val="0"/>
                <c:order val="0"/>
                <c:tx>
                  <c:strRef>
                    <c:extLst>
                      <c:ext uri="{02D57815-91ED-43cb-92C2-25804820EDAC}">
                        <c15:formulaRef>
                          <c15:sqref>[MetricsPrint.csv]Sheet3!$A$2</c15:sqref>
                        </c15:formulaRef>
                      </c:ext>
                    </c:extLst>
                    <c:strCache>
                      <c:ptCount val="1"/>
                      <c:pt idx="0">
                        <c:v>Source Id</c:v>
                      </c:pt>
                    </c:strCache>
                  </c:strRef>
                </c:tx>
                <c:spPr>
                  <a:ln w="34925" cap="rnd">
                    <a:solidFill>
                      <a:schemeClr val="lt1"/>
                    </a:solidFill>
                    <a:round/>
                  </a:ln>
                  <a:effectLst>
                    <a:outerShdw dist="25400" dir="2700000" algn="tl" rotWithShape="0">
                      <a:schemeClr val="accent1"/>
                    </a:outerShdw>
                  </a:effectLst>
                </c:spPr>
                <c:marker>
                  <c:symbol val="none"/>
                </c:marker>
                <c:cat>
                  <c:strRef>
                    <c:extLst>
                      <c:ext uri="{02D57815-91ED-43cb-92C2-25804820EDAC}">
                        <c15:formulaRef>
                          <c15:sqref>[MetricsPrint.csv]Sheet3!$A$2:$A$12</c15:sqref>
                        </c15:formulaRef>
                      </c:ext>
                    </c:extLst>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extLst>
                      <c:ext uri="{02D57815-91ED-43cb-92C2-25804820EDAC}">
                        <c15:formulaRef>
                          <c15:sqref>[MetricsPrint.csv]Sheet3!$A$3:$A$12</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val>
                <c:smooth val="0"/>
                <c:extLst>
                  <c:ext xmlns:c16="http://schemas.microsoft.com/office/drawing/2014/chart" uri="{C3380CC4-5D6E-409C-BE32-E72D297353CC}">
                    <c16:uniqueId val="{00000001-79B2-4A4E-ACF6-B7E55C4B3136}"/>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[MetricsPrint.csv]Sheet3!$B$2</c15:sqref>
                        </c15:formulaRef>
                      </c:ext>
                    </c:extLst>
                    <c:strCache>
                      <c:ptCount val="1"/>
                      <c:pt idx="0">
                        <c:v>Throughput (Mbps)</c:v>
                      </c:pt>
                    </c:strCache>
                  </c:strRef>
                </c:tx>
                <c:spPr>
                  <a:ln w="34925" cap="rnd">
                    <a:solidFill>
                      <a:schemeClr val="lt1"/>
                    </a:solidFill>
                    <a:round/>
                  </a:ln>
                  <a:effectLst>
                    <a:outerShdw dist="25400" dir="2700000" algn="tl" rotWithShape="0">
                      <a:schemeClr val="accent2"/>
                    </a:outerShdw>
                  </a:effectLst>
                </c:spPr>
                <c:marker>
                  <c:symbol val="none"/>
                </c:marker>
                <c:cat>
                  <c:strRef>
                    <c:extLst xmlns:c15="http://schemas.microsoft.com/office/drawing/2012/chart">
                      <c:ext xmlns:c15="http://schemas.microsoft.com/office/drawing/2012/chart" uri="{02D57815-91ED-43cb-92C2-25804820EDAC}">
                        <c15:formulaRef>
                          <c15:sqref>[MetricsPrint.csv]Sheet3!$A$2:$A$12</c15:sqref>
                        </c15:formulaRef>
                      </c:ext>
                    </c:extLst>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extLst xmlns:c15="http://schemas.microsoft.com/office/drawing/2012/chart">
                      <c:ext xmlns:c15="http://schemas.microsoft.com/office/drawing/2012/chart" uri="{02D57815-91ED-43cb-92C2-25804820EDAC}">
                        <c15:formulaRef>
                          <c15:sqref>[MetricsPrint.csv]Sheet3!$B$3:$B$12</c15:sqref>
                        </c15:formulaRef>
                      </c:ext>
                    </c:extLst>
                    <c:numCache>
                      <c:formatCode>General</c:formatCode>
                      <c:ptCount val="10"/>
                      <c:pt idx="0">
                        <c:v>3.48E-4</c:v>
                      </c:pt>
                      <c:pt idx="1">
                        <c:v>3.7199999999999999E-4</c:v>
                      </c:pt>
                      <c:pt idx="2">
                        <c:v>3.8400000000000001E-4</c:v>
                      </c:pt>
                      <c:pt idx="3">
                        <c:v>3.4000000000000002E-4</c:v>
                      </c:pt>
                      <c:pt idx="4">
                        <c:v>3.9199999999999999E-4</c:v>
                      </c:pt>
                      <c:pt idx="5">
                        <c:v>3.28E-4</c:v>
                      </c:pt>
                      <c:pt idx="6">
                        <c:v>0.58365</c:v>
                      </c:pt>
                      <c:pt idx="7">
                        <c:v>3.48E-4</c:v>
                      </c:pt>
                      <c:pt idx="8">
                        <c:v>3.88E-4</c:v>
                      </c:pt>
                      <c:pt idx="9">
                        <c:v>3.8400000000000001E-4</c:v>
                      </c:pt>
                    </c:numCache>
                  </c:numRef>
                </c:val>
                <c:smooth val="0"/>
                <c:extLst xmlns:c15="http://schemas.microsoft.com/office/drawing/2012/chart">
                  <c:ext xmlns:c16="http://schemas.microsoft.com/office/drawing/2014/chart" uri="{C3380CC4-5D6E-409C-BE32-E72D297353CC}">
                    <c16:uniqueId val="{00000002-79B2-4A4E-ACF6-B7E55C4B3136}"/>
                  </c:ext>
                </c:extLst>
              </c15:ser>
            </c15:filteredLineSeries>
          </c:ext>
        </c:extLst>
      </c:lineChart>
      <c:catAx>
        <c:axId val="366017272"/>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366015304"/>
        <c:crosses val="autoZero"/>
        <c:auto val="1"/>
        <c:lblAlgn val="ctr"/>
        <c:lblOffset val="100"/>
        <c:noMultiLvlLbl val="0"/>
      </c:catAx>
      <c:valAx>
        <c:axId val="3660153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660172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1"/>
          <c:order val="1"/>
          <c:tx>
            <c:strRef>
              <c:f>[MetricsPrint.csv]Sheet3!$B$2</c:f>
              <c:strCache>
                <c:ptCount val="1"/>
                <c:pt idx="0">
                  <c:v>Throughput (Mbps)</c:v>
                </c:pt>
              </c:strCache>
              <c:extLst xmlns:c15="http://schemas.microsoft.com/office/drawing/2012/chart"/>
            </c:strRef>
          </c:tx>
          <c:spPr>
            <a:ln w="34925" cap="rnd">
              <a:solidFill>
                <a:schemeClr val="lt1"/>
              </a:solidFill>
              <a:round/>
            </a:ln>
            <a:effectLst>
              <a:outerShdw dist="25400" dir="2700000" algn="tl" rotWithShape="0">
                <a:schemeClr val="accent2"/>
              </a:outerShdw>
            </a:effectLst>
          </c:spPr>
          <c:marker>
            <c:symbol val="none"/>
          </c:marker>
          <c:cat>
            <c:strRef>
              <c:f>[MetricsPrint.csv]Sheet3!$A$2:$A$12</c:f>
              <c:strCache>
                <c:ptCount val="11"/>
                <c:pt idx="0">
                  <c:v>Source Id</c:v>
                </c:pt>
                <c:pt idx="1">
                  <c:v>7</c:v>
                </c:pt>
                <c:pt idx="2">
                  <c:v>1</c:v>
                </c:pt>
                <c:pt idx="3">
                  <c:v>3</c:v>
                </c:pt>
                <c:pt idx="4">
                  <c:v>30</c:v>
                </c:pt>
                <c:pt idx="5">
                  <c:v>21</c:v>
                </c:pt>
                <c:pt idx="6">
                  <c:v>24</c:v>
                </c:pt>
                <c:pt idx="7">
                  <c:v>36</c:v>
                </c:pt>
                <c:pt idx="8">
                  <c:v>14</c:v>
                </c:pt>
                <c:pt idx="9">
                  <c:v>10</c:v>
                </c:pt>
                <c:pt idx="10">
                  <c:v>20</c:v>
                </c:pt>
              </c:strCache>
              <c:extLst xmlns:c15="http://schemas.microsoft.com/office/drawing/2012/chart"/>
            </c:strRef>
          </c:cat>
          <c:val>
            <c:numRef>
              <c:f>[MetricsPrint.csv]Sheet3!$B$3:$B$12</c:f>
              <c:numCache>
                <c:formatCode>General</c:formatCode>
                <c:ptCount val="10"/>
                <c:pt idx="0">
                  <c:v>3.48E-4</c:v>
                </c:pt>
                <c:pt idx="1">
                  <c:v>3.7199999999999999E-4</c:v>
                </c:pt>
                <c:pt idx="2">
                  <c:v>3.8400000000000001E-4</c:v>
                </c:pt>
                <c:pt idx="3">
                  <c:v>3.4000000000000002E-4</c:v>
                </c:pt>
                <c:pt idx="4">
                  <c:v>3.9199999999999999E-4</c:v>
                </c:pt>
                <c:pt idx="5">
                  <c:v>3.28E-4</c:v>
                </c:pt>
                <c:pt idx="6">
                  <c:v>0.58365</c:v>
                </c:pt>
                <c:pt idx="7">
                  <c:v>3.48E-4</c:v>
                </c:pt>
                <c:pt idx="8">
                  <c:v>3.88E-4</c:v>
                </c:pt>
                <c:pt idx="9">
                  <c:v>3.8400000000000001E-4</c:v>
                </c:pt>
              </c:numCache>
              <c:extLst xmlns:c15="http://schemas.microsoft.com/office/drawing/2012/chart"/>
            </c:numRef>
          </c:val>
          <c:smooth val="0"/>
          <c:extLst xmlns:c15="http://schemas.microsoft.com/office/drawing/2012/chart">
            <c:ext xmlns:c16="http://schemas.microsoft.com/office/drawing/2014/chart" uri="{C3380CC4-5D6E-409C-BE32-E72D297353CC}">
              <c16:uniqueId val="{00000000-3BA6-46A7-B7C4-E8566C22480F}"/>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366017272"/>
        <c:axId val="366015304"/>
        <c:extLst>
          <c:ext xmlns:c15="http://schemas.microsoft.com/office/drawing/2012/chart" uri="{02D57815-91ED-43cb-92C2-25804820EDAC}">
            <c15:filteredLineSeries>
              <c15:ser>
                <c:idx val="0"/>
                <c:order val="0"/>
                <c:tx>
                  <c:strRef>
                    <c:extLst>
                      <c:ext uri="{02D57815-91ED-43cb-92C2-25804820EDAC}">
                        <c15:formulaRef>
                          <c15:sqref>[MetricsPrint.csv]Sheet3!$A$2</c15:sqref>
                        </c15:formulaRef>
                      </c:ext>
                    </c:extLst>
                    <c:strCache>
                      <c:ptCount val="1"/>
                      <c:pt idx="0">
                        <c:v>Source Id</c:v>
                      </c:pt>
                    </c:strCache>
                  </c:strRef>
                </c:tx>
                <c:spPr>
                  <a:ln w="34925" cap="rnd">
                    <a:solidFill>
                      <a:schemeClr val="lt1"/>
                    </a:solidFill>
                    <a:round/>
                  </a:ln>
                  <a:effectLst>
                    <a:outerShdw dist="25400" dir="2700000" algn="tl" rotWithShape="0">
                      <a:schemeClr val="accent1"/>
                    </a:outerShdw>
                  </a:effectLst>
                </c:spPr>
                <c:marker>
                  <c:symbol val="none"/>
                </c:marker>
                <c:cat>
                  <c:strRef>
                    <c:extLst>
                      <c:ext uri="{02D57815-91ED-43cb-92C2-25804820EDAC}">
                        <c15:formulaRef>
                          <c15:sqref>[MetricsPrint.csv]Sheet3!$A$2:$A$12</c15:sqref>
                        </c15:formulaRef>
                      </c:ext>
                    </c:extLst>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extLst>
                      <c:ext uri="{02D57815-91ED-43cb-92C2-25804820EDAC}">
                        <c15:formulaRef>
                          <c15:sqref>[MetricsPrint.csv]Sheet3!$A$3:$A$12</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val>
                <c:smooth val="0"/>
                <c:extLst>
                  <c:ext xmlns:c16="http://schemas.microsoft.com/office/drawing/2014/chart" uri="{C3380CC4-5D6E-409C-BE32-E72D297353CC}">
                    <c16:uniqueId val="{00000001-3BA6-46A7-B7C4-E8566C22480F}"/>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[MetricsPrint.csv]Sheet3!$C$2</c15:sqref>
                        </c15:formulaRef>
                      </c:ext>
                    </c:extLst>
                    <c:strCache>
                      <c:ptCount val="1"/>
                      <c:pt idx="0">
                        <c:v>Delay(microsec)</c:v>
                      </c:pt>
                    </c:strCache>
                  </c:strRef>
                </c:tx>
                <c:spPr>
                  <a:ln w="34925" cap="rnd">
                    <a:solidFill>
                      <a:schemeClr val="lt1"/>
                    </a:solidFill>
                    <a:round/>
                  </a:ln>
                  <a:effectLst>
                    <a:outerShdw dist="25400" dir="2700000" algn="tl" rotWithShape="0">
                      <a:schemeClr val="accent3"/>
                    </a:outerShdw>
                  </a:effectLst>
                </c:spPr>
                <c:marker>
                  <c:symbol val="none"/>
                </c:marker>
                <c:cat>
                  <c:strRef>
                    <c:extLst xmlns:c15="http://schemas.microsoft.com/office/drawing/2012/chart">
                      <c:ext xmlns:c15="http://schemas.microsoft.com/office/drawing/2012/chart" uri="{02D57815-91ED-43cb-92C2-25804820EDAC}">
                        <c15:formulaRef>
                          <c15:sqref>[MetricsPrint.csv]Sheet3!$A$2:$A$12</c15:sqref>
                        </c15:formulaRef>
                      </c:ext>
                    </c:extLst>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extLst xmlns:c15="http://schemas.microsoft.com/office/drawing/2012/chart">
                      <c:ext xmlns:c15="http://schemas.microsoft.com/office/drawing/2012/chart" uri="{02D57815-91ED-43cb-92C2-25804820EDAC}">
                        <c15:formulaRef>
                          <c15:sqref>[MetricsPrint.csv]Sheet3!$C$3:$C$12</c15:sqref>
                        </c15:formulaRef>
                      </c:ext>
                    </c:extLst>
                    <c:numCache>
                      <c:formatCode>General</c:formatCode>
                      <c:ptCount val="10"/>
                      <c:pt idx="0">
                        <c:v>446486.32550899999</c:v>
                      </c:pt>
                      <c:pt idx="1">
                        <c:v>185618.356012</c:v>
                      </c:pt>
                      <c:pt idx="2">
                        <c:v>115895.87843</c:v>
                      </c:pt>
                      <c:pt idx="3">
                        <c:v>32582.046256000001</c:v>
                      </c:pt>
                      <c:pt idx="4">
                        <c:v>166109.66362599999</c:v>
                      </c:pt>
                      <c:pt idx="5">
                        <c:v>530419.26087799994</c:v>
                      </c:pt>
                      <c:pt idx="6">
                        <c:v>15242.654035</c:v>
                      </c:pt>
                      <c:pt idx="7">
                        <c:v>457192.64246599999</c:v>
                      </c:pt>
                      <c:pt idx="8">
                        <c:v>137883.606218</c:v>
                      </c:pt>
                      <c:pt idx="9">
                        <c:v>151478.10079699999</c:v>
                      </c:pt>
                    </c:numCache>
                  </c:numRef>
                </c:val>
                <c:smooth val="0"/>
                <c:extLst xmlns:c15="http://schemas.microsoft.com/office/drawing/2012/chart">
                  <c:ext xmlns:c16="http://schemas.microsoft.com/office/drawing/2014/chart" uri="{C3380CC4-5D6E-409C-BE32-E72D297353CC}">
                    <c16:uniqueId val="{00000002-3BA6-46A7-B7C4-E8566C22480F}"/>
                  </c:ext>
                </c:extLst>
              </c15:ser>
            </c15:filteredLineSeries>
          </c:ext>
        </c:extLst>
      </c:lineChart>
      <c:catAx>
        <c:axId val="366017272"/>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366015304"/>
        <c:crosses val="autoZero"/>
        <c:auto val="1"/>
        <c:lblAlgn val="ctr"/>
        <c:lblOffset val="100"/>
        <c:noMultiLvlLbl val="0"/>
      </c:catAx>
      <c:valAx>
        <c:axId val="3660153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660172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2"/>
          <c:order val="2"/>
          <c:tx>
            <c:strRef>
              <c:f>[MetricsPrint.csv]Sheet1!$C$1</c:f>
              <c:strCache>
                <c:ptCount val="1"/>
                <c:pt idx="0">
                  <c:v>Delay(microsec)</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strRef>
              <c:f>[MetricsPrint.csv]Sheet1!$A$1:$A$11</c:f>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f>[MetricsPrint.csv]Sheet1!$C$2:$C$11</c:f>
              <c:numCache>
                <c:formatCode>General</c:formatCode>
                <c:ptCount val="10"/>
                <c:pt idx="0">
                  <c:v>74248.643244000006</c:v>
                </c:pt>
                <c:pt idx="1">
                  <c:v>302744.50992400001</c:v>
                </c:pt>
                <c:pt idx="2">
                  <c:v>973461.90676899999</c:v>
                </c:pt>
                <c:pt idx="3">
                  <c:v>62468.427452999997</c:v>
                </c:pt>
                <c:pt idx="4">
                  <c:v>390121.96627899999</c:v>
                </c:pt>
                <c:pt idx="5">
                  <c:v>550965.02259099996</c:v>
                </c:pt>
                <c:pt idx="6">
                  <c:v>13984.472226</c:v>
                </c:pt>
                <c:pt idx="7">
                  <c:v>291773.878861</c:v>
                </c:pt>
                <c:pt idx="8">
                  <c:v>395839.08054</c:v>
                </c:pt>
                <c:pt idx="9">
                  <c:v>204733.32790900001</c:v>
                </c:pt>
              </c:numCache>
            </c:numRef>
          </c:val>
          <c:smooth val="0"/>
          <c:extLst>
            <c:ext xmlns:c16="http://schemas.microsoft.com/office/drawing/2014/chart" uri="{C3380CC4-5D6E-409C-BE32-E72D297353CC}">
              <c16:uniqueId val="{00000000-54E3-4648-AE4F-F5A4C5AB3E0B}"/>
            </c:ext>
          </c:extLst>
        </c:ser>
        <c:dLbls>
          <c:showLegendKey val="0"/>
          <c:showVal val="0"/>
          <c:showCatName val="0"/>
          <c:showSerName val="0"/>
          <c:showPercent val="0"/>
          <c:showBubbleSize val="0"/>
        </c:dLbls>
        <c:smooth val="0"/>
        <c:axId val="471749952"/>
        <c:axId val="471740768"/>
        <c:extLst>
          <c:ext xmlns:c15="http://schemas.microsoft.com/office/drawing/2012/chart" uri="{02D57815-91ED-43cb-92C2-25804820EDAC}">
            <c15:filteredLineSeries>
              <c15:ser>
                <c:idx val="0"/>
                <c:order val="0"/>
                <c:tx>
                  <c:strRef>
                    <c:extLst>
                      <c:ext uri="{02D57815-91ED-43cb-92C2-25804820EDAC}">
                        <c15:formulaRef>
                          <c15:sqref>[MetricsPrint.csv]Sheet1!$A$1</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extLst>
                      <c:ext uri="{02D57815-91ED-43cb-92C2-25804820EDAC}">
                        <c15:formulaRef>
                          <c15:sqref>[MetricsPrint.csv]Sheet1!$A$1:$A$11</c15:sqref>
                        </c15:formulaRef>
                      </c:ext>
                    </c:extLst>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extLst>
                      <c:ext uri="{02D57815-91ED-43cb-92C2-25804820EDAC}">
                        <c15:formulaRef>
                          <c15:sqref>[MetricsPrint.csv]Sheet1!$A$2:$A$11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val>
                <c:smooth val="0"/>
                <c:extLst>
                  <c:ext xmlns:c16="http://schemas.microsoft.com/office/drawing/2014/chart" uri="{C3380CC4-5D6E-409C-BE32-E72D297353CC}">
                    <c16:uniqueId val="{00000001-54E3-4648-AE4F-F5A4C5AB3E0B}"/>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[MetricsPrint.csv]Sheet1!$B$1</c15:sqref>
                        </c15:formulaRef>
                      </c:ext>
                    </c:extLst>
                    <c:strCache>
                      <c:ptCount val="1"/>
                      <c:pt idx="0">
                        <c:v>Throughput (Mbps)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extLst xmlns:c15="http://schemas.microsoft.com/office/drawing/2012/chart">
                      <c:ext xmlns:c15="http://schemas.microsoft.com/office/drawing/2012/chart" uri="{02D57815-91ED-43cb-92C2-25804820EDAC}">
                        <c15:formulaRef>
                          <c15:sqref>[MetricsPrint.csv]Sheet1!$A$1:$A$11</c15:sqref>
                        </c15:formulaRef>
                      </c:ext>
                    </c:extLst>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extLst xmlns:c15="http://schemas.microsoft.com/office/drawing/2012/chart">
                      <c:ext xmlns:c15="http://schemas.microsoft.com/office/drawing/2012/chart" uri="{02D57815-91ED-43cb-92C2-25804820EDAC}">
                        <c15:formulaRef>
                          <c15:sqref>[MetricsPrint.csv]Sheet1!$B$2:$B$11</c15:sqref>
                        </c15:formulaRef>
                      </c:ext>
                    </c:extLst>
                    <c:numCache>
                      <c:formatCode>General</c:formatCode>
                      <c:ptCount val="10"/>
                      <c:pt idx="0">
                        <c:v>2.92E-4</c:v>
                      </c:pt>
                      <c:pt idx="1">
                        <c:v>1.4799999999999999E-4</c:v>
                      </c:pt>
                      <c:pt idx="2">
                        <c:v>1.08E-4</c:v>
                      </c:pt>
                      <c:pt idx="3">
                        <c:v>1.16E-4</c:v>
                      </c:pt>
                      <c:pt idx="4">
                        <c:v>2.0799999999999999E-4</c:v>
                      </c:pt>
                      <c:pt idx="5">
                        <c:v>3.2400000000000001E-4</c:v>
                      </c:pt>
                      <c:pt idx="6">
                        <c:v>0.58388300000000004</c:v>
                      </c:pt>
                      <c:pt idx="7">
                        <c:v>1.44E-4</c:v>
                      </c:pt>
                      <c:pt idx="8">
                        <c:v>3.1199999999999999E-4</c:v>
                      </c:pt>
                      <c:pt idx="9">
                        <c:v>1.9599999999999999E-4</c:v>
                      </c:pt>
                    </c:numCache>
                  </c:numRef>
                </c:val>
                <c:smooth val="0"/>
                <c:extLst xmlns:c15="http://schemas.microsoft.com/office/drawing/2012/chart">
                  <c:ext xmlns:c16="http://schemas.microsoft.com/office/drawing/2014/chart" uri="{C3380CC4-5D6E-409C-BE32-E72D297353CC}">
                    <c16:uniqueId val="{00000002-54E3-4648-AE4F-F5A4C5AB3E0B}"/>
                  </c:ext>
                </c:extLst>
              </c15:ser>
            </c15:filteredLineSeries>
          </c:ext>
        </c:extLst>
      </c:lineChart>
      <c:catAx>
        <c:axId val="47174995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740768"/>
        <c:crosses val="autoZero"/>
        <c:auto val="1"/>
        <c:lblAlgn val="ctr"/>
        <c:lblOffset val="100"/>
        <c:noMultiLvlLbl val="0"/>
      </c:catAx>
      <c:valAx>
        <c:axId val="47174076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74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1"/>
          <c:order val="1"/>
          <c:tx>
            <c:strRef>
              <c:f>[MetricsPrint.csv]Sheet1!$B$1</c:f>
              <c:strCache>
                <c:ptCount val="1"/>
                <c:pt idx="0">
                  <c:v>Throughput (Mbps)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[MetricsPrint.csv]Sheet1!$A$1:$A$11</c:f>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f>[MetricsPrint.csv]Sheet1!$B$2:$B$11</c:f>
              <c:numCache>
                <c:formatCode>General</c:formatCode>
                <c:ptCount val="10"/>
                <c:pt idx="0">
                  <c:v>2.92E-4</c:v>
                </c:pt>
                <c:pt idx="1">
                  <c:v>1.4799999999999999E-4</c:v>
                </c:pt>
                <c:pt idx="2">
                  <c:v>1.08E-4</c:v>
                </c:pt>
                <c:pt idx="3">
                  <c:v>1.16E-4</c:v>
                </c:pt>
                <c:pt idx="4">
                  <c:v>2.0799999999999999E-4</c:v>
                </c:pt>
                <c:pt idx="5">
                  <c:v>3.2400000000000001E-4</c:v>
                </c:pt>
                <c:pt idx="6">
                  <c:v>0.58388300000000004</c:v>
                </c:pt>
                <c:pt idx="7">
                  <c:v>1.44E-4</c:v>
                </c:pt>
                <c:pt idx="8">
                  <c:v>3.1199999999999999E-4</c:v>
                </c:pt>
                <c:pt idx="9">
                  <c:v>1.9599999999999999E-4</c:v>
                </c:pt>
              </c:numCache>
            </c:numRef>
          </c:val>
          <c:smooth val="0"/>
          <c:extLst>
            <c:ext xmlns:c16="http://schemas.microsoft.com/office/drawing/2014/chart" uri="{C3380CC4-5D6E-409C-BE32-E72D297353CC}">
              <c16:uniqueId val="{00000000-EB02-4668-B888-486FC54E39DA}"/>
            </c:ext>
          </c:extLst>
        </c:ser>
        <c:dLbls>
          <c:showLegendKey val="0"/>
          <c:showVal val="0"/>
          <c:showCatName val="0"/>
          <c:showSerName val="0"/>
          <c:showPercent val="0"/>
          <c:showBubbleSize val="0"/>
        </c:dLbls>
        <c:smooth val="0"/>
        <c:axId val="471749952"/>
        <c:axId val="471740768"/>
        <c:extLst>
          <c:ext xmlns:c15="http://schemas.microsoft.com/office/drawing/2012/chart" uri="{02D57815-91ED-43cb-92C2-25804820EDAC}">
            <c15:filteredLineSeries>
              <c15:ser>
                <c:idx val="0"/>
                <c:order val="0"/>
                <c:tx>
                  <c:strRef>
                    <c:extLst>
                      <c:ext uri="{02D57815-91ED-43cb-92C2-25804820EDAC}">
                        <c15:formulaRef>
                          <c15:sqref>[MetricsPrint.csv]Sheet1!$A$1</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extLst>
                      <c:ext uri="{02D57815-91ED-43cb-92C2-25804820EDAC}">
                        <c15:formulaRef>
                          <c15:sqref>[MetricsPrint.csv]Sheet1!$A$1:$A$11</c15:sqref>
                        </c15:formulaRef>
                      </c:ext>
                    </c:extLst>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extLst>
                      <c:ext uri="{02D57815-91ED-43cb-92C2-25804820EDAC}">
                        <c15:formulaRef>
                          <c15:sqref>[MetricsPrint.csv]Sheet1!$A$2:$A$11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val>
                <c:smooth val="0"/>
                <c:extLst>
                  <c:ext xmlns:c16="http://schemas.microsoft.com/office/drawing/2014/chart" uri="{C3380CC4-5D6E-409C-BE32-E72D297353CC}">
                    <c16:uniqueId val="{00000001-EB02-4668-B888-486FC54E39DA}"/>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[MetricsPrint.csv]Sheet1!$C$1</c15:sqref>
                        </c15:formulaRef>
                      </c:ext>
                    </c:extLst>
                    <c:strCache>
                      <c:ptCount val="1"/>
                      <c:pt idx="0">
                        <c:v>Delay(microsec)</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strRef>
                    <c:extLst xmlns:c15="http://schemas.microsoft.com/office/drawing/2012/chart">
                      <c:ext xmlns:c15="http://schemas.microsoft.com/office/drawing/2012/chart" uri="{02D57815-91ED-43cb-92C2-25804820EDAC}">
                        <c15:formulaRef>
                          <c15:sqref>[MetricsPrint.csv]Sheet1!$A$1:$A$11</c15:sqref>
                        </c15:formulaRef>
                      </c:ext>
                    </c:extLst>
                    <c:strCache>
                      <c:ptCount val="11"/>
                      <c:pt idx="0">
                        <c:v>Source Id</c:v>
                      </c:pt>
                      <c:pt idx="1">
                        <c:v>7</c:v>
                      </c:pt>
                      <c:pt idx="2">
                        <c:v>1</c:v>
                      </c:pt>
                      <c:pt idx="3">
                        <c:v>3</c:v>
                      </c:pt>
                      <c:pt idx="4">
                        <c:v>30</c:v>
                      </c:pt>
                      <c:pt idx="5">
                        <c:v>21</c:v>
                      </c:pt>
                      <c:pt idx="6">
                        <c:v>24</c:v>
                      </c:pt>
                      <c:pt idx="7">
                        <c:v>36</c:v>
                      </c:pt>
                      <c:pt idx="8">
                        <c:v>14</c:v>
                      </c:pt>
                      <c:pt idx="9">
                        <c:v>10</c:v>
                      </c:pt>
                      <c:pt idx="10">
                        <c:v>20</c:v>
                      </c:pt>
                    </c:strCache>
                  </c:strRef>
                </c:cat>
                <c:val>
                  <c:numRef>
                    <c:extLst xmlns:c15="http://schemas.microsoft.com/office/drawing/2012/chart">
                      <c:ext xmlns:c15="http://schemas.microsoft.com/office/drawing/2012/chart" uri="{02D57815-91ED-43cb-92C2-25804820EDAC}">
                        <c15:formulaRef>
                          <c15:sqref>[MetricsPrint.csv]Sheet1!$C$2:$C$11</c15:sqref>
                        </c15:formulaRef>
                      </c:ext>
                    </c:extLst>
                    <c:numCache>
                      <c:formatCode>General</c:formatCode>
                      <c:ptCount val="10"/>
                      <c:pt idx="0">
                        <c:v>74248.643244000006</c:v>
                      </c:pt>
                      <c:pt idx="1">
                        <c:v>302744.50992400001</c:v>
                      </c:pt>
                      <c:pt idx="2">
                        <c:v>973461.90676899999</c:v>
                      </c:pt>
                      <c:pt idx="3">
                        <c:v>62468.427452999997</c:v>
                      </c:pt>
                      <c:pt idx="4">
                        <c:v>390121.96627899999</c:v>
                      </c:pt>
                      <c:pt idx="5">
                        <c:v>550965.02259099996</c:v>
                      </c:pt>
                      <c:pt idx="6">
                        <c:v>13984.472226</c:v>
                      </c:pt>
                      <c:pt idx="7">
                        <c:v>291773.878861</c:v>
                      </c:pt>
                      <c:pt idx="8">
                        <c:v>395839.08054</c:v>
                      </c:pt>
                      <c:pt idx="9">
                        <c:v>204733.32790900001</c:v>
                      </c:pt>
                    </c:numCache>
                  </c:numRef>
                </c:val>
                <c:smooth val="0"/>
                <c:extLst xmlns:c15="http://schemas.microsoft.com/office/drawing/2012/chart">
                  <c:ext xmlns:c16="http://schemas.microsoft.com/office/drawing/2014/chart" uri="{C3380CC4-5D6E-409C-BE32-E72D297353CC}">
                    <c16:uniqueId val="{00000002-EB02-4668-B888-486FC54E39DA}"/>
                  </c:ext>
                </c:extLst>
              </c15:ser>
            </c15:filteredLineSeries>
          </c:ext>
        </c:extLst>
      </c:lineChart>
      <c:catAx>
        <c:axId val="47174995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Sensor NoDES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740768"/>
        <c:crosses val="autoZero"/>
        <c:auto val="1"/>
        <c:lblAlgn val="ctr"/>
        <c:lblOffset val="100"/>
        <c:noMultiLvlLbl val="0"/>
      </c:catAx>
      <c:valAx>
        <c:axId val="47174076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throughput</a:t>
                </a:r>
                <a:r>
                  <a:rPr lang="en-GB" baseline="0"/>
                  <a:t> </a:t>
                </a:r>
                <a:r>
                  <a:rPr lang="en-GB"/>
                  <a:t>in mbps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74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2"/>
          <c:order val="2"/>
          <c:tx>
            <c:strRef>
              <c:f>[MetricsPrint.csv]Sheet1!$C$1</c:f>
              <c:strCache>
                <c:ptCount val="1"/>
                <c:pt idx="0">
                  <c:v>Delay(microsec)</c:v>
                </c:pt>
              </c:strCache>
            </c:strRef>
          </c:tx>
          <c:spPr>
            <a:ln w="34925" cap="rnd">
              <a:solidFill>
                <a:schemeClr val="accent3"/>
              </a:solidFill>
              <a:round/>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a:solidFill>
                  <a:schemeClr val="accent3"/>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[MetricsPrint.csv]Sheet1!$A$2:$A$11</c:f>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f>[MetricsPrint.csv]Sheet1!$C$2:$C$11</c:f>
              <c:numCache>
                <c:formatCode>General</c:formatCode>
                <c:ptCount val="10"/>
                <c:pt idx="0">
                  <c:v>326116.86042600003</c:v>
                </c:pt>
                <c:pt idx="1">
                  <c:v>303586.11745700001</c:v>
                </c:pt>
                <c:pt idx="2">
                  <c:v>659968.87412299996</c:v>
                </c:pt>
                <c:pt idx="3">
                  <c:v>85574.149405999997</c:v>
                </c:pt>
                <c:pt idx="4">
                  <c:v>324609.43476799998</c:v>
                </c:pt>
                <c:pt idx="5">
                  <c:v>407155.90882999997</c:v>
                </c:pt>
                <c:pt idx="6">
                  <c:v>16681.925810000001</c:v>
                </c:pt>
                <c:pt idx="7">
                  <c:v>429936.85103899997</c:v>
                </c:pt>
                <c:pt idx="8">
                  <c:v>438007.216755</c:v>
                </c:pt>
                <c:pt idx="9">
                  <c:v>422769.52078299999</c:v>
                </c:pt>
              </c:numCache>
            </c:numRef>
          </c:val>
          <c:smooth val="0"/>
          <c:extLst>
            <c:ext xmlns:c16="http://schemas.microsoft.com/office/drawing/2014/chart" uri="{C3380CC4-5D6E-409C-BE32-E72D297353CC}">
              <c16:uniqueId val="{00000000-54C9-4D76-AF4B-3788412BB447}"/>
            </c:ext>
          </c:extLst>
        </c:ser>
        <c:dLbls>
          <c:dLblPos val="ctr"/>
          <c:showLegendKey val="0"/>
          <c:showVal val="1"/>
          <c:showCatName val="0"/>
          <c:showSerName val="0"/>
          <c:showPercent val="0"/>
          <c:showBubbleSize val="0"/>
        </c:dLbls>
        <c:marker val="1"/>
        <c:smooth val="0"/>
        <c:axId val="512894584"/>
        <c:axId val="406200328"/>
        <c:extLst>
          <c:ext xmlns:c15="http://schemas.microsoft.com/office/drawing/2012/chart" uri="{02D57815-91ED-43cb-92C2-25804820EDAC}">
            <c15:filteredLineSeries>
              <c15:ser>
                <c:idx val="0"/>
                <c:order val="0"/>
                <c:tx>
                  <c:strRef>
                    <c:extLst>
                      <c:ext uri="{02D57815-91ED-43cb-92C2-25804820EDAC}">
                        <c15:formulaRef>
                          <c15:sqref>[MetricsPrint.csv]Sheet1!$A$1</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numRef>
                    <c:extLst>
                      <c:ext uri="{02D57815-91ED-43cb-92C2-25804820EDAC}">
                        <c15:formulaRef>
                          <c15:sqref>[MetricsPrint.csv]Sheet1!$A$2:$A$11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c:ext uri="{02D57815-91ED-43cb-92C2-25804820EDAC}">
                        <c15:formulaRef>
                          <c15:sqref>[MetricsPrint.csv]Sheet1!$A$2:$A$11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val>
                <c:smooth val="0"/>
                <c:extLst>
                  <c:ext xmlns:c16="http://schemas.microsoft.com/office/drawing/2014/chart" uri="{C3380CC4-5D6E-409C-BE32-E72D297353CC}">
                    <c16:uniqueId val="{00000001-54C9-4D76-AF4B-3788412BB447}"/>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[MetricsPrint.csv]Sheet1!$B$1</c15:sqref>
                        </c15:formulaRef>
                      </c:ext>
                    </c:extLst>
                    <c:strCache>
                      <c:ptCount val="1"/>
                      <c:pt idx="0">
                        <c:v>Throughput (Mbps)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extLst xmlns:c15="http://schemas.microsoft.com/office/drawing/2012/chart">
                      <c:ext xmlns:c15="http://schemas.microsoft.com/office/drawing/2012/chart" uri="{02D57815-91ED-43cb-92C2-25804820EDAC}">
                        <c15:formulaRef>
                          <c15:sqref>[MetricsPrint.csv]Sheet1!$A$2:$A$11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[MetricsPrint.csv]Sheet1!$B$2:$B$11</c15:sqref>
                        </c15:formulaRef>
                      </c:ext>
                    </c:extLst>
                    <c:numCache>
                      <c:formatCode>General</c:formatCode>
                      <c:ptCount val="10"/>
                      <c:pt idx="0">
                        <c:v>2.4399999999999999E-4</c:v>
                      </c:pt>
                      <c:pt idx="1">
                        <c:v>4.5600000000000003E-4</c:v>
                      </c:pt>
                      <c:pt idx="2">
                        <c:v>3.4400000000000001E-4</c:v>
                      </c:pt>
                      <c:pt idx="3">
                        <c:v>1.92E-4</c:v>
                      </c:pt>
                      <c:pt idx="4">
                        <c:v>3.3599999999999998E-4</c:v>
                      </c:pt>
                      <c:pt idx="5">
                        <c:v>2.12E-4</c:v>
                      </c:pt>
                      <c:pt idx="6">
                        <c:v>0.58388300000000004</c:v>
                      </c:pt>
                      <c:pt idx="7">
                        <c:v>2.32E-4</c:v>
                      </c:pt>
                      <c:pt idx="8">
                        <c:v>3.8000000000000002E-4</c:v>
                      </c:pt>
                      <c:pt idx="9">
                        <c:v>2.0000000000000001E-4</c:v>
                      </c:pt>
                    </c:numCache>
                  </c:numRef>
                </c:val>
                <c:smooth val="0"/>
                <c:extLst xmlns:c15="http://schemas.microsoft.com/office/drawing/2012/chart">
                  <c:ext xmlns:c16="http://schemas.microsoft.com/office/drawing/2014/chart" uri="{C3380CC4-5D6E-409C-BE32-E72D297353CC}">
                    <c16:uniqueId val="{00000002-54C9-4D76-AF4B-3788412BB447}"/>
                  </c:ext>
                </c:extLst>
              </c15:ser>
            </c15:filteredLineSeries>
          </c:ext>
        </c:extLst>
      </c:lineChart>
      <c:catAx>
        <c:axId val="512894584"/>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6200328"/>
        <c:crosses val="autoZero"/>
        <c:auto val="1"/>
        <c:lblAlgn val="ctr"/>
        <c:lblOffset val="100"/>
        <c:noMultiLvlLbl val="0"/>
      </c:catAx>
      <c:valAx>
        <c:axId val="40620032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2894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1"/>
          <c:order val="1"/>
          <c:tx>
            <c:strRef>
              <c:f>[MetricsPrint.csv]Sheet1!$B$1</c:f>
              <c:strCache>
                <c:ptCount val="1"/>
                <c:pt idx="0">
                  <c:v>Throughput (Mbps)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[MetricsPrint.csv]Sheet1!$A$2:$A$11</c:f>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f>[MetricsPrint.csv]Sheet1!$B$2:$B$11</c:f>
              <c:numCache>
                <c:formatCode>General</c:formatCode>
                <c:ptCount val="10"/>
                <c:pt idx="0">
                  <c:v>2.4399999999999999E-4</c:v>
                </c:pt>
                <c:pt idx="1">
                  <c:v>4.5600000000000003E-4</c:v>
                </c:pt>
                <c:pt idx="2">
                  <c:v>3.4400000000000001E-4</c:v>
                </c:pt>
                <c:pt idx="3">
                  <c:v>1.92E-4</c:v>
                </c:pt>
                <c:pt idx="4">
                  <c:v>3.3599999999999998E-4</c:v>
                </c:pt>
                <c:pt idx="5">
                  <c:v>2.12E-4</c:v>
                </c:pt>
                <c:pt idx="6">
                  <c:v>0.58388300000000004</c:v>
                </c:pt>
                <c:pt idx="7">
                  <c:v>2.32E-4</c:v>
                </c:pt>
                <c:pt idx="8">
                  <c:v>3.8000000000000002E-4</c:v>
                </c:pt>
                <c:pt idx="9">
                  <c:v>2.0000000000000001E-4</c:v>
                </c:pt>
              </c:numCache>
            </c:numRef>
          </c:val>
          <c:smooth val="0"/>
          <c:extLst>
            <c:ext xmlns:c16="http://schemas.microsoft.com/office/drawing/2014/chart" uri="{C3380CC4-5D6E-409C-BE32-E72D297353CC}">
              <c16:uniqueId val="{00000000-E343-4D63-AF64-80469530F1EF}"/>
            </c:ext>
          </c:extLst>
        </c:ser>
        <c:dLbls>
          <c:dLblPos val="ctr"/>
          <c:showLegendKey val="0"/>
          <c:showVal val="1"/>
          <c:showCatName val="0"/>
          <c:showSerName val="0"/>
          <c:showPercent val="0"/>
          <c:showBubbleSize val="0"/>
        </c:dLbls>
        <c:smooth val="0"/>
        <c:axId val="512894584"/>
        <c:axId val="406200328"/>
        <c:extLst>
          <c:ext xmlns:c15="http://schemas.microsoft.com/office/drawing/2012/chart" uri="{02D57815-91ED-43cb-92C2-25804820EDAC}">
            <c15:filteredLineSeries>
              <c15:ser>
                <c:idx val="0"/>
                <c:order val="0"/>
                <c:tx>
                  <c:strRef>
                    <c:extLst>
                      <c:ext uri="{02D57815-91ED-43cb-92C2-25804820EDAC}">
                        <c15:formulaRef>
                          <c15:sqref>[MetricsPrint.csv]Sheet1!$A$1</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numRef>
                    <c:extLst>
                      <c:ext uri="{02D57815-91ED-43cb-92C2-25804820EDAC}">
                        <c15:formulaRef>
                          <c15:sqref>[MetricsPrint.csv]Sheet1!$A$2:$A$11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c:ext uri="{02D57815-91ED-43cb-92C2-25804820EDAC}">
                        <c15:formulaRef>
                          <c15:sqref>[MetricsPrint.csv]Sheet1!$A$2:$A$11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val>
                <c:smooth val="0"/>
                <c:extLst>
                  <c:ext xmlns:c16="http://schemas.microsoft.com/office/drawing/2014/chart" uri="{C3380CC4-5D6E-409C-BE32-E72D297353CC}">
                    <c16:uniqueId val="{00000001-E343-4D63-AF64-80469530F1EF}"/>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[MetricsPrint.csv]Sheet1!$C$1</c15:sqref>
                        </c15:formulaRef>
                      </c:ext>
                    </c:extLst>
                    <c:strCache>
                      <c:ptCount val="1"/>
                      <c:pt idx="0">
                        <c:v>Delay(microsec)</c:v>
                      </c:pt>
                    </c:strCache>
                  </c:strRef>
                </c:tx>
                <c:spPr>
                  <a:ln w="34925" cap="rnd">
                    <a:solidFill>
                      <a:schemeClr val="accent3"/>
                    </a:solidFill>
                    <a:round/>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a:solidFill>
                        <a:schemeClr val="accent3"/>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extLst xmlns:c15="http://schemas.microsoft.com/office/drawing/2012/chart">
                      <c:ext xmlns:c15="http://schemas.microsoft.com/office/drawing/2012/chart" uri="{02D57815-91ED-43cb-92C2-25804820EDAC}">
                        <c15:formulaRef>
                          <c15:sqref>[MetricsPrint.csv]Sheet1!$A$2:$A$11</c15:sqref>
                        </c15:formulaRef>
                      </c:ext>
                    </c:extLst>
                    <c:numCache>
                      <c:formatCode>General</c:formatCode>
                      <c:ptCount val="10"/>
                      <c:pt idx="0">
                        <c:v>7</c:v>
                      </c:pt>
                      <c:pt idx="1">
                        <c:v>1</c:v>
                      </c:pt>
                      <c:pt idx="2">
                        <c:v>3</c:v>
                      </c:pt>
                      <c:pt idx="3">
                        <c:v>30</c:v>
                      </c:pt>
                      <c:pt idx="4">
                        <c:v>21</c:v>
                      </c:pt>
                      <c:pt idx="5">
                        <c:v>24</c:v>
                      </c:pt>
                      <c:pt idx="6">
                        <c:v>36</c:v>
                      </c:pt>
                      <c:pt idx="7">
                        <c:v>14</c:v>
                      </c:pt>
                      <c:pt idx="8">
                        <c:v>10</c:v>
                      </c:pt>
                      <c:pt idx="9">
                        <c:v>20</c:v>
                      </c:pt>
                    </c:numCache>
                  </c:numRef>
                </c:cat>
                <c:val>
                  <c:numRef>
                    <c:extLst xmlns:c15="http://schemas.microsoft.com/office/drawing/2012/chart">
                      <c:ext xmlns:c15="http://schemas.microsoft.com/office/drawing/2012/chart" uri="{02D57815-91ED-43cb-92C2-25804820EDAC}">
                        <c15:formulaRef>
                          <c15:sqref>[MetricsPrint.csv]Sheet1!$C$2:$C$11</c15:sqref>
                        </c15:formulaRef>
                      </c:ext>
                    </c:extLst>
                    <c:numCache>
                      <c:formatCode>General</c:formatCode>
                      <c:ptCount val="10"/>
                      <c:pt idx="0">
                        <c:v>326116.86042600003</c:v>
                      </c:pt>
                      <c:pt idx="1">
                        <c:v>303586.11745700001</c:v>
                      </c:pt>
                      <c:pt idx="2">
                        <c:v>659968.87412299996</c:v>
                      </c:pt>
                      <c:pt idx="3">
                        <c:v>85574.149405999997</c:v>
                      </c:pt>
                      <c:pt idx="4">
                        <c:v>324609.43476799998</c:v>
                      </c:pt>
                      <c:pt idx="5">
                        <c:v>407155.90882999997</c:v>
                      </c:pt>
                      <c:pt idx="6">
                        <c:v>16681.925810000001</c:v>
                      </c:pt>
                      <c:pt idx="7">
                        <c:v>429936.85103899997</c:v>
                      </c:pt>
                      <c:pt idx="8">
                        <c:v>438007.216755</c:v>
                      </c:pt>
                      <c:pt idx="9">
                        <c:v>422769.52078299999</c:v>
                      </c:pt>
                    </c:numCache>
                  </c:numRef>
                </c:val>
                <c:smooth val="0"/>
                <c:extLst xmlns:c15="http://schemas.microsoft.com/office/drawing/2012/chart">
                  <c:ext xmlns:c16="http://schemas.microsoft.com/office/drawing/2014/chart" uri="{C3380CC4-5D6E-409C-BE32-E72D297353CC}">
                    <c16:uniqueId val="{00000002-E343-4D63-AF64-80469530F1EF}"/>
                  </c:ext>
                </c:extLst>
              </c15:ser>
            </c15:filteredLineSeries>
          </c:ext>
        </c:extLst>
      </c:lineChart>
      <c:catAx>
        <c:axId val="512894584"/>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6200328"/>
        <c:crosses val="autoZero"/>
        <c:auto val="1"/>
        <c:lblAlgn val="ctr"/>
        <c:lblOffset val="100"/>
        <c:noMultiLvlLbl val="0"/>
      </c:catAx>
      <c:valAx>
        <c:axId val="40620032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2894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Wha18</b:Tag>
    <b:SourceType>InternetSite</b:SourceType>
    <b:Guid>{78DA4EFC-5B7E-4F40-9DB8-2011FD4B9C26}</b:Guid>
    <b:Title>What is Modulation in Telecommunications?</b:Title>
    <b:ProductionCompany>carritech</b:ProductionCompany>
    <b:Year>2018</b:Year>
    <b:Month>January</b:Month>
    <b:Day>9</b:Day>
    <b:YearAccessed>2019</b:YearAccessed>
    <b:MonthAccessed>April</b:MonthAccessed>
    <b:DayAccessed>10</b:DayAccessed>
    <b:URL>http://www.carritech.com/news/what-is-modulation-in-telecommunications/</b:URL>
    <b:RefOrder>4</b:RefOrder>
  </b:Source>
  <b:Source>
    <b:Tag>Bas19</b:Tag>
    <b:SourceType>InternetSite</b:SourceType>
    <b:Guid>{CC98AE4E-E8ED-4D16-98DE-F253F94A40E3}</b:Guid>
    <b:Title>Basic Radio Awareness</b:Title>
    <b:ProductionCompany>taitradioacademy</b:ProductionCompany>
    <b:YearAccessed>2019</b:YearAccessed>
    <b:MonthAccessed>April</b:MonthAccessed>
    <b:DayAccessed>10</b:DayAccessed>
    <b:URL>https://www.taitradioacademy.com/topic/how-does-modulation-work-1-1/</b:URL>
    <b:RefOrder>2</b:RefOrder>
  </b:Source>
  <b:Source>
    <b:Tag>Lan02</b:Tag>
    <b:SourceType>InternetSite</b:SourceType>
    <b:Guid>{E79D8783-C014-4781-9FC0-1FB70EDACDEC}</b:Guid>
    <b:Title>All About Modulation- Part 1</b:Title>
    <b:ProductionCompany>Complext To Real</b:ProductionCompany>
    <b:Year>2002</b:Year>
    <b:YearAccessed>2019</b:YearAccessed>
    <b:MonthAccessed>April</b:MonthAccessed>
    <b:DayAccessed>10</b:DayAccessed>
    <b:URL>http://berk.tc/habsis/mod1.pdf</b:URL>
    <b:Author>
      <b:Author>
        <b:NameList>
          <b:Person>
            <b:Last>Langton</b:Last>
            <b:First>C</b:First>
          </b:Person>
        </b:NameList>
      </b:Author>
    </b:Author>
    <b:RefOrder>1</b:RefOrder>
  </b:Source>
  <b:Source>
    <b:Tag>Sas16</b:Tag>
    <b:SourceType>InternetSite</b:SourceType>
    <b:Guid>{6EBA0297-47E2-4978-BEB3-D73145556CC9}</b:Guid>
    <b:Author>
      <b:Author>
        <b:NameList>
          <b:Person>
            <b:Last>Sasmita</b:Last>
          </b:Person>
        </b:NameList>
      </b:Author>
    </b:Author>
    <b:Title>Explain the need for modulation in a communication system</b:Title>
    <b:ProductionCompany>electronicspost</b:ProductionCompany>
    <b:Year>2016</b:Year>
    <b:Month>January</b:Month>
    <b:Day>21</b:Day>
    <b:YearAccessed>2019</b:YearAccessed>
    <b:MonthAccessed>April</b:MonthAccessed>
    <b:DayAccessed>10</b:DayAccessed>
    <b:URL>https://electronicspost.com/explain-the-need-for-modulation-in-a-communication-system/</b:URL>
    <b:RefOrder>3</b:RefOrder>
  </b:Source>
  <b:Source>
    <b:Tag>Ash16</b:Tag>
    <b:SourceType>InternetSite</b:SourceType>
    <b:Guid>{302D09EA-4DBD-4A81-B9F5-2EFAC5CC4376}</b:Guid>
    <b:Author>
      <b:Author>
        <b:NameList>
          <b:Person>
            <b:Last>Ashish</b:Last>
          </b:Person>
        </b:NameList>
      </b:Author>
    </b:Author>
    <b:Title>What’s The Difference Between AM and FM Radio Waves?</b:Title>
    <b:ProductionCompany>scienceabc</b:ProductionCompany>
    <b:Year>2016</b:Year>
    <b:Month>April</b:Month>
    <b:Day>12</b:Day>
    <b:YearAccessed>2019</b:YearAccessed>
    <b:MonthAccessed>April</b:MonthAccessed>
    <b:DayAccessed>10</b:DayAccessed>
    <b:URL>https://www.scienceabc.com/innovation/what-difference-frequency-amplitude-modulation-radio-waves.html</b:URL>
    <b:RefOrder>5</b:RefOrder>
  </b:Source>
  <b:Source>
    <b:Tag>amp19</b:Tag>
    <b:SourceType>InternetSite</b:SourceType>
    <b:Guid>{D2F50F3C-5D5A-41F4-A0A4-56E668D6F872}</b:Guid>
    <b:Title>amplitude modulation vs frequency modulation vs phase modulation</b:Title>
    <b:ProductionCompany>RF Wireless</b:ProductionCompany>
    <b:YearAccessed>2019</b:YearAccessed>
    <b:MonthAccessed>April</b:MonthAccessed>
    <b:DayAccessed>10</b:DayAccessed>
    <b:URL>http://www.rfwireless-world.com/Terminology/amplitude-modulation-vs-frequency-modulation-vs-phase-modulation.html</b:URL>
    <b:RefOrder>6</b:RefOrder>
  </b:Source>
  <b:Source>
    <b:Tag>Cha16</b:Tag>
    <b:SourceType>JournalArticle</b:SourceType>
    <b:Guid>{D12DF924-F893-4415-A299-527E7E63A13B}</b:Guid>
    <b:Title>A Comparative Study of Various Digital</b:Title>
    <b:Year>2016</b:Year>
    <b:Author>
      <b:Author>
        <b:NameList>
          <b:Person>
            <b:Last>Channi</b:Last>
            <b:First>H,</b:First>
            <b:Middle>K</b:Middle>
          </b:Person>
        </b:NameList>
      </b:Author>
    </b:Author>
    <b:JournalName>International Journal in IT and Engineering</b:JournalName>
    <b:Pages>39-49</b:Pages>
    <b:Volume>4</b:Volume>
    <b:Issue>3</b:Issue>
    <b:RefOrder>7</b:RefOrder>
  </b:Source>
  <b:Source>
    <b:Tag>Bar14</b:Tag>
    <b:SourceType>JournalArticle</b:SourceType>
    <b:Guid>{8D56E61F-7446-47B4-A3A8-CFCF4A1F8C3E}</b:Guid>
    <b:Title>Digital Modulation Schemes Employed in</b:Title>
    <b:Year>2014</b:Year>
    <b:Author>
      <b:Author>
        <b:NameList>
          <b:Person>
            <b:Last>Barnela</b:Last>
            <b:First>M</b:First>
          </b:Person>
        </b:NameList>
      </b:Author>
    </b:Author>
    <b:JournalName>International Journal of Wired and Wireless Communications</b:JournalName>
    <b:Pages>15-21</b:Pages>
    <b:Volume>2</b:Volume>
    <b:Issue>2</b:Issue>
    <b:RefOrder>9</b:RefOrder>
  </b:Source>
  <b:Source>
    <b:Tag>Pop10</b:Tag>
    <b:SourceType>ConferenceProceedings</b:SourceType>
    <b:Guid>{F5B35F03-0476-4C4E-953B-0D8BCB7DE8F9}</b:Guid>
    <b:Title>Review of PSK and QAM — Digital modulation techniques on FPGA</b:Title>
    <b:Year>2010</b:Year>
    <b:Author>
      <b:Author>
        <b:NameList>
          <b:Person>
            <b:Last>Popescu</b:Last>
            <b:First>S,</b:First>
            <b:Middle>O</b:Middle>
          </b:Person>
          <b:Person>
            <b:Last>Budura</b:Last>
            <b:First>G</b:First>
          </b:Person>
          <b:Person>
            <b:Last>Gontean</b:Last>
            <b:First>A,S</b:First>
          </b:Person>
        </b:NameList>
      </b:Author>
    </b:Author>
    <b:ConferenceName>IEEE</b:ConferenceName>
    <b:City>Timisoara</b:City>
    <b:RefOrder>8</b:RefOrder>
  </b:Source>
  <b:Source>
    <b:Tag>Sha16</b:Tag>
    <b:SourceType>JournalArticle</b:SourceType>
    <b:Guid>{30200A66-4CDD-478F-87F1-A5E723738109}</b:Guid>
    <b:Title>Comparison of Different Digital Modulation Techniques in LTE System using OFDM AWGN Channel: A Review</b:Title>
    <b:Year>2016</b:Year>
    <b:Author>
      <b:Author>
        <b:NameList>
          <b:Person>
            <b:Last>Sharma</b:Last>
            <b:First>S</b:First>
          </b:Person>
          <b:Person>
            <b:Last>Singh</b:Last>
            <b:First>H</b:First>
          </b:Person>
        </b:NameList>
      </b:Author>
    </b:Author>
    <b:JournalName>International Journal of Computer Applications</b:JournalName>
    <b:Pages>1-4</b:Pages>
    <b:Volume>143</b:Volume>
    <b:Issue>3</b:Issue>
    <b:RefOrder>10</b:RefOrder>
  </b:Source>
  <b:Source>
    <b:Tag>Man15</b:Tag>
    <b:SourceType>JournalArticle</b:SourceType>
    <b:Guid>{FA01EADE-F54D-4B26-A5E2-FBDBB572BBEB}</b:Guid>
    <b:Author>
      <b:Author>
        <b:NameList>
          <b:Person>
            <b:Last>Manhas</b:Last>
            <b:First>P</b:First>
          </b:Person>
          <b:Person>
            <b:Last>Soni</b:Last>
            <b:First>Dr.M.K</b:First>
          </b:Person>
        </b:NameList>
      </b:Author>
    </b:Author>
    <b:Title>BER ANALYSIS OF BPSK, QPSK &amp; QAM BASED OFDM SYSTEM USING SIMULINK</b:Title>
    <b:JournalName>International Journal of Electrical and Electronics Engineers</b:JournalName>
    <b:Year>2015</b:Year>
    <b:Pages>54-60</b:Pages>
    <b:Volume>7</b:Volume>
    <b:Issue>2</b:Issue>
    <b:RefOrder>11</b:RefOrder>
  </b:Source>
  <b:Source>
    <b:Tag>son14</b:Tag>
    <b:SourceType>InternetSite</b:SourceType>
    <b:Guid>{F54DB316-8AFA-4F85-913F-48B81CA12504}</b:Guid>
    <b:Title>Binary Phase Shift Keying (BPSK) </b:Title>
    <b:Year>2014</b:Year>
    <b:Author>
      <b:Author>
        <b:Corporate>sonoma</b:Corporate>
      </b:Author>
    </b:Author>
    <b:Month>November</b:Month>
    <b:Day>18</b:Day>
    <b:YearAccessed>2019</b:YearAccessed>
    <b:MonthAccessed>April</b:MonthAccessed>
    <b:DayAccessed>13</b:DayAccessed>
    <b:URL>http://web.sonoma.edu/users/f/farahman/sonoma/courses/ces540/lectures/psk_modulation_dig.pdf</b:URL>
    <b:RefOrder>12</b:RefOrder>
  </b:Source>
  <b:Source>
    <b:Tag>Jai15</b:Tag>
    <b:SourceType>JournalArticle</b:SourceType>
    <b:Guid>{E12099A7-2E0E-478B-94F1-5679B9052158}</b:Guid>
    <b:Title>A Survey Paper on Digital Modulation Techniques</b:Title>
    <b:Year>2015</b:Year>
    <b:Author>
      <b:Author>
        <b:NameList>
          <b:Person>
            <b:Last>Jain</b:Last>
            <b:First>S</b:First>
          </b:Person>
          <b:Person>
            <b:Last>Yadav</b:Last>
            <b:First>S</b:First>
          </b:Person>
        </b:NameList>
      </b:Author>
    </b:Author>
    <b:JournalName>International Journal of Computer Sciences and Engineering</b:JournalName>
    <b:Pages>107-111</b:Pages>
    <b:Volume>3</b:Volume>
    <b:Issue>12</b:Issue>
    <b:RefOrder>13</b:RefOrder>
  </b:Source>
  <b:Source>
    <b:Tag>Sha10</b:Tag>
    <b:SourceType>JournalArticle</b:SourceType>
    <b:Guid>{6727B192-847B-428A-A16D-2BBDDF7748F5}</b:Guid>
    <b:Author>
      <b:Author>
        <b:NameList>
          <b:Person>
            <b:Last>Sharma</b:Last>
            <b:First>D.k</b:First>
          </b:Person>
          <b:Person>
            <b:Last>Mishra</b:Last>
            <b:First>A</b:First>
          </b:Person>
          <b:Person>
            <b:Last>Saxena</b:Last>
            <b:First>R</b:First>
          </b:Person>
        </b:NameList>
      </b:Author>
    </b:Author>
    <b:Title>ANALOG &amp; DIGITAL MODULATION</b:Title>
    <b:JournalName>International Journal of Computing Science and Communication Technologies</b:JournalName>
    <b:Year>2010</b:Year>
    <b:Pages>551-561</b:Pages>
    <b:Volume>3</b:Volume>
    <b:Issue>1</b:Issue>
    <b:RefOrder>14</b:RefOrder>
  </b:Source>
  <b:Source>
    <b:Tag>Mou16</b:Tag>
    <b:SourceType>JournalArticle</b:SourceType>
    <b:Guid>{51BBB3BC-673A-4A82-AAA0-C7340449D231}</b:Guid>
    <b:Author>
      <b:Author>
        <b:NameList>
          <b:Person>
            <b:Last>Moubark</b:Last>
            <b:First>A.M</b:First>
          </b:Person>
          <b:Person>
            <b:Last>Ali</b:Last>
            <b:First>M</b:First>
          </b:Person>
          <b:Person>
            <b:Last>Sansui</b:Last>
            <b:First>H</b:First>
          </b:Person>
          <b:Person>
            <b:Last>Ali</b:Last>
            <b:First>S</b:First>
          </b:Person>
        </b:NameList>
      </b:Author>
    </b:Author>
    <b:Title>FPGA implementation of low power digital QPSK modulator using</b:Title>
    <b:JournalName>Journal of Applied Sciences</b:JournalName>
    <b:Year>2016</b:Year>
    <b:Pages>385-392</b:Pages>
    <b:Volume>13</b:Volume>
    <b:Issue>3</b:Issue>
    <b:RefOrder>15</b:RefOrder>
  </b:Source>
  <b:Source>
    <b:Tag>ASh17</b:Tag>
    <b:SourceType>ConferenceProceedings</b:SourceType>
    <b:Guid>{1A88B678-D722-4DDA-B55A-607439BB1A44}</b:Guid>
    <b:Title>VERILOG based simulation of ASK, FSK, PSK, QPSK digital modulation techniques</b:Title>
    <b:Year>2017</b:Year>
    <b:City>Palladam</b:City>
    <b:Author>
      <b:Author>
        <b:NameList>
          <b:Person>
            <b:Last>Sharma</b:Last>
            <b:First>A.</b:First>
          </b:Person>
          <b:Person>
            <b:Last>Majumdar</b:Last>
            <b:First>S.</b:First>
          </b:Person>
          <b:Person>
            <b:Last>Naugarhiya</b:Last>
            <b:First>A.</b:First>
          </b:Person>
          <b:Person>
            <b:Last>Acharya</b:Last>
            <b:First>B.</b:First>
          </b:Person>
          <b:Person>
            <b:Last>Verma</b:Last>
            <b:First>S.</b:First>
            <b:Middle>Majumder and S.</b:Middle>
          </b:Person>
        </b:NameList>
      </b:Author>
    </b:Author>
    <b:ConferenceName>IEEE</b:ConferenceName>
    <b:RefOrder>16</b:RefOrder>
  </b:Source>
  <b:Source>
    <b:Tag>Hay14</b:Tag>
    <b:SourceType>Book</b:SourceType>
    <b:Guid>{E3FFCCE6-1C3A-4495-A6FB-4091B9C08B3D}</b:Guid>
    <b:Title>Digital Communication systems</b:Title>
    <b:Year>2014</b:Year>
    <b:City>Hoboken</b:City>
    <b:Author>
      <b:Author>
        <b:NameList>
          <b:Person>
            <b:Last>Haykin</b:Last>
            <b:First>S</b:First>
          </b:Person>
        </b:NameList>
      </b:Author>
    </b:Author>
    <b:Publisher>John Wiley &amp; Sons, Inc</b:Publisher>
    <b:RefOrder>18</b:RefOrder>
  </b:Source>
  <b:Source>
    <b:Tag>Sad17</b:Tag>
    <b:SourceType>ConferenceProceedings</b:SourceType>
    <b:Guid>{43ED82E0-431D-4079-B516-5E8A8E68C410}</b:Guid>
    <b:Title>Simulation study of M-ARY QAM modulation techniques using Matlab/Simulink</b:Title>
    <b:Year>2017</b:Year>
    <b:Author>
      <b:Author>
        <b:NameList>
          <b:Person>
            <b:Last>Sadinov</b:Last>
            <b:First>S</b:First>
          </b:Person>
        </b:NameList>
      </b:Author>
    </b:Author>
    <b:ConferenceName>ResearchGate</b:ConferenceName>
    <b:RefOrder>17</b:RefOrder>
  </b:Source>
  <b:Source>
    <b:Tag>Pro18</b:Tag>
    <b:SourceType>InternetSite</b:SourceType>
    <b:Guid>{B4E44AB8-C9C0-4CC2-9DAA-7E4F8C19D771}</b:Guid>
    <b:Author>
      <b:Author>
        <b:NameList>
          <b:Person>
            <b:Last>Pro.Wells</b:Last>
            <b:First>I</b:First>
          </b:Person>
        </b:NameList>
      </b:Author>
    </b:Author>
    <b:Title>Advanced Modulation</b:Title>
    <b:ProductionCompany>UWTSD</b:ProductionCompany>
    <b:Year>2018</b:Year>
    <b:Month>September</b:Month>
    <b:Day>22</b:Day>
    <b:YearAccessed>2019</b:YearAccessed>
    <b:MonthAccessed>April</b:MonthAccessed>
    <b:DayAccessed>15</b:DayAccessed>
    <b:URL>https://moodle.uwtsd.ac.uk/mod/folder/view.php?id=111190</b:URL>
    <b:RefOrder>19</b:RefOrder>
  </b:Source>
  <b:Source>
    <b:Tag>Hra12</b:Tag>
    <b:SourceType>InternetSite</b:SourceType>
    <b:Guid>{A89CDB49-60EA-4ECE-8376-6386F5D28E23}</b:Guid>
    <b:Author>
      <b:Author>
        <b:NameList>
          <b:Person>
            <b:Last>Hranac</b:Last>
            <b:First>R</b:First>
          </b:Person>
        </b:NameList>
      </b:Author>
    </b:Author>
    <b:Title>SPECTRAL EFFICIENCY</b:Title>
    <b:ProductionCompany>scte</b:ProductionCompany>
    <b:Year>2012</b:Year>
    <b:Month>October</b:Month>
    <b:YearAccessed>2019</b:YearAccessed>
    <b:MonthAccessed>April</b:MonthAccessed>
    <b:DayAccessed>15</b:DayAccessed>
    <b:URL>https://www.scte.org/TechnicalColumns/12-10-01%20spectral%20effieciency.pdf</b:URL>
    <b:RefOrder>20</b:RefOrder>
  </b:Source>
  <b:Source>
    <b:Tag>Fre18</b:Tag>
    <b:SourceType>BookSection</b:SourceType>
    <b:Guid>{D0BF6984-AB91-4B12-9E53-008F614C2B40}</b:Guid>
    <b:Title>Cell Phones</b:Title>
    <b:BookTitle>Electronics Explained (Second Edition)</b:BookTitle>
    <b:Year>2018</b:Year>
    <b:Pages>195-216</b:Pages>
    <b:Publisher>Elsevier</b:Publisher>
    <b:Author>
      <b:Author>
        <b:NameList>
          <b:Person>
            <b:Last>Frenzel</b:Last>
            <b:First>L</b:First>
          </b:Person>
        </b:NameList>
      </b:Author>
    </b:Author>
    <b:RefOrder>21</b:RefOrder>
  </b:Source>
  <b:Source>
    <b:Tag>Mar97</b:Tag>
    <b:SourceType>ConferenceProceedings</b:SourceType>
    <b:Guid>{7BA76F57-10E4-437C-A208-DCC9973868AF}</b:Guid>
    <b:Title>Introduction to modeling and simulation</b:Title>
    <b:Year>1997</b:Year>
    <b:ConferenceName>winter simulation conference</b:ConferenceName>
    <b:City>Binghamton</b:City>
    <b:Author>
      <b:Author>
        <b:NameList>
          <b:Person>
            <b:Last>Maria</b:Last>
            <b:First>A</b:First>
          </b:Person>
        </b:NameList>
      </b:Author>
    </b:Author>
    <b:RefOrder>23</b:RefOrder>
  </b:Source>
  <b:Source>
    <b:Tag>Why19</b:Tag>
    <b:SourceType>InternetSite</b:SourceType>
    <b:Guid>{E66441A6-1806-45D2-B7F3-27584CB0897E}</b:Guid>
    <b:Title>Why use simulation modeling?</b:Title>
    <b:ProductionCompany>anylogic</b:ProductionCompany>
    <b:YearAccessed>2019</b:YearAccessed>
    <b:MonthAccessed>April</b:MonthAccessed>
    <b:DayAccessed>17</b:DayAccessed>
    <b:URL>https://www.anylogic.com/use-of-simulation/</b:URL>
    <b:RefOrder>24</b:RefOrder>
  </b:Source>
  <b:Source>
    <b:Tag>DrC18</b:Tag>
    <b:SourceType>InternetSite</b:SourceType>
    <b:Guid>{39DD7F17-07F2-4FA0-ABC3-E57AD9CF15BD}</b:Guid>
    <b:Author>
      <b:Author>
        <b:NameList>
          <b:Person>
            <b:Last>Dr.Campbell</b:Last>
            <b:First>C</b:First>
          </b:Person>
        </b:NameList>
      </b:Author>
    </b:Author>
    <b:Title>Wireless Networks and Simulation: ACCB5004</b:Title>
    <b:ProductionCompany>UWTSD</b:ProductionCompany>
    <b:Year>2018</b:Year>
    <b:Month>Septemeber</b:Month>
    <b:Day>25</b:Day>
    <b:YearAccessed>2019</b:YearAccessed>
    <b:MonthAccessed>April</b:MonthAccessed>
    <b:DayAccessed>17</b:DayAccessed>
    <b:URL>https://moodle.uwtsd.ac.uk/mod/folder/view.php?id=165533</b:URL>
    <b:RefOrder>22</b:RefOrder>
  </b:Source>
</b:Sources>
</file>

<file path=customXml/itemProps1.xml><?xml version="1.0" encoding="utf-8"?>
<ds:datastoreItem xmlns:ds="http://schemas.openxmlformats.org/officeDocument/2006/customXml" ds:itemID="{07638CFD-EC24-451B-A5D6-0AE2F09D3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4473</TotalTime>
  <Pages>23</Pages>
  <Words>5601</Words>
  <Characters>31930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37457</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Yohannes Zerzghi (P151368)</dc:creator>
  <cp:keywords/>
  <dc:description/>
  <cp:lastModifiedBy>Simon Downes</cp:lastModifiedBy>
  <cp:revision>93</cp:revision>
  <cp:lastPrinted>2012-08-02T18:53:00Z</cp:lastPrinted>
  <dcterms:created xsi:type="dcterms:W3CDTF">2019-04-13T00:28:00Z</dcterms:created>
  <dcterms:modified xsi:type="dcterms:W3CDTF">2019-05-29T13:20:00Z</dcterms:modified>
</cp:coreProperties>
</file>