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DA2" w:rsidRDefault="00170F92" w:rsidP="00170F92">
      <w:pPr>
        <w:jc w:val="center"/>
        <w:rPr>
          <w:rFonts w:ascii="Arial" w:hAnsi="Arial" w:cs="Arial"/>
          <w:sz w:val="24"/>
          <w:szCs w:val="24"/>
        </w:rPr>
      </w:pPr>
      <w:r w:rsidRPr="00170F92">
        <w:rPr>
          <w:rFonts w:ascii="Arial" w:hAnsi="Arial" w:cs="Arial"/>
          <w:sz w:val="24"/>
          <w:szCs w:val="24"/>
        </w:rPr>
        <w:t>Written Contribution in Support of Oral Presentation, ‘Do Birds of a Feather Flock Together or do Opposites Attract?’</w:t>
      </w:r>
    </w:p>
    <w:p w:rsidR="00170F92" w:rsidRPr="00170F92" w:rsidRDefault="00170F92" w:rsidP="00170F92">
      <w:pPr>
        <w:jc w:val="center"/>
        <w:rPr>
          <w:rFonts w:ascii="Arial" w:hAnsi="Arial" w:cs="Arial"/>
          <w:sz w:val="24"/>
          <w:szCs w:val="24"/>
        </w:rPr>
      </w:pPr>
    </w:p>
    <w:p w:rsidR="00D723E0" w:rsidRPr="00692FBA" w:rsidRDefault="00547232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Maslows Hierarchy of Need</w:t>
      </w:r>
      <w:r w:rsidR="00D723E0" w:rsidRPr="00692FBA">
        <w:rPr>
          <w:rFonts w:ascii="Arial" w:hAnsi="Arial" w:cs="Arial"/>
          <w:sz w:val="24"/>
          <w:szCs w:val="24"/>
        </w:rPr>
        <w:t xml:space="preserve"> (1954)</w:t>
      </w:r>
      <w:r w:rsidR="00027102">
        <w:rPr>
          <w:rFonts w:ascii="Arial" w:hAnsi="Arial" w:cs="Arial"/>
          <w:sz w:val="24"/>
          <w:szCs w:val="24"/>
        </w:rPr>
        <w:t>,</w:t>
      </w:r>
      <w:r w:rsidR="00D723E0" w:rsidRPr="00692FBA">
        <w:rPr>
          <w:rFonts w:ascii="Arial" w:hAnsi="Arial" w:cs="Arial"/>
          <w:sz w:val="24"/>
          <w:szCs w:val="24"/>
        </w:rPr>
        <w:t xml:space="preserve"> highlights </w:t>
      </w:r>
      <w:r w:rsidR="00E75543" w:rsidRPr="00692FBA">
        <w:rPr>
          <w:rFonts w:ascii="Arial" w:hAnsi="Arial" w:cs="Arial"/>
          <w:sz w:val="24"/>
          <w:szCs w:val="24"/>
        </w:rPr>
        <w:t>receiving</w:t>
      </w:r>
      <w:r w:rsidR="00D723E0" w:rsidRPr="00692FBA">
        <w:rPr>
          <w:rFonts w:ascii="Arial" w:hAnsi="Arial" w:cs="Arial"/>
          <w:sz w:val="24"/>
          <w:szCs w:val="24"/>
        </w:rPr>
        <w:t xml:space="preserve"> and giving love, being part of a group, such as family and friends and affiliation as a basic survival need. Although there are five concepts, proximity, familiarity, attraction, repriocity and similarity which relate to how relationships are formed in the first instance, This essay wi</w:t>
      </w:r>
      <w:r w:rsidR="000A2C68" w:rsidRPr="00692FBA">
        <w:rPr>
          <w:rFonts w:ascii="Arial" w:hAnsi="Arial" w:cs="Arial"/>
          <w:sz w:val="24"/>
          <w:szCs w:val="24"/>
        </w:rPr>
        <w:t>l</w:t>
      </w:r>
      <w:r w:rsidR="00D723E0" w:rsidRPr="00692FBA">
        <w:rPr>
          <w:rFonts w:ascii="Arial" w:hAnsi="Arial" w:cs="Arial"/>
          <w:sz w:val="24"/>
          <w:szCs w:val="24"/>
        </w:rPr>
        <w:t xml:space="preserve">l focus on how this basic survival need is met through relationship formation and </w:t>
      </w:r>
      <w:r w:rsidR="00E75543" w:rsidRPr="00692FBA">
        <w:rPr>
          <w:rFonts w:ascii="Arial" w:hAnsi="Arial" w:cs="Arial"/>
          <w:sz w:val="24"/>
          <w:szCs w:val="24"/>
        </w:rPr>
        <w:t>affiliation</w:t>
      </w:r>
      <w:r w:rsidR="00D723E0" w:rsidRPr="00692FBA">
        <w:rPr>
          <w:rFonts w:ascii="Arial" w:hAnsi="Arial" w:cs="Arial"/>
          <w:sz w:val="24"/>
          <w:szCs w:val="24"/>
        </w:rPr>
        <w:t xml:space="preserve"> focusing on </w:t>
      </w:r>
      <w:r w:rsidR="00266E48" w:rsidRPr="00692FBA">
        <w:rPr>
          <w:rFonts w:ascii="Arial" w:hAnsi="Arial" w:cs="Arial"/>
          <w:sz w:val="24"/>
          <w:szCs w:val="24"/>
        </w:rPr>
        <w:t xml:space="preserve">attraction, </w:t>
      </w:r>
      <w:r w:rsidR="00D723E0" w:rsidRPr="00692FBA">
        <w:rPr>
          <w:rFonts w:ascii="Arial" w:hAnsi="Arial" w:cs="Arial"/>
          <w:sz w:val="24"/>
          <w:szCs w:val="24"/>
        </w:rPr>
        <w:t xml:space="preserve">the proximity </w:t>
      </w:r>
      <w:r w:rsidR="001A52EA" w:rsidRPr="00692FBA">
        <w:rPr>
          <w:rFonts w:ascii="Arial" w:hAnsi="Arial" w:cs="Arial"/>
          <w:sz w:val="24"/>
          <w:szCs w:val="24"/>
        </w:rPr>
        <w:t>concept and the familiarity concept.</w:t>
      </w:r>
    </w:p>
    <w:p w:rsidR="001A52EA" w:rsidRPr="00692FBA" w:rsidRDefault="001A52EA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Relationships are the foundation and theme of human life (Bercheid, Collins &amp; Reis, 2000). Relationships are close bonds people have with each other, they can be formed in friendship groups, family, work </w:t>
      </w:r>
      <w:r w:rsidR="00E75543" w:rsidRPr="00692FBA">
        <w:rPr>
          <w:rFonts w:ascii="Arial" w:hAnsi="Arial" w:cs="Arial"/>
          <w:sz w:val="24"/>
          <w:szCs w:val="24"/>
        </w:rPr>
        <w:t>colleagues</w:t>
      </w:r>
      <w:r w:rsidRPr="00692FBA">
        <w:rPr>
          <w:rFonts w:ascii="Arial" w:hAnsi="Arial" w:cs="Arial"/>
          <w:sz w:val="24"/>
          <w:szCs w:val="24"/>
        </w:rPr>
        <w:t xml:space="preserve"> and </w:t>
      </w:r>
      <w:r w:rsidR="00E75543" w:rsidRPr="00692FBA">
        <w:rPr>
          <w:rFonts w:ascii="Arial" w:hAnsi="Arial" w:cs="Arial"/>
          <w:sz w:val="24"/>
          <w:szCs w:val="24"/>
        </w:rPr>
        <w:t>romantically</w:t>
      </w:r>
      <w:r w:rsidRPr="00692FBA">
        <w:rPr>
          <w:rFonts w:ascii="Arial" w:hAnsi="Arial" w:cs="Arial"/>
          <w:sz w:val="24"/>
          <w:szCs w:val="24"/>
        </w:rPr>
        <w:t xml:space="preserve"> (Gross,</w:t>
      </w:r>
      <w:r w:rsidR="00547232" w:rsidRPr="00692FBA">
        <w:rPr>
          <w:rFonts w:ascii="Arial" w:hAnsi="Arial" w:cs="Arial"/>
          <w:sz w:val="24"/>
          <w:szCs w:val="24"/>
        </w:rPr>
        <w:t xml:space="preserve"> 1996</w:t>
      </w:r>
      <w:r w:rsidRPr="00692FBA">
        <w:rPr>
          <w:rFonts w:ascii="Arial" w:hAnsi="Arial" w:cs="Arial"/>
          <w:sz w:val="24"/>
          <w:szCs w:val="24"/>
        </w:rPr>
        <w:t>). Feelings of loneliness, hopelessness, sadness and alienation could be the result of a life without these meanin</w:t>
      </w:r>
      <w:r w:rsidR="00547232" w:rsidRPr="00692FBA">
        <w:rPr>
          <w:rFonts w:ascii="Arial" w:hAnsi="Arial" w:cs="Arial"/>
          <w:sz w:val="24"/>
          <w:szCs w:val="24"/>
        </w:rPr>
        <w:t xml:space="preserve">gful relationships (Baumeister and </w:t>
      </w:r>
      <w:r w:rsidRPr="00692FBA">
        <w:rPr>
          <w:rFonts w:ascii="Arial" w:hAnsi="Arial" w:cs="Arial"/>
          <w:sz w:val="24"/>
          <w:szCs w:val="24"/>
        </w:rPr>
        <w:t>Leary, 1995). Affiliation is the basic need for companionship amongst humans (Gross,</w:t>
      </w:r>
      <w:r w:rsidR="00547232" w:rsidRPr="00692FBA">
        <w:rPr>
          <w:rFonts w:ascii="Arial" w:hAnsi="Arial" w:cs="Arial"/>
          <w:sz w:val="24"/>
          <w:szCs w:val="24"/>
        </w:rPr>
        <w:t xml:space="preserve"> 1996</w:t>
      </w:r>
      <w:r w:rsidRPr="00692FBA">
        <w:rPr>
          <w:rFonts w:ascii="Arial" w:hAnsi="Arial" w:cs="Arial"/>
          <w:sz w:val="24"/>
          <w:szCs w:val="24"/>
        </w:rPr>
        <w:t>).</w:t>
      </w:r>
      <w:r w:rsidR="00AC3C87" w:rsidRPr="00692FBA">
        <w:rPr>
          <w:rFonts w:ascii="Arial" w:hAnsi="Arial" w:cs="Arial"/>
          <w:sz w:val="24"/>
          <w:szCs w:val="24"/>
        </w:rPr>
        <w:t xml:space="preserve"> Schauter (1959) states that affiliation lessens anxiety as when we are in a group we feel more secure. Cutrona (1986) also supports this theory with evidence showing how social interaction </w:t>
      </w:r>
      <w:r w:rsidR="00825BE8" w:rsidRPr="00692FBA">
        <w:rPr>
          <w:rFonts w:ascii="Arial" w:hAnsi="Arial" w:cs="Arial"/>
          <w:sz w:val="24"/>
          <w:szCs w:val="24"/>
        </w:rPr>
        <w:t>h</w:t>
      </w:r>
      <w:r w:rsidR="00AC3C87" w:rsidRPr="00692FBA">
        <w:rPr>
          <w:rFonts w:ascii="Arial" w:hAnsi="Arial" w:cs="Arial"/>
          <w:sz w:val="24"/>
          <w:szCs w:val="24"/>
        </w:rPr>
        <w:t xml:space="preserve">as a significant </w:t>
      </w:r>
      <w:r w:rsidR="00170F92">
        <w:rPr>
          <w:rFonts w:ascii="Arial" w:hAnsi="Arial" w:cs="Arial"/>
          <w:sz w:val="24"/>
          <w:szCs w:val="24"/>
        </w:rPr>
        <w:t xml:space="preserve">positive </w:t>
      </w:r>
      <w:r w:rsidR="00AC3C87" w:rsidRPr="00692FBA">
        <w:rPr>
          <w:rFonts w:ascii="Arial" w:hAnsi="Arial" w:cs="Arial"/>
          <w:sz w:val="24"/>
          <w:szCs w:val="24"/>
        </w:rPr>
        <w:t>impact on stress.</w:t>
      </w:r>
    </w:p>
    <w:p w:rsidR="00944728" w:rsidRPr="00692FBA" w:rsidRDefault="00AF7A3B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Attraction is necessary for affiliation and relation</w:t>
      </w:r>
      <w:r w:rsidR="000A2C68" w:rsidRPr="00692FBA">
        <w:rPr>
          <w:rFonts w:ascii="Arial" w:hAnsi="Arial" w:cs="Arial"/>
          <w:sz w:val="24"/>
          <w:szCs w:val="24"/>
        </w:rPr>
        <w:t>ship</w:t>
      </w:r>
      <w:r w:rsidRPr="00692FBA">
        <w:rPr>
          <w:rFonts w:ascii="Arial" w:hAnsi="Arial" w:cs="Arial"/>
          <w:sz w:val="24"/>
          <w:szCs w:val="24"/>
        </w:rPr>
        <w:t xml:space="preserve"> formation</w:t>
      </w:r>
      <w:r w:rsidR="008D2E6E" w:rsidRPr="00692FBA">
        <w:rPr>
          <w:rFonts w:ascii="Arial" w:hAnsi="Arial" w:cs="Arial"/>
          <w:sz w:val="24"/>
          <w:szCs w:val="24"/>
        </w:rPr>
        <w:t>. Relationships often progress from an initial attraction based on similarity, physical attractiveness, reciprocity and interaction</w:t>
      </w:r>
      <w:r w:rsidR="00825BE8" w:rsidRPr="00692FBA">
        <w:rPr>
          <w:rFonts w:ascii="Arial" w:hAnsi="Arial" w:cs="Arial"/>
          <w:sz w:val="24"/>
          <w:szCs w:val="24"/>
        </w:rPr>
        <w:t xml:space="preserve"> </w:t>
      </w:r>
      <w:r w:rsidR="00825BE8" w:rsidRPr="00692FBA">
        <w:rPr>
          <w:rFonts w:ascii="Arial" w:hAnsi="Arial" w:cs="Arial"/>
          <w:sz w:val="24"/>
          <w:szCs w:val="24"/>
        </w:rPr>
        <w:t xml:space="preserve">(Hagg and Vaughan, 2008). </w:t>
      </w:r>
      <w:r w:rsidR="00547232" w:rsidRPr="00692FBA">
        <w:rPr>
          <w:rFonts w:ascii="Arial" w:hAnsi="Arial" w:cs="Arial"/>
          <w:sz w:val="24"/>
          <w:szCs w:val="24"/>
        </w:rPr>
        <w:t>The Halo E</w:t>
      </w:r>
      <w:r w:rsidR="001039FD" w:rsidRPr="00692FBA">
        <w:rPr>
          <w:rFonts w:ascii="Arial" w:hAnsi="Arial" w:cs="Arial"/>
          <w:sz w:val="24"/>
          <w:szCs w:val="24"/>
        </w:rPr>
        <w:t>ffect (Dion, 1972) describes how people who are considered attractive are also thought to be friendly, warm and kind</w:t>
      </w:r>
      <w:r w:rsidR="00547232" w:rsidRPr="00692FBA">
        <w:rPr>
          <w:rFonts w:ascii="Arial" w:hAnsi="Arial" w:cs="Arial"/>
          <w:sz w:val="24"/>
          <w:szCs w:val="24"/>
        </w:rPr>
        <w:t xml:space="preserve"> </w:t>
      </w:r>
      <w:r w:rsidR="001039FD" w:rsidRPr="00692FBA">
        <w:rPr>
          <w:rFonts w:ascii="Arial" w:hAnsi="Arial" w:cs="Arial"/>
          <w:sz w:val="24"/>
          <w:szCs w:val="24"/>
        </w:rPr>
        <w:t>hearted. This decisio</w:t>
      </w:r>
      <w:r w:rsidR="00547232" w:rsidRPr="00692FBA">
        <w:rPr>
          <w:rFonts w:ascii="Arial" w:hAnsi="Arial" w:cs="Arial"/>
          <w:sz w:val="24"/>
          <w:szCs w:val="24"/>
        </w:rPr>
        <w:t>n is made as quick as 100 milliseconds.</w:t>
      </w:r>
    </w:p>
    <w:p w:rsidR="00944728" w:rsidRPr="00692FBA" w:rsidRDefault="00547232" w:rsidP="00692FBA">
      <w:pPr>
        <w:spacing w:line="360" w:lineRule="auto"/>
        <w:rPr>
          <w:rFonts w:ascii="Arial" w:hAnsi="Arial" w:cs="Arial"/>
          <w:color w:val="212529"/>
          <w:sz w:val="24"/>
          <w:szCs w:val="24"/>
          <w:lang w:val="en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  <w:r w:rsidR="00944728" w:rsidRPr="00692FBA">
        <w:rPr>
          <w:rFonts w:ascii="Arial" w:hAnsi="Arial" w:cs="Arial"/>
          <w:sz w:val="24"/>
          <w:szCs w:val="24"/>
        </w:rPr>
        <w:t xml:space="preserve">According to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Feingold (1992)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,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people </w:t>
      </w:r>
      <w:r w:rsidR="00CF2906">
        <w:rPr>
          <w:rFonts w:ascii="Arial" w:hAnsi="Arial" w:cs="Arial"/>
          <w:color w:val="212529"/>
          <w:sz w:val="24"/>
          <w:szCs w:val="24"/>
          <w:lang w:val="en"/>
        </w:rPr>
        <w:t xml:space="preserve">who are considered attractive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are seen as being </w:t>
      </w:r>
      <w:r w:rsidR="00CF2906" w:rsidRPr="00692FBA">
        <w:rPr>
          <w:rFonts w:ascii="Arial" w:hAnsi="Arial" w:cs="Arial"/>
          <w:color w:val="212529"/>
          <w:sz w:val="24"/>
          <w:szCs w:val="24"/>
          <w:lang w:val="en"/>
        </w:rPr>
        <w:t>warm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and more social. Therefore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physical attractiveness is </w:t>
      </w:r>
      <w:r w:rsidR="00CF2906">
        <w:rPr>
          <w:rFonts w:ascii="Arial" w:hAnsi="Arial" w:cs="Arial"/>
          <w:color w:val="212529"/>
          <w:sz w:val="24"/>
          <w:szCs w:val="24"/>
          <w:lang w:val="en"/>
        </w:rPr>
        <w:t>considered to be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an important</w:t>
      </w:r>
      <w:r w:rsidR="00CF2906">
        <w:rPr>
          <w:rFonts w:ascii="Arial" w:hAnsi="Arial" w:cs="Arial"/>
          <w:color w:val="212529"/>
          <w:sz w:val="24"/>
          <w:szCs w:val="24"/>
          <w:lang w:val="en"/>
        </w:rPr>
        <w:t xml:space="preserve"> factor at the beginning of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relationship formation.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However, according to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Walster (1966)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matching hypothesis</w:t>
      </w:r>
      <w:r w:rsidR="00CF2906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  <w:proofErr w:type="spellStart"/>
      <w:r w:rsidR="00CF2906">
        <w:rPr>
          <w:rFonts w:ascii="Arial" w:hAnsi="Arial" w:cs="Arial"/>
          <w:color w:val="212529"/>
          <w:sz w:val="24"/>
          <w:szCs w:val="24"/>
          <w:lang w:val="en"/>
        </w:rPr>
        <w:t>theoy</w:t>
      </w:r>
      <w:proofErr w:type="spellEnd"/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, people are </w:t>
      </w:r>
      <w:r w:rsidR="00CF2906">
        <w:rPr>
          <w:rFonts w:ascii="Arial" w:hAnsi="Arial" w:cs="Arial"/>
          <w:color w:val="212529"/>
          <w:sz w:val="24"/>
          <w:szCs w:val="24"/>
          <w:lang w:val="en"/>
        </w:rPr>
        <w:t xml:space="preserve">more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attracted to those who have similar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physical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features and match their own 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>attractiveness level.</w:t>
      </w:r>
      <w:r w:rsidR="0094472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</w:p>
    <w:p w:rsidR="007B2D3B" w:rsidRPr="00692FBA" w:rsidRDefault="007B2D3B" w:rsidP="00692FBA">
      <w:pPr>
        <w:spacing w:line="360" w:lineRule="auto"/>
        <w:rPr>
          <w:rFonts w:ascii="Arial" w:hAnsi="Arial" w:cs="Arial"/>
          <w:color w:val="212529"/>
          <w:sz w:val="24"/>
          <w:szCs w:val="24"/>
          <w:lang w:val="en"/>
        </w:rPr>
      </w:pP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The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reciprocity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principle is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based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on the theory that people like people who like us and dislike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people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who do not like us, (Hagg and Vaugan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, 2008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>).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Sprecher (1998) believe reciprocal liking to be a major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factor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within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interpersonal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attraction.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Dittes and Kelley (1956) can provide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empirical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evidence for this theory based on their study of 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lastRenderedPageBreak/>
        <w:t xml:space="preserve">students who were led to believe that other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students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in a small discussion group either liked or dislike them. The results of the study showed that the participant was more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comfortable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with and more attract</w:t>
      </w:r>
      <w:r w:rsidR="00BB2A34" w:rsidRPr="00692FBA">
        <w:rPr>
          <w:rFonts w:ascii="Arial" w:hAnsi="Arial" w:cs="Arial"/>
          <w:color w:val="212529"/>
          <w:sz w:val="24"/>
          <w:szCs w:val="24"/>
          <w:lang w:val="en"/>
        </w:rPr>
        <w:t>ed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to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the group who</w:t>
      </w:r>
      <w:r w:rsidR="00552D3C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 she believed liked her.</w:t>
      </w:r>
    </w:p>
    <w:p w:rsidR="00C91D84" w:rsidRPr="00692FBA" w:rsidRDefault="008D2E6E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  <w:r w:rsidR="001A52EA" w:rsidRPr="00692FBA">
        <w:rPr>
          <w:rFonts w:ascii="Arial" w:hAnsi="Arial" w:cs="Arial"/>
          <w:sz w:val="24"/>
          <w:szCs w:val="24"/>
        </w:rPr>
        <w:t>Proximity is considered to play a significant role i</w:t>
      </w:r>
      <w:r w:rsidR="00AF7A3B" w:rsidRPr="00692FBA">
        <w:rPr>
          <w:rFonts w:ascii="Arial" w:hAnsi="Arial" w:cs="Arial"/>
          <w:sz w:val="24"/>
          <w:szCs w:val="24"/>
        </w:rPr>
        <w:t>n relationship formation (Hagg and</w:t>
      </w:r>
      <w:r w:rsidR="001A52EA" w:rsidRPr="00692FBA">
        <w:rPr>
          <w:rFonts w:ascii="Arial" w:hAnsi="Arial" w:cs="Arial"/>
          <w:sz w:val="24"/>
          <w:szCs w:val="24"/>
        </w:rPr>
        <w:t xml:space="preserve"> Vaughan, 2008). Festinger, Schachter and Back (1950) conducted a study which supports this theory and highlights the importance of </w:t>
      </w:r>
      <w:r w:rsidR="00E75543" w:rsidRPr="00692FBA">
        <w:rPr>
          <w:rFonts w:ascii="Arial" w:hAnsi="Arial" w:cs="Arial"/>
          <w:sz w:val="24"/>
          <w:szCs w:val="24"/>
        </w:rPr>
        <w:t>proximity</w:t>
      </w:r>
      <w:r w:rsidR="001A52EA" w:rsidRPr="00692FBA">
        <w:rPr>
          <w:rFonts w:ascii="Arial" w:hAnsi="Arial" w:cs="Arial"/>
          <w:sz w:val="24"/>
          <w:szCs w:val="24"/>
        </w:rPr>
        <w:t xml:space="preserve"> within relationship formation. Their study of a housing complex showed that </w:t>
      </w:r>
      <w:r w:rsidR="00C91D84" w:rsidRPr="00692FBA">
        <w:rPr>
          <w:rFonts w:ascii="Arial" w:hAnsi="Arial" w:cs="Arial"/>
          <w:sz w:val="24"/>
          <w:szCs w:val="24"/>
        </w:rPr>
        <w:t xml:space="preserve">people living on the same floor were more than likely to become friends with </w:t>
      </w:r>
      <w:r w:rsidR="00E75543" w:rsidRPr="00692FBA">
        <w:rPr>
          <w:rFonts w:ascii="Arial" w:hAnsi="Arial" w:cs="Arial"/>
          <w:sz w:val="24"/>
          <w:szCs w:val="24"/>
        </w:rPr>
        <w:t>each other</w:t>
      </w:r>
      <w:r w:rsidR="00C91D84" w:rsidRPr="00692FBA">
        <w:rPr>
          <w:rFonts w:ascii="Arial" w:hAnsi="Arial" w:cs="Arial"/>
          <w:sz w:val="24"/>
          <w:szCs w:val="24"/>
        </w:rPr>
        <w:t xml:space="preserve"> rather than making friends with people who lived on the floor above or lived in housing in the </w:t>
      </w:r>
      <w:r w:rsidR="00E75543" w:rsidRPr="00692FBA">
        <w:rPr>
          <w:rFonts w:ascii="Arial" w:hAnsi="Arial" w:cs="Arial"/>
          <w:sz w:val="24"/>
          <w:szCs w:val="24"/>
        </w:rPr>
        <w:t>same complex</w:t>
      </w:r>
      <w:r w:rsidR="00C91D84" w:rsidRPr="00692FBA">
        <w:rPr>
          <w:rFonts w:ascii="Arial" w:hAnsi="Arial" w:cs="Arial"/>
          <w:sz w:val="24"/>
          <w:szCs w:val="24"/>
        </w:rPr>
        <w:t xml:space="preserve">. According to Ebbensen et al., (1976) this is because the closeness of the proximity between the homes controls the frequency of their interactions therefore, influences the </w:t>
      </w:r>
      <w:r w:rsidR="00E75543" w:rsidRPr="00692FBA">
        <w:rPr>
          <w:rFonts w:ascii="Arial" w:hAnsi="Arial" w:cs="Arial"/>
          <w:sz w:val="24"/>
          <w:szCs w:val="24"/>
        </w:rPr>
        <w:t>degree</w:t>
      </w:r>
      <w:r w:rsidR="00C91D84" w:rsidRPr="00692FBA">
        <w:rPr>
          <w:rFonts w:ascii="Arial" w:hAnsi="Arial" w:cs="Arial"/>
          <w:sz w:val="24"/>
          <w:szCs w:val="24"/>
        </w:rPr>
        <w:t xml:space="preserve"> of living.</w:t>
      </w:r>
    </w:p>
    <w:p w:rsidR="00C91D84" w:rsidRPr="00692FBA" w:rsidRDefault="00C91D84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On the other hand, Ebbenson et al., (1976) suggests that proximity can also have a negative effect in the way that proximity can lead to </w:t>
      </w:r>
      <w:r w:rsidR="00242241" w:rsidRPr="00692FBA">
        <w:rPr>
          <w:rFonts w:ascii="Arial" w:hAnsi="Arial" w:cs="Arial"/>
          <w:sz w:val="24"/>
          <w:szCs w:val="24"/>
        </w:rPr>
        <w:t>intense</w:t>
      </w:r>
      <w:r w:rsidRPr="00692FBA">
        <w:rPr>
          <w:rFonts w:ascii="Arial" w:hAnsi="Arial" w:cs="Arial"/>
          <w:sz w:val="24"/>
          <w:szCs w:val="24"/>
        </w:rPr>
        <w:t xml:space="preserve"> dislike, irritation and avoidance of a neighbour if the</w:t>
      </w:r>
      <w:r w:rsidR="00825BE8" w:rsidRPr="00692FBA">
        <w:rPr>
          <w:rFonts w:ascii="Arial" w:hAnsi="Arial" w:cs="Arial"/>
          <w:sz w:val="24"/>
          <w:szCs w:val="24"/>
        </w:rPr>
        <w:t xml:space="preserve">re are already unpleasant feeling towards a neighbour and they do unpleasant </w:t>
      </w:r>
      <w:r w:rsidRPr="00692FBA">
        <w:rPr>
          <w:rFonts w:ascii="Arial" w:hAnsi="Arial" w:cs="Arial"/>
          <w:sz w:val="24"/>
          <w:szCs w:val="24"/>
        </w:rPr>
        <w:t xml:space="preserve">things in their living environment for </w:t>
      </w:r>
      <w:r w:rsidR="00242241" w:rsidRPr="00692FBA">
        <w:rPr>
          <w:rFonts w:ascii="Arial" w:hAnsi="Arial" w:cs="Arial"/>
          <w:sz w:val="24"/>
          <w:szCs w:val="24"/>
        </w:rPr>
        <w:t>example</w:t>
      </w:r>
      <w:r w:rsidRPr="00692FBA">
        <w:rPr>
          <w:rFonts w:ascii="Arial" w:hAnsi="Arial" w:cs="Arial"/>
          <w:sz w:val="24"/>
          <w:szCs w:val="24"/>
        </w:rPr>
        <w:t xml:space="preserve">, playing loud music or parking in front of their driveway. </w:t>
      </w:r>
    </w:p>
    <w:p w:rsidR="00C91D84" w:rsidRPr="00692FBA" w:rsidRDefault="00A81B00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>Research shows that this is not always the case, there is not always a need for proximity, in the age of the internet,</w:t>
      </w:r>
      <w:r w:rsidR="00242241" w:rsidRPr="00692FB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C3C87" w:rsidRPr="00692FBA">
        <w:rPr>
          <w:rFonts w:ascii="Arial" w:hAnsi="Arial" w:cs="Arial"/>
          <w:sz w:val="24"/>
          <w:szCs w:val="24"/>
        </w:rPr>
        <w:t>some</w:t>
      </w:r>
      <w:proofErr w:type="gramEnd"/>
      <w:r w:rsidR="00AC3C87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>rel</w:t>
      </w:r>
      <w:r w:rsidR="00242241" w:rsidRPr="00692FBA">
        <w:rPr>
          <w:rFonts w:ascii="Arial" w:hAnsi="Arial" w:cs="Arial"/>
          <w:sz w:val="24"/>
          <w:szCs w:val="24"/>
        </w:rPr>
        <w:t>ationships are formed online (Ho</w:t>
      </w:r>
      <w:r w:rsidRPr="00692FBA">
        <w:rPr>
          <w:rFonts w:ascii="Arial" w:hAnsi="Arial" w:cs="Arial"/>
          <w:sz w:val="24"/>
          <w:szCs w:val="24"/>
        </w:rPr>
        <w:t>gg &amp; Vaughan, 2008). A study carried out by Katz and Aspden (1998), reported that friendship formation v</w:t>
      </w:r>
      <w:r w:rsidR="003E69E6" w:rsidRPr="00692FBA">
        <w:rPr>
          <w:rFonts w:ascii="Arial" w:hAnsi="Arial" w:cs="Arial"/>
          <w:sz w:val="24"/>
          <w:szCs w:val="24"/>
        </w:rPr>
        <w:t>ia the internet was becoming in</w:t>
      </w:r>
      <w:r w:rsidRPr="00692FBA">
        <w:rPr>
          <w:rFonts w:ascii="Arial" w:hAnsi="Arial" w:cs="Arial"/>
          <w:sz w:val="24"/>
          <w:szCs w:val="24"/>
        </w:rPr>
        <w:t>creas</w:t>
      </w:r>
      <w:r w:rsidR="003E69E6" w:rsidRPr="00692FBA">
        <w:rPr>
          <w:rFonts w:ascii="Arial" w:hAnsi="Arial" w:cs="Arial"/>
          <w:sz w:val="24"/>
          <w:szCs w:val="24"/>
        </w:rPr>
        <w:t>ing</w:t>
      </w:r>
      <w:r w:rsidRPr="00692FBA">
        <w:rPr>
          <w:rFonts w:ascii="Arial" w:hAnsi="Arial" w:cs="Arial"/>
          <w:sz w:val="24"/>
          <w:szCs w:val="24"/>
        </w:rPr>
        <w:t>ly more popular. Out of 601 participants, all internet users,</w:t>
      </w:r>
      <w:r w:rsidR="00242241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 xml:space="preserve">fourteen percent had </w:t>
      </w:r>
      <w:r w:rsidR="003E69E6" w:rsidRPr="00692FBA">
        <w:rPr>
          <w:rFonts w:ascii="Arial" w:hAnsi="Arial" w:cs="Arial"/>
          <w:sz w:val="24"/>
          <w:szCs w:val="24"/>
        </w:rPr>
        <w:t>established</w:t>
      </w:r>
      <w:r w:rsidRPr="00692FBA">
        <w:rPr>
          <w:rFonts w:ascii="Arial" w:hAnsi="Arial" w:cs="Arial"/>
          <w:sz w:val="24"/>
          <w:szCs w:val="24"/>
        </w:rPr>
        <w:t xml:space="preserve"> friendships online with seventy percent of this number reporting</w:t>
      </w:r>
      <w:r w:rsidR="003E69E6" w:rsidRPr="00692FBA">
        <w:rPr>
          <w:rFonts w:ascii="Arial" w:hAnsi="Arial" w:cs="Arial"/>
          <w:sz w:val="24"/>
          <w:szCs w:val="24"/>
        </w:rPr>
        <w:t xml:space="preserve"> </w:t>
      </w:r>
      <w:r w:rsidRPr="00692FBA">
        <w:rPr>
          <w:rFonts w:ascii="Arial" w:hAnsi="Arial" w:cs="Arial"/>
          <w:sz w:val="24"/>
          <w:szCs w:val="24"/>
        </w:rPr>
        <w:t xml:space="preserve">to have made more than four </w:t>
      </w:r>
      <w:r w:rsidR="00E75543" w:rsidRPr="00692FBA">
        <w:rPr>
          <w:rFonts w:ascii="Arial" w:hAnsi="Arial" w:cs="Arial"/>
          <w:sz w:val="24"/>
          <w:szCs w:val="24"/>
        </w:rPr>
        <w:t>internet</w:t>
      </w:r>
      <w:r w:rsidRPr="00692FBA">
        <w:rPr>
          <w:rFonts w:ascii="Arial" w:hAnsi="Arial" w:cs="Arial"/>
          <w:sz w:val="24"/>
          <w:szCs w:val="24"/>
        </w:rPr>
        <w:t xml:space="preserve"> friends. Of these figures, three out of five reported meeting </w:t>
      </w:r>
      <w:r w:rsidR="00E75543" w:rsidRPr="00692FBA">
        <w:rPr>
          <w:rFonts w:ascii="Arial" w:hAnsi="Arial" w:cs="Arial"/>
          <w:sz w:val="24"/>
          <w:szCs w:val="24"/>
        </w:rPr>
        <w:t>face</w:t>
      </w:r>
      <w:r w:rsidRPr="00692FBA">
        <w:rPr>
          <w:rFonts w:ascii="Arial" w:hAnsi="Arial" w:cs="Arial"/>
          <w:sz w:val="24"/>
          <w:szCs w:val="24"/>
        </w:rPr>
        <w:t xml:space="preserve"> to face with these people</w:t>
      </w:r>
      <w:r w:rsidR="00242241" w:rsidRPr="00692FBA">
        <w:rPr>
          <w:rFonts w:ascii="Arial" w:hAnsi="Arial" w:cs="Arial"/>
          <w:sz w:val="24"/>
          <w:szCs w:val="24"/>
        </w:rPr>
        <w:t>.</w:t>
      </w:r>
    </w:p>
    <w:p w:rsidR="00242241" w:rsidRPr="00692FBA" w:rsidRDefault="00242241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Another concept which aids affiliation and relationship formation is familiarity, this is usually the result of repeated exposure due to proximity, </w:t>
      </w:r>
      <w:proofErr w:type="gramStart"/>
      <w:r w:rsidRPr="00692FBA">
        <w:rPr>
          <w:rFonts w:ascii="Arial" w:hAnsi="Arial" w:cs="Arial"/>
          <w:sz w:val="24"/>
          <w:szCs w:val="24"/>
        </w:rPr>
        <w:t>increased</w:t>
      </w:r>
      <w:proofErr w:type="gramEnd"/>
      <w:r w:rsidRPr="00692FBA">
        <w:rPr>
          <w:rFonts w:ascii="Arial" w:hAnsi="Arial" w:cs="Arial"/>
          <w:sz w:val="24"/>
          <w:szCs w:val="24"/>
        </w:rPr>
        <w:t xml:space="preserve"> exposure leads to increased liking (Hogg &amp; Vaughan, 2008). The more familiar we become with a stimulus, the more we like it as we feel more comfortable (Zajonc, 1968). Moreland and Beach (1992)</w:t>
      </w:r>
      <w:r w:rsidR="00547232" w:rsidRPr="00692FBA">
        <w:rPr>
          <w:rFonts w:ascii="Arial" w:hAnsi="Arial" w:cs="Arial"/>
          <w:sz w:val="24"/>
          <w:szCs w:val="24"/>
        </w:rPr>
        <w:t>,</w:t>
      </w:r>
      <w:r w:rsidRPr="00692FBA">
        <w:rPr>
          <w:rFonts w:ascii="Arial" w:hAnsi="Arial" w:cs="Arial"/>
          <w:sz w:val="24"/>
          <w:szCs w:val="24"/>
        </w:rPr>
        <w:t xml:space="preserve"> </w:t>
      </w:r>
      <w:r w:rsidR="004A566C" w:rsidRPr="00692FBA">
        <w:rPr>
          <w:rFonts w:ascii="Arial" w:hAnsi="Arial" w:cs="Arial"/>
          <w:sz w:val="24"/>
          <w:szCs w:val="24"/>
        </w:rPr>
        <w:t xml:space="preserve">provide </w:t>
      </w:r>
      <w:r w:rsidR="003E69E6" w:rsidRPr="00692FBA">
        <w:rPr>
          <w:rFonts w:ascii="Arial" w:hAnsi="Arial" w:cs="Arial"/>
          <w:sz w:val="24"/>
          <w:szCs w:val="24"/>
        </w:rPr>
        <w:t>e</w:t>
      </w:r>
      <w:r w:rsidRPr="00692FBA">
        <w:rPr>
          <w:rFonts w:ascii="Arial" w:hAnsi="Arial" w:cs="Arial"/>
          <w:sz w:val="24"/>
          <w:szCs w:val="24"/>
        </w:rPr>
        <w:t>vidence supporting this theory</w:t>
      </w:r>
      <w:r w:rsidR="004A566C" w:rsidRPr="00692FBA">
        <w:rPr>
          <w:rFonts w:ascii="Arial" w:hAnsi="Arial" w:cs="Arial"/>
          <w:sz w:val="24"/>
          <w:szCs w:val="24"/>
        </w:rPr>
        <w:t xml:space="preserve"> with their study of the mere exposure effect. This study found that </w:t>
      </w:r>
      <w:r w:rsidR="003E69E6" w:rsidRPr="00692FBA">
        <w:rPr>
          <w:rFonts w:ascii="Arial" w:hAnsi="Arial" w:cs="Arial"/>
          <w:sz w:val="24"/>
          <w:szCs w:val="24"/>
        </w:rPr>
        <w:t xml:space="preserve">when another new student was </w:t>
      </w:r>
      <w:r w:rsidR="003E69E6" w:rsidRPr="00692FBA">
        <w:rPr>
          <w:rFonts w:ascii="Arial" w:hAnsi="Arial" w:cs="Arial"/>
          <w:sz w:val="24"/>
          <w:szCs w:val="24"/>
        </w:rPr>
        <w:lastRenderedPageBreak/>
        <w:t>introduced to a class, the more often they saw the student, the more attractive they found her.</w:t>
      </w:r>
      <w:r w:rsidR="004A566C" w:rsidRPr="00692FBA">
        <w:rPr>
          <w:rFonts w:ascii="Arial" w:hAnsi="Arial" w:cs="Arial"/>
          <w:sz w:val="24"/>
          <w:szCs w:val="24"/>
        </w:rPr>
        <w:t xml:space="preserve"> </w:t>
      </w:r>
    </w:p>
    <w:p w:rsidR="00BB2A34" w:rsidRPr="00692FBA" w:rsidRDefault="003E69E6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The familiarity effect also relates to </w:t>
      </w:r>
      <w:r w:rsidR="00E75543" w:rsidRPr="00692FBA">
        <w:rPr>
          <w:rFonts w:ascii="Arial" w:hAnsi="Arial" w:cs="Arial"/>
          <w:sz w:val="24"/>
          <w:szCs w:val="24"/>
        </w:rPr>
        <w:t>strangers</w:t>
      </w:r>
      <w:r w:rsidRPr="00692FBA">
        <w:rPr>
          <w:rFonts w:ascii="Arial" w:hAnsi="Arial" w:cs="Arial"/>
          <w:sz w:val="24"/>
          <w:szCs w:val="24"/>
        </w:rPr>
        <w:t xml:space="preserve"> faces. Jorgensen &amp; Cervone (1978)</w:t>
      </w:r>
      <w:r w:rsidR="00AC3C87" w:rsidRPr="00692FBA">
        <w:rPr>
          <w:rFonts w:ascii="Arial" w:hAnsi="Arial" w:cs="Arial"/>
          <w:sz w:val="24"/>
          <w:szCs w:val="24"/>
        </w:rPr>
        <w:t xml:space="preserve"> the more often a person is seen, the more they are liked. Familiarity can also have the opposite effect, if something </w:t>
      </w:r>
      <w:r w:rsidR="00825BE8" w:rsidRPr="00692FBA">
        <w:rPr>
          <w:rFonts w:ascii="Arial" w:hAnsi="Arial" w:cs="Arial"/>
          <w:sz w:val="24"/>
          <w:szCs w:val="24"/>
        </w:rPr>
        <w:t>which</w:t>
      </w:r>
      <w:r w:rsidR="00AC3C87" w:rsidRPr="00692FBA">
        <w:rPr>
          <w:rFonts w:ascii="Arial" w:hAnsi="Arial" w:cs="Arial"/>
          <w:sz w:val="24"/>
          <w:szCs w:val="24"/>
        </w:rPr>
        <w:t xml:space="preserve"> is usually </w:t>
      </w:r>
      <w:r w:rsidR="00E75543" w:rsidRPr="00692FBA">
        <w:rPr>
          <w:rFonts w:ascii="Arial" w:hAnsi="Arial" w:cs="Arial"/>
          <w:sz w:val="24"/>
          <w:szCs w:val="24"/>
        </w:rPr>
        <w:t>familiar</w:t>
      </w:r>
      <w:r w:rsidR="00AC3C87" w:rsidRPr="00692FBA">
        <w:rPr>
          <w:rFonts w:ascii="Arial" w:hAnsi="Arial" w:cs="Arial"/>
          <w:sz w:val="24"/>
          <w:szCs w:val="24"/>
        </w:rPr>
        <w:t xml:space="preserve"> but now appears different, it can make people feel uncomfortable (Hogg &amp; Vaughan, 2008). Mita, Dermer &amp; Knight </w:t>
      </w:r>
      <w:r w:rsidR="00266E48" w:rsidRPr="00692FBA">
        <w:rPr>
          <w:rFonts w:ascii="Arial" w:hAnsi="Arial" w:cs="Arial"/>
          <w:sz w:val="24"/>
          <w:szCs w:val="24"/>
        </w:rPr>
        <w:t>(1977)</w:t>
      </w:r>
      <w:r w:rsidR="00547232" w:rsidRPr="00692FBA">
        <w:rPr>
          <w:rFonts w:ascii="Arial" w:hAnsi="Arial" w:cs="Arial"/>
          <w:sz w:val="24"/>
          <w:szCs w:val="24"/>
        </w:rPr>
        <w:t>,</w:t>
      </w:r>
      <w:r w:rsidR="00AC3C87" w:rsidRPr="00692FBA">
        <w:rPr>
          <w:rFonts w:ascii="Arial" w:hAnsi="Arial" w:cs="Arial"/>
          <w:sz w:val="24"/>
          <w:szCs w:val="24"/>
        </w:rPr>
        <w:t xml:space="preserve"> </w:t>
      </w:r>
      <w:r w:rsidR="00825BE8" w:rsidRPr="00692FBA">
        <w:rPr>
          <w:rFonts w:ascii="Arial" w:hAnsi="Arial" w:cs="Arial"/>
          <w:sz w:val="24"/>
          <w:szCs w:val="24"/>
        </w:rPr>
        <w:t>support this theory with evidence from their study of mirror reversal photos.</w:t>
      </w:r>
      <w:r w:rsidR="00A23FFB" w:rsidRPr="00692FBA">
        <w:rPr>
          <w:rFonts w:ascii="Arial" w:hAnsi="Arial" w:cs="Arial"/>
          <w:sz w:val="24"/>
          <w:szCs w:val="24"/>
        </w:rPr>
        <w:t xml:space="preserve"> When </w:t>
      </w:r>
      <w:r w:rsidR="009902C1" w:rsidRPr="00692FBA">
        <w:rPr>
          <w:rFonts w:ascii="Arial" w:hAnsi="Arial" w:cs="Arial"/>
          <w:sz w:val="24"/>
          <w:szCs w:val="24"/>
        </w:rPr>
        <w:t>a participant</w:t>
      </w:r>
      <w:r w:rsidR="00A23FFB" w:rsidRPr="00692FBA">
        <w:rPr>
          <w:rFonts w:ascii="Arial" w:hAnsi="Arial" w:cs="Arial"/>
          <w:sz w:val="24"/>
          <w:szCs w:val="24"/>
        </w:rPr>
        <w:t xml:space="preserve"> and </w:t>
      </w:r>
      <w:r w:rsidR="009902C1" w:rsidRPr="00692FBA">
        <w:rPr>
          <w:rFonts w:ascii="Arial" w:hAnsi="Arial" w:cs="Arial"/>
          <w:sz w:val="24"/>
          <w:szCs w:val="24"/>
        </w:rPr>
        <w:t xml:space="preserve">the </w:t>
      </w:r>
      <w:r w:rsidR="00A23FFB" w:rsidRPr="00692FBA">
        <w:rPr>
          <w:rFonts w:ascii="Arial" w:hAnsi="Arial" w:cs="Arial"/>
          <w:sz w:val="24"/>
          <w:szCs w:val="24"/>
        </w:rPr>
        <w:t xml:space="preserve">participants friend or partner were shown photographs of the participants face mirror reversed, the participant </w:t>
      </w:r>
      <w:r w:rsidR="00E75543" w:rsidRPr="00692FBA">
        <w:rPr>
          <w:rFonts w:ascii="Arial" w:hAnsi="Arial" w:cs="Arial"/>
          <w:sz w:val="24"/>
          <w:szCs w:val="24"/>
        </w:rPr>
        <w:t>preferred</w:t>
      </w:r>
      <w:r w:rsidR="00A23FFB" w:rsidRPr="00692FBA">
        <w:rPr>
          <w:rFonts w:ascii="Arial" w:hAnsi="Arial" w:cs="Arial"/>
          <w:sz w:val="24"/>
          <w:szCs w:val="24"/>
        </w:rPr>
        <w:t xml:space="preserve"> the image of her face mirror reversed, her friend or partner </w:t>
      </w:r>
      <w:r w:rsidR="00E75543" w:rsidRPr="00692FBA">
        <w:rPr>
          <w:rFonts w:ascii="Arial" w:hAnsi="Arial" w:cs="Arial"/>
          <w:sz w:val="24"/>
          <w:szCs w:val="24"/>
        </w:rPr>
        <w:t>preferred</w:t>
      </w:r>
      <w:r w:rsidR="00A23FFB" w:rsidRPr="00692FBA">
        <w:rPr>
          <w:rFonts w:ascii="Arial" w:hAnsi="Arial" w:cs="Arial"/>
          <w:sz w:val="24"/>
          <w:szCs w:val="24"/>
        </w:rPr>
        <w:t xml:space="preserve"> the participants true image, </w:t>
      </w:r>
      <w:r w:rsidR="00BB2A34" w:rsidRPr="00692FBA">
        <w:rPr>
          <w:rFonts w:ascii="Arial" w:hAnsi="Arial" w:cs="Arial"/>
          <w:sz w:val="24"/>
          <w:szCs w:val="24"/>
        </w:rPr>
        <w:t xml:space="preserve">due to being familiar with it, </w:t>
      </w:r>
      <w:r w:rsidR="00A23FFB" w:rsidRPr="00692FBA">
        <w:rPr>
          <w:rFonts w:ascii="Arial" w:hAnsi="Arial" w:cs="Arial"/>
          <w:sz w:val="24"/>
          <w:szCs w:val="24"/>
        </w:rPr>
        <w:t>this is known as the mere-exposure hypothesis.</w:t>
      </w:r>
    </w:p>
    <w:p w:rsidR="00BB2A34" w:rsidRPr="00692FBA" w:rsidRDefault="00BB2A34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color w:val="212529"/>
          <w:sz w:val="24"/>
          <w:szCs w:val="24"/>
          <w:lang w:val="en"/>
        </w:rPr>
        <w:t>To conclude, relationship formation and affiliation are ext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remely important and are a </w:t>
      </w:r>
      <w:r w:rsidRPr="00692FBA">
        <w:rPr>
          <w:rFonts w:ascii="Arial" w:hAnsi="Arial" w:cs="Arial"/>
          <w:color w:val="212529"/>
          <w:sz w:val="24"/>
          <w:szCs w:val="24"/>
          <w:lang w:val="en"/>
        </w:rPr>
        <w:t>ba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sic need of human life. They are not made up of singular factors but a combination of theories and principles. Why and how people are attracted to each other, physical characteristics, </w:t>
      </w:r>
      <w:r w:rsidR="005D450A">
        <w:rPr>
          <w:rFonts w:ascii="Arial" w:hAnsi="Arial" w:cs="Arial"/>
          <w:color w:val="212529"/>
          <w:sz w:val="24"/>
          <w:szCs w:val="24"/>
          <w:lang w:val="en"/>
        </w:rPr>
        <w:t xml:space="preserve">reciprocity, </w:t>
      </w:r>
      <w:r w:rsidR="002F4D98" w:rsidRPr="00692FBA">
        <w:rPr>
          <w:rFonts w:ascii="Arial" w:hAnsi="Arial" w:cs="Arial"/>
          <w:color w:val="212529"/>
          <w:sz w:val="24"/>
          <w:szCs w:val="24"/>
          <w:lang w:val="en"/>
        </w:rPr>
        <w:t xml:space="preserve">where </w:t>
      </w:r>
      <w:r w:rsidR="00692FBA" w:rsidRPr="00692FBA">
        <w:rPr>
          <w:rFonts w:ascii="Arial" w:hAnsi="Arial" w:cs="Arial"/>
          <w:color w:val="212529"/>
          <w:sz w:val="24"/>
          <w:szCs w:val="24"/>
          <w:lang w:val="en"/>
        </w:rPr>
        <w:t>we live and socialize/work and familiarity all play an important role in relationship</w:t>
      </w:r>
      <w:r w:rsidR="004F5581">
        <w:rPr>
          <w:rFonts w:ascii="Arial" w:hAnsi="Arial" w:cs="Arial"/>
          <w:color w:val="212529"/>
          <w:sz w:val="24"/>
          <w:szCs w:val="24"/>
          <w:lang w:val="en"/>
        </w:rPr>
        <w:t xml:space="preserve"> formation and affiliation. Therefore ensuring the human race as a whole survives.</w:t>
      </w:r>
    </w:p>
    <w:p w:rsidR="00A23FFB" w:rsidRPr="00692FBA" w:rsidRDefault="00A23FFB" w:rsidP="00692FB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242241" w:rsidRPr="00692FBA" w:rsidRDefault="00242241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1A52EA" w:rsidRDefault="001A52EA" w:rsidP="00692FBA">
      <w:pPr>
        <w:spacing w:line="360" w:lineRule="auto"/>
        <w:rPr>
          <w:rFonts w:ascii="Arial" w:hAnsi="Arial" w:cs="Arial"/>
          <w:sz w:val="24"/>
          <w:szCs w:val="24"/>
        </w:rPr>
      </w:pPr>
      <w:r w:rsidRPr="00692FBA">
        <w:rPr>
          <w:rFonts w:ascii="Arial" w:hAnsi="Arial" w:cs="Arial"/>
          <w:sz w:val="24"/>
          <w:szCs w:val="24"/>
        </w:rPr>
        <w:t xml:space="preserve"> </w:t>
      </w: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</w:p>
    <w:p w:rsidR="00EF6678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Cutrona, C. E. (1986).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Behavioral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 manifestations of social support: A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microanalytic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 investigation.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Journal of Personality and Social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51</w:t>
      </w:r>
      <w:r w:rsidRPr="00EF6678">
        <w:rPr>
          <w:rFonts w:ascii="Arial" w:hAnsi="Arial" w:cs="Arial"/>
          <w:color w:val="222222"/>
          <w:sz w:val="24"/>
          <w:szCs w:val="24"/>
        </w:rPr>
        <w:t>(1), 201.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Dittes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J. E., &amp; Kelley, H. H. (1956). Effects of different conditions of acceptance upon conformity to group norms.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The Journal of Abnormal and Social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53</w:t>
      </w:r>
      <w:r w:rsidRPr="00EF6678">
        <w:rPr>
          <w:rFonts w:ascii="Arial" w:hAnsi="Arial" w:cs="Arial"/>
          <w:color w:val="222222"/>
          <w:sz w:val="24"/>
          <w:szCs w:val="24"/>
        </w:rPr>
        <w:t>(1), 100.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Ebbesen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E. B.,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Kjos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G. L., &amp;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Konečni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V. J. (1976). Spatial ecology: Its effects on the choice of friends and enemies.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Journal of Experimental Social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12</w:t>
      </w:r>
      <w:r w:rsidRPr="00EF6678">
        <w:rPr>
          <w:rFonts w:ascii="Arial" w:hAnsi="Arial" w:cs="Arial"/>
          <w:color w:val="222222"/>
          <w:sz w:val="24"/>
          <w:szCs w:val="24"/>
        </w:rPr>
        <w:t>(6), 505-518.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Feingold, A. (1992). Good-looking people are not what we think.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Psychological bulletin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111</w:t>
      </w:r>
      <w:r w:rsidRPr="00EF6678">
        <w:rPr>
          <w:rFonts w:ascii="Arial" w:hAnsi="Arial" w:cs="Arial"/>
          <w:color w:val="222222"/>
          <w:sz w:val="24"/>
          <w:szCs w:val="24"/>
        </w:rPr>
        <w:t>(2), 304.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>Festinger, L., Schachter, S., &amp; Back, K. (1950). Social pressures in informal groups; a study of human factors in housing.</w:t>
      </w:r>
    </w:p>
    <w:p w:rsidR="00EF6678" w:rsidRPr="00EF6678" w:rsidRDefault="00EF6678" w:rsidP="00EF6678">
      <w:pPr>
        <w:rPr>
          <w:rFonts w:ascii="Arial" w:hAnsi="Arial" w:cs="Arial"/>
          <w:color w:val="32322F"/>
          <w:sz w:val="24"/>
          <w:szCs w:val="24"/>
          <w:lang w:val="en-US"/>
        </w:rPr>
      </w:pPr>
      <w:r w:rsidRPr="00EF6678">
        <w:rPr>
          <w:rFonts w:ascii="Arial" w:hAnsi="Arial" w:cs="Arial"/>
          <w:color w:val="32322F"/>
          <w:sz w:val="24"/>
          <w:szCs w:val="24"/>
          <w:lang w:val="en-US"/>
        </w:rPr>
        <w:t xml:space="preserve">Gross, R. (1996). </w:t>
      </w:r>
      <w:proofErr w:type="gramStart"/>
      <w:r w:rsidRPr="00EF6678">
        <w:rPr>
          <w:rFonts w:ascii="Arial" w:hAnsi="Arial" w:cs="Arial"/>
          <w:i/>
          <w:iCs/>
          <w:color w:val="32322F"/>
          <w:sz w:val="24"/>
          <w:szCs w:val="24"/>
          <w:lang w:val="en-US"/>
        </w:rPr>
        <w:t>Psychology :</w:t>
      </w:r>
      <w:proofErr w:type="gramEnd"/>
      <w:r w:rsidRPr="00EF6678">
        <w:rPr>
          <w:rFonts w:ascii="Arial" w:hAnsi="Arial" w:cs="Arial"/>
          <w:i/>
          <w:iCs/>
          <w:color w:val="32322F"/>
          <w:sz w:val="24"/>
          <w:szCs w:val="24"/>
          <w:lang w:val="en-US"/>
        </w:rPr>
        <w:t xml:space="preserve"> The science of mind and </w:t>
      </w:r>
      <w:proofErr w:type="spellStart"/>
      <w:r w:rsidRPr="00EF6678">
        <w:rPr>
          <w:rFonts w:ascii="Arial" w:hAnsi="Arial" w:cs="Arial"/>
          <w:i/>
          <w:iCs/>
          <w:color w:val="32322F"/>
          <w:sz w:val="24"/>
          <w:szCs w:val="24"/>
          <w:lang w:val="en-US"/>
        </w:rPr>
        <w:t>behaviour</w:t>
      </w:r>
      <w:proofErr w:type="spellEnd"/>
      <w:r w:rsidRPr="00EF6678">
        <w:rPr>
          <w:rFonts w:ascii="Arial" w:hAnsi="Arial" w:cs="Arial"/>
          <w:color w:val="32322F"/>
          <w:sz w:val="24"/>
          <w:szCs w:val="24"/>
          <w:lang w:val="en-US"/>
        </w:rPr>
        <w:t xml:space="preserve"> (3rd ed.). London: Hodder &amp; Stoughton</w:t>
      </w:r>
    </w:p>
    <w:p w:rsidR="00EF6678" w:rsidRPr="00EF6678" w:rsidRDefault="00EF6678" w:rsidP="00EF667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2322F"/>
          <w:sz w:val="24"/>
          <w:szCs w:val="24"/>
          <w:lang w:val="en-US" w:eastAsia="en-GB"/>
        </w:rPr>
      </w:pPr>
      <w:r w:rsidRPr="00EF6678">
        <w:rPr>
          <w:rFonts w:ascii="Arial" w:eastAsia="Times New Roman" w:hAnsi="Arial" w:cs="Arial"/>
          <w:color w:val="32322F"/>
          <w:sz w:val="24"/>
          <w:szCs w:val="24"/>
          <w:lang w:val="en-US" w:eastAsia="en-GB"/>
        </w:rPr>
        <w:t xml:space="preserve">Hogg, M., &amp; Vaughan, G. (2008). </w:t>
      </w:r>
      <w:r w:rsidRPr="00EF6678">
        <w:rPr>
          <w:rFonts w:ascii="Arial" w:eastAsia="Times New Roman" w:hAnsi="Arial" w:cs="Arial"/>
          <w:i/>
          <w:iCs/>
          <w:color w:val="32322F"/>
          <w:sz w:val="24"/>
          <w:szCs w:val="24"/>
          <w:lang w:val="en-US" w:eastAsia="en-GB"/>
        </w:rPr>
        <w:t>Social psychology</w:t>
      </w:r>
      <w:r w:rsidRPr="00EF6678">
        <w:rPr>
          <w:rFonts w:ascii="Arial" w:eastAsia="Times New Roman" w:hAnsi="Arial" w:cs="Arial"/>
          <w:color w:val="32322F"/>
          <w:sz w:val="24"/>
          <w:szCs w:val="24"/>
          <w:lang w:val="en-US" w:eastAsia="en-GB"/>
        </w:rPr>
        <w:t xml:space="preserve"> (5th </w:t>
      </w:r>
      <w:proofErr w:type="gramStart"/>
      <w:r w:rsidRPr="00EF6678">
        <w:rPr>
          <w:rFonts w:ascii="Arial" w:eastAsia="Times New Roman" w:hAnsi="Arial" w:cs="Arial"/>
          <w:color w:val="32322F"/>
          <w:sz w:val="24"/>
          <w:szCs w:val="24"/>
          <w:lang w:val="en-US" w:eastAsia="en-GB"/>
        </w:rPr>
        <w:t>ed</w:t>
      </w:r>
      <w:proofErr w:type="gramEnd"/>
      <w:r w:rsidRPr="00EF6678">
        <w:rPr>
          <w:rFonts w:ascii="Arial" w:eastAsia="Times New Roman" w:hAnsi="Arial" w:cs="Arial"/>
          <w:color w:val="32322F"/>
          <w:sz w:val="24"/>
          <w:szCs w:val="24"/>
          <w:lang w:val="en-US" w:eastAsia="en-GB"/>
        </w:rPr>
        <w:t>.). Harlow: Prentice Hall.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Katz, J. E., &amp; Aspden, P. (1997). Friendship formation in cyberspace: Analysis of a national survey of users.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Retrieved October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2</w:t>
      </w:r>
      <w:r w:rsidRPr="00EF6678">
        <w:rPr>
          <w:rFonts w:ascii="Arial" w:hAnsi="Arial" w:cs="Arial"/>
          <w:color w:val="222222"/>
          <w:sz w:val="24"/>
          <w:szCs w:val="24"/>
        </w:rPr>
        <w:t>, 2007.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>Luo, S., &amp; Zhang, G. (2009). What leads to romantic attraction: similarity, reciprocity, security, or beauty? Evidence from a Speed</w:t>
      </w:r>
      <w:r w:rsidRPr="00EF6678">
        <w:rPr>
          <w:rFonts w:ascii="Cambria Math" w:hAnsi="Cambria Math" w:cs="Cambria Math"/>
          <w:color w:val="222222"/>
          <w:sz w:val="24"/>
          <w:szCs w:val="24"/>
        </w:rPr>
        <w:t>‐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Dating Study.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Journal of Personality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77</w:t>
      </w:r>
      <w:r w:rsidRPr="00EF6678">
        <w:rPr>
          <w:rFonts w:ascii="Arial" w:hAnsi="Arial" w:cs="Arial"/>
          <w:color w:val="222222"/>
          <w:sz w:val="24"/>
          <w:szCs w:val="24"/>
        </w:rPr>
        <w:t>(4), 933-964.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Malim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T., &amp; Birch, A. (1998). Relationships with others. In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Introductory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 (pp. 594-613). Palgrave, London.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Mita, T. H., Dermer, M., &amp; Knight, J. (1977). Reversed facial images and the mere-exposure hypothesis.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Journal of Personality and Social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35</w:t>
      </w:r>
      <w:r w:rsidRPr="00EF6678">
        <w:rPr>
          <w:rFonts w:ascii="Arial" w:hAnsi="Arial" w:cs="Arial"/>
          <w:color w:val="222222"/>
          <w:sz w:val="24"/>
          <w:szCs w:val="24"/>
        </w:rPr>
        <w:t>(8), 597.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Reis, H. T., Collins, W. A., &amp;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Berscheid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E. (2000). The relationship context of human </w:t>
      </w: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behavior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 and development.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Psychological bulletin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126</w:t>
      </w:r>
      <w:r w:rsidRPr="00EF6678">
        <w:rPr>
          <w:rFonts w:ascii="Arial" w:hAnsi="Arial" w:cs="Arial"/>
          <w:color w:val="222222"/>
          <w:sz w:val="24"/>
          <w:szCs w:val="24"/>
        </w:rPr>
        <w:t>(6), 844.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r w:rsidRPr="00EF6678">
        <w:rPr>
          <w:rFonts w:ascii="Arial" w:hAnsi="Arial" w:cs="Arial"/>
          <w:color w:val="222222"/>
          <w:sz w:val="24"/>
          <w:szCs w:val="24"/>
        </w:rPr>
        <w:t xml:space="preserve">Swap, W. C. (1977). Interpersonal attraction and repeated exposure to rewarders and punishers.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Personality and Social Psychology Bulletin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3</w:t>
      </w:r>
      <w:r w:rsidRPr="00EF6678">
        <w:rPr>
          <w:rFonts w:ascii="Arial" w:hAnsi="Arial" w:cs="Arial"/>
          <w:color w:val="222222"/>
          <w:sz w:val="24"/>
          <w:szCs w:val="24"/>
        </w:rPr>
        <w:t>(2), 248-251.</w:t>
      </w:r>
    </w:p>
    <w:p w:rsidR="00EF6678" w:rsidRPr="00EF6678" w:rsidRDefault="00EF6678" w:rsidP="00EF6678">
      <w:pPr>
        <w:rPr>
          <w:rFonts w:ascii="Arial" w:hAnsi="Arial" w:cs="Arial"/>
          <w:color w:val="222222"/>
          <w:sz w:val="24"/>
          <w:szCs w:val="24"/>
        </w:rPr>
      </w:pPr>
      <w:proofErr w:type="spellStart"/>
      <w:r w:rsidRPr="00EF6678">
        <w:rPr>
          <w:rFonts w:ascii="Arial" w:hAnsi="Arial" w:cs="Arial"/>
          <w:color w:val="222222"/>
          <w:sz w:val="24"/>
          <w:szCs w:val="24"/>
        </w:rPr>
        <w:t>Zajonc</w:t>
      </w:r>
      <w:proofErr w:type="spellEnd"/>
      <w:r w:rsidRPr="00EF6678">
        <w:rPr>
          <w:rFonts w:ascii="Arial" w:hAnsi="Arial" w:cs="Arial"/>
          <w:color w:val="222222"/>
          <w:sz w:val="24"/>
          <w:szCs w:val="24"/>
        </w:rPr>
        <w:t xml:space="preserve">, R. B. (1968). Attitudinal effects of mere exposure.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Journal of personality and social psychology</w:t>
      </w:r>
      <w:r w:rsidRPr="00EF6678">
        <w:rPr>
          <w:rFonts w:ascii="Arial" w:hAnsi="Arial" w:cs="Arial"/>
          <w:color w:val="222222"/>
          <w:sz w:val="24"/>
          <w:szCs w:val="24"/>
        </w:rPr>
        <w:t xml:space="preserve">, </w:t>
      </w:r>
      <w:r w:rsidRPr="00EF6678">
        <w:rPr>
          <w:rFonts w:ascii="Arial" w:hAnsi="Arial" w:cs="Arial"/>
          <w:i/>
          <w:iCs/>
          <w:color w:val="222222"/>
          <w:sz w:val="24"/>
          <w:szCs w:val="24"/>
        </w:rPr>
        <w:t>9</w:t>
      </w:r>
      <w:r w:rsidRPr="00EF6678">
        <w:rPr>
          <w:rFonts w:ascii="Arial" w:hAnsi="Arial" w:cs="Arial"/>
          <w:color w:val="222222"/>
          <w:sz w:val="24"/>
          <w:szCs w:val="24"/>
        </w:rPr>
        <w:t>(2p2), 1.</w:t>
      </w:r>
    </w:p>
    <w:p w:rsidR="00EF6678" w:rsidRPr="00692FBA" w:rsidRDefault="00EF6678" w:rsidP="00692FBA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F6678" w:rsidRPr="00692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E0"/>
    <w:rsid w:val="00027102"/>
    <w:rsid w:val="000A2C68"/>
    <w:rsid w:val="001039FD"/>
    <w:rsid w:val="00170F92"/>
    <w:rsid w:val="001A52EA"/>
    <w:rsid w:val="00242241"/>
    <w:rsid w:val="00266E48"/>
    <w:rsid w:val="002F4D98"/>
    <w:rsid w:val="00316415"/>
    <w:rsid w:val="003E69E6"/>
    <w:rsid w:val="004A566C"/>
    <w:rsid w:val="004F5581"/>
    <w:rsid w:val="00547232"/>
    <w:rsid w:val="00552D3C"/>
    <w:rsid w:val="005D450A"/>
    <w:rsid w:val="00655B95"/>
    <w:rsid w:val="00692FBA"/>
    <w:rsid w:val="007B2D3B"/>
    <w:rsid w:val="00825BE8"/>
    <w:rsid w:val="008D2E6E"/>
    <w:rsid w:val="00944728"/>
    <w:rsid w:val="009902C1"/>
    <w:rsid w:val="00A23FFB"/>
    <w:rsid w:val="00A81B00"/>
    <w:rsid w:val="00AC3C87"/>
    <w:rsid w:val="00AF7A3B"/>
    <w:rsid w:val="00B0446E"/>
    <w:rsid w:val="00BB2A34"/>
    <w:rsid w:val="00C91D84"/>
    <w:rsid w:val="00CF2906"/>
    <w:rsid w:val="00D723E0"/>
    <w:rsid w:val="00DB3657"/>
    <w:rsid w:val="00E75543"/>
    <w:rsid w:val="00EF6678"/>
    <w:rsid w:val="00FC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4C2F80-13B6-4F29-BF08-C4C1B9B4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3F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4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Wales Trinity Saint David</dc:creator>
  <cp:keywords/>
  <dc:description/>
  <cp:lastModifiedBy>University of Wales Trinity Saint David</cp:lastModifiedBy>
  <cp:revision>8</cp:revision>
  <dcterms:created xsi:type="dcterms:W3CDTF">2018-05-15T03:43:00Z</dcterms:created>
  <dcterms:modified xsi:type="dcterms:W3CDTF">2018-05-15T22:00:00Z</dcterms:modified>
</cp:coreProperties>
</file>