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5675"/>
        <w:gridCol w:w="2977"/>
      </w:tblGrid>
      <w:tr w:rsidR="00144180" w14:paraId="6FEDBFD5" w14:textId="77777777" w:rsidTr="00DF585F">
        <w:tc>
          <w:tcPr>
            <w:tcW w:w="1975" w:type="dxa"/>
            <w:tcBorders>
              <w:top w:val="single" w:sz="8" w:space="0" w:color="auto"/>
              <w:left w:val="single" w:sz="8" w:space="0" w:color="auto"/>
              <w:bottom w:val="single" w:sz="8" w:space="0" w:color="auto"/>
              <w:right w:val="single" w:sz="8" w:space="0" w:color="auto"/>
            </w:tcBorders>
          </w:tcPr>
          <w:p w14:paraId="5DA6CE46" w14:textId="77777777" w:rsidR="00F9788D" w:rsidRPr="00C04DFB" w:rsidRDefault="00F9788D" w:rsidP="00F9788D">
            <w:pPr>
              <w:jc w:val="center"/>
              <w:rPr>
                <w:b/>
                <w:sz w:val="16"/>
                <w:szCs w:val="16"/>
              </w:rPr>
            </w:pPr>
            <w:proofErr w:type="spellStart"/>
            <w:r w:rsidRPr="00C04DFB">
              <w:rPr>
                <w:b/>
                <w:sz w:val="16"/>
                <w:szCs w:val="16"/>
              </w:rPr>
              <w:t>Creu</w:t>
            </w:r>
            <w:proofErr w:type="spellEnd"/>
            <w:r w:rsidRPr="00C04DFB">
              <w:rPr>
                <w:b/>
                <w:sz w:val="16"/>
                <w:szCs w:val="16"/>
              </w:rPr>
              <w:t xml:space="preserve"> </w:t>
            </w:r>
            <w:proofErr w:type="spellStart"/>
            <w:r w:rsidRPr="00C04DFB">
              <w:rPr>
                <w:b/>
                <w:sz w:val="16"/>
                <w:szCs w:val="16"/>
              </w:rPr>
              <w:t>teitl</w:t>
            </w:r>
            <w:proofErr w:type="spellEnd"/>
            <w:r w:rsidRPr="00C04DFB">
              <w:rPr>
                <w:b/>
                <w:sz w:val="16"/>
                <w:szCs w:val="16"/>
              </w:rPr>
              <w:t xml:space="preserve"> </w:t>
            </w:r>
            <w:proofErr w:type="spellStart"/>
            <w:r w:rsidRPr="00C04DFB">
              <w:rPr>
                <w:b/>
                <w:sz w:val="16"/>
                <w:szCs w:val="16"/>
              </w:rPr>
              <w:t>ar</w:t>
            </w:r>
            <w:proofErr w:type="spellEnd"/>
            <w:r w:rsidRPr="00C04DFB">
              <w:rPr>
                <w:b/>
                <w:sz w:val="16"/>
                <w:szCs w:val="16"/>
              </w:rPr>
              <w:t xml:space="preserve"> </w:t>
            </w:r>
            <w:proofErr w:type="spellStart"/>
            <w:r w:rsidRPr="00C04DFB">
              <w:rPr>
                <w:b/>
                <w:sz w:val="16"/>
                <w:szCs w:val="16"/>
              </w:rPr>
              <w:t>gyfer</w:t>
            </w:r>
            <w:proofErr w:type="spellEnd"/>
            <w:r w:rsidRPr="00C04DFB">
              <w:rPr>
                <w:b/>
                <w:sz w:val="16"/>
                <w:szCs w:val="16"/>
              </w:rPr>
              <w:t xml:space="preserve"> </w:t>
            </w:r>
            <w:proofErr w:type="spellStart"/>
            <w:r w:rsidRPr="00C04DFB">
              <w:rPr>
                <w:b/>
                <w:sz w:val="16"/>
                <w:szCs w:val="16"/>
              </w:rPr>
              <w:t>pob</w:t>
            </w:r>
            <w:proofErr w:type="spellEnd"/>
            <w:r w:rsidRPr="00C04DFB">
              <w:rPr>
                <w:b/>
                <w:sz w:val="16"/>
                <w:szCs w:val="16"/>
              </w:rPr>
              <w:t xml:space="preserve"> </w:t>
            </w:r>
            <w:proofErr w:type="spellStart"/>
            <w:r w:rsidRPr="00C04DFB">
              <w:rPr>
                <w:b/>
                <w:sz w:val="16"/>
                <w:szCs w:val="16"/>
              </w:rPr>
              <w:t>paragraff</w:t>
            </w:r>
            <w:proofErr w:type="spellEnd"/>
            <w:r w:rsidRPr="00C04DFB">
              <w:rPr>
                <w:b/>
                <w:sz w:val="16"/>
                <w:szCs w:val="16"/>
              </w:rPr>
              <w:t xml:space="preserve"> </w:t>
            </w:r>
            <w:r>
              <w:rPr>
                <w:b/>
                <w:sz w:val="16"/>
                <w:szCs w:val="16"/>
              </w:rPr>
              <w:br/>
            </w:r>
            <w:r w:rsidRPr="00C04DFB">
              <w:rPr>
                <w:b/>
                <w:sz w:val="16"/>
                <w:szCs w:val="16"/>
              </w:rPr>
              <w:t>Create a title for each paragraph</w:t>
            </w:r>
          </w:p>
          <w:p w14:paraId="2F310507" w14:textId="63442ADF" w:rsidR="00144180" w:rsidRPr="00080691" w:rsidRDefault="00F9788D" w:rsidP="00F9788D">
            <w:pPr>
              <w:jc w:val="center"/>
              <w:rPr>
                <w:b/>
              </w:rPr>
            </w:pPr>
            <w:r>
              <w:rPr>
                <w:b/>
              </w:rPr>
              <w:t xml:space="preserve"> </w:t>
            </w:r>
            <w:r w:rsidR="00080691">
              <w:rPr>
                <w:b/>
              </w:rPr>
              <w:sym w:font="Wingdings" w:char="F0EA"/>
            </w:r>
          </w:p>
        </w:tc>
        <w:tc>
          <w:tcPr>
            <w:tcW w:w="5675" w:type="dxa"/>
            <w:tcBorders>
              <w:left w:val="single" w:sz="8" w:space="0" w:color="auto"/>
              <w:right w:val="single" w:sz="8" w:space="0" w:color="auto"/>
            </w:tcBorders>
          </w:tcPr>
          <w:p w14:paraId="169810A3" w14:textId="77777777" w:rsidR="006A267D" w:rsidRDefault="006A267D" w:rsidP="00080691">
            <w:pPr>
              <w:jc w:val="center"/>
              <w:rPr>
                <w:b/>
                <w:sz w:val="28"/>
                <w:szCs w:val="28"/>
              </w:rPr>
            </w:pPr>
          </w:p>
          <w:p w14:paraId="20088585" w14:textId="77777777" w:rsidR="006A267D" w:rsidRDefault="006A267D" w:rsidP="00080691">
            <w:pPr>
              <w:jc w:val="center"/>
              <w:rPr>
                <w:b/>
                <w:sz w:val="28"/>
                <w:szCs w:val="28"/>
              </w:rPr>
            </w:pPr>
          </w:p>
          <w:p w14:paraId="069AA52E" w14:textId="296AEFC2" w:rsidR="00144180" w:rsidRPr="00B425C8" w:rsidRDefault="00144180" w:rsidP="00B425C8">
            <w:pPr>
              <w:pStyle w:val="ListParagraph"/>
              <w:numPr>
                <w:ilvl w:val="0"/>
                <w:numId w:val="1"/>
              </w:numPr>
              <w:jc w:val="center"/>
              <w:rPr>
                <w:b/>
                <w:sz w:val="28"/>
                <w:szCs w:val="28"/>
              </w:rPr>
            </w:pPr>
            <w:r w:rsidRPr="00E374DB">
              <w:rPr>
                <w:b/>
                <w:sz w:val="28"/>
                <w:szCs w:val="28"/>
                <w:highlight w:val="yellow"/>
              </w:rPr>
              <w:t>Justice as harmony</w:t>
            </w:r>
          </w:p>
          <w:p w14:paraId="75BF7BB2" w14:textId="77777777" w:rsidR="00144180" w:rsidRDefault="00144180"/>
          <w:p w14:paraId="4DF95F63" w14:textId="77777777" w:rsidR="00144180" w:rsidRDefault="00144180"/>
          <w:p w14:paraId="72CD3F64" w14:textId="77777777" w:rsidR="00144180" w:rsidRPr="00144180" w:rsidRDefault="00144180" w:rsidP="00080691">
            <w:pPr>
              <w:spacing w:line="276" w:lineRule="auto"/>
              <w:jc w:val="both"/>
              <w:rPr>
                <w:sz w:val="24"/>
                <w:szCs w:val="24"/>
              </w:rPr>
            </w:pPr>
            <w:r w:rsidRPr="00144180">
              <w:rPr>
                <w:sz w:val="24"/>
                <w:szCs w:val="24"/>
              </w:rPr>
              <w:t>This approach argues that people have different talents and that these different talents, when put together, will strengthen the community as well as society more widely. Education should seek to support these different talents and by doing so will help enable individuals to reach their (different) potentials.</w:t>
            </w:r>
          </w:p>
          <w:p w14:paraId="4705C4C8" w14:textId="77777777" w:rsidR="00144180" w:rsidRPr="00144180" w:rsidRDefault="00144180" w:rsidP="00080691">
            <w:pPr>
              <w:spacing w:line="276" w:lineRule="auto"/>
              <w:jc w:val="both"/>
              <w:rPr>
                <w:sz w:val="24"/>
                <w:szCs w:val="24"/>
              </w:rPr>
            </w:pPr>
          </w:p>
          <w:p w14:paraId="435B0466" w14:textId="77777777" w:rsidR="00144180" w:rsidRDefault="00144180" w:rsidP="00080691">
            <w:pPr>
              <w:spacing w:line="276" w:lineRule="auto"/>
              <w:jc w:val="both"/>
              <w:rPr>
                <w:sz w:val="24"/>
                <w:szCs w:val="24"/>
              </w:rPr>
            </w:pPr>
            <w:r w:rsidRPr="00144180">
              <w:rPr>
                <w:sz w:val="24"/>
                <w:szCs w:val="24"/>
              </w:rPr>
              <w:t xml:space="preserve">We can see this principle in use throughout the education system in the UK: in the post-Second World War tripartite system of grammar, technical and secondary modern schools; in the division of vocational and academic qualifications and in contemporary programmes to encourage school diversification. </w:t>
            </w:r>
          </w:p>
          <w:p w14:paraId="15C48B6F" w14:textId="668F96DF" w:rsidR="00144180" w:rsidRDefault="00513674" w:rsidP="00080691">
            <w:pPr>
              <w:spacing w:line="276" w:lineRule="auto"/>
              <w:jc w:val="both"/>
              <w:rPr>
                <w:sz w:val="24"/>
                <w:szCs w:val="24"/>
              </w:rPr>
            </w:pPr>
            <w:r w:rsidRPr="00AA18B0">
              <w:rPr>
                <w:noProof/>
                <w:sz w:val="24"/>
                <w:szCs w:val="24"/>
              </w:rPr>
              <mc:AlternateContent>
                <mc:Choice Requires="wps">
                  <w:drawing>
                    <wp:anchor distT="45720" distB="45720" distL="114300" distR="114300" simplePos="0" relativeHeight="251659264" behindDoc="0" locked="0" layoutInCell="1" allowOverlap="1" wp14:anchorId="092C85F9" wp14:editId="4849C4E9">
                      <wp:simplePos x="0" y="0"/>
                      <wp:positionH relativeFrom="column">
                        <wp:posOffset>8890</wp:posOffset>
                      </wp:positionH>
                      <wp:positionV relativeFrom="paragraph">
                        <wp:posOffset>495300</wp:posOffset>
                      </wp:positionV>
                      <wp:extent cx="3352800" cy="1404620"/>
                      <wp:effectExtent l="0" t="0" r="1905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404620"/>
                              </a:xfrm>
                              <a:prstGeom prst="rect">
                                <a:avLst/>
                              </a:prstGeom>
                              <a:solidFill>
                                <a:srgbClr val="FFFFFF"/>
                              </a:solidFill>
                              <a:ln w="9525">
                                <a:solidFill>
                                  <a:srgbClr val="000000"/>
                                </a:solidFill>
                                <a:miter lim="800000"/>
                                <a:headEnd/>
                                <a:tailEnd/>
                              </a:ln>
                            </wps:spPr>
                            <wps:txbx>
                              <w:txbxContent>
                                <w:p w14:paraId="3196D4CC" w14:textId="0AAFCFDD" w:rsidR="00AA18B0" w:rsidRDefault="00AA18B0">
                                  <w:r w:rsidRPr="00144180">
                                    <w:rPr>
                                      <w:i/>
                                      <w:sz w:val="24"/>
                                      <w:szCs w:val="24"/>
                                    </w:rPr>
                                    <w:t>Sarah is an excellent swimmer. She arrives at the pool each morning at 6a.m. and trains for two hours before going to school. On the basis of her swimming success, Sarah wins a scholarship to a highly prestigious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92C85F9" id="_x0000_t202" coordsize="21600,21600" o:spt="202" path="m,l,21600r21600,l21600,xe">
                      <v:stroke joinstyle="miter"/>
                      <v:path gradientshapeok="t" o:connecttype="rect"/>
                    </v:shapetype>
                    <v:shape id="Text Box 2" o:spid="_x0000_s1026" type="#_x0000_t202" style="position:absolute;left:0;text-align:left;margin-left:.7pt;margin-top:39pt;width:264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">
                      <v:textbox style="mso-fit-shape-to-text:t">
                        <w:txbxContent>
                          <w:p w14:paraId="3196D4CC" w14:textId="0AAFCFDD" w:rsidR="00AA18B0" w:rsidRDefault="00AA18B0">
                            <w:r w:rsidRPr="00144180">
                              <w:rPr>
                                <w:i/>
                                <w:sz w:val="24"/>
                                <w:szCs w:val="24"/>
                              </w:rPr>
                              <w:t>Sarah is an excellent swimmer. She arrives at the pool each morning at 6a.m. and trains for two hours before going to school. On the basis of her swimming success, Sarah wins a scholarship to a highly prestigious school</w:t>
                            </w:r>
                          </w:p>
                        </w:txbxContent>
                      </v:textbox>
                      <w10:wrap type="square"/>
                    </v:shape>
                  </w:pict>
                </mc:Fallback>
              </mc:AlternateContent>
            </w:r>
            <w:r w:rsidR="00144180" w:rsidRPr="00144180">
              <w:rPr>
                <w:sz w:val="24"/>
                <w:szCs w:val="24"/>
              </w:rPr>
              <w:t xml:space="preserve">The following example should help us understand this more clearly: </w:t>
            </w:r>
          </w:p>
          <w:p w14:paraId="365BCE67" w14:textId="6B65DD24" w:rsidR="00144180" w:rsidRPr="000B73DE" w:rsidRDefault="00144180" w:rsidP="00080691">
            <w:pPr>
              <w:spacing w:line="276" w:lineRule="auto"/>
              <w:jc w:val="both"/>
              <w:rPr>
                <w:i/>
                <w:sz w:val="24"/>
                <w:szCs w:val="24"/>
              </w:rPr>
            </w:pPr>
            <w:r w:rsidRPr="00144180">
              <w:rPr>
                <w:i/>
                <w:sz w:val="24"/>
                <w:szCs w:val="24"/>
              </w:rPr>
              <w:t xml:space="preserve"> </w:t>
            </w:r>
          </w:p>
          <w:p w14:paraId="7B0A270C" w14:textId="5B10076D" w:rsidR="00144180" w:rsidRDefault="00144180" w:rsidP="00080691">
            <w:pPr>
              <w:spacing w:line="276" w:lineRule="auto"/>
              <w:jc w:val="both"/>
              <w:rPr>
                <w:sz w:val="24"/>
                <w:szCs w:val="24"/>
              </w:rPr>
            </w:pPr>
            <w:r w:rsidRPr="00513674">
              <w:rPr>
                <w:sz w:val="24"/>
                <w:szCs w:val="24"/>
                <w:highlight w:val="yellow"/>
              </w:rPr>
              <w:t xml:space="preserve">According to the principle </w:t>
            </w:r>
            <w:r w:rsidRPr="00513674">
              <w:rPr>
                <w:i/>
                <w:sz w:val="24"/>
                <w:szCs w:val="24"/>
                <w:highlight w:val="yellow"/>
              </w:rPr>
              <w:t>of justice as harmony</w:t>
            </w:r>
            <w:r w:rsidRPr="00144180">
              <w:rPr>
                <w:sz w:val="24"/>
                <w:szCs w:val="24"/>
              </w:rPr>
              <w:t xml:space="preserve"> Sarah should be rewarded for her hard work and commitment and should consider winning this scholarship to be a just reward for all her effort: in other words, </w:t>
            </w:r>
            <w:r w:rsidRPr="00144180">
              <w:rPr>
                <w:i/>
                <w:sz w:val="24"/>
                <w:szCs w:val="24"/>
              </w:rPr>
              <w:t>she deserves it</w:t>
            </w:r>
            <w:r w:rsidRPr="00144180">
              <w:rPr>
                <w:sz w:val="24"/>
                <w:szCs w:val="24"/>
              </w:rPr>
              <w:t xml:space="preserve">. A contrary view, however, is that justice based on merit or desert, in this case, is unfair. Sarah’s success is based – at least partly – on her natural talent and she doesn’t deserve the rewards this should bring. Other students may work just as hard as Sarah – perhaps in even more challenging circumstances – but because they are not endowed with a natural talent, they have no way of profiting from the benefits of that talent in the same way that Sarah does. For some, this may be a fairly contentious view to take. Michael Sandel discusses this issue in more detail at </w:t>
            </w:r>
            <w:hyperlink r:id="rId10" w:history="1">
              <w:r w:rsidR="00490A6A" w:rsidRPr="00023869">
                <w:rPr>
                  <w:rStyle w:val="Hyperlink"/>
                  <w:sz w:val="24"/>
                  <w:szCs w:val="24"/>
                </w:rPr>
                <w:t>www.justiceharvard.org/</w:t>
              </w:r>
            </w:hyperlink>
            <w:r w:rsidRPr="00144180">
              <w:rPr>
                <w:sz w:val="24"/>
                <w:szCs w:val="24"/>
              </w:rPr>
              <w:t>.</w:t>
            </w:r>
          </w:p>
          <w:p w14:paraId="6E5932E7" w14:textId="77777777" w:rsidR="00490A6A" w:rsidRDefault="00490A6A" w:rsidP="00080691">
            <w:pPr>
              <w:spacing w:line="276" w:lineRule="auto"/>
              <w:jc w:val="both"/>
              <w:rPr>
                <w:sz w:val="24"/>
                <w:szCs w:val="24"/>
              </w:rPr>
            </w:pPr>
          </w:p>
          <w:p w14:paraId="53B9B333" w14:textId="77777777" w:rsidR="00785143" w:rsidRDefault="00785143" w:rsidP="00080691">
            <w:pPr>
              <w:spacing w:line="276" w:lineRule="auto"/>
              <w:jc w:val="both"/>
              <w:rPr>
                <w:sz w:val="24"/>
                <w:szCs w:val="24"/>
              </w:rPr>
            </w:pPr>
          </w:p>
          <w:p w14:paraId="4F88EB33" w14:textId="77777777" w:rsidR="00144180" w:rsidRDefault="00144180" w:rsidP="00080691">
            <w:pPr>
              <w:spacing w:line="276" w:lineRule="auto"/>
              <w:jc w:val="both"/>
              <w:rPr>
                <w:sz w:val="24"/>
                <w:szCs w:val="24"/>
              </w:rPr>
            </w:pPr>
          </w:p>
          <w:p w14:paraId="52B3D679" w14:textId="77777777" w:rsidR="00144180" w:rsidRPr="00144180" w:rsidRDefault="00144180" w:rsidP="00080691">
            <w:pPr>
              <w:spacing w:line="276" w:lineRule="auto"/>
              <w:jc w:val="both"/>
              <w:rPr>
                <w:sz w:val="24"/>
                <w:szCs w:val="24"/>
              </w:rPr>
            </w:pPr>
            <w:r w:rsidRPr="00144180">
              <w:rPr>
                <w:sz w:val="24"/>
                <w:szCs w:val="24"/>
              </w:rPr>
              <w:lastRenderedPageBreak/>
              <w:t>But first consider the same argument from a slightly different perspective:</w:t>
            </w:r>
          </w:p>
          <w:p w14:paraId="5837BCB8" w14:textId="1EA838C9" w:rsidR="00144180" w:rsidRPr="00144180" w:rsidRDefault="00144180" w:rsidP="00080691">
            <w:pPr>
              <w:spacing w:line="276" w:lineRule="auto"/>
              <w:jc w:val="both"/>
              <w:rPr>
                <w:i/>
                <w:sz w:val="24"/>
                <w:szCs w:val="24"/>
              </w:rPr>
            </w:pPr>
            <w:r w:rsidRPr="00144180">
              <w:rPr>
                <w:i/>
                <w:sz w:val="24"/>
                <w:szCs w:val="24"/>
              </w:rPr>
              <w:t xml:space="preserve">Susannah attends the same school as Sarah. However, Susannah comes from a wealthy family whose parents can easily afford to pay the large tuition fees. Susannah is not especially talented, nor does she particularly enjoy school, but because she was born to a wealthy </w:t>
            </w:r>
            <w:r w:rsidR="00490A6A" w:rsidRPr="00144180">
              <w:rPr>
                <w:i/>
                <w:sz w:val="24"/>
                <w:szCs w:val="24"/>
              </w:rPr>
              <w:t>family,</w:t>
            </w:r>
            <w:r w:rsidRPr="00144180">
              <w:rPr>
                <w:i/>
                <w:sz w:val="24"/>
                <w:szCs w:val="24"/>
              </w:rPr>
              <w:t xml:space="preserve"> she is able to enjoy the benefits of an excellent education. </w:t>
            </w:r>
          </w:p>
          <w:p w14:paraId="6D4FB3BC" w14:textId="77777777" w:rsidR="00144180" w:rsidRDefault="00144180" w:rsidP="00080691">
            <w:pPr>
              <w:spacing w:line="276" w:lineRule="auto"/>
              <w:jc w:val="both"/>
              <w:rPr>
                <w:sz w:val="24"/>
                <w:szCs w:val="24"/>
              </w:rPr>
            </w:pPr>
          </w:p>
          <w:p w14:paraId="4AA8D4B3" w14:textId="77777777" w:rsidR="00080691" w:rsidRDefault="00144180" w:rsidP="00080691">
            <w:pPr>
              <w:spacing w:line="276" w:lineRule="auto"/>
              <w:jc w:val="both"/>
              <w:rPr>
                <w:sz w:val="24"/>
                <w:szCs w:val="24"/>
              </w:rPr>
            </w:pPr>
            <w:r w:rsidRPr="00144180">
              <w:rPr>
                <w:sz w:val="24"/>
                <w:szCs w:val="24"/>
              </w:rPr>
              <w:t xml:space="preserve">Would we raise the same objections to this situation as we might do to Sarah’s case above? Perhaps not. Your opinion might depend on your views of private education and perhaps your own experiences of school. One might argue, for example, that Susannah is lucky that she was born to a wealthy family; this privilege, unlike that of Sarah, was not borne out of hard work and so she simply does not deserve to receive such an education. In other words, this scenario might be considered to be more unfair than Sarah’s because Susannah’s reward (an excellent education) is based on neither merit nor talent. </w:t>
            </w:r>
          </w:p>
          <w:p w14:paraId="202303C0" w14:textId="77777777" w:rsidR="00080691" w:rsidRDefault="00080691" w:rsidP="00080691">
            <w:pPr>
              <w:spacing w:line="276" w:lineRule="auto"/>
              <w:jc w:val="both"/>
              <w:rPr>
                <w:sz w:val="24"/>
                <w:szCs w:val="24"/>
              </w:rPr>
            </w:pPr>
          </w:p>
          <w:p w14:paraId="7440C230" w14:textId="77777777" w:rsidR="00080691" w:rsidRDefault="00144180" w:rsidP="00080691">
            <w:pPr>
              <w:spacing w:line="276" w:lineRule="auto"/>
              <w:jc w:val="both"/>
              <w:rPr>
                <w:sz w:val="24"/>
                <w:szCs w:val="24"/>
              </w:rPr>
            </w:pPr>
            <w:r w:rsidRPr="00144180">
              <w:rPr>
                <w:sz w:val="24"/>
                <w:szCs w:val="24"/>
              </w:rPr>
              <w:t xml:space="preserve">However, an opponent of this view of justice might strongly object and argue that it is Susannah’s parents’ right to choose the best education for their daughter and that it is unfair and an affront to their liberties to prevent them from doing so. I am not going to try to resolve this issue here but hopefully you can start to see some of the difficulties of applying different principles of social justice. </w:t>
            </w:r>
          </w:p>
          <w:p w14:paraId="40783681" w14:textId="77777777" w:rsidR="00080691" w:rsidRDefault="00080691" w:rsidP="00080691">
            <w:pPr>
              <w:spacing w:line="276" w:lineRule="auto"/>
              <w:jc w:val="both"/>
              <w:rPr>
                <w:sz w:val="24"/>
                <w:szCs w:val="24"/>
              </w:rPr>
            </w:pPr>
          </w:p>
          <w:p w14:paraId="25AF2BC9" w14:textId="73668E91" w:rsidR="00144180" w:rsidRPr="00144180" w:rsidRDefault="00144180" w:rsidP="00080691">
            <w:pPr>
              <w:spacing w:line="276" w:lineRule="auto"/>
              <w:jc w:val="both"/>
              <w:rPr>
                <w:sz w:val="24"/>
                <w:szCs w:val="24"/>
              </w:rPr>
            </w:pPr>
            <w:r w:rsidRPr="00144180">
              <w:rPr>
                <w:sz w:val="24"/>
                <w:szCs w:val="24"/>
              </w:rPr>
              <w:t>Interestingly, this view that Susannah’s parents should have absolute freedom to choose the education they think best for their daughter resonates with a Libertarian view of justice which holds individual freedom of choice as paramount. There is an excellent introduction to Libertarian views of justice in Sandel (2010). Leaving the issue of private education to one side for a moment (it is something we return to in Chapter 6), let us consider another principle of justice.</w:t>
            </w:r>
          </w:p>
          <w:p w14:paraId="5394E1A2" w14:textId="77777777" w:rsidR="00144180" w:rsidRDefault="00144180"/>
          <w:p w14:paraId="11A0F838" w14:textId="77777777" w:rsidR="00144180" w:rsidRPr="00144180" w:rsidRDefault="00144180" w:rsidP="00144180">
            <w:pPr>
              <w:rPr>
                <w:i/>
              </w:rPr>
            </w:pPr>
            <w:r w:rsidRPr="00144180">
              <w:rPr>
                <w:i/>
              </w:rPr>
              <w:t>(From Smith, E (2018) Key Issues in Education and Social Justice – pp 15-17</w:t>
            </w:r>
          </w:p>
          <w:p w14:paraId="675F3330" w14:textId="77777777" w:rsidR="00144180" w:rsidRDefault="00144180"/>
        </w:tc>
        <w:tc>
          <w:tcPr>
            <w:tcW w:w="2977" w:type="dxa"/>
            <w:tcBorders>
              <w:top w:val="single" w:sz="8" w:space="0" w:color="auto"/>
              <w:left w:val="single" w:sz="8" w:space="0" w:color="auto"/>
              <w:bottom w:val="single" w:sz="8" w:space="0" w:color="auto"/>
              <w:right w:val="single" w:sz="8" w:space="0" w:color="auto"/>
            </w:tcBorders>
          </w:tcPr>
          <w:p w14:paraId="6E7DBB49" w14:textId="77777777" w:rsidR="00F9788D" w:rsidRPr="00C04DFB" w:rsidRDefault="00F9788D" w:rsidP="00F9788D">
            <w:pPr>
              <w:jc w:val="center"/>
              <w:rPr>
                <w:b/>
                <w:sz w:val="16"/>
                <w:szCs w:val="16"/>
              </w:rPr>
            </w:pPr>
            <w:proofErr w:type="spellStart"/>
            <w:r w:rsidRPr="00C04DFB">
              <w:rPr>
                <w:b/>
                <w:sz w:val="16"/>
                <w:szCs w:val="16"/>
              </w:rPr>
              <w:lastRenderedPageBreak/>
              <w:t>Crynhowch</w:t>
            </w:r>
            <w:proofErr w:type="spellEnd"/>
            <w:r w:rsidRPr="00C04DFB">
              <w:rPr>
                <w:b/>
                <w:sz w:val="16"/>
                <w:szCs w:val="16"/>
              </w:rPr>
              <w:t xml:space="preserve"> bob </w:t>
            </w:r>
            <w:proofErr w:type="spellStart"/>
            <w:r w:rsidRPr="00C04DFB">
              <w:rPr>
                <w:b/>
                <w:sz w:val="16"/>
                <w:szCs w:val="16"/>
              </w:rPr>
              <w:t>paragraff</w:t>
            </w:r>
            <w:proofErr w:type="spellEnd"/>
            <w:r w:rsidRPr="00C04DFB">
              <w:rPr>
                <w:b/>
                <w:sz w:val="16"/>
                <w:szCs w:val="16"/>
              </w:rPr>
              <w:t xml:space="preserve"> </w:t>
            </w:r>
            <w:proofErr w:type="spellStart"/>
            <w:r w:rsidRPr="00C04DFB">
              <w:rPr>
                <w:b/>
                <w:sz w:val="16"/>
                <w:szCs w:val="16"/>
              </w:rPr>
              <w:t>mewn</w:t>
            </w:r>
            <w:proofErr w:type="spellEnd"/>
            <w:r w:rsidRPr="00C04DFB">
              <w:rPr>
                <w:b/>
                <w:sz w:val="16"/>
                <w:szCs w:val="16"/>
              </w:rPr>
              <w:t xml:space="preserve"> un neu </w:t>
            </w:r>
            <w:proofErr w:type="spellStart"/>
            <w:r w:rsidRPr="00C04DFB">
              <w:rPr>
                <w:b/>
                <w:sz w:val="16"/>
                <w:szCs w:val="16"/>
              </w:rPr>
              <w:t>ddau</w:t>
            </w:r>
            <w:proofErr w:type="spellEnd"/>
            <w:r w:rsidRPr="00C04DFB">
              <w:rPr>
                <w:b/>
                <w:sz w:val="16"/>
                <w:szCs w:val="16"/>
              </w:rPr>
              <w:t xml:space="preserve"> o </w:t>
            </w:r>
            <w:proofErr w:type="spellStart"/>
            <w:r w:rsidRPr="00C04DFB">
              <w:rPr>
                <w:b/>
                <w:sz w:val="16"/>
                <w:szCs w:val="16"/>
              </w:rPr>
              <w:t>bwyntiau</w:t>
            </w:r>
            <w:proofErr w:type="spellEnd"/>
            <w:r w:rsidRPr="00C04DFB">
              <w:rPr>
                <w:b/>
                <w:sz w:val="16"/>
                <w:szCs w:val="16"/>
              </w:rPr>
              <w:t xml:space="preserve"> </w:t>
            </w:r>
            <w:proofErr w:type="spellStart"/>
            <w:r w:rsidRPr="00C04DFB">
              <w:rPr>
                <w:b/>
                <w:sz w:val="16"/>
                <w:szCs w:val="16"/>
              </w:rPr>
              <w:t>bwled</w:t>
            </w:r>
            <w:proofErr w:type="spellEnd"/>
            <w:r w:rsidRPr="00C04DFB">
              <w:rPr>
                <w:b/>
                <w:sz w:val="16"/>
                <w:szCs w:val="16"/>
              </w:rPr>
              <w:t xml:space="preserve"> neu </w:t>
            </w:r>
            <w:proofErr w:type="spellStart"/>
            <w:r w:rsidRPr="00C04DFB">
              <w:rPr>
                <w:b/>
                <w:sz w:val="16"/>
                <w:szCs w:val="16"/>
              </w:rPr>
              <w:t>ddelwedd</w:t>
            </w:r>
            <w:proofErr w:type="spellEnd"/>
            <w:r w:rsidRPr="00C04DFB">
              <w:rPr>
                <w:b/>
                <w:sz w:val="16"/>
                <w:szCs w:val="16"/>
              </w:rPr>
              <w:t>.</w:t>
            </w:r>
          </w:p>
          <w:p w14:paraId="4A3BB724" w14:textId="6886D827" w:rsidR="00144180" w:rsidRPr="00080691" w:rsidRDefault="00F9788D" w:rsidP="00F9788D">
            <w:pPr>
              <w:jc w:val="center"/>
              <w:rPr>
                <w:b/>
              </w:rPr>
            </w:pPr>
            <w:r w:rsidRPr="00C04DFB">
              <w:rPr>
                <w:b/>
                <w:sz w:val="16"/>
                <w:szCs w:val="16"/>
              </w:rPr>
              <w:t>Summarise each paragraph in one or two bullet points or an image.</w:t>
            </w:r>
            <w:r w:rsidRPr="00080691">
              <w:rPr>
                <w:b/>
              </w:rPr>
              <w:t xml:space="preserve"> </w:t>
            </w:r>
            <w:r>
              <w:rPr>
                <w:b/>
              </w:rPr>
              <w:br/>
            </w:r>
            <w:r>
              <w:rPr>
                <w:b/>
              </w:rPr>
              <w:sym w:font="Wingdings" w:char="F0EA"/>
            </w:r>
          </w:p>
        </w:tc>
      </w:tr>
    </w:tbl>
    <w:p w14:paraId="0EE553D4" w14:textId="77777777" w:rsidR="007A35B9" w:rsidRDefault="007A35B9"/>
    <w:sectPr w:rsidR="007A35B9" w:rsidSect="0014418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92AFD" w14:textId="77777777" w:rsidR="00354E52" w:rsidRDefault="00354E52" w:rsidP="00AA18B0">
      <w:pPr>
        <w:spacing w:after="0" w:line="240" w:lineRule="auto"/>
      </w:pPr>
      <w:r>
        <w:separator/>
      </w:r>
    </w:p>
  </w:endnote>
  <w:endnote w:type="continuationSeparator" w:id="0">
    <w:p w14:paraId="4CAE8D9C" w14:textId="77777777" w:rsidR="00354E52" w:rsidRDefault="00354E52" w:rsidP="00AA1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E4FA9" w14:textId="77777777" w:rsidR="00354E52" w:rsidRDefault="00354E52" w:rsidP="00AA18B0">
      <w:pPr>
        <w:spacing w:after="0" w:line="240" w:lineRule="auto"/>
      </w:pPr>
      <w:r>
        <w:separator/>
      </w:r>
    </w:p>
  </w:footnote>
  <w:footnote w:type="continuationSeparator" w:id="0">
    <w:p w14:paraId="33BD7C33" w14:textId="77777777" w:rsidR="00354E52" w:rsidRDefault="00354E52" w:rsidP="00AA18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C79E3"/>
    <w:multiLevelType w:val="hybridMultilevel"/>
    <w:tmpl w:val="858CE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180"/>
    <w:rsid w:val="00003ADF"/>
    <w:rsid w:val="00005143"/>
    <w:rsid w:val="000065F4"/>
    <w:rsid w:val="000230BE"/>
    <w:rsid w:val="0005240A"/>
    <w:rsid w:val="00054BF6"/>
    <w:rsid w:val="000638EA"/>
    <w:rsid w:val="00065447"/>
    <w:rsid w:val="00070EE4"/>
    <w:rsid w:val="00070FF7"/>
    <w:rsid w:val="000767B7"/>
    <w:rsid w:val="00080691"/>
    <w:rsid w:val="00082F6D"/>
    <w:rsid w:val="00092AA1"/>
    <w:rsid w:val="000932DD"/>
    <w:rsid w:val="000A2487"/>
    <w:rsid w:val="000A3849"/>
    <w:rsid w:val="000A7184"/>
    <w:rsid w:val="000A7E9F"/>
    <w:rsid w:val="000B73DE"/>
    <w:rsid w:val="000C253E"/>
    <w:rsid w:val="000D6540"/>
    <w:rsid w:val="000E0820"/>
    <w:rsid w:val="000E3391"/>
    <w:rsid w:val="000E69C0"/>
    <w:rsid w:val="000F3C1B"/>
    <w:rsid w:val="000F4CAB"/>
    <w:rsid w:val="000F6342"/>
    <w:rsid w:val="001336BE"/>
    <w:rsid w:val="001370AE"/>
    <w:rsid w:val="00144180"/>
    <w:rsid w:val="00156384"/>
    <w:rsid w:val="001624BD"/>
    <w:rsid w:val="00170910"/>
    <w:rsid w:val="00177E27"/>
    <w:rsid w:val="001837EA"/>
    <w:rsid w:val="0019751E"/>
    <w:rsid w:val="001A2CCC"/>
    <w:rsid w:val="001A4019"/>
    <w:rsid w:val="001C0BCB"/>
    <w:rsid w:val="001C2883"/>
    <w:rsid w:val="001C7012"/>
    <w:rsid w:val="001C742F"/>
    <w:rsid w:val="001D001B"/>
    <w:rsid w:val="001E1BA0"/>
    <w:rsid w:val="001E3CCF"/>
    <w:rsid w:val="001E3E2E"/>
    <w:rsid w:val="001E5EC7"/>
    <w:rsid w:val="001E7030"/>
    <w:rsid w:val="001F1BBC"/>
    <w:rsid w:val="001F3139"/>
    <w:rsid w:val="001F7406"/>
    <w:rsid w:val="00210557"/>
    <w:rsid w:val="0022156C"/>
    <w:rsid w:val="00231AEA"/>
    <w:rsid w:val="00241022"/>
    <w:rsid w:val="00253D1A"/>
    <w:rsid w:val="00273BFB"/>
    <w:rsid w:val="00277F7D"/>
    <w:rsid w:val="00281134"/>
    <w:rsid w:val="002848F6"/>
    <w:rsid w:val="00293117"/>
    <w:rsid w:val="002A0089"/>
    <w:rsid w:val="002A1942"/>
    <w:rsid w:val="002A1C7F"/>
    <w:rsid w:val="002A2D95"/>
    <w:rsid w:val="002B02F3"/>
    <w:rsid w:val="002B0635"/>
    <w:rsid w:val="002B177E"/>
    <w:rsid w:val="002B4AD7"/>
    <w:rsid w:val="002C609E"/>
    <w:rsid w:val="002C7A08"/>
    <w:rsid w:val="002D087E"/>
    <w:rsid w:val="002D6E53"/>
    <w:rsid w:val="00300AEC"/>
    <w:rsid w:val="00300DCF"/>
    <w:rsid w:val="003051FA"/>
    <w:rsid w:val="003110A5"/>
    <w:rsid w:val="0031751A"/>
    <w:rsid w:val="00321652"/>
    <w:rsid w:val="00321E7D"/>
    <w:rsid w:val="00327255"/>
    <w:rsid w:val="00327F69"/>
    <w:rsid w:val="00334D6B"/>
    <w:rsid w:val="003358B0"/>
    <w:rsid w:val="00337443"/>
    <w:rsid w:val="003502FD"/>
    <w:rsid w:val="00354E52"/>
    <w:rsid w:val="0036382B"/>
    <w:rsid w:val="00366B05"/>
    <w:rsid w:val="003710E6"/>
    <w:rsid w:val="0037118F"/>
    <w:rsid w:val="00382EB1"/>
    <w:rsid w:val="00390DC3"/>
    <w:rsid w:val="003D1A6D"/>
    <w:rsid w:val="003D536A"/>
    <w:rsid w:val="003D75FD"/>
    <w:rsid w:val="003E2179"/>
    <w:rsid w:val="003E4709"/>
    <w:rsid w:val="003F3DAE"/>
    <w:rsid w:val="0043012F"/>
    <w:rsid w:val="00441826"/>
    <w:rsid w:val="0045301E"/>
    <w:rsid w:val="004560C4"/>
    <w:rsid w:val="00463FE7"/>
    <w:rsid w:val="004714ED"/>
    <w:rsid w:val="004729F8"/>
    <w:rsid w:val="004749DD"/>
    <w:rsid w:val="00482FD6"/>
    <w:rsid w:val="0049008B"/>
    <w:rsid w:val="00490A6A"/>
    <w:rsid w:val="004935F2"/>
    <w:rsid w:val="004A6050"/>
    <w:rsid w:val="004B0205"/>
    <w:rsid w:val="004C366F"/>
    <w:rsid w:val="004C371B"/>
    <w:rsid w:val="004C4F39"/>
    <w:rsid w:val="004D4966"/>
    <w:rsid w:val="004E5171"/>
    <w:rsid w:val="004F3133"/>
    <w:rsid w:val="004F5432"/>
    <w:rsid w:val="00513674"/>
    <w:rsid w:val="00515FF9"/>
    <w:rsid w:val="00541714"/>
    <w:rsid w:val="005547CA"/>
    <w:rsid w:val="005654F2"/>
    <w:rsid w:val="00567F25"/>
    <w:rsid w:val="0057086A"/>
    <w:rsid w:val="00572223"/>
    <w:rsid w:val="005821CF"/>
    <w:rsid w:val="00590139"/>
    <w:rsid w:val="00591814"/>
    <w:rsid w:val="00591EE6"/>
    <w:rsid w:val="005A0D28"/>
    <w:rsid w:val="005D0D5D"/>
    <w:rsid w:val="005D56F7"/>
    <w:rsid w:val="005E0ADF"/>
    <w:rsid w:val="005E3A17"/>
    <w:rsid w:val="005E75FE"/>
    <w:rsid w:val="005F2308"/>
    <w:rsid w:val="005F2C3E"/>
    <w:rsid w:val="005F5344"/>
    <w:rsid w:val="005F7ECD"/>
    <w:rsid w:val="006048FD"/>
    <w:rsid w:val="00604DAB"/>
    <w:rsid w:val="006128A4"/>
    <w:rsid w:val="00645FB5"/>
    <w:rsid w:val="006513BF"/>
    <w:rsid w:val="006652FE"/>
    <w:rsid w:val="00673464"/>
    <w:rsid w:val="006801BE"/>
    <w:rsid w:val="00682B2A"/>
    <w:rsid w:val="00686329"/>
    <w:rsid w:val="006A267D"/>
    <w:rsid w:val="006B1B8F"/>
    <w:rsid w:val="006B4F0A"/>
    <w:rsid w:val="006E7096"/>
    <w:rsid w:val="006E76A9"/>
    <w:rsid w:val="00700C15"/>
    <w:rsid w:val="00716A55"/>
    <w:rsid w:val="00733332"/>
    <w:rsid w:val="00734950"/>
    <w:rsid w:val="00735ADD"/>
    <w:rsid w:val="00745686"/>
    <w:rsid w:val="007466DA"/>
    <w:rsid w:val="007664B2"/>
    <w:rsid w:val="007753C4"/>
    <w:rsid w:val="00785143"/>
    <w:rsid w:val="007955AD"/>
    <w:rsid w:val="007A35B9"/>
    <w:rsid w:val="007A76E2"/>
    <w:rsid w:val="007A7FDA"/>
    <w:rsid w:val="007B1CDC"/>
    <w:rsid w:val="007C1F70"/>
    <w:rsid w:val="007C3E31"/>
    <w:rsid w:val="007F51DE"/>
    <w:rsid w:val="007F5264"/>
    <w:rsid w:val="0081063E"/>
    <w:rsid w:val="008165FA"/>
    <w:rsid w:val="008319FB"/>
    <w:rsid w:val="00835566"/>
    <w:rsid w:val="008364E0"/>
    <w:rsid w:val="008411A2"/>
    <w:rsid w:val="008467B0"/>
    <w:rsid w:val="0084701A"/>
    <w:rsid w:val="00850FC6"/>
    <w:rsid w:val="0085204C"/>
    <w:rsid w:val="00860E56"/>
    <w:rsid w:val="00882FDD"/>
    <w:rsid w:val="00885A62"/>
    <w:rsid w:val="00887656"/>
    <w:rsid w:val="00891A5C"/>
    <w:rsid w:val="008A0022"/>
    <w:rsid w:val="008A3D19"/>
    <w:rsid w:val="008A7121"/>
    <w:rsid w:val="008B09ED"/>
    <w:rsid w:val="008C2C10"/>
    <w:rsid w:val="008C59C6"/>
    <w:rsid w:val="008C6669"/>
    <w:rsid w:val="008D4E3D"/>
    <w:rsid w:val="008E15C0"/>
    <w:rsid w:val="008F1E86"/>
    <w:rsid w:val="009224AD"/>
    <w:rsid w:val="00923BB0"/>
    <w:rsid w:val="009256BB"/>
    <w:rsid w:val="0093145B"/>
    <w:rsid w:val="009325D2"/>
    <w:rsid w:val="00946464"/>
    <w:rsid w:val="00954E26"/>
    <w:rsid w:val="009558AF"/>
    <w:rsid w:val="009658D9"/>
    <w:rsid w:val="009718D9"/>
    <w:rsid w:val="00971C64"/>
    <w:rsid w:val="009A4D44"/>
    <w:rsid w:val="009B20C8"/>
    <w:rsid w:val="009B61A8"/>
    <w:rsid w:val="009D086C"/>
    <w:rsid w:val="009D3F37"/>
    <w:rsid w:val="009F4A31"/>
    <w:rsid w:val="009F7F3D"/>
    <w:rsid w:val="00A02465"/>
    <w:rsid w:val="00A059D9"/>
    <w:rsid w:val="00A108AF"/>
    <w:rsid w:val="00A24116"/>
    <w:rsid w:val="00A527B1"/>
    <w:rsid w:val="00A801F0"/>
    <w:rsid w:val="00A8099F"/>
    <w:rsid w:val="00A83529"/>
    <w:rsid w:val="00A9091F"/>
    <w:rsid w:val="00A916C3"/>
    <w:rsid w:val="00AA18B0"/>
    <w:rsid w:val="00AA35DF"/>
    <w:rsid w:val="00AB55AD"/>
    <w:rsid w:val="00AC31E1"/>
    <w:rsid w:val="00AD0549"/>
    <w:rsid w:val="00AE0CDB"/>
    <w:rsid w:val="00AE4F86"/>
    <w:rsid w:val="00B165EE"/>
    <w:rsid w:val="00B1779A"/>
    <w:rsid w:val="00B21552"/>
    <w:rsid w:val="00B24159"/>
    <w:rsid w:val="00B33788"/>
    <w:rsid w:val="00B346A6"/>
    <w:rsid w:val="00B425C8"/>
    <w:rsid w:val="00B45BE0"/>
    <w:rsid w:val="00B53C86"/>
    <w:rsid w:val="00B671E8"/>
    <w:rsid w:val="00B7429A"/>
    <w:rsid w:val="00B84F17"/>
    <w:rsid w:val="00B85909"/>
    <w:rsid w:val="00BA4606"/>
    <w:rsid w:val="00BB574E"/>
    <w:rsid w:val="00BD0AE8"/>
    <w:rsid w:val="00BD4AA0"/>
    <w:rsid w:val="00BD7EA0"/>
    <w:rsid w:val="00BE1783"/>
    <w:rsid w:val="00BE6717"/>
    <w:rsid w:val="00BF4C80"/>
    <w:rsid w:val="00C0543E"/>
    <w:rsid w:val="00C10221"/>
    <w:rsid w:val="00C104E1"/>
    <w:rsid w:val="00C10555"/>
    <w:rsid w:val="00C129F8"/>
    <w:rsid w:val="00C25658"/>
    <w:rsid w:val="00C40C38"/>
    <w:rsid w:val="00C42A26"/>
    <w:rsid w:val="00C47024"/>
    <w:rsid w:val="00C53C26"/>
    <w:rsid w:val="00C80379"/>
    <w:rsid w:val="00C847A7"/>
    <w:rsid w:val="00C85B63"/>
    <w:rsid w:val="00C937CE"/>
    <w:rsid w:val="00C963A5"/>
    <w:rsid w:val="00CA12A7"/>
    <w:rsid w:val="00CB115E"/>
    <w:rsid w:val="00CB229D"/>
    <w:rsid w:val="00CC3856"/>
    <w:rsid w:val="00CD226D"/>
    <w:rsid w:val="00CD30C6"/>
    <w:rsid w:val="00CD562D"/>
    <w:rsid w:val="00CD6E0D"/>
    <w:rsid w:val="00CE12E5"/>
    <w:rsid w:val="00CF03ED"/>
    <w:rsid w:val="00CF1F90"/>
    <w:rsid w:val="00CF2508"/>
    <w:rsid w:val="00CF5AAF"/>
    <w:rsid w:val="00D05FD1"/>
    <w:rsid w:val="00D06F9B"/>
    <w:rsid w:val="00D13349"/>
    <w:rsid w:val="00D21D95"/>
    <w:rsid w:val="00D21F58"/>
    <w:rsid w:val="00D34EC4"/>
    <w:rsid w:val="00D4659F"/>
    <w:rsid w:val="00D5096C"/>
    <w:rsid w:val="00D51DA1"/>
    <w:rsid w:val="00D53FEB"/>
    <w:rsid w:val="00D568C0"/>
    <w:rsid w:val="00D741DC"/>
    <w:rsid w:val="00D77F15"/>
    <w:rsid w:val="00D854DA"/>
    <w:rsid w:val="00DB5A5B"/>
    <w:rsid w:val="00DE056C"/>
    <w:rsid w:val="00DE1630"/>
    <w:rsid w:val="00DE1A8D"/>
    <w:rsid w:val="00DE2870"/>
    <w:rsid w:val="00DE3BD6"/>
    <w:rsid w:val="00DE608D"/>
    <w:rsid w:val="00DF2DF4"/>
    <w:rsid w:val="00DF5598"/>
    <w:rsid w:val="00DF585F"/>
    <w:rsid w:val="00DF71BD"/>
    <w:rsid w:val="00E0576D"/>
    <w:rsid w:val="00E07392"/>
    <w:rsid w:val="00E11E9C"/>
    <w:rsid w:val="00E17866"/>
    <w:rsid w:val="00E25D05"/>
    <w:rsid w:val="00E27B62"/>
    <w:rsid w:val="00E31609"/>
    <w:rsid w:val="00E35A96"/>
    <w:rsid w:val="00E374DB"/>
    <w:rsid w:val="00E45ECE"/>
    <w:rsid w:val="00E57F12"/>
    <w:rsid w:val="00E63F6F"/>
    <w:rsid w:val="00E66650"/>
    <w:rsid w:val="00E67850"/>
    <w:rsid w:val="00E73442"/>
    <w:rsid w:val="00E74925"/>
    <w:rsid w:val="00E749BE"/>
    <w:rsid w:val="00E83E19"/>
    <w:rsid w:val="00E87F8E"/>
    <w:rsid w:val="00EA3C0E"/>
    <w:rsid w:val="00EB19C9"/>
    <w:rsid w:val="00EB6429"/>
    <w:rsid w:val="00ED3D0C"/>
    <w:rsid w:val="00ED4598"/>
    <w:rsid w:val="00EE2336"/>
    <w:rsid w:val="00EF018B"/>
    <w:rsid w:val="00EF0AE4"/>
    <w:rsid w:val="00EF3BB8"/>
    <w:rsid w:val="00F032BF"/>
    <w:rsid w:val="00F03451"/>
    <w:rsid w:val="00F05F83"/>
    <w:rsid w:val="00F12667"/>
    <w:rsid w:val="00F12E8E"/>
    <w:rsid w:val="00F13701"/>
    <w:rsid w:val="00F15796"/>
    <w:rsid w:val="00F2292B"/>
    <w:rsid w:val="00F27A4F"/>
    <w:rsid w:val="00F3114A"/>
    <w:rsid w:val="00F313A9"/>
    <w:rsid w:val="00F31633"/>
    <w:rsid w:val="00F330A9"/>
    <w:rsid w:val="00F3561E"/>
    <w:rsid w:val="00F37799"/>
    <w:rsid w:val="00F425C0"/>
    <w:rsid w:val="00F42683"/>
    <w:rsid w:val="00F42711"/>
    <w:rsid w:val="00F46879"/>
    <w:rsid w:val="00F5578A"/>
    <w:rsid w:val="00F67119"/>
    <w:rsid w:val="00F71CB9"/>
    <w:rsid w:val="00F77122"/>
    <w:rsid w:val="00F873B6"/>
    <w:rsid w:val="00F87B91"/>
    <w:rsid w:val="00F9788D"/>
    <w:rsid w:val="00FA4D88"/>
    <w:rsid w:val="00FB01AB"/>
    <w:rsid w:val="00FC0599"/>
    <w:rsid w:val="00FC0FD3"/>
    <w:rsid w:val="00FC6668"/>
    <w:rsid w:val="00FE4040"/>
    <w:rsid w:val="00FF082D"/>
    <w:rsid w:val="00FF30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22735"/>
  <w15:chartTrackingRefBased/>
  <w15:docId w15:val="{E31704CD-3F0F-406E-99F3-4771CBFAA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4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18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18B0"/>
  </w:style>
  <w:style w:type="paragraph" w:styleId="Footer">
    <w:name w:val="footer"/>
    <w:basedOn w:val="Normal"/>
    <w:link w:val="FooterChar"/>
    <w:uiPriority w:val="99"/>
    <w:unhideWhenUsed/>
    <w:rsid w:val="00AA18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8B0"/>
  </w:style>
  <w:style w:type="paragraph" w:styleId="ListParagraph">
    <w:name w:val="List Paragraph"/>
    <w:basedOn w:val="Normal"/>
    <w:uiPriority w:val="34"/>
    <w:qFormat/>
    <w:rsid w:val="00B425C8"/>
    <w:pPr>
      <w:ind w:left="720"/>
      <w:contextualSpacing/>
    </w:pPr>
  </w:style>
  <w:style w:type="character" w:styleId="Hyperlink">
    <w:name w:val="Hyperlink"/>
    <w:basedOn w:val="DefaultParagraphFont"/>
    <w:uiPriority w:val="99"/>
    <w:unhideWhenUsed/>
    <w:rsid w:val="00785143"/>
    <w:rPr>
      <w:color w:val="0563C1" w:themeColor="hyperlink"/>
      <w:u w:val="single"/>
    </w:rPr>
  </w:style>
  <w:style w:type="character" w:styleId="UnresolvedMention">
    <w:name w:val="Unresolved Mention"/>
    <w:basedOn w:val="DefaultParagraphFont"/>
    <w:uiPriority w:val="99"/>
    <w:semiHidden/>
    <w:unhideWhenUsed/>
    <w:rsid w:val="007851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justiceharvard.org/"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8FE94A-7AC6-4C20-BE04-6F5D9D89B5B6}">
  <ds:schemaRefs>
    <ds:schemaRef ds:uri="http://schemas.microsoft.com/office/2006/metadata/properties"/>
    <ds:schemaRef ds:uri="http://schemas.microsoft.com/office/infopath/2007/PartnerControls"/>
    <ds:schemaRef ds:uri="07e8af73-2cea-42b9-949a-5a4007d303b0"/>
    <ds:schemaRef ds:uri="b622e6b6-be37-4c19-996c-e7128692fbab"/>
  </ds:schemaRefs>
</ds:datastoreItem>
</file>

<file path=customXml/itemProps2.xml><?xml version="1.0" encoding="utf-8"?>
<ds:datastoreItem xmlns:ds="http://schemas.openxmlformats.org/officeDocument/2006/customXml" ds:itemID="{A4DAB6EF-0149-41D3-95E4-971C71FE0A4F}">
  <ds:schemaRefs>
    <ds:schemaRef ds:uri="http://schemas.microsoft.com/sharepoint/v3/contenttype/forms"/>
  </ds:schemaRefs>
</ds:datastoreItem>
</file>

<file path=customXml/itemProps3.xml><?xml version="1.0" encoding="utf-8"?>
<ds:datastoreItem xmlns:ds="http://schemas.openxmlformats.org/officeDocument/2006/customXml" ds:itemID="{76460FF9-3F65-424A-94C9-529B5CBCC772}"/>
</file>

<file path=docProps/app.xml><?xml version="1.0" encoding="utf-8"?>
<Properties xmlns="http://schemas.openxmlformats.org/officeDocument/2006/extended-properties" xmlns:vt="http://schemas.openxmlformats.org/officeDocument/2006/docPropsVTypes">
  <Template>Normal</Template>
  <TotalTime>242</TotalTime>
  <Pages>2</Pages>
  <Words>565</Words>
  <Characters>3222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Stacey</dc:creator>
  <cp:keywords/>
  <dc:description/>
  <cp:lastModifiedBy>Jessica Roberts</cp:lastModifiedBy>
  <cp:revision>12</cp:revision>
  <dcterms:created xsi:type="dcterms:W3CDTF">2022-03-03T17:42:00Z</dcterms:created>
  <dcterms:modified xsi:type="dcterms:W3CDTF">2022-04-20T12:35:00Z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