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83F44" w14:textId="0A11684E" w:rsidR="00F35BE8" w:rsidRPr="00827A61" w:rsidRDefault="00F35BE8" w:rsidP="00F35BE8">
      <w:pPr>
        <w:spacing w:line="256" w:lineRule="auto"/>
        <w:jc w:val="center"/>
        <w:rPr>
          <w:b/>
          <w:bCs/>
          <w:sz w:val="28"/>
          <w:szCs w:val="28"/>
          <w:u w:val="single"/>
        </w:rPr>
      </w:pPr>
      <w:r>
        <w:rPr>
          <w:b/>
          <w:bCs/>
          <w:sz w:val="32"/>
          <w:szCs w:val="32"/>
          <w:u w:val="single"/>
        </w:rPr>
        <w:t>Advanced Construction and Civil Engineering Technology</w:t>
      </w:r>
    </w:p>
    <w:p w14:paraId="3147AFDB" w14:textId="68D6B722" w:rsidR="00F35BE8" w:rsidRDefault="00F35BE8" w:rsidP="00F35BE8">
      <w:pPr>
        <w:spacing w:line="256" w:lineRule="auto"/>
        <w:rPr>
          <w:b/>
          <w:bCs/>
          <w:sz w:val="28"/>
          <w:szCs w:val="28"/>
          <w:u w:val="single"/>
        </w:rPr>
      </w:pPr>
      <w:r w:rsidRPr="00827A61">
        <w:rPr>
          <w:b/>
          <w:bCs/>
          <w:sz w:val="28"/>
          <w:szCs w:val="28"/>
          <w:u w:val="single"/>
        </w:rPr>
        <w:t xml:space="preserve">Assignment </w:t>
      </w:r>
      <w:r>
        <w:rPr>
          <w:b/>
          <w:bCs/>
          <w:sz w:val="28"/>
          <w:szCs w:val="28"/>
          <w:u w:val="single"/>
        </w:rPr>
        <w:t>1</w:t>
      </w:r>
    </w:p>
    <w:p w14:paraId="103C79EE" w14:textId="77777777" w:rsidR="00F35BE8" w:rsidRPr="00F35BE8" w:rsidRDefault="00F35BE8" w:rsidP="00F35BE8">
      <w:pPr>
        <w:spacing w:line="256" w:lineRule="auto"/>
        <w:rPr>
          <w:b/>
          <w:bCs/>
          <w:sz w:val="28"/>
          <w:szCs w:val="28"/>
          <w:u w:val="single"/>
        </w:rPr>
      </w:pPr>
    </w:p>
    <w:p w14:paraId="26323BA1" w14:textId="7E752B0F" w:rsidR="00F35BE8" w:rsidRPr="00827A61" w:rsidRDefault="00F35BE8" w:rsidP="00F35BE8">
      <w:pPr>
        <w:spacing w:line="256" w:lineRule="auto"/>
        <w:rPr>
          <w:b/>
          <w:bCs/>
          <w:sz w:val="28"/>
          <w:szCs w:val="28"/>
        </w:rPr>
      </w:pPr>
      <w:r w:rsidRPr="00827A61">
        <w:rPr>
          <w:b/>
          <w:bCs/>
          <w:sz w:val="28"/>
          <w:szCs w:val="28"/>
        </w:rPr>
        <w:t xml:space="preserve">Lecturer: </w:t>
      </w:r>
      <w:r>
        <w:rPr>
          <w:sz w:val="28"/>
          <w:szCs w:val="28"/>
        </w:rPr>
        <w:t xml:space="preserve">Trevor Francis </w:t>
      </w:r>
    </w:p>
    <w:p w14:paraId="70264582" w14:textId="77777777" w:rsidR="00F35BE8" w:rsidRPr="00827A61" w:rsidRDefault="00F35BE8" w:rsidP="00F35BE8">
      <w:pPr>
        <w:spacing w:line="256" w:lineRule="auto"/>
        <w:rPr>
          <w:b/>
          <w:bCs/>
          <w:sz w:val="28"/>
          <w:szCs w:val="28"/>
        </w:rPr>
      </w:pPr>
      <w:r w:rsidRPr="00827A61">
        <w:rPr>
          <w:b/>
          <w:bCs/>
          <w:sz w:val="28"/>
          <w:szCs w:val="28"/>
        </w:rPr>
        <w:t xml:space="preserve">Student: </w:t>
      </w:r>
      <w:r w:rsidRPr="00827A61">
        <w:rPr>
          <w:sz w:val="28"/>
          <w:szCs w:val="28"/>
        </w:rPr>
        <w:t>Cai Gibbons</w:t>
      </w:r>
    </w:p>
    <w:p w14:paraId="07458B02" w14:textId="77777777" w:rsidR="00F35BE8" w:rsidRPr="00827A61" w:rsidRDefault="00F35BE8" w:rsidP="00F35BE8">
      <w:pPr>
        <w:spacing w:line="256" w:lineRule="auto"/>
        <w:rPr>
          <w:b/>
          <w:bCs/>
          <w:sz w:val="28"/>
          <w:szCs w:val="28"/>
        </w:rPr>
      </w:pPr>
      <w:r w:rsidRPr="00827A61">
        <w:rPr>
          <w:b/>
          <w:bCs/>
          <w:sz w:val="28"/>
          <w:szCs w:val="28"/>
        </w:rPr>
        <w:t xml:space="preserve">Student Number: </w:t>
      </w:r>
      <w:r w:rsidRPr="00827A61">
        <w:rPr>
          <w:sz w:val="28"/>
          <w:szCs w:val="28"/>
        </w:rPr>
        <w:t>1907914</w:t>
      </w:r>
    </w:p>
    <w:p w14:paraId="11F28C18" w14:textId="77777777" w:rsidR="00F35BE8" w:rsidRPr="00827A61" w:rsidRDefault="00F35BE8" w:rsidP="00F35BE8">
      <w:pPr>
        <w:spacing w:line="256" w:lineRule="auto"/>
        <w:rPr>
          <w:sz w:val="28"/>
          <w:szCs w:val="28"/>
        </w:rPr>
      </w:pPr>
      <w:r w:rsidRPr="00827A61">
        <w:rPr>
          <w:b/>
          <w:bCs/>
          <w:sz w:val="28"/>
          <w:szCs w:val="28"/>
        </w:rPr>
        <w:t xml:space="preserve">Course: </w:t>
      </w:r>
      <w:r w:rsidRPr="00827A61">
        <w:rPr>
          <w:sz w:val="28"/>
          <w:szCs w:val="28"/>
        </w:rPr>
        <w:t>Civil Engineering</w:t>
      </w:r>
    </w:p>
    <w:p w14:paraId="20F52952" w14:textId="77777777" w:rsidR="00F35BE8" w:rsidRPr="00827A61" w:rsidRDefault="00F35BE8" w:rsidP="00F35BE8">
      <w:pPr>
        <w:spacing w:line="256" w:lineRule="auto"/>
        <w:rPr>
          <w:sz w:val="32"/>
          <w:szCs w:val="32"/>
        </w:rPr>
      </w:pPr>
    </w:p>
    <w:p w14:paraId="783EF5E5" w14:textId="77777777" w:rsidR="00F35BE8" w:rsidRPr="00827A61" w:rsidRDefault="00F35BE8" w:rsidP="00F35BE8">
      <w:pPr>
        <w:spacing w:line="256" w:lineRule="auto"/>
        <w:rPr>
          <w:sz w:val="32"/>
          <w:szCs w:val="32"/>
        </w:rPr>
      </w:pPr>
    </w:p>
    <w:p w14:paraId="226C3A7E" w14:textId="77777777" w:rsidR="00F35BE8" w:rsidRPr="00827A61" w:rsidRDefault="00F35BE8" w:rsidP="00F35BE8">
      <w:pPr>
        <w:spacing w:line="256" w:lineRule="auto"/>
        <w:jc w:val="center"/>
        <w:rPr>
          <w:sz w:val="32"/>
          <w:szCs w:val="32"/>
        </w:rPr>
      </w:pPr>
      <w:r w:rsidRPr="00827A61">
        <w:rPr>
          <w:noProof/>
        </w:rPr>
        <w:drawing>
          <wp:inline distT="0" distB="0" distL="0" distR="0" wp14:anchorId="76F6B2D6" wp14:editId="7137A038">
            <wp:extent cx="4149090" cy="2715895"/>
            <wp:effectExtent l="0" t="0" r="3810" b="8255"/>
            <wp:docPr id="2"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l="34924" t="35858" r="38141" b="32820"/>
                    <a:stretch>
                      <a:fillRect/>
                    </a:stretch>
                  </pic:blipFill>
                  <pic:spPr bwMode="auto">
                    <a:xfrm>
                      <a:off x="0" y="0"/>
                      <a:ext cx="4149090" cy="2715895"/>
                    </a:xfrm>
                    <a:prstGeom prst="rect">
                      <a:avLst/>
                    </a:prstGeom>
                    <a:noFill/>
                    <a:ln>
                      <a:noFill/>
                    </a:ln>
                  </pic:spPr>
                </pic:pic>
              </a:graphicData>
            </a:graphic>
          </wp:inline>
        </w:drawing>
      </w:r>
    </w:p>
    <w:p w14:paraId="2D0CC79F" w14:textId="77777777" w:rsidR="00F35BE8" w:rsidRPr="00827A61" w:rsidRDefault="00F35BE8" w:rsidP="00F35BE8">
      <w:pPr>
        <w:spacing w:line="256" w:lineRule="auto"/>
        <w:rPr>
          <w:sz w:val="32"/>
          <w:szCs w:val="32"/>
        </w:rPr>
      </w:pPr>
    </w:p>
    <w:p w14:paraId="5E52DC0D" w14:textId="77777777" w:rsidR="00F35BE8" w:rsidRPr="00827A61" w:rsidRDefault="00F35BE8" w:rsidP="00F35BE8">
      <w:pPr>
        <w:spacing w:line="256" w:lineRule="auto"/>
        <w:rPr>
          <w:sz w:val="32"/>
          <w:szCs w:val="32"/>
        </w:rPr>
      </w:pPr>
    </w:p>
    <w:p w14:paraId="2BD0CEE4" w14:textId="77777777" w:rsidR="00F35BE8" w:rsidRPr="00827A61" w:rsidRDefault="00F35BE8" w:rsidP="00F35BE8">
      <w:pPr>
        <w:spacing w:line="256" w:lineRule="auto"/>
        <w:rPr>
          <w:sz w:val="32"/>
          <w:szCs w:val="32"/>
        </w:rPr>
      </w:pPr>
    </w:p>
    <w:p w14:paraId="049DD773" w14:textId="77777777" w:rsidR="00F35BE8" w:rsidRPr="00827A61" w:rsidRDefault="00F35BE8" w:rsidP="00F35BE8">
      <w:pPr>
        <w:spacing w:line="256" w:lineRule="auto"/>
        <w:rPr>
          <w:b/>
          <w:bCs/>
          <w:sz w:val="32"/>
          <w:szCs w:val="32"/>
        </w:rPr>
      </w:pPr>
      <w:r w:rsidRPr="00827A61">
        <w:rPr>
          <w:noProof/>
        </w:rPr>
        <w:drawing>
          <wp:inline distT="0" distB="0" distL="0" distR="0" wp14:anchorId="7E0A7482" wp14:editId="72249C47">
            <wp:extent cx="2101850" cy="11461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40186" t="44444" r="44006" b="40321"/>
                    <a:stretch>
                      <a:fillRect/>
                    </a:stretch>
                  </pic:blipFill>
                  <pic:spPr bwMode="auto">
                    <a:xfrm>
                      <a:off x="0" y="0"/>
                      <a:ext cx="2101850" cy="1146175"/>
                    </a:xfrm>
                    <a:prstGeom prst="rect">
                      <a:avLst/>
                    </a:prstGeom>
                    <a:noFill/>
                    <a:ln>
                      <a:noFill/>
                    </a:ln>
                  </pic:spPr>
                </pic:pic>
              </a:graphicData>
            </a:graphic>
          </wp:inline>
        </w:drawing>
      </w:r>
    </w:p>
    <w:p w14:paraId="365F095B" w14:textId="77777777" w:rsidR="00F35BE8" w:rsidRPr="00827A61" w:rsidRDefault="00F35BE8" w:rsidP="00F35BE8">
      <w:pPr>
        <w:rPr>
          <w:b/>
          <w:bCs/>
          <w:sz w:val="28"/>
          <w:szCs w:val="28"/>
          <w:u w:val="single"/>
        </w:rPr>
      </w:pPr>
    </w:p>
    <w:p w14:paraId="15401AFB" w14:textId="77777777" w:rsidR="00F35BE8" w:rsidRDefault="00F35BE8"/>
    <w:p w14:paraId="43F83117" w14:textId="1707206A" w:rsidR="00F35BE8" w:rsidRPr="00127560" w:rsidRDefault="00F35BE8" w:rsidP="00127560">
      <w:pPr>
        <w:jc w:val="center"/>
        <w:rPr>
          <w:b/>
          <w:bCs/>
          <w:sz w:val="28"/>
          <w:szCs w:val="28"/>
          <w:u w:val="single"/>
        </w:rPr>
      </w:pPr>
      <w:r w:rsidRPr="00127560">
        <w:rPr>
          <w:b/>
          <w:bCs/>
          <w:sz w:val="28"/>
          <w:szCs w:val="28"/>
          <w:u w:val="single"/>
        </w:rPr>
        <w:lastRenderedPageBreak/>
        <w:t>Contents Page</w:t>
      </w:r>
    </w:p>
    <w:p w14:paraId="0773322A" w14:textId="77777777" w:rsidR="00127560" w:rsidRPr="00127560" w:rsidRDefault="00127560" w:rsidP="00127560">
      <w:pPr>
        <w:jc w:val="center"/>
        <w:rPr>
          <w:sz w:val="28"/>
          <w:szCs w:val="28"/>
        </w:rPr>
      </w:pPr>
    </w:p>
    <w:p w14:paraId="78A0726F" w14:textId="7D7DF3A5" w:rsidR="00127560" w:rsidRPr="00127560" w:rsidRDefault="00127560" w:rsidP="00127560">
      <w:pPr>
        <w:pStyle w:val="ListParagraph"/>
        <w:numPr>
          <w:ilvl w:val="0"/>
          <w:numId w:val="5"/>
        </w:numPr>
        <w:spacing w:line="360" w:lineRule="auto"/>
        <w:rPr>
          <w:sz w:val="28"/>
          <w:szCs w:val="28"/>
        </w:rPr>
      </w:pPr>
      <w:r w:rsidRPr="00127560">
        <w:rPr>
          <w:sz w:val="28"/>
          <w:szCs w:val="28"/>
        </w:rPr>
        <w:t xml:space="preserve">- </w:t>
      </w:r>
      <w:r w:rsidR="00DA5FF3">
        <w:rPr>
          <w:sz w:val="28"/>
          <w:szCs w:val="28"/>
        </w:rPr>
        <w:t xml:space="preserve">Introduction </w:t>
      </w:r>
      <w:r w:rsidRPr="00127560">
        <w:rPr>
          <w:sz w:val="28"/>
          <w:szCs w:val="28"/>
        </w:rPr>
        <w:t>(Page 3)</w:t>
      </w:r>
    </w:p>
    <w:p w14:paraId="46ABB2E2" w14:textId="31C312E2" w:rsidR="00127560" w:rsidRPr="00127560" w:rsidRDefault="00DA5FF3" w:rsidP="00127560">
      <w:pPr>
        <w:pStyle w:val="ListParagraph"/>
        <w:numPr>
          <w:ilvl w:val="0"/>
          <w:numId w:val="6"/>
        </w:numPr>
        <w:spacing w:line="360" w:lineRule="auto"/>
        <w:rPr>
          <w:sz w:val="28"/>
          <w:szCs w:val="28"/>
        </w:rPr>
      </w:pPr>
      <w:r>
        <w:rPr>
          <w:sz w:val="28"/>
          <w:szCs w:val="28"/>
        </w:rPr>
        <w:t xml:space="preserve"> </w:t>
      </w:r>
      <w:r w:rsidR="00127560" w:rsidRPr="00127560">
        <w:rPr>
          <w:sz w:val="28"/>
          <w:szCs w:val="28"/>
        </w:rPr>
        <w:t xml:space="preserve">- </w:t>
      </w:r>
      <w:r>
        <w:rPr>
          <w:sz w:val="28"/>
          <w:szCs w:val="28"/>
        </w:rPr>
        <w:t xml:space="preserve">Design Considerations </w:t>
      </w:r>
      <w:r w:rsidR="00127560" w:rsidRPr="00127560">
        <w:rPr>
          <w:sz w:val="28"/>
          <w:szCs w:val="28"/>
        </w:rPr>
        <w:t>(Page 3)</w:t>
      </w:r>
    </w:p>
    <w:p w14:paraId="78E307A5" w14:textId="5056A6D4" w:rsidR="00127560" w:rsidRPr="00127560" w:rsidRDefault="00DA5FF3" w:rsidP="00DA5FF3">
      <w:pPr>
        <w:pStyle w:val="ListParagraph"/>
        <w:spacing w:line="360" w:lineRule="auto"/>
        <w:ind w:left="0"/>
        <w:rPr>
          <w:sz w:val="28"/>
          <w:szCs w:val="28"/>
        </w:rPr>
      </w:pPr>
      <w:r>
        <w:rPr>
          <w:sz w:val="28"/>
          <w:szCs w:val="28"/>
        </w:rPr>
        <w:t xml:space="preserve">3.0 </w:t>
      </w:r>
      <w:r w:rsidR="00127560" w:rsidRPr="00127560">
        <w:rPr>
          <w:sz w:val="28"/>
          <w:szCs w:val="28"/>
        </w:rPr>
        <w:t xml:space="preserve">- </w:t>
      </w:r>
      <w:r>
        <w:rPr>
          <w:sz w:val="28"/>
          <w:szCs w:val="28"/>
        </w:rPr>
        <w:t>Construction Methods</w:t>
      </w:r>
      <w:r w:rsidR="00127560" w:rsidRPr="00127560">
        <w:rPr>
          <w:sz w:val="28"/>
          <w:szCs w:val="28"/>
        </w:rPr>
        <w:t xml:space="preserve"> (Page </w:t>
      </w:r>
      <w:r>
        <w:rPr>
          <w:sz w:val="28"/>
          <w:szCs w:val="28"/>
        </w:rPr>
        <w:t>3</w:t>
      </w:r>
      <w:r w:rsidR="00127560" w:rsidRPr="00127560">
        <w:rPr>
          <w:sz w:val="28"/>
          <w:szCs w:val="28"/>
        </w:rPr>
        <w:t>)</w:t>
      </w:r>
    </w:p>
    <w:p w14:paraId="219E9DF5" w14:textId="02560940" w:rsidR="00127560" w:rsidRDefault="00DA5FF3" w:rsidP="00127560">
      <w:pPr>
        <w:pStyle w:val="ListParagraph"/>
        <w:spacing w:line="360" w:lineRule="auto"/>
        <w:rPr>
          <w:sz w:val="28"/>
          <w:szCs w:val="28"/>
        </w:rPr>
      </w:pPr>
      <w:r>
        <w:rPr>
          <w:sz w:val="28"/>
          <w:szCs w:val="28"/>
        </w:rPr>
        <w:t>3.1 - Excavation</w:t>
      </w:r>
      <w:r w:rsidR="00127560" w:rsidRPr="00127560">
        <w:rPr>
          <w:sz w:val="28"/>
          <w:szCs w:val="28"/>
        </w:rPr>
        <w:t xml:space="preserve"> (Page </w:t>
      </w:r>
      <w:r>
        <w:rPr>
          <w:sz w:val="28"/>
          <w:szCs w:val="28"/>
        </w:rPr>
        <w:t>4</w:t>
      </w:r>
      <w:r w:rsidR="00127560" w:rsidRPr="00127560">
        <w:rPr>
          <w:sz w:val="28"/>
          <w:szCs w:val="28"/>
        </w:rPr>
        <w:t>)</w:t>
      </w:r>
    </w:p>
    <w:p w14:paraId="51B66D1B" w14:textId="517AE639" w:rsidR="00DA5FF3" w:rsidRPr="00127560" w:rsidRDefault="00DA5FF3" w:rsidP="00127560">
      <w:pPr>
        <w:pStyle w:val="ListParagraph"/>
        <w:spacing w:line="360" w:lineRule="auto"/>
        <w:rPr>
          <w:sz w:val="28"/>
          <w:szCs w:val="28"/>
        </w:rPr>
      </w:pPr>
      <w:r>
        <w:rPr>
          <w:sz w:val="28"/>
          <w:szCs w:val="28"/>
        </w:rPr>
        <w:t>3.2 - Waterproofing Measures (Page 5)</w:t>
      </w:r>
    </w:p>
    <w:p w14:paraId="31FEADC9" w14:textId="1BF898EC" w:rsidR="00127560" w:rsidRPr="00127560" w:rsidRDefault="00DA5FF3" w:rsidP="00127560">
      <w:pPr>
        <w:rPr>
          <w:sz w:val="28"/>
          <w:szCs w:val="28"/>
        </w:rPr>
      </w:pPr>
      <w:r>
        <w:rPr>
          <w:sz w:val="28"/>
          <w:szCs w:val="28"/>
        </w:rPr>
        <w:t>4</w:t>
      </w:r>
      <w:r w:rsidR="00127560" w:rsidRPr="00127560">
        <w:rPr>
          <w:sz w:val="28"/>
          <w:szCs w:val="28"/>
        </w:rPr>
        <w:t>.0 - Design Consideration (Page 7)</w:t>
      </w:r>
    </w:p>
    <w:p w14:paraId="555A9E19" w14:textId="6E95B052" w:rsidR="00127560" w:rsidRDefault="00DA5FF3" w:rsidP="00127560">
      <w:pPr>
        <w:rPr>
          <w:sz w:val="28"/>
          <w:szCs w:val="28"/>
        </w:rPr>
      </w:pPr>
      <w:r>
        <w:rPr>
          <w:sz w:val="28"/>
          <w:szCs w:val="28"/>
        </w:rPr>
        <w:t>5</w:t>
      </w:r>
      <w:r w:rsidR="00127560" w:rsidRPr="00127560">
        <w:rPr>
          <w:sz w:val="28"/>
          <w:szCs w:val="28"/>
        </w:rPr>
        <w:t xml:space="preserve">.0 - Construction Methods (Page </w:t>
      </w:r>
      <w:r>
        <w:rPr>
          <w:sz w:val="28"/>
          <w:szCs w:val="28"/>
        </w:rPr>
        <w:t>8</w:t>
      </w:r>
      <w:r w:rsidR="00127560" w:rsidRPr="00127560">
        <w:rPr>
          <w:sz w:val="28"/>
          <w:szCs w:val="28"/>
        </w:rPr>
        <w:t>)</w:t>
      </w:r>
    </w:p>
    <w:p w14:paraId="1B4F5CAF" w14:textId="6E26BC6E" w:rsidR="00DA5FF3" w:rsidRPr="00127560" w:rsidRDefault="00DA5FF3" w:rsidP="00DA5FF3">
      <w:pPr>
        <w:ind w:left="720"/>
        <w:rPr>
          <w:sz w:val="28"/>
          <w:szCs w:val="28"/>
        </w:rPr>
      </w:pPr>
      <w:r>
        <w:rPr>
          <w:sz w:val="28"/>
          <w:szCs w:val="28"/>
        </w:rPr>
        <w:t xml:space="preserve">5.1 - Bracing (Page 8) </w:t>
      </w:r>
    </w:p>
    <w:p w14:paraId="74614100" w14:textId="2E1EE850"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2</w:t>
      </w:r>
      <w:r w:rsidR="00127560" w:rsidRPr="00127560">
        <w:rPr>
          <w:sz w:val="28"/>
          <w:szCs w:val="28"/>
        </w:rPr>
        <w:t xml:space="preserve"> - Connections (Page </w:t>
      </w:r>
      <w:r>
        <w:rPr>
          <w:sz w:val="28"/>
          <w:szCs w:val="28"/>
        </w:rPr>
        <w:t>9</w:t>
      </w:r>
      <w:r w:rsidR="00127560" w:rsidRPr="00127560">
        <w:rPr>
          <w:sz w:val="28"/>
          <w:szCs w:val="28"/>
        </w:rPr>
        <w:t>)</w:t>
      </w:r>
    </w:p>
    <w:p w14:paraId="2C8D240A" w14:textId="3F6B373E"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3</w:t>
      </w:r>
      <w:r w:rsidR="00127560" w:rsidRPr="00127560">
        <w:rPr>
          <w:sz w:val="28"/>
          <w:szCs w:val="28"/>
        </w:rPr>
        <w:t xml:space="preserve"> - Floor System (Page </w:t>
      </w:r>
      <w:r>
        <w:rPr>
          <w:sz w:val="28"/>
          <w:szCs w:val="28"/>
        </w:rPr>
        <w:t>10</w:t>
      </w:r>
      <w:r w:rsidR="00127560" w:rsidRPr="00127560">
        <w:rPr>
          <w:sz w:val="28"/>
          <w:szCs w:val="28"/>
        </w:rPr>
        <w:t>)</w:t>
      </w:r>
    </w:p>
    <w:p w14:paraId="2B8AF855" w14:textId="37A5E031" w:rsidR="00127560" w:rsidRPr="00127560" w:rsidRDefault="00DA5FF3" w:rsidP="00127560">
      <w:pPr>
        <w:ind w:left="720"/>
        <w:rPr>
          <w:sz w:val="28"/>
          <w:szCs w:val="28"/>
        </w:rPr>
      </w:pPr>
      <w:r>
        <w:rPr>
          <w:sz w:val="28"/>
          <w:szCs w:val="28"/>
        </w:rPr>
        <w:t>5</w:t>
      </w:r>
      <w:r w:rsidR="00127560" w:rsidRPr="00127560">
        <w:rPr>
          <w:sz w:val="28"/>
          <w:szCs w:val="28"/>
        </w:rPr>
        <w:t>.</w:t>
      </w:r>
      <w:r>
        <w:rPr>
          <w:sz w:val="28"/>
          <w:szCs w:val="28"/>
        </w:rPr>
        <w:t>4</w:t>
      </w:r>
      <w:r w:rsidR="00127560" w:rsidRPr="00127560">
        <w:rPr>
          <w:sz w:val="28"/>
          <w:szCs w:val="28"/>
        </w:rPr>
        <w:t xml:space="preserve"> - Curtain Wall (Page 11)</w:t>
      </w:r>
    </w:p>
    <w:p w14:paraId="3F7A7A2F" w14:textId="7C86D938" w:rsidR="00127560" w:rsidRPr="00127560" w:rsidRDefault="00DA5FF3" w:rsidP="00127560">
      <w:pPr>
        <w:rPr>
          <w:sz w:val="28"/>
          <w:szCs w:val="28"/>
        </w:rPr>
      </w:pPr>
      <w:r>
        <w:rPr>
          <w:sz w:val="28"/>
          <w:szCs w:val="28"/>
        </w:rPr>
        <w:t>6</w:t>
      </w:r>
      <w:r w:rsidR="00127560" w:rsidRPr="00127560">
        <w:rPr>
          <w:sz w:val="28"/>
          <w:szCs w:val="28"/>
        </w:rPr>
        <w:t>.0 - Design Considerations (Page 12)</w:t>
      </w:r>
    </w:p>
    <w:p w14:paraId="41CCC464" w14:textId="58DA6CC8" w:rsidR="00127560" w:rsidRPr="00127560" w:rsidRDefault="00DA5FF3" w:rsidP="00127560">
      <w:pPr>
        <w:rPr>
          <w:sz w:val="28"/>
          <w:szCs w:val="28"/>
        </w:rPr>
      </w:pPr>
      <w:r>
        <w:rPr>
          <w:sz w:val="28"/>
          <w:szCs w:val="28"/>
        </w:rPr>
        <w:t>7</w:t>
      </w:r>
      <w:r w:rsidR="00127560" w:rsidRPr="00127560">
        <w:rPr>
          <w:sz w:val="28"/>
          <w:szCs w:val="28"/>
        </w:rPr>
        <w:t>.0 - Construction Methods (Page 12)</w:t>
      </w:r>
    </w:p>
    <w:p w14:paraId="37612093" w14:textId="700079B1" w:rsidR="00127560" w:rsidRPr="00127560" w:rsidRDefault="00DA5FF3" w:rsidP="00127560">
      <w:pPr>
        <w:ind w:left="720"/>
        <w:rPr>
          <w:sz w:val="28"/>
          <w:szCs w:val="28"/>
        </w:rPr>
      </w:pPr>
      <w:r>
        <w:rPr>
          <w:sz w:val="28"/>
          <w:szCs w:val="28"/>
        </w:rPr>
        <w:t>7</w:t>
      </w:r>
      <w:r w:rsidR="00127560" w:rsidRPr="00127560">
        <w:rPr>
          <w:sz w:val="28"/>
          <w:szCs w:val="28"/>
        </w:rPr>
        <w:t>.1 - Cladding Systems (Page 12)</w:t>
      </w:r>
    </w:p>
    <w:p w14:paraId="36BD1AC4" w14:textId="352AD71C" w:rsidR="00127560" w:rsidRPr="00127560" w:rsidRDefault="00DA5FF3" w:rsidP="00127560">
      <w:pPr>
        <w:ind w:left="720"/>
        <w:rPr>
          <w:sz w:val="28"/>
          <w:szCs w:val="28"/>
        </w:rPr>
      </w:pPr>
      <w:r>
        <w:rPr>
          <w:sz w:val="28"/>
          <w:szCs w:val="28"/>
        </w:rPr>
        <w:t>7</w:t>
      </w:r>
      <w:r w:rsidR="00127560" w:rsidRPr="00127560">
        <w:rPr>
          <w:sz w:val="28"/>
          <w:szCs w:val="28"/>
        </w:rPr>
        <w:t>.2 - Transpired Solar Collector (Page 1</w:t>
      </w:r>
      <w:r>
        <w:rPr>
          <w:sz w:val="28"/>
          <w:szCs w:val="28"/>
        </w:rPr>
        <w:t>3</w:t>
      </w:r>
      <w:r w:rsidR="00127560" w:rsidRPr="00127560">
        <w:rPr>
          <w:sz w:val="28"/>
          <w:szCs w:val="28"/>
        </w:rPr>
        <w:t>)</w:t>
      </w:r>
    </w:p>
    <w:p w14:paraId="6069A506" w14:textId="3E1FC9E3" w:rsidR="00127560" w:rsidRPr="00127560" w:rsidRDefault="00DA5FF3" w:rsidP="00127560">
      <w:pPr>
        <w:ind w:left="720"/>
        <w:rPr>
          <w:sz w:val="28"/>
          <w:szCs w:val="28"/>
        </w:rPr>
      </w:pPr>
      <w:r>
        <w:rPr>
          <w:sz w:val="28"/>
          <w:szCs w:val="28"/>
        </w:rPr>
        <w:t>7</w:t>
      </w:r>
      <w:r w:rsidR="00127560" w:rsidRPr="00127560">
        <w:rPr>
          <w:sz w:val="28"/>
          <w:szCs w:val="28"/>
        </w:rPr>
        <w:t>.3 - Fire Performance (Page 1</w:t>
      </w:r>
      <w:r>
        <w:rPr>
          <w:sz w:val="28"/>
          <w:szCs w:val="28"/>
        </w:rPr>
        <w:t>5</w:t>
      </w:r>
      <w:r w:rsidR="00127560" w:rsidRPr="00127560">
        <w:rPr>
          <w:sz w:val="28"/>
          <w:szCs w:val="28"/>
        </w:rPr>
        <w:t>)</w:t>
      </w:r>
    </w:p>
    <w:p w14:paraId="4EA4C5F0" w14:textId="23A10DB4" w:rsidR="00127560" w:rsidRPr="00127560" w:rsidRDefault="00DA5FF3" w:rsidP="00127560">
      <w:pPr>
        <w:ind w:left="720"/>
        <w:rPr>
          <w:sz w:val="28"/>
          <w:szCs w:val="28"/>
        </w:rPr>
      </w:pPr>
      <w:r>
        <w:rPr>
          <w:sz w:val="28"/>
          <w:szCs w:val="28"/>
        </w:rPr>
        <w:t>7</w:t>
      </w:r>
      <w:r w:rsidR="00127560" w:rsidRPr="00127560">
        <w:rPr>
          <w:sz w:val="28"/>
          <w:szCs w:val="28"/>
        </w:rPr>
        <w:t>.4 - Purlins (Page 1</w:t>
      </w:r>
      <w:r>
        <w:rPr>
          <w:sz w:val="28"/>
          <w:szCs w:val="28"/>
        </w:rPr>
        <w:t>6</w:t>
      </w:r>
      <w:r w:rsidR="00127560" w:rsidRPr="00127560">
        <w:rPr>
          <w:sz w:val="28"/>
          <w:szCs w:val="28"/>
        </w:rPr>
        <w:t>)</w:t>
      </w:r>
    </w:p>
    <w:p w14:paraId="1DD9CE4A" w14:textId="702E7BAE" w:rsidR="00127560" w:rsidRPr="00127560" w:rsidRDefault="00DA5FF3" w:rsidP="00127560">
      <w:pPr>
        <w:ind w:left="720"/>
        <w:rPr>
          <w:sz w:val="28"/>
          <w:szCs w:val="28"/>
        </w:rPr>
      </w:pPr>
      <w:r>
        <w:rPr>
          <w:sz w:val="28"/>
          <w:szCs w:val="28"/>
        </w:rPr>
        <w:t>7</w:t>
      </w:r>
      <w:r w:rsidR="00127560" w:rsidRPr="00127560">
        <w:rPr>
          <w:sz w:val="28"/>
          <w:szCs w:val="28"/>
        </w:rPr>
        <w:t>.5 - Side Rails (Page 1</w:t>
      </w:r>
      <w:r>
        <w:rPr>
          <w:sz w:val="28"/>
          <w:szCs w:val="28"/>
        </w:rPr>
        <w:t>7</w:t>
      </w:r>
      <w:r w:rsidR="00127560" w:rsidRPr="00127560">
        <w:rPr>
          <w:sz w:val="28"/>
          <w:szCs w:val="28"/>
        </w:rPr>
        <w:t>)</w:t>
      </w:r>
    </w:p>
    <w:p w14:paraId="76D2AC8A" w14:textId="7C98BCF0" w:rsidR="00127560" w:rsidRPr="00127560" w:rsidRDefault="00DA5FF3" w:rsidP="00127560">
      <w:pPr>
        <w:ind w:left="720"/>
        <w:rPr>
          <w:sz w:val="28"/>
          <w:szCs w:val="28"/>
        </w:rPr>
      </w:pPr>
      <w:r>
        <w:rPr>
          <w:sz w:val="28"/>
          <w:szCs w:val="28"/>
        </w:rPr>
        <w:t>7</w:t>
      </w:r>
      <w:r w:rsidR="00127560" w:rsidRPr="00127560">
        <w:rPr>
          <w:sz w:val="28"/>
          <w:szCs w:val="28"/>
        </w:rPr>
        <w:t>.6 - Rafters (Page 17)</w:t>
      </w:r>
    </w:p>
    <w:p w14:paraId="03DD8A24" w14:textId="19CE95F2" w:rsidR="00F35BE8" w:rsidRPr="00127560" w:rsidRDefault="00DA5FF3" w:rsidP="00127560">
      <w:pPr>
        <w:ind w:left="720"/>
        <w:rPr>
          <w:b/>
          <w:bCs/>
          <w:sz w:val="28"/>
          <w:szCs w:val="28"/>
        </w:rPr>
      </w:pPr>
      <w:r>
        <w:rPr>
          <w:sz w:val="28"/>
          <w:szCs w:val="28"/>
        </w:rPr>
        <w:t>7</w:t>
      </w:r>
      <w:r w:rsidR="00127560" w:rsidRPr="00127560">
        <w:rPr>
          <w:sz w:val="28"/>
          <w:szCs w:val="28"/>
        </w:rPr>
        <w:t>.7 - Rainscreen System (Page 18)</w:t>
      </w:r>
      <w:r w:rsidR="00F35BE8">
        <w:br w:type="page"/>
      </w:r>
    </w:p>
    <w:p w14:paraId="20DFB972" w14:textId="6CAC8BD6" w:rsidR="00F35BE8" w:rsidRPr="00DA5FF3" w:rsidRDefault="00DA5FF3">
      <w:pPr>
        <w:rPr>
          <w:b/>
          <w:bCs/>
          <w:u w:val="single"/>
        </w:rPr>
      </w:pPr>
      <w:r>
        <w:rPr>
          <w:b/>
          <w:bCs/>
          <w:u w:val="single"/>
        </w:rPr>
        <w:lastRenderedPageBreak/>
        <w:t xml:space="preserve">1.0 </w:t>
      </w:r>
      <w:r w:rsidRPr="00DA5FF3">
        <w:rPr>
          <w:b/>
          <w:bCs/>
          <w:u w:val="single"/>
        </w:rPr>
        <w:t>Introduction</w:t>
      </w:r>
    </w:p>
    <w:p w14:paraId="22D9E55A" w14:textId="68178654" w:rsidR="00DA5FF3" w:rsidRPr="00DA5FF3" w:rsidRDefault="00DA5FF3">
      <w:r>
        <w:t xml:space="preserve">This piece will evaluate the potential possibility of constructing a large new mixed-use tower block on the existing </w:t>
      </w:r>
      <w:r>
        <w:t>site of a</w:t>
      </w:r>
      <w:r>
        <w:t xml:space="preserve"> </w:t>
      </w:r>
      <w:r>
        <w:t>1970’s structure that links Westgate Street and St Mary’s Street</w:t>
      </w:r>
      <w:r>
        <w:t xml:space="preserve">, as part of the regeneration of St Mary’s Street in Cardiff by the Welsh Government. A </w:t>
      </w:r>
      <w:r>
        <w:t>flexible office accommodation, recreation/leisure and residential serviced apartments with two storey retail units near ground level</w:t>
      </w:r>
      <w:r>
        <w:t xml:space="preserve"> is required alongside </w:t>
      </w:r>
      <w:r w:rsidRPr="00DA5FF3">
        <w:t>a four-storey basement that will house building services, 3 floors of multi-storey car parking and a gymnasium/spa</w:t>
      </w:r>
      <w:r>
        <w:t xml:space="preserve">. </w:t>
      </w:r>
      <w:r>
        <w:t xml:space="preserve">The principle of the redevelopment of this site is to provide iconic facilities that make a positive contribution to Cardiff’s </w:t>
      </w:r>
      <w:r w:rsidR="000A4CAB">
        <w:t>skyline</w:t>
      </w:r>
      <w:r>
        <w:t xml:space="preserve">. As part of the project team, recommendations and design proposals are given in this piece, with concern to reaching a compromise with the client and Cardiff City Council’s Conservation Team surrounding serious reservations concerning the </w:t>
      </w:r>
      <w:r w:rsidR="000A4CAB">
        <w:t>building</w:t>
      </w:r>
      <w:r>
        <w:t xml:space="preserve">. As the whole building is not required to be designed, this piece will recommend the changes to elements, fabric and structure needed to meet high environmental performance standards. </w:t>
      </w:r>
    </w:p>
    <w:p w14:paraId="479EA07A" w14:textId="14F7F3A2" w:rsidR="007C7204" w:rsidRPr="00127560" w:rsidRDefault="00DA5FF3">
      <w:pPr>
        <w:rPr>
          <w:b/>
          <w:bCs/>
          <w:u w:val="single"/>
        </w:rPr>
      </w:pPr>
      <w:r>
        <w:rPr>
          <w:b/>
          <w:bCs/>
          <w:u w:val="single"/>
        </w:rPr>
        <w:t>2</w:t>
      </w:r>
      <w:r w:rsidR="00127560">
        <w:rPr>
          <w:b/>
          <w:bCs/>
          <w:u w:val="single"/>
        </w:rPr>
        <w:t xml:space="preserve">.0 </w:t>
      </w:r>
      <w:r>
        <w:rPr>
          <w:b/>
          <w:bCs/>
          <w:u w:val="single"/>
        </w:rPr>
        <w:t xml:space="preserve">Task 1 - </w:t>
      </w:r>
      <w:r w:rsidR="007C7204" w:rsidRPr="00127560">
        <w:rPr>
          <w:b/>
          <w:bCs/>
          <w:u w:val="single"/>
        </w:rPr>
        <w:t xml:space="preserve">Design Considerations </w:t>
      </w:r>
    </w:p>
    <w:p w14:paraId="28BCD6F4" w14:textId="4E8FF298" w:rsidR="007403F1" w:rsidRDefault="007403F1">
      <w:r>
        <w:t xml:space="preserve">Once site-setup and all setting out has completed, the basement structure is to be constructed. Due to the requirement of a multi-storey underground basement </w:t>
      </w:r>
      <w:r w:rsidR="00FC2E9D">
        <w:t xml:space="preserve">consisting of; 3 floors of multi-storey parking and one floor that can facilitate leisure facilities such as a gymnasium/spa, alongside an area that houses building services, a deep foundation type is required. The use of each floor is then to be evaluated, to determine which waterproofing measures would be suitable. </w:t>
      </w:r>
      <w:r w:rsidR="00B512C7">
        <w:t xml:space="preserve">A multi-storey car park consisting of three underground </w:t>
      </w:r>
      <w:r w:rsidR="00CE5356">
        <w:t>storeys</w:t>
      </w:r>
      <w:r w:rsidR="00B512C7">
        <w:t xml:space="preserve"> would require minimal waterproofing, to satisfy the criteria outlined in </w:t>
      </w:r>
      <w:r w:rsidR="00AA5D11" w:rsidRPr="00AA5D11">
        <w:t>Table 1 of BS 8102:2009 (Code of practice for protection of below ground structures against water from the ground)</w:t>
      </w:r>
      <w:r w:rsidR="00AA5D11">
        <w:t xml:space="preserve"> where it is highlighted in the column titled ‘grade 1’. The performance level for this grade allows some seepage and damp patches. </w:t>
      </w:r>
      <w:r w:rsidR="00CE5356">
        <w:t xml:space="preserve">The form of construction concerning grade 1 is outlined as a type B structure in accordance with BS 8110. This requirement details the specification required in the reinforced concrete used as the waterproofing measure. Waterproof cement is applied as a barrier to water ingress from the outside. </w:t>
      </w:r>
      <w:r w:rsidR="004E2C7D">
        <w:t xml:space="preserve">Logically, the underground three storey </w:t>
      </w:r>
      <w:r w:rsidR="00333725">
        <w:t>carpark</w:t>
      </w:r>
      <w:r w:rsidR="004E2C7D">
        <w:t xml:space="preserve"> will need to be uninterrupted by the floor containing the leisure facilities, so the basement structure will begin with 3 floors of underground </w:t>
      </w:r>
      <w:r w:rsidR="00127560">
        <w:t>carpark</w:t>
      </w:r>
      <w:r w:rsidR="004E2C7D">
        <w:t xml:space="preserve">, to be topped with the floor containing the gym/spa and building services. The floor </w:t>
      </w:r>
      <w:r w:rsidR="00DA5FF3">
        <w:t xml:space="preserve">which is </w:t>
      </w:r>
      <w:r w:rsidR="004E2C7D">
        <w:t xml:space="preserve">a level below ground-level containing the gym/spa facilities and building services will require a separate form of waterproofing. A performance level of dry is required, mainly due to the floors use as a gym where a dry environment is recommended to ensure the room is comfortable for </w:t>
      </w:r>
      <w:r w:rsidR="001F0B5A">
        <w:t>constant human use. As of BS8102</w:t>
      </w:r>
      <w:r w:rsidR="00333725">
        <w:t xml:space="preserve">, type C waterproofing is required for this level, which includes a wall and floor cavity with a damp-proof membrane. </w:t>
      </w:r>
    </w:p>
    <w:p w14:paraId="498A8E0D" w14:textId="4568B452" w:rsidR="007C7204" w:rsidRPr="00127560" w:rsidRDefault="00DA5FF3">
      <w:pPr>
        <w:rPr>
          <w:b/>
          <w:bCs/>
          <w:u w:val="single"/>
        </w:rPr>
      </w:pPr>
      <w:r>
        <w:rPr>
          <w:b/>
          <w:bCs/>
          <w:u w:val="single"/>
        </w:rPr>
        <w:t>3</w:t>
      </w:r>
      <w:r w:rsidR="00127560">
        <w:rPr>
          <w:b/>
          <w:bCs/>
          <w:u w:val="single"/>
        </w:rPr>
        <w:t xml:space="preserve">.0 </w:t>
      </w:r>
      <w:r w:rsidR="007C7204" w:rsidRPr="00127560">
        <w:rPr>
          <w:b/>
          <w:bCs/>
          <w:u w:val="single"/>
        </w:rPr>
        <w:t>Construction Methods</w:t>
      </w:r>
    </w:p>
    <w:p w14:paraId="40051DBE" w14:textId="4D84DDB9" w:rsidR="007C7204" w:rsidRDefault="007C7204">
      <w:r>
        <w:t xml:space="preserve">Due to the depth required to construct four floors below ground-level, the piling method selected is secant pile walls. Initially, no excavation is required. The secant walls are formed by intersecting reinforced concrete piles, highlighted in fig </w:t>
      </w:r>
      <w:r w:rsidR="00127560">
        <w:t>1</w:t>
      </w:r>
      <w:r>
        <w:t xml:space="preserve">. The secant piles are reinforced with steel </w:t>
      </w:r>
      <w:r w:rsidR="00510B02">
        <w:t>rebar and</w:t>
      </w:r>
      <w:r>
        <w:t xml:space="preserve"> constructed using the </w:t>
      </w:r>
      <w:proofErr w:type="spellStart"/>
      <w:r>
        <w:t>augering</w:t>
      </w:r>
      <w:proofErr w:type="spellEnd"/>
      <w:r>
        <w:t xml:space="preserve"> method outlined in fig </w:t>
      </w:r>
      <w:r w:rsidR="00127560">
        <w:t>2</w:t>
      </w:r>
      <w:r>
        <w:t xml:space="preserve">. The primary piles are first installed, with the secondary piles </w:t>
      </w:r>
      <w:r w:rsidR="00510B02">
        <w:t xml:space="preserve">constructed between the primary once the latter gain sufficient strength. Pile overlap is in the order of 8cm. </w:t>
      </w:r>
      <w:r w:rsidR="004D5A8A">
        <w:t>Secant pile walls allow for increased construction alignment flexibility, as well as offer an increased wall stiffness compared to sheet piles. Moreover, due to the proximity of other buildings/businesses, their construction offers lower noise pollution compared to alternative methods</w:t>
      </w:r>
      <w:r w:rsidR="00DA5FF3">
        <w:t xml:space="preserve"> (RailSystems2020). </w:t>
      </w:r>
    </w:p>
    <w:p w14:paraId="27982E88" w14:textId="25B56DD3" w:rsidR="00127560" w:rsidRDefault="00127560" w:rsidP="00127560">
      <w:pPr>
        <w:jc w:val="center"/>
      </w:pPr>
      <w:r>
        <w:rPr>
          <w:b/>
          <w:bCs/>
          <w:noProof/>
          <w:u w:val="single"/>
        </w:rPr>
        <w:lastRenderedPageBreak/>
        <w:drawing>
          <wp:inline distT="0" distB="0" distL="0" distR="0" wp14:anchorId="255D2695" wp14:editId="07CC62DE">
            <wp:extent cx="2930594" cy="2341378"/>
            <wp:effectExtent l="19050" t="19050" r="22225" b="20955"/>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25420" t="17567" r="25593" b="30253"/>
                    <a:stretch/>
                  </pic:blipFill>
                  <pic:spPr bwMode="auto">
                    <a:xfrm>
                      <a:off x="0" y="0"/>
                      <a:ext cx="2967675" cy="23710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5B16D11" w14:textId="1565A416" w:rsidR="00127560" w:rsidRDefault="00127560" w:rsidP="00127560">
      <w:pPr>
        <w:jc w:val="center"/>
        <w:rPr>
          <w:b/>
          <w:bCs/>
        </w:rPr>
      </w:pPr>
      <w:r w:rsidRPr="00C27B56">
        <w:rPr>
          <w:b/>
          <w:bCs/>
        </w:rPr>
        <w:t xml:space="preserve">Fig </w:t>
      </w:r>
      <w:r>
        <w:rPr>
          <w:b/>
          <w:bCs/>
        </w:rPr>
        <w:t xml:space="preserve">1 - </w:t>
      </w:r>
      <w:r w:rsidRPr="00C27B56">
        <w:rPr>
          <w:b/>
          <w:bCs/>
        </w:rPr>
        <w:t>Secant Wall Piling Technique</w:t>
      </w:r>
    </w:p>
    <w:p w14:paraId="66B62E0D" w14:textId="7611930B" w:rsidR="00127560" w:rsidRDefault="00127560" w:rsidP="00127560">
      <w:pPr>
        <w:jc w:val="center"/>
        <w:rPr>
          <w:b/>
          <w:bCs/>
        </w:rPr>
      </w:pPr>
    </w:p>
    <w:p w14:paraId="1B430389" w14:textId="6C439866" w:rsidR="00127560" w:rsidRDefault="00127560" w:rsidP="00127560">
      <w:pPr>
        <w:jc w:val="center"/>
        <w:rPr>
          <w:b/>
          <w:bCs/>
        </w:rPr>
      </w:pPr>
      <w:r>
        <w:rPr>
          <w:b/>
          <w:bCs/>
          <w:noProof/>
          <w:u w:val="single"/>
        </w:rPr>
        <w:drawing>
          <wp:inline distT="0" distB="0" distL="0" distR="0" wp14:anchorId="04CFF4C4" wp14:editId="38EDBF5F">
            <wp:extent cx="4837814" cy="1966564"/>
            <wp:effectExtent l="19050" t="19050" r="20320" b="15240"/>
            <wp:docPr id="40" name="Picture 40" descr="A drawing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house&#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l="7978" t="24733" r="7595" b="29511"/>
                    <a:stretch/>
                  </pic:blipFill>
                  <pic:spPr bwMode="auto">
                    <a:xfrm>
                      <a:off x="0" y="0"/>
                      <a:ext cx="4838892" cy="19670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57F8AA5" w14:textId="03D39A83" w:rsidR="00127560" w:rsidRPr="00C27B56" w:rsidRDefault="00127560" w:rsidP="00127560">
      <w:pPr>
        <w:jc w:val="center"/>
        <w:rPr>
          <w:b/>
          <w:bCs/>
        </w:rPr>
      </w:pPr>
      <w:r w:rsidRPr="00C27B56">
        <w:rPr>
          <w:b/>
          <w:bCs/>
        </w:rPr>
        <w:t>Fig</w:t>
      </w:r>
      <w:r>
        <w:rPr>
          <w:b/>
          <w:bCs/>
        </w:rPr>
        <w:t xml:space="preserve"> 2 -</w:t>
      </w:r>
      <w:r w:rsidRPr="00C27B56">
        <w:rPr>
          <w:b/>
          <w:bCs/>
        </w:rPr>
        <w:t xml:space="preserve"> </w:t>
      </w:r>
      <w:proofErr w:type="spellStart"/>
      <w:r w:rsidRPr="00C27B56">
        <w:rPr>
          <w:b/>
          <w:bCs/>
        </w:rPr>
        <w:t>Augering</w:t>
      </w:r>
      <w:proofErr w:type="spellEnd"/>
      <w:r w:rsidRPr="00C27B56">
        <w:rPr>
          <w:b/>
          <w:bCs/>
        </w:rPr>
        <w:t xml:space="preserve"> of Borehole and Lowering of Steel Cage</w:t>
      </w:r>
    </w:p>
    <w:p w14:paraId="783A7EC8" w14:textId="77777777" w:rsidR="00127560" w:rsidRDefault="00127560" w:rsidP="00127560">
      <w:pPr>
        <w:jc w:val="center"/>
        <w:rPr>
          <w:b/>
          <w:bCs/>
        </w:rPr>
      </w:pPr>
    </w:p>
    <w:p w14:paraId="02088F53" w14:textId="44057A84" w:rsidR="00127560" w:rsidRDefault="00DA5FF3">
      <w:pPr>
        <w:rPr>
          <w:b/>
          <w:bCs/>
        </w:rPr>
      </w:pPr>
      <w:r>
        <w:rPr>
          <w:b/>
          <w:bCs/>
        </w:rPr>
        <w:t>3</w:t>
      </w:r>
      <w:r w:rsidR="00127560">
        <w:rPr>
          <w:b/>
          <w:bCs/>
        </w:rPr>
        <w:t>.1 Excavation</w:t>
      </w:r>
    </w:p>
    <w:p w14:paraId="2EE58435" w14:textId="2DE18FEF" w:rsidR="004D5A8A" w:rsidRDefault="00D809FE">
      <w:r>
        <w:t>After the secant pile wall</w:t>
      </w:r>
      <w:r w:rsidR="000A4CAB">
        <w:t>s</w:t>
      </w:r>
      <w:r>
        <w:t xml:space="preserve"> ha</w:t>
      </w:r>
      <w:r w:rsidR="000A4CAB">
        <w:t>ve</w:t>
      </w:r>
      <w:r>
        <w:t xml:space="preserve"> been constructed, excavation can begin. Due to the depth of the excavation, de-watering techniques will be required, as well as methods of supporting a retaining structure. It may be economically inefficient to bore wells due to the ground condition of the area, so grouting is a recommended technique</w:t>
      </w:r>
      <w:r w:rsidR="00127560">
        <w:t xml:space="preserve">. </w:t>
      </w:r>
      <w:r>
        <w:t xml:space="preserve">In order to support each level as it is constructed, </w:t>
      </w:r>
      <w:r w:rsidR="00127560">
        <w:t xml:space="preserve">a </w:t>
      </w:r>
      <w:r>
        <w:t xml:space="preserve">support </w:t>
      </w:r>
      <w:r w:rsidR="00127560">
        <w:t xml:space="preserve">system </w:t>
      </w:r>
      <w:r>
        <w:t xml:space="preserve">will be required. Ground anchors are a suitable method of supporting each floor slab during </w:t>
      </w:r>
      <w:r w:rsidR="00127560">
        <w:t>its</w:t>
      </w:r>
      <w:r>
        <w:t xml:space="preserve"> installatio</w:t>
      </w:r>
      <w:r w:rsidR="00127560">
        <w:t>n, as shown in fig 3.</w:t>
      </w:r>
      <w:r>
        <w:t xml:space="preserve"> </w:t>
      </w:r>
      <w:r w:rsidR="00127560">
        <w:t>Permanent</w:t>
      </w:r>
      <w:r w:rsidR="00267E31">
        <w:t xml:space="preserve"> lateral support can also be used to support excavation wall, displayed in Fig </w:t>
      </w:r>
      <w:r w:rsidR="00127560">
        <w:t>7</w:t>
      </w:r>
      <w:r w:rsidR="00267E31">
        <w:t xml:space="preserve">. Upon the completion of the excavation of the area, piling work will be required to allow for structural integrity within the build. The structure of the building will need to be set out, with the location of the building’s verticals (columns) being the area of which </w:t>
      </w:r>
      <w:r w:rsidR="003B459A">
        <w:t>is</w:t>
      </w:r>
      <w:r w:rsidR="00267E31">
        <w:t xml:space="preserve"> being piled. The column grid will need to </w:t>
      </w:r>
      <w:r w:rsidR="00BE0449">
        <w:t xml:space="preserve">consider the use of each level, which does not have any special requirements until the offices and retail unit located just above ground level are considered. Due to the </w:t>
      </w:r>
      <w:r w:rsidR="00127560">
        <w:t>proximity</w:t>
      </w:r>
      <w:r w:rsidR="00BE0449">
        <w:t xml:space="preserve"> of other buildings and businesses, vibrations caused by the piling method may be an issue. To minimalize this, bored piles should be used where </w:t>
      </w:r>
      <w:r w:rsidR="004132F5">
        <w:t xml:space="preserve">spoil is removed to form a hole where concrete can be poured. Simultaneously boring and pouring is referred to as CFA (Continuous </w:t>
      </w:r>
      <w:r w:rsidR="004132F5">
        <w:lastRenderedPageBreak/>
        <w:t xml:space="preserve">Flight </w:t>
      </w:r>
      <w:proofErr w:type="spellStart"/>
      <w:r w:rsidR="004132F5">
        <w:t>Augering</w:t>
      </w:r>
      <w:proofErr w:type="spellEnd"/>
      <w:r w:rsidR="004132F5">
        <w:t>) and is a method that can decrease construction times, alongside being used in areas with low headroom, as well as diminishing the risks of heave</w:t>
      </w:r>
      <w:r w:rsidR="00DA5FF3">
        <w:t xml:space="preserve"> (</w:t>
      </w:r>
      <w:proofErr w:type="spellStart"/>
      <w:r w:rsidR="00DA5FF3">
        <w:t>DesigningBuildings</w:t>
      </w:r>
      <w:proofErr w:type="spellEnd"/>
      <w:r w:rsidR="00DA5FF3">
        <w:t xml:space="preserve"> 2022).</w:t>
      </w:r>
    </w:p>
    <w:p w14:paraId="053489DF" w14:textId="33AB3181" w:rsidR="00127560" w:rsidRDefault="00127560" w:rsidP="00127560">
      <w:pPr>
        <w:jc w:val="center"/>
      </w:pPr>
      <w:r>
        <w:rPr>
          <w:b/>
          <w:bCs/>
          <w:noProof/>
          <w:u w:val="single"/>
        </w:rPr>
        <w:drawing>
          <wp:inline distT="0" distB="0" distL="0" distR="0" wp14:anchorId="6B4B71F9" wp14:editId="48605BB6">
            <wp:extent cx="2173502" cy="3884067"/>
            <wp:effectExtent l="20955" t="17145" r="19685" b="19685"/>
            <wp:docPr id="41"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rotWithShape="1">
                    <a:blip r:embed="rId11" cstate="print">
                      <a:extLst>
                        <a:ext uri="{28A0092B-C50C-407E-A947-70E740481C1C}">
                          <a14:useLocalDpi xmlns:a14="http://schemas.microsoft.com/office/drawing/2010/main" val="0"/>
                        </a:ext>
                      </a:extLst>
                    </a:blip>
                    <a:srcRect l="12437" t="4216" r="49632" b="5413"/>
                    <a:stretch/>
                  </pic:blipFill>
                  <pic:spPr bwMode="auto">
                    <a:xfrm rot="5400000">
                      <a:off x="0" y="0"/>
                      <a:ext cx="2174019" cy="38849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996FA47" w14:textId="31759E80" w:rsidR="00127560" w:rsidRPr="00127560" w:rsidRDefault="00127560" w:rsidP="00127560">
      <w:pPr>
        <w:jc w:val="center"/>
        <w:rPr>
          <w:b/>
          <w:bCs/>
        </w:rPr>
      </w:pPr>
      <w:r>
        <w:rPr>
          <w:b/>
          <w:bCs/>
        </w:rPr>
        <w:t xml:space="preserve">Fig 3 - </w:t>
      </w:r>
      <w:r w:rsidRPr="00127560">
        <w:rPr>
          <w:b/>
          <w:bCs/>
        </w:rPr>
        <w:t>Application of Ground Anchor</w:t>
      </w:r>
    </w:p>
    <w:p w14:paraId="789DEAE7" w14:textId="77777777" w:rsidR="00127560" w:rsidRDefault="00127560"/>
    <w:p w14:paraId="00AE8583" w14:textId="496F8BB7" w:rsidR="00127560" w:rsidRPr="00127560" w:rsidRDefault="00DA5FF3">
      <w:pPr>
        <w:rPr>
          <w:b/>
          <w:bCs/>
        </w:rPr>
      </w:pPr>
      <w:r>
        <w:rPr>
          <w:b/>
          <w:bCs/>
        </w:rPr>
        <w:t>3</w:t>
      </w:r>
      <w:r w:rsidR="00127560">
        <w:rPr>
          <w:b/>
          <w:bCs/>
        </w:rPr>
        <w:t xml:space="preserve">.2 </w:t>
      </w:r>
      <w:r w:rsidR="00127560" w:rsidRPr="00127560">
        <w:rPr>
          <w:b/>
          <w:bCs/>
        </w:rPr>
        <w:t>Waterproofing Measures</w:t>
      </w:r>
    </w:p>
    <w:p w14:paraId="24A53F7D" w14:textId="45FCB472" w:rsidR="004132F5" w:rsidRDefault="004132F5">
      <w:r>
        <w:t xml:space="preserve">Upon the completion of the piling work, basements verticals and horizontals can be constructed. Starting from the lowest level for obvious reasons, the basements side walls can be constructed and treated with the waterproofing measures outlined in Fig </w:t>
      </w:r>
      <w:r w:rsidR="00127560">
        <w:t>4</w:t>
      </w:r>
      <w:r>
        <w:t xml:space="preserve"> and </w:t>
      </w:r>
      <w:r w:rsidR="00127560">
        <w:t>5</w:t>
      </w:r>
      <w:r w:rsidR="00CD426A">
        <w:t xml:space="preserve">. The support systems outlined in fig </w:t>
      </w:r>
      <w:r w:rsidR="00127560">
        <w:t>7</w:t>
      </w:r>
      <w:r w:rsidR="00CD426A">
        <w:t xml:space="preserve"> can be employed, where a level’s basement walls have been constructed and waterproofing measured applied, the concerning level’s floor slab can be placed and fixed</w:t>
      </w:r>
      <w:r w:rsidR="00127560">
        <w:t>.</w:t>
      </w:r>
      <w:r w:rsidR="00CD426A">
        <w:t xml:space="preserve"> From this, the same method can be applied for the following levels until ground level. Appreciation to the waterproofing method relevant to the use of the floor should be paid and the process outlined in paragraph </w:t>
      </w:r>
      <w:r w:rsidR="00DA5FF3">
        <w:t>2</w:t>
      </w:r>
      <w:r w:rsidR="00127560">
        <w:t>.0</w:t>
      </w:r>
      <w:r w:rsidR="00CD426A">
        <w:t xml:space="preserve"> should be followed. </w:t>
      </w:r>
    </w:p>
    <w:p w14:paraId="1620F7EE" w14:textId="4D96D989" w:rsidR="00127560" w:rsidRDefault="00127560" w:rsidP="00127560">
      <w:pPr>
        <w:jc w:val="center"/>
      </w:pPr>
      <w:r>
        <w:rPr>
          <w:b/>
          <w:bCs/>
          <w:noProof/>
        </w:rPr>
        <w:drawing>
          <wp:inline distT="0" distB="0" distL="0" distR="0" wp14:anchorId="2AAAB6E5" wp14:editId="6F7AE44A">
            <wp:extent cx="3316879" cy="2458336"/>
            <wp:effectExtent l="19050" t="19050" r="17145" b="18415"/>
            <wp:docPr id="42" name="Picture 4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engineering drawing&#10;&#10;Description automatically generated"/>
                    <pic:cNvPicPr/>
                  </pic:nvPicPr>
                  <pic:blipFill rotWithShape="1">
                    <a:blip r:embed="rId12" cstate="print">
                      <a:extLst>
                        <a:ext uri="{28A0092B-C50C-407E-A947-70E740481C1C}">
                          <a14:useLocalDpi xmlns:a14="http://schemas.microsoft.com/office/drawing/2010/main" val="0"/>
                        </a:ext>
                      </a:extLst>
                    </a:blip>
                    <a:srcRect l="7608" t="8410" r="10770" b="10934"/>
                    <a:stretch/>
                  </pic:blipFill>
                  <pic:spPr bwMode="auto">
                    <a:xfrm>
                      <a:off x="0" y="0"/>
                      <a:ext cx="3337025" cy="24732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9FA528F" w14:textId="02E5E8E6" w:rsidR="00127560" w:rsidRDefault="00127560" w:rsidP="00127560">
      <w:pPr>
        <w:jc w:val="center"/>
        <w:rPr>
          <w:b/>
          <w:bCs/>
        </w:rPr>
      </w:pPr>
      <w:r>
        <w:rPr>
          <w:b/>
          <w:bCs/>
        </w:rPr>
        <w:t>Fig</w:t>
      </w:r>
      <w:r>
        <w:rPr>
          <w:b/>
          <w:bCs/>
        </w:rPr>
        <w:t xml:space="preserve"> 4 -</w:t>
      </w:r>
      <w:r>
        <w:rPr>
          <w:b/>
          <w:bCs/>
        </w:rPr>
        <w:t xml:space="preserve"> Type B Structure - Structurally Integral Protection (Water-resistant concrete)</w:t>
      </w:r>
    </w:p>
    <w:p w14:paraId="2F243377" w14:textId="06838F77" w:rsidR="00127560" w:rsidRDefault="00127560" w:rsidP="00127560">
      <w:pPr>
        <w:jc w:val="center"/>
      </w:pPr>
      <w:r>
        <w:rPr>
          <w:b/>
          <w:bCs/>
          <w:noProof/>
          <w:u w:val="single"/>
        </w:rPr>
        <w:lastRenderedPageBreak/>
        <w:drawing>
          <wp:inline distT="0" distB="0" distL="0" distR="0" wp14:anchorId="427CCAA2" wp14:editId="108175CA">
            <wp:extent cx="3119921" cy="4016477"/>
            <wp:effectExtent l="27940" t="10160" r="13335" b="13335"/>
            <wp:docPr id="43" name="Picture 4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rotWithShape="1">
                    <a:blip r:embed="rId13" cstate="print">
                      <a:extLst>
                        <a:ext uri="{28A0092B-C50C-407E-A947-70E740481C1C}">
                          <a14:useLocalDpi xmlns:a14="http://schemas.microsoft.com/office/drawing/2010/main" val="0"/>
                        </a:ext>
                      </a:extLst>
                    </a:blip>
                    <a:srcRect l="16578" t="7013" r="31823" b="4427"/>
                    <a:stretch/>
                  </pic:blipFill>
                  <pic:spPr bwMode="auto">
                    <a:xfrm rot="5400000">
                      <a:off x="0" y="0"/>
                      <a:ext cx="3127509" cy="40262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25314A" w14:textId="1B3C7F68" w:rsidR="00127560" w:rsidRDefault="00127560" w:rsidP="00127560">
      <w:pPr>
        <w:jc w:val="center"/>
        <w:rPr>
          <w:b/>
          <w:bCs/>
        </w:rPr>
      </w:pPr>
      <w:r>
        <w:rPr>
          <w:b/>
          <w:bCs/>
        </w:rPr>
        <w:t xml:space="preserve">Fig </w:t>
      </w:r>
      <w:r>
        <w:rPr>
          <w:b/>
          <w:bCs/>
        </w:rPr>
        <w:t xml:space="preserve">5 - </w:t>
      </w:r>
      <w:r w:rsidRPr="00C27B56">
        <w:rPr>
          <w:b/>
          <w:bCs/>
        </w:rPr>
        <w:t xml:space="preserve">Type C Structure - Drained Cavity </w:t>
      </w:r>
    </w:p>
    <w:p w14:paraId="7AF084E8" w14:textId="7827A719" w:rsidR="00127560" w:rsidRDefault="00127560" w:rsidP="00127560">
      <w:pPr>
        <w:jc w:val="center"/>
        <w:rPr>
          <w:b/>
          <w:bCs/>
        </w:rPr>
      </w:pPr>
    </w:p>
    <w:p w14:paraId="24425CCD" w14:textId="20EEDB8C" w:rsidR="00127560" w:rsidRDefault="00127560" w:rsidP="00127560">
      <w:pPr>
        <w:jc w:val="center"/>
        <w:rPr>
          <w:b/>
          <w:bCs/>
        </w:rPr>
      </w:pPr>
      <w:r>
        <w:rPr>
          <w:b/>
          <w:bCs/>
          <w:noProof/>
          <w:u w:val="single"/>
        </w:rPr>
        <w:drawing>
          <wp:inline distT="0" distB="0" distL="0" distR="0" wp14:anchorId="066950BF" wp14:editId="658A54BB">
            <wp:extent cx="4705641" cy="3032494"/>
            <wp:effectExtent l="19050" t="19050" r="19050" b="15875"/>
            <wp:docPr id="58" name="Picture 5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rotWithShape="1">
                    <a:blip r:embed="rId14" cstate="print">
                      <a:extLst>
                        <a:ext uri="{28A0092B-C50C-407E-A947-70E740481C1C}">
                          <a14:useLocalDpi xmlns:a14="http://schemas.microsoft.com/office/drawing/2010/main" val="0"/>
                        </a:ext>
                      </a:extLst>
                    </a:blip>
                    <a:srcRect l="23013" t="14594" r="7039" b="25306"/>
                    <a:stretch/>
                  </pic:blipFill>
                  <pic:spPr bwMode="auto">
                    <a:xfrm>
                      <a:off x="0" y="0"/>
                      <a:ext cx="4722020" cy="304304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AC3E314" w14:textId="77777777" w:rsidR="00127560" w:rsidRPr="00C27B56" w:rsidRDefault="00127560" w:rsidP="00127560">
      <w:pPr>
        <w:jc w:val="center"/>
        <w:rPr>
          <w:b/>
          <w:bCs/>
        </w:rPr>
      </w:pPr>
      <w:r>
        <w:rPr>
          <w:b/>
          <w:bCs/>
        </w:rPr>
        <w:t xml:space="preserve">Fig 6 - </w:t>
      </w:r>
      <w:r w:rsidRPr="00C27B56">
        <w:rPr>
          <w:b/>
          <w:bCs/>
        </w:rPr>
        <w:t>Reinforced Concrete Slab Basement Floor</w:t>
      </w:r>
    </w:p>
    <w:p w14:paraId="55877583" w14:textId="47EB757E" w:rsidR="00127560" w:rsidRDefault="00127560" w:rsidP="00127560">
      <w:pPr>
        <w:jc w:val="center"/>
        <w:rPr>
          <w:b/>
          <w:bCs/>
        </w:rPr>
      </w:pPr>
    </w:p>
    <w:p w14:paraId="3E016173" w14:textId="031730B3" w:rsidR="00127560" w:rsidRDefault="00127560" w:rsidP="00127560">
      <w:pPr>
        <w:jc w:val="center"/>
        <w:rPr>
          <w:b/>
          <w:bCs/>
        </w:rPr>
      </w:pPr>
      <w:r>
        <w:rPr>
          <w:b/>
          <w:bCs/>
          <w:noProof/>
          <w:u w:val="single"/>
        </w:rPr>
        <w:lastRenderedPageBreak/>
        <w:drawing>
          <wp:inline distT="0" distB="0" distL="0" distR="0" wp14:anchorId="7E4FAFAA" wp14:editId="09F02DA9">
            <wp:extent cx="3111139" cy="4615238"/>
            <wp:effectExtent l="9843" t="28257" r="23177" b="23178"/>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7412" t="6964" r="47035" b="2942"/>
                    <a:stretch/>
                  </pic:blipFill>
                  <pic:spPr bwMode="auto">
                    <a:xfrm rot="5400000">
                      <a:off x="0" y="0"/>
                      <a:ext cx="3151704" cy="46754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9F796E" w14:textId="21515E1E" w:rsidR="00127560" w:rsidRPr="00C27B56" w:rsidRDefault="00127560" w:rsidP="00127560">
      <w:pPr>
        <w:jc w:val="center"/>
        <w:rPr>
          <w:b/>
          <w:bCs/>
        </w:rPr>
      </w:pPr>
      <w:r w:rsidRPr="00C27B56">
        <w:rPr>
          <w:b/>
          <w:bCs/>
        </w:rPr>
        <w:t xml:space="preserve">Fig </w:t>
      </w:r>
      <w:r>
        <w:rPr>
          <w:b/>
          <w:bCs/>
        </w:rPr>
        <w:t xml:space="preserve">7 - </w:t>
      </w:r>
      <w:r w:rsidRPr="00C27B56">
        <w:rPr>
          <w:b/>
          <w:bCs/>
        </w:rPr>
        <w:t>Basement Construction with Permanent Lateral Support</w:t>
      </w:r>
    </w:p>
    <w:p w14:paraId="2BB3F3A8" w14:textId="77777777" w:rsidR="00127560" w:rsidRDefault="00127560" w:rsidP="00127560">
      <w:pPr>
        <w:jc w:val="center"/>
        <w:rPr>
          <w:b/>
          <w:bCs/>
        </w:rPr>
      </w:pPr>
    </w:p>
    <w:p w14:paraId="45B580E0" w14:textId="2D066D4B" w:rsidR="00020F0B" w:rsidRPr="00DA5FF3" w:rsidRDefault="00DA5FF3">
      <w:pPr>
        <w:rPr>
          <w:b/>
          <w:bCs/>
          <w:u w:val="single"/>
        </w:rPr>
      </w:pPr>
      <w:r>
        <w:rPr>
          <w:b/>
          <w:bCs/>
          <w:u w:val="single"/>
        </w:rPr>
        <w:t>4</w:t>
      </w:r>
      <w:r w:rsidR="00127560" w:rsidRPr="00DA5FF3">
        <w:rPr>
          <w:b/>
          <w:bCs/>
          <w:u w:val="single"/>
        </w:rPr>
        <w:t xml:space="preserve">.0 </w:t>
      </w:r>
      <w:r w:rsidRPr="00DA5FF3">
        <w:rPr>
          <w:b/>
          <w:bCs/>
          <w:u w:val="single"/>
        </w:rPr>
        <w:t xml:space="preserve">Task 2 - </w:t>
      </w:r>
      <w:r w:rsidR="00020F0B" w:rsidRPr="00DA5FF3">
        <w:rPr>
          <w:b/>
          <w:bCs/>
          <w:u w:val="single"/>
        </w:rPr>
        <w:t>Design Considerations</w:t>
      </w:r>
    </w:p>
    <w:p w14:paraId="278C9131" w14:textId="78C9753F" w:rsidR="00DA5FF3" w:rsidRDefault="00020F0B">
      <w:r>
        <w:t xml:space="preserve">The materials used in the superstructure of the building will determine whether </w:t>
      </w:r>
      <w:r w:rsidR="00967585">
        <w:t xml:space="preserve">the build will be structurally fit for </w:t>
      </w:r>
      <w:r w:rsidR="00127560">
        <w:t>its</w:t>
      </w:r>
      <w:r w:rsidR="00967585">
        <w:t xml:space="preserve"> purpose. Given the multi-storeys and use of the build, a steel superstructure would be recommended. Steel superstructures offer great versatility, where l</w:t>
      </w:r>
      <w:r w:rsidR="00967585" w:rsidRPr="00967585">
        <w:t>ower floor to floor heights can easily be constructed using staggered truss, girder slab, and castellated beam construction</w:t>
      </w:r>
      <w:r w:rsidR="00967585">
        <w:t xml:space="preserve"> and</w:t>
      </w:r>
      <w:r w:rsidR="00967585" w:rsidRPr="00967585">
        <w:t xml:space="preserve"> </w:t>
      </w:r>
      <w:r w:rsidR="00967585">
        <w:t>e</w:t>
      </w:r>
      <w:r w:rsidR="00967585" w:rsidRPr="00967585">
        <w:t>xtremely long open spans are possible using steel that would not be possible to implement in concrete or with wood support.</w:t>
      </w:r>
      <w:r w:rsidR="0061423E">
        <w:t xml:space="preserve"> </w:t>
      </w:r>
      <w:r w:rsidR="00DA5FF3">
        <w:t xml:space="preserve">The versatility of steel makes it the ideal material choice for the superstructure as the two lower levels of the building are to be used for retail units, whereas the above levels are planned to be used for offices and rental apartments. Due to the differing uses of the rooms, the spans between columns will need to be considered. A greater span between columns is required on the lower levels as the floors are to be used as retail space, where open areas of space are required to store the goods. The above levels will not require such a span between columns as their use as offices/apartments means that the room sizes required will be smaller, which is better satisfied through short column spans. </w:t>
      </w:r>
    </w:p>
    <w:p w14:paraId="6312D797" w14:textId="77777777" w:rsidR="000A4CAB" w:rsidRDefault="0061423E">
      <w:r>
        <w:t>Moreover,</w:t>
      </w:r>
      <w:r w:rsidRPr="0061423E">
        <w:t xml:space="preserve"> </w:t>
      </w:r>
      <w:r>
        <w:t>w</w:t>
      </w:r>
      <w:r w:rsidRPr="0061423E">
        <w:t xml:space="preserve">eight-bearing steel fabrication is 30%-50% lighter than its wooden equivalent. This makes </w:t>
      </w:r>
      <w:r w:rsidR="000A4CAB">
        <w:t xml:space="preserve">the </w:t>
      </w:r>
      <w:r w:rsidRPr="0061423E">
        <w:t>construction of steel structure</w:t>
      </w:r>
      <w:r w:rsidR="000A4CAB">
        <w:t>s</w:t>
      </w:r>
      <w:r w:rsidRPr="0061423E">
        <w:t xml:space="preserve"> stronger and more durable than traditional wooden structure</w:t>
      </w:r>
      <w:r>
        <w:t xml:space="preserve">s. </w:t>
      </w:r>
      <w:r w:rsidRPr="0061423E">
        <w:t xml:space="preserve">Steel parts in a </w:t>
      </w:r>
      <w:r w:rsidRPr="0061423E">
        <w:t>steel structure</w:t>
      </w:r>
      <w:r w:rsidRPr="0061423E">
        <w:t xml:space="preserve"> are pre-manufactured to a specific design inside the manufacturing plant and are shipped out in ready-to-be erected condition</w:t>
      </w:r>
      <w:r>
        <w:t>, h</w:t>
      </w:r>
      <w:r w:rsidRPr="0061423E">
        <w:t xml:space="preserve">ence it speeds up construction time significantly. </w:t>
      </w:r>
      <w:r>
        <w:t xml:space="preserve">Fire resistance is a big factor in selecting a suitable structural frame. </w:t>
      </w:r>
      <w:r w:rsidRPr="0061423E">
        <w:t>Steel structures are highly fire resistant as compared to wood</w:t>
      </w:r>
      <w:r>
        <w:t>.</w:t>
      </w:r>
      <w:r w:rsidRPr="0061423E">
        <w:t xml:space="preserve"> The spread of fire gets reduced if there is more steel structure in a building. Special flame-retardant coatings are used to increase this property of structural steel.</w:t>
      </w:r>
      <w:r>
        <w:t xml:space="preserve"> </w:t>
      </w:r>
      <w:r w:rsidR="00DA5FF3">
        <w:t>Additionally, s</w:t>
      </w:r>
      <w:r w:rsidRPr="0061423E">
        <w:t xml:space="preserve">teel is one of the most recyclable materials in the world. </w:t>
      </w:r>
      <w:r>
        <w:t>In terms of sustainability, u</w:t>
      </w:r>
      <w:r w:rsidRPr="0061423E">
        <w:t>sing recycled steel saves natural resources and energy to a large extent</w:t>
      </w:r>
      <w:r>
        <w:t xml:space="preserve">, which </w:t>
      </w:r>
      <w:r w:rsidRPr="0061423E">
        <w:t>lowers the cost of producing new steel products. On the contrary, concrete is almost non-recyclable and wood can be partly recycled as compared to steel</w:t>
      </w:r>
      <w:r w:rsidR="00DA5FF3">
        <w:t xml:space="preserve"> (Patel 2019).</w:t>
      </w:r>
    </w:p>
    <w:p w14:paraId="1C4CCC83" w14:textId="06AE2D77" w:rsidR="00127560" w:rsidRPr="000A4CAB" w:rsidRDefault="00DA5FF3">
      <w:r>
        <w:rPr>
          <w:b/>
          <w:bCs/>
          <w:u w:val="single"/>
        </w:rPr>
        <w:lastRenderedPageBreak/>
        <w:t>5</w:t>
      </w:r>
      <w:r w:rsidR="00127560" w:rsidRPr="00DA5FF3">
        <w:rPr>
          <w:b/>
          <w:bCs/>
          <w:u w:val="single"/>
        </w:rPr>
        <w:t>.0 Construction Methods</w:t>
      </w:r>
    </w:p>
    <w:p w14:paraId="70B56745" w14:textId="4BF64F48" w:rsidR="00621D54" w:rsidRDefault="00621D54">
      <w:r>
        <w:t xml:space="preserve">Due to the high imposed load of a multi-storey build, a steel superstructure has been selected. This will attach directly to the pile foundations, allowing the load to be transferred to stiff soil reached by the pile foundations deep underground. </w:t>
      </w:r>
      <w:r w:rsidR="001F5735">
        <w:t>This begins with the placement of steel columns. The sizing of the steel columns is relative to the load imposed, meaning areas with a higher calculated load will require larger beam sizes. The connection between foundation and column is achieved through the use of base plates, which are welded to the end of each column. A rectangular base plate is recommended as it provides the largest spacing between bolts, which is structurally desirable</w:t>
      </w:r>
      <w:r w:rsidR="00DA5FF3">
        <w:t xml:space="preserve"> (</w:t>
      </w:r>
      <w:proofErr w:type="spellStart"/>
      <w:r w:rsidR="00DA5FF3">
        <w:t>Hamakareen</w:t>
      </w:r>
      <w:proofErr w:type="spellEnd"/>
      <w:r w:rsidR="00DA5FF3">
        <w:t xml:space="preserve"> 2020)</w:t>
      </w:r>
      <w:r w:rsidR="00DA5FF3">
        <w:t xml:space="preserve">. </w:t>
      </w:r>
      <w:r w:rsidR="006E730C">
        <w:t xml:space="preserve">Their connection is </w:t>
      </w:r>
      <w:r w:rsidR="00DA5FF3">
        <w:t xml:space="preserve">shown in fig 9 and 10. </w:t>
      </w:r>
    </w:p>
    <w:p w14:paraId="1FB6FA48" w14:textId="5F1ED65F" w:rsidR="00DA5FF3" w:rsidRDefault="00DA5FF3">
      <w:pPr>
        <w:rPr>
          <w:b/>
          <w:bCs/>
        </w:rPr>
      </w:pPr>
      <w:r>
        <w:rPr>
          <w:b/>
          <w:bCs/>
        </w:rPr>
        <w:t>5</w:t>
      </w:r>
      <w:r w:rsidRPr="00DA5FF3">
        <w:rPr>
          <w:b/>
          <w:bCs/>
        </w:rPr>
        <w:t>.1 Bracing</w:t>
      </w:r>
    </w:p>
    <w:p w14:paraId="2BE93C82" w14:textId="24F8F646" w:rsidR="00DA5FF3" w:rsidRPr="00DA5FF3" w:rsidRDefault="00DA5FF3">
      <w:r>
        <w:t xml:space="preserve">A horizontal bracing system is recommended for multi-storey construction as it transfers the horizontal loads from the columns at the perimeter of the structure to the planes of the vertical bracing. The horizontal forces on the perimeter columns are generated by wind pressure on the cladding of the structure. There are two major types of horizontal bracing systems: </w:t>
      </w:r>
      <w:r w:rsidRPr="00DA5FF3">
        <w:t>diaphragms and discrete triangulated bracing</w:t>
      </w:r>
      <w:r>
        <w:t xml:space="preserve">. Composite floors allow for a perfect horizontal diaphragm, whereas discrete triangulated bracing is considered when floor systems cannot be used as horizontal bracing systems. </w:t>
      </w:r>
    </w:p>
    <w:p w14:paraId="27D77058" w14:textId="4D6F264A" w:rsidR="00127560" w:rsidRDefault="00DA5FF3" w:rsidP="00DA5FF3">
      <w:pPr>
        <w:jc w:val="center"/>
        <w:rPr>
          <w:b/>
          <w:bCs/>
        </w:rPr>
      </w:pPr>
      <w:r>
        <w:rPr>
          <w:b/>
          <w:bCs/>
          <w:noProof/>
        </w:rPr>
        <w:drawing>
          <wp:inline distT="0" distB="0" distL="0" distR="0" wp14:anchorId="0299B739" wp14:editId="0F11896E">
            <wp:extent cx="3221165" cy="3274828"/>
            <wp:effectExtent l="19050" t="19050" r="17780" b="20955"/>
            <wp:docPr id="90" name="Picture 9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diagram&#10;&#10;Description automatically generated"/>
                    <pic:cNvPicPr/>
                  </pic:nvPicPr>
                  <pic:blipFill rotWithShape="1">
                    <a:blip r:embed="rId16" cstate="print">
                      <a:extLst>
                        <a:ext uri="{28A0092B-C50C-407E-A947-70E740481C1C}">
                          <a14:useLocalDpi xmlns:a14="http://schemas.microsoft.com/office/drawing/2010/main" val="0"/>
                        </a:ext>
                      </a:extLst>
                    </a:blip>
                    <a:srcRect l="23564" t="15335" r="20217" b="8463"/>
                    <a:stretch/>
                  </pic:blipFill>
                  <pic:spPr bwMode="auto">
                    <a:xfrm>
                      <a:off x="0" y="0"/>
                      <a:ext cx="3222211" cy="32758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1CB163" w14:textId="61028F8A" w:rsidR="00DA5FF3" w:rsidRDefault="00DA5FF3" w:rsidP="00DA5FF3">
      <w:pPr>
        <w:jc w:val="center"/>
        <w:rPr>
          <w:b/>
          <w:bCs/>
        </w:rPr>
      </w:pPr>
      <w:r>
        <w:rPr>
          <w:b/>
          <w:bCs/>
        </w:rPr>
        <w:t>Fig 8 - Horizontal Bracing Placement</w:t>
      </w:r>
    </w:p>
    <w:p w14:paraId="0F401D9A" w14:textId="29BC61F5" w:rsidR="00DA5FF3" w:rsidRDefault="00DA5FF3">
      <w:pPr>
        <w:rPr>
          <w:b/>
          <w:bCs/>
        </w:rPr>
      </w:pPr>
    </w:p>
    <w:p w14:paraId="3B06B2A5" w14:textId="0B003817" w:rsidR="00DA5FF3" w:rsidRDefault="00DA5FF3">
      <w:pPr>
        <w:rPr>
          <w:b/>
          <w:bCs/>
        </w:rPr>
      </w:pPr>
    </w:p>
    <w:p w14:paraId="22747D29" w14:textId="69F24736" w:rsidR="00DA5FF3" w:rsidRDefault="00DA5FF3">
      <w:pPr>
        <w:rPr>
          <w:b/>
          <w:bCs/>
        </w:rPr>
      </w:pPr>
    </w:p>
    <w:p w14:paraId="304FD43E" w14:textId="77777777" w:rsidR="00DA5FF3" w:rsidRDefault="00DA5FF3"/>
    <w:p w14:paraId="32A0BBFB" w14:textId="10654BDD" w:rsidR="00127560" w:rsidRDefault="00127560" w:rsidP="00127560">
      <w:pPr>
        <w:jc w:val="center"/>
      </w:pPr>
      <w:r>
        <w:rPr>
          <w:b/>
          <w:bCs/>
          <w:noProof/>
          <w:u w:val="single"/>
        </w:rPr>
        <w:lastRenderedPageBreak/>
        <w:drawing>
          <wp:inline distT="0" distB="0" distL="0" distR="0" wp14:anchorId="69040936" wp14:editId="0CE1ACFD">
            <wp:extent cx="1607732" cy="1864260"/>
            <wp:effectExtent l="19050" t="19050" r="12065" b="222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7" cstate="print">
                      <a:extLst>
                        <a:ext uri="{28A0092B-C50C-407E-A947-70E740481C1C}">
                          <a14:useLocalDpi xmlns:a14="http://schemas.microsoft.com/office/drawing/2010/main" val="0"/>
                        </a:ext>
                      </a:extLst>
                    </a:blip>
                    <a:srcRect l="16696" t="14840" r="53385" b="38907"/>
                    <a:stretch/>
                  </pic:blipFill>
                  <pic:spPr bwMode="auto">
                    <a:xfrm>
                      <a:off x="0" y="0"/>
                      <a:ext cx="1611335" cy="186843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CA9BAA5" w14:textId="31610439" w:rsidR="00127560" w:rsidRDefault="00127560" w:rsidP="00127560">
      <w:pPr>
        <w:jc w:val="center"/>
        <w:rPr>
          <w:b/>
          <w:bCs/>
        </w:rPr>
      </w:pPr>
      <w:r w:rsidRPr="00127560">
        <w:rPr>
          <w:b/>
          <w:bCs/>
        </w:rPr>
        <w:t xml:space="preserve">Fig </w:t>
      </w:r>
      <w:r w:rsidR="00DA5FF3">
        <w:rPr>
          <w:b/>
          <w:bCs/>
        </w:rPr>
        <w:t>9</w:t>
      </w:r>
      <w:r w:rsidRPr="00127560">
        <w:rPr>
          <w:b/>
          <w:bCs/>
        </w:rPr>
        <w:t xml:space="preserve"> </w:t>
      </w:r>
      <w:r>
        <w:rPr>
          <w:b/>
          <w:bCs/>
        </w:rPr>
        <w:t xml:space="preserve">- </w:t>
      </w:r>
      <w:r w:rsidRPr="00127560">
        <w:rPr>
          <w:b/>
          <w:bCs/>
        </w:rPr>
        <w:t>Steel Column to Foundation Detail</w:t>
      </w:r>
    </w:p>
    <w:p w14:paraId="09A95F59" w14:textId="41BB9F3E" w:rsidR="00127560" w:rsidRDefault="00127560" w:rsidP="00127560">
      <w:pPr>
        <w:jc w:val="center"/>
        <w:rPr>
          <w:b/>
          <w:bCs/>
        </w:rPr>
      </w:pPr>
    </w:p>
    <w:p w14:paraId="55D8D30E" w14:textId="54EF66E0" w:rsidR="00127560" w:rsidRDefault="00127560" w:rsidP="00127560">
      <w:pPr>
        <w:jc w:val="center"/>
        <w:rPr>
          <w:b/>
          <w:bCs/>
        </w:rPr>
      </w:pPr>
      <w:r>
        <w:rPr>
          <w:b/>
          <w:bCs/>
          <w:noProof/>
          <w:u w:val="single"/>
        </w:rPr>
        <w:drawing>
          <wp:inline distT="0" distB="0" distL="0" distR="0" wp14:anchorId="12CAC587" wp14:editId="0808819F">
            <wp:extent cx="1899771" cy="1987550"/>
            <wp:effectExtent l="19050" t="19050" r="24765" b="1270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8" cstate="print">
                      <a:extLst>
                        <a:ext uri="{28A0092B-C50C-407E-A947-70E740481C1C}">
                          <a14:useLocalDpi xmlns:a14="http://schemas.microsoft.com/office/drawing/2010/main" val="0"/>
                        </a:ext>
                      </a:extLst>
                    </a:blip>
                    <a:srcRect l="57008" t="14840" r="9832" b="38907"/>
                    <a:stretch/>
                  </pic:blipFill>
                  <pic:spPr bwMode="auto">
                    <a:xfrm>
                      <a:off x="0" y="0"/>
                      <a:ext cx="1900590" cy="198840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D51F292" w14:textId="29B35D72" w:rsidR="00127560" w:rsidRPr="00C27B56" w:rsidRDefault="00127560" w:rsidP="00127560">
      <w:pPr>
        <w:jc w:val="center"/>
        <w:rPr>
          <w:b/>
          <w:bCs/>
        </w:rPr>
      </w:pPr>
      <w:r>
        <w:rPr>
          <w:b/>
          <w:bCs/>
        </w:rPr>
        <w:t xml:space="preserve">Fig </w:t>
      </w:r>
      <w:r w:rsidR="00DA5FF3">
        <w:rPr>
          <w:b/>
          <w:bCs/>
        </w:rPr>
        <w:t>10</w:t>
      </w:r>
      <w:r>
        <w:rPr>
          <w:b/>
          <w:bCs/>
        </w:rPr>
        <w:t xml:space="preserve"> - </w:t>
      </w:r>
      <w:r w:rsidRPr="00C27B56">
        <w:rPr>
          <w:b/>
          <w:bCs/>
        </w:rPr>
        <w:t>Column Base to Foundation (side-view)</w:t>
      </w:r>
    </w:p>
    <w:p w14:paraId="7F4A7B9C" w14:textId="1BD3943F" w:rsidR="00127560" w:rsidRPr="00127560" w:rsidRDefault="00127560" w:rsidP="00127560">
      <w:pPr>
        <w:jc w:val="center"/>
        <w:rPr>
          <w:b/>
          <w:bCs/>
        </w:rPr>
      </w:pPr>
    </w:p>
    <w:p w14:paraId="57359A19" w14:textId="0A04B157" w:rsidR="00127560" w:rsidRPr="00127560" w:rsidRDefault="00DA5FF3">
      <w:pPr>
        <w:rPr>
          <w:b/>
          <w:bCs/>
        </w:rPr>
      </w:pPr>
      <w:r>
        <w:rPr>
          <w:b/>
          <w:bCs/>
        </w:rPr>
        <w:t>5</w:t>
      </w:r>
      <w:r w:rsidR="00127560">
        <w:rPr>
          <w:b/>
          <w:bCs/>
        </w:rPr>
        <w:t>.</w:t>
      </w:r>
      <w:r>
        <w:rPr>
          <w:b/>
          <w:bCs/>
        </w:rPr>
        <w:t>2</w:t>
      </w:r>
      <w:r w:rsidR="00127560">
        <w:rPr>
          <w:b/>
          <w:bCs/>
        </w:rPr>
        <w:t xml:space="preserve"> </w:t>
      </w:r>
      <w:r w:rsidR="00127560" w:rsidRPr="00127560">
        <w:rPr>
          <w:b/>
          <w:bCs/>
        </w:rPr>
        <w:t xml:space="preserve">Connections </w:t>
      </w:r>
    </w:p>
    <w:p w14:paraId="60F864B8" w14:textId="00192FF8" w:rsidR="001F1327" w:rsidRDefault="001F1327">
      <w:r>
        <w:t xml:space="preserve">Column splices will be required, which are to be placed every two storeys to ease the erection process. The distance between floor and column splice should be 600mm. </w:t>
      </w:r>
      <w:r w:rsidR="00653C25">
        <w:t xml:space="preserve">Splice detail is highlighted in Fig </w:t>
      </w:r>
      <w:r w:rsidR="00DA5FF3">
        <w:t>11</w:t>
      </w:r>
      <w:r w:rsidR="00653C25">
        <w:t>. Prefabricated beams are used to transfer the load from the floors and roof to the columns. Steel beam members can span up to 18m, but a range of 3m - 9m would be more fitting for the build. Column to beam connection, as well as beam to beam connection needs to be considered. Column to beam connections are selected</w:t>
      </w:r>
      <w:r w:rsidR="00D80478">
        <w:t xml:space="preserve"> based</w:t>
      </w:r>
      <w:r w:rsidR="00653C25">
        <w:t xml:space="preserve"> on the loads imposed on the column to beam joint</w:t>
      </w:r>
      <w:r w:rsidR="00CB3C3D">
        <w:t xml:space="preserve">. If the joint is subjected to vertical loads only, then simple connections are suitable. </w:t>
      </w:r>
      <w:r w:rsidR="00E12D47">
        <w:t xml:space="preserve">In cases where the joint is subjected to vertical and torsion forces, full depth end plate connections and extended end plate connections can be considered, as shown in Fig </w:t>
      </w:r>
      <w:r w:rsidR="00127560">
        <w:t>1</w:t>
      </w:r>
      <w:r w:rsidR="00DA5FF3">
        <w:t>2</w:t>
      </w:r>
      <w:r w:rsidR="00E12D47">
        <w:t xml:space="preserve">. </w:t>
      </w:r>
      <w:r w:rsidR="00F71219">
        <w:t xml:space="preserve">In terms of </w:t>
      </w:r>
      <w:r w:rsidR="00D80478">
        <w:t>beam-to-beam</w:t>
      </w:r>
      <w:r w:rsidR="00F71219">
        <w:t xml:space="preserve"> connection, end plate beam to beam connection is used to join secondary steel beams to primary beams. To avoid having to notch the top flange of the secondary beam for very connection, a projected bracket is welded to the primary beam, then a secondary beam is attached without the </w:t>
      </w:r>
      <w:r w:rsidR="00D80478">
        <w:t>need for notching secondary beam</w:t>
      </w:r>
      <w:r w:rsidR="00127560">
        <w:t xml:space="preserve">. </w:t>
      </w:r>
    </w:p>
    <w:p w14:paraId="68444AB5" w14:textId="456A14FB" w:rsidR="00127560" w:rsidRDefault="00127560" w:rsidP="00127560">
      <w:pPr>
        <w:jc w:val="center"/>
      </w:pPr>
      <w:r>
        <w:rPr>
          <w:b/>
          <w:bCs/>
          <w:noProof/>
          <w:u w:val="single"/>
        </w:rPr>
        <w:lastRenderedPageBreak/>
        <w:drawing>
          <wp:inline distT="0" distB="0" distL="0" distR="0" wp14:anchorId="66B99E0F" wp14:editId="1B052B9A">
            <wp:extent cx="2665155" cy="1625417"/>
            <wp:effectExtent l="24765" t="13335" r="26670" b="26670"/>
            <wp:docPr id="47" name="Picture 4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19" cstate="print">
                      <a:extLst>
                        <a:ext uri="{28A0092B-C50C-407E-A947-70E740481C1C}">
                          <a14:useLocalDpi xmlns:a14="http://schemas.microsoft.com/office/drawing/2010/main" val="0"/>
                        </a:ext>
                      </a:extLst>
                    </a:blip>
                    <a:srcRect l="17442" t="33145" r="25053" b="20097"/>
                    <a:stretch/>
                  </pic:blipFill>
                  <pic:spPr bwMode="auto">
                    <a:xfrm rot="5400000">
                      <a:off x="0" y="0"/>
                      <a:ext cx="2670953" cy="16289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B3ADD7" w14:textId="7188F752" w:rsidR="00127560" w:rsidRDefault="00127560" w:rsidP="00127560">
      <w:pPr>
        <w:jc w:val="center"/>
        <w:rPr>
          <w:b/>
          <w:bCs/>
        </w:rPr>
      </w:pPr>
      <w:r w:rsidRPr="00127560">
        <w:rPr>
          <w:b/>
          <w:bCs/>
        </w:rPr>
        <w:t xml:space="preserve">Fig </w:t>
      </w:r>
      <w:r>
        <w:rPr>
          <w:b/>
          <w:bCs/>
        </w:rPr>
        <w:t>1</w:t>
      </w:r>
      <w:r w:rsidR="00DA5FF3">
        <w:rPr>
          <w:b/>
          <w:bCs/>
        </w:rPr>
        <w:t>1</w:t>
      </w:r>
      <w:r w:rsidRPr="00127560">
        <w:rPr>
          <w:b/>
          <w:bCs/>
        </w:rPr>
        <w:t xml:space="preserve"> - </w:t>
      </w:r>
      <w:r>
        <w:rPr>
          <w:b/>
          <w:bCs/>
        </w:rPr>
        <w:t>S</w:t>
      </w:r>
      <w:r w:rsidRPr="00127560">
        <w:rPr>
          <w:b/>
          <w:bCs/>
        </w:rPr>
        <w:t xml:space="preserve">teel Column Splice </w:t>
      </w:r>
    </w:p>
    <w:p w14:paraId="1F1CB592" w14:textId="2B6E6A6C" w:rsidR="00127560" w:rsidRDefault="00127560" w:rsidP="00127560">
      <w:pPr>
        <w:jc w:val="center"/>
        <w:rPr>
          <w:b/>
          <w:bCs/>
        </w:rPr>
      </w:pPr>
    </w:p>
    <w:p w14:paraId="45F5768B" w14:textId="247BDAFA" w:rsidR="00127560" w:rsidRDefault="00127560" w:rsidP="00127560">
      <w:pPr>
        <w:jc w:val="center"/>
        <w:rPr>
          <w:b/>
          <w:bCs/>
        </w:rPr>
      </w:pPr>
      <w:r>
        <w:rPr>
          <w:b/>
          <w:bCs/>
          <w:noProof/>
          <w:u w:val="single"/>
        </w:rPr>
        <w:drawing>
          <wp:inline distT="0" distB="0" distL="0" distR="0" wp14:anchorId="261B6FC1" wp14:editId="059AF37E">
            <wp:extent cx="2128520" cy="3885521"/>
            <wp:effectExtent l="17145" t="20955" r="22225" b="22225"/>
            <wp:docPr id="55"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10;&#10;Description automatically generated"/>
                    <pic:cNvPicPr/>
                  </pic:nvPicPr>
                  <pic:blipFill rotWithShape="1">
                    <a:blip r:embed="rId20" cstate="print">
                      <a:extLst>
                        <a:ext uri="{28A0092B-C50C-407E-A947-70E740481C1C}">
                          <a14:useLocalDpi xmlns:a14="http://schemas.microsoft.com/office/drawing/2010/main" val="0"/>
                        </a:ext>
                      </a:extLst>
                    </a:blip>
                    <a:srcRect l="10990" t="5761" r="51858" b="3822"/>
                    <a:stretch/>
                  </pic:blipFill>
                  <pic:spPr bwMode="auto">
                    <a:xfrm rot="5400000">
                      <a:off x="0" y="0"/>
                      <a:ext cx="2129321" cy="38869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C76272D" w14:textId="3C23C3CD" w:rsidR="00127560" w:rsidRPr="00C27B56" w:rsidRDefault="00127560" w:rsidP="00127560">
      <w:pPr>
        <w:jc w:val="center"/>
        <w:rPr>
          <w:b/>
          <w:bCs/>
        </w:rPr>
      </w:pPr>
      <w:r>
        <w:rPr>
          <w:b/>
          <w:bCs/>
        </w:rPr>
        <w:t>Fig 1</w:t>
      </w:r>
      <w:r w:rsidR="00DA5FF3">
        <w:rPr>
          <w:b/>
          <w:bCs/>
        </w:rPr>
        <w:t>2</w:t>
      </w:r>
      <w:r>
        <w:rPr>
          <w:b/>
          <w:bCs/>
        </w:rPr>
        <w:t xml:space="preserve"> - </w:t>
      </w:r>
      <w:r w:rsidRPr="00C27B56">
        <w:rPr>
          <w:b/>
          <w:bCs/>
        </w:rPr>
        <w:t>Full Depth and Extended End Plat Connection</w:t>
      </w:r>
    </w:p>
    <w:p w14:paraId="081D83CC" w14:textId="2B2F3E25" w:rsidR="00127560" w:rsidRDefault="00DA5FF3">
      <w:pPr>
        <w:rPr>
          <w:b/>
          <w:bCs/>
        </w:rPr>
      </w:pPr>
      <w:r>
        <w:rPr>
          <w:b/>
          <w:bCs/>
        </w:rPr>
        <w:t>5</w:t>
      </w:r>
      <w:r w:rsidR="00127560">
        <w:rPr>
          <w:b/>
          <w:bCs/>
        </w:rPr>
        <w:t>.</w:t>
      </w:r>
      <w:r>
        <w:rPr>
          <w:b/>
          <w:bCs/>
        </w:rPr>
        <w:t>3</w:t>
      </w:r>
      <w:r w:rsidR="00127560">
        <w:rPr>
          <w:b/>
          <w:bCs/>
        </w:rPr>
        <w:t xml:space="preserve"> Floor System</w:t>
      </w:r>
    </w:p>
    <w:p w14:paraId="25993F25" w14:textId="682BE5D1" w:rsidR="00BF2F13" w:rsidRDefault="00BF2F13">
      <w:r>
        <w:t xml:space="preserve">The floor system </w:t>
      </w:r>
      <w:r w:rsidR="000A4CAB">
        <w:t xml:space="preserve">recommended </w:t>
      </w:r>
      <w:r>
        <w:t xml:space="preserve">is a composite slab with metal decking, which is a system consisting of steel beams with shear studs fixed on </w:t>
      </w:r>
      <w:r w:rsidR="00127560">
        <w:t>its</w:t>
      </w:r>
      <w:r>
        <w:t xml:space="preserve"> top flange, which create a composite action between the beam and composite slab. The slab consists of a steel profile, which in situ concrete is poured. </w:t>
      </w:r>
      <w:r w:rsidR="0062042C">
        <w:t xml:space="preserve">Both primary and secondary beams are designed as composite members, whereas edge beams could be designed as non-composite elements. </w:t>
      </w:r>
      <w:r w:rsidR="000D44FF">
        <w:t xml:space="preserve">Services and utilities are run under the slab, affecting the overall thickness. </w:t>
      </w:r>
    </w:p>
    <w:p w14:paraId="177784E9" w14:textId="4E59C082" w:rsidR="00127560" w:rsidRDefault="00127560" w:rsidP="00127560">
      <w:pPr>
        <w:jc w:val="center"/>
      </w:pPr>
      <w:r>
        <w:rPr>
          <w:b/>
          <w:bCs/>
          <w:noProof/>
          <w:u w:val="single"/>
        </w:rPr>
        <w:lastRenderedPageBreak/>
        <w:drawing>
          <wp:inline distT="0" distB="0" distL="0" distR="0" wp14:anchorId="35C876A5" wp14:editId="667C6C75">
            <wp:extent cx="3108695" cy="4298712"/>
            <wp:effectExtent l="14605" t="23495" r="11430" b="11430"/>
            <wp:docPr id="56" name="Picture 5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21" cstate="print">
                      <a:extLst>
                        <a:ext uri="{28A0092B-C50C-407E-A947-70E740481C1C}">
                          <a14:useLocalDpi xmlns:a14="http://schemas.microsoft.com/office/drawing/2010/main" val="0"/>
                        </a:ext>
                      </a:extLst>
                    </a:blip>
                    <a:srcRect l="34785" r="10973"/>
                    <a:stretch/>
                  </pic:blipFill>
                  <pic:spPr bwMode="auto">
                    <a:xfrm rot="5400000">
                      <a:off x="0" y="0"/>
                      <a:ext cx="3108867" cy="42989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43B2CAB" w14:textId="0EC646AD" w:rsidR="00127560" w:rsidRDefault="00127560" w:rsidP="00127560">
      <w:pPr>
        <w:jc w:val="center"/>
        <w:rPr>
          <w:b/>
          <w:bCs/>
        </w:rPr>
      </w:pPr>
      <w:r w:rsidRPr="00127560">
        <w:rPr>
          <w:b/>
          <w:bCs/>
        </w:rPr>
        <w:t>Fig 1</w:t>
      </w:r>
      <w:r w:rsidR="00DA5FF3">
        <w:rPr>
          <w:b/>
          <w:bCs/>
        </w:rPr>
        <w:t>3</w:t>
      </w:r>
      <w:r w:rsidRPr="00127560">
        <w:rPr>
          <w:b/>
          <w:bCs/>
        </w:rPr>
        <w:t xml:space="preserve"> - Flooring System</w:t>
      </w:r>
    </w:p>
    <w:p w14:paraId="56C6C648" w14:textId="77777777" w:rsidR="00DA5FF3" w:rsidRDefault="00DA5FF3" w:rsidP="00127560">
      <w:pPr>
        <w:jc w:val="center"/>
        <w:rPr>
          <w:b/>
          <w:bCs/>
        </w:rPr>
      </w:pPr>
    </w:p>
    <w:p w14:paraId="510CFCBA" w14:textId="48867A9F" w:rsidR="00127560" w:rsidRDefault="00127560" w:rsidP="00127560">
      <w:pPr>
        <w:jc w:val="center"/>
        <w:rPr>
          <w:b/>
          <w:bCs/>
        </w:rPr>
      </w:pPr>
      <w:r>
        <w:rPr>
          <w:b/>
          <w:bCs/>
          <w:noProof/>
          <w:u w:val="single"/>
        </w:rPr>
        <w:drawing>
          <wp:inline distT="0" distB="0" distL="0" distR="0" wp14:anchorId="43A1078A" wp14:editId="56AF34D1">
            <wp:extent cx="2149992" cy="2266259"/>
            <wp:effectExtent l="19050" t="19050" r="22225" b="20320"/>
            <wp:docPr id="57" name="Picture 5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rotWithShape="1">
                    <a:blip r:embed="rId22" cstate="print">
                      <a:extLst>
                        <a:ext uri="{28A0092B-C50C-407E-A947-70E740481C1C}">
                          <a14:useLocalDpi xmlns:a14="http://schemas.microsoft.com/office/drawing/2010/main" val="0"/>
                        </a:ext>
                      </a:extLst>
                    </a:blip>
                    <a:srcRect l="63074" t="24988" r="6113" b="31710"/>
                    <a:stretch/>
                  </pic:blipFill>
                  <pic:spPr bwMode="auto">
                    <a:xfrm>
                      <a:off x="0" y="0"/>
                      <a:ext cx="2163566" cy="22805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1AFEC6" w14:textId="6A086EA4" w:rsidR="00127560" w:rsidRPr="00127560" w:rsidRDefault="00127560" w:rsidP="00127560">
      <w:pPr>
        <w:jc w:val="center"/>
        <w:rPr>
          <w:b/>
          <w:bCs/>
        </w:rPr>
      </w:pPr>
      <w:r>
        <w:rPr>
          <w:b/>
          <w:bCs/>
        </w:rPr>
        <w:t>Fig 1</w:t>
      </w:r>
      <w:r w:rsidR="00DA5FF3">
        <w:rPr>
          <w:b/>
          <w:bCs/>
        </w:rPr>
        <w:t>4</w:t>
      </w:r>
      <w:r>
        <w:rPr>
          <w:b/>
          <w:bCs/>
        </w:rPr>
        <w:t xml:space="preserve"> - </w:t>
      </w:r>
      <w:r w:rsidRPr="00C27B56">
        <w:rPr>
          <w:b/>
          <w:bCs/>
        </w:rPr>
        <w:t xml:space="preserve">Column to Beam Connection </w:t>
      </w:r>
      <w:r>
        <w:rPr>
          <w:b/>
          <w:bCs/>
        </w:rPr>
        <w:t>(</w:t>
      </w:r>
      <w:r w:rsidRPr="00C27B56">
        <w:rPr>
          <w:b/>
          <w:bCs/>
        </w:rPr>
        <w:t>Double Angle Cleat</w:t>
      </w:r>
      <w:r>
        <w:rPr>
          <w:b/>
          <w:bCs/>
        </w:rPr>
        <w:t>)</w:t>
      </w:r>
    </w:p>
    <w:p w14:paraId="765C8410" w14:textId="56434B67" w:rsidR="000B1A90" w:rsidRDefault="000B1A90"/>
    <w:p w14:paraId="088328F1" w14:textId="335AA098" w:rsidR="00127560" w:rsidRDefault="00DA5FF3">
      <w:pPr>
        <w:rPr>
          <w:b/>
          <w:bCs/>
        </w:rPr>
      </w:pPr>
      <w:r>
        <w:rPr>
          <w:b/>
          <w:bCs/>
        </w:rPr>
        <w:t>5</w:t>
      </w:r>
      <w:r w:rsidR="00127560">
        <w:rPr>
          <w:b/>
          <w:bCs/>
        </w:rPr>
        <w:t xml:space="preserve">.4 </w:t>
      </w:r>
      <w:r w:rsidR="00127560" w:rsidRPr="00127560">
        <w:rPr>
          <w:b/>
          <w:bCs/>
        </w:rPr>
        <w:t>Curtain Walls</w:t>
      </w:r>
    </w:p>
    <w:p w14:paraId="3C5A93D3" w14:textId="4FC01354" w:rsidR="00DA5FF3" w:rsidRPr="00DA5FF3" w:rsidRDefault="00DA5FF3">
      <w:r>
        <w:t>Curtain wall systems are non-structural systems used at the external walls of buildings, to separate the interior from the exterior. They support their own weight and loads imposed on them (wind, seismic etc) and transfer them back to the primary structure of the building. Typically, curtain wall system</w:t>
      </w:r>
      <w:r w:rsidR="000A4CAB">
        <w:t>s</w:t>
      </w:r>
      <w:r>
        <w:t xml:space="preserve"> comprise of lightweight aluminium framing, onto which glazed or opaque panels can be fixed. On tall buildings, such as the building given in this scenario, access systems must be provided for regular maintenance, replacement, and cleaning. There are systems used to prevent water passing through joints, which is driven by pressure difference</w:t>
      </w:r>
      <w:r w:rsidR="000A4CAB">
        <w:t>s</w:t>
      </w:r>
      <w:r>
        <w:t xml:space="preserve"> between the inside and outside of the building. A pressure equalized system is recommended to combat this, which is further explained in paragraph 7.7 and detailed in fig 24. </w:t>
      </w:r>
    </w:p>
    <w:p w14:paraId="074D9FD7" w14:textId="0FF4EB3E" w:rsidR="00127560" w:rsidRDefault="00127560" w:rsidP="00DA5FF3">
      <w:pPr>
        <w:jc w:val="center"/>
        <w:rPr>
          <w:b/>
          <w:bCs/>
          <w:u w:val="single"/>
        </w:rPr>
      </w:pPr>
      <w:r>
        <w:rPr>
          <w:b/>
          <w:bCs/>
          <w:noProof/>
        </w:rPr>
        <w:lastRenderedPageBreak/>
        <w:drawing>
          <wp:inline distT="0" distB="0" distL="0" distR="0" wp14:anchorId="4B49BE81" wp14:editId="5642323A">
            <wp:extent cx="4723071" cy="2855269"/>
            <wp:effectExtent l="19050" t="19050" r="20955" b="21590"/>
            <wp:docPr id="60" name="Picture 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rotWithShape="1">
                    <a:blip r:embed="rId23" cstate="print">
                      <a:extLst>
                        <a:ext uri="{28A0092B-C50C-407E-A947-70E740481C1C}">
                          <a14:useLocalDpi xmlns:a14="http://schemas.microsoft.com/office/drawing/2010/main" val="0"/>
                        </a:ext>
                      </a:extLst>
                    </a:blip>
                    <a:srcRect l="26538" t="18055" r="2568" b="24805"/>
                    <a:stretch/>
                  </pic:blipFill>
                  <pic:spPr bwMode="auto">
                    <a:xfrm>
                      <a:off x="0" y="0"/>
                      <a:ext cx="4736534" cy="28634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F165EA" w14:textId="27946C8C" w:rsidR="00127560" w:rsidRDefault="00127560" w:rsidP="00127560">
      <w:pPr>
        <w:jc w:val="center"/>
        <w:rPr>
          <w:b/>
          <w:bCs/>
        </w:rPr>
      </w:pPr>
      <w:r w:rsidRPr="00127560">
        <w:rPr>
          <w:b/>
          <w:bCs/>
        </w:rPr>
        <w:t>Fig 1</w:t>
      </w:r>
      <w:r w:rsidR="00DA5FF3">
        <w:rPr>
          <w:b/>
          <w:bCs/>
        </w:rPr>
        <w:t>5</w:t>
      </w:r>
      <w:r w:rsidRPr="00127560">
        <w:rPr>
          <w:b/>
          <w:bCs/>
        </w:rPr>
        <w:t xml:space="preserve"> - Curtain Wall Support System</w:t>
      </w:r>
    </w:p>
    <w:p w14:paraId="0414F667" w14:textId="333D8218" w:rsidR="00DA5FF3" w:rsidRDefault="00DA5FF3" w:rsidP="00127560">
      <w:pPr>
        <w:jc w:val="center"/>
        <w:rPr>
          <w:b/>
          <w:bCs/>
        </w:rPr>
      </w:pPr>
    </w:p>
    <w:p w14:paraId="59B4A0CB" w14:textId="77777777" w:rsidR="00DA5FF3" w:rsidRDefault="00DA5FF3" w:rsidP="00127560">
      <w:pPr>
        <w:jc w:val="center"/>
        <w:rPr>
          <w:b/>
          <w:bCs/>
        </w:rPr>
      </w:pPr>
    </w:p>
    <w:p w14:paraId="1EEA655D" w14:textId="39181C74" w:rsidR="00127560" w:rsidRDefault="00127560" w:rsidP="00127560">
      <w:pPr>
        <w:jc w:val="center"/>
        <w:rPr>
          <w:b/>
          <w:bCs/>
        </w:rPr>
      </w:pPr>
      <w:r>
        <w:rPr>
          <w:b/>
          <w:bCs/>
          <w:noProof/>
        </w:rPr>
        <w:drawing>
          <wp:inline distT="0" distB="0" distL="0" distR="0" wp14:anchorId="1DC993AB" wp14:editId="71369A9B">
            <wp:extent cx="3771815" cy="3521353"/>
            <wp:effectExtent l="10795" t="27305" r="11430" b="11430"/>
            <wp:docPr id="61" name="Picture 61" descr="A hand holding a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hand holding a drawing&#10;&#10;Description automatically generated with low confidence"/>
                    <pic:cNvPicPr/>
                  </pic:nvPicPr>
                  <pic:blipFill rotWithShape="1">
                    <a:blip r:embed="rId24" cstate="print">
                      <a:extLst>
                        <a:ext uri="{28A0092B-C50C-407E-A947-70E740481C1C}">
                          <a14:useLocalDpi xmlns:a14="http://schemas.microsoft.com/office/drawing/2010/main" val="0"/>
                        </a:ext>
                      </a:extLst>
                    </a:blip>
                    <a:srcRect l="12345" t="8720" r="26276" b="14874"/>
                    <a:stretch/>
                  </pic:blipFill>
                  <pic:spPr bwMode="auto">
                    <a:xfrm rot="5400000">
                      <a:off x="0" y="0"/>
                      <a:ext cx="3787314" cy="353582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D08535F" w14:textId="65DEBA33" w:rsidR="00127560" w:rsidRPr="00127560" w:rsidRDefault="00127560" w:rsidP="00127560">
      <w:pPr>
        <w:jc w:val="center"/>
        <w:rPr>
          <w:b/>
          <w:bCs/>
        </w:rPr>
      </w:pPr>
      <w:r>
        <w:rPr>
          <w:b/>
          <w:bCs/>
        </w:rPr>
        <w:t>Fig 1</w:t>
      </w:r>
      <w:r w:rsidR="00DA5FF3">
        <w:rPr>
          <w:b/>
          <w:bCs/>
        </w:rPr>
        <w:t>6</w:t>
      </w:r>
      <w:r>
        <w:rPr>
          <w:b/>
          <w:bCs/>
        </w:rPr>
        <w:t xml:space="preserve"> - Curtain Wall Fixing Bracket</w:t>
      </w:r>
    </w:p>
    <w:p w14:paraId="66446828" w14:textId="77777777" w:rsidR="00DA5FF3" w:rsidRDefault="00DA5FF3">
      <w:pPr>
        <w:rPr>
          <w:b/>
          <w:bCs/>
          <w:u w:val="single"/>
        </w:rPr>
      </w:pPr>
    </w:p>
    <w:p w14:paraId="259D3EDA" w14:textId="77777777" w:rsidR="00DA5FF3" w:rsidRDefault="00DA5FF3">
      <w:pPr>
        <w:rPr>
          <w:b/>
          <w:bCs/>
          <w:u w:val="single"/>
        </w:rPr>
      </w:pPr>
    </w:p>
    <w:p w14:paraId="6E90D0B3" w14:textId="77777777" w:rsidR="00DA5FF3" w:rsidRDefault="00DA5FF3">
      <w:pPr>
        <w:rPr>
          <w:b/>
          <w:bCs/>
          <w:u w:val="single"/>
        </w:rPr>
      </w:pPr>
    </w:p>
    <w:p w14:paraId="6DB37F17" w14:textId="56D6192E" w:rsidR="00127560" w:rsidRPr="00DA5FF3" w:rsidRDefault="00DA5FF3">
      <w:pPr>
        <w:rPr>
          <w:b/>
          <w:bCs/>
          <w:u w:val="single"/>
        </w:rPr>
      </w:pPr>
      <w:r>
        <w:rPr>
          <w:b/>
          <w:bCs/>
          <w:u w:val="single"/>
        </w:rPr>
        <w:lastRenderedPageBreak/>
        <w:t>6</w:t>
      </w:r>
      <w:r w:rsidR="00127560" w:rsidRPr="00DA5FF3">
        <w:rPr>
          <w:b/>
          <w:bCs/>
          <w:u w:val="single"/>
        </w:rPr>
        <w:t xml:space="preserve">.0 </w:t>
      </w:r>
      <w:r w:rsidRPr="00DA5FF3">
        <w:rPr>
          <w:b/>
          <w:bCs/>
          <w:u w:val="single"/>
        </w:rPr>
        <w:t xml:space="preserve">Task 3 - </w:t>
      </w:r>
      <w:r w:rsidR="00127560" w:rsidRPr="00DA5FF3">
        <w:rPr>
          <w:b/>
          <w:bCs/>
          <w:u w:val="single"/>
        </w:rPr>
        <w:t xml:space="preserve">Design Considerations </w:t>
      </w:r>
    </w:p>
    <w:p w14:paraId="7FD50D29" w14:textId="35789331" w:rsidR="000B1A90" w:rsidRPr="000B1A90" w:rsidRDefault="000B1A90">
      <w:r w:rsidRPr="00127560">
        <w:t>Metal cladding systems are required to carry externally applied loads, such as snow and wind loading without deflecting excessively or compromising the other performance requirements. The individual characteristic loads (actions) should be obtained from the appropriate part of BS EN 1991[14], taking into account the building geometry and location as applicable. These individual actions should then be combined using the appropriate safety factors from BS EN 1990[15] to obtain the load cases used in design.</w:t>
      </w:r>
    </w:p>
    <w:p w14:paraId="5B336DC3" w14:textId="4A0D55FB" w:rsidR="00127560" w:rsidRPr="00DA5FF3" w:rsidRDefault="00DA5FF3">
      <w:pPr>
        <w:rPr>
          <w:b/>
          <w:bCs/>
          <w:u w:val="single"/>
        </w:rPr>
      </w:pPr>
      <w:r>
        <w:rPr>
          <w:b/>
          <w:bCs/>
          <w:u w:val="single"/>
        </w:rPr>
        <w:t>7</w:t>
      </w:r>
      <w:r w:rsidR="00127560" w:rsidRPr="00DA5FF3">
        <w:rPr>
          <w:b/>
          <w:bCs/>
          <w:u w:val="single"/>
        </w:rPr>
        <w:t>.0 Construction Methods</w:t>
      </w:r>
    </w:p>
    <w:p w14:paraId="1AC9DDCD" w14:textId="60DE3481" w:rsidR="00127560" w:rsidRPr="00127560" w:rsidRDefault="00DA5FF3">
      <w:pPr>
        <w:rPr>
          <w:b/>
          <w:bCs/>
        </w:rPr>
      </w:pPr>
      <w:r>
        <w:rPr>
          <w:b/>
          <w:bCs/>
        </w:rPr>
        <w:t>7</w:t>
      </w:r>
      <w:r w:rsidR="00127560">
        <w:rPr>
          <w:b/>
          <w:bCs/>
        </w:rPr>
        <w:t xml:space="preserve">.1 </w:t>
      </w:r>
      <w:r w:rsidR="00127560" w:rsidRPr="00127560">
        <w:rPr>
          <w:b/>
          <w:bCs/>
        </w:rPr>
        <w:t>Cladding System</w:t>
      </w:r>
    </w:p>
    <w:p w14:paraId="68C610AA" w14:textId="1D8CF97A" w:rsidR="00127560" w:rsidRDefault="000B1A90">
      <w:r>
        <w:t xml:space="preserve">Built up double-skin cladding is made up of a metal liner, a layer of insulation material, a spacer </w:t>
      </w:r>
      <w:r w:rsidR="00127560">
        <w:t>system,</w:t>
      </w:r>
      <w:r>
        <w:t xml:space="preserve"> and an outer metal sheet, as displayed in Fig </w:t>
      </w:r>
      <w:r w:rsidR="00127560">
        <w:t>1</w:t>
      </w:r>
      <w:r w:rsidR="00DA5FF3">
        <w:t>7</w:t>
      </w:r>
      <w:r>
        <w:t xml:space="preserve">. Built-up cladding systems must be supported by secondary steelwork, such as purlins or side rails. The liner sheet supports thermal insulation, provides an airtight </w:t>
      </w:r>
      <w:r w:rsidR="00127560">
        <w:t>layer,</w:t>
      </w:r>
      <w:r>
        <w:t xml:space="preserve"> and restrains the purlins. They are typically manufactured from cold formed pre-coated steel or aluminium and have a trapezoidal shape to them. The insulation layer provides a barrier to the flow of heat between the interior of the building and the external environment. Thickness values have greatly increased in recent years, nearing the 300mm mark. Mineral wool quilt is the most common form of insulation in a built-up cladding system, due to its lightweight and low thermal conductivity properties. Rigid mineral wool slabs are an alternative option but are less deformable when compared to mineral wool quilts. </w:t>
      </w:r>
    </w:p>
    <w:p w14:paraId="48049DC4" w14:textId="4522F9C5" w:rsidR="00127560" w:rsidRDefault="000B1A90">
      <w:r>
        <w:t xml:space="preserve">A spacer system acts as a support to the weather sheet at the required spacing from the liner sheet. Therefore, this system must posses’ sufficient strength and stiffness to safely transfer the required loading through the purlins, without excessive deformation. A common form of spacer is a bar and bracket system, as displayed in Fig </w:t>
      </w:r>
      <w:r w:rsidR="00127560">
        <w:t>1</w:t>
      </w:r>
      <w:r w:rsidR="00DA5FF3">
        <w:t>8</w:t>
      </w:r>
      <w:r>
        <w:t xml:space="preserve">. The system consists of cold formed </w:t>
      </w:r>
      <w:r w:rsidR="00127560">
        <w:t>s</w:t>
      </w:r>
      <w:r>
        <w:t xml:space="preserve">teel bars, providing support to the weather sheet, supported at intervals by steel brackets firmly attached to the purlins through the liner. </w:t>
      </w:r>
    </w:p>
    <w:p w14:paraId="69D4E650" w14:textId="77777777" w:rsidR="00DA5FF3" w:rsidRDefault="00DA5FF3"/>
    <w:p w14:paraId="55606649" w14:textId="58998D1A" w:rsidR="00127560" w:rsidRDefault="00127560" w:rsidP="00127560">
      <w:pPr>
        <w:jc w:val="center"/>
      </w:pPr>
      <w:r>
        <w:rPr>
          <w:b/>
          <w:bCs/>
          <w:noProof/>
          <w:u w:val="single"/>
        </w:rPr>
        <w:drawing>
          <wp:inline distT="0" distB="0" distL="0" distR="0" wp14:anchorId="4BD26F66" wp14:editId="03EE4C37">
            <wp:extent cx="3946307" cy="2972638"/>
            <wp:effectExtent l="19050" t="19050" r="16510" b="18415"/>
            <wp:docPr id="48" name="Picture 4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rotWithShape="1">
                    <a:blip r:embed="rId25" cstate="print">
                      <a:extLst>
                        <a:ext uri="{28A0092B-C50C-407E-A947-70E740481C1C}">
                          <a14:useLocalDpi xmlns:a14="http://schemas.microsoft.com/office/drawing/2010/main" val="0"/>
                        </a:ext>
                      </a:extLst>
                    </a:blip>
                    <a:srcRect l="17812" t="5443" r="1658" b="13682"/>
                    <a:stretch/>
                  </pic:blipFill>
                  <pic:spPr bwMode="auto">
                    <a:xfrm>
                      <a:off x="0" y="0"/>
                      <a:ext cx="3963428" cy="29855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0F7D328" w14:textId="312FECC2" w:rsidR="00127560" w:rsidRDefault="00127560" w:rsidP="00DA5FF3">
      <w:pPr>
        <w:jc w:val="center"/>
        <w:rPr>
          <w:b/>
          <w:bCs/>
        </w:rPr>
      </w:pPr>
      <w:r w:rsidRPr="00127560">
        <w:rPr>
          <w:b/>
          <w:bCs/>
        </w:rPr>
        <w:t>Fig 1</w:t>
      </w:r>
      <w:r w:rsidR="00DA5FF3">
        <w:rPr>
          <w:b/>
          <w:bCs/>
        </w:rPr>
        <w:t>7</w:t>
      </w:r>
      <w:r w:rsidRPr="00127560">
        <w:rPr>
          <w:b/>
          <w:bCs/>
        </w:rPr>
        <w:t xml:space="preserve"> - Built up Double Skin Cladding </w:t>
      </w:r>
    </w:p>
    <w:p w14:paraId="479DC04C" w14:textId="4DE86EAA" w:rsidR="00127560" w:rsidRDefault="00127560" w:rsidP="00127560">
      <w:pPr>
        <w:jc w:val="center"/>
        <w:rPr>
          <w:b/>
          <w:bCs/>
        </w:rPr>
      </w:pPr>
      <w:r>
        <w:rPr>
          <w:b/>
          <w:bCs/>
          <w:noProof/>
          <w:u w:val="single"/>
        </w:rPr>
        <w:lastRenderedPageBreak/>
        <w:drawing>
          <wp:inline distT="0" distB="0" distL="0" distR="0" wp14:anchorId="7FC95D19" wp14:editId="6B0585BC">
            <wp:extent cx="2864047" cy="4790074"/>
            <wp:effectExtent l="27622" t="10478" r="21273" b="21272"/>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26" cstate="print">
                      <a:extLst>
                        <a:ext uri="{28A0092B-C50C-407E-A947-70E740481C1C}">
                          <a14:useLocalDpi xmlns:a14="http://schemas.microsoft.com/office/drawing/2010/main" val="0"/>
                        </a:ext>
                      </a:extLst>
                    </a:blip>
                    <a:srcRect l="25306" t="3566" r="34855" b="7592"/>
                    <a:stretch/>
                  </pic:blipFill>
                  <pic:spPr bwMode="auto">
                    <a:xfrm rot="5400000">
                      <a:off x="0" y="0"/>
                      <a:ext cx="2866197" cy="47936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8EA42DA" w14:textId="41B750F5" w:rsidR="00127560" w:rsidRDefault="00127560" w:rsidP="00127560">
      <w:pPr>
        <w:jc w:val="center"/>
        <w:rPr>
          <w:b/>
          <w:bCs/>
        </w:rPr>
      </w:pPr>
      <w:r>
        <w:rPr>
          <w:b/>
          <w:bCs/>
        </w:rPr>
        <w:t>Fig 1</w:t>
      </w:r>
      <w:r w:rsidR="00DA5FF3">
        <w:rPr>
          <w:b/>
          <w:bCs/>
        </w:rPr>
        <w:t>8</w:t>
      </w:r>
      <w:r>
        <w:rPr>
          <w:b/>
          <w:bCs/>
        </w:rPr>
        <w:t xml:space="preserve"> - Bar and Bracket Spacer System</w:t>
      </w:r>
    </w:p>
    <w:p w14:paraId="6E69FE0C" w14:textId="77777777" w:rsidR="00127560" w:rsidRDefault="00127560" w:rsidP="000B1A90">
      <w:pPr>
        <w:rPr>
          <w:b/>
          <w:bCs/>
        </w:rPr>
      </w:pPr>
    </w:p>
    <w:p w14:paraId="1D96CA51" w14:textId="3E86686E" w:rsidR="000B1A90" w:rsidRDefault="000B1A90" w:rsidP="000B1A90">
      <w:r>
        <w:t xml:space="preserve">The outer layer of the double skin built-up cladding system is referred to as the weather sheet. Its primary function is to protect the building from the exterior climate by forming a weather tight envelope. The sheet should also be regarded as a structural element, as it plays an important role in transferring externally applied loads, such as loads from wind, snow and foot traffic, through the other cladding components, secondary steelwork and primary load-bearing frame. The weather sheet is typically made from steel or aluminium and available in a </w:t>
      </w:r>
      <w:r w:rsidRPr="00DA5FF3">
        <w:t>range of finishes or colours</w:t>
      </w:r>
      <w:r>
        <w:t xml:space="preserve">. </w:t>
      </w:r>
      <w:r w:rsidR="00DA5FF3">
        <w:t xml:space="preserve">In the given scenario, attention to the finish must be paid in order to create a building that seamlessly blends with the surrounding environment and neighbouring buildings, as </w:t>
      </w:r>
      <w:r w:rsidR="00DA5FF3">
        <w:t>mak</w:t>
      </w:r>
      <w:r w:rsidR="00DA5FF3">
        <w:t>ing</w:t>
      </w:r>
      <w:r w:rsidR="00DA5FF3">
        <w:t xml:space="preserve"> a positive contribution to the landscape</w:t>
      </w:r>
      <w:r w:rsidR="00DA5FF3">
        <w:t xml:space="preserve"> is a </w:t>
      </w:r>
      <w:r w:rsidR="000A4CAB">
        <w:t xml:space="preserve">project </w:t>
      </w:r>
      <w:r w:rsidR="00DA5FF3">
        <w:t>requirement.</w:t>
      </w:r>
      <w:r w:rsidR="00DA5FF3">
        <w:t xml:space="preserve"> </w:t>
      </w:r>
      <w:r>
        <w:t xml:space="preserve">Requirements for the weather sheets for roof and wall cladding operations are given in BS EN 14782(1). </w:t>
      </w:r>
    </w:p>
    <w:p w14:paraId="15C96618" w14:textId="28781C29" w:rsidR="000B1A90" w:rsidRPr="00127560" w:rsidRDefault="00DA5FF3" w:rsidP="000B1A90">
      <w:pPr>
        <w:rPr>
          <w:b/>
          <w:bCs/>
        </w:rPr>
      </w:pPr>
      <w:r>
        <w:rPr>
          <w:b/>
          <w:bCs/>
        </w:rPr>
        <w:t>7</w:t>
      </w:r>
      <w:r w:rsidR="00127560">
        <w:rPr>
          <w:b/>
          <w:bCs/>
        </w:rPr>
        <w:t xml:space="preserve">.2 </w:t>
      </w:r>
      <w:r w:rsidR="000B1A90" w:rsidRPr="00127560">
        <w:rPr>
          <w:b/>
          <w:bCs/>
        </w:rPr>
        <w:t xml:space="preserve">Transpired </w:t>
      </w:r>
      <w:r w:rsidR="00127560" w:rsidRPr="00127560">
        <w:rPr>
          <w:b/>
          <w:bCs/>
        </w:rPr>
        <w:t>Solar Collector</w:t>
      </w:r>
    </w:p>
    <w:p w14:paraId="1087D95C" w14:textId="7343F9E8" w:rsidR="000B1A90" w:rsidRDefault="000B1A90" w:rsidP="000B1A90">
      <w:r>
        <w:t xml:space="preserve">An innovative approach to wall cladding involves an inbuilt solar collector, which provides an efficient and cost-effective solar technology to be incorporated into the building envelope. Transpired solar collectors utilise solar radiation to deliver naturally warmed fresh air into buildings. There are no moving parts, minimal energy running costs and minimal CO2 emissions. This technology provides a renewable heat energy source with payback periods of as low as 3 years for a new build. This system works by sunlight striking and warming a south facing vertical wall. Heat is transferred to the incoming ventilation air as it passes through tiny holes or slits in the wall. These systems conservatively collect 60% to 70% of the incident solar energy. During the heating season, the system collects both solar energy and recaptures heat loss. During the cooling season, collector bypass vents can be opened allowing the wall’s heat to dissipate, thus reducing cool loads. </w:t>
      </w:r>
    </w:p>
    <w:p w14:paraId="11D73AB0" w14:textId="5E3CC55D" w:rsidR="00127560" w:rsidRDefault="00127560" w:rsidP="00127560">
      <w:pPr>
        <w:jc w:val="center"/>
      </w:pPr>
      <w:r>
        <w:rPr>
          <w:b/>
          <w:bCs/>
          <w:noProof/>
          <w:u w:val="single"/>
        </w:rPr>
        <w:lastRenderedPageBreak/>
        <w:drawing>
          <wp:inline distT="0" distB="0" distL="0" distR="0" wp14:anchorId="5DF1149F" wp14:editId="5D25012F">
            <wp:extent cx="5243023" cy="3532224"/>
            <wp:effectExtent l="19050" t="19050" r="15240" b="11430"/>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27" cstate="print">
                      <a:extLst>
                        <a:ext uri="{28A0092B-C50C-407E-A947-70E740481C1C}">
                          <a14:useLocalDpi xmlns:a14="http://schemas.microsoft.com/office/drawing/2010/main" val="0"/>
                        </a:ext>
                      </a:extLst>
                    </a:blip>
                    <a:srcRect l="3896" t="9399" r="-12" b="4271"/>
                    <a:stretch/>
                  </pic:blipFill>
                  <pic:spPr bwMode="auto">
                    <a:xfrm>
                      <a:off x="0" y="0"/>
                      <a:ext cx="5257581" cy="35420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07E771" w14:textId="76EB2BDF" w:rsidR="00127560" w:rsidRPr="00127560" w:rsidRDefault="00127560" w:rsidP="00127560">
      <w:pPr>
        <w:jc w:val="center"/>
        <w:rPr>
          <w:b/>
          <w:bCs/>
        </w:rPr>
      </w:pPr>
      <w:r w:rsidRPr="00127560">
        <w:rPr>
          <w:b/>
          <w:bCs/>
        </w:rPr>
        <w:t>Fig 1</w:t>
      </w:r>
      <w:r w:rsidR="00DA5FF3">
        <w:rPr>
          <w:b/>
          <w:bCs/>
        </w:rPr>
        <w:t>9</w:t>
      </w:r>
      <w:r w:rsidRPr="00127560">
        <w:rPr>
          <w:b/>
          <w:bCs/>
        </w:rPr>
        <w:t xml:space="preserve"> - </w:t>
      </w:r>
      <w:r w:rsidRPr="00127560">
        <w:rPr>
          <w:b/>
          <w:bCs/>
        </w:rPr>
        <w:t>Transpired Solar Collector</w:t>
      </w:r>
    </w:p>
    <w:p w14:paraId="5F6583EC" w14:textId="18251256" w:rsidR="000B1A90" w:rsidRPr="00127560" w:rsidRDefault="00DA5FF3">
      <w:pPr>
        <w:rPr>
          <w:b/>
          <w:bCs/>
        </w:rPr>
      </w:pPr>
      <w:r>
        <w:rPr>
          <w:b/>
          <w:bCs/>
        </w:rPr>
        <w:t>7</w:t>
      </w:r>
      <w:r w:rsidR="00127560">
        <w:rPr>
          <w:b/>
          <w:bCs/>
        </w:rPr>
        <w:t xml:space="preserve">.3 </w:t>
      </w:r>
      <w:r w:rsidR="000B1A90" w:rsidRPr="00127560">
        <w:rPr>
          <w:b/>
          <w:bCs/>
        </w:rPr>
        <w:t xml:space="preserve">Fire Performance </w:t>
      </w:r>
    </w:p>
    <w:p w14:paraId="497FBB8D" w14:textId="27D2A5E4" w:rsidR="000B1A90" w:rsidRDefault="000B1A90" w:rsidP="000B1A90">
      <w:r>
        <w:t xml:space="preserve">In terms of achieving fire safety through the choice of cladding systems, a fire wall design is outlined in Fig </w:t>
      </w:r>
      <w:r w:rsidR="00DA5FF3">
        <w:t>20</w:t>
      </w:r>
      <w:r>
        <w:t>. The manufacture</w:t>
      </w:r>
      <w:r w:rsidR="00127560">
        <w:t>r</w:t>
      </w:r>
      <w:r>
        <w:t xml:space="preserve">s of cladding systems must subject their products to rigorous fire tests to secure approval from the building insurance organisations. These test are in accordance with </w:t>
      </w:r>
      <w:r w:rsidRPr="000B1A90">
        <w:t>Loss Prevention Council LPS 1181</w:t>
      </w:r>
      <w:hyperlink r:id="rId28" w:anchor="cite_note-No12-11" w:history="1">
        <w:r w:rsidRPr="000B1A90">
          <w:rPr>
            <w:rStyle w:val="Hyperlink"/>
            <w:color w:val="auto"/>
          </w:rPr>
          <w:t>[11]</w:t>
        </w:r>
      </w:hyperlink>
      <w:r w:rsidRPr="000B1A90">
        <w:t> or FM Approvals 4880</w:t>
      </w:r>
      <w:hyperlink r:id="rId29" w:anchor="cite_note-No13-12" w:history="1">
        <w:r w:rsidRPr="000B1A90">
          <w:rPr>
            <w:rStyle w:val="Hyperlink"/>
            <w:color w:val="auto"/>
          </w:rPr>
          <w:t>[12]</w:t>
        </w:r>
      </w:hyperlink>
      <w:r w:rsidRPr="000B1A90">
        <w:t>/4471</w:t>
      </w:r>
      <w:hyperlink r:id="rId30" w:anchor="cite_note-No14-13" w:history="1">
        <w:r w:rsidRPr="000B1A90">
          <w:rPr>
            <w:rStyle w:val="Hyperlink"/>
            <w:color w:val="auto"/>
          </w:rPr>
          <w:t>[13]</w:t>
        </w:r>
      </w:hyperlink>
      <w:r w:rsidRPr="000B1A90">
        <w:t> tests and certification</w:t>
      </w:r>
      <w:r>
        <w:t xml:space="preserve">. Such approval is required for the product to be deemed suitable for the application in question. Where buildings are close to a site boundary, national building regulations usually require the wall designed to prevent the spread of fire to an adjacent property. Fire tests show that a number of different types of panels can adequately, provide that they remain fixed to the structure. </w:t>
      </w:r>
      <w:r w:rsidRPr="000B1A90">
        <w:t>Further guidance is given in </w:t>
      </w:r>
      <w:hyperlink r:id="rId31" w:anchor="Resources" w:history="1">
        <w:r w:rsidRPr="000B1A90">
          <w:rPr>
            <w:rStyle w:val="Hyperlink"/>
          </w:rPr>
          <w:t>SCI P3</w:t>
        </w:r>
        <w:r w:rsidRPr="000B1A90">
          <w:rPr>
            <w:rStyle w:val="Hyperlink"/>
          </w:rPr>
          <w:t>1</w:t>
        </w:r>
        <w:r w:rsidRPr="000B1A90">
          <w:rPr>
            <w:rStyle w:val="Hyperlink"/>
          </w:rPr>
          <w:t>3</w:t>
        </w:r>
      </w:hyperlink>
      <w:r w:rsidRPr="000B1A90">
        <w:t> and in a </w:t>
      </w:r>
      <w:proofErr w:type="spellStart"/>
      <w:r w:rsidRPr="000B1A90">
        <w:fldChar w:fldCharType="begin"/>
      </w:r>
      <w:r w:rsidRPr="000B1A90">
        <w:instrText xml:space="preserve"> HYPERLINK "https://www.steelconstruction.info/Building_envelopes" \l "External_links" \o "Building envelopes" </w:instrText>
      </w:r>
      <w:r w:rsidRPr="000B1A90">
        <w:fldChar w:fldCharType="separate"/>
      </w:r>
      <w:r w:rsidRPr="000B1A90">
        <w:rPr>
          <w:rStyle w:val="Hyperlink"/>
        </w:rPr>
        <w:t>Colorcoat</w:t>
      </w:r>
      <w:proofErr w:type="spellEnd"/>
      <w:r w:rsidRPr="000B1A90">
        <w:rPr>
          <w:rStyle w:val="Hyperlink"/>
        </w:rPr>
        <w:t xml:space="preserve"> Technical Paper</w:t>
      </w:r>
      <w:r w:rsidRPr="000B1A90">
        <w:fldChar w:fldCharType="end"/>
      </w:r>
      <w:r w:rsidRPr="000B1A90">
        <w:t>.</w:t>
      </w:r>
    </w:p>
    <w:p w14:paraId="091700B9" w14:textId="6EDB8C9B" w:rsidR="000B1A90" w:rsidRDefault="000B1A90" w:rsidP="000B1A90">
      <w:r>
        <w:t xml:space="preserve">It is often necessary to provide slotted holes in the side rail connections to allow for thermal expansion. To ensure that this does not compromise the stability of the column by removing the restraint under normal conditions, the slotted holes are fitted with washers made from a material that will not deform in high temperatures, as well as allowing the side rail to move relative to the column under fire conditions only. </w:t>
      </w:r>
    </w:p>
    <w:p w14:paraId="3A19F45A" w14:textId="78069F3D" w:rsidR="00127560" w:rsidRDefault="00127560" w:rsidP="00127560">
      <w:pPr>
        <w:jc w:val="center"/>
      </w:pPr>
      <w:r>
        <w:rPr>
          <w:b/>
          <w:bCs/>
          <w:noProof/>
          <w:u w:val="single"/>
        </w:rPr>
        <w:lastRenderedPageBreak/>
        <w:drawing>
          <wp:inline distT="0" distB="0" distL="0" distR="0" wp14:anchorId="1897712A" wp14:editId="04DD0F7C">
            <wp:extent cx="4804115" cy="3401987"/>
            <wp:effectExtent l="19050" t="19050" r="15875" b="27305"/>
            <wp:docPr id="51" name="Picture 5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32" cstate="print">
                      <a:extLst>
                        <a:ext uri="{28A0092B-C50C-407E-A947-70E740481C1C}">
                          <a14:useLocalDpi xmlns:a14="http://schemas.microsoft.com/office/drawing/2010/main" val="0"/>
                        </a:ext>
                      </a:extLst>
                    </a:blip>
                    <a:srcRect l="1114" t="12121" r="15036" b="8715"/>
                    <a:stretch/>
                  </pic:blipFill>
                  <pic:spPr bwMode="auto">
                    <a:xfrm>
                      <a:off x="0" y="0"/>
                      <a:ext cx="4805893" cy="34032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4FB947" w14:textId="590FF0D1" w:rsidR="00127560" w:rsidRPr="00C27B56" w:rsidRDefault="00127560" w:rsidP="00127560">
      <w:pPr>
        <w:jc w:val="center"/>
        <w:rPr>
          <w:b/>
          <w:bCs/>
        </w:rPr>
      </w:pPr>
      <w:r>
        <w:rPr>
          <w:b/>
          <w:bCs/>
        </w:rPr>
        <w:t xml:space="preserve">Fig </w:t>
      </w:r>
      <w:r w:rsidR="00DA5FF3">
        <w:rPr>
          <w:b/>
          <w:bCs/>
        </w:rPr>
        <w:t>20</w:t>
      </w:r>
      <w:r>
        <w:rPr>
          <w:b/>
          <w:bCs/>
        </w:rPr>
        <w:t xml:space="preserve"> - </w:t>
      </w:r>
      <w:r w:rsidRPr="00C27B56">
        <w:rPr>
          <w:b/>
          <w:bCs/>
        </w:rPr>
        <w:t xml:space="preserve">Fire Wall Detail </w:t>
      </w:r>
      <w:r>
        <w:rPr>
          <w:b/>
          <w:bCs/>
        </w:rPr>
        <w:t xml:space="preserve">with </w:t>
      </w:r>
      <w:r w:rsidRPr="00C27B56">
        <w:rPr>
          <w:b/>
          <w:bCs/>
        </w:rPr>
        <w:t>Slotted Holes for Expansion</w:t>
      </w:r>
    </w:p>
    <w:p w14:paraId="6A94F9FA" w14:textId="0281747C" w:rsidR="000B1A90" w:rsidRPr="00127560" w:rsidRDefault="00DA5FF3">
      <w:pPr>
        <w:rPr>
          <w:b/>
          <w:bCs/>
        </w:rPr>
      </w:pPr>
      <w:r>
        <w:rPr>
          <w:b/>
          <w:bCs/>
        </w:rPr>
        <w:t>7</w:t>
      </w:r>
      <w:r w:rsidR="00127560">
        <w:rPr>
          <w:b/>
          <w:bCs/>
        </w:rPr>
        <w:t xml:space="preserve">.4 </w:t>
      </w:r>
      <w:r w:rsidR="000B1A90" w:rsidRPr="00127560">
        <w:rPr>
          <w:b/>
          <w:bCs/>
        </w:rPr>
        <w:t xml:space="preserve">Purlins </w:t>
      </w:r>
    </w:p>
    <w:p w14:paraId="603700DD" w14:textId="55C5D84C" w:rsidR="000B1A90" w:rsidRDefault="000B1A90">
      <w:r>
        <w:t xml:space="preserve">Purlins and side rails are generally cold formed galvanised steel members, provided as part of a proprietary cladding support system, together with fittings, fasteners and other components. Most manufacturers produce guidance on typical purlin layouts that are efficient for various situations. Layouts are governed by aspects such as maximum length and ability to provide semi continuity by the use of sleeves or overlapping for maximum efficiency. An overlapping system, as shown in </w:t>
      </w:r>
      <w:r w:rsidR="00127560">
        <w:t>f</w:t>
      </w:r>
      <w:r>
        <w:t>ig</w:t>
      </w:r>
      <w:r w:rsidR="00127560">
        <w:t xml:space="preserve"> 2</w:t>
      </w:r>
      <w:r w:rsidR="00DA5FF3">
        <w:t>1</w:t>
      </w:r>
      <w:r>
        <w:t xml:space="preserve">, provides greater continuity and can be used for heavy loads and long spans. It is best suited to buildings with a large number of bays, much like the building given in this scenario. </w:t>
      </w:r>
    </w:p>
    <w:p w14:paraId="09B1A46F" w14:textId="53ACA765" w:rsidR="00127560" w:rsidRDefault="00127560" w:rsidP="00127560">
      <w:pPr>
        <w:jc w:val="center"/>
      </w:pPr>
      <w:r>
        <w:rPr>
          <w:noProof/>
        </w:rPr>
        <w:drawing>
          <wp:inline distT="0" distB="0" distL="0" distR="0" wp14:anchorId="4D4E3D5A" wp14:editId="0C40AF0E">
            <wp:extent cx="2451818" cy="3798919"/>
            <wp:effectExtent l="12383" t="25717" r="18097" b="18098"/>
            <wp:docPr id="52" name="Picture 52" descr="A hand holding a sket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hand holding a sketch&#10;&#10;Description automatically generated with low confidence"/>
                    <pic:cNvPicPr/>
                  </pic:nvPicPr>
                  <pic:blipFill rotWithShape="1">
                    <a:blip r:embed="rId33" cstate="print">
                      <a:extLst>
                        <a:ext uri="{28A0092B-C50C-407E-A947-70E740481C1C}">
                          <a14:useLocalDpi xmlns:a14="http://schemas.microsoft.com/office/drawing/2010/main" val="0"/>
                        </a:ext>
                      </a:extLst>
                    </a:blip>
                    <a:srcRect l="31092" t="20423" r="41486" b="22927"/>
                    <a:stretch/>
                  </pic:blipFill>
                  <pic:spPr bwMode="auto">
                    <a:xfrm rot="5400000">
                      <a:off x="0" y="0"/>
                      <a:ext cx="2485687" cy="38513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9EB5EB" w14:textId="4B50D41B" w:rsidR="00127560" w:rsidRPr="00127560" w:rsidRDefault="00127560" w:rsidP="00127560">
      <w:pPr>
        <w:jc w:val="center"/>
        <w:rPr>
          <w:b/>
          <w:bCs/>
        </w:rPr>
      </w:pPr>
      <w:r w:rsidRPr="00127560">
        <w:rPr>
          <w:b/>
          <w:bCs/>
        </w:rPr>
        <w:t xml:space="preserve">Fig </w:t>
      </w:r>
      <w:r>
        <w:rPr>
          <w:b/>
          <w:bCs/>
        </w:rPr>
        <w:t>2</w:t>
      </w:r>
      <w:r w:rsidR="00DA5FF3">
        <w:rPr>
          <w:b/>
          <w:bCs/>
        </w:rPr>
        <w:t>1</w:t>
      </w:r>
      <w:r w:rsidRPr="00127560">
        <w:rPr>
          <w:b/>
          <w:bCs/>
        </w:rPr>
        <w:t xml:space="preserve"> - Overlapping System</w:t>
      </w:r>
    </w:p>
    <w:p w14:paraId="48FC1918" w14:textId="77777777" w:rsidR="00127560" w:rsidRDefault="00127560"/>
    <w:p w14:paraId="77EB2B13" w14:textId="2E8D7857" w:rsidR="000B1A90" w:rsidRPr="00127560" w:rsidRDefault="00DA5FF3">
      <w:pPr>
        <w:rPr>
          <w:b/>
          <w:bCs/>
        </w:rPr>
      </w:pPr>
      <w:r>
        <w:rPr>
          <w:b/>
          <w:bCs/>
        </w:rPr>
        <w:lastRenderedPageBreak/>
        <w:t>7</w:t>
      </w:r>
      <w:r w:rsidR="00127560">
        <w:rPr>
          <w:b/>
          <w:bCs/>
        </w:rPr>
        <w:t xml:space="preserve">.5 </w:t>
      </w:r>
      <w:r w:rsidR="000B1A90" w:rsidRPr="00127560">
        <w:rPr>
          <w:b/>
          <w:bCs/>
        </w:rPr>
        <w:t xml:space="preserve">Side Rails </w:t>
      </w:r>
    </w:p>
    <w:p w14:paraId="77D1BF3C" w14:textId="1D97C524" w:rsidR="000B1A90" w:rsidRDefault="000B1A90">
      <w:r>
        <w:t xml:space="preserve">The support for wall cladding is provided by a framework of horizontal cladding side rails that span between the columns of the </w:t>
      </w:r>
      <w:r w:rsidR="00127560">
        <w:t>building’s</w:t>
      </w:r>
      <w:r>
        <w:t xml:space="preserve"> primary steelwork. Vertical restraints are connected to the side rails at discrete locations, which prevent the occurrence of lateral torsional buckling and also prevent the side rails from sagging under the weight of the cladding system. Vertical restraints are typically light gauge steel sections. To channel the forces generated in the side rail supports efficiently to the primary structure and prevent side rail sagging, it is customary to provide a vertical braced bay arrangement between the lowest two side rails, as displayed in fig </w:t>
      </w:r>
      <w:r w:rsidR="00127560">
        <w:t>2</w:t>
      </w:r>
      <w:r w:rsidR="00DA5FF3">
        <w:t>2</w:t>
      </w:r>
      <w:r>
        <w:t xml:space="preserve">. </w:t>
      </w:r>
      <w:r w:rsidRPr="000B1A90">
        <w:t xml:space="preserve">To restrict the forces </w:t>
      </w:r>
      <w:r>
        <w:t xml:space="preserve">found in the </w:t>
      </w:r>
      <w:r w:rsidRPr="000B1A90">
        <w:t>tie wires, it is common practice to restrict the angle of the tie wire to the cladding rail to a minimum of 25° or 30°</w:t>
      </w:r>
      <w:r>
        <w:t xml:space="preserve">. </w:t>
      </w:r>
      <w:r w:rsidRPr="000B1A90">
        <w:t>With this restriction imposed on the diagonal tie wires, the number of side rail supports is predetermined, based on their spacing and the spacing of the columns.</w:t>
      </w:r>
    </w:p>
    <w:p w14:paraId="31240E7A" w14:textId="4D298EA6" w:rsidR="00127560" w:rsidRDefault="00127560" w:rsidP="00127560">
      <w:pPr>
        <w:jc w:val="center"/>
      </w:pPr>
      <w:r>
        <w:rPr>
          <w:b/>
          <w:bCs/>
          <w:noProof/>
        </w:rPr>
        <w:drawing>
          <wp:inline distT="0" distB="0" distL="0" distR="0" wp14:anchorId="3B1602ED" wp14:editId="5D4CB30C">
            <wp:extent cx="2550784" cy="3761361"/>
            <wp:effectExtent l="23177" t="14923" r="25718" b="25717"/>
            <wp:docPr id="53" name="Picture 53" descr="A sketch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ketch of a house&#10;&#10;Description automatically generated with medium confidence"/>
                    <pic:cNvPicPr/>
                  </pic:nvPicPr>
                  <pic:blipFill rotWithShape="1">
                    <a:blip r:embed="rId34" cstate="print">
                      <a:extLst>
                        <a:ext uri="{28A0092B-C50C-407E-A947-70E740481C1C}">
                          <a14:useLocalDpi xmlns:a14="http://schemas.microsoft.com/office/drawing/2010/main" val="0"/>
                        </a:ext>
                      </a:extLst>
                    </a:blip>
                    <a:srcRect l="30571" t="4667" r="29239" b="16314"/>
                    <a:stretch/>
                  </pic:blipFill>
                  <pic:spPr bwMode="auto">
                    <a:xfrm rot="5400000">
                      <a:off x="0" y="0"/>
                      <a:ext cx="2557663" cy="37715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525E61" w14:textId="6E7AA8E1" w:rsidR="00127560" w:rsidRPr="00127560" w:rsidRDefault="00127560" w:rsidP="00127560">
      <w:pPr>
        <w:jc w:val="center"/>
        <w:rPr>
          <w:b/>
          <w:bCs/>
        </w:rPr>
      </w:pPr>
      <w:r w:rsidRPr="00127560">
        <w:rPr>
          <w:b/>
          <w:bCs/>
        </w:rPr>
        <w:t xml:space="preserve">Fig </w:t>
      </w:r>
      <w:r>
        <w:rPr>
          <w:b/>
          <w:bCs/>
        </w:rPr>
        <w:t>2</w:t>
      </w:r>
      <w:r w:rsidR="00DA5FF3">
        <w:rPr>
          <w:b/>
          <w:bCs/>
        </w:rPr>
        <w:t>2</w:t>
      </w:r>
      <w:r w:rsidRPr="00127560">
        <w:rPr>
          <w:b/>
          <w:bCs/>
        </w:rPr>
        <w:t xml:space="preserve"> - Side Rail Support for Wall Cladding</w:t>
      </w:r>
    </w:p>
    <w:p w14:paraId="20BEE86E" w14:textId="5105400B" w:rsidR="000B1A90" w:rsidRPr="00127560" w:rsidRDefault="00DA5FF3">
      <w:pPr>
        <w:rPr>
          <w:b/>
          <w:bCs/>
        </w:rPr>
      </w:pPr>
      <w:r>
        <w:rPr>
          <w:b/>
          <w:bCs/>
        </w:rPr>
        <w:t>7</w:t>
      </w:r>
      <w:r w:rsidR="00127560">
        <w:rPr>
          <w:b/>
          <w:bCs/>
        </w:rPr>
        <w:t xml:space="preserve">.6 </w:t>
      </w:r>
      <w:r w:rsidR="000B1A90" w:rsidRPr="00127560">
        <w:rPr>
          <w:b/>
          <w:bCs/>
        </w:rPr>
        <w:t xml:space="preserve">Rafters </w:t>
      </w:r>
    </w:p>
    <w:p w14:paraId="4775EDA6" w14:textId="5ACEB5E9" w:rsidR="000B1A90" w:rsidRDefault="000B1A90">
      <w:r>
        <w:t xml:space="preserve">The structural efficiency of any steel framed building depends on the selection of light and efficient sections, as well as the interaction between the frame members, the secondary steelwork, and the cladding system. Due to this, it is common practice to use secondary steelwork to restrain the primary steel work (purlins and rails). Purlins and rails </w:t>
      </w:r>
      <w:r w:rsidR="00127560">
        <w:t xml:space="preserve">do not need to </w:t>
      </w:r>
      <w:r>
        <w:t>be checked for forces arising form the lateral restraint of rafters in either roof trusses or portal frames provided that the following conditions are met:</w:t>
      </w:r>
    </w:p>
    <w:p w14:paraId="205E0EA0" w14:textId="77777777" w:rsidR="000B1A90" w:rsidRDefault="000B1A90" w:rsidP="000B1A90">
      <w:pPr>
        <w:pStyle w:val="ListParagraph"/>
        <w:numPr>
          <w:ilvl w:val="0"/>
          <w:numId w:val="3"/>
        </w:numPr>
      </w:pPr>
      <w:r>
        <w:t>The purlins are adequately restrained by sheeting</w:t>
      </w:r>
    </w:p>
    <w:p w14:paraId="5363C878" w14:textId="77777777" w:rsidR="000B1A90" w:rsidRDefault="000B1A90" w:rsidP="000B1A90">
      <w:pPr>
        <w:pStyle w:val="ListParagraph"/>
        <w:numPr>
          <w:ilvl w:val="0"/>
          <w:numId w:val="3"/>
        </w:numPr>
      </w:pPr>
      <w:r>
        <w:t>There is bracing of adequate stiffness in the plane of the rafters or alternatively the roof sheeting is capable of acting as a stressed skin diaphragm</w:t>
      </w:r>
    </w:p>
    <w:p w14:paraId="114914BA" w14:textId="12D051F0" w:rsidR="000B1A90" w:rsidRDefault="000B1A90" w:rsidP="000B1A90">
      <w:pPr>
        <w:pStyle w:val="ListParagraph"/>
        <w:numPr>
          <w:ilvl w:val="0"/>
          <w:numId w:val="3"/>
        </w:numPr>
      </w:pPr>
      <w:r>
        <w:t>The rafters carry predominantly roof loads.</w:t>
      </w:r>
    </w:p>
    <w:p w14:paraId="3DCB8CAF" w14:textId="75B36FCC" w:rsidR="000B1A90" w:rsidRDefault="000B1A90" w:rsidP="000B1A90">
      <w:r>
        <w:t xml:space="preserve">Rafter or column stays maybe used to provide torsional </w:t>
      </w:r>
      <w:r w:rsidR="00127560">
        <w:t>restraint</w:t>
      </w:r>
      <w:r>
        <w:t xml:space="preserve"> to the rafter or column provided </w:t>
      </w:r>
      <w:r w:rsidR="00127560">
        <w:t>that</w:t>
      </w:r>
      <w:r>
        <w:t xml:space="preserve"> they are connected to a suitably stiff purlin or cladding rail. Thin cold formed steel straps (ties) are often used. In order to provide the level of torsional restraint to the rafters or columns, the purlins or cladding rails must posses sufficient flexural stiffness, or there is a risk that the </w:t>
      </w:r>
      <w:r w:rsidR="00127560">
        <w:t>restraining</w:t>
      </w:r>
      <w:r>
        <w:t xml:space="preserve"> member will bend and allow the restrained members to rotate. I</w:t>
      </w:r>
      <w:r>
        <w:t xml:space="preserve">t is normally adequate to provide a purlin or cladding rail of at least 25% of the depth of the member being restrained. In practice, this </w:t>
      </w:r>
      <w:r>
        <w:lastRenderedPageBreak/>
        <w:t>generally means that the purlins and side rails will be sufficiently stiff for portal frames with spans up to 40m and frame spacings of 6m to 8m.</w:t>
      </w:r>
    </w:p>
    <w:p w14:paraId="324CDDA9" w14:textId="49E05CC2" w:rsidR="00127560" w:rsidRDefault="00127560" w:rsidP="000B1A90"/>
    <w:p w14:paraId="3F535971" w14:textId="09F49E5E" w:rsidR="00127560" w:rsidRDefault="00127560" w:rsidP="00127560">
      <w:pPr>
        <w:jc w:val="center"/>
      </w:pPr>
      <w:r>
        <w:rPr>
          <w:b/>
          <w:bCs/>
          <w:noProof/>
          <w:u w:val="single"/>
        </w:rPr>
        <w:drawing>
          <wp:inline distT="0" distB="0" distL="0" distR="0" wp14:anchorId="0607E5D6" wp14:editId="7808F038">
            <wp:extent cx="4591986" cy="3349256"/>
            <wp:effectExtent l="19050" t="19050" r="18415" b="22860"/>
            <wp:docPr id="54" name="Picture 5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35" cstate="print">
                      <a:extLst>
                        <a:ext uri="{28A0092B-C50C-407E-A947-70E740481C1C}">
                          <a14:useLocalDpi xmlns:a14="http://schemas.microsoft.com/office/drawing/2010/main" val="0"/>
                        </a:ext>
                      </a:extLst>
                    </a:blip>
                    <a:srcRect l="8905" t="11379" r="10955" b="10691"/>
                    <a:stretch/>
                  </pic:blipFill>
                  <pic:spPr bwMode="auto">
                    <a:xfrm>
                      <a:off x="0" y="0"/>
                      <a:ext cx="4593252" cy="33501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86C1FBE" w14:textId="0A8781E5" w:rsidR="00127560" w:rsidRDefault="00127560" w:rsidP="00127560">
      <w:pPr>
        <w:jc w:val="center"/>
        <w:rPr>
          <w:b/>
          <w:bCs/>
        </w:rPr>
      </w:pPr>
      <w:r w:rsidRPr="00127560">
        <w:rPr>
          <w:b/>
          <w:bCs/>
        </w:rPr>
        <w:t xml:space="preserve">Fig </w:t>
      </w:r>
      <w:r>
        <w:rPr>
          <w:b/>
          <w:bCs/>
        </w:rPr>
        <w:t>2</w:t>
      </w:r>
      <w:r w:rsidR="00DA5FF3">
        <w:rPr>
          <w:b/>
          <w:bCs/>
        </w:rPr>
        <w:t>3</w:t>
      </w:r>
      <w:r w:rsidRPr="00127560">
        <w:rPr>
          <w:b/>
          <w:bCs/>
        </w:rPr>
        <w:t xml:space="preserve"> - Column and Rafter Stay Connection </w:t>
      </w:r>
    </w:p>
    <w:p w14:paraId="1C95CB6F" w14:textId="77777777" w:rsidR="00DA5FF3" w:rsidRDefault="00DA5FF3">
      <w:pPr>
        <w:rPr>
          <w:b/>
          <w:bCs/>
        </w:rPr>
      </w:pPr>
    </w:p>
    <w:p w14:paraId="546B6076" w14:textId="6FAB602F" w:rsidR="000B1A90" w:rsidRDefault="00DA5FF3">
      <w:pPr>
        <w:rPr>
          <w:b/>
          <w:bCs/>
        </w:rPr>
      </w:pPr>
      <w:r>
        <w:rPr>
          <w:b/>
          <w:bCs/>
        </w:rPr>
        <w:t>7</w:t>
      </w:r>
      <w:r w:rsidR="00127560">
        <w:rPr>
          <w:b/>
          <w:bCs/>
        </w:rPr>
        <w:t>.7 Rainscreen System</w:t>
      </w:r>
    </w:p>
    <w:p w14:paraId="4AF935E7" w14:textId="65CE0C17" w:rsidR="00DA5FF3" w:rsidRDefault="00DA5FF3">
      <w:r w:rsidRPr="00DA5FF3">
        <w:t xml:space="preserve">A pressure-equalized rainscreen system is recommended as it creates a rebate between the internal and external gasket, which is ventilated to the outside so that there is no difference in pressure between the outside and the rebate. Consequently, water is not driven into the rebate by a pressure difference which would otherwise build up across the outer gasket. Rain that penetrates the outer seal can be drained to the outside vents, or weep holes. This is considered to be more reliable than face-sealed systems which attempt to create a perfect seal that inevitably fails due to pressure driven moisture. </w:t>
      </w:r>
    </w:p>
    <w:p w14:paraId="2CB2BD1A" w14:textId="600D53C1" w:rsidR="00DA5FF3" w:rsidRDefault="00DA5FF3"/>
    <w:p w14:paraId="7A52EDA0" w14:textId="77777777" w:rsidR="00DA5FF3" w:rsidRPr="00DA5FF3" w:rsidRDefault="00DA5FF3"/>
    <w:p w14:paraId="2DB7413E" w14:textId="6677E517" w:rsidR="000B1A90" w:rsidRDefault="00127560">
      <w:r>
        <w:rPr>
          <w:b/>
          <w:bCs/>
          <w:noProof/>
        </w:rPr>
        <w:lastRenderedPageBreak/>
        <w:drawing>
          <wp:anchor distT="0" distB="0" distL="114300" distR="114300" simplePos="0" relativeHeight="251660288" behindDoc="0" locked="0" layoutInCell="1" allowOverlap="1" wp14:anchorId="471F3C36" wp14:editId="717AB1C8">
            <wp:simplePos x="0" y="0"/>
            <wp:positionH relativeFrom="margin">
              <wp:posOffset>934720</wp:posOffset>
            </wp:positionH>
            <wp:positionV relativeFrom="paragraph">
              <wp:posOffset>121285</wp:posOffset>
            </wp:positionV>
            <wp:extent cx="3461385" cy="3378835"/>
            <wp:effectExtent l="22225" t="15875" r="27940" b="27940"/>
            <wp:wrapSquare wrapText="bothSides"/>
            <wp:docPr id="62" name="Picture 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36" cstate="print">
                      <a:extLst>
                        <a:ext uri="{28A0092B-C50C-407E-A947-70E740481C1C}">
                          <a14:useLocalDpi xmlns:a14="http://schemas.microsoft.com/office/drawing/2010/main" val="0"/>
                        </a:ext>
                      </a:extLst>
                    </a:blip>
                    <a:srcRect l="19705" t="15956" r="26996" b="14662"/>
                    <a:stretch/>
                  </pic:blipFill>
                  <pic:spPr bwMode="auto">
                    <a:xfrm rot="5400000">
                      <a:off x="0" y="0"/>
                      <a:ext cx="3461385" cy="33788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CA450D" w14:textId="0FC7EF79" w:rsidR="000B1A90" w:rsidRDefault="000B1A90"/>
    <w:p w14:paraId="043AB014" w14:textId="5A81AECE" w:rsidR="000B1A90" w:rsidRDefault="000B1A90"/>
    <w:p w14:paraId="3C1BEFE0" w14:textId="16CE3274" w:rsidR="000B1A90" w:rsidRDefault="000B1A90"/>
    <w:p w14:paraId="7F7249F4" w14:textId="5E8C1039" w:rsidR="000B1A90" w:rsidRDefault="000B1A90"/>
    <w:p w14:paraId="3E573AD7" w14:textId="337925AB" w:rsidR="000B1A90" w:rsidRDefault="000B1A90"/>
    <w:p w14:paraId="49A6E99C" w14:textId="235CF35E" w:rsidR="000B1A90" w:rsidRDefault="000B1A90"/>
    <w:p w14:paraId="3FF133FE" w14:textId="23645EC2" w:rsidR="000B1A90" w:rsidRDefault="000B1A90"/>
    <w:p w14:paraId="5C93F6E4" w14:textId="33736E6F" w:rsidR="000B1A90" w:rsidRDefault="000B1A90"/>
    <w:p w14:paraId="6E60577C" w14:textId="010934F9" w:rsidR="000B1A90" w:rsidRDefault="000B1A90"/>
    <w:p w14:paraId="5941F0EC" w14:textId="51C47DFA" w:rsidR="000B1A90" w:rsidRDefault="000B1A90"/>
    <w:p w14:paraId="7A21C8DE" w14:textId="7D23DFCF" w:rsidR="000B1A90" w:rsidRDefault="000B1A90"/>
    <w:p w14:paraId="644E0F71" w14:textId="21B35D03" w:rsidR="000B1A90" w:rsidRDefault="000B1A90"/>
    <w:p w14:paraId="628BA1E9" w14:textId="01BF4274" w:rsidR="00127560" w:rsidRDefault="00127560" w:rsidP="00127560">
      <w:pPr>
        <w:jc w:val="center"/>
        <w:rPr>
          <w:b/>
          <w:bCs/>
        </w:rPr>
      </w:pPr>
      <w:r w:rsidRPr="00127560">
        <w:rPr>
          <w:b/>
          <w:bCs/>
        </w:rPr>
        <w:t xml:space="preserve">Fig </w:t>
      </w:r>
      <w:r>
        <w:rPr>
          <w:b/>
          <w:bCs/>
        </w:rPr>
        <w:t>2</w:t>
      </w:r>
      <w:r w:rsidR="00DA5FF3">
        <w:rPr>
          <w:b/>
          <w:bCs/>
        </w:rPr>
        <w:t>4</w:t>
      </w:r>
      <w:r w:rsidRPr="00127560">
        <w:rPr>
          <w:b/>
          <w:bCs/>
        </w:rPr>
        <w:t xml:space="preserve"> - Pressure Equalized Rainscreen Cladding</w:t>
      </w:r>
    </w:p>
    <w:p w14:paraId="524B8093" w14:textId="359077B9" w:rsidR="00127560" w:rsidRDefault="00127560" w:rsidP="00127560">
      <w:pPr>
        <w:jc w:val="center"/>
        <w:rPr>
          <w:b/>
          <w:bCs/>
        </w:rPr>
      </w:pPr>
    </w:p>
    <w:p w14:paraId="024DB267" w14:textId="2CDF4381" w:rsidR="00127560" w:rsidRDefault="00127560" w:rsidP="00127560">
      <w:pPr>
        <w:jc w:val="center"/>
        <w:rPr>
          <w:b/>
          <w:bCs/>
        </w:rPr>
      </w:pPr>
      <w:r>
        <w:rPr>
          <w:b/>
          <w:bCs/>
          <w:noProof/>
        </w:rPr>
        <w:drawing>
          <wp:inline distT="0" distB="0" distL="0" distR="0" wp14:anchorId="197F8EA5" wp14:editId="38CBE454">
            <wp:extent cx="2793072" cy="3425088"/>
            <wp:effectExtent l="26987" t="11113" r="15558" b="15557"/>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37" cstate="print">
                      <a:extLst>
                        <a:ext uri="{28A0092B-C50C-407E-A947-70E740481C1C}">
                          <a14:useLocalDpi xmlns:a14="http://schemas.microsoft.com/office/drawing/2010/main" val="0"/>
                        </a:ext>
                      </a:extLst>
                    </a:blip>
                    <a:srcRect l="26119" t="15005" r="27162" b="8605"/>
                    <a:stretch/>
                  </pic:blipFill>
                  <pic:spPr bwMode="auto">
                    <a:xfrm rot="5400000">
                      <a:off x="0" y="0"/>
                      <a:ext cx="2799570" cy="34330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C2D7BF7" w14:textId="3EE69D1F" w:rsidR="00DA5FF3" w:rsidRDefault="00127560" w:rsidP="00127560">
      <w:pPr>
        <w:jc w:val="center"/>
        <w:rPr>
          <w:b/>
          <w:bCs/>
        </w:rPr>
      </w:pPr>
      <w:r>
        <w:rPr>
          <w:b/>
          <w:bCs/>
        </w:rPr>
        <w:t>Fig 2</w:t>
      </w:r>
      <w:r w:rsidR="00DA5FF3">
        <w:rPr>
          <w:b/>
          <w:bCs/>
        </w:rPr>
        <w:t>5</w:t>
      </w:r>
      <w:r>
        <w:rPr>
          <w:b/>
          <w:bCs/>
        </w:rPr>
        <w:t xml:space="preserve"> - Internal Drainage Mechanism</w:t>
      </w:r>
    </w:p>
    <w:p w14:paraId="2E915CCB" w14:textId="77777777" w:rsidR="00DA5FF3" w:rsidRDefault="00DA5FF3">
      <w:pPr>
        <w:rPr>
          <w:b/>
          <w:bCs/>
        </w:rPr>
      </w:pPr>
      <w:r>
        <w:rPr>
          <w:b/>
          <w:bCs/>
        </w:rPr>
        <w:br w:type="page"/>
      </w:r>
    </w:p>
    <w:p w14:paraId="1A57645B" w14:textId="19A19F88" w:rsidR="00127560" w:rsidRDefault="00127560" w:rsidP="00127560">
      <w:pPr>
        <w:jc w:val="center"/>
        <w:rPr>
          <w:b/>
          <w:bCs/>
        </w:rPr>
      </w:pPr>
    </w:p>
    <w:p w14:paraId="74DD62A9" w14:textId="167EBA76" w:rsidR="00DA5FF3" w:rsidRDefault="00DA5FF3" w:rsidP="00127560">
      <w:pPr>
        <w:jc w:val="center"/>
        <w:rPr>
          <w:b/>
          <w:bCs/>
        </w:rPr>
      </w:pPr>
      <w:r>
        <w:t xml:space="preserve">Blank Page </w:t>
      </w:r>
    </w:p>
    <w:p w14:paraId="7829685D" w14:textId="6795A481" w:rsidR="00DA5FF3" w:rsidRDefault="00DA5FF3" w:rsidP="00127560">
      <w:pPr>
        <w:jc w:val="center"/>
        <w:rPr>
          <w:b/>
          <w:bCs/>
        </w:rPr>
      </w:pPr>
    </w:p>
    <w:p w14:paraId="72D4D847" w14:textId="6A7A1FD0" w:rsidR="00DA5FF3" w:rsidRDefault="00DA5FF3" w:rsidP="00127560">
      <w:pPr>
        <w:jc w:val="center"/>
        <w:rPr>
          <w:b/>
          <w:bCs/>
        </w:rPr>
      </w:pPr>
    </w:p>
    <w:p w14:paraId="6A2370DC" w14:textId="6CADA340" w:rsidR="00DA5FF3" w:rsidRDefault="00DA5FF3" w:rsidP="00127560">
      <w:pPr>
        <w:jc w:val="center"/>
        <w:rPr>
          <w:b/>
          <w:bCs/>
        </w:rPr>
      </w:pPr>
    </w:p>
    <w:p w14:paraId="5C5CCDB4" w14:textId="6F4C4B2E" w:rsidR="00DA5FF3" w:rsidRDefault="00DA5FF3" w:rsidP="00127560">
      <w:pPr>
        <w:jc w:val="center"/>
        <w:rPr>
          <w:b/>
          <w:bCs/>
        </w:rPr>
      </w:pPr>
    </w:p>
    <w:p w14:paraId="5CED06EA" w14:textId="0C2F2BBB" w:rsidR="00DA5FF3" w:rsidRDefault="00DA5FF3" w:rsidP="00127560">
      <w:pPr>
        <w:jc w:val="center"/>
        <w:rPr>
          <w:b/>
          <w:bCs/>
        </w:rPr>
      </w:pPr>
    </w:p>
    <w:p w14:paraId="08AD6DEB" w14:textId="005E80B4" w:rsidR="00DA5FF3" w:rsidRDefault="00DA5FF3" w:rsidP="00127560">
      <w:pPr>
        <w:jc w:val="center"/>
        <w:rPr>
          <w:b/>
          <w:bCs/>
        </w:rPr>
      </w:pPr>
    </w:p>
    <w:p w14:paraId="447C32F0" w14:textId="6BBAE7D8" w:rsidR="00DA5FF3" w:rsidRDefault="00DA5FF3" w:rsidP="00127560">
      <w:pPr>
        <w:jc w:val="center"/>
        <w:rPr>
          <w:b/>
          <w:bCs/>
        </w:rPr>
      </w:pPr>
    </w:p>
    <w:p w14:paraId="7C5D3CB5" w14:textId="1FEED3AF" w:rsidR="00DA5FF3" w:rsidRDefault="00DA5FF3" w:rsidP="00127560">
      <w:pPr>
        <w:jc w:val="center"/>
        <w:rPr>
          <w:b/>
          <w:bCs/>
        </w:rPr>
      </w:pPr>
    </w:p>
    <w:p w14:paraId="283B91A7" w14:textId="104F8C89" w:rsidR="00DA5FF3" w:rsidRDefault="00DA5FF3" w:rsidP="00127560">
      <w:pPr>
        <w:jc w:val="center"/>
        <w:rPr>
          <w:b/>
          <w:bCs/>
        </w:rPr>
      </w:pPr>
    </w:p>
    <w:p w14:paraId="56CF2794" w14:textId="642E415D" w:rsidR="00DA5FF3" w:rsidRDefault="00DA5FF3" w:rsidP="00127560">
      <w:pPr>
        <w:jc w:val="center"/>
        <w:rPr>
          <w:b/>
          <w:bCs/>
        </w:rPr>
      </w:pPr>
    </w:p>
    <w:p w14:paraId="5D8E7C80" w14:textId="3E4B3409" w:rsidR="00DA5FF3" w:rsidRDefault="00DA5FF3" w:rsidP="00127560">
      <w:pPr>
        <w:jc w:val="center"/>
        <w:rPr>
          <w:b/>
          <w:bCs/>
        </w:rPr>
      </w:pPr>
    </w:p>
    <w:p w14:paraId="66180892" w14:textId="430DB7EF" w:rsidR="00DA5FF3" w:rsidRDefault="00DA5FF3" w:rsidP="00127560">
      <w:pPr>
        <w:jc w:val="center"/>
        <w:rPr>
          <w:b/>
          <w:bCs/>
        </w:rPr>
      </w:pPr>
    </w:p>
    <w:p w14:paraId="00561F13" w14:textId="02F2C7D0" w:rsidR="00DA5FF3" w:rsidRDefault="00DA5FF3" w:rsidP="00127560">
      <w:pPr>
        <w:jc w:val="center"/>
        <w:rPr>
          <w:b/>
          <w:bCs/>
        </w:rPr>
      </w:pPr>
    </w:p>
    <w:p w14:paraId="36E83AF9" w14:textId="062B4475" w:rsidR="00DA5FF3" w:rsidRDefault="00DA5FF3" w:rsidP="00127560">
      <w:pPr>
        <w:jc w:val="center"/>
        <w:rPr>
          <w:b/>
          <w:bCs/>
        </w:rPr>
      </w:pPr>
    </w:p>
    <w:p w14:paraId="44EDE02B" w14:textId="74BDBD24" w:rsidR="00DA5FF3" w:rsidRDefault="00DA5FF3" w:rsidP="00127560">
      <w:pPr>
        <w:jc w:val="center"/>
        <w:rPr>
          <w:b/>
          <w:bCs/>
        </w:rPr>
      </w:pPr>
    </w:p>
    <w:p w14:paraId="2E0E0105" w14:textId="6A49E8DE" w:rsidR="00DA5FF3" w:rsidRDefault="00DA5FF3" w:rsidP="00127560">
      <w:pPr>
        <w:jc w:val="center"/>
        <w:rPr>
          <w:b/>
          <w:bCs/>
        </w:rPr>
      </w:pPr>
    </w:p>
    <w:p w14:paraId="30777480" w14:textId="71BD22E5" w:rsidR="00DA5FF3" w:rsidRDefault="00DA5FF3" w:rsidP="00127560">
      <w:pPr>
        <w:jc w:val="center"/>
        <w:rPr>
          <w:b/>
          <w:bCs/>
        </w:rPr>
      </w:pPr>
    </w:p>
    <w:p w14:paraId="7FF0A792" w14:textId="4E5979F5" w:rsidR="00DA5FF3" w:rsidRDefault="00DA5FF3" w:rsidP="00127560">
      <w:pPr>
        <w:jc w:val="center"/>
        <w:rPr>
          <w:b/>
          <w:bCs/>
        </w:rPr>
      </w:pPr>
    </w:p>
    <w:p w14:paraId="59A897D3" w14:textId="33D5621A" w:rsidR="00DA5FF3" w:rsidRDefault="00DA5FF3" w:rsidP="00127560">
      <w:pPr>
        <w:jc w:val="center"/>
        <w:rPr>
          <w:b/>
          <w:bCs/>
        </w:rPr>
      </w:pPr>
    </w:p>
    <w:p w14:paraId="1C21613B" w14:textId="479BC97C" w:rsidR="00DA5FF3" w:rsidRDefault="00DA5FF3" w:rsidP="00127560">
      <w:pPr>
        <w:jc w:val="center"/>
        <w:rPr>
          <w:b/>
          <w:bCs/>
        </w:rPr>
      </w:pPr>
    </w:p>
    <w:p w14:paraId="3E8D649A" w14:textId="51593785" w:rsidR="00DA5FF3" w:rsidRDefault="00DA5FF3" w:rsidP="00127560">
      <w:pPr>
        <w:jc w:val="center"/>
        <w:rPr>
          <w:b/>
          <w:bCs/>
        </w:rPr>
      </w:pPr>
    </w:p>
    <w:p w14:paraId="66B3BF68" w14:textId="18C2EDAC" w:rsidR="00DA5FF3" w:rsidRDefault="00DA5FF3" w:rsidP="00127560">
      <w:pPr>
        <w:jc w:val="center"/>
        <w:rPr>
          <w:b/>
          <w:bCs/>
        </w:rPr>
      </w:pPr>
    </w:p>
    <w:p w14:paraId="0924A0C0" w14:textId="77777777" w:rsidR="00DA5FF3" w:rsidRPr="00127560" w:rsidRDefault="00DA5FF3" w:rsidP="00127560">
      <w:pPr>
        <w:jc w:val="center"/>
        <w:rPr>
          <w:b/>
          <w:bCs/>
        </w:rPr>
      </w:pPr>
    </w:p>
    <w:p w14:paraId="442600C0" w14:textId="00F7A8CF" w:rsidR="000B1A90" w:rsidRDefault="000B1A90"/>
    <w:p w14:paraId="3813C59F" w14:textId="699135FC" w:rsidR="000B1A90" w:rsidRDefault="000B1A90"/>
    <w:p w14:paraId="02D0E5F5" w14:textId="2312A094" w:rsidR="000B1A90" w:rsidRDefault="000B1A90"/>
    <w:p w14:paraId="1CA70691" w14:textId="4EB3A704" w:rsidR="000B1A90" w:rsidRDefault="000B1A90"/>
    <w:p w14:paraId="27173DE7" w14:textId="77777777" w:rsidR="00DA5FF3" w:rsidRDefault="00DA5FF3" w:rsidP="00127560">
      <w:pPr>
        <w:jc w:val="center"/>
        <w:rPr>
          <w:b/>
          <w:bCs/>
          <w:u w:val="single"/>
        </w:rPr>
      </w:pPr>
    </w:p>
    <w:p w14:paraId="768D251F" w14:textId="77777777" w:rsidR="00DA5FF3" w:rsidRDefault="00DA5FF3" w:rsidP="00DA5FF3">
      <w:pPr>
        <w:jc w:val="center"/>
        <w:rPr>
          <w:b/>
          <w:bCs/>
          <w:u w:val="single"/>
        </w:rPr>
      </w:pPr>
    </w:p>
    <w:p w14:paraId="5D1B2316" w14:textId="16C3F4A5" w:rsidR="000B1A90" w:rsidRPr="00127560" w:rsidRDefault="00127560" w:rsidP="00DA5FF3">
      <w:pPr>
        <w:jc w:val="center"/>
        <w:rPr>
          <w:b/>
          <w:bCs/>
          <w:u w:val="single"/>
        </w:rPr>
      </w:pPr>
      <w:r w:rsidRPr="00127560">
        <w:rPr>
          <w:b/>
          <w:bCs/>
          <w:u w:val="single"/>
        </w:rPr>
        <w:lastRenderedPageBreak/>
        <w:t>Reference List</w:t>
      </w:r>
    </w:p>
    <w:p w14:paraId="0D9BAB27" w14:textId="77777777" w:rsidR="00127560" w:rsidRDefault="00127560" w:rsidP="00127560"/>
    <w:p w14:paraId="397A8C3F" w14:textId="2AEE28B0" w:rsidR="00127560" w:rsidRDefault="00127560" w:rsidP="00127560">
      <w:r w:rsidRPr="00127560">
        <w:t>Advantages and Disadvantages of Steel Structures</w:t>
      </w:r>
    </w:p>
    <w:p w14:paraId="2D6319D7" w14:textId="77777777" w:rsidR="00127560" w:rsidRDefault="00127560" w:rsidP="00127560">
      <w:r>
        <w:t>Monalisa Patel - 2nd August, 2019</w:t>
      </w:r>
    </w:p>
    <w:p w14:paraId="4DE3157C" w14:textId="23B9BDA2" w:rsidR="00127560" w:rsidRDefault="00127560" w:rsidP="00127560">
      <w:r>
        <w:t xml:space="preserve">Source - </w:t>
      </w:r>
      <w:hyperlink r:id="rId38" w:history="1">
        <w:r w:rsidRPr="00B92B32">
          <w:rPr>
            <w:rStyle w:val="Hyperlink"/>
          </w:rPr>
          <w:t>https://gharpedia.com/blog/advantages-and-disadvantages-of-steel-structures/</w:t>
        </w:r>
      </w:hyperlink>
    </w:p>
    <w:p w14:paraId="1A4E734B" w14:textId="1143F6EA" w:rsidR="00127560" w:rsidRDefault="00127560" w:rsidP="00127560"/>
    <w:p w14:paraId="2EF1AF78" w14:textId="77777777" w:rsidR="00127560" w:rsidRDefault="00127560" w:rsidP="00127560">
      <w:r w:rsidRPr="00127560">
        <w:t>BS 8102:2009</w:t>
      </w:r>
      <w:r>
        <w:t xml:space="preserve"> - </w:t>
      </w:r>
      <w:r w:rsidRPr="00127560">
        <w:t>Code of practice for protection of below ground structures against water from the ground</w:t>
      </w:r>
    </w:p>
    <w:p w14:paraId="216AF70C" w14:textId="5F2452B3" w:rsidR="00127560" w:rsidRDefault="00127560" w:rsidP="00127560">
      <w:r>
        <w:t xml:space="preserve">Publication Date - </w:t>
      </w:r>
      <w:r w:rsidRPr="00127560">
        <w:t>30 November 2009</w:t>
      </w:r>
    </w:p>
    <w:p w14:paraId="17CC90F2" w14:textId="77777777" w:rsidR="00127560" w:rsidRDefault="00127560" w:rsidP="00127560"/>
    <w:p w14:paraId="56B42A6B" w14:textId="1F944FF8" w:rsidR="00127560" w:rsidRDefault="00127560" w:rsidP="00127560">
      <w:r>
        <w:t>BS EN 1991 [14] Eurocode 1: Actions on structures</w:t>
      </w:r>
    </w:p>
    <w:p w14:paraId="58CC2682" w14:textId="7099DF40" w:rsidR="00127560" w:rsidRDefault="00127560" w:rsidP="00127560">
      <w:r>
        <w:t>Publication Date - 2009</w:t>
      </w:r>
    </w:p>
    <w:p w14:paraId="5A1681BA" w14:textId="2C7B9091" w:rsidR="00127560" w:rsidRDefault="00127560" w:rsidP="00127560"/>
    <w:p w14:paraId="2CCBE6D8" w14:textId="77777777" w:rsidR="00127560" w:rsidRDefault="00127560" w:rsidP="00127560">
      <w:r>
        <w:t xml:space="preserve">BS EN 1990 </w:t>
      </w:r>
      <w:r w:rsidRPr="00127560">
        <w:t>Eurocode - Basis of structural design</w:t>
      </w:r>
    </w:p>
    <w:p w14:paraId="2563C3D6" w14:textId="3E547C74" w:rsidR="00127560" w:rsidRDefault="00127560" w:rsidP="00127560">
      <w:r>
        <w:t>Publication Date - 2001</w:t>
      </w:r>
    </w:p>
    <w:p w14:paraId="4A373B04" w14:textId="43DFF03B" w:rsidR="00127560" w:rsidRDefault="00127560" w:rsidP="00127560"/>
    <w:p w14:paraId="56CC886C" w14:textId="77777777" w:rsidR="00127560" w:rsidRDefault="00127560" w:rsidP="00127560">
      <w:r w:rsidRPr="00127560">
        <w:t>BS EN 14782: Self-supporting metal sheet for roofing, external cladding and internal lining</w:t>
      </w:r>
    </w:p>
    <w:p w14:paraId="7F9A84C7" w14:textId="5EB2B74F" w:rsidR="00127560" w:rsidRDefault="00127560" w:rsidP="00127560">
      <w:r>
        <w:t>Publication Date - January 2019</w:t>
      </w:r>
    </w:p>
    <w:p w14:paraId="092F4910" w14:textId="7612ABD9" w:rsidR="00127560" w:rsidRDefault="00127560" w:rsidP="00127560"/>
    <w:p w14:paraId="4C4E5543" w14:textId="77777777" w:rsidR="00127560" w:rsidRDefault="00127560" w:rsidP="00127560">
      <w:r>
        <w:t>Building and Construction Handbook (Tenth Edition)</w:t>
      </w:r>
    </w:p>
    <w:p w14:paraId="7429B79D" w14:textId="1014CF4E" w:rsidR="00127560" w:rsidRDefault="00127560" w:rsidP="00127560">
      <w:r w:rsidRPr="00127560">
        <w:t xml:space="preserve">Roy </w:t>
      </w:r>
      <w:proofErr w:type="spellStart"/>
      <w:r w:rsidRPr="00127560">
        <w:t>Chudley</w:t>
      </w:r>
      <w:proofErr w:type="spellEnd"/>
      <w:r w:rsidRPr="00127560">
        <w:t xml:space="preserve"> and Roger Greeno</w:t>
      </w:r>
      <w:r>
        <w:t xml:space="preserve"> (2014)</w:t>
      </w:r>
    </w:p>
    <w:p w14:paraId="0961947E" w14:textId="7F8A5F3D" w:rsidR="00127560" w:rsidRDefault="00127560" w:rsidP="00127560"/>
    <w:p w14:paraId="6A19F786" w14:textId="77777777" w:rsidR="00127560" w:rsidRDefault="00127560" w:rsidP="00127560">
      <w:r>
        <w:t>Building Envelopes</w:t>
      </w:r>
    </w:p>
    <w:p w14:paraId="0139C9E4" w14:textId="77777777" w:rsidR="00127560" w:rsidRDefault="00127560" w:rsidP="00127560">
      <w:r>
        <w:t>SteelConstruction.info (2019)</w:t>
      </w:r>
    </w:p>
    <w:p w14:paraId="2102ED1F" w14:textId="1BE89A58" w:rsidR="00127560" w:rsidRDefault="00127560" w:rsidP="00127560">
      <w:r>
        <w:t xml:space="preserve">Source - </w:t>
      </w:r>
      <w:hyperlink r:id="rId39" w:history="1">
        <w:r>
          <w:rPr>
            <w:rStyle w:val="Hyperlink"/>
          </w:rPr>
          <w:t>Building envelopes - SteelConstruction.info</w:t>
        </w:r>
      </w:hyperlink>
    </w:p>
    <w:p w14:paraId="4575E9C0" w14:textId="5795450A" w:rsidR="00127560" w:rsidRDefault="00127560" w:rsidP="00127560"/>
    <w:p w14:paraId="02FA5DC8" w14:textId="77777777" w:rsidR="00127560" w:rsidRDefault="00127560" w:rsidP="00127560">
      <w:r w:rsidRPr="00127560">
        <w:t>Construction of Steel Frame Structure Foundations, Columns, Beams and Floors</w:t>
      </w:r>
    </w:p>
    <w:p w14:paraId="59EC6BC4" w14:textId="77777777" w:rsidR="00127560" w:rsidRDefault="00127560" w:rsidP="00127560">
      <w:r>
        <w:t xml:space="preserve">Madeh Izat </w:t>
      </w:r>
      <w:proofErr w:type="spellStart"/>
      <w:r>
        <w:t>Hamakareen</w:t>
      </w:r>
      <w:proofErr w:type="spellEnd"/>
      <w:r>
        <w:t xml:space="preserve"> (2020)</w:t>
      </w:r>
    </w:p>
    <w:p w14:paraId="5DEF1B31" w14:textId="77777777" w:rsidR="00127560" w:rsidRDefault="00127560" w:rsidP="00127560">
      <w:r>
        <w:t xml:space="preserve">Source - </w:t>
      </w:r>
      <w:r w:rsidRPr="00127560">
        <w:t>Construction of Steel Structure Foundations, Columns, Beams, Floors (theconstructor.org)</w:t>
      </w:r>
    </w:p>
    <w:p w14:paraId="148665C1" w14:textId="77777777" w:rsidR="00127560" w:rsidRDefault="00127560" w:rsidP="00127560"/>
    <w:p w14:paraId="7A74B393" w14:textId="77777777" w:rsidR="00127560" w:rsidRDefault="00127560" w:rsidP="00127560"/>
    <w:p w14:paraId="1CFAE06E" w14:textId="77777777" w:rsidR="00127560" w:rsidRDefault="00127560" w:rsidP="00127560">
      <w:r>
        <w:lastRenderedPageBreak/>
        <w:t xml:space="preserve">Pile Foundations </w:t>
      </w:r>
    </w:p>
    <w:p w14:paraId="5F808B8A" w14:textId="77777777" w:rsidR="00127560" w:rsidRDefault="00127560" w:rsidP="00127560">
      <w:proofErr w:type="spellStart"/>
      <w:r w:rsidRPr="00127560">
        <w:t>Designingbuildings</w:t>
      </w:r>
      <w:proofErr w:type="spellEnd"/>
      <w:r>
        <w:t xml:space="preserve"> (2022)</w:t>
      </w:r>
    </w:p>
    <w:p w14:paraId="61761415" w14:textId="77777777" w:rsidR="00127560" w:rsidRDefault="00127560" w:rsidP="00127560">
      <w:r>
        <w:t xml:space="preserve">Source - </w:t>
      </w:r>
      <w:r w:rsidRPr="00127560">
        <w:t>https://www.designingbuildings.co.uk/wiki/Pile_foundations</w:t>
      </w:r>
    </w:p>
    <w:p w14:paraId="45579726" w14:textId="77777777" w:rsidR="00127560" w:rsidRDefault="00127560" w:rsidP="00127560"/>
    <w:p w14:paraId="1BB3BD35" w14:textId="04799176" w:rsidR="00127560" w:rsidRDefault="00127560">
      <w:r>
        <w:t xml:space="preserve">Secant Pile Wall Construction </w:t>
      </w:r>
    </w:p>
    <w:p w14:paraId="46CE08C0" w14:textId="65583E1C" w:rsidR="00127560" w:rsidRDefault="00127560">
      <w:proofErr w:type="spellStart"/>
      <w:r>
        <w:t>RailSystems</w:t>
      </w:r>
      <w:proofErr w:type="spellEnd"/>
      <w:r>
        <w:t xml:space="preserve"> (2020)</w:t>
      </w:r>
    </w:p>
    <w:p w14:paraId="0553A4E6" w14:textId="07EF2514" w:rsidR="00127560" w:rsidRDefault="00127560">
      <w:r>
        <w:t xml:space="preserve">Source - </w:t>
      </w:r>
      <w:hyperlink r:id="rId40" w:history="1">
        <w:r w:rsidRPr="00B92B32">
          <w:rPr>
            <w:rStyle w:val="Hyperlink"/>
          </w:rPr>
          <w:t>https://railsystem.net/secant-pile-walls/</w:t>
        </w:r>
      </w:hyperlink>
    </w:p>
    <w:p w14:paraId="3D8BD61A" w14:textId="77777777" w:rsidR="00127560" w:rsidRDefault="00127560"/>
    <w:p w14:paraId="2A22B79A" w14:textId="2614A725" w:rsidR="00127560" w:rsidRDefault="00127560">
      <w:r w:rsidRPr="00127560">
        <w:t>Selection Criteria for Construction Methods of Multistorey Underground Buildings</w:t>
      </w:r>
    </w:p>
    <w:p w14:paraId="264EAA70" w14:textId="40C32E71" w:rsidR="00127560" w:rsidRDefault="00127560">
      <w:r>
        <w:t>Mohammed Darwish (2015)</w:t>
      </w:r>
    </w:p>
    <w:p w14:paraId="1AD9735A" w14:textId="6329044A" w:rsidR="00DA5FF3" w:rsidRDefault="00DA5FF3">
      <w:r>
        <w:t xml:space="preserve">Conference Paper </w:t>
      </w:r>
    </w:p>
    <w:p w14:paraId="37967C8D" w14:textId="0063444D" w:rsidR="00DA5FF3" w:rsidRDefault="00DA5FF3">
      <w:r>
        <w:t xml:space="preserve">Available at </w:t>
      </w:r>
      <w:hyperlink r:id="rId41" w:history="1">
        <w:r>
          <w:rPr>
            <w:rStyle w:val="Hyperlink"/>
          </w:rPr>
          <w:t>(PDF) SELECTION CRITERIA FOR CONSTRUCTION METHODS OF MULTISTOREY UNDERGROUND BUILDINGS (researchgate.net)</w:t>
        </w:r>
      </w:hyperlink>
    </w:p>
    <w:p w14:paraId="4BD3D0A1" w14:textId="77777777" w:rsidR="00127560" w:rsidRDefault="00127560"/>
    <w:p w14:paraId="2B8C1BDC" w14:textId="77777777" w:rsidR="00127560" w:rsidRDefault="00127560"/>
    <w:p w14:paraId="4AEAC3DF" w14:textId="77777777" w:rsidR="00127560" w:rsidRDefault="00127560"/>
    <w:p w14:paraId="180C2DC4" w14:textId="77777777" w:rsidR="000B1A90" w:rsidRDefault="000B1A90"/>
    <w:p w14:paraId="35DE17D9" w14:textId="652E6F95" w:rsidR="00F35BE8" w:rsidRDefault="00F35BE8">
      <w:pPr>
        <w:rPr>
          <w:b/>
          <w:bCs/>
          <w:u w:val="single"/>
        </w:rPr>
      </w:pPr>
    </w:p>
    <w:p w14:paraId="78C9027E" w14:textId="73D30FEF" w:rsidR="00DC0B55" w:rsidRDefault="00DC0B55" w:rsidP="00C27B56">
      <w:pPr>
        <w:jc w:val="center"/>
        <w:rPr>
          <w:b/>
          <w:bCs/>
          <w:u w:val="single"/>
        </w:rPr>
      </w:pPr>
    </w:p>
    <w:p w14:paraId="2BCCD962" w14:textId="405043BB" w:rsidR="00C27B56" w:rsidRDefault="00C27B56" w:rsidP="00C27B56">
      <w:pPr>
        <w:jc w:val="center"/>
        <w:rPr>
          <w:b/>
          <w:bCs/>
          <w:u w:val="single"/>
        </w:rPr>
      </w:pPr>
    </w:p>
    <w:p w14:paraId="039031A0" w14:textId="67DB37C7" w:rsidR="00DC0B55" w:rsidRDefault="00DC0B55">
      <w:pPr>
        <w:rPr>
          <w:b/>
          <w:bCs/>
          <w:u w:val="single"/>
        </w:rPr>
      </w:pPr>
    </w:p>
    <w:p w14:paraId="5926BA7E" w14:textId="6DD761D2" w:rsidR="00DC0B55" w:rsidRDefault="00DC0B55" w:rsidP="00C27B56">
      <w:pPr>
        <w:jc w:val="center"/>
        <w:rPr>
          <w:b/>
          <w:bCs/>
          <w:u w:val="single"/>
        </w:rPr>
      </w:pPr>
    </w:p>
    <w:p w14:paraId="60FC996D" w14:textId="06767111" w:rsidR="00DC0B55" w:rsidRDefault="00DC0B55" w:rsidP="00C27B56">
      <w:pPr>
        <w:jc w:val="center"/>
        <w:rPr>
          <w:b/>
          <w:bCs/>
          <w:u w:val="single"/>
        </w:rPr>
      </w:pPr>
    </w:p>
    <w:p w14:paraId="03A1236F" w14:textId="31AB7554" w:rsidR="00DC0B55" w:rsidRDefault="00DC0B55" w:rsidP="00C27B56">
      <w:pPr>
        <w:jc w:val="center"/>
        <w:rPr>
          <w:b/>
          <w:bCs/>
          <w:u w:val="single"/>
        </w:rPr>
      </w:pPr>
    </w:p>
    <w:p w14:paraId="1DF34BC7" w14:textId="3F2BD1DD" w:rsidR="00DC0B55" w:rsidRDefault="00DC0B55" w:rsidP="00C27B56">
      <w:pPr>
        <w:jc w:val="center"/>
        <w:rPr>
          <w:b/>
          <w:bCs/>
          <w:u w:val="single"/>
        </w:rPr>
      </w:pPr>
    </w:p>
    <w:p w14:paraId="35C96D7D" w14:textId="05EE1417" w:rsidR="00DC0B55" w:rsidRDefault="00DC0B55" w:rsidP="00C27B56">
      <w:pPr>
        <w:jc w:val="center"/>
        <w:rPr>
          <w:b/>
          <w:bCs/>
          <w:u w:val="single"/>
        </w:rPr>
      </w:pPr>
    </w:p>
    <w:p w14:paraId="792C62B4" w14:textId="6C78AAE3" w:rsidR="00DC0B55" w:rsidRDefault="00DC0B55" w:rsidP="00C27B56">
      <w:pPr>
        <w:jc w:val="center"/>
        <w:rPr>
          <w:b/>
          <w:bCs/>
          <w:u w:val="single"/>
        </w:rPr>
      </w:pPr>
    </w:p>
    <w:p w14:paraId="582F9145" w14:textId="2F074D19" w:rsidR="00DC0B55" w:rsidRDefault="00DC0B55" w:rsidP="00C27B56">
      <w:pPr>
        <w:jc w:val="center"/>
        <w:rPr>
          <w:b/>
          <w:bCs/>
          <w:u w:val="single"/>
        </w:rPr>
      </w:pPr>
    </w:p>
    <w:p w14:paraId="5E4F74DF" w14:textId="4103AB71" w:rsidR="00DC0B55" w:rsidRDefault="00DC0B55" w:rsidP="00C27B56">
      <w:pPr>
        <w:jc w:val="center"/>
        <w:rPr>
          <w:b/>
          <w:bCs/>
          <w:u w:val="single"/>
        </w:rPr>
      </w:pPr>
    </w:p>
    <w:p w14:paraId="3B9B452E" w14:textId="3972C938" w:rsidR="00DC0B55" w:rsidRDefault="00DC0B55" w:rsidP="00C27B56">
      <w:pPr>
        <w:jc w:val="center"/>
        <w:rPr>
          <w:b/>
          <w:bCs/>
          <w:u w:val="single"/>
        </w:rPr>
      </w:pPr>
    </w:p>
    <w:p w14:paraId="709F0234" w14:textId="77777777" w:rsidR="00DA5FF3" w:rsidRDefault="00DA5FF3" w:rsidP="00C27B56">
      <w:pPr>
        <w:jc w:val="center"/>
        <w:rPr>
          <w:b/>
          <w:bCs/>
          <w:u w:val="single"/>
        </w:rPr>
      </w:pPr>
    </w:p>
    <w:p w14:paraId="05402981" w14:textId="1FD60588" w:rsidR="00C27B56" w:rsidRDefault="00DA5FF3" w:rsidP="00C27B56">
      <w:pPr>
        <w:jc w:val="center"/>
        <w:rPr>
          <w:b/>
          <w:bCs/>
          <w:u w:val="single"/>
        </w:rPr>
      </w:pPr>
      <w:r>
        <w:rPr>
          <w:b/>
          <w:bCs/>
          <w:u w:val="single"/>
        </w:rPr>
        <w:lastRenderedPageBreak/>
        <w:t xml:space="preserve">Appendices </w:t>
      </w:r>
    </w:p>
    <w:p w14:paraId="0115C513" w14:textId="52B1F2F4" w:rsidR="00DC0B55" w:rsidRDefault="00DC0B55" w:rsidP="00DA5FF3">
      <w:pPr>
        <w:rPr>
          <w:b/>
          <w:bCs/>
          <w:u w:val="single"/>
        </w:rPr>
      </w:pPr>
    </w:p>
    <w:p w14:paraId="243E3665" w14:textId="53A938BB" w:rsidR="00DC0B55" w:rsidRDefault="00DA5FF3" w:rsidP="00DA5FF3">
      <w:pPr>
        <w:jc w:val="center"/>
        <w:rPr>
          <w:b/>
          <w:bCs/>
          <w:u w:val="single"/>
        </w:rPr>
      </w:pPr>
      <w:r>
        <w:rPr>
          <w:b/>
          <w:bCs/>
          <w:noProof/>
          <w:u w:val="single"/>
        </w:rPr>
        <w:drawing>
          <wp:inline distT="0" distB="0" distL="0" distR="0" wp14:anchorId="5D5565B2" wp14:editId="7C57B060">
            <wp:extent cx="4354581" cy="3479062"/>
            <wp:effectExtent l="19050" t="19050" r="27305" b="26670"/>
            <wp:docPr id="64" name="Picture 6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42" cstate="print">
                      <a:extLst>
                        <a:ext uri="{28A0092B-C50C-407E-A947-70E740481C1C}">
                          <a14:useLocalDpi xmlns:a14="http://schemas.microsoft.com/office/drawing/2010/main" val="0"/>
                        </a:ext>
                      </a:extLst>
                    </a:blip>
                    <a:srcRect l="25420" t="17567" r="25593" b="30253"/>
                    <a:stretch/>
                  </pic:blipFill>
                  <pic:spPr bwMode="auto">
                    <a:xfrm>
                      <a:off x="0" y="0"/>
                      <a:ext cx="4419467" cy="35309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F24D6E" w14:textId="2555C1C0" w:rsidR="00DA5FF3" w:rsidRDefault="00DA5FF3" w:rsidP="00DA5FF3">
      <w:pPr>
        <w:jc w:val="center"/>
        <w:rPr>
          <w:b/>
          <w:bCs/>
        </w:rPr>
      </w:pPr>
      <w:r w:rsidRPr="00DA5FF3">
        <w:rPr>
          <w:b/>
          <w:bCs/>
        </w:rPr>
        <w:t>Fig 1 - Secant Wall Piling Technique</w:t>
      </w:r>
    </w:p>
    <w:p w14:paraId="65F6A5F5" w14:textId="4249A595" w:rsidR="00DA5FF3" w:rsidRDefault="00DA5FF3" w:rsidP="00DA5FF3">
      <w:pPr>
        <w:jc w:val="center"/>
        <w:rPr>
          <w:b/>
          <w:bCs/>
        </w:rPr>
      </w:pPr>
    </w:p>
    <w:p w14:paraId="1E622F74" w14:textId="593EB072" w:rsidR="00DA5FF3" w:rsidRDefault="00DA5FF3" w:rsidP="00DA5FF3">
      <w:pPr>
        <w:jc w:val="center"/>
        <w:rPr>
          <w:b/>
          <w:bCs/>
        </w:rPr>
      </w:pPr>
      <w:r>
        <w:rPr>
          <w:b/>
          <w:bCs/>
          <w:noProof/>
          <w:u w:val="single"/>
        </w:rPr>
        <w:drawing>
          <wp:inline distT="0" distB="0" distL="0" distR="0" wp14:anchorId="5946F58A" wp14:editId="3290CECD">
            <wp:extent cx="5916808" cy="2405173"/>
            <wp:effectExtent l="19050" t="19050" r="27305" b="14605"/>
            <wp:docPr id="65" name="Picture 65" descr="A drawing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house&#10;&#10;Description automatically generated with low confidence"/>
                    <pic:cNvPicPr/>
                  </pic:nvPicPr>
                  <pic:blipFill rotWithShape="1">
                    <a:blip r:embed="rId43" cstate="print">
                      <a:extLst>
                        <a:ext uri="{28A0092B-C50C-407E-A947-70E740481C1C}">
                          <a14:useLocalDpi xmlns:a14="http://schemas.microsoft.com/office/drawing/2010/main" val="0"/>
                        </a:ext>
                      </a:extLst>
                    </a:blip>
                    <a:srcRect l="7978" t="24733" r="7595" b="29511"/>
                    <a:stretch/>
                  </pic:blipFill>
                  <pic:spPr bwMode="auto">
                    <a:xfrm>
                      <a:off x="0" y="0"/>
                      <a:ext cx="5927673" cy="240959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503DAD5" w14:textId="089E3697" w:rsidR="00DA5FF3" w:rsidRDefault="00DA5FF3" w:rsidP="00DA5FF3">
      <w:pPr>
        <w:jc w:val="center"/>
        <w:rPr>
          <w:b/>
          <w:bCs/>
        </w:rPr>
      </w:pPr>
      <w:r>
        <w:rPr>
          <w:b/>
          <w:bCs/>
        </w:rPr>
        <w:t xml:space="preserve">Fig 2 - </w:t>
      </w:r>
      <w:proofErr w:type="spellStart"/>
      <w:r>
        <w:rPr>
          <w:b/>
          <w:bCs/>
        </w:rPr>
        <w:t>Augering</w:t>
      </w:r>
      <w:proofErr w:type="spellEnd"/>
      <w:r>
        <w:rPr>
          <w:b/>
          <w:bCs/>
        </w:rPr>
        <w:t xml:space="preserve"> of Borehole and Lowering of Steel Cage</w:t>
      </w:r>
    </w:p>
    <w:p w14:paraId="34722183" w14:textId="197C646D" w:rsidR="00DA5FF3" w:rsidRDefault="00DA5FF3" w:rsidP="00DA5FF3">
      <w:pPr>
        <w:jc w:val="center"/>
        <w:rPr>
          <w:b/>
          <w:bCs/>
        </w:rPr>
      </w:pPr>
    </w:p>
    <w:p w14:paraId="54256829" w14:textId="77777777" w:rsidR="00DA5FF3" w:rsidRPr="00DA5FF3" w:rsidRDefault="00DA5FF3" w:rsidP="00DA5FF3">
      <w:pPr>
        <w:jc w:val="center"/>
        <w:rPr>
          <w:b/>
          <w:bCs/>
        </w:rPr>
      </w:pPr>
    </w:p>
    <w:p w14:paraId="795BA1E7" w14:textId="3F3B3F6B" w:rsidR="00DC0B55" w:rsidRDefault="00DC0B55">
      <w:pPr>
        <w:rPr>
          <w:b/>
          <w:bCs/>
          <w:u w:val="single"/>
        </w:rPr>
      </w:pPr>
    </w:p>
    <w:p w14:paraId="0C418CDC" w14:textId="624320E4" w:rsidR="00DC0B55" w:rsidRDefault="00DC0B55">
      <w:pPr>
        <w:rPr>
          <w:b/>
          <w:bCs/>
          <w:u w:val="single"/>
        </w:rPr>
      </w:pPr>
    </w:p>
    <w:p w14:paraId="0C212211" w14:textId="205283B8" w:rsidR="00C27B56" w:rsidRDefault="00DA5FF3" w:rsidP="00DA5FF3">
      <w:pPr>
        <w:jc w:val="center"/>
        <w:rPr>
          <w:b/>
          <w:bCs/>
          <w:u w:val="single"/>
        </w:rPr>
      </w:pPr>
      <w:r>
        <w:rPr>
          <w:b/>
          <w:bCs/>
          <w:noProof/>
          <w:u w:val="single"/>
        </w:rPr>
        <w:lastRenderedPageBreak/>
        <w:drawing>
          <wp:inline distT="0" distB="0" distL="0" distR="0" wp14:anchorId="04E6701C" wp14:editId="6596484C">
            <wp:extent cx="3251309" cy="5810117"/>
            <wp:effectExtent l="16192" t="21908" r="22543" b="22542"/>
            <wp:docPr id="66" name="Picture 6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rotWithShape="1">
                    <a:blip r:embed="rId44" cstate="print">
                      <a:extLst>
                        <a:ext uri="{28A0092B-C50C-407E-A947-70E740481C1C}">
                          <a14:useLocalDpi xmlns:a14="http://schemas.microsoft.com/office/drawing/2010/main" val="0"/>
                        </a:ext>
                      </a:extLst>
                    </a:blip>
                    <a:srcRect l="12437" t="4216" r="49632" b="5413"/>
                    <a:stretch/>
                  </pic:blipFill>
                  <pic:spPr bwMode="auto">
                    <a:xfrm rot="5400000">
                      <a:off x="0" y="0"/>
                      <a:ext cx="3259798" cy="582528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93DCCC" w14:textId="16DCC607" w:rsidR="00DA5FF3" w:rsidRDefault="00DA5FF3" w:rsidP="00DA5FF3">
      <w:pPr>
        <w:jc w:val="center"/>
        <w:rPr>
          <w:b/>
          <w:bCs/>
        </w:rPr>
      </w:pPr>
      <w:r w:rsidRPr="00DA5FF3">
        <w:rPr>
          <w:b/>
          <w:bCs/>
        </w:rPr>
        <w:t>Fig 3 - Application of Ground Anchor</w:t>
      </w:r>
    </w:p>
    <w:p w14:paraId="2EA5A57A" w14:textId="23CA163C" w:rsidR="00DA5FF3" w:rsidRDefault="00DA5FF3" w:rsidP="00DA5FF3">
      <w:pPr>
        <w:jc w:val="center"/>
        <w:rPr>
          <w:b/>
          <w:bCs/>
        </w:rPr>
      </w:pPr>
    </w:p>
    <w:p w14:paraId="1AC3B844" w14:textId="29CFA0EB" w:rsidR="00DA5FF3" w:rsidRDefault="00DA5FF3" w:rsidP="00DA5FF3">
      <w:pPr>
        <w:jc w:val="center"/>
        <w:rPr>
          <w:b/>
          <w:bCs/>
        </w:rPr>
      </w:pPr>
      <w:r>
        <w:rPr>
          <w:b/>
          <w:bCs/>
          <w:noProof/>
        </w:rPr>
        <w:drawing>
          <wp:inline distT="0" distB="0" distL="0" distR="0" wp14:anchorId="261B7BB7" wp14:editId="44FC26CF">
            <wp:extent cx="4636696" cy="3436531"/>
            <wp:effectExtent l="19050" t="19050" r="12065" b="12065"/>
            <wp:docPr id="67" name="Picture 6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engineering drawing&#10;&#10;Description automatically generated"/>
                    <pic:cNvPicPr/>
                  </pic:nvPicPr>
                  <pic:blipFill rotWithShape="1">
                    <a:blip r:embed="rId45" cstate="print">
                      <a:extLst>
                        <a:ext uri="{28A0092B-C50C-407E-A947-70E740481C1C}">
                          <a14:useLocalDpi xmlns:a14="http://schemas.microsoft.com/office/drawing/2010/main" val="0"/>
                        </a:ext>
                      </a:extLst>
                    </a:blip>
                    <a:srcRect l="7608" t="8410" r="10770" b="10934"/>
                    <a:stretch/>
                  </pic:blipFill>
                  <pic:spPr bwMode="auto">
                    <a:xfrm>
                      <a:off x="0" y="0"/>
                      <a:ext cx="4679610" cy="346833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5D2453" w14:textId="4A769EDE" w:rsidR="00DA5FF3" w:rsidRDefault="00DA5FF3" w:rsidP="00DA5FF3">
      <w:pPr>
        <w:jc w:val="center"/>
        <w:rPr>
          <w:b/>
          <w:bCs/>
        </w:rPr>
      </w:pPr>
      <w:r>
        <w:rPr>
          <w:b/>
          <w:bCs/>
        </w:rPr>
        <w:t xml:space="preserve">Fig 4 - </w:t>
      </w:r>
      <w:r>
        <w:rPr>
          <w:b/>
          <w:bCs/>
        </w:rPr>
        <w:t>Type B Structure - Structurally Integral Protection (Water-resistant concrete)</w:t>
      </w:r>
    </w:p>
    <w:p w14:paraId="7DC6F46A" w14:textId="549B89A2" w:rsidR="00DA5FF3" w:rsidRDefault="00DA5FF3" w:rsidP="00DA5FF3">
      <w:pPr>
        <w:jc w:val="center"/>
        <w:rPr>
          <w:b/>
          <w:bCs/>
        </w:rPr>
      </w:pPr>
    </w:p>
    <w:p w14:paraId="6DFBE0E5" w14:textId="77777777" w:rsidR="00DA5FF3" w:rsidRPr="00DA5FF3" w:rsidRDefault="00DA5FF3" w:rsidP="00DA5FF3">
      <w:pPr>
        <w:jc w:val="center"/>
        <w:rPr>
          <w:b/>
          <w:bCs/>
        </w:rPr>
      </w:pPr>
    </w:p>
    <w:p w14:paraId="4423FFFD" w14:textId="342073A3" w:rsidR="00C27B56" w:rsidRDefault="00C27B56" w:rsidP="00C27B56">
      <w:pPr>
        <w:jc w:val="center"/>
        <w:rPr>
          <w:b/>
          <w:bCs/>
        </w:rPr>
      </w:pPr>
    </w:p>
    <w:p w14:paraId="5C010F2D" w14:textId="160FCE86" w:rsidR="00C27B56" w:rsidRDefault="00DA5FF3" w:rsidP="00C27B56">
      <w:pPr>
        <w:jc w:val="center"/>
        <w:rPr>
          <w:b/>
          <w:bCs/>
        </w:rPr>
      </w:pPr>
      <w:r>
        <w:rPr>
          <w:b/>
          <w:bCs/>
          <w:noProof/>
          <w:u w:val="single"/>
        </w:rPr>
        <w:lastRenderedPageBreak/>
        <w:drawing>
          <wp:inline distT="0" distB="0" distL="0" distR="0" wp14:anchorId="5F24B3D4" wp14:editId="1F39FC78">
            <wp:extent cx="3759140" cy="4839386"/>
            <wp:effectExtent l="12065" t="26035" r="25400" b="25400"/>
            <wp:docPr id="68" name="Picture 6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rotWithShape="1">
                    <a:blip r:embed="rId46" cstate="print">
                      <a:extLst>
                        <a:ext uri="{28A0092B-C50C-407E-A947-70E740481C1C}">
                          <a14:useLocalDpi xmlns:a14="http://schemas.microsoft.com/office/drawing/2010/main" val="0"/>
                        </a:ext>
                      </a:extLst>
                    </a:blip>
                    <a:srcRect l="16578" t="7013" r="31823" b="4427"/>
                    <a:stretch/>
                  </pic:blipFill>
                  <pic:spPr bwMode="auto">
                    <a:xfrm rot="5400000">
                      <a:off x="0" y="0"/>
                      <a:ext cx="3773038" cy="485727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729AEE" w14:textId="47E5552C" w:rsidR="00DA5FF3" w:rsidRDefault="00DA5FF3" w:rsidP="00C27B56">
      <w:pPr>
        <w:jc w:val="center"/>
        <w:rPr>
          <w:b/>
          <w:bCs/>
        </w:rPr>
      </w:pPr>
      <w:r>
        <w:rPr>
          <w:b/>
          <w:bCs/>
        </w:rPr>
        <w:t>Fig 5 - Type C Structure Drained Cavity</w:t>
      </w:r>
    </w:p>
    <w:p w14:paraId="440146C3" w14:textId="00046F26" w:rsidR="00DA5FF3" w:rsidRDefault="00DA5FF3" w:rsidP="00C27B56">
      <w:pPr>
        <w:jc w:val="center"/>
        <w:rPr>
          <w:b/>
          <w:bCs/>
        </w:rPr>
      </w:pPr>
    </w:p>
    <w:p w14:paraId="4528C325" w14:textId="20EC00F1" w:rsidR="00DA5FF3" w:rsidRDefault="00DA5FF3" w:rsidP="00C27B56">
      <w:pPr>
        <w:jc w:val="center"/>
        <w:rPr>
          <w:b/>
          <w:bCs/>
        </w:rPr>
      </w:pPr>
      <w:r>
        <w:rPr>
          <w:b/>
          <w:bCs/>
          <w:noProof/>
          <w:u w:val="single"/>
        </w:rPr>
        <w:drawing>
          <wp:inline distT="0" distB="0" distL="0" distR="0" wp14:anchorId="0E746D6B" wp14:editId="1395E62A">
            <wp:extent cx="5134614" cy="3308940"/>
            <wp:effectExtent l="19050" t="19050" r="8890" b="25400"/>
            <wp:docPr id="69" name="Picture 6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rotWithShape="1">
                    <a:blip r:embed="rId47" cstate="print">
                      <a:extLst>
                        <a:ext uri="{28A0092B-C50C-407E-A947-70E740481C1C}">
                          <a14:useLocalDpi xmlns:a14="http://schemas.microsoft.com/office/drawing/2010/main" val="0"/>
                        </a:ext>
                      </a:extLst>
                    </a:blip>
                    <a:srcRect l="23013" t="14594" r="7039" b="25306"/>
                    <a:stretch/>
                  </pic:blipFill>
                  <pic:spPr bwMode="auto">
                    <a:xfrm>
                      <a:off x="0" y="0"/>
                      <a:ext cx="5156414" cy="33229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ECCEDB" w14:textId="48D9AC2D" w:rsidR="00DA5FF3" w:rsidRDefault="00DA5FF3" w:rsidP="00C27B56">
      <w:pPr>
        <w:jc w:val="center"/>
        <w:rPr>
          <w:b/>
          <w:bCs/>
        </w:rPr>
      </w:pPr>
      <w:r>
        <w:rPr>
          <w:b/>
          <w:bCs/>
        </w:rPr>
        <w:t>Fig 6 - Reinforced Concrete Basement Floor Slab</w:t>
      </w:r>
    </w:p>
    <w:p w14:paraId="5A9F74C3" w14:textId="324F4152" w:rsidR="00DA5FF3" w:rsidRDefault="00DA5FF3" w:rsidP="00C27B56">
      <w:pPr>
        <w:jc w:val="center"/>
        <w:rPr>
          <w:b/>
          <w:bCs/>
        </w:rPr>
      </w:pPr>
    </w:p>
    <w:p w14:paraId="2589B085" w14:textId="77777777" w:rsidR="00DA5FF3" w:rsidRDefault="00DA5FF3" w:rsidP="00C27B56">
      <w:pPr>
        <w:jc w:val="center"/>
        <w:rPr>
          <w:b/>
          <w:bCs/>
        </w:rPr>
      </w:pPr>
    </w:p>
    <w:p w14:paraId="02FBCB34" w14:textId="2488E7A0" w:rsidR="00C27B56" w:rsidRDefault="00DA5FF3" w:rsidP="00C27B56">
      <w:pPr>
        <w:jc w:val="center"/>
        <w:rPr>
          <w:b/>
          <w:bCs/>
        </w:rPr>
      </w:pPr>
      <w:r>
        <w:rPr>
          <w:b/>
          <w:bCs/>
          <w:noProof/>
          <w:u w:val="single"/>
        </w:rPr>
        <w:lastRenderedPageBreak/>
        <w:drawing>
          <wp:inline distT="0" distB="0" distL="0" distR="0" wp14:anchorId="69C6E882" wp14:editId="1D182A8A">
            <wp:extent cx="3155567" cy="4681145"/>
            <wp:effectExtent l="18415" t="19685" r="25400" b="25400"/>
            <wp:docPr id="70" name="Picture 7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48" cstate="print">
                      <a:extLst>
                        <a:ext uri="{28A0092B-C50C-407E-A947-70E740481C1C}">
                          <a14:useLocalDpi xmlns:a14="http://schemas.microsoft.com/office/drawing/2010/main" val="0"/>
                        </a:ext>
                      </a:extLst>
                    </a:blip>
                    <a:srcRect l="7412" t="6964" r="47035" b="2942"/>
                    <a:stretch/>
                  </pic:blipFill>
                  <pic:spPr bwMode="auto">
                    <a:xfrm rot="5400000">
                      <a:off x="0" y="0"/>
                      <a:ext cx="3203197" cy="47518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32AB2D4" w14:textId="6994CCFE" w:rsidR="00DA5FF3" w:rsidRDefault="00DA5FF3" w:rsidP="00C27B56">
      <w:pPr>
        <w:jc w:val="center"/>
        <w:rPr>
          <w:b/>
          <w:bCs/>
        </w:rPr>
      </w:pPr>
      <w:r>
        <w:rPr>
          <w:b/>
          <w:bCs/>
        </w:rPr>
        <w:t>Fig 7 - Basement Construction with Permanent Lateral Support</w:t>
      </w:r>
    </w:p>
    <w:p w14:paraId="0C89195F" w14:textId="2ED1ED2C" w:rsidR="00DA5FF3" w:rsidRDefault="00DA5FF3" w:rsidP="00C27B56">
      <w:pPr>
        <w:jc w:val="center"/>
        <w:rPr>
          <w:b/>
          <w:bCs/>
        </w:rPr>
      </w:pPr>
    </w:p>
    <w:p w14:paraId="46846AE7" w14:textId="32A7450E" w:rsidR="00DA5FF3" w:rsidRDefault="00DA5FF3" w:rsidP="00C27B56">
      <w:pPr>
        <w:jc w:val="center"/>
        <w:rPr>
          <w:b/>
          <w:bCs/>
        </w:rPr>
      </w:pPr>
      <w:r>
        <w:rPr>
          <w:b/>
          <w:bCs/>
          <w:noProof/>
        </w:rPr>
        <w:drawing>
          <wp:inline distT="0" distB="0" distL="0" distR="0" wp14:anchorId="3FA41E1F" wp14:editId="35ED68C8">
            <wp:extent cx="3838207" cy="3902149"/>
            <wp:effectExtent l="19050" t="19050" r="10160" b="22225"/>
            <wp:docPr id="91" name="Picture 9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diagram&#10;&#10;Description automatically generated"/>
                    <pic:cNvPicPr/>
                  </pic:nvPicPr>
                  <pic:blipFill rotWithShape="1">
                    <a:blip r:embed="rId49" cstate="print">
                      <a:extLst>
                        <a:ext uri="{28A0092B-C50C-407E-A947-70E740481C1C}">
                          <a14:useLocalDpi xmlns:a14="http://schemas.microsoft.com/office/drawing/2010/main" val="0"/>
                        </a:ext>
                      </a:extLst>
                    </a:blip>
                    <a:srcRect l="23564" t="15335" r="20217" b="8463"/>
                    <a:stretch/>
                  </pic:blipFill>
                  <pic:spPr bwMode="auto">
                    <a:xfrm>
                      <a:off x="0" y="0"/>
                      <a:ext cx="3843350" cy="3907378"/>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5610EC8C" w14:textId="61FF584C" w:rsidR="00DA5FF3" w:rsidRDefault="00DA5FF3" w:rsidP="00C27B56">
      <w:pPr>
        <w:jc w:val="center"/>
        <w:rPr>
          <w:b/>
          <w:bCs/>
        </w:rPr>
      </w:pPr>
      <w:r>
        <w:rPr>
          <w:b/>
          <w:bCs/>
        </w:rPr>
        <w:t>Fig 8 - Horizontal Bracing Placement</w:t>
      </w:r>
    </w:p>
    <w:p w14:paraId="2C41108C" w14:textId="789A0CFC" w:rsidR="00DA5FF3" w:rsidRDefault="00DA5FF3" w:rsidP="00C27B56">
      <w:pPr>
        <w:jc w:val="center"/>
        <w:rPr>
          <w:b/>
          <w:bCs/>
        </w:rPr>
      </w:pPr>
      <w:r>
        <w:rPr>
          <w:b/>
          <w:bCs/>
          <w:noProof/>
          <w:u w:val="single"/>
        </w:rPr>
        <w:lastRenderedPageBreak/>
        <w:drawing>
          <wp:inline distT="0" distB="0" distL="0" distR="0" wp14:anchorId="2F404436" wp14:editId="493050A3">
            <wp:extent cx="1458563" cy="1691290"/>
            <wp:effectExtent l="19050" t="19050" r="27940" b="2349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50" cstate="print">
                      <a:extLst>
                        <a:ext uri="{28A0092B-C50C-407E-A947-70E740481C1C}">
                          <a14:useLocalDpi xmlns:a14="http://schemas.microsoft.com/office/drawing/2010/main" val="0"/>
                        </a:ext>
                      </a:extLst>
                    </a:blip>
                    <a:srcRect l="16696" t="14840" r="53385" b="38907"/>
                    <a:stretch/>
                  </pic:blipFill>
                  <pic:spPr bwMode="auto">
                    <a:xfrm>
                      <a:off x="0" y="0"/>
                      <a:ext cx="1464730" cy="16984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F10B4B" w14:textId="083CE081" w:rsidR="00DA5FF3" w:rsidRDefault="00DA5FF3" w:rsidP="00C27B56">
      <w:pPr>
        <w:jc w:val="center"/>
        <w:rPr>
          <w:b/>
          <w:bCs/>
        </w:rPr>
      </w:pPr>
      <w:r>
        <w:rPr>
          <w:b/>
          <w:bCs/>
        </w:rPr>
        <w:t>Fig 9 - Steel Column to Foundation Detail</w:t>
      </w:r>
    </w:p>
    <w:p w14:paraId="3D7AF1A8" w14:textId="30958AF4" w:rsidR="00DA5FF3" w:rsidRDefault="00DA5FF3" w:rsidP="00C27B56">
      <w:pPr>
        <w:jc w:val="center"/>
        <w:rPr>
          <w:b/>
          <w:bCs/>
        </w:rPr>
      </w:pPr>
    </w:p>
    <w:p w14:paraId="74009312" w14:textId="2B7188EB" w:rsidR="00DA5FF3" w:rsidRDefault="00DA5FF3" w:rsidP="00C27B56">
      <w:pPr>
        <w:jc w:val="center"/>
        <w:rPr>
          <w:b/>
          <w:bCs/>
        </w:rPr>
      </w:pPr>
      <w:r>
        <w:rPr>
          <w:b/>
          <w:bCs/>
          <w:noProof/>
          <w:u w:val="single"/>
        </w:rPr>
        <w:drawing>
          <wp:inline distT="0" distB="0" distL="0" distR="0" wp14:anchorId="70F30EF9" wp14:editId="61C05B0A">
            <wp:extent cx="1836190" cy="1921032"/>
            <wp:effectExtent l="19050" t="19050" r="12065" b="222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51" cstate="print">
                      <a:extLst>
                        <a:ext uri="{28A0092B-C50C-407E-A947-70E740481C1C}">
                          <a14:useLocalDpi xmlns:a14="http://schemas.microsoft.com/office/drawing/2010/main" val="0"/>
                        </a:ext>
                      </a:extLst>
                    </a:blip>
                    <a:srcRect l="57008" t="14840" r="9832" b="38907"/>
                    <a:stretch/>
                  </pic:blipFill>
                  <pic:spPr bwMode="auto">
                    <a:xfrm>
                      <a:off x="0" y="0"/>
                      <a:ext cx="1838308" cy="192324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8E5FF85" w14:textId="2D8AC220" w:rsidR="00C27B56" w:rsidRDefault="00DA5FF3" w:rsidP="00DA5FF3">
      <w:pPr>
        <w:jc w:val="center"/>
        <w:rPr>
          <w:b/>
          <w:bCs/>
        </w:rPr>
      </w:pPr>
      <w:r>
        <w:rPr>
          <w:b/>
          <w:bCs/>
        </w:rPr>
        <w:t>Fig 10 - Column Base to Foundation (Side View)</w:t>
      </w:r>
    </w:p>
    <w:p w14:paraId="4382D5A7" w14:textId="1140802E" w:rsidR="00C27B56" w:rsidRDefault="00DA5FF3" w:rsidP="00C27B56">
      <w:pPr>
        <w:jc w:val="center"/>
        <w:rPr>
          <w:b/>
          <w:bCs/>
        </w:rPr>
      </w:pPr>
      <w:r>
        <w:rPr>
          <w:b/>
          <w:bCs/>
          <w:noProof/>
          <w:u w:val="single"/>
        </w:rPr>
        <w:drawing>
          <wp:inline distT="0" distB="0" distL="0" distR="0" wp14:anchorId="6C0F79DB" wp14:editId="40D45593">
            <wp:extent cx="3283294" cy="2002406"/>
            <wp:effectExtent l="11747" t="26353" r="24448" b="24447"/>
            <wp:docPr id="73" name="Picture 7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52" cstate="print">
                      <a:extLst>
                        <a:ext uri="{28A0092B-C50C-407E-A947-70E740481C1C}">
                          <a14:useLocalDpi xmlns:a14="http://schemas.microsoft.com/office/drawing/2010/main" val="0"/>
                        </a:ext>
                      </a:extLst>
                    </a:blip>
                    <a:srcRect l="17442" t="33145" r="25053" b="20097"/>
                    <a:stretch/>
                  </pic:blipFill>
                  <pic:spPr bwMode="auto">
                    <a:xfrm rot="5400000">
                      <a:off x="0" y="0"/>
                      <a:ext cx="3300313" cy="2012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822EF6" w14:textId="7DDEE4AB" w:rsidR="00DA5FF3" w:rsidRDefault="00DA5FF3" w:rsidP="00C27B56">
      <w:pPr>
        <w:jc w:val="center"/>
        <w:rPr>
          <w:b/>
          <w:bCs/>
        </w:rPr>
      </w:pPr>
      <w:r>
        <w:rPr>
          <w:b/>
          <w:bCs/>
        </w:rPr>
        <w:t>Fig 11 - Steel Column Splice</w:t>
      </w:r>
    </w:p>
    <w:p w14:paraId="21246DB2" w14:textId="6F0752BF" w:rsidR="00DA5FF3" w:rsidRDefault="00DA5FF3" w:rsidP="00C27B56">
      <w:pPr>
        <w:jc w:val="center"/>
        <w:rPr>
          <w:b/>
          <w:bCs/>
        </w:rPr>
      </w:pPr>
    </w:p>
    <w:p w14:paraId="06FE501E" w14:textId="77777777" w:rsidR="00DA5FF3" w:rsidRDefault="00DA5FF3" w:rsidP="00C27B56">
      <w:pPr>
        <w:jc w:val="center"/>
        <w:rPr>
          <w:b/>
          <w:bCs/>
        </w:rPr>
      </w:pPr>
    </w:p>
    <w:p w14:paraId="12E2B001" w14:textId="554F6A56" w:rsidR="00DA5FF3" w:rsidRDefault="00DA5FF3" w:rsidP="00C27B56">
      <w:pPr>
        <w:jc w:val="center"/>
        <w:rPr>
          <w:b/>
          <w:bCs/>
        </w:rPr>
      </w:pPr>
      <w:r>
        <w:rPr>
          <w:b/>
          <w:bCs/>
          <w:noProof/>
          <w:u w:val="single"/>
        </w:rPr>
        <w:drawing>
          <wp:inline distT="0" distB="0" distL="0" distR="0" wp14:anchorId="0000CBD6" wp14:editId="33273024">
            <wp:extent cx="2924988" cy="5339439"/>
            <wp:effectExtent l="12065" t="26035" r="20955" b="20955"/>
            <wp:docPr id="74" name="Picture 7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10;&#10;Description automatically generated"/>
                    <pic:cNvPicPr/>
                  </pic:nvPicPr>
                  <pic:blipFill rotWithShape="1">
                    <a:blip r:embed="rId53" cstate="print">
                      <a:extLst>
                        <a:ext uri="{28A0092B-C50C-407E-A947-70E740481C1C}">
                          <a14:useLocalDpi xmlns:a14="http://schemas.microsoft.com/office/drawing/2010/main" val="0"/>
                        </a:ext>
                      </a:extLst>
                    </a:blip>
                    <a:srcRect l="10990" t="5761" r="51858" b="3822"/>
                    <a:stretch/>
                  </pic:blipFill>
                  <pic:spPr bwMode="auto">
                    <a:xfrm rot="5400000">
                      <a:off x="0" y="0"/>
                      <a:ext cx="2930348" cy="534922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2AF3E2E" w14:textId="3380F71A" w:rsidR="00DA5FF3" w:rsidRDefault="00DA5FF3" w:rsidP="00C27B56">
      <w:pPr>
        <w:jc w:val="center"/>
        <w:rPr>
          <w:b/>
          <w:bCs/>
        </w:rPr>
      </w:pPr>
      <w:r>
        <w:rPr>
          <w:b/>
          <w:bCs/>
        </w:rPr>
        <w:t>Fig 12 - Full Depth and Extended End Plat Connection</w:t>
      </w:r>
    </w:p>
    <w:p w14:paraId="5FBF3777" w14:textId="7F436BEF" w:rsidR="00C27B56" w:rsidRDefault="00C27B56" w:rsidP="00C27B56">
      <w:pPr>
        <w:jc w:val="center"/>
        <w:rPr>
          <w:b/>
          <w:bCs/>
        </w:rPr>
      </w:pPr>
    </w:p>
    <w:p w14:paraId="5D888C62" w14:textId="5890ACF4" w:rsidR="00C27B56" w:rsidRDefault="00C27B56" w:rsidP="00C27B56">
      <w:pPr>
        <w:rPr>
          <w:b/>
          <w:bCs/>
        </w:rPr>
      </w:pPr>
      <w:r>
        <w:rPr>
          <w:b/>
          <w:bCs/>
        </w:rPr>
        <w:br w:type="textWrapping" w:clear="all"/>
      </w:r>
    </w:p>
    <w:p w14:paraId="796AB140" w14:textId="77777777" w:rsidR="00C27B56" w:rsidRPr="00C27B56" w:rsidRDefault="00C27B56" w:rsidP="00C27B56">
      <w:pPr>
        <w:jc w:val="center"/>
        <w:rPr>
          <w:b/>
          <w:bCs/>
        </w:rPr>
      </w:pPr>
    </w:p>
    <w:p w14:paraId="6DCA6144" w14:textId="66D36EE8" w:rsidR="0048033F" w:rsidRDefault="00DA5FF3" w:rsidP="00510B02">
      <w:pPr>
        <w:jc w:val="center"/>
      </w:pPr>
      <w:r>
        <w:rPr>
          <w:b/>
          <w:bCs/>
          <w:noProof/>
          <w:u w:val="single"/>
        </w:rPr>
        <w:drawing>
          <wp:inline distT="0" distB="0" distL="0" distR="0" wp14:anchorId="157B2CBA" wp14:editId="6FDACB9F">
            <wp:extent cx="3798523" cy="5252609"/>
            <wp:effectExtent l="15875" t="22225" r="27940" b="27940"/>
            <wp:docPr id="75" name="Picture 7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54" cstate="print">
                      <a:extLst>
                        <a:ext uri="{28A0092B-C50C-407E-A947-70E740481C1C}">
                          <a14:useLocalDpi xmlns:a14="http://schemas.microsoft.com/office/drawing/2010/main" val="0"/>
                        </a:ext>
                      </a:extLst>
                    </a:blip>
                    <a:srcRect l="34785" r="10973"/>
                    <a:stretch/>
                  </pic:blipFill>
                  <pic:spPr bwMode="auto">
                    <a:xfrm rot="5400000">
                      <a:off x="0" y="0"/>
                      <a:ext cx="3806916" cy="526421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852A5F4" w14:textId="5C241431" w:rsidR="00DA5FF3" w:rsidRDefault="00DA5FF3" w:rsidP="00510B02">
      <w:pPr>
        <w:jc w:val="center"/>
        <w:rPr>
          <w:b/>
          <w:bCs/>
        </w:rPr>
      </w:pPr>
      <w:r w:rsidRPr="00DA5FF3">
        <w:rPr>
          <w:b/>
          <w:bCs/>
        </w:rPr>
        <w:lastRenderedPageBreak/>
        <w:t>Fig 1</w:t>
      </w:r>
      <w:r>
        <w:rPr>
          <w:b/>
          <w:bCs/>
        </w:rPr>
        <w:t>3</w:t>
      </w:r>
      <w:r w:rsidRPr="00DA5FF3">
        <w:rPr>
          <w:b/>
          <w:bCs/>
        </w:rPr>
        <w:t xml:space="preserve"> - Flooring System</w:t>
      </w:r>
    </w:p>
    <w:p w14:paraId="01325C76" w14:textId="0411CDE6" w:rsidR="00DA5FF3" w:rsidRDefault="00DA5FF3" w:rsidP="00510B02">
      <w:pPr>
        <w:jc w:val="center"/>
        <w:rPr>
          <w:b/>
          <w:bCs/>
        </w:rPr>
      </w:pPr>
    </w:p>
    <w:p w14:paraId="3A14986B" w14:textId="24D89C3D" w:rsidR="00DA5FF3" w:rsidRDefault="00DA5FF3" w:rsidP="00510B02">
      <w:pPr>
        <w:jc w:val="center"/>
        <w:rPr>
          <w:b/>
          <w:bCs/>
        </w:rPr>
      </w:pPr>
      <w:r>
        <w:rPr>
          <w:b/>
          <w:bCs/>
          <w:noProof/>
          <w:u w:val="single"/>
        </w:rPr>
        <w:drawing>
          <wp:inline distT="0" distB="0" distL="0" distR="0" wp14:anchorId="74323048" wp14:editId="722A9B9A">
            <wp:extent cx="2776047" cy="2926169"/>
            <wp:effectExtent l="19050" t="19050" r="24765" b="26670"/>
            <wp:docPr id="76" name="Picture 7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rotWithShape="1">
                    <a:blip r:embed="rId55" cstate="print">
                      <a:extLst>
                        <a:ext uri="{28A0092B-C50C-407E-A947-70E740481C1C}">
                          <a14:useLocalDpi xmlns:a14="http://schemas.microsoft.com/office/drawing/2010/main" val="0"/>
                        </a:ext>
                      </a:extLst>
                    </a:blip>
                    <a:srcRect l="63074" t="24988" r="6113" b="31710"/>
                    <a:stretch/>
                  </pic:blipFill>
                  <pic:spPr bwMode="auto">
                    <a:xfrm>
                      <a:off x="0" y="0"/>
                      <a:ext cx="2786791" cy="293749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4EE97CB" w14:textId="57CD66C4" w:rsidR="00DA5FF3" w:rsidRPr="00DA5FF3" w:rsidRDefault="00DA5FF3" w:rsidP="00510B02">
      <w:pPr>
        <w:jc w:val="center"/>
        <w:rPr>
          <w:b/>
          <w:bCs/>
        </w:rPr>
      </w:pPr>
      <w:r>
        <w:rPr>
          <w:b/>
          <w:bCs/>
        </w:rPr>
        <w:t>Fig 14 - Double Angle Cleat</w:t>
      </w:r>
    </w:p>
    <w:p w14:paraId="36F90935" w14:textId="0AE307A1" w:rsidR="00DA5FF3" w:rsidRDefault="00DA5FF3" w:rsidP="00510B02">
      <w:pPr>
        <w:jc w:val="center"/>
      </w:pPr>
    </w:p>
    <w:p w14:paraId="42A86901" w14:textId="51D12A12" w:rsidR="00DA5FF3" w:rsidRDefault="00DA5FF3" w:rsidP="00510B02">
      <w:pPr>
        <w:jc w:val="center"/>
      </w:pPr>
    </w:p>
    <w:p w14:paraId="6047E528" w14:textId="412F0998" w:rsidR="00DA5FF3" w:rsidRDefault="00DA5FF3" w:rsidP="00510B02">
      <w:pPr>
        <w:jc w:val="center"/>
      </w:pPr>
    </w:p>
    <w:p w14:paraId="408AAD36" w14:textId="2323BB79" w:rsidR="00DA5FF3" w:rsidRDefault="00DA5FF3" w:rsidP="00DA5FF3">
      <w:pPr>
        <w:rPr>
          <w:b/>
          <w:bCs/>
        </w:rPr>
      </w:pPr>
    </w:p>
    <w:p w14:paraId="2CDBD60B" w14:textId="1A9ACB76" w:rsidR="00DA5FF3" w:rsidRDefault="00DA5FF3" w:rsidP="00510B02">
      <w:pPr>
        <w:jc w:val="center"/>
        <w:rPr>
          <w:b/>
          <w:bCs/>
        </w:rPr>
      </w:pPr>
      <w:r>
        <w:rPr>
          <w:b/>
          <w:bCs/>
          <w:noProof/>
        </w:rPr>
        <w:drawing>
          <wp:inline distT="0" distB="0" distL="0" distR="0" wp14:anchorId="42DBEF55" wp14:editId="680DBAC5">
            <wp:extent cx="5086581" cy="3075024"/>
            <wp:effectExtent l="19050" t="19050" r="19050" b="11430"/>
            <wp:docPr id="78"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rotWithShape="1">
                    <a:blip r:embed="rId56" cstate="print">
                      <a:extLst>
                        <a:ext uri="{28A0092B-C50C-407E-A947-70E740481C1C}">
                          <a14:useLocalDpi xmlns:a14="http://schemas.microsoft.com/office/drawing/2010/main" val="0"/>
                        </a:ext>
                      </a:extLst>
                    </a:blip>
                    <a:srcRect l="26538" t="18055" r="2568" b="24805"/>
                    <a:stretch/>
                  </pic:blipFill>
                  <pic:spPr bwMode="auto">
                    <a:xfrm>
                      <a:off x="0" y="0"/>
                      <a:ext cx="5098431" cy="30821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F7C2863" w14:textId="6EDB26BB" w:rsidR="00DA5FF3" w:rsidRPr="00DA5FF3" w:rsidRDefault="00DA5FF3" w:rsidP="00510B02">
      <w:pPr>
        <w:jc w:val="center"/>
        <w:rPr>
          <w:b/>
          <w:bCs/>
        </w:rPr>
      </w:pPr>
      <w:r>
        <w:rPr>
          <w:b/>
          <w:bCs/>
        </w:rPr>
        <w:t>Fig 15 - Curtain Wall Support System</w:t>
      </w:r>
    </w:p>
    <w:p w14:paraId="129C9311" w14:textId="1BC2B45E" w:rsidR="00DA5FF3" w:rsidRDefault="00DA5FF3" w:rsidP="00510B02">
      <w:pPr>
        <w:jc w:val="center"/>
      </w:pPr>
    </w:p>
    <w:p w14:paraId="178E2EAD" w14:textId="44A162FC" w:rsidR="00DA5FF3" w:rsidRDefault="00DA5FF3" w:rsidP="00510B02">
      <w:pPr>
        <w:jc w:val="center"/>
      </w:pPr>
    </w:p>
    <w:p w14:paraId="7E5F49F7" w14:textId="43EF3E02" w:rsidR="00DA5FF3" w:rsidRDefault="00DA5FF3" w:rsidP="00510B02">
      <w:pPr>
        <w:jc w:val="center"/>
      </w:pPr>
      <w:r>
        <w:rPr>
          <w:b/>
          <w:bCs/>
          <w:noProof/>
        </w:rPr>
        <w:drawing>
          <wp:inline distT="0" distB="0" distL="0" distR="0" wp14:anchorId="702AEDB5" wp14:editId="6C6EF0E5">
            <wp:extent cx="4132772" cy="3858344"/>
            <wp:effectExtent l="22860" t="15240" r="24130" b="24130"/>
            <wp:docPr id="79" name="Picture 79" descr="A hand holding a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hand holding a drawing&#10;&#10;Description automatically generated with low confidence"/>
                    <pic:cNvPicPr/>
                  </pic:nvPicPr>
                  <pic:blipFill rotWithShape="1">
                    <a:blip r:embed="rId57" cstate="print">
                      <a:extLst>
                        <a:ext uri="{28A0092B-C50C-407E-A947-70E740481C1C}">
                          <a14:useLocalDpi xmlns:a14="http://schemas.microsoft.com/office/drawing/2010/main" val="0"/>
                        </a:ext>
                      </a:extLst>
                    </a:blip>
                    <a:srcRect l="12345" t="8720" r="26276" b="14874"/>
                    <a:stretch/>
                  </pic:blipFill>
                  <pic:spPr bwMode="auto">
                    <a:xfrm rot="5400000">
                      <a:off x="0" y="0"/>
                      <a:ext cx="4152399" cy="38766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C2ABA47" w14:textId="4E22FBCA" w:rsidR="00DA5FF3" w:rsidRDefault="00DA5FF3" w:rsidP="00510B02">
      <w:pPr>
        <w:jc w:val="center"/>
        <w:rPr>
          <w:b/>
          <w:bCs/>
        </w:rPr>
      </w:pPr>
      <w:r w:rsidRPr="00DA5FF3">
        <w:rPr>
          <w:b/>
          <w:bCs/>
        </w:rPr>
        <w:t>Fig 1</w:t>
      </w:r>
      <w:r>
        <w:rPr>
          <w:b/>
          <w:bCs/>
        </w:rPr>
        <w:t>6</w:t>
      </w:r>
      <w:r w:rsidRPr="00DA5FF3">
        <w:rPr>
          <w:b/>
          <w:bCs/>
        </w:rPr>
        <w:t xml:space="preserve"> - Curtain Wall Fixing Bracket</w:t>
      </w:r>
    </w:p>
    <w:p w14:paraId="48BC08C1" w14:textId="70A89FA3" w:rsidR="00DA5FF3" w:rsidRDefault="00DA5FF3" w:rsidP="00510B02">
      <w:pPr>
        <w:jc w:val="center"/>
        <w:rPr>
          <w:b/>
          <w:bCs/>
        </w:rPr>
      </w:pPr>
    </w:p>
    <w:p w14:paraId="10013404" w14:textId="771C6CC9" w:rsidR="00DA5FF3" w:rsidRDefault="00DA5FF3" w:rsidP="00510B02">
      <w:pPr>
        <w:jc w:val="center"/>
        <w:rPr>
          <w:b/>
          <w:bCs/>
        </w:rPr>
      </w:pPr>
      <w:r>
        <w:rPr>
          <w:b/>
          <w:bCs/>
          <w:noProof/>
          <w:u w:val="single"/>
        </w:rPr>
        <w:drawing>
          <wp:inline distT="0" distB="0" distL="0" distR="0" wp14:anchorId="2B8E4A82" wp14:editId="0CCD3951">
            <wp:extent cx="4614530" cy="3475990"/>
            <wp:effectExtent l="19050" t="19050" r="15240" b="10160"/>
            <wp:docPr id="80" name="Picture 8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rotWithShape="1">
                    <a:blip r:embed="rId58" cstate="print">
                      <a:extLst>
                        <a:ext uri="{28A0092B-C50C-407E-A947-70E740481C1C}">
                          <a14:useLocalDpi xmlns:a14="http://schemas.microsoft.com/office/drawing/2010/main" val="0"/>
                        </a:ext>
                      </a:extLst>
                    </a:blip>
                    <a:srcRect l="17812" t="5443" r="1658" b="13682"/>
                    <a:stretch/>
                  </pic:blipFill>
                  <pic:spPr bwMode="auto">
                    <a:xfrm>
                      <a:off x="0" y="0"/>
                      <a:ext cx="4615611" cy="34768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8654EE" w14:textId="54C333FD" w:rsidR="00DA5FF3" w:rsidRPr="00DA5FF3" w:rsidRDefault="00DA5FF3" w:rsidP="00510B02">
      <w:pPr>
        <w:jc w:val="center"/>
        <w:rPr>
          <w:b/>
          <w:bCs/>
        </w:rPr>
      </w:pPr>
      <w:r>
        <w:rPr>
          <w:b/>
          <w:bCs/>
        </w:rPr>
        <w:lastRenderedPageBreak/>
        <w:t xml:space="preserve">Fig 17 - Built up Double Skin Cladding </w:t>
      </w:r>
    </w:p>
    <w:p w14:paraId="708EB5A3" w14:textId="54E868CA" w:rsidR="00DA5FF3" w:rsidRDefault="00DA5FF3" w:rsidP="00510B02">
      <w:pPr>
        <w:jc w:val="center"/>
      </w:pPr>
      <w:r>
        <w:rPr>
          <w:b/>
          <w:bCs/>
          <w:noProof/>
          <w:u w:val="single"/>
        </w:rPr>
        <w:drawing>
          <wp:inline distT="0" distB="0" distL="0" distR="0" wp14:anchorId="48C78729" wp14:editId="3DE59B6A">
            <wp:extent cx="3329824" cy="5569079"/>
            <wp:effectExtent l="23178" t="14922" r="27622" b="27623"/>
            <wp:docPr id="81" name="Picture 8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59" cstate="print">
                      <a:extLst>
                        <a:ext uri="{28A0092B-C50C-407E-A947-70E740481C1C}">
                          <a14:useLocalDpi xmlns:a14="http://schemas.microsoft.com/office/drawing/2010/main" val="0"/>
                        </a:ext>
                      </a:extLst>
                    </a:blip>
                    <a:srcRect l="25306" t="3566" r="34855" b="7592"/>
                    <a:stretch/>
                  </pic:blipFill>
                  <pic:spPr bwMode="auto">
                    <a:xfrm rot="5400000">
                      <a:off x="0" y="0"/>
                      <a:ext cx="3336850" cy="55808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08F66E" w14:textId="3AFDEA5D" w:rsidR="00DA5FF3" w:rsidRDefault="00DA5FF3" w:rsidP="00510B02">
      <w:pPr>
        <w:jc w:val="center"/>
        <w:rPr>
          <w:b/>
          <w:bCs/>
        </w:rPr>
      </w:pPr>
      <w:r w:rsidRPr="00DA5FF3">
        <w:rPr>
          <w:b/>
          <w:bCs/>
        </w:rPr>
        <w:t>Fig 1</w:t>
      </w:r>
      <w:r>
        <w:rPr>
          <w:b/>
          <w:bCs/>
        </w:rPr>
        <w:t>8</w:t>
      </w:r>
      <w:r w:rsidRPr="00DA5FF3">
        <w:rPr>
          <w:b/>
          <w:bCs/>
        </w:rPr>
        <w:t xml:space="preserve"> - Bar and Bracket Spacer System</w:t>
      </w:r>
    </w:p>
    <w:p w14:paraId="770BEAD3" w14:textId="1F3C970B" w:rsidR="00DA5FF3" w:rsidRDefault="00DA5FF3" w:rsidP="00510B02">
      <w:pPr>
        <w:jc w:val="center"/>
        <w:rPr>
          <w:b/>
          <w:bCs/>
        </w:rPr>
      </w:pPr>
    </w:p>
    <w:p w14:paraId="727B342B" w14:textId="44E3801D" w:rsidR="00DA5FF3" w:rsidRDefault="00DA5FF3" w:rsidP="00510B02">
      <w:pPr>
        <w:jc w:val="center"/>
        <w:rPr>
          <w:b/>
          <w:bCs/>
        </w:rPr>
      </w:pPr>
      <w:r>
        <w:rPr>
          <w:b/>
          <w:bCs/>
          <w:noProof/>
          <w:u w:val="single"/>
        </w:rPr>
        <w:drawing>
          <wp:inline distT="0" distB="0" distL="0" distR="0" wp14:anchorId="35DBE047" wp14:editId="44E9DD64">
            <wp:extent cx="5874317" cy="3957527"/>
            <wp:effectExtent l="19050" t="19050" r="12700" b="24130"/>
            <wp:docPr id="82" name="Picture 8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rotWithShape="1">
                    <a:blip r:embed="rId60" cstate="print">
                      <a:extLst>
                        <a:ext uri="{28A0092B-C50C-407E-A947-70E740481C1C}">
                          <a14:useLocalDpi xmlns:a14="http://schemas.microsoft.com/office/drawing/2010/main" val="0"/>
                        </a:ext>
                      </a:extLst>
                    </a:blip>
                    <a:srcRect l="3896" t="9399" r="-12" b="4271"/>
                    <a:stretch/>
                  </pic:blipFill>
                  <pic:spPr bwMode="auto">
                    <a:xfrm>
                      <a:off x="0" y="0"/>
                      <a:ext cx="5900625" cy="39752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B6BA3D" w14:textId="4B2DA6CA" w:rsidR="00DA5FF3" w:rsidRPr="00DA5FF3" w:rsidRDefault="00DA5FF3" w:rsidP="00510B02">
      <w:pPr>
        <w:jc w:val="center"/>
        <w:rPr>
          <w:b/>
          <w:bCs/>
        </w:rPr>
      </w:pPr>
      <w:r>
        <w:rPr>
          <w:b/>
          <w:bCs/>
        </w:rPr>
        <w:t>Fig 19 - Transpired Solar Collector</w:t>
      </w:r>
    </w:p>
    <w:p w14:paraId="4996D2F7" w14:textId="3A28209A" w:rsidR="00DA5FF3" w:rsidRDefault="00DA5FF3" w:rsidP="00510B02">
      <w:pPr>
        <w:jc w:val="center"/>
      </w:pPr>
    </w:p>
    <w:p w14:paraId="307789BD" w14:textId="4ED0617A" w:rsidR="00DA5FF3" w:rsidRDefault="00DA5FF3" w:rsidP="00510B02">
      <w:pPr>
        <w:jc w:val="center"/>
      </w:pPr>
      <w:r>
        <w:rPr>
          <w:b/>
          <w:bCs/>
          <w:noProof/>
          <w:u w:val="single"/>
        </w:rPr>
        <w:drawing>
          <wp:inline distT="0" distB="0" distL="0" distR="0" wp14:anchorId="4CE85283" wp14:editId="73D7969B">
            <wp:extent cx="5273311" cy="3734243"/>
            <wp:effectExtent l="19050" t="19050" r="22860" b="19050"/>
            <wp:docPr id="83" name="Picture 8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61" cstate="print">
                      <a:extLst>
                        <a:ext uri="{28A0092B-C50C-407E-A947-70E740481C1C}">
                          <a14:useLocalDpi xmlns:a14="http://schemas.microsoft.com/office/drawing/2010/main" val="0"/>
                        </a:ext>
                      </a:extLst>
                    </a:blip>
                    <a:srcRect l="1114" t="12121" r="15036" b="8715"/>
                    <a:stretch/>
                  </pic:blipFill>
                  <pic:spPr bwMode="auto">
                    <a:xfrm>
                      <a:off x="0" y="0"/>
                      <a:ext cx="5283591" cy="374152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B385FE9" w14:textId="33481261" w:rsidR="00DA5FF3" w:rsidRDefault="00DA5FF3" w:rsidP="00510B02">
      <w:pPr>
        <w:jc w:val="center"/>
        <w:rPr>
          <w:b/>
          <w:bCs/>
        </w:rPr>
      </w:pPr>
      <w:r w:rsidRPr="00DA5FF3">
        <w:rPr>
          <w:b/>
          <w:bCs/>
        </w:rPr>
        <w:t xml:space="preserve">Fig </w:t>
      </w:r>
      <w:r>
        <w:rPr>
          <w:b/>
          <w:bCs/>
        </w:rPr>
        <w:t>20</w:t>
      </w:r>
      <w:r w:rsidRPr="00DA5FF3">
        <w:rPr>
          <w:b/>
          <w:bCs/>
        </w:rPr>
        <w:t xml:space="preserve"> - Fire Wall Detail</w:t>
      </w:r>
    </w:p>
    <w:p w14:paraId="3A7E2C94" w14:textId="15810DDF" w:rsidR="00DA5FF3" w:rsidRDefault="00DA5FF3" w:rsidP="00510B02">
      <w:pPr>
        <w:jc w:val="center"/>
        <w:rPr>
          <w:b/>
          <w:bCs/>
        </w:rPr>
      </w:pPr>
    </w:p>
    <w:p w14:paraId="12FDF144" w14:textId="3988B875" w:rsidR="00DA5FF3" w:rsidRDefault="00DA5FF3" w:rsidP="00510B02">
      <w:pPr>
        <w:jc w:val="center"/>
        <w:rPr>
          <w:b/>
          <w:bCs/>
        </w:rPr>
      </w:pPr>
      <w:r>
        <w:rPr>
          <w:noProof/>
        </w:rPr>
        <w:drawing>
          <wp:inline distT="0" distB="0" distL="0" distR="0" wp14:anchorId="0D1B5169" wp14:editId="77C137E3">
            <wp:extent cx="3170344" cy="4912224"/>
            <wp:effectExtent l="24447" t="13653" r="16828" b="16827"/>
            <wp:docPr id="84" name="Picture 84" descr="A hand holding a sket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hand holding a sketch&#10;&#10;Description automatically generated with low confidence"/>
                    <pic:cNvPicPr/>
                  </pic:nvPicPr>
                  <pic:blipFill rotWithShape="1">
                    <a:blip r:embed="rId62" cstate="print">
                      <a:extLst>
                        <a:ext uri="{28A0092B-C50C-407E-A947-70E740481C1C}">
                          <a14:useLocalDpi xmlns:a14="http://schemas.microsoft.com/office/drawing/2010/main" val="0"/>
                        </a:ext>
                      </a:extLst>
                    </a:blip>
                    <a:srcRect l="31092" t="20423" r="41486" b="22927"/>
                    <a:stretch/>
                  </pic:blipFill>
                  <pic:spPr bwMode="auto">
                    <a:xfrm rot="5400000">
                      <a:off x="0" y="0"/>
                      <a:ext cx="3222730" cy="49933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193519" w14:textId="633E434B" w:rsidR="00DA5FF3" w:rsidRPr="00DA5FF3" w:rsidRDefault="00DA5FF3" w:rsidP="00510B02">
      <w:pPr>
        <w:jc w:val="center"/>
        <w:rPr>
          <w:b/>
          <w:bCs/>
        </w:rPr>
      </w:pPr>
      <w:r>
        <w:rPr>
          <w:b/>
          <w:bCs/>
        </w:rPr>
        <w:t>Fig 21 - Overlapping System</w:t>
      </w:r>
    </w:p>
    <w:p w14:paraId="1A7CEE99" w14:textId="45DA1DA7" w:rsidR="00DA5FF3" w:rsidRDefault="00DA5FF3" w:rsidP="00510B02">
      <w:pPr>
        <w:jc w:val="center"/>
      </w:pPr>
    </w:p>
    <w:p w14:paraId="5BB060BD" w14:textId="187C2108" w:rsidR="00DA5FF3" w:rsidRDefault="00DA5FF3" w:rsidP="00510B02">
      <w:pPr>
        <w:jc w:val="center"/>
      </w:pPr>
    </w:p>
    <w:p w14:paraId="6D0BF8BC" w14:textId="7F523369" w:rsidR="00DA5FF3" w:rsidRDefault="00DA5FF3" w:rsidP="00510B02">
      <w:pPr>
        <w:jc w:val="center"/>
      </w:pPr>
    </w:p>
    <w:p w14:paraId="0F8B51BD" w14:textId="14720310" w:rsidR="00DA5FF3" w:rsidRDefault="00DA5FF3" w:rsidP="00DA5FF3">
      <w:pPr>
        <w:jc w:val="center"/>
      </w:pPr>
      <w:r>
        <w:rPr>
          <w:b/>
          <w:bCs/>
          <w:noProof/>
        </w:rPr>
        <w:drawing>
          <wp:inline distT="0" distB="0" distL="0" distR="0" wp14:anchorId="7B398464" wp14:editId="3DEDD508">
            <wp:extent cx="3214505" cy="4740076"/>
            <wp:effectExtent l="18415" t="19685" r="23495" b="23495"/>
            <wp:docPr id="85" name="Picture 85" descr="A sketch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ketch of a house&#10;&#10;Description automatically generated with medium confidence"/>
                    <pic:cNvPicPr/>
                  </pic:nvPicPr>
                  <pic:blipFill rotWithShape="1">
                    <a:blip r:embed="rId63" cstate="print">
                      <a:extLst>
                        <a:ext uri="{28A0092B-C50C-407E-A947-70E740481C1C}">
                          <a14:useLocalDpi xmlns:a14="http://schemas.microsoft.com/office/drawing/2010/main" val="0"/>
                        </a:ext>
                      </a:extLst>
                    </a:blip>
                    <a:srcRect l="30571" t="4667" r="29239" b="16314"/>
                    <a:stretch/>
                  </pic:blipFill>
                  <pic:spPr bwMode="auto">
                    <a:xfrm rot="5400000">
                      <a:off x="0" y="0"/>
                      <a:ext cx="3230591" cy="47637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EC378E" w14:textId="6A6287D2" w:rsidR="00DA5FF3" w:rsidRDefault="00DA5FF3" w:rsidP="00DA5FF3">
      <w:pPr>
        <w:jc w:val="center"/>
        <w:rPr>
          <w:b/>
          <w:bCs/>
        </w:rPr>
      </w:pPr>
      <w:r w:rsidRPr="00DA5FF3">
        <w:rPr>
          <w:b/>
          <w:bCs/>
        </w:rPr>
        <w:t>Fig 2</w:t>
      </w:r>
      <w:r>
        <w:rPr>
          <w:b/>
          <w:bCs/>
        </w:rPr>
        <w:t>2</w:t>
      </w:r>
      <w:r w:rsidRPr="00DA5FF3">
        <w:rPr>
          <w:b/>
          <w:bCs/>
        </w:rPr>
        <w:t xml:space="preserve"> - Side Rail Support for Wall Cladding </w:t>
      </w:r>
    </w:p>
    <w:p w14:paraId="19929DEC" w14:textId="28C1326A" w:rsidR="00DA5FF3" w:rsidRDefault="00DA5FF3" w:rsidP="00DA5FF3">
      <w:pPr>
        <w:jc w:val="center"/>
        <w:rPr>
          <w:b/>
          <w:bCs/>
        </w:rPr>
      </w:pPr>
    </w:p>
    <w:p w14:paraId="16B7D185" w14:textId="3EA52C00" w:rsidR="00DA5FF3" w:rsidRDefault="00DA5FF3" w:rsidP="00DA5FF3">
      <w:pPr>
        <w:jc w:val="center"/>
        <w:rPr>
          <w:b/>
          <w:bCs/>
        </w:rPr>
      </w:pPr>
      <w:r>
        <w:rPr>
          <w:b/>
          <w:bCs/>
          <w:noProof/>
          <w:u w:val="single"/>
        </w:rPr>
        <w:drawing>
          <wp:inline distT="0" distB="0" distL="0" distR="0" wp14:anchorId="4A382026" wp14:editId="66362AF8">
            <wp:extent cx="4591986" cy="3349256"/>
            <wp:effectExtent l="19050" t="19050" r="18415" b="22860"/>
            <wp:docPr id="86" name="Picture 8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35" cstate="print">
                      <a:extLst>
                        <a:ext uri="{28A0092B-C50C-407E-A947-70E740481C1C}">
                          <a14:useLocalDpi xmlns:a14="http://schemas.microsoft.com/office/drawing/2010/main" val="0"/>
                        </a:ext>
                      </a:extLst>
                    </a:blip>
                    <a:srcRect l="8905" t="11379" r="10955" b="10691"/>
                    <a:stretch/>
                  </pic:blipFill>
                  <pic:spPr bwMode="auto">
                    <a:xfrm>
                      <a:off x="0" y="0"/>
                      <a:ext cx="4593252" cy="33501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195C128" w14:textId="0FA8C6C5" w:rsidR="00DA5FF3" w:rsidRPr="00DA5FF3" w:rsidRDefault="00DA5FF3" w:rsidP="00DA5FF3">
      <w:pPr>
        <w:jc w:val="center"/>
        <w:rPr>
          <w:b/>
          <w:bCs/>
        </w:rPr>
      </w:pPr>
      <w:r>
        <w:rPr>
          <w:b/>
          <w:bCs/>
        </w:rPr>
        <w:t>Fig 23 - Column and Rafter Stay Connection</w:t>
      </w:r>
    </w:p>
    <w:p w14:paraId="0C1E6DA2" w14:textId="0660A550" w:rsidR="00DA5FF3" w:rsidRDefault="00DA5FF3" w:rsidP="00510B02">
      <w:pPr>
        <w:jc w:val="center"/>
      </w:pPr>
    </w:p>
    <w:p w14:paraId="44B2B026" w14:textId="161C8397" w:rsidR="00DA5FF3" w:rsidRDefault="00DA5FF3" w:rsidP="00510B02">
      <w:pPr>
        <w:jc w:val="center"/>
      </w:pPr>
    </w:p>
    <w:p w14:paraId="5EF0ECE7" w14:textId="5BBD4AD5" w:rsidR="00DA5FF3" w:rsidRDefault="00DA5FF3" w:rsidP="00510B02">
      <w:pPr>
        <w:jc w:val="center"/>
      </w:pPr>
    </w:p>
    <w:p w14:paraId="486BD6CA" w14:textId="3FC9A0CA" w:rsidR="00DA5FF3" w:rsidRDefault="00DA5FF3" w:rsidP="00DA5FF3"/>
    <w:p w14:paraId="352A4D9C" w14:textId="5ECDA935" w:rsidR="00DA5FF3" w:rsidRDefault="00DA5FF3" w:rsidP="00DA5FF3">
      <w:pPr>
        <w:jc w:val="center"/>
      </w:pPr>
      <w:r>
        <w:rPr>
          <w:b/>
          <w:bCs/>
          <w:noProof/>
        </w:rPr>
        <w:drawing>
          <wp:anchor distT="0" distB="0" distL="114300" distR="114300" simplePos="0" relativeHeight="251662336" behindDoc="0" locked="0" layoutInCell="1" allowOverlap="1" wp14:anchorId="4203B0A3" wp14:editId="52FEA697">
            <wp:simplePos x="0" y="0"/>
            <wp:positionH relativeFrom="margin">
              <wp:align>center</wp:align>
            </wp:positionH>
            <wp:positionV relativeFrom="paragraph">
              <wp:posOffset>68580</wp:posOffset>
            </wp:positionV>
            <wp:extent cx="3889375" cy="3797300"/>
            <wp:effectExtent l="26988" t="11112" r="23812" b="23813"/>
            <wp:wrapSquare wrapText="bothSides"/>
            <wp:docPr id="88" name="Picture 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64" cstate="print">
                      <a:extLst>
                        <a:ext uri="{28A0092B-C50C-407E-A947-70E740481C1C}">
                          <a14:useLocalDpi xmlns:a14="http://schemas.microsoft.com/office/drawing/2010/main" val="0"/>
                        </a:ext>
                      </a:extLst>
                    </a:blip>
                    <a:srcRect l="19705" t="15956" r="26996" b="14662"/>
                    <a:stretch/>
                  </pic:blipFill>
                  <pic:spPr bwMode="auto">
                    <a:xfrm rot="5400000">
                      <a:off x="0" y="0"/>
                      <a:ext cx="3889375" cy="3797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4A56A4" w14:textId="08C73F22" w:rsidR="00DA5FF3" w:rsidRDefault="00DA5FF3" w:rsidP="00510B02">
      <w:pPr>
        <w:jc w:val="center"/>
      </w:pPr>
    </w:p>
    <w:p w14:paraId="3183CCD4" w14:textId="2855C14D" w:rsidR="00DA5FF3" w:rsidRDefault="00DA5FF3" w:rsidP="00510B02">
      <w:pPr>
        <w:jc w:val="center"/>
      </w:pPr>
    </w:p>
    <w:p w14:paraId="7CE56A1B" w14:textId="0824846C" w:rsidR="00DA5FF3" w:rsidRDefault="00DA5FF3" w:rsidP="00510B02">
      <w:pPr>
        <w:jc w:val="center"/>
      </w:pPr>
    </w:p>
    <w:p w14:paraId="7BF8EB63" w14:textId="176B3219" w:rsidR="00DA5FF3" w:rsidRDefault="00DA5FF3" w:rsidP="00510B02">
      <w:pPr>
        <w:jc w:val="center"/>
      </w:pPr>
    </w:p>
    <w:p w14:paraId="066DA9C0" w14:textId="3815D4DC" w:rsidR="00DA5FF3" w:rsidRDefault="00DA5FF3" w:rsidP="00510B02">
      <w:pPr>
        <w:jc w:val="center"/>
      </w:pPr>
    </w:p>
    <w:p w14:paraId="3893D8E9" w14:textId="1AF52615" w:rsidR="00DA5FF3" w:rsidRDefault="00DA5FF3" w:rsidP="00510B02">
      <w:pPr>
        <w:jc w:val="center"/>
      </w:pPr>
    </w:p>
    <w:p w14:paraId="49C2B963" w14:textId="4E4EE8ED" w:rsidR="00DA5FF3" w:rsidRDefault="00DA5FF3" w:rsidP="00510B02">
      <w:pPr>
        <w:jc w:val="center"/>
      </w:pPr>
    </w:p>
    <w:p w14:paraId="444A9D65" w14:textId="7D850899" w:rsidR="00DA5FF3" w:rsidRDefault="00DA5FF3" w:rsidP="00510B02">
      <w:pPr>
        <w:jc w:val="center"/>
      </w:pPr>
    </w:p>
    <w:p w14:paraId="73A7DEC6" w14:textId="0A1A4240" w:rsidR="00DA5FF3" w:rsidRDefault="00DA5FF3" w:rsidP="00510B02">
      <w:pPr>
        <w:jc w:val="center"/>
      </w:pPr>
    </w:p>
    <w:p w14:paraId="2C6C4F84" w14:textId="5233529E" w:rsidR="00DA5FF3" w:rsidRDefault="00DA5FF3" w:rsidP="00510B02">
      <w:pPr>
        <w:jc w:val="center"/>
      </w:pPr>
    </w:p>
    <w:p w14:paraId="15F5652C" w14:textId="77777777" w:rsidR="00DA5FF3" w:rsidRDefault="00DA5FF3" w:rsidP="00510B02">
      <w:pPr>
        <w:jc w:val="center"/>
      </w:pPr>
    </w:p>
    <w:p w14:paraId="10BED263" w14:textId="4BFC3581" w:rsidR="00C27B56" w:rsidRDefault="00C27B56" w:rsidP="00510B02">
      <w:pPr>
        <w:jc w:val="center"/>
        <w:rPr>
          <w:b/>
          <w:bCs/>
        </w:rPr>
      </w:pPr>
    </w:p>
    <w:p w14:paraId="0A983415" w14:textId="0C12D084" w:rsidR="00C27B56" w:rsidRDefault="00C27B56" w:rsidP="00510B02">
      <w:pPr>
        <w:jc w:val="center"/>
        <w:rPr>
          <w:b/>
          <w:bCs/>
        </w:rPr>
      </w:pPr>
    </w:p>
    <w:p w14:paraId="61FE2E8F" w14:textId="6080A0A7" w:rsidR="00DA5FF3" w:rsidRDefault="00DA5FF3" w:rsidP="00DA5FF3">
      <w:pPr>
        <w:jc w:val="center"/>
        <w:rPr>
          <w:b/>
          <w:bCs/>
        </w:rPr>
      </w:pPr>
      <w:r w:rsidRPr="00DA5FF3">
        <w:rPr>
          <w:b/>
          <w:bCs/>
        </w:rPr>
        <w:t>Fig 2</w:t>
      </w:r>
      <w:r>
        <w:rPr>
          <w:b/>
          <w:bCs/>
        </w:rPr>
        <w:t>4</w:t>
      </w:r>
      <w:r w:rsidRPr="00DA5FF3">
        <w:rPr>
          <w:b/>
          <w:bCs/>
        </w:rPr>
        <w:t xml:space="preserve"> - Pressure Equalized Rainscreen Cladding</w:t>
      </w:r>
    </w:p>
    <w:p w14:paraId="256CADFF" w14:textId="555BCDD4" w:rsidR="00DA5FF3" w:rsidRDefault="00DA5FF3" w:rsidP="00DA5FF3">
      <w:pPr>
        <w:jc w:val="center"/>
        <w:rPr>
          <w:b/>
          <w:bCs/>
        </w:rPr>
      </w:pPr>
    </w:p>
    <w:p w14:paraId="3DF40EB7" w14:textId="4CEEB9CA" w:rsidR="00DA5FF3" w:rsidRDefault="00DA5FF3" w:rsidP="00DA5FF3">
      <w:pPr>
        <w:jc w:val="center"/>
        <w:rPr>
          <w:b/>
          <w:bCs/>
        </w:rPr>
      </w:pPr>
      <w:r>
        <w:rPr>
          <w:b/>
          <w:bCs/>
          <w:noProof/>
        </w:rPr>
        <w:drawing>
          <wp:inline distT="0" distB="0" distL="0" distR="0" wp14:anchorId="35EE802A" wp14:editId="1E1ADC86">
            <wp:extent cx="3105966" cy="3808784"/>
            <wp:effectExtent l="10478" t="27622" r="9842" b="9843"/>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65" cstate="print">
                      <a:extLst>
                        <a:ext uri="{28A0092B-C50C-407E-A947-70E740481C1C}">
                          <a14:useLocalDpi xmlns:a14="http://schemas.microsoft.com/office/drawing/2010/main" val="0"/>
                        </a:ext>
                      </a:extLst>
                    </a:blip>
                    <a:srcRect l="26119" t="15005" r="27162" b="8605"/>
                    <a:stretch/>
                  </pic:blipFill>
                  <pic:spPr bwMode="auto">
                    <a:xfrm rot="5400000">
                      <a:off x="0" y="0"/>
                      <a:ext cx="3124953" cy="38320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D5A4EC0" w14:textId="367BFC25" w:rsidR="00DA5FF3" w:rsidRDefault="00DA5FF3" w:rsidP="00DA5FF3">
      <w:pPr>
        <w:jc w:val="center"/>
        <w:rPr>
          <w:b/>
          <w:bCs/>
        </w:rPr>
      </w:pPr>
      <w:r>
        <w:rPr>
          <w:b/>
          <w:bCs/>
        </w:rPr>
        <w:t xml:space="preserve">Fig 25 - Internal Drainage </w:t>
      </w:r>
      <w:proofErr w:type="spellStart"/>
      <w:r>
        <w:rPr>
          <w:b/>
          <w:bCs/>
        </w:rPr>
        <w:t>Mechnaism</w:t>
      </w:r>
      <w:proofErr w:type="spellEnd"/>
    </w:p>
    <w:p w14:paraId="7227C688" w14:textId="7AF83D19" w:rsidR="00DA5FF3" w:rsidRDefault="00DA5FF3" w:rsidP="00DA5FF3">
      <w:pPr>
        <w:jc w:val="center"/>
        <w:rPr>
          <w:b/>
          <w:bCs/>
        </w:rPr>
      </w:pPr>
    </w:p>
    <w:p w14:paraId="204CE54A" w14:textId="77777777" w:rsidR="00DA5FF3" w:rsidRPr="00DA5FF3" w:rsidRDefault="00DA5FF3" w:rsidP="00DA5FF3">
      <w:pPr>
        <w:jc w:val="center"/>
        <w:rPr>
          <w:b/>
          <w:bCs/>
        </w:rPr>
      </w:pPr>
    </w:p>
    <w:p w14:paraId="3B76B4E8" w14:textId="540706FD" w:rsidR="00DA5FF3" w:rsidRDefault="00DA5FF3" w:rsidP="00C27B56"/>
    <w:p w14:paraId="2CA40887" w14:textId="2BE7FD1C" w:rsidR="00DA5FF3" w:rsidRDefault="00DA5FF3" w:rsidP="00C27B56"/>
    <w:p w14:paraId="7DE5DB62" w14:textId="761E31FD" w:rsidR="00DA5FF3" w:rsidRDefault="00DA5FF3" w:rsidP="00C27B56"/>
    <w:p w14:paraId="7F70AC9E" w14:textId="77777777" w:rsidR="00DA5FF3" w:rsidRDefault="00DA5FF3" w:rsidP="00C27B56"/>
    <w:p w14:paraId="7AA7DDE9" w14:textId="77777777" w:rsidR="00DA5FF3" w:rsidRDefault="00DA5FF3" w:rsidP="00C27B56"/>
    <w:p w14:paraId="352A75E5" w14:textId="77777777" w:rsidR="00DA5FF3" w:rsidRDefault="00DA5FF3" w:rsidP="00C27B56"/>
    <w:p w14:paraId="59A34A9C" w14:textId="77777777" w:rsidR="00DA5FF3" w:rsidRDefault="00DA5FF3" w:rsidP="00C27B56"/>
    <w:p w14:paraId="4D539929" w14:textId="77777777" w:rsidR="004A71A7" w:rsidRDefault="004A71A7" w:rsidP="004A71A7"/>
    <w:sectPr w:rsidR="004A71A7">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C0B40" w14:textId="77777777" w:rsidR="009A77AA" w:rsidRDefault="009A77AA" w:rsidP="00127560">
      <w:pPr>
        <w:spacing w:after="0" w:line="240" w:lineRule="auto"/>
      </w:pPr>
      <w:r>
        <w:separator/>
      </w:r>
    </w:p>
  </w:endnote>
  <w:endnote w:type="continuationSeparator" w:id="0">
    <w:p w14:paraId="00602289" w14:textId="77777777" w:rsidR="009A77AA" w:rsidRDefault="009A77AA" w:rsidP="00127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586447"/>
      <w:docPartObj>
        <w:docPartGallery w:val="Page Numbers (Bottom of Page)"/>
        <w:docPartUnique/>
      </w:docPartObj>
    </w:sdtPr>
    <w:sdtEndPr>
      <w:rPr>
        <w:color w:val="7F7F7F" w:themeColor="background1" w:themeShade="7F"/>
        <w:spacing w:val="60"/>
      </w:rPr>
    </w:sdtEndPr>
    <w:sdtContent>
      <w:p w14:paraId="19268264" w14:textId="3ED9EDEF" w:rsidR="00127560" w:rsidRDefault="001275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C496943" w14:textId="77777777" w:rsidR="00127560" w:rsidRDefault="00127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B0722" w14:textId="77777777" w:rsidR="009A77AA" w:rsidRDefault="009A77AA" w:rsidP="00127560">
      <w:pPr>
        <w:spacing w:after="0" w:line="240" w:lineRule="auto"/>
      </w:pPr>
      <w:r>
        <w:separator/>
      </w:r>
    </w:p>
  </w:footnote>
  <w:footnote w:type="continuationSeparator" w:id="0">
    <w:p w14:paraId="4E55769D" w14:textId="77777777" w:rsidR="009A77AA" w:rsidRDefault="009A77AA" w:rsidP="001275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2252"/>
    <w:multiLevelType w:val="multilevel"/>
    <w:tmpl w:val="A148C5D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F067359"/>
    <w:multiLevelType w:val="multilevel"/>
    <w:tmpl w:val="FE26A8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74022"/>
    <w:multiLevelType w:val="hybridMultilevel"/>
    <w:tmpl w:val="19EAA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4D4079"/>
    <w:multiLevelType w:val="hybridMultilevel"/>
    <w:tmpl w:val="55AE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097C73"/>
    <w:multiLevelType w:val="multilevel"/>
    <w:tmpl w:val="45AC41C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62733243"/>
    <w:multiLevelType w:val="multilevel"/>
    <w:tmpl w:val="C86A0F88"/>
    <w:lvl w:ilvl="0">
      <w:start w:val="2"/>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BE8"/>
    <w:rsid w:val="00020F0B"/>
    <w:rsid w:val="000A4CAB"/>
    <w:rsid w:val="000B1A90"/>
    <w:rsid w:val="000D44FF"/>
    <w:rsid w:val="00127560"/>
    <w:rsid w:val="001F0B5A"/>
    <w:rsid w:val="001F1327"/>
    <w:rsid w:val="001F5735"/>
    <w:rsid w:val="002075F4"/>
    <w:rsid w:val="00267E31"/>
    <w:rsid w:val="00333725"/>
    <w:rsid w:val="003B459A"/>
    <w:rsid w:val="004132F5"/>
    <w:rsid w:val="0048033F"/>
    <w:rsid w:val="004A71A7"/>
    <w:rsid w:val="004D5A8A"/>
    <w:rsid w:val="004E2C7D"/>
    <w:rsid w:val="00510B02"/>
    <w:rsid w:val="005A6FA2"/>
    <w:rsid w:val="0061423E"/>
    <w:rsid w:val="0062042C"/>
    <w:rsid w:val="00621D54"/>
    <w:rsid w:val="00653C25"/>
    <w:rsid w:val="006E730C"/>
    <w:rsid w:val="007403F1"/>
    <w:rsid w:val="007C7204"/>
    <w:rsid w:val="00967585"/>
    <w:rsid w:val="009A77AA"/>
    <w:rsid w:val="00AA5D11"/>
    <w:rsid w:val="00B512C7"/>
    <w:rsid w:val="00BE0449"/>
    <w:rsid w:val="00BF2F13"/>
    <w:rsid w:val="00C27B56"/>
    <w:rsid w:val="00CB3C3D"/>
    <w:rsid w:val="00CD426A"/>
    <w:rsid w:val="00CE5356"/>
    <w:rsid w:val="00D75E20"/>
    <w:rsid w:val="00D80478"/>
    <w:rsid w:val="00D809FE"/>
    <w:rsid w:val="00DA5FF3"/>
    <w:rsid w:val="00DC0B55"/>
    <w:rsid w:val="00E12D47"/>
    <w:rsid w:val="00F35BE8"/>
    <w:rsid w:val="00F71219"/>
    <w:rsid w:val="00FC2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CFA9"/>
  <w15:chartTrackingRefBased/>
  <w15:docId w15:val="{2B80980C-0CF1-4087-8B8D-9EFC54A65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BE8"/>
  </w:style>
  <w:style w:type="paragraph" w:styleId="Heading1">
    <w:name w:val="heading 1"/>
    <w:basedOn w:val="Normal"/>
    <w:next w:val="Normal"/>
    <w:link w:val="Heading1Char"/>
    <w:uiPriority w:val="9"/>
    <w:qFormat/>
    <w:rsid w:val="001275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F2F1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B1A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5A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5A8A"/>
    <w:rPr>
      <w:b/>
      <w:bCs/>
    </w:rPr>
  </w:style>
  <w:style w:type="character" w:styleId="Hyperlink">
    <w:name w:val="Hyperlink"/>
    <w:basedOn w:val="DefaultParagraphFont"/>
    <w:uiPriority w:val="99"/>
    <w:unhideWhenUsed/>
    <w:rsid w:val="004D5A8A"/>
    <w:rPr>
      <w:color w:val="0000FF"/>
      <w:u w:val="single"/>
    </w:rPr>
  </w:style>
  <w:style w:type="character" w:customStyle="1" w:styleId="Heading3Char">
    <w:name w:val="Heading 3 Char"/>
    <w:basedOn w:val="DefaultParagraphFont"/>
    <w:link w:val="Heading3"/>
    <w:uiPriority w:val="9"/>
    <w:rsid w:val="00BF2F13"/>
    <w:rPr>
      <w:rFonts w:ascii="Times New Roman" w:eastAsia="Times New Roman" w:hAnsi="Times New Roman" w:cs="Times New Roman"/>
      <w:b/>
      <w:bCs/>
      <w:sz w:val="27"/>
      <w:szCs w:val="27"/>
      <w:lang w:eastAsia="en-GB"/>
    </w:rPr>
  </w:style>
  <w:style w:type="character" w:customStyle="1" w:styleId="report-this-ad">
    <w:name w:val="report-this-ad"/>
    <w:basedOn w:val="DefaultParagraphFont"/>
    <w:rsid w:val="00BF2F13"/>
  </w:style>
  <w:style w:type="character" w:styleId="UnresolvedMention">
    <w:name w:val="Unresolved Mention"/>
    <w:basedOn w:val="DefaultParagraphFont"/>
    <w:uiPriority w:val="99"/>
    <w:semiHidden/>
    <w:unhideWhenUsed/>
    <w:rsid w:val="000B1A90"/>
    <w:rPr>
      <w:color w:val="605E5C"/>
      <w:shd w:val="clear" w:color="auto" w:fill="E1DFDD"/>
    </w:rPr>
  </w:style>
  <w:style w:type="character" w:customStyle="1" w:styleId="Heading4Char">
    <w:name w:val="Heading 4 Char"/>
    <w:basedOn w:val="DefaultParagraphFont"/>
    <w:link w:val="Heading4"/>
    <w:uiPriority w:val="9"/>
    <w:semiHidden/>
    <w:rsid w:val="000B1A9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B1A90"/>
    <w:pPr>
      <w:ind w:left="720"/>
      <w:contextualSpacing/>
    </w:pPr>
  </w:style>
  <w:style w:type="paragraph" w:styleId="Header">
    <w:name w:val="header"/>
    <w:basedOn w:val="Normal"/>
    <w:link w:val="HeaderChar"/>
    <w:uiPriority w:val="99"/>
    <w:unhideWhenUsed/>
    <w:rsid w:val="00127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560"/>
  </w:style>
  <w:style w:type="paragraph" w:styleId="Footer">
    <w:name w:val="footer"/>
    <w:basedOn w:val="Normal"/>
    <w:link w:val="FooterChar"/>
    <w:uiPriority w:val="99"/>
    <w:unhideWhenUsed/>
    <w:rsid w:val="00127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560"/>
  </w:style>
  <w:style w:type="character" w:styleId="FollowedHyperlink">
    <w:name w:val="FollowedHyperlink"/>
    <w:basedOn w:val="DefaultParagraphFont"/>
    <w:uiPriority w:val="99"/>
    <w:semiHidden/>
    <w:unhideWhenUsed/>
    <w:rsid w:val="00127560"/>
    <w:rPr>
      <w:color w:val="954F72" w:themeColor="followedHyperlink"/>
      <w:u w:val="single"/>
    </w:rPr>
  </w:style>
  <w:style w:type="character" w:customStyle="1" w:styleId="Heading1Char">
    <w:name w:val="Heading 1 Char"/>
    <w:basedOn w:val="DefaultParagraphFont"/>
    <w:link w:val="Heading1"/>
    <w:uiPriority w:val="9"/>
    <w:rsid w:val="0012756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46940">
      <w:bodyDiv w:val="1"/>
      <w:marLeft w:val="0"/>
      <w:marRight w:val="0"/>
      <w:marTop w:val="0"/>
      <w:marBottom w:val="0"/>
      <w:divBdr>
        <w:top w:val="none" w:sz="0" w:space="0" w:color="auto"/>
        <w:left w:val="none" w:sz="0" w:space="0" w:color="auto"/>
        <w:bottom w:val="none" w:sz="0" w:space="0" w:color="auto"/>
        <w:right w:val="none" w:sz="0" w:space="0" w:color="auto"/>
      </w:divBdr>
    </w:div>
    <w:div w:id="301891174">
      <w:bodyDiv w:val="1"/>
      <w:marLeft w:val="0"/>
      <w:marRight w:val="0"/>
      <w:marTop w:val="0"/>
      <w:marBottom w:val="0"/>
      <w:divBdr>
        <w:top w:val="none" w:sz="0" w:space="0" w:color="auto"/>
        <w:left w:val="none" w:sz="0" w:space="0" w:color="auto"/>
        <w:bottom w:val="none" w:sz="0" w:space="0" w:color="auto"/>
        <w:right w:val="none" w:sz="0" w:space="0" w:color="auto"/>
      </w:divBdr>
      <w:divsChild>
        <w:div w:id="1306155872">
          <w:marLeft w:val="336"/>
          <w:marRight w:val="0"/>
          <w:marTop w:val="120"/>
          <w:marBottom w:val="312"/>
          <w:divBdr>
            <w:top w:val="none" w:sz="0" w:space="0" w:color="auto"/>
            <w:left w:val="none" w:sz="0" w:space="0" w:color="auto"/>
            <w:bottom w:val="none" w:sz="0" w:space="0" w:color="auto"/>
            <w:right w:val="none" w:sz="0" w:space="0" w:color="auto"/>
          </w:divBdr>
          <w:divsChild>
            <w:div w:id="52556514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66113139">
      <w:bodyDiv w:val="1"/>
      <w:marLeft w:val="0"/>
      <w:marRight w:val="0"/>
      <w:marTop w:val="0"/>
      <w:marBottom w:val="0"/>
      <w:divBdr>
        <w:top w:val="none" w:sz="0" w:space="0" w:color="auto"/>
        <w:left w:val="none" w:sz="0" w:space="0" w:color="auto"/>
        <w:bottom w:val="none" w:sz="0" w:space="0" w:color="auto"/>
        <w:right w:val="none" w:sz="0" w:space="0" w:color="auto"/>
      </w:divBdr>
    </w:div>
    <w:div w:id="782116451">
      <w:bodyDiv w:val="1"/>
      <w:marLeft w:val="0"/>
      <w:marRight w:val="0"/>
      <w:marTop w:val="0"/>
      <w:marBottom w:val="0"/>
      <w:divBdr>
        <w:top w:val="none" w:sz="0" w:space="0" w:color="auto"/>
        <w:left w:val="none" w:sz="0" w:space="0" w:color="auto"/>
        <w:bottom w:val="none" w:sz="0" w:space="0" w:color="auto"/>
        <w:right w:val="none" w:sz="0" w:space="0" w:color="auto"/>
      </w:divBdr>
      <w:divsChild>
        <w:div w:id="824249507">
          <w:marLeft w:val="0"/>
          <w:marRight w:val="0"/>
          <w:marTop w:val="150"/>
          <w:marBottom w:val="150"/>
          <w:divBdr>
            <w:top w:val="none" w:sz="0" w:space="0" w:color="auto"/>
            <w:left w:val="none" w:sz="0" w:space="0" w:color="auto"/>
            <w:bottom w:val="none" w:sz="0" w:space="0" w:color="auto"/>
            <w:right w:val="none" w:sz="0" w:space="0" w:color="auto"/>
          </w:divBdr>
          <w:divsChild>
            <w:div w:id="1665359763">
              <w:marLeft w:val="0"/>
              <w:marRight w:val="0"/>
              <w:marTop w:val="0"/>
              <w:marBottom w:val="0"/>
              <w:divBdr>
                <w:top w:val="none" w:sz="0" w:space="0" w:color="auto"/>
                <w:left w:val="none" w:sz="0" w:space="0" w:color="auto"/>
                <w:bottom w:val="none" w:sz="0" w:space="0" w:color="auto"/>
                <w:right w:val="none" w:sz="0" w:space="0" w:color="auto"/>
              </w:divBdr>
            </w:div>
          </w:divsChild>
        </w:div>
        <w:div w:id="516236488">
          <w:marLeft w:val="0"/>
          <w:marRight w:val="0"/>
          <w:marTop w:val="150"/>
          <w:marBottom w:val="150"/>
          <w:divBdr>
            <w:top w:val="none" w:sz="0" w:space="0" w:color="auto"/>
            <w:left w:val="none" w:sz="0" w:space="0" w:color="auto"/>
            <w:bottom w:val="none" w:sz="0" w:space="0" w:color="auto"/>
            <w:right w:val="none" w:sz="0" w:space="0" w:color="auto"/>
          </w:divBdr>
          <w:divsChild>
            <w:div w:id="173777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566818">
      <w:bodyDiv w:val="1"/>
      <w:marLeft w:val="0"/>
      <w:marRight w:val="0"/>
      <w:marTop w:val="0"/>
      <w:marBottom w:val="0"/>
      <w:divBdr>
        <w:top w:val="none" w:sz="0" w:space="0" w:color="auto"/>
        <w:left w:val="none" w:sz="0" w:space="0" w:color="auto"/>
        <w:bottom w:val="none" w:sz="0" w:space="0" w:color="auto"/>
        <w:right w:val="none" w:sz="0" w:space="0" w:color="auto"/>
      </w:divBdr>
      <w:divsChild>
        <w:div w:id="1575973878">
          <w:marLeft w:val="0"/>
          <w:marRight w:val="336"/>
          <w:marTop w:val="120"/>
          <w:marBottom w:val="312"/>
          <w:divBdr>
            <w:top w:val="none" w:sz="0" w:space="0" w:color="auto"/>
            <w:left w:val="none" w:sz="0" w:space="0" w:color="auto"/>
            <w:bottom w:val="none" w:sz="0" w:space="0" w:color="auto"/>
            <w:right w:val="none" w:sz="0" w:space="0" w:color="auto"/>
          </w:divBdr>
          <w:divsChild>
            <w:div w:id="19235036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71604165">
      <w:bodyDiv w:val="1"/>
      <w:marLeft w:val="0"/>
      <w:marRight w:val="0"/>
      <w:marTop w:val="0"/>
      <w:marBottom w:val="0"/>
      <w:divBdr>
        <w:top w:val="none" w:sz="0" w:space="0" w:color="auto"/>
        <w:left w:val="none" w:sz="0" w:space="0" w:color="auto"/>
        <w:bottom w:val="none" w:sz="0" w:space="0" w:color="auto"/>
        <w:right w:val="none" w:sz="0" w:space="0" w:color="auto"/>
      </w:divBdr>
    </w:div>
    <w:div w:id="1521048745">
      <w:bodyDiv w:val="1"/>
      <w:marLeft w:val="0"/>
      <w:marRight w:val="0"/>
      <w:marTop w:val="0"/>
      <w:marBottom w:val="0"/>
      <w:divBdr>
        <w:top w:val="none" w:sz="0" w:space="0" w:color="auto"/>
        <w:left w:val="none" w:sz="0" w:space="0" w:color="auto"/>
        <w:bottom w:val="none" w:sz="0" w:space="0" w:color="auto"/>
        <w:right w:val="none" w:sz="0" w:space="0" w:color="auto"/>
      </w:divBdr>
    </w:div>
    <w:div w:id="1593078530">
      <w:bodyDiv w:val="1"/>
      <w:marLeft w:val="0"/>
      <w:marRight w:val="0"/>
      <w:marTop w:val="0"/>
      <w:marBottom w:val="0"/>
      <w:divBdr>
        <w:top w:val="none" w:sz="0" w:space="0" w:color="auto"/>
        <w:left w:val="none" w:sz="0" w:space="0" w:color="auto"/>
        <w:bottom w:val="none" w:sz="0" w:space="0" w:color="auto"/>
        <w:right w:val="none" w:sz="0" w:space="0" w:color="auto"/>
      </w:divBdr>
    </w:div>
    <w:div w:id="1969820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image" Target="media/image24.jpeg"/><Relationship Id="rId42" Type="http://schemas.openxmlformats.org/officeDocument/2006/relationships/image" Target="media/image28.jpeg"/><Relationship Id="rId47" Type="http://schemas.openxmlformats.org/officeDocument/2006/relationships/image" Target="media/image33.jpeg"/><Relationship Id="rId50" Type="http://schemas.openxmlformats.org/officeDocument/2006/relationships/image" Target="media/image36.jpeg"/><Relationship Id="rId55" Type="http://schemas.openxmlformats.org/officeDocument/2006/relationships/image" Target="media/image41.jpeg"/><Relationship Id="rId63" Type="http://schemas.openxmlformats.org/officeDocument/2006/relationships/image" Target="media/image49.jpe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steelconstruction.info/Building_envelopes" TargetMode="Externa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hyperlink" Target="https://railsystem.net/secant-pile-walls/" TargetMode="External"/><Relationship Id="rId45" Type="http://schemas.openxmlformats.org/officeDocument/2006/relationships/image" Target="media/image31.jpeg"/><Relationship Id="rId53" Type="http://schemas.openxmlformats.org/officeDocument/2006/relationships/image" Target="media/image39.jpeg"/><Relationship Id="rId58" Type="http://schemas.openxmlformats.org/officeDocument/2006/relationships/image" Target="media/image44.jpe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47.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https://www.steelconstruction.info/Building_envelopes" TargetMode="External"/><Relationship Id="rId35" Type="http://schemas.openxmlformats.org/officeDocument/2006/relationships/image" Target="media/image25.jpeg"/><Relationship Id="rId43" Type="http://schemas.openxmlformats.org/officeDocument/2006/relationships/image" Target="media/image29.jpeg"/><Relationship Id="rId48" Type="http://schemas.openxmlformats.org/officeDocument/2006/relationships/image" Target="media/image34.jpeg"/><Relationship Id="rId56" Type="http://schemas.openxmlformats.org/officeDocument/2006/relationships/image" Target="media/image42.jpeg"/><Relationship Id="rId64" Type="http://schemas.openxmlformats.org/officeDocument/2006/relationships/image" Target="media/image50.jpeg"/><Relationship Id="rId8" Type="http://schemas.openxmlformats.org/officeDocument/2006/relationships/image" Target="media/image2.png"/><Relationship Id="rId51" Type="http://schemas.openxmlformats.org/officeDocument/2006/relationships/image" Target="media/image37.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3.jpeg"/><Relationship Id="rId38" Type="http://schemas.openxmlformats.org/officeDocument/2006/relationships/hyperlink" Target="https://gharpedia.com/blog/advantages-and-disadvantages-of-steel-structures/" TargetMode="External"/><Relationship Id="rId46" Type="http://schemas.openxmlformats.org/officeDocument/2006/relationships/image" Target="media/image32.jpeg"/><Relationship Id="rId59" Type="http://schemas.openxmlformats.org/officeDocument/2006/relationships/image" Target="media/image45.jpeg"/><Relationship Id="rId67"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hyperlink" Target="https://www.researchgate.net/publication/290606637_SELECTION_CRITERIA_FOR_CONSTRUCTION_METHODS_OF_MULTISTOREY_UNDERGROUND_BUILDINGS" TargetMode="External"/><Relationship Id="rId54" Type="http://schemas.openxmlformats.org/officeDocument/2006/relationships/image" Target="media/image40.jpeg"/><Relationship Id="rId62" Type="http://schemas.openxmlformats.org/officeDocument/2006/relationships/image" Target="media/image48.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steelconstruction.info/Building_envelopes" TargetMode="External"/><Relationship Id="rId36" Type="http://schemas.openxmlformats.org/officeDocument/2006/relationships/image" Target="media/image26.jpeg"/><Relationship Id="rId49" Type="http://schemas.openxmlformats.org/officeDocument/2006/relationships/image" Target="media/image35.jpeg"/><Relationship Id="rId57" Type="http://schemas.openxmlformats.org/officeDocument/2006/relationships/image" Target="media/image43.jpeg"/><Relationship Id="rId10" Type="http://schemas.openxmlformats.org/officeDocument/2006/relationships/image" Target="media/image4.jpeg"/><Relationship Id="rId31" Type="http://schemas.openxmlformats.org/officeDocument/2006/relationships/hyperlink" Target="https://www.steelconstruction.info/Building_envelopes" TargetMode="External"/><Relationship Id="rId44" Type="http://schemas.openxmlformats.org/officeDocument/2006/relationships/image" Target="media/image30.jpeg"/><Relationship Id="rId52" Type="http://schemas.openxmlformats.org/officeDocument/2006/relationships/image" Target="media/image38.jpeg"/><Relationship Id="rId60" Type="http://schemas.openxmlformats.org/officeDocument/2006/relationships/image" Target="media/image46.jpeg"/><Relationship Id="rId65" Type="http://schemas.openxmlformats.org/officeDocument/2006/relationships/image" Target="media/image51.jpe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www.steelconstruction.info/Building_envelo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11866</TotalTime>
  <Pages>35</Pages>
  <Words>4313</Words>
  <Characters>22994</Characters>
  <Application>Microsoft Office Word</Application>
  <DocSecurity>0</DocSecurity>
  <Lines>359</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9</cp:revision>
  <dcterms:created xsi:type="dcterms:W3CDTF">2022-03-28T13:42:00Z</dcterms:created>
  <dcterms:modified xsi:type="dcterms:W3CDTF">2022-04-07T17:10:00Z</dcterms:modified>
</cp:coreProperties>
</file>