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E0FF8" w:rsidRPr="008E0FF8" w:rsidRDefault="008E0FF8" w:rsidP="008E0FF8">
      <w:pPr>
        <w:ind w:left="-180" w:right="-334"/>
        <w:rPr>
          <w:rFonts w:ascii="Georgia" w:eastAsia="SimSun" w:hAnsi="Georgia"/>
          <w:color w:val="000000"/>
          <w:sz w:val="21"/>
          <w:szCs w:val="21"/>
          <w:lang w:val="en-GB" w:eastAsia="zh-CN"/>
        </w:rPr>
      </w:pPr>
      <w:r>
        <w:rPr>
          <w:rFonts w:ascii="Georgia" w:eastAsia="SimSun" w:hAnsi="Georgia"/>
          <w:noProof/>
          <w:color w:val="000000"/>
          <w:sz w:val="21"/>
          <w:szCs w:val="21"/>
          <w:lang w:val="en-GB"/>
        </w:rPr>
        <w:drawing>
          <wp:inline distT="0" distB="0" distL="0" distR="0">
            <wp:extent cx="1820545" cy="731520"/>
            <wp:effectExtent l="0" t="0" r="8255" b="0"/>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20545" cy="731520"/>
                    </a:xfrm>
                    <a:prstGeom prst="rect">
                      <a:avLst/>
                    </a:prstGeom>
                    <a:noFill/>
                    <a:ln>
                      <a:noFill/>
                    </a:ln>
                  </pic:spPr>
                </pic:pic>
              </a:graphicData>
            </a:graphic>
          </wp:inline>
        </w:drawing>
      </w:r>
    </w:p>
    <w:p w:rsidR="008E0FF8" w:rsidRPr="008E0FF8" w:rsidRDefault="008E0FF8" w:rsidP="008E0FF8">
      <w:pPr>
        <w:ind w:left="-180" w:right="-334"/>
        <w:rPr>
          <w:rFonts w:ascii="Georgia" w:eastAsia="SimSun" w:hAnsi="Georgia"/>
          <w:color w:val="000000"/>
          <w:sz w:val="21"/>
          <w:szCs w:val="21"/>
          <w:lang w:val="en-GB" w:eastAsia="zh-CN"/>
        </w:rPr>
      </w:pPr>
    </w:p>
    <w:p w:rsidR="008E0FF8" w:rsidRPr="008E0FF8" w:rsidRDefault="008E0FF8" w:rsidP="008E0FF8">
      <w:pPr>
        <w:ind w:left="-180" w:right="-334"/>
        <w:rPr>
          <w:rFonts w:ascii="Georgia" w:eastAsia="SimSun" w:hAnsi="Georgia"/>
          <w:color w:val="000000"/>
          <w:sz w:val="21"/>
          <w:szCs w:val="21"/>
          <w:lang w:val="en-GB" w:eastAsia="zh-CN"/>
        </w:rPr>
      </w:pPr>
    </w:p>
    <w:p w:rsidR="008E0FF8" w:rsidRPr="008E0FF8" w:rsidRDefault="008E0FF8" w:rsidP="008E0FF8">
      <w:pPr>
        <w:ind w:left="-180" w:right="-334"/>
        <w:jc w:val="center"/>
        <w:rPr>
          <w:rFonts w:ascii="Arial" w:eastAsia="SimSun" w:hAnsi="Arial" w:cs="Arial"/>
          <w:b/>
          <w:color w:val="000000"/>
          <w:sz w:val="28"/>
          <w:szCs w:val="28"/>
          <w:lang w:val="cy-GB" w:eastAsia="zh-CN"/>
        </w:rPr>
      </w:pPr>
      <w:r w:rsidRPr="008E0FF8">
        <w:rPr>
          <w:rFonts w:ascii="Arial" w:eastAsia="SimSun" w:hAnsi="Arial" w:cs="Arial"/>
          <w:b/>
          <w:color w:val="000000"/>
          <w:sz w:val="28"/>
          <w:szCs w:val="28"/>
          <w:lang w:val="cy-GB" w:eastAsia="zh-CN"/>
        </w:rPr>
        <w:t xml:space="preserve">Postgraduate/Distance Learning </w:t>
      </w:r>
    </w:p>
    <w:p w:rsidR="008E0FF8" w:rsidRPr="008E0FF8" w:rsidRDefault="008E0FF8" w:rsidP="008E0FF8">
      <w:pPr>
        <w:ind w:left="-180" w:right="-334"/>
        <w:jc w:val="center"/>
        <w:rPr>
          <w:rFonts w:ascii="Arial" w:eastAsia="SimSun" w:hAnsi="Arial" w:cs="Arial"/>
          <w:b/>
          <w:color w:val="000000"/>
          <w:sz w:val="28"/>
          <w:szCs w:val="28"/>
          <w:lang w:val="en-GB" w:eastAsia="zh-CN"/>
        </w:rPr>
      </w:pPr>
      <w:r w:rsidRPr="008E0FF8">
        <w:rPr>
          <w:rFonts w:ascii="Arial" w:eastAsia="SimSun" w:hAnsi="Arial" w:cs="Arial"/>
          <w:b/>
          <w:color w:val="000000"/>
          <w:sz w:val="28"/>
          <w:szCs w:val="28"/>
          <w:lang w:val="cy-GB" w:eastAsia="zh-CN"/>
        </w:rPr>
        <w:t>Assignment coversheet &amp; feedback form</w:t>
      </w:r>
    </w:p>
    <w:p w:rsidR="008E0FF8" w:rsidRPr="008E0FF8" w:rsidRDefault="008E0FF8" w:rsidP="008E0FF8">
      <w:pPr>
        <w:rPr>
          <w:rFonts w:ascii="Arial" w:eastAsia="SimSun" w:hAnsi="Arial" w:cs="Arial"/>
          <w:sz w:val="28"/>
          <w:szCs w:val="28"/>
          <w:lang w:val="cy-GB" w:eastAsia="zh-CN"/>
        </w:rPr>
      </w:pPr>
    </w:p>
    <w:p w:rsidR="008E0FF8" w:rsidRPr="008E0FF8" w:rsidRDefault="008E0FF8" w:rsidP="008E0FF8">
      <w:pPr>
        <w:keepNext/>
        <w:ind w:left="720"/>
        <w:jc w:val="center"/>
        <w:outlineLvl w:val="2"/>
        <w:rPr>
          <w:rFonts w:ascii="Tahoma" w:eastAsia="SimSun" w:hAnsi="Tahoma" w:cs="Tahoma"/>
          <w:b/>
          <w:bCs/>
          <w:sz w:val="20"/>
          <w:szCs w:val="20"/>
          <w:lang w:val="cy-GB" w:eastAsia="zh-CN"/>
        </w:rPr>
      </w:pPr>
      <w:r w:rsidRPr="008E0FF8">
        <w:rPr>
          <w:rFonts w:ascii="Tahoma" w:eastAsia="SimSun" w:hAnsi="Tahoma" w:cs="Tahoma"/>
          <w:b/>
          <w:bCs/>
          <w:sz w:val="20"/>
          <w:szCs w:val="20"/>
          <w:lang w:val="cy-GB" w:eastAsia="zh-CN"/>
        </w:rPr>
        <w:t>THIS SHEET MUST BE THE FIRST PAGE OF THE ASSIGNMENT YOU ARE SUBMITTING  (DO NOT SEND AS A SEPARATE FILE)</w:t>
      </w:r>
    </w:p>
    <w:p w:rsidR="008E0FF8" w:rsidRPr="008E0FF8" w:rsidRDefault="008E0FF8" w:rsidP="008E0FF8">
      <w:pPr>
        <w:keepNext/>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8E0FF8" w:rsidRPr="008E0FF8" w:rsidTr="00093A12">
        <w:trPr>
          <w:trHeight w:val="614"/>
        </w:trPr>
        <w:tc>
          <w:tcPr>
            <w:tcW w:w="8856" w:type="dxa"/>
            <w:gridSpan w:val="5"/>
          </w:tcPr>
          <w:p w:rsidR="008E0FF8" w:rsidRPr="008E0FF8" w:rsidRDefault="008E0FF8" w:rsidP="008E0FF8">
            <w:pPr>
              <w:ind w:right="34"/>
              <w:rPr>
                <w:rFonts w:ascii="Arial" w:eastAsia="SimSun" w:hAnsi="Arial" w:cs="Arial"/>
                <w:color w:val="000000"/>
                <w:sz w:val="22"/>
                <w:szCs w:val="22"/>
                <w:lang w:val="en-GB" w:eastAsia="zh-CN"/>
              </w:rPr>
            </w:pPr>
            <w:r w:rsidRPr="008E0FF8">
              <w:rPr>
                <w:rFonts w:ascii="Arial" w:eastAsia="SimSun" w:hAnsi="Arial" w:cs="Arial"/>
                <w:b/>
                <w:color w:val="000000"/>
                <w:sz w:val="22"/>
                <w:szCs w:val="22"/>
                <w:lang w:val="en-GB" w:eastAsia="zh-CN"/>
              </w:rPr>
              <w:t>For completion by the student</w:t>
            </w:r>
            <w:r w:rsidRPr="008E0FF8">
              <w:rPr>
                <w:rFonts w:ascii="Arial" w:eastAsia="SimSun" w:hAnsi="Arial" w:cs="Arial"/>
                <w:color w:val="000000"/>
                <w:sz w:val="22"/>
                <w:szCs w:val="22"/>
                <w:lang w:val="en-GB" w:eastAsia="zh-CN"/>
              </w:rPr>
              <w:t>:</w:t>
            </w:r>
          </w:p>
        </w:tc>
      </w:tr>
      <w:tr w:rsidR="008E0FF8" w:rsidRPr="008E0FF8" w:rsidTr="00093A12">
        <w:trPr>
          <w:trHeight w:val="718"/>
        </w:trPr>
        <w:tc>
          <w:tcPr>
            <w:tcW w:w="8856" w:type="dxa"/>
            <w:gridSpan w:val="5"/>
          </w:tcPr>
          <w:p w:rsidR="008E0FF8" w:rsidRPr="008E0FF8" w:rsidRDefault="008E0FF8" w:rsidP="008E0FF8">
            <w:pPr>
              <w:ind w:right="34"/>
              <w:rPr>
                <w:rFonts w:ascii="Arial" w:eastAsia="SimSun" w:hAnsi="Arial" w:cs="Arial"/>
                <w:color w:val="000000"/>
                <w:sz w:val="22"/>
                <w:szCs w:val="22"/>
                <w:lang w:val="en-GB" w:eastAsia="zh-CN"/>
              </w:rPr>
            </w:pPr>
            <w:r w:rsidRPr="008E0FF8">
              <w:rPr>
                <w:rFonts w:ascii="Arial" w:eastAsia="SimSun" w:hAnsi="Arial" w:cs="Arial"/>
                <w:color w:val="000000"/>
                <w:sz w:val="22"/>
                <w:szCs w:val="22"/>
                <w:lang w:val="en-GB" w:eastAsia="zh-CN"/>
              </w:rPr>
              <w:t>Student Name:</w:t>
            </w:r>
            <w:r>
              <w:rPr>
                <w:rFonts w:ascii="Arial" w:eastAsia="SimSun" w:hAnsi="Arial" w:cs="Arial"/>
                <w:color w:val="000000"/>
                <w:sz w:val="22"/>
                <w:szCs w:val="22"/>
                <w:lang w:val="en-GB" w:eastAsia="zh-CN"/>
              </w:rPr>
              <w:t xml:space="preserve"> Murray Eiland</w:t>
            </w:r>
          </w:p>
          <w:p w:rsidR="008E0FF8" w:rsidRPr="008E0FF8" w:rsidRDefault="008E0FF8" w:rsidP="008E0FF8">
            <w:pPr>
              <w:ind w:right="34"/>
              <w:rPr>
                <w:rFonts w:ascii="Arial" w:eastAsia="SimSun" w:hAnsi="Arial" w:cs="Arial"/>
                <w:color w:val="000000"/>
                <w:sz w:val="22"/>
                <w:szCs w:val="22"/>
                <w:lang w:val="en-GB" w:eastAsia="zh-CN"/>
              </w:rPr>
            </w:pPr>
          </w:p>
          <w:p w:rsidR="008E0FF8" w:rsidRPr="008E0FF8" w:rsidRDefault="008E0FF8" w:rsidP="008E0FF8">
            <w:pPr>
              <w:ind w:right="34"/>
              <w:rPr>
                <w:rFonts w:ascii="Arial" w:eastAsia="SimSun" w:hAnsi="Arial" w:cs="Arial"/>
                <w:color w:val="000000"/>
                <w:sz w:val="22"/>
                <w:szCs w:val="22"/>
                <w:lang w:val="en-GB" w:eastAsia="zh-CN"/>
              </w:rPr>
            </w:pPr>
            <w:r w:rsidRPr="008E0FF8">
              <w:rPr>
                <w:rFonts w:ascii="Arial" w:eastAsia="SimSun" w:hAnsi="Arial" w:cs="Arial"/>
                <w:color w:val="000000"/>
                <w:sz w:val="22"/>
                <w:szCs w:val="22"/>
                <w:lang w:val="en-GB" w:eastAsia="zh-CN"/>
              </w:rPr>
              <w:t xml:space="preserve">Student </w:t>
            </w:r>
            <w:r w:rsidRPr="008E0FF8">
              <w:rPr>
                <w:rFonts w:ascii="Arial" w:eastAsia="SimSun" w:hAnsi="Arial" w:cs="Arial"/>
                <w:b/>
                <w:bCs/>
                <w:color w:val="000000"/>
                <w:sz w:val="22"/>
                <w:szCs w:val="22"/>
                <w:u w:val="single"/>
                <w:lang w:val="en-GB" w:eastAsia="zh-CN"/>
              </w:rPr>
              <w:t>University</w:t>
            </w:r>
            <w:r w:rsidRPr="008E0FF8">
              <w:rPr>
                <w:rFonts w:ascii="Arial" w:eastAsia="SimSun" w:hAnsi="Arial" w:cs="Arial"/>
                <w:color w:val="000000"/>
                <w:sz w:val="22"/>
                <w:szCs w:val="22"/>
                <w:u w:val="single"/>
                <w:lang w:val="en-GB" w:eastAsia="zh-CN"/>
              </w:rPr>
              <w:t xml:space="preserve"> </w:t>
            </w:r>
            <w:r w:rsidRPr="008E0FF8">
              <w:rPr>
                <w:rFonts w:ascii="Arial" w:eastAsia="SimSun" w:hAnsi="Arial" w:cs="Arial"/>
                <w:color w:val="000000"/>
                <w:sz w:val="22"/>
                <w:szCs w:val="22"/>
                <w:lang w:val="en-GB" w:eastAsia="zh-CN"/>
              </w:rPr>
              <w:t xml:space="preserve">Email: </w:t>
            </w:r>
            <w:r w:rsidR="008D5FA0" w:rsidRPr="008D5FA0">
              <w:rPr>
                <w:rFonts w:ascii="Arial" w:eastAsia="SimSun" w:hAnsi="Arial" w:cs="Arial"/>
                <w:color w:val="000000"/>
                <w:sz w:val="22"/>
                <w:szCs w:val="22"/>
                <w:lang w:val="en-GB" w:eastAsia="zh-CN"/>
              </w:rPr>
              <w:t>30001006@student.uwtsd.ac.uk</w:t>
            </w:r>
          </w:p>
        </w:tc>
      </w:tr>
      <w:tr w:rsidR="008E0FF8" w:rsidRPr="008E0FF8" w:rsidTr="00093A12">
        <w:trPr>
          <w:trHeight w:val="849"/>
        </w:trPr>
        <w:tc>
          <w:tcPr>
            <w:tcW w:w="4788" w:type="dxa"/>
          </w:tcPr>
          <w:p w:rsidR="008E0FF8" w:rsidRPr="008E0FF8" w:rsidRDefault="008E0FF8" w:rsidP="008E0FF8">
            <w:pPr>
              <w:ind w:right="34"/>
              <w:rPr>
                <w:rFonts w:ascii="Arial" w:eastAsia="SimSun" w:hAnsi="Arial" w:cs="Arial"/>
                <w:color w:val="000000"/>
                <w:sz w:val="22"/>
                <w:szCs w:val="22"/>
                <w:lang w:val="en-GB" w:eastAsia="zh-CN"/>
              </w:rPr>
            </w:pPr>
            <w:r w:rsidRPr="008E0FF8">
              <w:rPr>
                <w:rFonts w:ascii="Arial" w:eastAsia="SimSun" w:hAnsi="Arial" w:cs="Arial"/>
                <w:color w:val="000000"/>
                <w:sz w:val="22"/>
                <w:szCs w:val="22"/>
                <w:lang w:val="en-GB" w:eastAsia="zh-CN"/>
              </w:rPr>
              <w:t>Module code:</w:t>
            </w:r>
            <w:r w:rsidR="008D5FA0">
              <w:t xml:space="preserve"> </w:t>
            </w:r>
            <w:r w:rsidR="00F63BEF" w:rsidRPr="00F63BEF">
              <w:t>HPCA7015</w:t>
            </w:r>
          </w:p>
          <w:p w:rsidR="008E0FF8" w:rsidRPr="008E0FF8" w:rsidRDefault="008E0FF8" w:rsidP="008E0FF8">
            <w:pPr>
              <w:ind w:right="34"/>
              <w:rPr>
                <w:rFonts w:ascii="Arial" w:eastAsia="SimSun" w:hAnsi="Arial" w:cs="Arial"/>
                <w:color w:val="000000"/>
                <w:sz w:val="22"/>
                <w:szCs w:val="22"/>
                <w:lang w:val="en-GB" w:eastAsia="zh-CN"/>
              </w:rPr>
            </w:pPr>
          </w:p>
          <w:p w:rsidR="008E0FF8" w:rsidRPr="008E0FF8" w:rsidRDefault="008E0FF8" w:rsidP="008E0FF8">
            <w:pPr>
              <w:ind w:right="34"/>
              <w:rPr>
                <w:rFonts w:ascii="Arial" w:eastAsia="SimSun" w:hAnsi="Arial" w:cs="Arial"/>
                <w:color w:val="000000"/>
                <w:sz w:val="22"/>
                <w:szCs w:val="22"/>
                <w:lang w:val="en-GB" w:eastAsia="zh-CN"/>
              </w:rPr>
            </w:pPr>
            <w:r w:rsidRPr="008E0FF8">
              <w:rPr>
                <w:rFonts w:ascii="Arial" w:eastAsia="SimSun" w:hAnsi="Arial" w:cs="Arial"/>
                <w:color w:val="000000"/>
                <w:sz w:val="22"/>
                <w:szCs w:val="22"/>
                <w:lang w:val="en-GB" w:eastAsia="zh-CN"/>
              </w:rPr>
              <w:t>Module title:</w:t>
            </w:r>
            <w:r w:rsidR="008D5FA0">
              <w:t xml:space="preserve"> </w:t>
            </w:r>
            <w:r w:rsidR="00F63BEF" w:rsidRPr="00F63BEF">
              <w:t>Foundations in Cultural Astronomy and Astrology</w:t>
            </w:r>
          </w:p>
          <w:p w:rsidR="008E0FF8" w:rsidRPr="008E0FF8" w:rsidRDefault="008E0FF8" w:rsidP="008E0FF8">
            <w:pPr>
              <w:ind w:right="34"/>
              <w:rPr>
                <w:rFonts w:ascii="Arial" w:eastAsia="SimSun" w:hAnsi="Arial" w:cs="Arial"/>
                <w:color w:val="000000"/>
                <w:sz w:val="22"/>
                <w:szCs w:val="22"/>
                <w:lang w:val="en-GB" w:eastAsia="zh-CN"/>
              </w:rPr>
            </w:pPr>
          </w:p>
          <w:p w:rsidR="008E0FF8" w:rsidRPr="008E0FF8" w:rsidRDefault="008E0FF8" w:rsidP="008E0FF8">
            <w:pPr>
              <w:ind w:right="34"/>
              <w:rPr>
                <w:rFonts w:ascii="Arial" w:eastAsia="SimSun" w:hAnsi="Arial" w:cs="Arial"/>
                <w:color w:val="000000"/>
                <w:sz w:val="22"/>
                <w:szCs w:val="22"/>
                <w:lang w:val="en-GB" w:eastAsia="zh-CN"/>
              </w:rPr>
            </w:pPr>
          </w:p>
        </w:tc>
        <w:tc>
          <w:tcPr>
            <w:tcW w:w="2266" w:type="dxa"/>
            <w:gridSpan w:val="3"/>
          </w:tcPr>
          <w:p w:rsidR="008E0FF8" w:rsidRDefault="008E0FF8" w:rsidP="008E0FF8">
            <w:pPr>
              <w:ind w:right="34"/>
              <w:rPr>
                <w:rFonts w:ascii="Arial" w:eastAsia="SimSun" w:hAnsi="Arial" w:cs="Arial"/>
                <w:color w:val="000000"/>
                <w:sz w:val="22"/>
                <w:szCs w:val="22"/>
                <w:lang w:val="en-GB" w:eastAsia="zh-CN"/>
              </w:rPr>
            </w:pPr>
            <w:r w:rsidRPr="008E0FF8">
              <w:rPr>
                <w:rFonts w:ascii="Arial" w:eastAsia="SimSun" w:hAnsi="Arial" w:cs="Arial"/>
                <w:color w:val="000000"/>
                <w:sz w:val="22"/>
                <w:szCs w:val="22"/>
                <w:lang w:val="en-GB" w:eastAsia="zh-CN"/>
              </w:rPr>
              <w:t>Student ID number:</w:t>
            </w:r>
          </w:p>
          <w:p w:rsidR="008D5FA0" w:rsidRPr="008E0FF8" w:rsidRDefault="008D5FA0" w:rsidP="008E0FF8">
            <w:pPr>
              <w:ind w:right="34"/>
              <w:rPr>
                <w:rFonts w:ascii="Arial" w:eastAsia="SimSun" w:hAnsi="Arial" w:cs="Arial"/>
                <w:color w:val="000000"/>
                <w:sz w:val="22"/>
                <w:szCs w:val="22"/>
                <w:lang w:val="en-GB" w:eastAsia="zh-CN"/>
              </w:rPr>
            </w:pPr>
            <w:r w:rsidRPr="008D5FA0">
              <w:rPr>
                <w:rFonts w:ascii="Arial" w:eastAsia="SimSun" w:hAnsi="Arial" w:cs="Arial"/>
                <w:color w:val="000000"/>
                <w:sz w:val="22"/>
                <w:szCs w:val="22"/>
                <w:lang w:val="en-GB" w:eastAsia="zh-CN"/>
              </w:rPr>
              <w:t>30001006</w:t>
            </w:r>
          </w:p>
        </w:tc>
        <w:tc>
          <w:tcPr>
            <w:tcW w:w="1802" w:type="dxa"/>
          </w:tcPr>
          <w:p w:rsidR="008E0FF8" w:rsidRPr="008E0FF8" w:rsidRDefault="008E0FF8" w:rsidP="008E0FF8">
            <w:pPr>
              <w:ind w:right="34"/>
              <w:rPr>
                <w:rFonts w:ascii="Arial" w:eastAsia="SimSun" w:hAnsi="Arial" w:cs="Arial"/>
                <w:color w:val="000000"/>
                <w:sz w:val="22"/>
                <w:szCs w:val="22"/>
                <w:lang w:val="en-GB" w:eastAsia="zh-CN"/>
              </w:rPr>
            </w:pPr>
            <w:r w:rsidRPr="008E0FF8">
              <w:rPr>
                <w:rFonts w:ascii="Arial" w:eastAsia="SimSun" w:hAnsi="Arial" w:cs="Arial"/>
                <w:color w:val="000000"/>
                <w:sz w:val="22"/>
                <w:szCs w:val="22"/>
                <w:lang w:val="en-GB" w:eastAsia="zh-CN"/>
              </w:rPr>
              <w:t>Educational support needs:</w:t>
            </w:r>
          </w:p>
          <w:p w:rsidR="008E0FF8" w:rsidRPr="008E0FF8" w:rsidRDefault="008E0FF8" w:rsidP="008E0FF8">
            <w:pPr>
              <w:ind w:right="34"/>
              <w:rPr>
                <w:rFonts w:ascii="Arial" w:eastAsia="SimSun" w:hAnsi="Arial" w:cs="Arial"/>
                <w:color w:val="000000"/>
                <w:sz w:val="22"/>
                <w:szCs w:val="22"/>
                <w:lang w:val="en-GB" w:eastAsia="zh-CN"/>
              </w:rPr>
            </w:pPr>
            <w:r w:rsidRPr="008E0FF8">
              <w:rPr>
                <w:rFonts w:ascii="Arial" w:eastAsia="SimSun" w:hAnsi="Arial" w:cs="Arial"/>
                <w:color w:val="000000"/>
                <w:sz w:val="22"/>
                <w:szCs w:val="22"/>
                <w:lang w:val="en-GB" w:eastAsia="zh-CN"/>
              </w:rPr>
              <w:t>Yes/</w:t>
            </w:r>
            <w:r w:rsidRPr="008E0FF8">
              <w:rPr>
                <w:rFonts w:ascii="Arial" w:eastAsia="SimSun" w:hAnsi="Arial" w:cs="Arial"/>
                <w:b/>
                <w:color w:val="000000"/>
                <w:sz w:val="22"/>
                <w:szCs w:val="22"/>
                <w:lang w:val="en-GB" w:eastAsia="zh-CN"/>
              </w:rPr>
              <w:t>No</w:t>
            </w:r>
          </w:p>
        </w:tc>
      </w:tr>
      <w:tr w:rsidR="008E0FF8" w:rsidRPr="008E0FF8" w:rsidTr="00093A12">
        <w:trPr>
          <w:trHeight w:val="1139"/>
        </w:trPr>
        <w:tc>
          <w:tcPr>
            <w:tcW w:w="8856" w:type="dxa"/>
            <w:gridSpan w:val="5"/>
          </w:tcPr>
          <w:p w:rsidR="008E0FF8" w:rsidRPr="008E0FF8" w:rsidRDefault="008E0FF8" w:rsidP="008E0FF8">
            <w:pPr>
              <w:ind w:right="34"/>
              <w:rPr>
                <w:rFonts w:ascii="Arial" w:eastAsia="SimSun" w:hAnsi="Arial" w:cs="Arial"/>
                <w:color w:val="000000"/>
                <w:sz w:val="22"/>
                <w:szCs w:val="22"/>
                <w:lang w:val="en-GB" w:eastAsia="zh-CN"/>
              </w:rPr>
            </w:pPr>
            <w:r w:rsidRPr="008E0FF8">
              <w:rPr>
                <w:rFonts w:ascii="Arial" w:eastAsia="SimSun" w:hAnsi="Arial" w:cs="Arial"/>
                <w:color w:val="000000"/>
                <w:sz w:val="22"/>
                <w:szCs w:val="22"/>
                <w:lang w:val="en-GB" w:eastAsia="zh-CN"/>
              </w:rPr>
              <w:t>Assignment title:</w:t>
            </w:r>
            <w:r w:rsidR="008D5FA0">
              <w:t xml:space="preserve"> </w:t>
            </w:r>
            <w:r w:rsidR="006A437B">
              <w:t>Essa</w:t>
            </w:r>
            <w:r w:rsidR="00971AA0">
              <w:t xml:space="preserve">y based on a Sky Journal: </w:t>
            </w:r>
            <w:r w:rsidR="006A437B">
              <w:t>Perception of Clouds</w:t>
            </w:r>
          </w:p>
          <w:p w:rsidR="008E0FF8" w:rsidRPr="008E0FF8" w:rsidRDefault="008E0FF8" w:rsidP="008E0FF8">
            <w:pPr>
              <w:ind w:right="34"/>
              <w:rPr>
                <w:rFonts w:ascii="Arial" w:eastAsia="SimSun" w:hAnsi="Arial" w:cs="Arial"/>
                <w:color w:val="000000"/>
                <w:sz w:val="22"/>
                <w:szCs w:val="22"/>
                <w:lang w:val="en-GB" w:eastAsia="zh-CN"/>
              </w:rPr>
            </w:pPr>
          </w:p>
          <w:p w:rsidR="008E0FF8" w:rsidRPr="008E0FF8" w:rsidRDefault="008E0FF8" w:rsidP="008E0FF8">
            <w:pPr>
              <w:ind w:right="34"/>
              <w:rPr>
                <w:rFonts w:ascii="Arial" w:eastAsia="SimSun" w:hAnsi="Arial" w:cs="Arial"/>
                <w:color w:val="000000"/>
                <w:sz w:val="22"/>
                <w:szCs w:val="22"/>
                <w:lang w:val="en-GB" w:eastAsia="zh-CN"/>
              </w:rPr>
            </w:pPr>
          </w:p>
          <w:p w:rsidR="008E0FF8" w:rsidRPr="008E0FF8" w:rsidRDefault="008E0FF8" w:rsidP="00F63BEF">
            <w:pPr>
              <w:ind w:right="34"/>
              <w:rPr>
                <w:rFonts w:ascii="Arial" w:eastAsia="SimSun" w:hAnsi="Arial" w:cs="Arial"/>
                <w:color w:val="000000"/>
                <w:sz w:val="22"/>
                <w:szCs w:val="22"/>
                <w:lang w:val="en-GB" w:eastAsia="zh-CN"/>
              </w:rPr>
            </w:pPr>
            <w:r w:rsidRPr="008E0FF8">
              <w:rPr>
                <w:rFonts w:ascii="Arial" w:eastAsia="SimSun" w:hAnsi="Arial" w:cs="Arial"/>
                <w:color w:val="000000"/>
                <w:sz w:val="22"/>
                <w:szCs w:val="22"/>
                <w:lang w:val="en-GB" w:eastAsia="zh-CN"/>
              </w:rPr>
              <w:t>Assignment due date:</w:t>
            </w:r>
            <w:r w:rsidR="008D5FA0">
              <w:t xml:space="preserve"> </w:t>
            </w:r>
            <w:r w:rsidR="00F63BEF" w:rsidRPr="00F63BEF">
              <w:t>30 November 2023</w:t>
            </w:r>
          </w:p>
        </w:tc>
      </w:tr>
      <w:tr w:rsidR="008E0FF8" w:rsidRPr="008E0FF8" w:rsidTr="00093A12">
        <w:trPr>
          <w:trHeight w:val="978"/>
        </w:trPr>
        <w:tc>
          <w:tcPr>
            <w:tcW w:w="8856" w:type="dxa"/>
            <w:gridSpan w:val="5"/>
            <w:tcBorders>
              <w:bottom w:val="single" w:sz="4" w:space="0" w:color="000000"/>
            </w:tcBorders>
          </w:tcPr>
          <w:p w:rsidR="008E0FF8" w:rsidRPr="008E0FF8" w:rsidRDefault="008E0FF8" w:rsidP="008E0FF8">
            <w:pPr>
              <w:rPr>
                <w:rFonts w:ascii="Arial" w:eastAsia="SimSun" w:hAnsi="Arial" w:cs="Arial"/>
                <w:sz w:val="22"/>
                <w:szCs w:val="22"/>
                <w:lang w:val="en-GB" w:eastAsia="zh-CN"/>
              </w:rPr>
            </w:pPr>
            <w:r w:rsidRPr="008E0FF8">
              <w:rPr>
                <w:rFonts w:ascii="Arial" w:eastAsia="SimSun" w:hAnsi="Arial" w:cs="Arial"/>
                <w:sz w:val="22"/>
                <w:szCs w:val="22"/>
                <w:lang w:val="en-GB" w:eastAsia="zh-CN"/>
              </w:rPr>
              <w:t>This assignment is for the       1</w:t>
            </w:r>
            <w:r w:rsidRPr="008E0FF8">
              <w:rPr>
                <w:rFonts w:ascii="Arial" w:eastAsia="SimSun" w:hAnsi="Arial" w:cs="Arial"/>
                <w:sz w:val="22"/>
                <w:szCs w:val="22"/>
                <w:vertAlign w:val="superscript"/>
                <w:lang w:val="en-GB" w:eastAsia="zh-CN"/>
              </w:rPr>
              <w:t xml:space="preserve">st </w:t>
            </w:r>
            <w:r w:rsidRPr="008E0FF8">
              <w:rPr>
                <w:rFonts w:ascii="Arial" w:eastAsia="SimSun" w:hAnsi="Arial" w:cs="Arial"/>
                <w:sz w:val="22"/>
                <w:szCs w:val="22"/>
                <w:lang w:val="en-GB" w:eastAsia="zh-CN"/>
              </w:rPr>
              <w:fldChar w:fldCharType="begin">
                <w:ffData>
                  <w:name w:val="Check13"/>
                  <w:enabled/>
                  <w:calcOnExit w:val="0"/>
                  <w:checkBox>
                    <w:sizeAuto/>
                    <w:default w:val="0"/>
                  </w:checkBox>
                </w:ffData>
              </w:fldChar>
            </w:r>
            <w:bookmarkStart w:id="0" w:name="Check13"/>
            <w:r w:rsidRPr="008E0FF8">
              <w:rPr>
                <w:rFonts w:ascii="Arial" w:eastAsia="SimSun" w:hAnsi="Arial" w:cs="Arial"/>
                <w:sz w:val="22"/>
                <w:szCs w:val="22"/>
                <w:lang w:val="en-GB" w:eastAsia="zh-CN"/>
              </w:rPr>
              <w:instrText xml:space="preserve"> FORMCHECKBOX </w:instrText>
            </w:r>
            <w:r w:rsidR="0091390F">
              <w:rPr>
                <w:rFonts w:ascii="Arial" w:eastAsia="SimSun" w:hAnsi="Arial" w:cs="Arial"/>
                <w:sz w:val="22"/>
                <w:szCs w:val="22"/>
                <w:lang w:val="en-GB" w:eastAsia="zh-CN"/>
              </w:rPr>
            </w:r>
            <w:r w:rsidR="0091390F">
              <w:rPr>
                <w:rFonts w:ascii="Arial" w:eastAsia="SimSun" w:hAnsi="Arial" w:cs="Arial"/>
                <w:sz w:val="22"/>
                <w:szCs w:val="22"/>
                <w:lang w:val="en-GB" w:eastAsia="zh-CN"/>
              </w:rPr>
              <w:fldChar w:fldCharType="separate"/>
            </w:r>
            <w:r w:rsidRPr="008E0FF8">
              <w:rPr>
                <w:rFonts w:ascii="Arial" w:eastAsia="SimSun" w:hAnsi="Arial" w:cs="Arial"/>
                <w:sz w:val="22"/>
                <w:szCs w:val="22"/>
                <w:lang w:val="en-GB" w:eastAsia="zh-CN"/>
              </w:rPr>
              <w:fldChar w:fldCharType="end"/>
            </w:r>
            <w:bookmarkEnd w:id="0"/>
            <w:r w:rsidRPr="008E0FF8">
              <w:rPr>
                <w:rFonts w:ascii="Arial" w:eastAsia="SimSun" w:hAnsi="Arial" w:cs="Arial"/>
                <w:sz w:val="22"/>
                <w:szCs w:val="22"/>
                <w:lang w:val="en-GB" w:eastAsia="zh-CN"/>
              </w:rPr>
              <w:t xml:space="preserve">    2</w:t>
            </w:r>
            <w:r w:rsidRPr="008E0FF8">
              <w:rPr>
                <w:rFonts w:ascii="Arial" w:eastAsia="SimSun" w:hAnsi="Arial" w:cs="Arial"/>
                <w:sz w:val="22"/>
                <w:szCs w:val="22"/>
                <w:vertAlign w:val="superscript"/>
                <w:lang w:val="en-GB" w:eastAsia="zh-CN"/>
              </w:rPr>
              <w:t>nd</w:t>
            </w:r>
            <w:r w:rsidRPr="008E0FF8">
              <w:rPr>
                <w:rFonts w:ascii="Arial" w:eastAsia="SimSun" w:hAnsi="Arial" w:cs="Arial"/>
                <w:sz w:val="22"/>
                <w:szCs w:val="22"/>
                <w:lang w:val="en-GB" w:eastAsia="zh-CN"/>
              </w:rPr>
              <w:t xml:space="preserve">  </w:t>
            </w:r>
            <w:r w:rsidRPr="008E0FF8">
              <w:rPr>
                <w:rFonts w:ascii="Arial" w:eastAsia="SimSun" w:hAnsi="Arial" w:cs="Arial"/>
                <w:sz w:val="22"/>
                <w:szCs w:val="22"/>
                <w:lang w:val="en-GB" w:eastAsia="zh-CN"/>
              </w:rPr>
              <w:fldChar w:fldCharType="begin">
                <w:ffData>
                  <w:name w:val="Check14"/>
                  <w:enabled/>
                  <w:calcOnExit w:val="0"/>
                  <w:checkBox>
                    <w:sizeAuto/>
                    <w:default w:val="0"/>
                  </w:checkBox>
                </w:ffData>
              </w:fldChar>
            </w:r>
            <w:bookmarkStart w:id="1" w:name="Check14"/>
            <w:r w:rsidRPr="008E0FF8">
              <w:rPr>
                <w:rFonts w:ascii="Arial" w:eastAsia="SimSun" w:hAnsi="Arial" w:cs="Arial"/>
                <w:sz w:val="22"/>
                <w:szCs w:val="22"/>
                <w:lang w:val="en-GB" w:eastAsia="zh-CN"/>
              </w:rPr>
              <w:instrText xml:space="preserve"> FORMCHECKBOX </w:instrText>
            </w:r>
            <w:r w:rsidR="0091390F">
              <w:rPr>
                <w:rFonts w:ascii="Arial" w:eastAsia="SimSun" w:hAnsi="Arial" w:cs="Arial"/>
                <w:sz w:val="22"/>
                <w:szCs w:val="22"/>
                <w:lang w:val="en-GB" w:eastAsia="zh-CN"/>
              </w:rPr>
            </w:r>
            <w:r w:rsidR="0091390F">
              <w:rPr>
                <w:rFonts w:ascii="Arial" w:eastAsia="SimSun" w:hAnsi="Arial" w:cs="Arial"/>
                <w:sz w:val="22"/>
                <w:szCs w:val="22"/>
                <w:lang w:val="en-GB" w:eastAsia="zh-CN"/>
              </w:rPr>
              <w:fldChar w:fldCharType="separate"/>
            </w:r>
            <w:r w:rsidRPr="008E0FF8">
              <w:rPr>
                <w:rFonts w:ascii="Arial" w:eastAsia="SimSun" w:hAnsi="Arial" w:cs="Arial"/>
                <w:sz w:val="22"/>
                <w:szCs w:val="22"/>
                <w:lang w:val="en-GB" w:eastAsia="zh-CN"/>
              </w:rPr>
              <w:fldChar w:fldCharType="end"/>
            </w:r>
            <w:bookmarkEnd w:id="1"/>
            <w:r w:rsidRPr="008E0FF8">
              <w:rPr>
                <w:rFonts w:ascii="Arial" w:eastAsia="SimSun" w:hAnsi="Arial" w:cs="Arial"/>
                <w:sz w:val="22"/>
                <w:szCs w:val="22"/>
                <w:lang w:val="en-GB" w:eastAsia="zh-CN"/>
              </w:rPr>
              <w:t xml:space="preserve">     3</w:t>
            </w:r>
            <w:r w:rsidRPr="008E0FF8">
              <w:rPr>
                <w:rFonts w:ascii="Arial" w:eastAsia="SimSun" w:hAnsi="Arial" w:cs="Arial"/>
                <w:sz w:val="22"/>
                <w:szCs w:val="22"/>
                <w:vertAlign w:val="superscript"/>
                <w:lang w:val="en-GB" w:eastAsia="zh-CN"/>
              </w:rPr>
              <w:t>rd</w:t>
            </w:r>
            <w:r w:rsidRPr="008E0FF8">
              <w:rPr>
                <w:rFonts w:ascii="Arial" w:eastAsia="SimSun" w:hAnsi="Arial" w:cs="Arial"/>
                <w:sz w:val="22"/>
                <w:szCs w:val="22"/>
                <w:lang w:val="en-GB" w:eastAsia="zh-CN"/>
              </w:rPr>
              <w:t xml:space="preserve">  </w:t>
            </w:r>
            <w:r w:rsidRPr="008E0FF8">
              <w:rPr>
                <w:rFonts w:ascii="Arial" w:eastAsia="SimSun" w:hAnsi="Arial" w:cs="Arial"/>
                <w:sz w:val="22"/>
                <w:szCs w:val="22"/>
                <w:lang w:val="en-GB" w:eastAsia="zh-CN"/>
              </w:rPr>
              <w:fldChar w:fldCharType="begin">
                <w:ffData>
                  <w:name w:val="Check15"/>
                  <w:enabled/>
                  <w:calcOnExit w:val="0"/>
                  <w:checkBox>
                    <w:sizeAuto/>
                    <w:default w:val="0"/>
                  </w:checkBox>
                </w:ffData>
              </w:fldChar>
            </w:r>
            <w:bookmarkStart w:id="2" w:name="Check15"/>
            <w:r w:rsidRPr="008E0FF8">
              <w:rPr>
                <w:rFonts w:ascii="Arial" w:eastAsia="SimSun" w:hAnsi="Arial" w:cs="Arial"/>
                <w:sz w:val="22"/>
                <w:szCs w:val="22"/>
                <w:lang w:val="en-GB" w:eastAsia="zh-CN"/>
              </w:rPr>
              <w:instrText xml:space="preserve"> FORMCHECKBOX </w:instrText>
            </w:r>
            <w:r w:rsidR="0091390F">
              <w:rPr>
                <w:rFonts w:ascii="Arial" w:eastAsia="SimSun" w:hAnsi="Arial" w:cs="Arial"/>
                <w:sz w:val="22"/>
                <w:szCs w:val="22"/>
                <w:lang w:val="en-GB" w:eastAsia="zh-CN"/>
              </w:rPr>
            </w:r>
            <w:r w:rsidR="0091390F">
              <w:rPr>
                <w:rFonts w:ascii="Arial" w:eastAsia="SimSun" w:hAnsi="Arial" w:cs="Arial"/>
                <w:sz w:val="22"/>
                <w:szCs w:val="22"/>
                <w:lang w:val="en-GB" w:eastAsia="zh-CN"/>
              </w:rPr>
              <w:fldChar w:fldCharType="separate"/>
            </w:r>
            <w:r w:rsidRPr="008E0FF8">
              <w:rPr>
                <w:rFonts w:ascii="Arial" w:eastAsia="SimSun" w:hAnsi="Arial" w:cs="Arial"/>
                <w:sz w:val="22"/>
                <w:szCs w:val="22"/>
                <w:lang w:val="en-GB" w:eastAsia="zh-CN"/>
              </w:rPr>
              <w:fldChar w:fldCharType="end"/>
            </w:r>
            <w:bookmarkEnd w:id="2"/>
            <w:r w:rsidRPr="008E0FF8">
              <w:rPr>
                <w:rFonts w:ascii="Arial" w:eastAsia="SimSun" w:hAnsi="Arial" w:cs="Arial"/>
                <w:sz w:val="22"/>
                <w:szCs w:val="22"/>
                <w:lang w:val="en-GB" w:eastAsia="zh-CN"/>
              </w:rPr>
              <w:t xml:space="preserve">      4</w:t>
            </w:r>
            <w:r w:rsidRPr="008E0FF8">
              <w:rPr>
                <w:rFonts w:ascii="Arial" w:eastAsia="SimSun" w:hAnsi="Arial" w:cs="Arial"/>
                <w:sz w:val="22"/>
                <w:szCs w:val="22"/>
                <w:vertAlign w:val="superscript"/>
                <w:lang w:val="en-GB" w:eastAsia="zh-CN"/>
              </w:rPr>
              <w:t>th</w:t>
            </w:r>
            <w:r w:rsidRPr="008E0FF8">
              <w:rPr>
                <w:rFonts w:ascii="Arial" w:eastAsia="SimSun" w:hAnsi="Arial" w:cs="Arial"/>
                <w:sz w:val="22"/>
                <w:szCs w:val="22"/>
                <w:lang w:val="en-GB" w:eastAsia="zh-CN"/>
              </w:rPr>
              <w:t xml:space="preserve"> </w:t>
            </w:r>
            <w:r w:rsidRPr="008E0FF8">
              <w:rPr>
                <w:rFonts w:ascii="Arial" w:eastAsia="SimSun" w:hAnsi="Arial" w:cs="Arial"/>
                <w:sz w:val="22"/>
                <w:szCs w:val="22"/>
                <w:lang w:val="en-GB" w:eastAsia="zh-CN"/>
              </w:rPr>
              <w:fldChar w:fldCharType="begin">
                <w:ffData>
                  <w:name w:val="Check16"/>
                  <w:enabled/>
                  <w:calcOnExit w:val="0"/>
                  <w:checkBox>
                    <w:sizeAuto/>
                    <w:default w:val="0"/>
                  </w:checkBox>
                </w:ffData>
              </w:fldChar>
            </w:r>
            <w:bookmarkStart w:id="3" w:name="Check16"/>
            <w:r w:rsidRPr="008E0FF8">
              <w:rPr>
                <w:rFonts w:ascii="Arial" w:eastAsia="SimSun" w:hAnsi="Arial" w:cs="Arial"/>
                <w:sz w:val="22"/>
                <w:szCs w:val="22"/>
                <w:lang w:val="en-GB" w:eastAsia="zh-CN"/>
              </w:rPr>
              <w:instrText xml:space="preserve"> FORMCHECKBOX </w:instrText>
            </w:r>
            <w:r w:rsidR="0091390F">
              <w:rPr>
                <w:rFonts w:ascii="Arial" w:eastAsia="SimSun" w:hAnsi="Arial" w:cs="Arial"/>
                <w:sz w:val="22"/>
                <w:szCs w:val="22"/>
                <w:lang w:val="en-GB" w:eastAsia="zh-CN"/>
              </w:rPr>
            </w:r>
            <w:r w:rsidR="0091390F">
              <w:rPr>
                <w:rFonts w:ascii="Arial" w:eastAsia="SimSun" w:hAnsi="Arial" w:cs="Arial"/>
                <w:sz w:val="22"/>
                <w:szCs w:val="22"/>
                <w:lang w:val="en-GB" w:eastAsia="zh-CN"/>
              </w:rPr>
              <w:fldChar w:fldCharType="separate"/>
            </w:r>
            <w:r w:rsidRPr="008E0FF8">
              <w:rPr>
                <w:rFonts w:ascii="Arial" w:eastAsia="SimSun" w:hAnsi="Arial" w:cs="Arial"/>
                <w:sz w:val="22"/>
                <w:szCs w:val="22"/>
                <w:lang w:val="en-GB" w:eastAsia="zh-CN"/>
              </w:rPr>
              <w:fldChar w:fldCharType="end"/>
            </w:r>
            <w:bookmarkEnd w:id="3"/>
            <w:r w:rsidRPr="008E0FF8">
              <w:rPr>
                <w:rFonts w:ascii="Arial" w:eastAsia="SimSun" w:hAnsi="Arial" w:cs="Arial"/>
                <w:sz w:val="22"/>
                <w:szCs w:val="22"/>
                <w:lang w:val="en-GB" w:eastAsia="zh-CN"/>
              </w:rPr>
              <w:t xml:space="preserve">      5</w:t>
            </w:r>
            <w:r w:rsidRPr="008E0FF8">
              <w:rPr>
                <w:rFonts w:ascii="Arial" w:eastAsia="SimSun" w:hAnsi="Arial" w:cs="Arial"/>
                <w:sz w:val="22"/>
                <w:szCs w:val="22"/>
                <w:vertAlign w:val="superscript"/>
                <w:lang w:val="en-GB" w:eastAsia="zh-CN"/>
              </w:rPr>
              <w:t>th</w:t>
            </w:r>
            <w:r w:rsidRPr="008E0FF8">
              <w:rPr>
                <w:rFonts w:ascii="Arial" w:eastAsia="SimSun" w:hAnsi="Arial" w:cs="Arial"/>
                <w:sz w:val="22"/>
                <w:szCs w:val="22"/>
                <w:lang w:val="en-GB" w:eastAsia="zh-CN"/>
              </w:rPr>
              <w:t xml:space="preserve"> </w:t>
            </w:r>
            <w:r w:rsidRPr="008E0FF8">
              <w:rPr>
                <w:rFonts w:ascii="Arial" w:eastAsia="SimSun" w:hAnsi="Arial" w:cs="Arial"/>
                <w:sz w:val="22"/>
                <w:szCs w:val="22"/>
                <w:lang w:val="en-GB" w:eastAsia="zh-CN"/>
              </w:rPr>
              <w:fldChar w:fldCharType="begin">
                <w:ffData>
                  <w:name w:val="Check17"/>
                  <w:enabled/>
                  <w:calcOnExit w:val="0"/>
                  <w:checkBox>
                    <w:sizeAuto/>
                    <w:default w:val="0"/>
                  </w:checkBox>
                </w:ffData>
              </w:fldChar>
            </w:r>
            <w:bookmarkStart w:id="4" w:name="Check17"/>
            <w:r w:rsidRPr="008E0FF8">
              <w:rPr>
                <w:rFonts w:ascii="Arial" w:eastAsia="SimSun" w:hAnsi="Arial" w:cs="Arial"/>
                <w:sz w:val="22"/>
                <w:szCs w:val="22"/>
                <w:lang w:val="en-GB" w:eastAsia="zh-CN"/>
              </w:rPr>
              <w:instrText xml:space="preserve"> FORMCHECKBOX </w:instrText>
            </w:r>
            <w:r w:rsidR="0091390F">
              <w:rPr>
                <w:rFonts w:ascii="Arial" w:eastAsia="SimSun" w:hAnsi="Arial" w:cs="Arial"/>
                <w:sz w:val="22"/>
                <w:szCs w:val="22"/>
                <w:lang w:val="en-GB" w:eastAsia="zh-CN"/>
              </w:rPr>
            </w:r>
            <w:r w:rsidR="0091390F">
              <w:rPr>
                <w:rFonts w:ascii="Arial" w:eastAsia="SimSun" w:hAnsi="Arial" w:cs="Arial"/>
                <w:sz w:val="22"/>
                <w:szCs w:val="22"/>
                <w:lang w:val="en-GB" w:eastAsia="zh-CN"/>
              </w:rPr>
              <w:fldChar w:fldCharType="separate"/>
            </w:r>
            <w:r w:rsidRPr="008E0FF8">
              <w:rPr>
                <w:rFonts w:ascii="Arial" w:eastAsia="SimSun" w:hAnsi="Arial" w:cs="Arial"/>
                <w:sz w:val="22"/>
                <w:szCs w:val="22"/>
                <w:lang w:val="en-GB" w:eastAsia="zh-CN"/>
              </w:rPr>
              <w:fldChar w:fldCharType="end"/>
            </w:r>
            <w:bookmarkEnd w:id="4"/>
            <w:r w:rsidRPr="008E0FF8">
              <w:rPr>
                <w:rFonts w:ascii="Arial" w:eastAsia="SimSun" w:hAnsi="Arial" w:cs="Arial"/>
                <w:sz w:val="22"/>
                <w:szCs w:val="22"/>
                <w:lang w:val="en-GB" w:eastAsia="zh-CN"/>
              </w:rPr>
              <w:t xml:space="preserve">      6</w:t>
            </w:r>
            <w:r w:rsidRPr="008E0FF8">
              <w:rPr>
                <w:rFonts w:ascii="Arial" w:eastAsia="SimSun" w:hAnsi="Arial" w:cs="Arial"/>
                <w:sz w:val="22"/>
                <w:szCs w:val="22"/>
                <w:vertAlign w:val="superscript"/>
                <w:lang w:val="en-GB" w:eastAsia="zh-CN"/>
              </w:rPr>
              <w:t>th</w:t>
            </w:r>
            <w:r w:rsidRPr="008E0FF8">
              <w:rPr>
                <w:rFonts w:ascii="Arial" w:eastAsia="SimSun" w:hAnsi="Arial" w:cs="Arial"/>
                <w:sz w:val="22"/>
                <w:szCs w:val="22"/>
                <w:lang w:val="en-GB" w:eastAsia="zh-CN"/>
              </w:rPr>
              <w:t xml:space="preserve"> </w:t>
            </w:r>
            <w:r w:rsidRPr="008E0FF8">
              <w:rPr>
                <w:rFonts w:ascii="Arial" w:eastAsia="SimSun" w:hAnsi="Arial" w:cs="Arial"/>
                <w:sz w:val="22"/>
                <w:szCs w:val="22"/>
                <w:lang w:val="en-GB" w:eastAsia="zh-CN"/>
              </w:rPr>
              <w:fldChar w:fldCharType="begin">
                <w:ffData>
                  <w:name w:val="Check18"/>
                  <w:enabled/>
                  <w:calcOnExit w:val="0"/>
                  <w:checkBox>
                    <w:sizeAuto/>
                    <w:default w:val="0"/>
                  </w:checkBox>
                </w:ffData>
              </w:fldChar>
            </w:r>
            <w:bookmarkStart w:id="5" w:name="Check18"/>
            <w:r w:rsidRPr="008E0FF8">
              <w:rPr>
                <w:rFonts w:ascii="Arial" w:eastAsia="SimSun" w:hAnsi="Arial" w:cs="Arial"/>
                <w:sz w:val="22"/>
                <w:szCs w:val="22"/>
                <w:lang w:val="en-GB" w:eastAsia="zh-CN"/>
              </w:rPr>
              <w:instrText xml:space="preserve"> FORMCHECKBOX </w:instrText>
            </w:r>
            <w:r w:rsidR="0091390F">
              <w:rPr>
                <w:rFonts w:ascii="Arial" w:eastAsia="SimSun" w:hAnsi="Arial" w:cs="Arial"/>
                <w:sz w:val="22"/>
                <w:szCs w:val="22"/>
                <w:lang w:val="en-GB" w:eastAsia="zh-CN"/>
              </w:rPr>
            </w:r>
            <w:r w:rsidR="0091390F">
              <w:rPr>
                <w:rFonts w:ascii="Arial" w:eastAsia="SimSun" w:hAnsi="Arial" w:cs="Arial"/>
                <w:sz w:val="22"/>
                <w:szCs w:val="22"/>
                <w:lang w:val="en-GB" w:eastAsia="zh-CN"/>
              </w:rPr>
              <w:fldChar w:fldCharType="separate"/>
            </w:r>
            <w:r w:rsidRPr="008E0FF8">
              <w:rPr>
                <w:rFonts w:ascii="Arial" w:eastAsia="SimSun" w:hAnsi="Arial" w:cs="Arial"/>
                <w:sz w:val="22"/>
                <w:szCs w:val="22"/>
                <w:lang w:val="en-GB" w:eastAsia="zh-CN"/>
              </w:rPr>
              <w:fldChar w:fldCharType="end"/>
            </w:r>
            <w:bookmarkEnd w:id="5"/>
            <w:r w:rsidRPr="008E0FF8">
              <w:rPr>
                <w:rFonts w:ascii="Arial" w:eastAsia="SimSun" w:hAnsi="Arial" w:cs="Arial"/>
                <w:b/>
                <w:sz w:val="22"/>
                <w:szCs w:val="22"/>
                <w:lang w:val="en-GB" w:eastAsia="zh-CN"/>
              </w:rPr>
              <w:t xml:space="preserve">   </w:t>
            </w:r>
            <w:r w:rsidRPr="008E0FF8">
              <w:rPr>
                <w:rFonts w:ascii="Arial" w:eastAsia="SimSun" w:hAnsi="Arial" w:cs="Arial"/>
                <w:sz w:val="22"/>
                <w:szCs w:val="22"/>
                <w:lang w:val="en-GB" w:eastAsia="zh-CN"/>
              </w:rPr>
              <w:t>module of the degree</w:t>
            </w:r>
          </w:p>
        </w:tc>
      </w:tr>
      <w:tr w:rsidR="008E0FF8" w:rsidRPr="008E0FF8" w:rsidTr="00093A12">
        <w:trPr>
          <w:trHeight w:val="978"/>
        </w:trPr>
        <w:tc>
          <w:tcPr>
            <w:tcW w:w="8856" w:type="dxa"/>
            <w:gridSpan w:val="5"/>
            <w:shd w:val="clear" w:color="auto" w:fill="D9D9D9"/>
          </w:tcPr>
          <w:p w:rsidR="008E0FF8" w:rsidRPr="008E0FF8" w:rsidRDefault="008E0FF8" w:rsidP="008E0FF8">
            <w:pPr>
              <w:ind w:right="34"/>
              <w:rPr>
                <w:rFonts w:ascii="Arial" w:eastAsia="SimSun" w:hAnsi="Arial" w:cs="Arial"/>
                <w:color w:val="000000"/>
                <w:sz w:val="22"/>
                <w:szCs w:val="22"/>
                <w:lang w:val="en-GB" w:eastAsia="zh-CN"/>
              </w:rPr>
            </w:pPr>
            <w:r w:rsidRPr="008E0FF8">
              <w:rPr>
                <w:rFonts w:ascii="Arial" w:eastAsia="SimSun" w:hAnsi="Arial" w:cs="Arial"/>
                <w:color w:val="000000"/>
                <w:sz w:val="22"/>
                <w:szCs w:val="22"/>
                <w:lang w:val="en-GB" w:eastAsia="zh-CN"/>
              </w:rPr>
              <w:t>I confirm that this is my original work and that I have adhered to the University policy on plagiarism.</w:t>
            </w:r>
          </w:p>
          <w:p w:rsidR="008E0FF8" w:rsidRPr="008E0FF8" w:rsidRDefault="008E0FF8" w:rsidP="008E0FF8">
            <w:pPr>
              <w:ind w:right="34"/>
              <w:rPr>
                <w:rFonts w:ascii="Arial" w:eastAsia="SimSun" w:hAnsi="Arial" w:cs="Arial"/>
                <w:color w:val="000000"/>
                <w:sz w:val="22"/>
                <w:szCs w:val="22"/>
                <w:lang w:val="en-GB" w:eastAsia="zh-CN"/>
              </w:rPr>
            </w:pPr>
            <w:r w:rsidRPr="008E0FF8">
              <w:rPr>
                <w:rFonts w:ascii="Arial" w:eastAsia="SimSun" w:hAnsi="Arial" w:cs="Arial"/>
                <w:color w:val="000000"/>
                <w:sz w:val="22"/>
                <w:szCs w:val="22"/>
                <w:lang w:val="en-GB" w:eastAsia="zh-CN"/>
              </w:rPr>
              <w:t>Signed ……………………………………………………………</w:t>
            </w:r>
          </w:p>
          <w:p w:rsidR="008E0FF8" w:rsidRPr="008E0FF8" w:rsidRDefault="008E0FF8" w:rsidP="008E0FF8">
            <w:pPr>
              <w:ind w:right="34"/>
              <w:rPr>
                <w:rFonts w:ascii="Calibri" w:eastAsia="SimSun" w:hAnsi="Calibri" w:cs="Calibri"/>
                <w:b/>
                <w:color w:val="000000"/>
                <w:sz w:val="44"/>
                <w:szCs w:val="44"/>
                <w:lang w:val="en-GB" w:eastAsia="zh-CN"/>
              </w:rPr>
            </w:pPr>
            <w:r w:rsidRPr="008E0FF8">
              <w:rPr>
                <w:rFonts w:ascii="Calibri" w:eastAsia="SimSun" w:hAnsi="Calibri" w:cs="Tahoma"/>
                <w:b/>
                <w:color w:val="000000"/>
                <w:lang w:val="en-GB" w:eastAsia="zh-CN"/>
              </w:rPr>
              <w:t>Email submission:</w:t>
            </w:r>
            <w:r w:rsidR="004C6D26">
              <w:rPr>
                <w:rFonts w:ascii="Calibri" w:eastAsia="SimSun" w:hAnsi="Calibri" w:cs="Tahoma"/>
                <w:b/>
                <w:color w:val="000000"/>
                <w:lang w:val="en-GB" w:eastAsia="zh-CN"/>
              </w:rPr>
              <w:t xml:space="preserve"> </w:t>
            </w:r>
            <w:r w:rsidRPr="008E0FF8">
              <w:rPr>
                <w:rFonts w:ascii="Calibri" w:eastAsia="SimSun" w:hAnsi="Calibri" w:cs="Tahoma"/>
                <w:b/>
                <w:color w:val="000000"/>
                <w:lang w:val="en-GB" w:eastAsia="zh-CN"/>
              </w:rPr>
              <w:t xml:space="preserve">if you are submitting this form via email, please tick this box </w:t>
            </w:r>
            <w:r w:rsidR="008D5FA0">
              <w:rPr>
                <w:rFonts w:ascii="Calibri" w:eastAsia="SimSun" w:hAnsi="Calibri" w:cs="Calibri"/>
                <w:b/>
                <w:color w:val="000000"/>
                <w:sz w:val="44"/>
                <w:szCs w:val="44"/>
                <w:lang w:val="en-GB" w:eastAsia="zh-CN"/>
              </w:rPr>
              <w:t>x</w:t>
            </w:r>
          </w:p>
          <w:p w:rsidR="008E0FF8" w:rsidRPr="008E0FF8" w:rsidRDefault="008E0FF8" w:rsidP="008E0FF8">
            <w:pPr>
              <w:ind w:right="34"/>
              <w:rPr>
                <w:rFonts w:ascii="Arial" w:eastAsia="SimSun" w:hAnsi="Arial" w:cs="Arial"/>
                <w:color w:val="000000"/>
                <w:sz w:val="22"/>
                <w:szCs w:val="22"/>
                <w:lang w:val="en-GB" w:eastAsia="zh-CN"/>
              </w:rPr>
            </w:pPr>
            <w:r w:rsidRPr="008E0FF8">
              <w:rPr>
                <w:rFonts w:ascii="Calibri" w:eastAsia="SimSun" w:hAnsi="Calibri" w:cs="Tahoma"/>
                <w:b/>
                <w:color w:val="000000"/>
                <w:lang w:val="en-GB" w:eastAsia="zh-CN"/>
              </w:rPr>
              <w:t>(as a substitute for your signature) to confirm that you agree to the above declaration.</w:t>
            </w:r>
          </w:p>
        </w:tc>
      </w:tr>
      <w:tr w:rsidR="008E0FF8" w:rsidRPr="008E0FF8" w:rsidTr="00093A12">
        <w:trPr>
          <w:trHeight w:val="3972"/>
        </w:trPr>
        <w:tc>
          <w:tcPr>
            <w:tcW w:w="8856" w:type="dxa"/>
            <w:gridSpan w:val="5"/>
          </w:tcPr>
          <w:p w:rsidR="008E0FF8" w:rsidRPr="008E0FF8" w:rsidRDefault="008E0FF8" w:rsidP="008E0FF8">
            <w:pPr>
              <w:rPr>
                <w:rFonts w:ascii="Arial" w:eastAsia="SimSun" w:hAnsi="Arial"/>
                <w:b/>
                <w:lang w:val="en-GB" w:eastAsia="zh-CN"/>
              </w:rPr>
            </w:pPr>
          </w:p>
          <w:p w:rsidR="008E0FF8" w:rsidRPr="008E0FF8" w:rsidRDefault="008E0FF8" w:rsidP="008E0FF8">
            <w:pPr>
              <w:rPr>
                <w:rFonts w:ascii="Arial" w:eastAsia="SimSun" w:hAnsi="Arial"/>
                <w:lang w:val="en-GB" w:eastAsia="zh-CN"/>
              </w:rPr>
            </w:pPr>
            <w:r w:rsidRPr="008E0FF8">
              <w:rPr>
                <w:rFonts w:ascii="Arial" w:eastAsia="SimSun" w:hAnsi="Arial"/>
                <w:b/>
                <w:lang w:val="en-GB"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8E0FF8" w:rsidRPr="008E0FF8" w:rsidTr="00093A12">
              <w:tc>
                <w:tcPr>
                  <w:tcW w:w="6970" w:type="dxa"/>
                </w:tcPr>
                <w:p w:rsidR="008E0FF8" w:rsidRPr="008E0FF8" w:rsidRDefault="008E0FF8" w:rsidP="008E0FF8">
                  <w:pPr>
                    <w:rPr>
                      <w:rFonts w:ascii="Arial" w:eastAsia="SimSun" w:hAnsi="Arial"/>
                      <w:sz w:val="20"/>
                      <w:szCs w:val="20"/>
                      <w:lang w:val="en-GB" w:eastAsia="zh-CN"/>
                    </w:rPr>
                  </w:pPr>
                </w:p>
                <w:p w:rsidR="008E0FF8" w:rsidRPr="008E0FF8" w:rsidRDefault="008E0FF8" w:rsidP="008E0FF8">
                  <w:pPr>
                    <w:rPr>
                      <w:rFonts w:ascii="Arial" w:eastAsia="SimSun" w:hAnsi="Arial"/>
                      <w:sz w:val="20"/>
                      <w:szCs w:val="20"/>
                      <w:lang w:val="en-GB" w:eastAsia="zh-CN"/>
                    </w:rPr>
                  </w:pPr>
                  <w:r w:rsidRPr="008E0FF8">
                    <w:rPr>
                      <w:rFonts w:ascii="Arial" w:eastAsia="SimSun" w:hAnsi="Arial"/>
                      <w:sz w:val="20"/>
                      <w:szCs w:val="20"/>
                      <w:lang w:val="en-GB" w:eastAsia="zh-CN"/>
                    </w:rPr>
                    <w:t>1</w:t>
                  </w:r>
                  <w:r w:rsidRPr="008E0FF8">
                    <w:rPr>
                      <w:rFonts w:ascii="Arial" w:eastAsia="SimSun" w:hAnsi="Arial"/>
                      <w:sz w:val="20"/>
                      <w:szCs w:val="20"/>
                      <w:vertAlign w:val="superscript"/>
                      <w:lang w:val="en-GB" w:eastAsia="zh-CN"/>
                    </w:rPr>
                    <w:t>st</w:t>
                  </w:r>
                  <w:r w:rsidRPr="008E0FF8">
                    <w:rPr>
                      <w:rFonts w:ascii="Arial" w:eastAsia="SimSun" w:hAnsi="Arial"/>
                      <w:sz w:val="20"/>
                      <w:szCs w:val="20"/>
                      <w:lang w:val="en-GB" w:eastAsia="zh-CN"/>
                    </w:rPr>
                    <w:t xml:space="preserve"> Marker’s Provisional mark</w:t>
                  </w:r>
                </w:p>
              </w:tc>
              <w:tc>
                <w:tcPr>
                  <w:tcW w:w="1660" w:type="dxa"/>
                </w:tcPr>
                <w:p w:rsidR="008E0FF8" w:rsidRPr="008E0FF8" w:rsidRDefault="008E0FF8" w:rsidP="008E0FF8">
                  <w:pPr>
                    <w:rPr>
                      <w:rFonts w:ascii="Arial" w:eastAsia="SimSun" w:hAnsi="Arial"/>
                      <w:sz w:val="20"/>
                      <w:szCs w:val="20"/>
                      <w:lang w:val="en-GB" w:eastAsia="zh-CN"/>
                    </w:rPr>
                  </w:pPr>
                </w:p>
              </w:tc>
            </w:tr>
            <w:tr w:rsidR="008E0FF8" w:rsidRPr="008E0FF8" w:rsidTr="00093A12">
              <w:tc>
                <w:tcPr>
                  <w:tcW w:w="6970" w:type="dxa"/>
                </w:tcPr>
                <w:p w:rsidR="008E0FF8" w:rsidRPr="008E0FF8" w:rsidRDefault="008E0FF8" w:rsidP="008E0FF8">
                  <w:pPr>
                    <w:rPr>
                      <w:rFonts w:ascii="Arial" w:eastAsia="SimSun" w:hAnsi="Arial"/>
                      <w:sz w:val="20"/>
                      <w:szCs w:val="20"/>
                      <w:lang w:val="en-GB" w:eastAsia="zh-CN"/>
                    </w:rPr>
                  </w:pPr>
                </w:p>
                <w:p w:rsidR="008E0FF8" w:rsidRPr="008E0FF8" w:rsidRDefault="008E0FF8" w:rsidP="008E0FF8">
                  <w:pPr>
                    <w:rPr>
                      <w:rFonts w:ascii="Arial" w:eastAsia="SimSun" w:hAnsi="Arial"/>
                      <w:sz w:val="20"/>
                      <w:szCs w:val="20"/>
                      <w:lang w:val="en-GB" w:eastAsia="zh-CN"/>
                    </w:rPr>
                  </w:pPr>
                  <w:r w:rsidRPr="008E0FF8">
                    <w:rPr>
                      <w:rFonts w:ascii="Arial" w:eastAsia="SimSun" w:hAnsi="Arial"/>
                      <w:sz w:val="20"/>
                      <w:szCs w:val="20"/>
                      <w:lang w:val="en-GB" w:eastAsia="zh-CN"/>
                    </w:rPr>
                    <w:t>2</w:t>
                  </w:r>
                  <w:r w:rsidRPr="008E0FF8">
                    <w:rPr>
                      <w:rFonts w:ascii="Arial" w:eastAsia="SimSun" w:hAnsi="Arial"/>
                      <w:sz w:val="20"/>
                      <w:szCs w:val="20"/>
                      <w:vertAlign w:val="superscript"/>
                      <w:lang w:val="en-GB" w:eastAsia="zh-CN"/>
                    </w:rPr>
                    <w:t>nd</w:t>
                  </w:r>
                  <w:r w:rsidRPr="008E0FF8">
                    <w:rPr>
                      <w:rFonts w:ascii="Arial" w:eastAsia="SimSun" w:hAnsi="Arial"/>
                      <w:sz w:val="20"/>
                      <w:szCs w:val="20"/>
                      <w:lang w:val="en-GB" w:eastAsia="zh-CN"/>
                    </w:rPr>
                    <w:t xml:space="preserve"> Marker’s/Moderator’s provisional mark</w:t>
                  </w:r>
                </w:p>
              </w:tc>
              <w:tc>
                <w:tcPr>
                  <w:tcW w:w="1660" w:type="dxa"/>
                </w:tcPr>
                <w:p w:rsidR="008E0FF8" w:rsidRPr="008E0FF8" w:rsidRDefault="008E0FF8" w:rsidP="008E0FF8">
                  <w:pPr>
                    <w:rPr>
                      <w:rFonts w:ascii="Arial" w:eastAsia="SimSun" w:hAnsi="Arial"/>
                      <w:sz w:val="20"/>
                      <w:szCs w:val="20"/>
                      <w:lang w:val="en-GB" w:eastAsia="zh-CN"/>
                    </w:rPr>
                  </w:pPr>
                </w:p>
              </w:tc>
            </w:tr>
            <w:tr w:rsidR="008E0FF8" w:rsidRPr="008E0FF8" w:rsidTr="00093A12">
              <w:tc>
                <w:tcPr>
                  <w:tcW w:w="6970" w:type="dxa"/>
                </w:tcPr>
                <w:p w:rsidR="008E0FF8" w:rsidRPr="008E0FF8" w:rsidRDefault="008E0FF8" w:rsidP="008E0FF8">
                  <w:pPr>
                    <w:rPr>
                      <w:rFonts w:ascii="Arial" w:eastAsia="SimSun" w:hAnsi="Arial"/>
                      <w:sz w:val="20"/>
                      <w:szCs w:val="20"/>
                      <w:lang w:val="en-GB" w:eastAsia="zh-CN"/>
                    </w:rPr>
                  </w:pPr>
                </w:p>
                <w:p w:rsidR="008E0FF8" w:rsidRPr="008E0FF8" w:rsidRDefault="008E0FF8" w:rsidP="008E0FF8">
                  <w:pPr>
                    <w:rPr>
                      <w:rFonts w:ascii="Arial" w:eastAsia="SimSun" w:hAnsi="Arial"/>
                      <w:sz w:val="20"/>
                      <w:szCs w:val="20"/>
                      <w:lang w:val="en-GB" w:eastAsia="zh-CN"/>
                    </w:rPr>
                  </w:pPr>
                  <w:r w:rsidRPr="008E0FF8">
                    <w:rPr>
                      <w:rFonts w:ascii="Arial" w:eastAsia="SimSun" w:hAnsi="Arial"/>
                      <w:sz w:val="20"/>
                      <w:szCs w:val="20"/>
                      <w:lang w:val="en-GB" w:eastAsia="zh-CN"/>
                    </w:rPr>
                    <w:t>External Examiner’s mark (if relevant)</w:t>
                  </w:r>
                </w:p>
              </w:tc>
              <w:tc>
                <w:tcPr>
                  <w:tcW w:w="1660" w:type="dxa"/>
                </w:tcPr>
                <w:p w:rsidR="008E0FF8" w:rsidRPr="008E0FF8" w:rsidRDefault="008E0FF8" w:rsidP="008E0FF8">
                  <w:pPr>
                    <w:rPr>
                      <w:rFonts w:ascii="Arial" w:eastAsia="SimSun" w:hAnsi="Arial"/>
                      <w:sz w:val="20"/>
                      <w:szCs w:val="20"/>
                      <w:lang w:val="en-GB" w:eastAsia="zh-CN"/>
                    </w:rPr>
                  </w:pPr>
                </w:p>
              </w:tc>
            </w:tr>
            <w:tr w:rsidR="008E0FF8" w:rsidRPr="008E0FF8" w:rsidTr="00093A12">
              <w:tc>
                <w:tcPr>
                  <w:tcW w:w="6970" w:type="dxa"/>
                </w:tcPr>
                <w:p w:rsidR="008E0FF8" w:rsidRPr="008E0FF8" w:rsidRDefault="008E0FF8" w:rsidP="008E0FF8">
                  <w:pPr>
                    <w:rPr>
                      <w:rFonts w:ascii="Arial" w:eastAsia="SimSun" w:hAnsi="Arial"/>
                      <w:sz w:val="20"/>
                      <w:szCs w:val="20"/>
                      <w:lang w:val="en-GB" w:eastAsia="zh-CN"/>
                    </w:rPr>
                  </w:pPr>
                </w:p>
                <w:p w:rsidR="008E0FF8" w:rsidRPr="008E0FF8" w:rsidRDefault="008E0FF8" w:rsidP="008E0FF8">
                  <w:pPr>
                    <w:rPr>
                      <w:rFonts w:ascii="Arial" w:eastAsia="SimSun" w:hAnsi="Arial"/>
                      <w:b/>
                      <w:sz w:val="20"/>
                      <w:szCs w:val="20"/>
                      <w:lang w:val="en-GB" w:eastAsia="zh-CN"/>
                    </w:rPr>
                  </w:pPr>
                  <w:r w:rsidRPr="008E0FF8">
                    <w:rPr>
                      <w:rFonts w:ascii="Arial" w:eastAsia="SimSun" w:hAnsi="Arial"/>
                      <w:b/>
                      <w:sz w:val="20"/>
                      <w:szCs w:val="20"/>
                      <w:lang w:val="en-GB" w:eastAsia="zh-CN"/>
                    </w:rPr>
                    <w:t>Final Mark</w:t>
                  </w:r>
                </w:p>
                <w:p w:rsidR="008E0FF8" w:rsidRPr="008E0FF8" w:rsidRDefault="008E0FF8" w:rsidP="008E0FF8">
                  <w:pPr>
                    <w:rPr>
                      <w:rFonts w:ascii="Arial" w:eastAsia="SimSun" w:hAnsi="Arial"/>
                      <w:sz w:val="20"/>
                      <w:szCs w:val="20"/>
                      <w:lang w:val="en-GB" w:eastAsia="zh-CN"/>
                    </w:rPr>
                  </w:pPr>
                </w:p>
              </w:tc>
              <w:tc>
                <w:tcPr>
                  <w:tcW w:w="1660" w:type="dxa"/>
                </w:tcPr>
                <w:p w:rsidR="008E0FF8" w:rsidRPr="008E0FF8" w:rsidRDefault="008E0FF8" w:rsidP="008E0FF8">
                  <w:pPr>
                    <w:rPr>
                      <w:rFonts w:ascii="Arial" w:eastAsia="SimSun" w:hAnsi="Arial"/>
                      <w:sz w:val="20"/>
                      <w:szCs w:val="20"/>
                      <w:lang w:val="en-GB" w:eastAsia="zh-CN"/>
                    </w:rPr>
                  </w:pPr>
                </w:p>
              </w:tc>
            </w:tr>
          </w:tbl>
          <w:p w:rsidR="008E0FF8" w:rsidRPr="008E0FF8" w:rsidRDefault="008E0FF8" w:rsidP="008E0FF8">
            <w:pPr>
              <w:ind w:left="142" w:right="34"/>
              <w:rPr>
                <w:rFonts w:ascii="Arial" w:eastAsia="SimSun" w:hAnsi="Arial" w:cs="Arial"/>
                <w:b/>
                <w:color w:val="000000"/>
                <w:sz w:val="22"/>
                <w:szCs w:val="22"/>
                <w:lang w:val="en-GB" w:eastAsia="zh-CN"/>
              </w:rPr>
            </w:pPr>
          </w:p>
          <w:p w:rsidR="008E0FF8" w:rsidRPr="008E0FF8" w:rsidRDefault="008E0FF8" w:rsidP="008E0FF8">
            <w:pPr>
              <w:ind w:left="142" w:right="34"/>
              <w:rPr>
                <w:rFonts w:ascii="Arial" w:eastAsia="SimSun" w:hAnsi="Arial" w:cs="Arial"/>
                <w:color w:val="000000"/>
                <w:sz w:val="22"/>
                <w:szCs w:val="22"/>
                <w:lang w:val="en-GB" w:eastAsia="zh-CN"/>
              </w:rPr>
            </w:pPr>
            <w:r w:rsidRPr="008E0FF8">
              <w:rPr>
                <w:rFonts w:ascii="Arial" w:eastAsia="SimSun" w:hAnsi="Arial" w:cs="Arial"/>
                <w:b/>
                <w:color w:val="000000"/>
                <w:sz w:val="22"/>
                <w:szCs w:val="22"/>
                <w:lang w:val="en-GB" w:eastAsia="zh-CN"/>
              </w:rPr>
              <w:t>NB.</w:t>
            </w:r>
            <w:r w:rsidRPr="008E0FF8">
              <w:rPr>
                <w:rFonts w:ascii="Arial" w:eastAsia="SimSun" w:hAnsi="Arial" w:cs="Arial"/>
                <w:color w:val="000000"/>
                <w:sz w:val="22"/>
                <w:szCs w:val="22"/>
                <w:lang w:val="en-GB" w:eastAsia="zh-CN"/>
              </w:rPr>
              <w:t xml:space="preserve">  All marks are provisional until confirmed by the Final Examination Board.</w:t>
            </w:r>
          </w:p>
          <w:p w:rsidR="008E0FF8" w:rsidRPr="008E0FF8" w:rsidRDefault="008E0FF8" w:rsidP="008E0FF8">
            <w:pPr>
              <w:rPr>
                <w:rFonts w:ascii="Arial" w:eastAsia="SimSun" w:hAnsi="Arial" w:cs="Arial"/>
                <w:b/>
                <w:color w:val="000000"/>
                <w:sz w:val="22"/>
                <w:szCs w:val="22"/>
                <w:lang w:val="en-GB" w:eastAsia="zh-CN"/>
              </w:rPr>
            </w:pPr>
          </w:p>
          <w:p w:rsidR="008E0FF8" w:rsidRPr="008E0FF8" w:rsidRDefault="008E0FF8" w:rsidP="008E0FF8">
            <w:pPr>
              <w:rPr>
                <w:rFonts w:ascii="Arial" w:eastAsia="SimSun" w:hAnsi="Arial" w:cs="Arial"/>
                <w:b/>
                <w:color w:val="000000"/>
                <w:sz w:val="22"/>
                <w:szCs w:val="22"/>
                <w:lang w:val="en-GB" w:eastAsia="zh-CN"/>
              </w:rPr>
            </w:pPr>
          </w:p>
          <w:p w:rsidR="008E0FF8" w:rsidRPr="008E0FF8" w:rsidRDefault="008E0FF8" w:rsidP="008E0FF8">
            <w:pPr>
              <w:rPr>
                <w:rFonts w:ascii="Arial" w:eastAsia="SimSun" w:hAnsi="Arial" w:cs="Arial"/>
                <w:b/>
                <w:color w:val="000000"/>
                <w:sz w:val="22"/>
                <w:szCs w:val="22"/>
                <w:lang w:val="en-GB" w:eastAsia="zh-CN"/>
              </w:rPr>
            </w:pPr>
          </w:p>
          <w:p w:rsidR="008E0FF8" w:rsidRPr="008E0FF8" w:rsidRDefault="008E0FF8" w:rsidP="008E0FF8">
            <w:pPr>
              <w:rPr>
                <w:rFonts w:ascii="Arial" w:eastAsia="SimSun" w:hAnsi="Arial" w:cs="Arial"/>
                <w:b/>
                <w:color w:val="000000"/>
                <w:sz w:val="22"/>
                <w:szCs w:val="22"/>
                <w:lang w:val="en-GB" w:eastAsia="zh-CN"/>
              </w:rPr>
            </w:pPr>
          </w:p>
          <w:p w:rsidR="008E0FF8" w:rsidRPr="008E0FF8" w:rsidRDefault="008E0FF8" w:rsidP="008E0FF8">
            <w:pPr>
              <w:rPr>
                <w:rFonts w:ascii="Arial" w:eastAsia="SimSun" w:hAnsi="Arial" w:cs="Arial"/>
                <w:b/>
                <w:color w:val="000000"/>
                <w:sz w:val="22"/>
                <w:szCs w:val="22"/>
                <w:lang w:val="en-GB" w:eastAsia="zh-CN"/>
              </w:rPr>
            </w:pPr>
          </w:p>
          <w:p w:rsidR="008E0FF8" w:rsidRPr="008E0FF8" w:rsidRDefault="008E0FF8" w:rsidP="008E0FF8">
            <w:pPr>
              <w:rPr>
                <w:rFonts w:ascii="Arial" w:eastAsia="SimSun" w:hAnsi="Arial" w:cs="Arial"/>
                <w:b/>
                <w:color w:val="000000"/>
                <w:sz w:val="22"/>
                <w:szCs w:val="22"/>
                <w:lang w:val="en-GB" w:eastAsia="zh-CN"/>
              </w:rPr>
            </w:pPr>
            <w:r w:rsidRPr="008E0FF8">
              <w:rPr>
                <w:rFonts w:ascii="Arial" w:eastAsia="SimSun" w:hAnsi="Arial" w:cs="Arial"/>
                <w:b/>
                <w:color w:val="000000"/>
                <w:sz w:val="22"/>
                <w:szCs w:val="22"/>
                <w:lang w:val="en-GB" w:eastAsia="zh-CN"/>
              </w:rPr>
              <w:t>For completion by Marker 1 :</w:t>
            </w:r>
          </w:p>
          <w:p w:rsidR="008E0FF8" w:rsidRPr="008E0FF8" w:rsidRDefault="008E0FF8" w:rsidP="008E0FF8">
            <w:pPr>
              <w:spacing w:before="100" w:beforeAutospacing="1" w:after="100" w:afterAutospacing="1"/>
              <w:rPr>
                <w:rFonts w:ascii="Arial" w:eastAsia="SimSun" w:hAnsi="Arial" w:cs="Arial"/>
                <w:color w:val="000000"/>
                <w:sz w:val="22"/>
                <w:szCs w:val="22"/>
                <w:lang w:val="en-GB" w:eastAsia="zh-CN"/>
              </w:rPr>
            </w:pPr>
            <w:r w:rsidRPr="008E0FF8">
              <w:rPr>
                <w:rFonts w:ascii="Arial" w:eastAsia="SimSun" w:hAnsi="Arial" w:cs="Arial"/>
                <w:color w:val="000000"/>
                <w:sz w:val="22"/>
                <w:szCs w:val="22"/>
                <w:lang w:val="en-GB" w:eastAsia="zh-CN"/>
              </w:rPr>
              <w:t>Comments:</w:t>
            </w:r>
          </w:p>
          <w:p w:rsidR="008E0FF8" w:rsidRPr="008E0FF8" w:rsidRDefault="008E0FF8" w:rsidP="008E0FF8">
            <w:pPr>
              <w:spacing w:before="100" w:beforeAutospacing="1" w:after="100" w:afterAutospacing="1"/>
              <w:rPr>
                <w:rFonts w:ascii="Arial" w:eastAsia="SimSun" w:hAnsi="Arial" w:cs="Arial"/>
                <w:color w:val="000000"/>
                <w:sz w:val="22"/>
                <w:szCs w:val="22"/>
                <w:lang w:val="en-GB" w:eastAsia="zh-CN"/>
              </w:rPr>
            </w:pPr>
          </w:p>
        </w:tc>
      </w:tr>
      <w:tr w:rsidR="008E0FF8" w:rsidRPr="008E0FF8" w:rsidTr="00093A12">
        <w:trPr>
          <w:trHeight w:val="492"/>
        </w:trPr>
        <w:tc>
          <w:tcPr>
            <w:tcW w:w="6768" w:type="dxa"/>
            <w:gridSpan w:val="3"/>
          </w:tcPr>
          <w:p w:rsidR="008E0FF8" w:rsidRPr="008E0FF8" w:rsidRDefault="008E0FF8" w:rsidP="008E0FF8">
            <w:pPr>
              <w:spacing w:before="100" w:beforeAutospacing="1" w:after="100" w:afterAutospacing="1"/>
              <w:ind w:left="142" w:right="34"/>
              <w:rPr>
                <w:rFonts w:ascii="Arial" w:eastAsia="SimSun" w:hAnsi="Arial" w:cs="Arial"/>
                <w:color w:val="000000"/>
                <w:sz w:val="22"/>
                <w:szCs w:val="22"/>
                <w:lang w:val="en-GB" w:eastAsia="zh-CN"/>
              </w:rPr>
            </w:pPr>
            <w:r w:rsidRPr="008E0FF8">
              <w:rPr>
                <w:rFonts w:ascii="Arial" w:eastAsia="SimSun" w:hAnsi="Arial" w:cs="Arial"/>
                <w:color w:val="000000"/>
                <w:sz w:val="22"/>
                <w:szCs w:val="22"/>
                <w:lang w:val="en-GB" w:eastAsia="zh-CN"/>
              </w:rPr>
              <w:t>Marker’s signature:</w:t>
            </w:r>
          </w:p>
        </w:tc>
        <w:tc>
          <w:tcPr>
            <w:tcW w:w="2088" w:type="dxa"/>
            <w:gridSpan w:val="2"/>
          </w:tcPr>
          <w:p w:rsidR="008E0FF8" w:rsidRPr="008E0FF8" w:rsidRDefault="008E0FF8" w:rsidP="008E0FF8">
            <w:pPr>
              <w:spacing w:before="100" w:beforeAutospacing="1" w:afterAutospacing="1"/>
              <w:ind w:left="142" w:right="34"/>
              <w:rPr>
                <w:rFonts w:ascii="Arial" w:eastAsia="SimSun" w:hAnsi="Arial" w:cs="Arial"/>
                <w:color w:val="000000"/>
                <w:sz w:val="22"/>
                <w:szCs w:val="22"/>
                <w:lang w:val="en-GB" w:eastAsia="zh-CN"/>
              </w:rPr>
            </w:pPr>
            <w:r w:rsidRPr="008E0FF8">
              <w:rPr>
                <w:rFonts w:ascii="Arial" w:eastAsia="SimSun" w:hAnsi="Arial" w:cs="Arial"/>
                <w:color w:val="000000"/>
                <w:sz w:val="22"/>
                <w:szCs w:val="22"/>
                <w:lang w:val="en-GB" w:eastAsia="zh-CN"/>
              </w:rPr>
              <w:t>Date:</w:t>
            </w:r>
          </w:p>
        </w:tc>
      </w:tr>
      <w:tr w:rsidR="008E0FF8" w:rsidRPr="008E0FF8" w:rsidTr="00093A12">
        <w:tc>
          <w:tcPr>
            <w:tcW w:w="8856" w:type="dxa"/>
            <w:gridSpan w:val="5"/>
          </w:tcPr>
          <w:p w:rsidR="008E0FF8" w:rsidRPr="008E0FF8" w:rsidRDefault="008E0FF8" w:rsidP="008E0FF8">
            <w:pPr>
              <w:ind w:right="-334"/>
              <w:rPr>
                <w:rFonts w:ascii="Arial" w:eastAsia="SimSun" w:hAnsi="Arial" w:cs="Arial"/>
                <w:bCs/>
                <w:i/>
                <w:color w:val="000000"/>
                <w:sz w:val="22"/>
                <w:szCs w:val="22"/>
                <w:lang w:val="en-GB" w:eastAsia="zh-CN"/>
              </w:rPr>
            </w:pPr>
          </w:p>
          <w:p w:rsidR="008E0FF8" w:rsidRPr="008E0FF8" w:rsidRDefault="008E0FF8" w:rsidP="008E0FF8">
            <w:pPr>
              <w:ind w:right="-334"/>
              <w:rPr>
                <w:rFonts w:ascii="Arial" w:eastAsia="SimSun" w:hAnsi="Arial" w:cs="Arial"/>
                <w:b/>
                <w:bCs/>
                <w:color w:val="000000"/>
                <w:sz w:val="22"/>
                <w:szCs w:val="22"/>
                <w:lang w:val="en-GB" w:eastAsia="zh-CN"/>
              </w:rPr>
            </w:pPr>
            <w:r w:rsidRPr="008E0FF8">
              <w:rPr>
                <w:rFonts w:ascii="Arial" w:eastAsia="SimSun" w:hAnsi="Arial" w:cs="Arial"/>
                <w:b/>
                <w:bCs/>
                <w:color w:val="000000"/>
                <w:sz w:val="22"/>
                <w:szCs w:val="22"/>
                <w:lang w:val="en-GB" w:eastAsia="zh-CN"/>
              </w:rPr>
              <w:t>For completion by Marker 2/Moderator:</w:t>
            </w:r>
          </w:p>
          <w:p w:rsidR="008E0FF8" w:rsidRPr="008E0FF8" w:rsidRDefault="008E0FF8" w:rsidP="008E0FF8">
            <w:pPr>
              <w:ind w:right="-334"/>
              <w:rPr>
                <w:rFonts w:ascii="Arial" w:eastAsia="SimSun" w:hAnsi="Arial" w:cs="Arial"/>
                <w:b/>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r w:rsidRPr="008E0FF8">
              <w:rPr>
                <w:rFonts w:ascii="Arial" w:eastAsia="SimSun" w:hAnsi="Arial" w:cs="Arial"/>
                <w:bCs/>
                <w:color w:val="000000"/>
                <w:sz w:val="22"/>
                <w:szCs w:val="22"/>
                <w:lang w:val="en-GB" w:eastAsia="zh-CN"/>
              </w:rPr>
              <w:t>Comments:</w:t>
            </w: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tc>
      </w:tr>
      <w:tr w:rsidR="008E0FF8" w:rsidRPr="008E0FF8" w:rsidTr="00093A12">
        <w:trPr>
          <w:trHeight w:val="720"/>
        </w:trPr>
        <w:tc>
          <w:tcPr>
            <w:tcW w:w="5211" w:type="dxa"/>
            <w:gridSpan w:val="2"/>
          </w:tcPr>
          <w:p w:rsidR="008E0FF8" w:rsidRPr="008E0FF8" w:rsidRDefault="008E0FF8" w:rsidP="008E0FF8">
            <w:pPr>
              <w:ind w:right="-334"/>
              <w:rPr>
                <w:rFonts w:ascii="Arial" w:eastAsia="SimSun" w:hAnsi="Arial" w:cs="Arial"/>
                <w:bCs/>
                <w:color w:val="000000"/>
                <w:sz w:val="22"/>
                <w:szCs w:val="22"/>
                <w:lang w:val="en-GB" w:eastAsia="zh-CN"/>
              </w:rPr>
            </w:pPr>
            <w:r w:rsidRPr="008E0FF8">
              <w:rPr>
                <w:rFonts w:ascii="Arial" w:eastAsia="SimSun" w:hAnsi="Arial" w:cs="Arial"/>
                <w:bCs/>
                <w:color w:val="000000"/>
                <w:sz w:val="22"/>
                <w:szCs w:val="22"/>
                <w:lang w:val="en-GB" w:eastAsia="zh-CN"/>
              </w:rPr>
              <w:t>Marker’s Signature:</w:t>
            </w:r>
          </w:p>
        </w:tc>
        <w:tc>
          <w:tcPr>
            <w:tcW w:w="3645" w:type="dxa"/>
            <w:gridSpan w:val="3"/>
          </w:tcPr>
          <w:p w:rsidR="008E0FF8" w:rsidRPr="008E0FF8" w:rsidRDefault="008E0FF8" w:rsidP="008E0FF8">
            <w:pPr>
              <w:ind w:right="-334"/>
              <w:rPr>
                <w:rFonts w:ascii="Arial" w:eastAsia="SimSun" w:hAnsi="Arial" w:cs="Arial"/>
                <w:bCs/>
                <w:color w:val="000000"/>
                <w:sz w:val="22"/>
                <w:szCs w:val="22"/>
                <w:lang w:val="en-GB" w:eastAsia="zh-CN"/>
              </w:rPr>
            </w:pPr>
            <w:r w:rsidRPr="008E0FF8">
              <w:rPr>
                <w:rFonts w:ascii="Arial" w:eastAsia="SimSun" w:hAnsi="Arial" w:cs="Arial"/>
                <w:bCs/>
                <w:color w:val="000000"/>
                <w:sz w:val="22"/>
                <w:szCs w:val="22"/>
                <w:lang w:val="en-GB" w:eastAsia="zh-CN"/>
              </w:rPr>
              <w:t>Date:</w:t>
            </w:r>
          </w:p>
        </w:tc>
      </w:tr>
      <w:tr w:rsidR="008E0FF8" w:rsidRPr="008E0FF8" w:rsidTr="00093A12">
        <w:trPr>
          <w:trHeight w:val="720"/>
        </w:trPr>
        <w:tc>
          <w:tcPr>
            <w:tcW w:w="8856" w:type="dxa"/>
            <w:gridSpan w:val="5"/>
          </w:tcPr>
          <w:p w:rsidR="008E0FF8" w:rsidRPr="008E0FF8" w:rsidRDefault="008E0FF8" w:rsidP="008E0FF8">
            <w:pPr>
              <w:rPr>
                <w:rFonts w:ascii="Arial" w:eastAsia="SimSun" w:hAnsi="Arial" w:cs="Arial"/>
                <w:b/>
                <w:sz w:val="22"/>
                <w:szCs w:val="22"/>
                <w:lang w:val="en-GB" w:eastAsia="zh-CN"/>
              </w:rPr>
            </w:pPr>
            <w:r w:rsidRPr="008E0FF8">
              <w:rPr>
                <w:rFonts w:ascii="Arial" w:eastAsia="SimSun" w:hAnsi="Arial" w:cs="Arial"/>
                <w:b/>
                <w:sz w:val="22"/>
                <w:szCs w:val="22"/>
                <w:lang w:val="en-GB" w:eastAsia="zh-CN"/>
              </w:rPr>
              <w:t>External Examiner’s comments (if relevant)</w:t>
            </w: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tc>
      </w:tr>
      <w:tr w:rsidR="008E0FF8" w:rsidRPr="008E0FF8" w:rsidTr="00093A12">
        <w:trPr>
          <w:trHeight w:val="720"/>
        </w:trPr>
        <w:tc>
          <w:tcPr>
            <w:tcW w:w="5211" w:type="dxa"/>
            <w:gridSpan w:val="2"/>
          </w:tcPr>
          <w:p w:rsidR="008E0FF8" w:rsidRPr="008E0FF8" w:rsidRDefault="008E0FF8" w:rsidP="008E0FF8">
            <w:pPr>
              <w:rPr>
                <w:rFonts w:ascii="Arial" w:eastAsia="SimSun" w:hAnsi="Arial" w:cs="Arial"/>
                <w:sz w:val="22"/>
                <w:szCs w:val="22"/>
                <w:lang w:val="en-GB" w:eastAsia="zh-CN"/>
              </w:rPr>
            </w:pPr>
            <w:r w:rsidRPr="008E0FF8">
              <w:rPr>
                <w:rFonts w:ascii="Arial" w:eastAsia="SimSun" w:hAnsi="Arial" w:cs="Arial"/>
                <w:sz w:val="22"/>
                <w:szCs w:val="22"/>
                <w:lang w:val="en-GB" w:eastAsia="zh-CN"/>
              </w:rPr>
              <w:lastRenderedPageBreak/>
              <w:t>External Examiner’s Signature:</w:t>
            </w:r>
          </w:p>
        </w:tc>
        <w:tc>
          <w:tcPr>
            <w:tcW w:w="3645" w:type="dxa"/>
            <w:gridSpan w:val="3"/>
          </w:tcPr>
          <w:p w:rsidR="008E0FF8" w:rsidRPr="008E0FF8" w:rsidRDefault="008E0FF8" w:rsidP="008E0FF8">
            <w:pPr>
              <w:rPr>
                <w:rFonts w:ascii="Arial" w:eastAsia="SimSun" w:hAnsi="Arial" w:cs="Arial"/>
                <w:sz w:val="22"/>
                <w:szCs w:val="22"/>
                <w:lang w:val="en-GB" w:eastAsia="zh-CN"/>
              </w:rPr>
            </w:pPr>
            <w:r w:rsidRPr="008E0FF8">
              <w:rPr>
                <w:rFonts w:ascii="Arial" w:eastAsia="SimSun" w:hAnsi="Arial" w:cs="Arial"/>
                <w:sz w:val="22"/>
                <w:szCs w:val="22"/>
                <w:lang w:val="en-GB" w:eastAsia="zh-CN"/>
              </w:rPr>
              <w:t>Date:</w:t>
            </w:r>
          </w:p>
        </w:tc>
      </w:tr>
    </w:tbl>
    <w:p w:rsidR="008E0FF8" w:rsidRPr="008E0FF8" w:rsidRDefault="008E0FF8" w:rsidP="008E0FF8">
      <w:pPr>
        <w:ind w:right="-334"/>
        <w:rPr>
          <w:rFonts w:ascii="Trebuchet MS" w:eastAsia="SimSun" w:hAnsi="Trebuchet MS" w:cs="Tahoma"/>
          <w:bCs/>
          <w:color w:val="000000"/>
          <w:lang w:val="en-GB" w:eastAsia="zh-CN"/>
        </w:rPr>
      </w:pPr>
    </w:p>
    <w:p w:rsidR="008E0FF8" w:rsidRDefault="008E0FF8" w:rsidP="00CC10E2">
      <w:pPr>
        <w:jc w:val="center"/>
        <w:rPr>
          <w:sz w:val="44"/>
          <w:lang w:val="en-GB"/>
        </w:rPr>
      </w:pPr>
    </w:p>
    <w:p w:rsidR="001B0BB3" w:rsidRDefault="006A437B" w:rsidP="009A1C79">
      <w:pPr>
        <w:jc w:val="both"/>
        <w:rPr>
          <w:sz w:val="32"/>
          <w:lang w:val="en-GB"/>
        </w:rPr>
      </w:pPr>
      <w:r w:rsidRPr="006A437B">
        <w:rPr>
          <w:sz w:val="32"/>
          <w:lang w:val="en-GB"/>
        </w:rPr>
        <w:t>Essay based on a Sky Journal:</w:t>
      </w:r>
    </w:p>
    <w:p w:rsidR="006A437B" w:rsidRDefault="001B0BB3" w:rsidP="009A1C79">
      <w:pPr>
        <w:jc w:val="both"/>
        <w:rPr>
          <w:sz w:val="32"/>
          <w:lang w:val="en-GB"/>
        </w:rPr>
      </w:pPr>
      <w:r>
        <w:rPr>
          <w:sz w:val="32"/>
          <w:lang w:val="en-GB"/>
        </w:rPr>
        <w:t>12 October-27 November 2023</w:t>
      </w:r>
      <w:r w:rsidR="006A437B" w:rsidRPr="006A437B">
        <w:rPr>
          <w:sz w:val="32"/>
          <w:lang w:val="en-GB"/>
        </w:rPr>
        <w:t xml:space="preserve"> </w:t>
      </w:r>
    </w:p>
    <w:p w:rsidR="006A437B" w:rsidRDefault="006A437B" w:rsidP="009A1C79">
      <w:pPr>
        <w:jc w:val="both"/>
        <w:rPr>
          <w:sz w:val="32"/>
          <w:lang w:val="en-GB"/>
        </w:rPr>
      </w:pPr>
      <w:r w:rsidRPr="006A437B">
        <w:rPr>
          <w:sz w:val="32"/>
          <w:lang w:val="en-GB"/>
        </w:rPr>
        <w:t>Perception of Clouds</w:t>
      </w:r>
    </w:p>
    <w:p w:rsidR="008D5FA0" w:rsidRDefault="008D5FA0" w:rsidP="009A1C79">
      <w:pPr>
        <w:jc w:val="both"/>
        <w:rPr>
          <w:sz w:val="28"/>
          <w:lang w:val="en-GB"/>
        </w:rPr>
      </w:pPr>
      <w:r w:rsidRPr="008D5FA0">
        <w:rPr>
          <w:sz w:val="28"/>
          <w:lang w:val="en-GB"/>
        </w:rPr>
        <w:t>Murray Eiland</w:t>
      </w:r>
    </w:p>
    <w:p w:rsidR="008D5FA0" w:rsidRPr="008D5FA0" w:rsidRDefault="00DD3C64" w:rsidP="009A1C79">
      <w:pPr>
        <w:jc w:val="both"/>
        <w:rPr>
          <w:sz w:val="28"/>
          <w:lang w:val="en-GB"/>
        </w:rPr>
      </w:pPr>
      <w:r>
        <w:rPr>
          <w:sz w:val="28"/>
          <w:lang w:val="en-GB"/>
        </w:rPr>
        <w:t xml:space="preserve">Words: </w:t>
      </w:r>
      <w:r w:rsidR="002855F0">
        <w:rPr>
          <w:sz w:val="28"/>
          <w:lang w:val="en-GB"/>
        </w:rPr>
        <w:t xml:space="preserve"> 201</w:t>
      </w:r>
      <w:r w:rsidR="00971AA0">
        <w:rPr>
          <w:sz w:val="28"/>
          <w:lang w:val="en-GB"/>
        </w:rPr>
        <w:t>8</w:t>
      </w:r>
      <w:r w:rsidR="002855F0">
        <w:rPr>
          <w:sz w:val="28"/>
          <w:lang w:val="en-GB"/>
        </w:rPr>
        <w:t xml:space="preserve"> (</w:t>
      </w:r>
      <w:r w:rsidR="008D5FA0">
        <w:rPr>
          <w:sz w:val="28"/>
          <w:lang w:val="en-GB"/>
        </w:rPr>
        <w:t>not including quotes</w:t>
      </w:r>
      <w:r w:rsidR="002855F0">
        <w:rPr>
          <w:sz w:val="28"/>
          <w:lang w:val="en-GB"/>
        </w:rPr>
        <w:t xml:space="preserve"> from others</w:t>
      </w:r>
      <w:r w:rsidR="008D5FA0">
        <w:rPr>
          <w:sz w:val="28"/>
          <w:lang w:val="en-GB"/>
        </w:rPr>
        <w:t xml:space="preserve">) </w:t>
      </w:r>
    </w:p>
    <w:p w:rsidR="008D5FA0" w:rsidRDefault="008D5FA0" w:rsidP="00CC10E2">
      <w:pPr>
        <w:spacing w:line="360" w:lineRule="auto"/>
        <w:jc w:val="both"/>
        <w:rPr>
          <w:lang w:val="en-GB"/>
        </w:rPr>
      </w:pPr>
    </w:p>
    <w:p w:rsidR="00EE483B" w:rsidRDefault="002B274D" w:rsidP="00EE483B">
      <w:pPr>
        <w:spacing w:after="160" w:line="259" w:lineRule="auto"/>
        <w:rPr>
          <w:rFonts w:eastAsia="Calibri"/>
          <w:b/>
          <w:bCs/>
          <w:kern w:val="2"/>
          <w:lang w:val="en-GB" w:eastAsia="en-US"/>
          <w14:ligatures w14:val="standardContextual"/>
        </w:rPr>
      </w:pPr>
      <w:r w:rsidRPr="002B274D">
        <w:rPr>
          <w:rFonts w:eastAsia="Calibri"/>
          <w:b/>
          <w:bCs/>
          <w:kern w:val="2"/>
          <w:lang w:val="en-GB" w:eastAsia="en-US"/>
          <w14:ligatures w14:val="standardContextual"/>
        </w:rPr>
        <w:t>Introduction</w:t>
      </w:r>
    </w:p>
    <w:p w:rsidR="002618E1" w:rsidRDefault="00EE483B" w:rsidP="002618E1">
      <w:pPr>
        <w:spacing w:after="160" w:line="360" w:lineRule="auto"/>
        <w:rPr>
          <w:rFonts w:eastAsia="Calibri"/>
          <w:kern w:val="2"/>
          <w:lang w:val="en-GB" w:eastAsia="en-US"/>
          <w14:ligatures w14:val="standardContextual"/>
        </w:rPr>
      </w:pPr>
      <w:r>
        <w:rPr>
          <w:rFonts w:eastAsia="Calibri"/>
          <w:b/>
          <w:bCs/>
          <w:kern w:val="2"/>
          <w:lang w:val="en-GB" w:eastAsia="en-US"/>
          <w14:ligatures w14:val="standardContextual"/>
        </w:rPr>
        <w:t xml:space="preserve">     </w:t>
      </w:r>
      <w:r w:rsidR="00382394">
        <w:rPr>
          <w:rFonts w:eastAsia="Calibri"/>
          <w:bCs/>
          <w:kern w:val="2"/>
          <w:lang w:val="en-GB" w:eastAsia="en-US"/>
          <w14:ligatures w14:val="standardContextual"/>
        </w:rPr>
        <w:t xml:space="preserve">This essay will </w:t>
      </w:r>
      <w:r w:rsidR="00F34B14">
        <w:rPr>
          <w:rFonts w:eastAsia="Calibri"/>
          <w:bCs/>
          <w:kern w:val="2"/>
          <w:lang w:val="en-GB" w:eastAsia="en-US"/>
          <w14:ligatures w14:val="standardContextual"/>
        </w:rPr>
        <w:t>place my observations of clouds</w:t>
      </w:r>
      <w:r w:rsidR="001B43B7">
        <w:rPr>
          <w:rFonts w:eastAsia="Calibri"/>
          <w:bCs/>
          <w:kern w:val="2"/>
          <w:lang w:val="en-GB" w:eastAsia="en-US"/>
          <w14:ligatures w14:val="standardContextual"/>
        </w:rPr>
        <w:t xml:space="preserve"> at midday </w:t>
      </w:r>
      <w:r>
        <w:rPr>
          <w:rFonts w:eastAsia="Calibri"/>
          <w:bCs/>
          <w:kern w:val="2"/>
          <w:lang w:val="en-GB" w:eastAsia="en-US"/>
          <w14:ligatures w14:val="standardContextual"/>
        </w:rPr>
        <w:t>(12 October-27 November 2023) into a broader context. Methods include observ</w:t>
      </w:r>
      <w:r w:rsidR="00F34B14">
        <w:rPr>
          <w:rFonts w:eastAsia="Calibri"/>
          <w:bCs/>
          <w:kern w:val="2"/>
          <w:lang w:val="en-GB" w:eastAsia="en-US"/>
          <w14:ligatures w14:val="standardContextual"/>
        </w:rPr>
        <w:t>ation by eye</w:t>
      </w:r>
      <w:r w:rsidR="00732251">
        <w:rPr>
          <w:rFonts w:eastAsia="Calibri"/>
          <w:bCs/>
          <w:kern w:val="2"/>
          <w:lang w:val="en-GB" w:eastAsia="en-US"/>
          <w14:ligatures w14:val="standardContextual"/>
        </w:rPr>
        <w:t xml:space="preserve"> accompanied by </w:t>
      </w:r>
      <w:r w:rsidR="004311EF">
        <w:rPr>
          <w:rFonts w:eastAsia="Calibri"/>
          <w:bCs/>
          <w:kern w:val="2"/>
          <w:lang w:val="en-GB" w:eastAsia="en-US"/>
          <w14:ligatures w14:val="standardContextual"/>
        </w:rPr>
        <w:t xml:space="preserve">journal </w:t>
      </w:r>
      <w:r w:rsidR="00732251">
        <w:rPr>
          <w:rFonts w:eastAsia="Calibri"/>
          <w:bCs/>
          <w:kern w:val="2"/>
          <w:lang w:val="en-GB" w:eastAsia="en-US"/>
          <w14:ligatures w14:val="standardContextual"/>
        </w:rPr>
        <w:t>notes,</w:t>
      </w:r>
      <w:r w:rsidR="00C172AD">
        <w:rPr>
          <w:rFonts w:eastAsia="Calibri"/>
          <w:bCs/>
          <w:kern w:val="2"/>
          <w:lang w:val="en-GB" w:eastAsia="en-US"/>
          <w14:ligatures w14:val="standardContextual"/>
        </w:rPr>
        <w:t xml:space="preserve"> </w:t>
      </w:r>
      <w:r>
        <w:rPr>
          <w:rFonts w:eastAsia="Calibri"/>
          <w:bCs/>
          <w:kern w:val="2"/>
          <w:lang w:val="en-GB" w:eastAsia="en-US"/>
          <w14:ligatures w14:val="standardContextual"/>
        </w:rPr>
        <w:t>photographs</w:t>
      </w:r>
      <w:r w:rsidR="00C172AD">
        <w:rPr>
          <w:rFonts w:eastAsia="Calibri"/>
          <w:bCs/>
          <w:kern w:val="2"/>
          <w:lang w:val="en-GB" w:eastAsia="en-US"/>
          <w14:ligatures w14:val="standardContextual"/>
        </w:rPr>
        <w:t>, and poetry</w:t>
      </w:r>
      <w:r>
        <w:rPr>
          <w:rFonts w:eastAsia="Calibri"/>
          <w:bCs/>
          <w:kern w:val="2"/>
          <w:lang w:val="en-GB" w:eastAsia="en-US"/>
          <w14:ligatures w14:val="standardContextual"/>
        </w:rPr>
        <w:t xml:space="preserve">. The main area studied was </w:t>
      </w:r>
      <w:r w:rsidR="00C172AD">
        <w:rPr>
          <w:rFonts w:eastAsia="Calibri"/>
          <w:bCs/>
          <w:kern w:val="2"/>
          <w:lang w:val="en-GB" w:eastAsia="en-US"/>
          <w14:ligatures w14:val="standardContextual"/>
        </w:rPr>
        <w:t>'</w:t>
      </w:r>
      <w:r>
        <w:rPr>
          <w:rFonts w:eastAsia="Calibri"/>
          <w:bCs/>
          <w:kern w:val="2"/>
          <w:lang w:val="en-GB" w:eastAsia="en-US"/>
          <w14:ligatures w14:val="standardContextual"/>
        </w:rPr>
        <w:t>home</w:t>
      </w:r>
      <w:r w:rsidR="00C172AD">
        <w:rPr>
          <w:rFonts w:eastAsia="Calibri"/>
          <w:bCs/>
          <w:kern w:val="2"/>
          <w:lang w:val="en-GB" w:eastAsia="en-US"/>
          <w14:ligatures w14:val="standardContextual"/>
        </w:rPr>
        <w:t>'</w:t>
      </w:r>
      <w:r w:rsidR="00732251">
        <w:rPr>
          <w:rFonts w:eastAsia="Calibri"/>
          <w:bCs/>
          <w:kern w:val="2"/>
          <w:lang w:val="en-GB" w:eastAsia="en-US"/>
          <w14:ligatures w14:val="standardContextual"/>
        </w:rPr>
        <w:t xml:space="preserve"> </w:t>
      </w:r>
      <w:r>
        <w:rPr>
          <w:rFonts w:eastAsia="Calibri"/>
          <w:bCs/>
          <w:kern w:val="2"/>
          <w:lang w:val="en-GB" w:eastAsia="en-US"/>
          <w14:ligatures w14:val="standardContextual"/>
        </w:rPr>
        <w:t>(1110 Eagle Nest Court, Danvi</w:t>
      </w:r>
      <w:r w:rsidR="004E3808">
        <w:rPr>
          <w:rFonts w:eastAsia="Calibri"/>
          <w:bCs/>
          <w:kern w:val="2"/>
          <w:lang w:val="en-GB" w:eastAsia="en-US"/>
          <w14:ligatures w14:val="standardContextual"/>
        </w:rPr>
        <w:t>lle, CA</w:t>
      </w:r>
      <w:r>
        <w:rPr>
          <w:rFonts w:eastAsia="Calibri"/>
          <w:bCs/>
          <w:kern w:val="2"/>
          <w:lang w:val="en-GB" w:eastAsia="en-US"/>
          <w14:ligatures w14:val="standardContextual"/>
        </w:rPr>
        <w:t xml:space="preserve">). From these observations, three themes emerged. The first is </w:t>
      </w:r>
      <w:r w:rsidR="00382394">
        <w:rPr>
          <w:rFonts w:eastAsia="Calibri"/>
          <w:bCs/>
          <w:kern w:val="2"/>
          <w:lang w:val="en-GB" w:eastAsia="en-US"/>
          <w14:ligatures w14:val="standardContextual"/>
        </w:rPr>
        <w:t>the shapes of clouds</w:t>
      </w:r>
      <w:r w:rsidR="00732251">
        <w:rPr>
          <w:rFonts w:eastAsia="Calibri"/>
          <w:bCs/>
          <w:kern w:val="2"/>
          <w:lang w:val="en-GB" w:eastAsia="en-US"/>
          <w14:ligatures w14:val="standardContextual"/>
        </w:rPr>
        <w:t>, t</w:t>
      </w:r>
      <w:r>
        <w:rPr>
          <w:rFonts w:eastAsia="Calibri"/>
          <w:bCs/>
          <w:kern w:val="2"/>
          <w:lang w:val="en-GB" w:eastAsia="en-US"/>
          <w14:ligatures w14:val="standardContextual"/>
        </w:rPr>
        <w:t>he second is religious aspects</w:t>
      </w:r>
      <w:r w:rsidR="00732251">
        <w:rPr>
          <w:rFonts w:eastAsia="Calibri"/>
          <w:bCs/>
          <w:kern w:val="2"/>
          <w:lang w:val="en-GB" w:eastAsia="en-US"/>
          <w14:ligatures w14:val="standardContextual"/>
        </w:rPr>
        <w:t>/</w:t>
      </w:r>
      <w:r w:rsidR="00382394">
        <w:rPr>
          <w:rFonts w:eastAsia="Calibri"/>
          <w:bCs/>
          <w:kern w:val="2"/>
          <w:lang w:val="en-GB" w:eastAsia="en-US"/>
          <w14:ligatures w14:val="standardContextual"/>
        </w:rPr>
        <w:t>transcendence</w:t>
      </w:r>
      <w:r>
        <w:rPr>
          <w:rFonts w:eastAsia="Calibri"/>
          <w:bCs/>
          <w:kern w:val="2"/>
          <w:lang w:val="en-GB" w:eastAsia="en-US"/>
          <w14:ligatures w14:val="standardContextual"/>
        </w:rPr>
        <w:t>,</w:t>
      </w:r>
      <w:r w:rsidR="00732251">
        <w:rPr>
          <w:rFonts w:eastAsia="Calibri"/>
          <w:bCs/>
          <w:kern w:val="2"/>
          <w:lang w:val="en-GB" w:eastAsia="en-US"/>
          <w14:ligatures w14:val="standardContextual"/>
        </w:rPr>
        <w:t xml:space="preserve"> and the third is pollution</w:t>
      </w:r>
      <w:r>
        <w:rPr>
          <w:rFonts w:eastAsia="Calibri"/>
          <w:bCs/>
          <w:kern w:val="2"/>
          <w:lang w:val="en-GB" w:eastAsia="en-US"/>
          <w14:ligatures w14:val="standardContextual"/>
        </w:rPr>
        <w:t xml:space="preserve">. </w:t>
      </w:r>
      <w:r w:rsidR="002618E1">
        <w:rPr>
          <w:rFonts w:eastAsia="Calibri"/>
          <w:bCs/>
          <w:kern w:val="2"/>
          <w:lang w:val="en-GB" w:eastAsia="en-US"/>
          <w14:ligatures w14:val="standardContextual"/>
        </w:rPr>
        <w:t xml:space="preserve">These will be situated </w:t>
      </w:r>
      <w:r w:rsidR="00732251">
        <w:rPr>
          <w:rFonts w:eastAsia="Calibri"/>
          <w:bCs/>
          <w:kern w:val="2"/>
          <w:lang w:val="en-GB" w:eastAsia="en-US"/>
          <w14:ligatures w14:val="standardContextual"/>
        </w:rPr>
        <w:t>within the academic framework established by</w:t>
      </w:r>
      <w:r w:rsidR="002618E1">
        <w:rPr>
          <w:rFonts w:eastAsia="Calibri"/>
          <w:bCs/>
          <w:kern w:val="2"/>
          <w:lang w:val="en-GB" w:eastAsia="en-US"/>
          <w14:ligatures w14:val="standardContextual"/>
        </w:rPr>
        <w:t xml:space="preserve"> Alexandra Harris, particularly the </w:t>
      </w:r>
      <w:r w:rsidR="002B274D" w:rsidRPr="002B274D">
        <w:rPr>
          <w:rFonts w:eastAsia="Calibri"/>
          <w:kern w:val="2"/>
          <w:lang w:val="en-GB" w:eastAsia="en-US"/>
          <w14:ligatures w14:val="standardContextual"/>
        </w:rPr>
        <w:t>phrase, 'To think is to walk among clouds</w:t>
      </w:r>
      <w:r w:rsidR="000B3427">
        <w:rPr>
          <w:rFonts w:eastAsia="Calibri"/>
          <w:kern w:val="2"/>
          <w:lang w:val="en-GB" w:eastAsia="en-US"/>
          <w14:ligatures w14:val="standardContextual"/>
        </w:rPr>
        <w:t>'</w:t>
      </w:r>
      <w:r w:rsidR="002618E1">
        <w:rPr>
          <w:rFonts w:eastAsia="Calibri"/>
          <w:kern w:val="2"/>
          <w:lang w:val="en-GB" w:eastAsia="en-US"/>
          <w14:ligatures w14:val="standardContextual"/>
        </w:rPr>
        <w:t>.</w:t>
      </w:r>
      <w:r w:rsidR="00326F5A">
        <w:rPr>
          <w:rStyle w:val="FootnoteReference"/>
          <w:rFonts w:eastAsia="Calibri"/>
          <w:kern w:val="2"/>
          <w:lang w:val="en-GB" w:eastAsia="en-US"/>
          <w14:ligatures w14:val="standardContextual"/>
        </w:rPr>
        <w:footnoteReference w:id="1"/>
      </w:r>
      <w:r w:rsidR="002618E1">
        <w:rPr>
          <w:rFonts w:eastAsia="Calibri"/>
          <w:kern w:val="2"/>
          <w:lang w:val="en-GB" w:eastAsia="en-US"/>
          <w14:ligatures w14:val="standardContextual"/>
        </w:rPr>
        <w:t xml:space="preserve"> Harris</w:t>
      </w:r>
      <w:r w:rsidR="002B274D" w:rsidRPr="002B274D">
        <w:rPr>
          <w:rFonts w:eastAsia="Calibri"/>
          <w:kern w:val="2"/>
          <w:lang w:val="en-GB" w:eastAsia="en-US"/>
          <w14:ligatures w14:val="standardContextual"/>
        </w:rPr>
        <w:t xml:space="preserve"> expresses clouds’ profound and enduring metaphorical resonance </w:t>
      </w:r>
      <w:r w:rsidR="00732251">
        <w:rPr>
          <w:rFonts w:eastAsia="Calibri"/>
          <w:kern w:val="2"/>
          <w:lang w:val="en-GB" w:eastAsia="en-US"/>
          <w14:ligatures w14:val="standardContextual"/>
        </w:rPr>
        <w:t xml:space="preserve">within </w:t>
      </w:r>
      <w:r w:rsidR="00326F5A">
        <w:rPr>
          <w:rFonts w:eastAsia="Calibri"/>
          <w:kern w:val="2"/>
          <w:lang w:val="en-GB" w:eastAsia="en-US"/>
          <w14:ligatures w14:val="standardContextual"/>
        </w:rPr>
        <w:t>visual art and literature</w:t>
      </w:r>
      <w:r w:rsidR="002B274D" w:rsidRPr="002B274D">
        <w:rPr>
          <w:rFonts w:eastAsia="Calibri"/>
          <w:kern w:val="2"/>
          <w:lang w:val="en-GB" w:eastAsia="en-US"/>
          <w14:ligatures w14:val="standardContextual"/>
        </w:rPr>
        <w:t>.</w:t>
      </w:r>
      <w:r w:rsidR="00382394">
        <w:rPr>
          <w:rFonts w:eastAsia="Calibri"/>
          <w:kern w:val="2"/>
          <w:lang w:val="en-GB" w:eastAsia="en-US"/>
          <w14:ligatures w14:val="standardContextual"/>
        </w:rPr>
        <w:t xml:space="preserve"> She is</w:t>
      </w:r>
      <w:r w:rsidR="00326F5A">
        <w:rPr>
          <w:rFonts w:eastAsia="Calibri"/>
          <w:kern w:val="2"/>
          <w:lang w:val="en-GB" w:eastAsia="en-US"/>
          <w14:ligatures w14:val="standardContextual"/>
        </w:rPr>
        <w:t xml:space="preserve"> </w:t>
      </w:r>
      <w:r w:rsidR="00382394" w:rsidRPr="00382394">
        <w:rPr>
          <w:rFonts w:eastAsia="Calibri"/>
          <w:kern w:val="2"/>
          <w:lang w:val="en-GB" w:eastAsia="en-US"/>
          <w14:ligatures w14:val="standardContextual"/>
        </w:rPr>
        <w:t>a</w:t>
      </w:r>
      <w:r w:rsidR="00150946">
        <w:rPr>
          <w:rFonts w:eastAsia="Calibri"/>
          <w:kern w:val="2"/>
          <w:lang w:val="en-GB" w:eastAsia="en-US"/>
          <w14:ligatures w14:val="standardContextual"/>
        </w:rPr>
        <w:t>n</w:t>
      </w:r>
      <w:r w:rsidR="00382394" w:rsidRPr="00382394">
        <w:rPr>
          <w:rFonts w:eastAsia="Calibri"/>
          <w:kern w:val="2"/>
          <w:lang w:val="en-GB" w:eastAsia="en-US"/>
          <w14:ligatures w14:val="standardContextual"/>
        </w:rPr>
        <w:t xml:space="preserve"> </w:t>
      </w:r>
      <w:r w:rsidR="00150946" w:rsidRPr="00382394">
        <w:rPr>
          <w:rFonts w:eastAsia="Calibri"/>
          <w:kern w:val="2"/>
          <w:lang w:val="en-GB" w:eastAsia="en-US"/>
          <w14:ligatures w14:val="standardContextual"/>
        </w:rPr>
        <w:t xml:space="preserve">English </w:t>
      </w:r>
      <w:r w:rsidR="00382394" w:rsidRPr="00382394">
        <w:rPr>
          <w:rFonts w:eastAsia="Calibri"/>
          <w:kern w:val="2"/>
          <w:lang w:val="en-GB" w:eastAsia="en-US"/>
          <w14:ligatures w14:val="standardContextual"/>
        </w:rPr>
        <w:t>Profess</w:t>
      </w:r>
      <w:r w:rsidR="00150946">
        <w:rPr>
          <w:rFonts w:eastAsia="Calibri"/>
          <w:kern w:val="2"/>
          <w:lang w:val="en-GB" w:eastAsia="en-US"/>
          <w14:ligatures w14:val="standardContextual"/>
        </w:rPr>
        <w:t xml:space="preserve">or </w:t>
      </w:r>
      <w:r w:rsidR="00382394" w:rsidRPr="00382394">
        <w:rPr>
          <w:rFonts w:eastAsia="Calibri"/>
          <w:kern w:val="2"/>
          <w:lang w:val="en-GB" w:eastAsia="en-US"/>
          <w14:ligatures w14:val="standardContextual"/>
        </w:rPr>
        <w:t>at the University of Birmingham</w:t>
      </w:r>
      <w:r w:rsidR="00382394">
        <w:rPr>
          <w:rFonts w:eastAsia="Calibri"/>
          <w:kern w:val="2"/>
          <w:lang w:val="en-GB" w:eastAsia="en-US"/>
          <w14:ligatures w14:val="standardContextual"/>
        </w:rPr>
        <w:t>.</w:t>
      </w:r>
      <w:r w:rsidR="00382394">
        <w:rPr>
          <w:rStyle w:val="FootnoteReference"/>
          <w:rFonts w:eastAsia="Calibri"/>
          <w:kern w:val="2"/>
          <w:lang w:val="en-GB" w:eastAsia="en-US"/>
          <w14:ligatures w14:val="standardContextual"/>
        </w:rPr>
        <w:footnoteReference w:id="2"/>
      </w:r>
      <w:r w:rsidR="007208E2">
        <w:rPr>
          <w:rFonts w:eastAsia="Calibri"/>
          <w:kern w:val="2"/>
          <w:lang w:val="en-GB" w:eastAsia="en-US"/>
          <w14:ligatures w14:val="standardContextual"/>
        </w:rPr>
        <w:t xml:space="preserve"> </w:t>
      </w:r>
      <w:r w:rsidR="00732251">
        <w:rPr>
          <w:rFonts w:eastAsia="Calibri"/>
          <w:kern w:val="2"/>
          <w:lang w:val="en-GB" w:eastAsia="en-US"/>
          <w14:ligatures w14:val="standardContextual"/>
        </w:rPr>
        <w:t xml:space="preserve">In the quote </w:t>
      </w:r>
      <w:r w:rsidR="007208E2">
        <w:rPr>
          <w:rFonts w:eastAsia="Calibri"/>
          <w:kern w:val="2"/>
          <w:lang w:val="en-GB" w:eastAsia="en-US"/>
          <w14:ligatures w14:val="standardContextual"/>
        </w:rPr>
        <w:t xml:space="preserve">Harris is </w:t>
      </w:r>
      <w:r w:rsidR="00732251">
        <w:rPr>
          <w:rFonts w:eastAsia="Calibri"/>
          <w:kern w:val="2"/>
          <w:lang w:val="en-GB" w:eastAsia="en-US"/>
          <w14:ligatures w14:val="standardContextual"/>
        </w:rPr>
        <w:t xml:space="preserve">specifically </w:t>
      </w:r>
      <w:r w:rsidR="007208E2">
        <w:rPr>
          <w:rFonts w:eastAsia="Calibri"/>
          <w:kern w:val="2"/>
          <w:lang w:val="en-GB" w:eastAsia="en-US"/>
          <w14:ligatures w14:val="standardContextual"/>
        </w:rPr>
        <w:t>referring to German Romantic painter Caspar David Friedrich (</w:t>
      </w:r>
      <w:r w:rsidR="007208E2" w:rsidRPr="007208E2">
        <w:rPr>
          <w:rFonts w:eastAsia="Calibri"/>
          <w:kern w:val="2"/>
          <w:lang w:val="en-GB" w:eastAsia="en-US"/>
          <w14:ligatures w14:val="standardContextual"/>
        </w:rPr>
        <w:t xml:space="preserve">1774 </w:t>
      </w:r>
      <w:r w:rsidR="007208E2">
        <w:rPr>
          <w:rFonts w:eastAsia="Calibri"/>
          <w:kern w:val="2"/>
          <w:lang w:val="en-GB" w:eastAsia="en-US"/>
          <w14:ligatures w14:val="standardContextual"/>
        </w:rPr>
        <w:t>-</w:t>
      </w:r>
      <w:r w:rsidR="007208E2" w:rsidRPr="007208E2">
        <w:rPr>
          <w:rFonts w:eastAsia="Calibri"/>
          <w:kern w:val="2"/>
          <w:lang w:val="en-GB" w:eastAsia="en-US"/>
          <w14:ligatures w14:val="standardContextual"/>
        </w:rPr>
        <w:t xml:space="preserve"> 1840</w:t>
      </w:r>
      <w:r w:rsidR="007208E2">
        <w:rPr>
          <w:rFonts w:eastAsia="Calibri"/>
          <w:kern w:val="2"/>
          <w:lang w:val="en-GB" w:eastAsia="en-US"/>
          <w14:ligatures w14:val="standardContextual"/>
        </w:rPr>
        <w:t>) and English poet John Keats (1795-</w:t>
      </w:r>
      <w:r w:rsidR="007208E2" w:rsidRPr="007208E2">
        <w:rPr>
          <w:rFonts w:eastAsia="Calibri"/>
          <w:kern w:val="2"/>
          <w:lang w:val="en-GB" w:eastAsia="en-US"/>
          <w14:ligatures w14:val="standardContextual"/>
        </w:rPr>
        <w:t>1821</w:t>
      </w:r>
      <w:r w:rsidR="007208E2">
        <w:rPr>
          <w:rFonts w:eastAsia="Calibri"/>
          <w:kern w:val="2"/>
          <w:lang w:val="en-GB" w:eastAsia="en-US"/>
          <w14:ligatures w14:val="standardContextual"/>
        </w:rPr>
        <w:t xml:space="preserve">).  </w:t>
      </w:r>
    </w:p>
    <w:p w:rsidR="002618E1" w:rsidRPr="002618E1" w:rsidRDefault="002618E1" w:rsidP="002618E1">
      <w:pPr>
        <w:spacing w:after="160" w:line="360" w:lineRule="auto"/>
        <w:rPr>
          <w:rFonts w:eastAsia="Calibri"/>
          <w:b/>
          <w:kern w:val="2"/>
          <w:lang w:val="en-GB" w:eastAsia="en-US"/>
          <w14:ligatures w14:val="standardContextual"/>
        </w:rPr>
      </w:pPr>
      <w:r w:rsidRPr="002618E1">
        <w:rPr>
          <w:rFonts w:eastAsia="Calibri"/>
          <w:b/>
          <w:kern w:val="2"/>
          <w:lang w:val="en-GB" w:eastAsia="en-US"/>
          <w14:ligatures w14:val="standardContextual"/>
        </w:rPr>
        <w:t>Shapes of Clouds</w:t>
      </w:r>
    </w:p>
    <w:p w:rsidR="00326F5A" w:rsidRPr="002618E1" w:rsidRDefault="00E50A9B" w:rsidP="002618E1">
      <w:pPr>
        <w:spacing w:after="160" w:line="360" w:lineRule="auto"/>
        <w:rPr>
          <w:rFonts w:eastAsia="Calibri"/>
          <w:kern w:val="2"/>
          <w:lang w:val="en-GB" w:eastAsia="en-US"/>
          <w14:ligatures w14:val="standardContextual"/>
        </w:rPr>
      </w:pPr>
      <w:r>
        <w:rPr>
          <w:rFonts w:eastAsia="Calibri"/>
          <w:kern w:val="2"/>
          <w:lang w:val="en-GB" w:eastAsia="en-US"/>
          <w14:ligatures w14:val="standardContextual"/>
        </w:rPr>
        <w:t xml:space="preserve">     </w:t>
      </w:r>
      <w:r w:rsidR="00BF2FB8">
        <w:rPr>
          <w:rFonts w:eastAsia="Calibri"/>
          <w:kern w:val="2"/>
          <w:lang w:val="en-GB" w:eastAsia="en-US"/>
          <w14:ligatures w14:val="standardContextual"/>
        </w:rPr>
        <w:t>S</w:t>
      </w:r>
      <w:r w:rsidR="00732251">
        <w:rPr>
          <w:rFonts w:eastAsia="Calibri"/>
          <w:kern w:val="2"/>
          <w:lang w:val="en-GB" w:eastAsia="en-US"/>
          <w14:ligatures w14:val="standardContextual"/>
        </w:rPr>
        <w:t>tarting in early adulthood</w:t>
      </w:r>
      <w:r w:rsidR="001B0BB3">
        <w:rPr>
          <w:rFonts w:eastAsia="Calibri"/>
          <w:kern w:val="2"/>
          <w:lang w:val="en-GB" w:eastAsia="en-US"/>
          <w14:ligatures w14:val="standardContextual"/>
        </w:rPr>
        <w:t xml:space="preserve">, </w:t>
      </w:r>
      <w:r w:rsidR="002618E1">
        <w:rPr>
          <w:rFonts w:eastAsia="Calibri"/>
          <w:kern w:val="2"/>
          <w:lang w:val="en-GB" w:eastAsia="en-US"/>
          <w14:ligatures w14:val="standardContextual"/>
        </w:rPr>
        <w:t xml:space="preserve">I </w:t>
      </w:r>
      <w:r w:rsidR="00326F5A">
        <w:rPr>
          <w:rFonts w:eastAsia="Calibri"/>
          <w:kern w:val="2"/>
          <w:lang w:val="en-GB" w:eastAsia="en-US"/>
          <w14:ligatures w14:val="standardContextual"/>
        </w:rPr>
        <w:t>h</w:t>
      </w:r>
      <w:r w:rsidR="00BF2FB8">
        <w:rPr>
          <w:rFonts w:eastAsia="Calibri"/>
          <w:kern w:val="2"/>
          <w:lang w:val="en-GB" w:eastAsia="en-US"/>
          <w14:ligatures w14:val="standardContextual"/>
        </w:rPr>
        <w:t>ave</w:t>
      </w:r>
      <w:r w:rsidR="00732251">
        <w:rPr>
          <w:rFonts w:eastAsia="Calibri"/>
          <w:kern w:val="2"/>
          <w:lang w:val="en-GB" w:eastAsia="en-US"/>
          <w14:ligatures w14:val="standardContextual"/>
        </w:rPr>
        <w:t xml:space="preserve"> emotionally</w:t>
      </w:r>
      <w:r w:rsidR="00BF2FB8">
        <w:rPr>
          <w:rFonts w:eastAsia="Calibri"/>
          <w:kern w:val="2"/>
          <w:lang w:val="en-GB" w:eastAsia="en-US"/>
          <w14:ligatures w14:val="standardContextual"/>
        </w:rPr>
        <w:t xml:space="preserve"> linked clouds </w:t>
      </w:r>
      <w:r w:rsidR="00326F5A">
        <w:rPr>
          <w:rFonts w:eastAsia="Calibri"/>
          <w:kern w:val="2"/>
          <w:lang w:val="en-GB" w:eastAsia="en-US"/>
          <w14:ligatures w14:val="standardContextual"/>
        </w:rPr>
        <w:t xml:space="preserve">with dogs. This could be the result of </w:t>
      </w:r>
      <w:r w:rsidR="00732251">
        <w:rPr>
          <w:rFonts w:eastAsia="Calibri"/>
          <w:kern w:val="2"/>
          <w:lang w:val="en-GB" w:eastAsia="en-US"/>
          <w14:ligatures w14:val="standardContextual"/>
        </w:rPr>
        <w:t xml:space="preserve">as a child </w:t>
      </w:r>
      <w:r w:rsidR="00326F5A">
        <w:rPr>
          <w:rFonts w:eastAsia="Calibri"/>
          <w:kern w:val="2"/>
          <w:lang w:val="en-GB" w:eastAsia="en-US"/>
          <w14:ligatures w14:val="standardContextual"/>
        </w:rPr>
        <w:t>learning</w:t>
      </w:r>
      <w:r w:rsidR="00BF2FB8">
        <w:rPr>
          <w:rFonts w:eastAsia="Calibri"/>
          <w:kern w:val="2"/>
          <w:lang w:val="en-GB" w:eastAsia="en-US"/>
          <w14:ligatures w14:val="standardContextual"/>
        </w:rPr>
        <w:t xml:space="preserve"> </w:t>
      </w:r>
      <w:r w:rsidR="00326F5A">
        <w:rPr>
          <w:rFonts w:eastAsia="Calibri"/>
          <w:kern w:val="2"/>
          <w:lang w:val="en-GB" w:eastAsia="en-US"/>
          <w14:ligatures w14:val="standardContextual"/>
        </w:rPr>
        <w:t>to identify</w:t>
      </w:r>
      <w:r w:rsidR="002B274D" w:rsidRPr="002B274D">
        <w:rPr>
          <w:rFonts w:eastAsia="Calibri"/>
          <w:kern w:val="2"/>
          <w:lang w:val="en-GB" w:eastAsia="en-US"/>
          <w14:ligatures w14:val="standardContextual"/>
        </w:rPr>
        <w:t xml:space="preserve"> </w:t>
      </w:r>
      <w:r w:rsidR="00326F5A">
        <w:rPr>
          <w:rFonts w:eastAsia="Calibri"/>
          <w:kern w:val="2"/>
          <w:lang w:val="en-GB" w:eastAsia="en-US"/>
          <w14:ligatures w14:val="standardContextual"/>
        </w:rPr>
        <w:t>Sirius</w:t>
      </w:r>
      <w:r w:rsidR="001B0BB3">
        <w:rPr>
          <w:rFonts w:eastAsia="Calibri"/>
          <w:kern w:val="2"/>
          <w:lang w:val="en-GB" w:eastAsia="en-US"/>
          <w14:ligatures w14:val="standardContextual"/>
        </w:rPr>
        <w:t xml:space="preserve"> </w:t>
      </w:r>
      <w:r w:rsidR="00327C66">
        <w:rPr>
          <w:rFonts w:eastAsia="Calibri"/>
          <w:kern w:val="2"/>
          <w:lang w:val="en-GB" w:eastAsia="en-US"/>
          <w14:ligatures w14:val="standardContextual"/>
        </w:rPr>
        <w:t>the 'dog star</w:t>
      </w:r>
      <w:r w:rsidR="00732251">
        <w:rPr>
          <w:rFonts w:eastAsia="Calibri"/>
          <w:kern w:val="2"/>
          <w:lang w:val="en-GB" w:eastAsia="en-US"/>
          <w14:ligatures w14:val="standardContextual"/>
        </w:rPr>
        <w:t>' as</w:t>
      </w:r>
      <w:r w:rsidR="001B0BB3">
        <w:rPr>
          <w:rFonts w:eastAsia="Calibri"/>
          <w:kern w:val="2"/>
          <w:lang w:val="en-GB" w:eastAsia="en-US"/>
          <w14:ligatures w14:val="standardContextual"/>
        </w:rPr>
        <w:t xml:space="preserve"> part of the constellation </w:t>
      </w:r>
      <w:r w:rsidR="00327C66" w:rsidRPr="001B0BB3">
        <w:rPr>
          <w:rFonts w:eastAsia="Calibri"/>
          <w:i/>
          <w:kern w:val="2"/>
          <w:lang w:val="en-GB" w:eastAsia="en-US"/>
          <w14:ligatures w14:val="standardContextual"/>
        </w:rPr>
        <w:t>Canis Major</w:t>
      </w:r>
      <w:r w:rsidR="001B0BB3">
        <w:rPr>
          <w:rFonts w:eastAsia="Calibri"/>
          <w:kern w:val="2"/>
          <w:lang w:val="en-GB" w:eastAsia="en-US"/>
          <w14:ligatures w14:val="standardContextual"/>
        </w:rPr>
        <w:t xml:space="preserve">. </w:t>
      </w:r>
      <w:r w:rsidR="00326F5A">
        <w:rPr>
          <w:rFonts w:eastAsia="Calibri"/>
          <w:kern w:val="2"/>
          <w:lang w:val="en-GB" w:eastAsia="en-US"/>
          <w14:ligatures w14:val="standardContextual"/>
        </w:rPr>
        <w:t>It might also be that clouds appear soft, and as a child I noted how dogs</w:t>
      </w:r>
      <w:r w:rsidR="00BF2FB8">
        <w:rPr>
          <w:rFonts w:eastAsia="Calibri"/>
          <w:kern w:val="2"/>
          <w:lang w:val="en-GB" w:eastAsia="en-US"/>
          <w14:ligatures w14:val="standardContextual"/>
        </w:rPr>
        <w:t xml:space="preserve"> </w:t>
      </w:r>
      <w:r w:rsidR="00326F5A">
        <w:rPr>
          <w:rFonts w:eastAsia="Calibri"/>
          <w:kern w:val="2"/>
          <w:lang w:val="en-GB" w:eastAsia="en-US"/>
          <w14:ligatures w14:val="standardContextual"/>
        </w:rPr>
        <w:t>enjoyed soft surfaces to lie on.</w:t>
      </w:r>
      <w:r w:rsidR="00BF2FB8">
        <w:rPr>
          <w:rFonts w:eastAsia="Calibri"/>
          <w:kern w:val="2"/>
          <w:lang w:val="en-GB" w:eastAsia="en-US"/>
          <w14:ligatures w14:val="standardContextual"/>
        </w:rPr>
        <w:t xml:space="preserve"> On 14</w:t>
      </w:r>
      <w:r w:rsidR="001B0BB3">
        <w:rPr>
          <w:rFonts w:eastAsia="Calibri"/>
          <w:kern w:val="2"/>
          <w:lang w:val="en-GB" w:eastAsia="en-US"/>
          <w14:ligatures w14:val="standardContextual"/>
        </w:rPr>
        <w:t xml:space="preserve"> October 2023 I wrote a </w:t>
      </w:r>
      <w:r w:rsidR="00BF2FB8">
        <w:rPr>
          <w:rFonts w:eastAsia="Calibri"/>
          <w:kern w:val="2"/>
          <w:lang w:val="en-GB" w:eastAsia="en-US"/>
          <w14:ligatures w14:val="standardContextual"/>
        </w:rPr>
        <w:t xml:space="preserve">short poem </w:t>
      </w:r>
      <w:r w:rsidR="00920973">
        <w:rPr>
          <w:rFonts w:eastAsia="Calibri"/>
          <w:kern w:val="2"/>
          <w:lang w:val="en-GB" w:eastAsia="en-US"/>
          <w14:ligatures w14:val="standardContextual"/>
        </w:rPr>
        <w:t xml:space="preserve">(Poem 1) </w:t>
      </w:r>
      <w:r w:rsidR="00BF2FB8">
        <w:rPr>
          <w:rFonts w:eastAsia="Calibri"/>
          <w:kern w:val="2"/>
          <w:lang w:val="en-GB" w:eastAsia="en-US"/>
          <w14:ligatures w14:val="standardContextual"/>
        </w:rPr>
        <w:t>aft</w:t>
      </w:r>
      <w:r w:rsidR="004311EF">
        <w:rPr>
          <w:rFonts w:eastAsia="Calibri"/>
          <w:kern w:val="2"/>
          <w:lang w:val="en-GB" w:eastAsia="en-US"/>
          <w14:ligatures w14:val="standardContextual"/>
        </w:rPr>
        <w:t>er looking at the midday clouds (Fig 1).</w:t>
      </w:r>
    </w:p>
    <w:p w:rsidR="00327C66" w:rsidRPr="00327C66" w:rsidRDefault="00327C66" w:rsidP="00327C66">
      <w:pPr>
        <w:ind w:firstLine="720"/>
        <w:jc w:val="both"/>
        <w:rPr>
          <w:rFonts w:eastAsia="Calibri"/>
          <w:kern w:val="2"/>
          <w:lang w:val="en-GB" w:eastAsia="en-US"/>
          <w14:ligatures w14:val="standardContextual"/>
        </w:rPr>
      </w:pPr>
      <w:r w:rsidRPr="00327C66">
        <w:rPr>
          <w:rFonts w:eastAsia="Calibri"/>
          <w:kern w:val="2"/>
          <w:lang w:val="en-GB" w:eastAsia="en-US"/>
          <w14:ligatures w14:val="standardContextual"/>
        </w:rPr>
        <w:t>In skies so vast, where dreams take flight,</w:t>
      </w:r>
    </w:p>
    <w:p w:rsidR="00327C66" w:rsidRPr="00327C66" w:rsidRDefault="00327C66" w:rsidP="00327C66">
      <w:pPr>
        <w:ind w:firstLine="720"/>
        <w:jc w:val="both"/>
        <w:rPr>
          <w:rFonts w:eastAsia="Calibri"/>
          <w:kern w:val="2"/>
          <w:lang w:val="en-GB" w:eastAsia="en-US"/>
          <w14:ligatures w14:val="standardContextual"/>
        </w:rPr>
      </w:pPr>
      <w:r w:rsidRPr="00327C66">
        <w:rPr>
          <w:rFonts w:eastAsia="Calibri"/>
          <w:kern w:val="2"/>
          <w:lang w:val="en-GB" w:eastAsia="en-US"/>
          <w14:ligatures w14:val="standardContextual"/>
        </w:rPr>
        <w:t>White wispy clouds, a pure delight,</w:t>
      </w:r>
    </w:p>
    <w:p w:rsidR="00327C66" w:rsidRPr="00327C66" w:rsidRDefault="00327C66" w:rsidP="00327C66">
      <w:pPr>
        <w:ind w:firstLine="720"/>
        <w:jc w:val="both"/>
        <w:rPr>
          <w:rFonts w:eastAsia="Calibri"/>
          <w:kern w:val="2"/>
          <w:lang w:val="en-GB" w:eastAsia="en-US"/>
          <w14:ligatures w14:val="standardContextual"/>
        </w:rPr>
      </w:pPr>
      <w:r w:rsidRPr="00327C66">
        <w:rPr>
          <w:rFonts w:eastAsia="Calibri"/>
          <w:kern w:val="2"/>
          <w:lang w:val="en-GB" w:eastAsia="en-US"/>
          <w14:ligatures w14:val="standardContextual"/>
        </w:rPr>
        <w:t>They dance on high, in playful glee,</w:t>
      </w:r>
    </w:p>
    <w:p w:rsidR="00327C66" w:rsidRPr="00327C66" w:rsidRDefault="00327C66" w:rsidP="00327C66">
      <w:pPr>
        <w:ind w:firstLine="720"/>
        <w:jc w:val="both"/>
        <w:rPr>
          <w:rFonts w:eastAsia="Calibri"/>
          <w:kern w:val="2"/>
          <w:lang w:val="en-GB" w:eastAsia="en-US"/>
          <w14:ligatures w14:val="standardContextual"/>
        </w:rPr>
      </w:pPr>
      <w:r w:rsidRPr="00327C66">
        <w:rPr>
          <w:rFonts w:eastAsia="Calibri"/>
          <w:kern w:val="2"/>
          <w:lang w:val="en-GB" w:eastAsia="en-US"/>
          <w14:ligatures w14:val="standardContextual"/>
        </w:rPr>
        <w:lastRenderedPageBreak/>
        <w:t>Like phantom dogs, so wild and free.</w:t>
      </w:r>
    </w:p>
    <w:p w:rsidR="00327C66" w:rsidRPr="00327C66" w:rsidRDefault="00327C66" w:rsidP="00327C66">
      <w:pPr>
        <w:ind w:firstLine="720"/>
        <w:jc w:val="both"/>
        <w:rPr>
          <w:rFonts w:eastAsia="Calibri"/>
          <w:kern w:val="2"/>
          <w:lang w:val="en-GB" w:eastAsia="en-US"/>
          <w14:ligatures w14:val="standardContextual"/>
        </w:rPr>
      </w:pPr>
    </w:p>
    <w:p w:rsidR="00327C66" w:rsidRPr="00327C66" w:rsidRDefault="00327C66" w:rsidP="00327C66">
      <w:pPr>
        <w:ind w:firstLine="720"/>
        <w:jc w:val="both"/>
        <w:rPr>
          <w:rFonts w:eastAsia="Calibri"/>
          <w:kern w:val="2"/>
          <w:lang w:val="en-GB" w:eastAsia="en-US"/>
          <w14:ligatures w14:val="standardContextual"/>
        </w:rPr>
      </w:pPr>
      <w:r w:rsidRPr="00327C66">
        <w:rPr>
          <w:rFonts w:eastAsia="Calibri"/>
          <w:kern w:val="2"/>
          <w:lang w:val="en-GB" w:eastAsia="en-US"/>
          <w14:ligatures w14:val="standardContextual"/>
        </w:rPr>
        <w:t xml:space="preserve">Their tails of </w:t>
      </w:r>
      <w:r w:rsidR="00156925" w:rsidRPr="00327C66">
        <w:rPr>
          <w:rFonts w:eastAsia="Calibri"/>
          <w:kern w:val="2"/>
          <w:lang w:val="en-GB" w:eastAsia="en-US"/>
          <w14:ligatures w14:val="standardContextual"/>
        </w:rPr>
        <w:t>vapour</w:t>
      </w:r>
      <w:r w:rsidRPr="00327C66">
        <w:rPr>
          <w:rFonts w:eastAsia="Calibri"/>
          <w:kern w:val="2"/>
          <w:lang w:val="en-GB" w:eastAsia="en-US"/>
          <w14:ligatures w14:val="standardContextual"/>
        </w:rPr>
        <w:t>, soft and bright,</w:t>
      </w:r>
    </w:p>
    <w:p w:rsidR="00327C66" w:rsidRPr="00327C66" w:rsidRDefault="00327C66" w:rsidP="00327C66">
      <w:pPr>
        <w:ind w:firstLine="720"/>
        <w:jc w:val="both"/>
        <w:rPr>
          <w:rFonts w:eastAsia="Calibri"/>
          <w:kern w:val="2"/>
          <w:lang w:val="en-GB" w:eastAsia="en-US"/>
          <w14:ligatures w14:val="standardContextual"/>
        </w:rPr>
      </w:pPr>
      <w:r w:rsidRPr="00327C66">
        <w:rPr>
          <w:rFonts w:eastAsia="Calibri"/>
          <w:kern w:val="2"/>
          <w:lang w:val="en-GB" w:eastAsia="en-US"/>
          <w14:ligatures w14:val="standardContextual"/>
        </w:rPr>
        <w:t>In endless chase, across the light,</w:t>
      </w:r>
    </w:p>
    <w:p w:rsidR="00327C66" w:rsidRPr="00327C66" w:rsidRDefault="00327C66" w:rsidP="00327C66">
      <w:pPr>
        <w:ind w:firstLine="720"/>
        <w:jc w:val="both"/>
        <w:rPr>
          <w:rFonts w:eastAsia="Calibri"/>
          <w:kern w:val="2"/>
          <w:lang w:val="en-GB" w:eastAsia="en-US"/>
          <w14:ligatures w14:val="standardContextual"/>
        </w:rPr>
      </w:pPr>
      <w:r w:rsidRPr="00327C66">
        <w:rPr>
          <w:rFonts w:eastAsia="Calibri"/>
          <w:kern w:val="2"/>
          <w:lang w:val="en-GB" w:eastAsia="en-US"/>
          <w14:ligatures w14:val="standardContextual"/>
        </w:rPr>
        <w:t>They frolic in the azure sea,</w:t>
      </w:r>
    </w:p>
    <w:p w:rsidR="00326F5A" w:rsidRDefault="00327C66" w:rsidP="001B0BB3">
      <w:pPr>
        <w:ind w:firstLine="720"/>
        <w:jc w:val="both"/>
        <w:rPr>
          <w:rFonts w:eastAsia="Calibri"/>
          <w:kern w:val="2"/>
          <w:lang w:val="en-GB" w:eastAsia="en-US"/>
          <w14:ligatures w14:val="standardContextual"/>
        </w:rPr>
      </w:pPr>
      <w:r w:rsidRPr="00327C66">
        <w:rPr>
          <w:rFonts w:eastAsia="Calibri"/>
          <w:kern w:val="2"/>
          <w:lang w:val="en-GB" w:eastAsia="en-US"/>
          <w14:ligatures w14:val="standardContextual"/>
        </w:rPr>
        <w:t>These sky bound hounds, forever be.</w:t>
      </w:r>
    </w:p>
    <w:p w:rsidR="000C7AD6" w:rsidRDefault="000C7AD6" w:rsidP="001B0BB3">
      <w:pPr>
        <w:ind w:firstLine="720"/>
        <w:jc w:val="both"/>
        <w:rPr>
          <w:rFonts w:eastAsia="Calibri"/>
          <w:kern w:val="2"/>
          <w:lang w:val="en-GB" w:eastAsia="en-US"/>
          <w14:ligatures w14:val="standardContextual"/>
        </w:rPr>
      </w:pPr>
    </w:p>
    <w:p w:rsidR="000C7AD6" w:rsidRDefault="00305821" w:rsidP="001B0BB3">
      <w:pPr>
        <w:ind w:firstLine="720"/>
        <w:jc w:val="both"/>
        <w:rPr>
          <w:rFonts w:eastAsia="Calibri"/>
          <w:kern w:val="2"/>
          <w:lang w:val="en-GB" w:eastAsia="en-US"/>
          <w14:ligatures w14:val="standardContextual"/>
        </w:rPr>
      </w:pPr>
      <w:r>
        <w:rPr>
          <w:rFonts w:eastAsia="Calibri"/>
          <w:kern w:val="2"/>
          <w:lang w:val="en-GB" w:eastAsia="en-US"/>
          <w14:ligatures w14:val="standardContextual"/>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76.1pt;height:206.6pt">
            <v:imagedata r:id="rId9" o:title="P1090939-min"/>
          </v:shape>
        </w:pict>
      </w:r>
    </w:p>
    <w:p w:rsidR="000C7AD6" w:rsidRDefault="000C7AD6" w:rsidP="001B0BB3">
      <w:pPr>
        <w:ind w:firstLine="720"/>
        <w:jc w:val="both"/>
        <w:rPr>
          <w:rFonts w:eastAsia="Calibri"/>
          <w:kern w:val="2"/>
          <w:lang w:val="en-GB" w:eastAsia="en-US"/>
          <w14:ligatures w14:val="standardContextual"/>
        </w:rPr>
      </w:pPr>
    </w:p>
    <w:p w:rsidR="000C7AD6" w:rsidRDefault="006E0447" w:rsidP="00EE483B">
      <w:pPr>
        <w:jc w:val="both"/>
        <w:rPr>
          <w:rFonts w:eastAsia="Calibri"/>
          <w:kern w:val="2"/>
          <w:lang w:val="en-GB" w:eastAsia="en-US"/>
          <w14:ligatures w14:val="standardContextual"/>
        </w:rPr>
      </w:pPr>
      <w:r>
        <w:rPr>
          <w:rFonts w:eastAsia="Calibri"/>
          <w:kern w:val="2"/>
          <w:lang w:val="en-GB" w:eastAsia="en-US"/>
          <w14:ligatures w14:val="standardContextual"/>
        </w:rPr>
        <w:t>Figure 1.</w:t>
      </w:r>
      <w:r w:rsidR="000C7AD6">
        <w:rPr>
          <w:rFonts w:eastAsia="Calibri"/>
          <w:kern w:val="2"/>
          <w:lang w:val="en-GB" w:eastAsia="en-US"/>
          <w14:ligatures w14:val="standardContextual"/>
        </w:rPr>
        <w:t xml:space="preserve"> </w:t>
      </w:r>
      <w:r w:rsidR="00156925">
        <w:rPr>
          <w:rFonts w:eastAsia="Calibri"/>
          <w:kern w:val="2"/>
          <w:lang w:val="en-GB" w:eastAsia="en-US"/>
          <w14:ligatures w14:val="standardContextual"/>
        </w:rPr>
        <w:t>Photograph t</w:t>
      </w:r>
      <w:r w:rsidR="00BF2FB8">
        <w:rPr>
          <w:rFonts w:eastAsia="Calibri"/>
          <w:kern w:val="2"/>
          <w:lang w:val="en-GB" w:eastAsia="en-US"/>
          <w14:ligatures w14:val="standardContextual"/>
        </w:rPr>
        <w:t>aken 14</w:t>
      </w:r>
      <w:r w:rsidR="000C7AD6">
        <w:rPr>
          <w:rFonts w:eastAsia="Calibri"/>
          <w:kern w:val="2"/>
          <w:lang w:val="en-GB" w:eastAsia="en-US"/>
          <w14:ligatures w14:val="standardContextual"/>
        </w:rPr>
        <w:t xml:space="preserve"> October 2023 at noon</w:t>
      </w:r>
      <w:r w:rsidR="00E11FA3">
        <w:rPr>
          <w:rFonts w:eastAsia="Calibri"/>
          <w:kern w:val="2"/>
          <w:lang w:val="en-GB" w:eastAsia="en-US"/>
          <w14:ligatures w14:val="standardContextual"/>
        </w:rPr>
        <w:t xml:space="preserve"> from home</w:t>
      </w:r>
      <w:r w:rsidR="000C7AD6">
        <w:rPr>
          <w:rFonts w:eastAsia="Calibri"/>
          <w:kern w:val="2"/>
          <w:lang w:val="en-GB" w:eastAsia="en-US"/>
          <w14:ligatures w14:val="standardContextual"/>
        </w:rPr>
        <w:t xml:space="preserve">. The 'mouth' inspired me to write a poem about dog shaped clouds in the sky. </w:t>
      </w:r>
    </w:p>
    <w:p w:rsidR="001B0BB3" w:rsidRDefault="001B0BB3" w:rsidP="001B0BB3">
      <w:pPr>
        <w:ind w:firstLine="720"/>
        <w:jc w:val="both"/>
        <w:rPr>
          <w:rFonts w:eastAsia="Calibri"/>
          <w:kern w:val="2"/>
          <w:lang w:val="en-GB" w:eastAsia="en-US"/>
          <w14:ligatures w14:val="standardContextual"/>
        </w:rPr>
      </w:pPr>
    </w:p>
    <w:p w:rsidR="00920973" w:rsidRDefault="002B274D" w:rsidP="004B1F0A">
      <w:pPr>
        <w:spacing w:after="160" w:line="360" w:lineRule="auto"/>
        <w:ind w:firstLine="720"/>
        <w:rPr>
          <w:rFonts w:eastAsia="Calibri"/>
          <w:kern w:val="2"/>
          <w:lang w:val="en-GB" w:eastAsia="en-US"/>
          <w14:ligatures w14:val="standardContextual"/>
        </w:rPr>
      </w:pPr>
      <w:r w:rsidRPr="002B274D">
        <w:rPr>
          <w:rFonts w:eastAsia="Calibri"/>
          <w:kern w:val="2"/>
          <w:lang w:val="en-GB" w:eastAsia="en-US"/>
          <w14:ligatures w14:val="standardContextual"/>
        </w:rPr>
        <w:t>Throughout history, artists and writers have drawn inspiration from the ethereal</w:t>
      </w:r>
      <w:r w:rsidR="004B1F0A">
        <w:rPr>
          <w:rFonts w:eastAsia="Calibri"/>
          <w:kern w:val="2"/>
          <w:lang w:val="en-GB" w:eastAsia="en-US"/>
          <w14:ligatures w14:val="standardContextual"/>
        </w:rPr>
        <w:t xml:space="preserve"> nature of clouds. Lorraine Daston notes that Leonardo da Vinci</w:t>
      </w:r>
      <w:r w:rsidR="00920973">
        <w:rPr>
          <w:rFonts w:eastAsia="Calibri"/>
          <w:kern w:val="2"/>
          <w:lang w:val="en-GB" w:eastAsia="en-US"/>
          <w14:ligatures w14:val="standardContextual"/>
        </w:rPr>
        <w:t xml:space="preserve"> </w:t>
      </w:r>
      <w:r w:rsidR="00920973" w:rsidRPr="00920973">
        <w:rPr>
          <w:rFonts w:eastAsia="Calibri"/>
          <w:kern w:val="2"/>
          <w:lang w:val="en-GB" w:eastAsia="en-US"/>
          <w14:ligatures w14:val="standardContextual"/>
        </w:rPr>
        <w:t xml:space="preserve">(1452-1519) </w:t>
      </w:r>
      <w:r w:rsidR="00732251">
        <w:rPr>
          <w:rFonts w:eastAsia="Calibri"/>
          <w:kern w:val="2"/>
          <w:lang w:val="en-GB" w:eastAsia="en-US"/>
          <w14:ligatures w14:val="standardContextual"/>
        </w:rPr>
        <w:t xml:space="preserve">thought clouds </w:t>
      </w:r>
      <w:r w:rsidR="004B1F0A">
        <w:rPr>
          <w:rFonts w:eastAsia="Calibri"/>
          <w:kern w:val="2"/>
          <w:lang w:val="en-GB" w:eastAsia="en-US"/>
          <w14:ligatures w14:val="standardContextual"/>
        </w:rPr>
        <w:t>were 'images made by chance' and that an artist might interpret them</w:t>
      </w:r>
      <w:r w:rsidR="004311EF">
        <w:rPr>
          <w:rFonts w:eastAsia="Calibri"/>
          <w:kern w:val="2"/>
          <w:lang w:val="en-GB" w:eastAsia="en-US"/>
          <w14:ligatures w14:val="standardContextual"/>
        </w:rPr>
        <w:t xml:space="preserve"> according to their imagination</w:t>
      </w:r>
      <w:r w:rsidR="004B1F0A">
        <w:rPr>
          <w:rFonts w:eastAsia="Calibri"/>
          <w:kern w:val="2"/>
          <w:lang w:val="en-GB" w:eastAsia="en-US"/>
          <w14:ligatures w14:val="standardContextual"/>
        </w:rPr>
        <w:t>.</w:t>
      </w:r>
      <w:r w:rsidR="004B1F0A">
        <w:rPr>
          <w:rStyle w:val="FootnoteReference"/>
          <w:rFonts w:eastAsia="Calibri"/>
          <w:kern w:val="2"/>
          <w:lang w:val="en-GB" w:eastAsia="en-US"/>
          <w14:ligatures w14:val="standardContextual"/>
        </w:rPr>
        <w:footnoteReference w:id="3"/>
      </w:r>
      <w:r w:rsidR="00920973">
        <w:rPr>
          <w:rFonts w:eastAsia="Calibri"/>
          <w:kern w:val="2"/>
          <w:lang w:val="en-GB" w:eastAsia="en-US"/>
          <w14:ligatures w14:val="standardContextual"/>
        </w:rPr>
        <w:t xml:space="preserve"> Con</w:t>
      </w:r>
      <w:r w:rsidR="00150946">
        <w:rPr>
          <w:rFonts w:eastAsia="Calibri"/>
          <w:kern w:val="2"/>
          <w:lang w:val="en-GB" w:eastAsia="en-US"/>
          <w14:ligatures w14:val="standardContextual"/>
        </w:rPr>
        <w:t>sidering Poem 1, I can agree</w:t>
      </w:r>
      <w:r w:rsidR="00920973">
        <w:rPr>
          <w:rFonts w:eastAsia="Calibri"/>
          <w:kern w:val="2"/>
          <w:lang w:val="en-GB" w:eastAsia="en-US"/>
          <w14:ligatures w14:val="standardContextual"/>
        </w:rPr>
        <w:t xml:space="preserve">. </w:t>
      </w:r>
    </w:p>
    <w:p w:rsidR="00E50A9B" w:rsidRPr="00015965" w:rsidRDefault="004B1F0A" w:rsidP="00015965">
      <w:pPr>
        <w:spacing w:after="160" w:line="360" w:lineRule="auto"/>
        <w:ind w:firstLine="720"/>
      </w:pPr>
      <w:r>
        <w:rPr>
          <w:rFonts w:eastAsia="Calibri"/>
          <w:kern w:val="2"/>
          <w:lang w:val="en-GB" w:eastAsia="en-US"/>
          <w14:ligatures w14:val="standardContextual"/>
        </w:rPr>
        <w:t xml:space="preserve"> I am drawn to the paintings</w:t>
      </w:r>
      <w:r w:rsidR="007208E2">
        <w:rPr>
          <w:rFonts w:eastAsia="Calibri"/>
          <w:kern w:val="2"/>
          <w:lang w:val="en-GB" w:eastAsia="en-US"/>
          <w14:ligatures w14:val="standardContextual"/>
        </w:rPr>
        <w:t xml:space="preserve"> of</w:t>
      </w:r>
      <w:r w:rsidR="00CF377F" w:rsidRPr="00CF377F">
        <w:t xml:space="preserve"> </w:t>
      </w:r>
      <w:r w:rsidR="007208E2" w:rsidRPr="007D5593">
        <w:t xml:space="preserve">J.M.W. Turner </w:t>
      </w:r>
      <w:r w:rsidR="00CC3B25">
        <w:t>(</w:t>
      </w:r>
      <w:r w:rsidR="007208E2" w:rsidRPr="007208E2">
        <w:t>1</w:t>
      </w:r>
      <w:r w:rsidR="000571F3">
        <w:t>775 -</w:t>
      </w:r>
      <w:r w:rsidR="00CC3B25">
        <w:t xml:space="preserve"> </w:t>
      </w:r>
      <w:r w:rsidR="007208E2" w:rsidRPr="007208E2">
        <w:t>1851</w:t>
      </w:r>
      <w:r w:rsidR="00BF2FB8">
        <w:t>). On 17</w:t>
      </w:r>
      <w:r w:rsidR="00150946">
        <w:t xml:space="preserve"> October I noted</w:t>
      </w:r>
      <w:r w:rsidR="00CC3B25">
        <w:t xml:space="preserve">, 'I see clouds nothing like Turner here'. </w:t>
      </w:r>
      <w:r w:rsidR="00150946">
        <w:t>A</w:t>
      </w:r>
      <w:r w:rsidR="00015965">
        <w:t>s A</w:t>
      </w:r>
      <w:r w:rsidR="00732251">
        <w:t>nton</w:t>
      </w:r>
      <w:r w:rsidR="00015965">
        <w:t>i</w:t>
      </w:r>
      <w:r w:rsidR="00732251">
        <w:t>o</w:t>
      </w:r>
      <w:r w:rsidR="00015965">
        <w:t xml:space="preserve"> Somaini notes, Turner</w:t>
      </w:r>
      <w:r w:rsidR="00732251">
        <w:t>'</w:t>
      </w:r>
      <w:r w:rsidR="00015965">
        <w:t xml:space="preserve">s clouds are </w:t>
      </w:r>
      <w:r w:rsidR="004E3808">
        <w:t xml:space="preserve">carefully </w:t>
      </w:r>
      <w:r w:rsidR="00015965">
        <w:t>delineated. T</w:t>
      </w:r>
      <w:r w:rsidR="00150946">
        <w:t xml:space="preserve">he upper </w:t>
      </w:r>
      <w:r w:rsidR="004E3808">
        <w:t>are</w:t>
      </w:r>
      <w:r w:rsidR="00015965" w:rsidRPr="00015965">
        <w:t xml:space="preserve"> ‘cir</w:t>
      </w:r>
      <w:r w:rsidR="00015965">
        <w:t xml:space="preserve">rus’, the central </w:t>
      </w:r>
      <w:r w:rsidR="00015965" w:rsidRPr="00015965">
        <w:t>‘stratus’, and the lower</w:t>
      </w:r>
      <w:r w:rsidR="00150946">
        <w:t xml:space="preserve"> level are</w:t>
      </w:r>
      <w:r w:rsidR="00015965" w:rsidRPr="00015965">
        <w:t xml:space="preserve"> ‘rain-cloud</w:t>
      </w:r>
      <w:r w:rsidR="00015965">
        <w:t>s’. They have no sharp edges, and are often used to screen and filter other parts of the landscape.</w:t>
      </w:r>
      <w:r w:rsidR="00015965">
        <w:rPr>
          <w:rStyle w:val="FootnoteReference"/>
        </w:rPr>
        <w:footnoteReference w:id="4"/>
      </w:r>
      <w:r w:rsidR="00015965">
        <w:t xml:space="preserve"> </w:t>
      </w:r>
      <w:r w:rsidR="00CC3B25">
        <w:t xml:space="preserve">As </w:t>
      </w:r>
      <w:r w:rsidR="00722475">
        <w:t>Harris notes, John Ruskin</w:t>
      </w:r>
      <w:r w:rsidR="00722475" w:rsidRPr="00722475">
        <w:t xml:space="preserve"> </w:t>
      </w:r>
      <w:r w:rsidR="00722475">
        <w:t>(1819-</w:t>
      </w:r>
      <w:r w:rsidR="00722475" w:rsidRPr="00722475">
        <w:t>1900</w:t>
      </w:r>
      <w:r w:rsidR="00722475">
        <w:t>) was greatly influenced by Turner's depiction of the sky.</w:t>
      </w:r>
      <w:r w:rsidR="00230271">
        <w:t xml:space="preserve"> One day in 1859-1860 he counted 150 streets of clouds.</w:t>
      </w:r>
      <w:r w:rsidR="00230271">
        <w:rPr>
          <w:rStyle w:val="FootnoteReference"/>
        </w:rPr>
        <w:footnoteReference w:id="5"/>
      </w:r>
      <w:r w:rsidR="00230271">
        <w:t xml:space="preserve"> This</w:t>
      </w:r>
      <w:r w:rsidR="00DE699B">
        <w:t xml:space="preserve"> suggests that patient </w:t>
      </w:r>
      <w:r w:rsidR="00BF2FB8">
        <w:t>observation is required to appreciate clouds in the sky</w:t>
      </w:r>
      <w:r w:rsidR="00DE699B">
        <w:t xml:space="preserve">. </w:t>
      </w:r>
      <w:r w:rsidR="006F5FCB">
        <w:t xml:space="preserve">However, with the </w:t>
      </w:r>
      <w:r w:rsidR="006F5FCB">
        <w:lastRenderedPageBreak/>
        <w:t>application of a bit</w:t>
      </w:r>
      <w:r w:rsidR="00BF2FB8">
        <w:t xml:space="preserve"> of imagination, clouds might also</w:t>
      </w:r>
      <w:r w:rsidR="004311EF">
        <w:t xml:space="preserve"> have a more symbolic dimension as expressed in Poem 1.</w:t>
      </w:r>
      <w:r w:rsidR="006F5FCB">
        <w:t xml:space="preserve"> </w:t>
      </w:r>
    </w:p>
    <w:p w:rsidR="009D7239" w:rsidRPr="009D7239" w:rsidRDefault="00DE699B" w:rsidP="00E50A9B">
      <w:pPr>
        <w:spacing w:after="160" w:line="360" w:lineRule="auto"/>
        <w:jc w:val="both"/>
        <w:rPr>
          <w:rFonts w:eastAsia="Calibri"/>
          <w:kern w:val="2"/>
          <w:lang w:val="en-GB" w:eastAsia="en-US"/>
          <w14:ligatures w14:val="standardContextual"/>
        </w:rPr>
      </w:pPr>
      <w:r>
        <w:t xml:space="preserve">     </w:t>
      </w:r>
      <w:r w:rsidR="009D7239" w:rsidRPr="009D7239">
        <w:rPr>
          <w:rFonts w:eastAsia="Calibri"/>
          <w:kern w:val="2"/>
          <w:lang w:val="en-GB" w:eastAsia="en-US"/>
          <w14:ligatures w14:val="standardContextual"/>
        </w:rPr>
        <w:t>Aristophan</w:t>
      </w:r>
      <w:r w:rsidR="009D7239">
        <w:rPr>
          <w:rFonts w:eastAsia="Calibri"/>
          <w:kern w:val="2"/>
          <w:lang w:val="en-GB" w:eastAsia="en-US"/>
          <w14:ligatures w14:val="standardContextual"/>
        </w:rPr>
        <w:t>es of Athens (ca. 446–386 BCE)</w:t>
      </w:r>
      <w:r w:rsidR="00BF2FB8">
        <w:rPr>
          <w:rFonts w:eastAsia="Calibri"/>
          <w:kern w:val="2"/>
          <w:lang w:val="en-GB" w:eastAsia="en-US"/>
          <w14:ligatures w14:val="standardContextual"/>
        </w:rPr>
        <w:t xml:space="preserve"> is well known for his</w:t>
      </w:r>
      <w:r w:rsidR="00150946">
        <w:rPr>
          <w:rFonts w:eastAsia="Calibri"/>
          <w:kern w:val="2"/>
          <w:lang w:val="en-GB" w:eastAsia="en-US"/>
          <w14:ligatures w14:val="standardContextual"/>
        </w:rPr>
        <w:t xml:space="preserve"> comic</w:t>
      </w:r>
      <w:r w:rsidR="00BF2FB8">
        <w:rPr>
          <w:rFonts w:eastAsia="Calibri"/>
          <w:kern w:val="2"/>
          <w:lang w:val="en-GB" w:eastAsia="en-US"/>
          <w14:ligatures w14:val="standardContextual"/>
        </w:rPr>
        <w:t xml:space="preserve"> </w:t>
      </w:r>
      <w:r w:rsidR="004311EF">
        <w:rPr>
          <w:rFonts w:eastAsia="Calibri"/>
          <w:kern w:val="2"/>
          <w:lang w:val="en-GB" w:eastAsia="en-US"/>
          <w14:ligatures w14:val="standardContextual"/>
        </w:rPr>
        <w:t xml:space="preserve">play </w:t>
      </w:r>
      <w:r w:rsidR="009D7239" w:rsidRPr="009D7239">
        <w:rPr>
          <w:rFonts w:eastAsia="Calibri"/>
          <w:i/>
          <w:kern w:val="2"/>
          <w:lang w:val="en-GB" w:eastAsia="en-US"/>
          <w14:ligatures w14:val="standardContextual"/>
        </w:rPr>
        <w:t>The Clouds</w:t>
      </w:r>
      <w:r w:rsidR="009D7239">
        <w:rPr>
          <w:rFonts w:eastAsia="Calibri"/>
          <w:kern w:val="2"/>
          <w:lang w:val="en-GB" w:eastAsia="en-US"/>
          <w14:ligatures w14:val="standardContextual"/>
        </w:rPr>
        <w:t xml:space="preserve">. </w:t>
      </w:r>
      <w:r w:rsidR="00BF2FB8">
        <w:rPr>
          <w:rFonts w:eastAsia="Calibri"/>
          <w:kern w:val="2"/>
          <w:lang w:val="en-GB" w:eastAsia="en-US"/>
          <w14:ligatures w14:val="standardContextual"/>
        </w:rPr>
        <w:t>The work</w:t>
      </w:r>
      <w:r w:rsidR="008073A5">
        <w:rPr>
          <w:rFonts w:eastAsia="Calibri"/>
          <w:kern w:val="2"/>
          <w:lang w:val="en-GB" w:eastAsia="en-US"/>
          <w14:ligatures w14:val="standardContextual"/>
        </w:rPr>
        <w:t xml:space="preserve"> belittles</w:t>
      </w:r>
      <w:r w:rsidR="004311EF">
        <w:rPr>
          <w:rFonts w:eastAsia="Calibri"/>
          <w:kern w:val="2"/>
          <w:lang w:val="en-GB" w:eastAsia="en-US"/>
          <w14:ligatures w14:val="standardContextual"/>
        </w:rPr>
        <w:t xml:space="preserve"> Socrates who says ridiculous things such as,</w:t>
      </w:r>
    </w:p>
    <w:p w:rsidR="009D7239" w:rsidRDefault="009D7239" w:rsidP="00305821">
      <w:pPr>
        <w:rPr>
          <w:rFonts w:eastAsia="Calibri"/>
          <w:bCs/>
          <w:kern w:val="2"/>
          <w:lang w:val="en-GB" w:eastAsia="en-US"/>
          <w14:ligatures w14:val="standardContextual"/>
        </w:rPr>
      </w:pPr>
      <w:r w:rsidRPr="00A8388D">
        <w:rPr>
          <w:rFonts w:eastAsia="Calibri"/>
          <w:bCs/>
          <w:kern w:val="2"/>
          <w:lang w:val="en-GB" w:eastAsia="en-US"/>
          <w14:ligatures w14:val="standardContextual"/>
        </w:rPr>
        <w:t xml:space="preserve">Clouds turn into anything they want. </w:t>
      </w:r>
    </w:p>
    <w:p w:rsidR="009D7239" w:rsidRDefault="009D7239" w:rsidP="00305821">
      <w:pPr>
        <w:rPr>
          <w:rFonts w:eastAsia="Calibri"/>
          <w:bCs/>
          <w:kern w:val="2"/>
          <w:lang w:val="en-GB" w:eastAsia="en-US"/>
          <w14:ligatures w14:val="standardContextual"/>
        </w:rPr>
      </w:pPr>
      <w:r w:rsidRPr="00A8388D">
        <w:rPr>
          <w:rFonts w:eastAsia="Calibri"/>
          <w:bCs/>
          <w:kern w:val="2"/>
          <w:lang w:val="en-GB" w:eastAsia="en-US"/>
          <w14:ligatures w14:val="standardContextual"/>
        </w:rPr>
        <w:t xml:space="preserve">Thus, if they see a savage with long hair, </w:t>
      </w:r>
    </w:p>
    <w:p w:rsidR="009D7239" w:rsidRDefault="009D7239" w:rsidP="00305821">
      <w:pPr>
        <w:rPr>
          <w:rFonts w:eastAsia="Calibri"/>
          <w:bCs/>
          <w:kern w:val="2"/>
          <w:lang w:val="en-GB" w:eastAsia="en-US"/>
          <w14:ligatures w14:val="standardContextual"/>
        </w:rPr>
      </w:pPr>
      <w:r w:rsidRPr="00A8388D">
        <w:rPr>
          <w:rFonts w:eastAsia="Calibri"/>
          <w:bCs/>
          <w:kern w:val="2"/>
          <w:lang w:val="en-GB" w:eastAsia="en-US"/>
          <w14:ligatures w14:val="standardContextual"/>
        </w:rPr>
        <w:t xml:space="preserve">one of these furry types, like the son of </w:t>
      </w:r>
    </w:p>
    <w:p w:rsidR="009D7239" w:rsidRDefault="009D7239" w:rsidP="00305821">
      <w:pPr>
        <w:rPr>
          <w:rFonts w:eastAsia="Calibri"/>
          <w:bCs/>
          <w:kern w:val="2"/>
          <w:lang w:val="en-GB" w:eastAsia="en-US"/>
          <w14:ligatures w14:val="standardContextual"/>
        </w:rPr>
      </w:pPr>
      <w:r>
        <w:rPr>
          <w:rFonts w:eastAsia="Calibri"/>
          <w:bCs/>
          <w:kern w:val="2"/>
          <w:lang w:val="en-GB" w:eastAsia="en-US"/>
          <w14:ligatures w14:val="standardContextual"/>
        </w:rPr>
        <w:t xml:space="preserve">Xenophantus, </w:t>
      </w:r>
      <w:r w:rsidRPr="00A8388D">
        <w:rPr>
          <w:rFonts w:eastAsia="Calibri"/>
          <w:bCs/>
          <w:kern w:val="2"/>
          <w:lang w:val="en-GB" w:eastAsia="en-US"/>
          <w14:ligatures w14:val="standardContextual"/>
        </w:rPr>
        <w:t xml:space="preserve"> they mock his obsession by making themselves </w:t>
      </w:r>
    </w:p>
    <w:p w:rsidR="00150946" w:rsidRDefault="009D7239" w:rsidP="00305821">
      <w:pPr>
        <w:rPr>
          <w:rFonts w:eastAsia="Calibri"/>
          <w:bCs/>
          <w:kern w:val="2"/>
          <w:lang w:val="en-GB" w:eastAsia="en-US"/>
          <w14:ligatures w14:val="standardContextual"/>
        </w:rPr>
      </w:pPr>
      <w:r w:rsidRPr="00A8388D">
        <w:rPr>
          <w:rFonts w:eastAsia="Calibri"/>
          <w:bCs/>
          <w:kern w:val="2"/>
          <w:lang w:val="en-GB" w:eastAsia="en-US"/>
          <w14:ligatures w14:val="standardContextual"/>
        </w:rPr>
        <w:t>look like centaurs.</w:t>
      </w:r>
      <w:r>
        <w:rPr>
          <w:rStyle w:val="FootnoteReference"/>
          <w:rFonts w:eastAsia="Calibri"/>
          <w:bCs/>
          <w:kern w:val="2"/>
          <w:lang w:val="en-GB" w:eastAsia="en-US"/>
          <w14:ligatures w14:val="standardContextual"/>
        </w:rPr>
        <w:footnoteReference w:id="6"/>
      </w:r>
    </w:p>
    <w:p w:rsidR="00305821" w:rsidRDefault="00305821" w:rsidP="00305821">
      <w:pPr>
        <w:rPr>
          <w:rFonts w:eastAsia="Calibri"/>
          <w:bCs/>
          <w:kern w:val="2"/>
          <w:lang w:val="en-GB" w:eastAsia="en-US"/>
          <w14:ligatures w14:val="standardContextual"/>
        </w:rPr>
      </w:pPr>
      <w:bookmarkStart w:id="6" w:name="_GoBack"/>
      <w:bookmarkEnd w:id="6"/>
    </w:p>
    <w:p w:rsidR="00203F77" w:rsidRPr="00C011A0" w:rsidRDefault="00150946" w:rsidP="00150946">
      <w:pPr>
        <w:spacing w:after="160" w:line="360" w:lineRule="auto"/>
        <w:jc w:val="both"/>
        <w:rPr>
          <w:rFonts w:eastAsia="Calibri"/>
          <w:kern w:val="2"/>
          <w:lang w:val="en-GB" w:eastAsia="en-US"/>
          <w14:ligatures w14:val="standardContextual"/>
        </w:rPr>
      </w:pPr>
      <w:r>
        <w:rPr>
          <w:rFonts w:eastAsia="Calibri"/>
          <w:bCs/>
          <w:kern w:val="2"/>
          <w:lang w:val="en-GB" w:eastAsia="en-US"/>
          <w14:ligatures w14:val="standardContextual"/>
        </w:rPr>
        <w:t xml:space="preserve">     </w:t>
      </w:r>
      <w:r w:rsidR="004E3808">
        <w:rPr>
          <w:rFonts w:eastAsia="Calibri"/>
          <w:bCs/>
          <w:kern w:val="2"/>
          <w:lang w:val="en-GB" w:eastAsia="en-US"/>
          <w14:ligatures w14:val="standardContextual"/>
        </w:rPr>
        <w:t>Of course clouds appear in a form decided by a subjective observer</w:t>
      </w:r>
      <w:r w:rsidR="009D7239">
        <w:rPr>
          <w:rFonts w:eastAsia="Calibri"/>
          <w:bCs/>
          <w:kern w:val="2"/>
          <w:lang w:val="en-GB" w:eastAsia="en-US"/>
          <w14:ligatures w14:val="standardContextual"/>
        </w:rPr>
        <w:t xml:space="preserve">. </w:t>
      </w:r>
      <w:r w:rsidR="00203F77">
        <w:rPr>
          <w:rFonts w:eastAsia="Calibri"/>
          <w:kern w:val="2"/>
          <w:lang w:val="en-GB" w:eastAsia="en-US"/>
          <w14:ligatures w14:val="standardContextual"/>
        </w:rPr>
        <w:t xml:space="preserve">Christine Blaettler suggests </w:t>
      </w:r>
      <w:r w:rsidR="00203F77" w:rsidRPr="002B274D">
        <w:rPr>
          <w:rFonts w:eastAsia="Calibri"/>
          <w:kern w:val="2"/>
          <w:lang w:val="en-GB" w:eastAsia="en-US"/>
          <w14:ligatures w14:val="standardContextual"/>
        </w:rPr>
        <w:t>in contrast to past eras where c</w:t>
      </w:r>
      <w:r w:rsidR="004311EF">
        <w:rPr>
          <w:rFonts w:eastAsia="Calibri"/>
          <w:kern w:val="2"/>
          <w:lang w:val="en-GB" w:eastAsia="en-US"/>
          <w14:ligatures w14:val="standardContextual"/>
        </w:rPr>
        <w:t xml:space="preserve">louds were frequently connected </w:t>
      </w:r>
      <w:r w:rsidR="00203F77" w:rsidRPr="002B274D">
        <w:rPr>
          <w:rFonts w:eastAsia="Calibri"/>
          <w:kern w:val="2"/>
          <w:lang w:val="en-GB" w:eastAsia="en-US"/>
          <w14:ligatures w14:val="standardContextual"/>
        </w:rPr>
        <w:t>to a deity</w:t>
      </w:r>
      <w:r w:rsidR="00203F77">
        <w:rPr>
          <w:rFonts w:eastAsia="Calibri"/>
          <w:kern w:val="2"/>
          <w:lang w:val="en-GB" w:eastAsia="en-US"/>
          <w14:ligatures w14:val="standardContextual"/>
        </w:rPr>
        <w:t xml:space="preserve"> or the beauty of nature, the aesthetic from about 1800 has embraced 'blurry' or 'fuzzy' as aesthetic concepts in themselves.</w:t>
      </w:r>
      <w:r w:rsidR="00203F77">
        <w:rPr>
          <w:rStyle w:val="FootnoteReference"/>
          <w:rFonts w:eastAsia="Calibri"/>
          <w:kern w:val="2"/>
          <w:lang w:val="en-GB" w:eastAsia="en-US"/>
          <w14:ligatures w14:val="standardContextual"/>
        </w:rPr>
        <w:footnoteReference w:id="7"/>
      </w:r>
    </w:p>
    <w:p w:rsidR="00435A96" w:rsidRPr="00435A96" w:rsidRDefault="00C011A0" w:rsidP="00C011A0">
      <w:pPr>
        <w:spacing w:line="360" w:lineRule="auto"/>
        <w:rPr>
          <w:rFonts w:eastAsia="Calibri"/>
          <w:bCs/>
          <w:kern w:val="2"/>
          <w:lang w:val="en-GB" w:eastAsia="en-US"/>
          <w14:ligatures w14:val="standardContextual"/>
        </w:rPr>
      </w:pPr>
      <w:r>
        <w:rPr>
          <w:rFonts w:eastAsia="Calibri"/>
          <w:bCs/>
          <w:kern w:val="2"/>
          <w:lang w:val="en-GB" w:eastAsia="en-US"/>
          <w14:ligatures w14:val="standardContextual"/>
        </w:rPr>
        <w:t xml:space="preserve">     </w:t>
      </w:r>
      <w:r w:rsidR="006F5FCB">
        <w:rPr>
          <w:rFonts w:eastAsia="Calibri"/>
          <w:bCs/>
          <w:kern w:val="2"/>
          <w:lang w:val="en-GB" w:eastAsia="en-US"/>
          <w14:ligatures w14:val="standardContextual"/>
        </w:rPr>
        <w:t>Even in antiquity, there were attempts to describe</w:t>
      </w:r>
      <w:r w:rsidR="00150946">
        <w:rPr>
          <w:rFonts w:eastAsia="Calibri"/>
          <w:bCs/>
          <w:kern w:val="2"/>
          <w:lang w:val="en-GB" w:eastAsia="en-US"/>
          <w14:ligatures w14:val="standardContextual"/>
        </w:rPr>
        <w:t xml:space="preserve"> the natural history of clouds</w:t>
      </w:r>
      <w:r w:rsidR="006F5FCB">
        <w:rPr>
          <w:rFonts w:eastAsia="Calibri"/>
          <w:bCs/>
          <w:kern w:val="2"/>
          <w:lang w:val="en-GB" w:eastAsia="en-US"/>
          <w14:ligatures w14:val="standardContextual"/>
        </w:rPr>
        <w:t xml:space="preserve">. </w:t>
      </w:r>
      <w:r w:rsidR="00156925">
        <w:rPr>
          <w:rFonts w:eastAsia="Calibri"/>
          <w:bCs/>
          <w:kern w:val="2"/>
          <w:lang w:val="en-GB" w:eastAsia="en-US"/>
          <w14:ligatures w14:val="standardContextual"/>
        </w:rPr>
        <w:t>Lucretius lived ca. 99-</w:t>
      </w:r>
      <w:r w:rsidR="004311EF">
        <w:rPr>
          <w:rFonts w:eastAsia="Calibri"/>
          <w:bCs/>
          <w:kern w:val="2"/>
          <w:lang w:val="en-GB" w:eastAsia="en-US"/>
          <w14:ligatures w14:val="standardContextual"/>
        </w:rPr>
        <w:t>55 BCE</w:t>
      </w:r>
      <w:r w:rsidR="00435A96" w:rsidRPr="00435A96">
        <w:rPr>
          <w:rFonts w:eastAsia="Calibri"/>
          <w:bCs/>
          <w:kern w:val="2"/>
          <w:lang w:val="en-GB" w:eastAsia="en-US"/>
          <w14:ligatures w14:val="standardContextual"/>
        </w:rPr>
        <w:t xml:space="preserve">. In his didactic poem </w:t>
      </w:r>
      <w:r w:rsidR="00435A96" w:rsidRPr="00156925">
        <w:rPr>
          <w:rFonts w:eastAsia="Calibri"/>
          <w:bCs/>
          <w:i/>
          <w:kern w:val="2"/>
          <w:lang w:val="en-GB" w:eastAsia="en-US"/>
          <w14:ligatures w14:val="standardContextual"/>
        </w:rPr>
        <w:t>De Rerum Natura</w:t>
      </w:r>
      <w:r w:rsidR="00435A96" w:rsidRPr="00435A96">
        <w:rPr>
          <w:rFonts w:eastAsia="Calibri"/>
          <w:bCs/>
          <w:kern w:val="2"/>
          <w:lang w:val="en-GB" w:eastAsia="en-US"/>
          <w14:ligatures w14:val="standardContextual"/>
        </w:rPr>
        <w:t xml:space="preserve"> (On the Nature of Things) he expounds Epicurean philosophy</w:t>
      </w:r>
      <w:r w:rsidR="004E3808">
        <w:rPr>
          <w:rFonts w:eastAsia="Calibri"/>
          <w:bCs/>
          <w:kern w:val="2"/>
          <w:lang w:val="en-GB" w:eastAsia="en-US"/>
          <w14:ligatures w14:val="standardContextual"/>
        </w:rPr>
        <w:t xml:space="preserve">. </w:t>
      </w:r>
      <w:r w:rsidR="00156925">
        <w:rPr>
          <w:rFonts w:eastAsia="Calibri"/>
          <w:bCs/>
          <w:kern w:val="2"/>
          <w:lang w:val="en-GB" w:eastAsia="en-US"/>
          <w14:ligatures w14:val="standardContextual"/>
        </w:rPr>
        <w:t xml:space="preserve">Some of the statements clearly </w:t>
      </w:r>
      <w:r w:rsidR="004E3808">
        <w:rPr>
          <w:rFonts w:eastAsia="Calibri"/>
          <w:bCs/>
          <w:kern w:val="2"/>
          <w:lang w:val="en-GB" w:eastAsia="en-US"/>
          <w14:ligatures w14:val="standardContextual"/>
        </w:rPr>
        <w:t>mis-interpret the genesis of natural phenomena like</w:t>
      </w:r>
      <w:r w:rsidR="00156925">
        <w:rPr>
          <w:rFonts w:eastAsia="Calibri"/>
          <w:bCs/>
          <w:kern w:val="2"/>
          <w:lang w:val="en-GB" w:eastAsia="en-US"/>
          <w14:ligatures w14:val="standardContextual"/>
        </w:rPr>
        <w:t xml:space="preserve"> clouds, </w:t>
      </w:r>
    </w:p>
    <w:p w:rsidR="00435A96" w:rsidRPr="00435A96" w:rsidRDefault="00435A96" w:rsidP="00156925">
      <w:pPr>
        <w:ind w:firstLine="720"/>
        <w:jc w:val="both"/>
        <w:rPr>
          <w:rFonts w:eastAsia="Calibri"/>
          <w:bCs/>
          <w:kern w:val="2"/>
          <w:lang w:val="en-GB" w:eastAsia="en-US"/>
          <w14:ligatures w14:val="standardContextual"/>
        </w:rPr>
      </w:pPr>
      <w:r w:rsidRPr="00435A96">
        <w:rPr>
          <w:rFonts w:eastAsia="Calibri"/>
          <w:bCs/>
          <w:kern w:val="2"/>
          <w:lang w:val="en-GB" w:eastAsia="en-US"/>
          <w14:ligatures w14:val="standardContextual"/>
        </w:rPr>
        <w:t xml:space="preserve">…because, when </w:t>
      </w:r>
    </w:p>
    <w:p w:rsidR="00435A96" w:rsidRPr="00435A96" w:rsidRDefault="00435A96" w:rsidP="00156925">
      <w:pPr>
        <w:ind w:firstLine="720"/>
        <w:jc w:val="both"/>
        <w:rPr>
          <w:rFonts w:eastAsia="Calibri"/>
          <w:bCs/>
          <w:kern w:val="2"/>
          <w:lang w:val="en-GB" w:eastAsia="en-US"/>
          <w14:ligatures w14:val="standardContextual"/>
        </w:rPr>
      </w:pPr>
      <w:r w:rsidRPr="00435A96">
        <w:rPr>
          <w:rFonts w:eastAsia="Calibri"/>
          <w:bCs/>
          <w:kern w:val="2"/>
          <w:lang w:val="en-GB" w:eastAsia="en-US"/>
          <w14:ligatures w14:val="standardContextual"/>
        </w:rPr>
        <w:t xml:space="preserve">the clouds first take their being, before the eye can see them, so </w:t>
      </w:r>
    </w:p>
    <w:p w:rsidR="00435A96" w:rsidRPr="00435A96" w:rsidRDefault="00435A96" w:rsidP="00156925">
      <w:pPr>
        <w:ind w:firstLine="720"/>
        <w:jc w:val="both"/>
        <w:rPr>
          <w:rFonts w:eastAsia="Calibri"/>
          <w:bCs/>
          <w:kern w:val="2"/>
          <w:lang w:val="en-GB" w:eastAsia="en-US"/>
          <w14:ligatures w14:val="standardContextual"/>
        </w:rPr>
      </w:pPr>
      <w:r w:rsidRPr="00435A96">
        <w:rPr>
          <w:rFonts w:eastAsia="Calibri"/>
          <w:bCs/>
          <w:kern w:val="2"/>
          <w:lang w:val="en-GB" w:eastAsia="en-US"/>
          <w14:ligatures w14:val="standardContextual"/>
        </w:rPr>
        <w:t xml:space="preserve">thin they are, the winds drive and carry them together to the </w:t>
      </w:r>
    </w:p>
    <w:p w:rsidR="00435A96" w:rsidRPr="00435A96" w:rsidRDefault="00435A96" w:rsidP="00156925">
      <w:pPr>
        <w:ind w:firstLine="720"/>
        <w:jc w:val="both"/>
        <w:rPr>
          <w:rFonts w:eastAsia="Calibri"/>
          <w:bCs/>
          <w:kern w:val="2"/>
          <w:lang w:val="en-GB" w:eastAsia="en-US"/>
          <w14:ligatures w14:val="standardContextual"/>
        </w:rPr>
      </w:pPr>
      <w:r w:rsidRPr="00435A96">
        <w:rPr>
          <w:rFonts w:eastAsia="Calibri"/>
          <w:bCs/>
          <w:kern w:val="2"/>
          <w:lang w:val="en-GB" w:eastAsia="en-US"/>
          <w14:ligatures w14:val="standardContextual"/>
        </w:rPr>
        <w:t xml:space="preserve">mountain-tops. Now at length gathered together in greater </w:t>
      </w:r>
    </w:p>
    <w:p w:rsidR="00435A96" w:rsidRPr="00435A96" w:rsidRDefault="00435A96" w:rsidP="00156925">
      <w:pPr>
        <w:ind w:firstLine="720"/>
        <w:jc w:val="both"/>
        <w:rPr>
          <w:rFonts w:eastAsia="Calibri"/>
          <w:bCs/>
          <w:kern w:val="2"/>
          <w:lang w:val="en-GB" w:eastAsia="en-US"/>
          <w14:ligatures w14:val="standardContextual"/>
        </w:rPr>
      </w:pPr>
      <w:r w:rsidRPr="00435A96">
        <w:rPr>
          <w:rFonts w:eastAsia="Calibri"/>
          <w:bCs/>
          <w:kern w:val="2"/>
          <w:lang w:val="en-GB" w:eastAsia="en-US"/>
          <w14:ligatures w14:val="standardContextual"/>
        </w:rPr>
        <w:t xml:space="preserve">mass and packed together they are able to show themselves, and appear </w:t>
      </w:r>
    </w:p>
    <w:p w:rsidR="00435A96" w:rsidRDefault="00435A96" w:rsidP="00156925">
      <w:pPr>
        <w:ind w:firstLine="720"/>
        <w:jc w:val="both"/>
        <w:rPr>
          <w:rFonts w:eastAsia="Calibri"/>
          <w:bCs/>
          <w:kern w:val="2"/>
          <w:lang w:val="en-GB" w:eastAsia="en-US"/>
          <w14:ligatures w14:val="standardContextual"/>
        </w:rPr>
      </w:pPr>
      <w:r w:rsidRPr="00435A96">
        <w:rPr>
          <w:rFonts w:eastAsia="Calibri"/>
          <w:bCs/>
          <w:kern w:val="2"/>
          <w:lang w:val="en-GB" w:eastAsia="en-US"/>
          <w14:ligatures w14:val="standardContextual"/>
        </w:rPr>
        <w:t>at the same time to rise from the very peak</w:t>
      </w:r>
      <w:r w:rsidR="00156925">
        <w:rPr>
          <w:rFonts w:eastAsia="Calibri"/>
          <w:bCs/>
          <w:kern w:val="2"/>
          <w:lang w:val="en-GB" w:eastAsia="en-US"/>
          <w14:ligatures w14:val="standardContextual"/>
        </w:rPr>
        <w:t>;</w:t>
      </w:r>
      <w:r w:rsidRPr="00435A96">
        <w:rPr>
          <w:rFonts w:eastAsia="Calibri"/>
          <w:bCs/>
          <w:kern w:val="2"/>
          <w:vertAlign w:val="superscript"/>
          <w:lang w:val="en-GB" w:eastAsia="en-US"/>
          <w14:ligatures w14:val="standardContextual"/>
        </w:rPr>
        <w:footnoteReference w:id="8"/>
      </w:r>
    </w:p>
    <w:p w:rsidR="00435A96" w:rsidRDefault="00435A96" w:rsidP="00435A96">
      <w:pPr>
        <w:spacing w:after="160"/>
        <w:ind w:firstLine="720"/>
        <w:jc w:val="both"/>
        <w:rPr>
          <w:rFonts w:eastAsia="Calibri"/>
          <w:bCs/>
          <w:kern w:val="2"/>
          <w:lang w:val="en-GB" w:eastAsia="en-US"/>
          <w14:ligatures w14:val="standardContextual"/>
        </w:rPr>
      </w:pPr>
    </w:p>
    <w:p w:rsidR="00CF377F" w:rsidRPr="002618E1" w:rsidRDefault="004E3808" w:rsidP="004E3808">
      <w:pPr>
        <w:spacing w:after="160" w:line="360" w:lineRule="auto"/>
        <w:rPr>
          <w:rFonts w:eastAsia="Calibri"/>
          <w:bCs/>
          <w:kern w:val="2"/>
          <w:lang w:val="en-GB" w:eastAsia="en-US"/>
          <w14:ligatures w14:val="standardContextual"/>
        </w:rPr>
      </w:pPr>
      <w:r>
        <w:rPr>
          <w:rFonts w:eastAsia="Calibri"/>
          <w:bCs/>
          <w:kern w:val="2"/>
          <w:lang w:val="en-GB" w:eastAsia="en-US"/>
          <w14:ligatures w14:val="standardContextual"/>
        </w:rPr>
        <w:t xml:space="preserve">     </w:t>
      </w:r>
      <w:r w:rsidR="00150946">
        <w:rPr>
          <w:rFonts w:eastAsia="Calibri"/>
          <w:bCs/>
          <w:kern w:val="2"/>
          <w:lang w:val="en-GB" w:eastAsia="en-US"/>
          <w14:ligatures w14:val="standardContextual"/>
        </w:rPr>
        <w:t xml:space="preserve">Lucretius was logical, but incorrect. </w:t>
      </w:r>
      <w:r w:rsidR="00156925">
        <w:rPr>
          <w:rFonts w:eastAsia="Calibri"/>
          <w:bCs/>
          <w:kern w:val="2"/>
          <w:lang w:val="en-GB" w:eastAsia="en-US"/>
          <w14:ligatures w14:val="standardContextual"/>
        </w:rPr>
        <w:t xml:space="preserve">It is now understood that </w:t>
      </w:r>
      <w:r w:rsidR="00156925" w:rsidRPr="00156925">
        <w:rPr>
          <w:rFonts w:eastAsia="Calibri"/>
          <w:bCs/>
          <w:kern w:val="2"/>
          <w:lang w:val="en-GB" w:eastAsia="en-US"/>
          <w14:ligatures w14:val="standardContextual"/>
        </w:rPr>
        <w:t>lenticular clouds</w:t>
      </w:r>
      <w:r w:rsidR="00156925">
        <w:rPr>
          <w:rFonts w:eastAsia="Calibri"/>
          <w:bCs/>
          <w:kern w:val="2"/>
          <w:lang w:val="en-GB" w:eastAsia="en-US"/>
          <w14:ligatures w14:val="standardContextual"/>
        </w:rPr>
        <w:t xml:space="preserve"> actually do form at the top of mountains</w:t>
      </w:r>
      <w:r w:rsidR="00156925" w:rsidRPr="00156925">
        <w:rPr>
          <w:rFonts w:eastAsia="Calibri"/>
          <w:bCs/>
          <w:kern w:val="2"/>
          <w:lang w:val="en-GB" w:eastAsia="en-US"/>
          <w14:ligatures w14:val="standardContextual"/>
        </w:rPr>
        <w:t>.</w:t>
      </w:r>
      <w:r>
        <w:rPr>
          <w:rFonts w:eastAsia="Calibri"/>
          <w:bCs/>
          <w:kern w:val="2"/>
          <w:lang w:val="en-GB" w:eastAsia="en-US"/>
          <w14:ligatures w14:val="standardContextual"/>
        </w:rPr>
        <w:t xml:space="preserve"> David Whiteman notes </w:t>
      </w:r>
      <w:r w:rsidR="00156925">
        <w:rPr>
          <w:rFonts w:eastAsia="Calibri"/>
          <w:bCs/>
          <w:kern w:val="2"/>
          <w:lang w:val="en-GB" w:eastAsia="en-US"/>
          <w14:ligatures w14:val="standardContextual"/>
        </w:rPr>
        <w:t>that wind is forced to go over the surface of the mountain to reach the top. As the air climbs higher,</w:t>
      </w:r>
      <w:r>
        <w:rPr>
          <w:rFonts w:eastAsia="Calibri"/>
          <w:bCs/>
          <w:kern w:val="2"/>
          <w:lang w:val="en-GB" w:eastAsia="en-US"/>
          <w14:ligatures w14:val="standardContextual"/>
        </w:rPr>
        <w:t xml:space="preserve"> the air temperature decreases and may drop below the dew point. This is when</w:t>
      </w:r>
      <w:r w:rsidR="00156925">
        <w:rPr>
          <w:rFonts w:eastAsia="Calibri"/>
          <w:bCs/>
          <w:kern w:val="2"/>
          <w:lang w:val="en-GB" w:eastAsia="en-US"/>
          <w14:ligatures w14:val="standardContextual"/>
        </w:rPr>
        <w:t xml:space="preserve"> water forms a cloud</w:t>
      </w:r>
      <w:r w:rsidR="00030BC6">
        <w:rPr>
          <w:rFonts w:eastAsia="Calibri"/>
          <w:bCs/>
          <w:kern w:val="2"/>
          <w:lang w:val="en-GB" w:eastAsia="en-US"/>
          <w14:ligatures w14:val="standardContextual"/>
        </w:rPr>
        <w:t>.</w:t>
      </w:r>
      <w:r w:rsidR="00156925" w:rsidRPr="00156925">
        <w:rPr>
          <w:rFonts w:eastAsia="Calibri"/>
          <w:bCs/>
          <w:kern w:val="2"/>
          <w:lang w:val="en-GB" w:eastAsia="en-US"/>
          <w14:ligatures w14:val="standardContextual"/>
        </w:rPr>
        <w:t xml:space="preserve"> </w:t>
      </w:r>
      <w:r w:rsidR="00030BC6">
        <w:rPr>
          <w:rFonts w:eastAsia="Calibri"/>
          <w:bCs/>
          <w:kern w:val="2"/>
          <w:lang w:val="en-GB" w:eastAsia="en-US"/>
          <w14:ligatures w14:val="standardContextual"/>
        </w:rPr>
        <w:t>The</w:t>
      </w:r>
      <w:r w:rsidR="004311EF">
        <w:rPr>
          <w:rFonts w:eastAsia="Calibri"/>
          <w:bCs/>
          <w:kern w:val="2"/>
          <w:lang w:val="en-GB" w:eastAsia="en-US"/>
          <w14:ligatures w14:val="standardContextual"/>
        </w:rPr>
        <w:t xml:space="preserve"> process operates continually</w:t>
      </w:r>
      <w:r w:rsidR="00030BC6">
        <w:rPr>
          <w:rFonts w:eastAsia="Calibri"/>
          <w:bCs/>
          <w:kern w:val="2"/>
          <w:lang w:val="en-GB" w:eastAsia="en-US"/>
          <w14:ligatures w14:val="standardContextual"/>
        </w:rPr>
        <w:t>.</w:t>
      </w:r>
      <w:r w:rsidR="00645B82">
        <w:rPr>
          <w:rStyle w:val="FootnoteReference"/>
          <w:rFonts w:eastAsia="Calibri"/>
          <w:bCs/>
          <w:kern w:val="2"/>
          <w:lang w:val="en-GB" w:eastAsia="en-US"/>
          <w14:ligatures w14:val="standardContextual"/>
        </w:rPr>
        <w:footnoteReference w:id="9"/>
      </w:r>
      <w:r w:rsidR="00030BC6">
        <w:rPr>
          <w:rFonts w:eastAsia="Calibri"/>
          <w:bCs/>
          <w:kern w:val="2"/>
          <w:lang w:val="en-GB" w:eastAsia="en-US"/>
          <w14:ligatures w14:val="standardContextual"/>
        </w:rPr>
        <w:t xml:space="preserve"> The clouds in Fig. </w:t>
      </w:r>
      <w:r w:rsidR="00150946">
        <w:rPr>
          <w:rFonts w:eastAsia="Calibri"/>
          <w:bCs/>
          <w:kern w:val="2"/>
          <w:lang w:val="en-GB" w:eastAsia="en-US"/>
          <w14:ligatures w14:val="standardContextual"/>
        </w:rPr>
        <w:t>1, like other clouds I often saw</w:t>
      </w:r>
      <w:r w:rsidR="00030BC6">
        <w:rPr>
          <w:rFonts w:eastAsia="Calibri"/>
          <w:bCs/>
          <w:kern w:val="2"/>
          <w:lang w:val="en-GB" w:eastAsia="en-US"/>
          <w14:ligatures w14:val="standardContextual"/>
        </w:rPr>
        <w:t xml:space="preserve"> on sunny days, are lenticular clouds</w:t>
      </w:r>
      <w:r>
        <w:rPr>
          <w:rFonts w:eastAsia="Calibri"/>
          <w:bCs/>
          <w:kern w:val="2"/>
          <w:lang w:val="en-GB" w:eastAsia="en-US"/>
          <w14:ligatures w14:val="standardContextual"/>
        </w:rPr>
        <w:t xml:space="preserve"> that are</w:t>
      </w:r>
      <w:r w:rsidR="00E11FA3">
        <w:rPr>
          <w:rFonts w:eastAsia="Calibri"/>
          <w:bCs/>
          <w:kern w:val="2"/>
          <w:lang w:val="en-GB" w:eastAsia="en-US"/>
          <w14:ligatures w14:val="standardContextual"/>
        </w:rPr>
        <w:t xml:space="preserve"> starting to lose their form</w:t>
      </w:r>
      <w:r w:rsidR="00030BC6">
        <w:rPr>
          <w:rFonts w:eastAsia="Calibri"/>
          <w:bCs/>
          <w:kern w:val="2"/>
          <w:lang w:val="en-GB" w:eastAsia="en-US"/>
          <w14:ligatures w14:val="standardContextual"/>
        </w:rPr>
        <w:t>.</w:t>
      </w:r>
      <w:r>
        <w:rPr>
          <w:rFonts w:eastAsia="Calibri"/>
          <w:bCs/>
          <w:kern w:val="2"/>
          <w:lang w:val="en-GB" w:eastAsia="en-US"/>
          <w14:ligatures w14:val="standardContextual"/>
        </w:rPr>
        <w:t xml:space="preserve"> The house is located in the foothills,</w:t>
      </w:r>
      <w:r w:rsidR="00030BC6">
        <w:rPr>
          <w:rFonts w:eastAsia="Calibri"/>
          <w:bCs/>
          <w:kern w:val="2"/>
          <w:lang w:val="en-GB" w:eastAsia="en-US"/>
          <w14:ligatures w14:val="standardContextual"/>
        </w:rPr>
        <w:t xml:space="preserve"> </w:t>
      </w:r>
      <w:r w:rsidR="00030BC6">
        <w:rPr>
          <w:rFonts w:eastAsia="Calibri"/>
          <w:bCs/>
          <w:kern w:val="2"/>
          <w:lang w:val="en-GB" w:eastAsia="en-US"/>
          <w14:ligatures w14:val="standardContextual"/>
        </w:rPr>
        <w:lastRenderedPageBreak/>
        <w:t>away from the top of nearby Mount Diablo</w:t>
      </w:r>
      <w:r>
        <w:rPr>
          <w:rFonts w:eastAsia="Calibri"/>
          <w:bCs/>
          <w:kern w:val="2"/>
          <w:lang w:val="en-GB" w:eastAsia="en-US"/>
          <w14:ligatures w14:val="standardContextual"/>
        </w:rPr>
        <w:t xml:space="preserve"> (</w:t>
      </w:r>
      <w:r w:rsidR="00E11FA3">
        <w:rPr>
          <w:rFonts w:eastAsia="Calibri"/>
          <w:bCs/>
          <w:kern w:val="2"/>
          <w:lang w:val="en-GB" w:eastAsia="en-US"/>
          <w14:ligatures w14:val="standardContextual"/>
        </w:rPr>
        <w:t>1,173 meters high</w:t>
      </w:r>
      <w:r>
        <w:rPr>
          <w:rFonts w:eastAsia="Calibri"/>
          <w:bCs/>
          <w:kern w:val="2"/>
          <w:lang w:val="en-GB" w:eastAsia="en-US"/>
          <w14:ligatures w14:val="standardContextual"/>
        </w:rPr>
        <w:t>)</w:t>
      </w:r>
      <w:r w:rsidR="00E11FA3">
        <w:rPr>
          <w:rFonts w:eastAsia="Calibri"/>
          <w:bCs/>
          <w:kern w:val="2"/>
          <w:lang w:val="en-GB" w:eastAsia="en-US"/>
          <w14:ligatures w14:val="standardContextual"/>
        </w:rPr>
        <w:t xml:space="preserve">. </w:t>
      </w:r>
      <w:r>
        <w:rPr>
          <w:rFonts w:eastAsia="Calibri"/>
          <w:bCs/>
          <w:kern w:val="2"/>
          <w:lang w:val="en-GB" w:eastAsia="en-US"/>
          <w14:ligatures w14:val="standardContextual"/>
        </w:rPr>
        <w:t xml:space="preserve">In short, while Turner may have depicted some lenticular clouds, he is best known for cumulous clouds. </w:t>
      </w:r>
      <w:r w:rsidR="00150946">
        <w:rPr>
          <w:rFonts w:eastAsia="Calibri"/>
          <w:bCs/>
          <w:kern w:val="2"/>
          <w:lang w:val="en-GB" w:eastAsia="en-US"/>
          <w14:ligatures w14:val="standardContextual"/>
        </w:rPr>
        <w:t xml:space="preserve">I ddi not see many cumulous clouds </w:t>
      </w:r>
      <w:r w:rsidR="004311EF">
        <w:rPr>
          <w:rFonts w:eastAsia="Calibri"/>
          <w:bCs/>
          <w:kern w:val="2"/>
          <w:lang w:val="en-GB" w:eastAsia="en-US"/>
          <w14:ligatures w14:val="standardContextual"/>
        </w:rPr>
        <w:t xml:space="preserve">during my study period. </w:t>
      </w:r>
    </w:p>
    <w:p w:rsidR="002B274D" w:rsidRPr="002B274D" w:rsidRDefault="002B274D" w:rsidP="00FC3CA3">
      <w:pPr>
        <w:spacing w:after="160" w:line="360" w:lineRule="auto"/>
        <w:ind w:firstLine="720"/>
        <w:jc w:val="both"/>
        <w:rPr>
          <w:rFonts w:eastAsia="Calibri"/>
          <w:kern w:val="2"/>
          <w:lang w:val="en-GB" w:eastAsia="en-US"/>
          <w14:ligatures w14:val="standardContextual"/>
        </w:rPr>
      </w:pPr>
      <w:r w:rsidRPr="002B274D">
        <w:rPr>
          <w:rFonts w:eastAsia="Calibri"/>
          <w:kern w:val="2"/>
          <w:lang w:val="en-GB" w:eastAsia="en-US"/>
          <w14:ligatures w14:val="standardContextual"/>
        </w:rPr>
        <w:t xml:space="preserve">In literature, clouds </w:t>
      </w:r>
      <w:r w:rsidR="00C8692B">
        <w:rPr>
          <w:rFonts w:eastAsia="Calibri"/>
          <w:kern w:val="2"/>
          <w:lang w:val="en-GB" w:eastAsia="en-US"/>
          <w14:ligatures w14:val="standardContextual"/>
        </w:rPr>
        <w:t>can be of the natural world, which form and disburse according to physical laws. Clouds may also</w:t>
      </w:r>
      <w:r w:rsidRPr="002B274D">
        <w:rPr>
          <w:rFonts w:eastAsia="Calibri"/>
          <w:kern w:val="2"/>
          <w:lang w:val="en-GB" w:eastAsia="en-US"/>
          <w14:ligatures w14:val="standardContextual"/>
        </w:rPr>
        <w:t xml:space="preserve"> function as metaphors for ambiguity, imagination, and the ever-shifting nature of human experiences</w:t>
      </w:r>
      <w:r w:rsidR="004E3808">
        <w:rPr>
          <w:rFonts w:eastAsia="Calibri"/>
          <w:kern w:val="2"/>
          <w:lang w:val="en-GB" w:eastAsia="en-US"/>
          <w14:ligatures w14:val="standardContextual"/>
        </w:rPr>
        <w:t xml:space="preserve"> (as in Poem 1)</w:t>
      </w:r>
      <w:r w:rsidRPr="002B274D">
        <w:rPr>
          <w:rFonts w:eastAsia="Calibri"/>
          <w:kern w:val="2"/>
          <w:lang w:val="en-GB" w:eastAsia="en-US"/>
          <w14:ligatures w14:val="standardContextual"/>
        </w:rPr>
        <w:t>. Beyond their artistic and literary significance, clouds</w:t>
      </w:r>
      <w:r w:rsidR="00150946">
        <w:rPr>
          <w:rFonts w:eastAsia="Calibri"/>
          <w:kern w:val="2"/>
          <w:lang w:val="en-GB" w:eastAsia="en-US"/>
          <w14:ligatures w14:val="standardContextual"/>
        </w:rPr>
        <w:t xml:space="preserve"> can</w:t>
      </w:r>
      <w:r w:rsidRPr="002B274D">
        <w:rPr>
          <w:rFonts w:eastAsia="Calibri"/>
          <w:kern w:val="2"/>
          <w:lang w:val="en-GB" w:eastAsia="en-US"/>
          <w14:ligatures w14:val="standardContextual"/>
        </w:rPr>
        <w:t xml:space="preserve"> carry cultural associations</w:t>
      </w:r>
      <w:r w:rsidR="00C8692B">
        <w:rPr>
          <w:rFonts w:eastAsia="Calibri"/>
          <w:kern w:val="2"/>
          <w:lang w:val="en-GB" w:eastAsia="en-US"/>
          <w14:ligatures w14:val="standardContextual"/>
        </w:rPr>
        <w:t xml:space="preserve"> of religion and </w:t>
      </w:r>
      <w:r w:rsidR="00CD54B4">
        <w:rPr>
          <w:rFonts w:eastAsia="Calibri"/>
          <w:kern w:val="2"/>
          <w:lang w:val="en-GB" w:eastAsia="en-US"/>
          <w14:ligatures w14:val="standardContextual"/>
        </w:rPr>
        <w:t>transcendence</w:t>
      </w:r>
      <w:r w:rsidR="00150946">
        <w:rPr>
          <w:rFonts w:eastAsia="Calibri"/>
          <w:kern w:val="2"/>
          <w:lang w:val="en-GB" w:eastAsia="en-US"/>
          <w14:ligatures w14:val="standardContextual"/>
        </w:rPr>
        <w:t>.</w:t>
      </w:r>
    </w:p>
    <w:p w:rsidR="002B274D" w:rsidRDefault="002618E1" w:rsidP="00FC3CA3">
      <w:pPr>
        <w:spacing w:after="160" w:line="360" w:lineRule="auto"/>
        <w:rPr>
          <w:rFonts w:eastAsia="Calibri"/>
          <w:b/>
          <w:bCs/>
          <w:kern w:val="2"/>
          <w:lang w:val="en-GB" w:eastAsia="en-US"/>
          <w14:ligatures w14:val="standardContextual"/>
        </w:rPr>
      </w:pPr>
      <w:r>
        <w:rPr>
          <w:rFonts w:eastAsia="Calibri"/>
          <w:b/>
          <w:bCs/>
          <w:kern w:val="2"/>
          <w:lang w:val="en-GB" w:eastAsia="en-US"/>
          <w14:ligatures w14:val="standardContextual"/>
        </w:rPr>
        <w:t xml:space="preserve">Clouds as Transcendence </w:t>
      </w:r>
    </w:p>
    <w:p w:rsidR="000732B5" w:rsidRPr="000732B5" w:rsidRDefault="00EB1AF9" w:rsidP="000732B5">
      <w:pPr>
        <w:spacing w:after="160" w:line="360" w:lineRule="auto"/>
        <w:rPr>
          <w:rFonts w:eastAsia="Calibri"/>
          <w:bCs/>
          <w:kern w:val="2"/>
          <w:lang w:val="en-GB" w:eastAsia="en-US"/>
          <w14:ligatures w14:val="standardContextual"/>
        </w:rPr>
      </w:pPr>
      <w:r>
        <w:rPr>
          <w:rFonts w:eastAsia="Calibri"/>
          <w:bCs/>
          <w:kern w:val="2"/>
          <w:lang w:val="en-GB" w:eastAsia="en-US"/>
          <w14:ligatures w14:val="standardContextual"/>
        </w:rPr>
        <w:t xml:space="preserve">     </w:t>
      </w:r>
      <w:r w:rsidR="006E0447">
        <w:rPr>
          <w:rFonts w:eastAsia="Calibri"/>
          <w:bCs/>
          <w:kern w:val="2"/>
          <w:lang w:val="en-GB" w:eastAsia="en-US"/>
          <w14:ligatures w14:val="standardContextual"/>
        </w:rPr>
        <w:t>In Homer's epics -</w:t>
      </w:r>
      <w:r w:rsidRPr="00EB1AF9">
        <w:rPr>
          <w:rFonts w:eastAsia="Calibri"/>
          <w:bCs/>
          <w:kern w:val="2"/>
          <w:lang w:val="en-GB" w:eastAsia="en-US"/>
          <w14:ligatures w14:val="standardContextual"/>
        </w:rPr>
        <w:t xml:space="preserve"> </w:t>
      </w:r>
      <w:r w:rsidR="004311EF">
        <w:rPr>
          <w:rFonts w:eastAsia="Calibri"/>
          <w:bCs/>
          <w:kern w:val="2"/>
          <w:lang w:val="en-GB" w:eastAsia="en-US"/>
          <w14:ligatures w14:val="standardContextual"/>
        </w:rPr>
        <w:t xml:space="preserve">the </w:t>
      </w:r>
      <w:r w:rsidR="006E0447">
        <w:rPr>
          <w:rFonts w:eastAsia="Calibri"/>
          <w:bCs/>
          <w:kern w:val="2"/>
          <w:lang w:val="en-GB" w:eastAsia="en-US"/>
          <w14:ligatures w14:val="standardContextual"/>
        </w:rPr>
        <w:t>Iliad and Odyssey -</w:t>
      </w:r>
      <w:r w:rsidRPr="00EB1AF9">
        <w:rPr>
          <w:rFonts w:eastAsia="Calibri"/>
          <w:bCs/>
          <w:kern w:val="2"/>
          <w:lang w:val="en-GB" w:eastAsia="en-US"/>
          <w14:ligatures w14:val="standardContextual"/>
        </w:rPr>
        <w:t xml:space="preserve"> clouds represent the gods' heavenly veils, encapsulating their ethereal nature.</w:t>
      </w:r>
      <w:r w:rsidR="003D6687">
        <w:rPr>
          <w:rFonts w:eastAsia="Calibri"/>
          <w:bCs/>
          <w:kern w:val="2"/>
          <w:lang w:val="en-GB" w:eastAsia="en-US"/>
          <w14:ligatures w14:val="standardContextual"/>
        </w:rPr>
        <w:t xml:space="preserve"> </w:t>
      </w:r>
      <w:r w:rsidR="003D6687" w:rsidRPr="003D6687">
        <w:rPr>
          <w:rFonts w:eastAsia="Calibri"/>
          <w:bCs/>
          <w:kern w:val="2"/>
          <w:lang w:val="en-GB" w:eastAsia="en-US"/>
          <w14:ligatures w14:val="standardContextual"/>
        </w:rPr>
        <w:t>Similarly, Judeo-Christian traditions depict divine inte</w:t>
      </w:r>
      <w:r w:rsidR="00D161E9">
        <w:rPr>
          <w:rFonts w:eastAsia="Calibri"/>
          <w:bCs/>
          <w:kern w:val="2"/>
          <w:lang w:val="en-GB" w:eastAsia="en-US"/>
          <w14:ligatures w14:val="standardContextual"/>
        </w:rPr>
        <w:t>rventions enveloped in clouds</w:t>
      </w:r>
      <w:r w:rsidR="003D6687" w:rsidRPr="003D6687">
        <w:rPr>
          <w:rFonts w:eastAsia="Calibri"/>
          <w:bCs/>
          <w:kern w:val="2"/>
          <w:lang w:val="en-GB" w:eastAsia="en-US"/>
          <w14:ligatures w14:val="standardContextual"/>
        </w:rPr>
        <w:t>.</w:t>
      </w:r>
      <w:r w:rsidR="00CD54B4" w:rsidRPr="00CD54B4">
        <w:t xml:space="preserve"> </w:t>
      </w:r>
      <w:r w:rsidR="00CD54B4" w:rsidRPr="00CD54B4">
        <w:rPr>
          <w:rFonts w:eastAsia="Calibri"/>
          <w:bCs/>
          <w:kern w:val="2"/>
          <w:lang w:val="en-GB" w:eastAsia="en-US"/>
          <w14:ligatures w14:val="standardContextual"/>
        </w:rPr>
        <w:t>Exodus 13:</w:t>
      </w:r>
      <w:r w:rsidR="00CD54B4">
        <w:rPr>
          <w:rFonts w:eastAsia="Calibri"/>
          <w:bCs/>
          <w:kern w:val="2"/>
          <w:lang w:val="en-GB" w:eastAsia="en-US"/>
          <w14:ligatures w14:val="standardContextual"/>
        </w:rPr>
        <w:t xml:space="preserve"> </w:t>
      </w:r>
      <w:r w:rsidR="00CD54B4" w:rsidRPr="00CD54B4">
        <w:rPr>
          <w:rFonts w:eastAsia="Calibri"/>
          <w:bCs/>
          <w:kern w:val="2"/>
          <w:lang w:val="en-GB" w:eastAsia="en-US"/>
          <w14:ligatures w14:val="standardContextual"/>
        </w:rPr>
        <w:t>21–22</w:t>
      </w:r>
      <w:r w:rsidR="00CD54B4" w:rsidRPr="00CD54B4">
        <w:t xml:space="preserve"> </w:t>
      </w:r>
      <w:r w:rsidR="006E0447">
        <w:rPr>
          <w:rFonts w:eastAsia="Calibri"/>
          <w:bCs/>
          <w:kern w:val="2"/>
          <w:lang w:val="en-GB" w:eastAsia="en-US"/>
          <w14:ligatures w14:val="standardContextual"/>
        </w:rPr>
        <w:t xml:space="preserve">states that a </w:t>
      </w:r>
      <w:r w:rsidR="00CD54B4" w:rsidRPr="00CD54B4">
        <w:rPr>
          <w:rFonts w:eastAsia="Calibri"/>
          <w:bCs/>
          <w:kern w:val="2"/>
          <w:lang w:val="en-GB" w:eastAsia="en-US"/>
          <w14:ligatures w14:val="standardContextual"/>
        </w:rPr>
        <w:t>pi</w:t>
      </w:r>
      <w:r w:rsidR="004E3808">
        <w:rPr>
          <w:rFonts w:eastAsia="Calibri"/>
          <w:bCs/>
          <w:kern w:val="2"/>
          <w:lang w:val="en-GB" w:eastAsia="en-US"/>
          <w14:ligatures w14:val="standardContextual"/>
        </w:rPr>
        <w:t>llar of cloud</w:t>
      </w:r>
      <w:r w:rsidR="006E0447">
        <w:rPr>
          <w:rFonts w:eastAsia="Calibri"/>
          <w:bCs/>
          <w:kern w:val="2"/>
          <w:lang w:val="en-GB" w:eastAsia="en-US"/>
          <w14:ligatures w14:val="standardContextual"/>
        </w:rPr>
        <w:t>s</w:t>
      </w:r>
      <w:r w:rsidR="004E3808">
        <w:rPr>
          <w:rFonts w:eastAsia="Calibri"/>
          <w:bCs/>
          <w:kern w:val="2"/>
          <w:lang w:val="en-GB" w:eastAsia="en-US"/>
          <w14:ligatures w14:val="standardContextual"/>
        </w:rPr>
        <w:t xml:space="preserve"> went ahead of the exiles</w:t>
      </w:r>
      <w:r w:rsidR="006E0447">
        <w:rPr>
          <w:rFonts w:eastAsia="Calibri"/>
          <w:bCs/>
          <w:kern w:val="2"/>
          <w:lang w:val="en-GB" w:eastAsia="en-US"/>
          <w14:ligatures w14:val="standardContextual"/>
        </w:rPr>
        <w:t xml:space="preserve"> by day to guide them</w:t>
      </w:r>
      <w:r w:rsidR="00CD54B4">
        <w:rPr>
          <w:rFonts w:eastAsia="Calibri"/>
          <w:bCs/>
          <w:kern w:val="2"/>
          <w:lang w:val="en-GB" w:eastAsia="en-US"/>
          <w14:ligatures w14:val="standardContextual"/>
        </w:rPr>
        <w:t>.</w:t>
      </w:r>
      <w:r w:rsidR="00CD54B4">
        <w:rPr>
          <w:rStyle w:val="FootnoteReference"/>
          <w:rFonts w:eastAsia="Calibri"/>
          <w:bCs/>
          <w:kern w:val="2"/>
          <w:lang w:val="en-GB" w:eastAsia="en-US"/>
          <w14:ligatures w14:val="standardContextual"/>
        </w:rPr>
        <w:footnoteReference w:id="10"/>
      </w:r>
      <w:r w:rsidR="006E0447">
        <w:rPr>
          <w:rFonts w:eastAsia="Calibri"/>
          <w:bCs/>
          <w:kern w:val="2"/>
          <w:lang w:val="en-GB" w:eastAsia="en-US"/>
          <w14:ligatures w14:val="standardContextual"/>
        </w:rPr>
        <w:t xml:space="preserve"> </w:t>
      </w:r>
      <w:r w:rsidR="000732B5" w:rsidRPr="000732B5">
        <w:rPr>
          <w:rFonts w:eastAsia="Calibri"/>
          <w:bCs/>
          <w:kern w:val="2"/>
          <w:lang w:val="en-GB" w:eastAsia="en-US"/>
          <w14:ligatures w14:val="standardContextual"/>
        </w:rPr>
        <w:t>In traditional art, like religious paintings, clouds were often depicted as mere embellishments. During the Renaissance, Leonardo da Vinci mastered the chiaroscuro technique to infuse clouds with depth and volume. However, notable shifts occurred in the 19th century with the Romantic Movement when clouds became more than just scenery; they also embo</w:t>
      </w:r>
      <w:r w:rsidR="004311EF">
        <w:rPr>
          <w:rFonts w:eastAsia="Calibri"/>
          <w:bCs/>
          <w:kern w:val="2"/>
          <w:lang w:val="en-GB" w:eastAsia="en-US"/>
          <w14:ligatures w14:val="standardContextual"/>
        </w:rPr>
        <w:t>died emotion</w:t>
      </w:r>
      <w:r w:rsidR="000732B5" w:rsidRPr="000732B5">
        <w:rPr>
          <w:rFonts w:eastAsia="Calibri"/>
          <w:bCs/>
          <w:kern w:val="2"/>
          <w:lang w:val="en-GB" w:eastAsia="en-US"/>
          <w14:ligatures w14:val="standardContextual"/>
        </w:rPr>
        <w:t>. Qinghong Rao notes that Turner employed expressive brushstrokes to convey the drama and power of clouds in his landscapes, particularly how clouds interact with geological features.</w:t>
      </w:r>
      <w:r w:rsidR="000732B5" w:rsidRPr="000732B5">
        <w:rPr>
          <w:rFonts w:eastAsia="Calibri"/>
          <w:bCs/>
          <w:kern w:val="2"/>
          <w:vertAlign w:val="superscript"/>
          <w:lang w:val="en-GB" w:eastAsia="en-US"/>
          <w14:ligatures w14:val="standardContextual"/>
        </w:rPr>
        <w:footnoteReference w:id="11"/>
      </w:r>
    </w:p>
    <w:p w:rsidR="000732B5" w:rsidRPr="00EB1AF9" w:rsidRDefault="000732B5" w:rsidP="00FC3CA3">
      <w:pPr>
        <w:spacing w:after="160" w:line="360" w:lineRule="auto"/>
        <w:rPr>
          <w:rFonts w:eastAsia="Calibri"/>
          <w:bCs/>
          <w:kern w:val="2"/>
          <w:lang w:val="en-GB" w:eastAsia="en-US"/>
          <w14:ligatures w14:val="standardContextual"/>
        </w:rPr>
      </w:pPr>
    </w:p>
    <w:p w:rsidR="002618E1" w:rsidRDefault="002618E1" w:rsidP="002618E1">
      <w:pPr>
        <w:spacing w:after="160" w:line="259" w:lineRule="auto"/>
        <w:rPr>
          <w:rFonts w:eastAsia="Calibri"/>
          <w:b/>
          <w:bCs/>
          <w:kern w:val="2"/>
          <w:lang w:val="en-GB" w:eastAsia="en-US"/>
          <w14:ligatures w14:val="standardContextual"/>
        </w:rPr>
      </w:pPr>
      <w:r>
        <w:rPr>
          <w:rFonts w:eastAsia="Calibri"/>
          <w:b/>
          <w:bCs/>
          <w:noProof/>
          <w:kern w:val="2"/>
          <w:lang w:val="en-GB"/>
        </w:rPr>
        <w:lastRenderedPageBreak/>
        <w:drawing>
          <wp:inline distT="0" distB="0" distL="0" distR="0" wp14:anchorId="7D8A27A4">
            <wp:extent cx="2456953" cy="3417923"/>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60646" cy="3423060"/>
                    </a:xfrm>
                    <a:prstGeom prst="rect">
                      <a:avLst/>
                    </a:prstGeom>
                    <a:noFill/>
                  </pic:spPr>
                </pic:pic>
              </a:graphicData>
            </a:graphic>
          </wp:inline>
        </w:drawing>
      </w:r>
    </w:p>
    <w:p w:rsidR="002618E1" w:rsidRPr="000B3377" w:rsidRDefault="002618E1" w:rsidP="00E11FA3">
      <w:pPr>
        <w:spacing w:after="160" w:line="259" w:lineRule="auto"/>
        <w:rPr>
          <w:rFonts w:eastAsia="Calibri"/>
          <w:bCs/>
          <w:kern w:val="2"/>
          <w:lang w:val="en-GB" w:eastAsia="en-US"/>
          <w14:ligatures w14:val="standardContextual"/>
        </w:rPr>
      </w:pPr>
      <w:r w:rsidRPr="000B3377">
        <w:rPr>
          <w:rFonts w:eastAsia="Calibri"/>
          <w:bCs/>
          <w:kern w:val="2"/>
          <w:lang w:val="en-GB" w:eastAsia="en-US"/>
          <w14:ligatures w14:val="standardContextual"/>
        </w:rPr>
        <w:t>Figure 2.</w:t>
      </w:r>
      <w:r w:rsidR="00E11FA3" w:rsidRPr="000B3377">
        <w:rPr>
          <w:rFonts w:eastAsia="Calibri"/>
          <w:bCs/>
          <w:kern w:val="2"/>
          <w:lang w:val="en-GB" w:eastAsia="en-US"/>
          <w14:ligatures w14:val="standardContextual"/>
        </w:rPr>
        <w:t xml:space="preserve"> Church of Latter Day Saints Temple, 4770 Lin</w:t>
      </w:r>
      <w:r w:rsidR="004E3808">
        <w:rPr>
          <w:rFonts w:eastAsia="Calibri"/>
          <w:bCs/>
          <w:kern w:val="2"/>
          <w:lang w:val="en-GB" w:eastAsia="en-US"/>
          <w14:ligatures w14:val="standardContextual"/>
        </w:rPr>
        <w:t>coln Ave.  Oakland, CA</w:t>
      </w:r>
      <w:r w:rsidR="00E11FA3" w:rsidRPr="000B3377">
        <w:rPr>
          <w:rFonts w:eastAsia="Calibri"/>
          <w:bCs/>
          <w:kern w:val="2"/>
          <w:lang w:val="en-GB" w:eastAsia="en-US"/>
          <w14:ligatures w14:val="standardContextual"/>
        </w:rPr>
        <w:t xml:space="preserve">. The water feature leads to the temple, which overlooks the San Francisco Bay. There are clouds over the bay on many days, such as 30 October 2023 at 3 pm when this image was taken. </w:t>
      </w:r>
    </w:p>
    <w:p w:rsidR="002618E1" w:rsidRPr="002B274D" w:rsidRDefault="002618E1" w:rsidP="002618E1">
      <w:pPr>
        <w:spacing w:after="160" w:line="259" w:lineRule="auto"/>
        <w:rPr>
          <w:rFonts w:eastAsia="Calibri"/>
          <w:b/>
          <w:bCs/>
          <w:kern w:val="2"/>
          <w:lang w:val="en-GB" w:eastAsia="en-US"/>
          <w14:ligatures w14:val="standardContextual"/>
        </w:rPr>
      </w:pPr>
    </w:p>
    <w:p w:rsidR="000B3377" w:rsidRDefault="00E11FA3" w:rsidP="00FC3CA3">
      <w:pPr>
        <w:spacing w:after="160" w:line="360" w:lineRule="auto"/>
        <w:ind w:firstLine="720"/>
        <w:jc w:val="both"/>
        <w:rPr>
          <w:rFonts w:eastAsia="Calibri"/>
          <w:kern w:val="2"/>
          <w:lang w:val="en-GB" w:eastAsia="en-US"/>
          <w14:ligatures w14:val="standardContextual"/>
        </w:rPr>
      </w:pPr>
      <w:r>
        <w:rPr>
          <w:rFonts w:eastAsia="Calibri"/>
          <w:kern w:val="2"/>
          <w:lang w:val="en-GB" w:eastAsia="en-US"/>
          <w14:ligatures w14:val="standardContextual"/>
        </w:rPr>
        <w:t>Clouds might also have a relationship with architecture. On 30 October 20</w:t>
      </w:r>
      <w:r w:rsidR="006545FE">
        <w:rPr>
          <w:rFonts w:eastAsia="Calibri"/>
          <w:kern w:val="2"/>
          <w:lang w:val="en-GB" w:eastAsia="en-US"/>
          <w14:ligatures w14:val="standardContextual"/>
        </w:rPr>
        <w:t>23 I visited the site of a LDS T</w:t>
      </w:r>
      <w:r>
        <w:rPr>
          <w:rFonts w:eastAsia="Calibri"/>
          <w:kern w:val="2"/>
          <w:lang w:val="en-GB" w:eastAsia="en-US"/>
          <w14:ligatures w14:val="standardContextual"/>
        </w:rPr>
        <w:t xml:space="preserve">emple. </w:t>
      </w:r>
      <w:r w:rsidR="0001074E">
        <w:rPr>
          <w:rFonts w:eastAsia="Calibri"/>
          <w:kern w:val="2"/>
          <w:lang w:val="en-GB" w:eastAsia="en-US"/>
          <w14:ligatures w14:val="standardContextual"/>
        </w:rPr>
        <w:t>I wanted to get a good view of the bay to see if I could see any clouds. I</w:t>
      </w:r>
      <w:r w:rsidR="000732B5">
        <w:rPr>
          <w:rFonts w:eastAsia="Calibri"/>
          <w:kern w:val="2"/>
          <w:lang w:val="en-GB" w:eastAsia="en-US"/>
          <w14:ligatures w14:val="standardContextual"/>
        </w:rPr>
        <w:t>nstead, I found the temple</w:t>
      </w:r>
      <w:r w:rsidR="0001074E">
        <w:rPr>
          <w:rFonts w:eastAsia="Calibri"/>
          <w:kern w:val="2"/>
          <w:lang w:val="en-GB" w:eastAsia="en-US"/>
          <w14:ligatures w14:val="standardContextual"/>
        </w:rPr>
        <w:t xml:space="preserve"> was framed by </w:t>
      </w:r>
      <w:r w:rsidR="000732B5">
        <w:rPr>
          <w:rFonts w:eastAsia="Calibri"/>
          <w:kern w:val="2"/>
          <w:lang w:val="en-GB" w:eastAsia="en-US"/>
          <w14:ligatures w14:val="standardContextual"/>
        </w:rPr>
        <w:t>clouds. In my journal I noted, 'T</w:t>
      </w:r>
      <w:r w:rsidR="0001074E">
        <w:rPr>
          <w:rFonts w:eastAsia="Calibri"/>
          <w:kern w:val="2"/>
          <w:lang w:val="en-GB" w:eastAsia="en-US"/>
          <w14:ligatures w14:val="standardContextual"/>
        </w:rPr>
        <w:t>emple was constructed on a pr</w:t>
      </w:r>
      <w:r w:rsidR="000732B5">
        <w:rPr>
          <w:rFonts w:eastAsia="Calibri"/>
          <w:kern w:val="2"/>
          <w:lang w:val="en-GB" w:eastAsia="en-US"/>
          <w14:ligatures w14:val="standardContextual"/>
        </w:rPr>
        <w:t xml:space="preserve">omontory </w:t>
      </w:r>
      <w:r w:rsidR="0001074E">
        <w:rPr>
          <w:rFonts w:eastAsia="Calibri"/>
          <w:kern w:val="2"/>
          <w:lang w:val="en-GB" w:eastAsia="en-US"/>
          <w14:ligatures w14:val="standardContextual"/>
        </w:rPr>
        <w:t xml:space="preserve">at the end of a long water feature. With the bay in the background, the sky and the clouds form part of the scene'. Examining the image </w:t>
      </w:r>
      <w:r w:rsidR="001F6EC4">
        <w:rPr>
          <w:rFonts w:eastAsia="Calibri"/>
          <w:kern w:val="2"/>
          <w:lang w:val="en-GB" w:eastAsia="en-US"/>
          <w14:ligatures w14:val="standardContextual"/>
        </w:rPr>
        <w:t>now, the rough white marble stone in the water feature</w:t>
      </w:r>
      <w:r w:rsidR="00EB1AF9">
        <w:rPr>
          <w:rFonts w:eastAsia="Calibri"/>
          <w:kern w:val="2"/>
          <w:lang w:val="en-GB" w:eastAsia="en-US"/>
          <w14:ligatures w14:val="standardContextual"/>
        </w:rPr>
        <w:t xml:space="preserve"> (Fig. 2)</w:t>
      </w:r>
      <w:r w:rsidR="001F6EC4">
        <w:rPr>
          <w:rFonts w:eastAsia="Calibri"/>
          <w:kern w:val="2"/>
          <w:lang w:val="en-GB" w:eastAsia="en-US"/>
          <w14:ligatures w14:val="standardContextual"/>
        </w:rPr>
        <w:t xml:space="preserve"> </w:t>
      </w:r>
      <w:r w:rsidR="00EB1AF9">
        <w:rPr>
          <w:rFonts w:eastAsia="Calibri"/>
          <w:kern w:val="2"/>
          <w:lang w:val="en-GB" w:eastAsia="en-US"/>
          <w14:ligatures w14:val="standardContextual"/>
        </w:rPr>
        <w:t>is</w:t>
      </w:r>
      <w:r w:rsidR="000732B5">
        <w:rPr>
          <w:rFonts w:eastAsia="Calibri"/>
          <w:kern w:val="2"/>
          <w:lang w:val="en-GB" w:eastAsia="en-US"/>
          <w14:ligatures w14:val="standardContextual"/>
        </w:rPr>
        <w:t xml:space="preserve"> clearly</w:t>
      </w:r>
      <w:r w:rsidR="00EB1AF9">
        <w:rPr>
          <w:rFonts w:eastAsia="Calibri"/>
          <w:kern w:val="2"/>
          <w:lang w:val="en-GB" w:eastAsia="en-US"/>
          <w14:ligatures w14:val="standardContextual"/>
        </w:rPr>
        <w:t xml:space="preserve"> designed to accentuate the white in the clouds</w:t>
      </w:r>
      <w:r w:rsidR="001F6EC4">
        <w:rPr>
          <w:rFonts w:eastAsia="Calibri"/>
          <w:kern w:val="2"/>
          <w:lang w:val="en-GB" w:eastAsia="en-US"/>
          <w14:ligatures w14:val="standardContextual"/>
        </w:rPr>
        <w:t xml:space="preserve">. </w:t>
      </w:r>
      <w:r w:rsidR="00973189">
        <w:rPr>
          <w:rFonts w:eastAsia="Calibri"/>
          <w:kern w:val="2"/>
          <w:lang w:val="en-GB" w:eastAsia="en-US"/>
          <w14:ligatures w14:val="standardContextual"/>
        </w:rPr>
        <w:t xml:space="preserve">In some ways the clouds were not representing specifically divinity, but something more transcendental. </w:t>
      </w:r>
    </w:p>
    <w:p w:rsidR="00C74B87" w:rsidRPr="000B3377" w:rsidRDefault="00EB1AF9" w:rsidP="00FC3CA3">
      <w:pPr>
        <w:spacing w:after="160" w:line="360" w:lineRule="auto"/>
        <w:ind w:firstLine="720"/>
        <w:jc w:val="both"/>
        <w:rPr>
          <w:rFonts w:eastAsia="Calibri"/>
          <w:kern w:val="2"/>
          <w:lang w:val="en-GB" w:eastAsia="en-US"/>
          <w14:ligatures w14:val="standardContextual"/>
        </w:rPr>
      </w:pPr>
      <w:r w:rsidRPr="00EB1AF9">
        <w:rPr>
          <w:rFonts w:eastAsia="Calibri"/>
          <w:bCs/>
          <w:kern w:val="2"/>
          <w:lang w:val="en-GB" w:eastAsia="en-US"/>
          <w14:ligatures w14:val="standardContextual"/>
        </w:rPr>
        <w:t>Percy Bysshe Shelley</w:t>
      </w:r>
      <w:r>
        <w:rPr>
          <w:rFonts w:eastAsia="Calibri"/>
          <w:bCs/>
          <w:kern w:val="2"/>
          <w:lang w:val="en-GB" w:eastAsia="en-US"/>
          <w14:ligatures w14:val="standardContextual"/>
        </w:rPr>
        <w:t xml:space="preserve"> (1792 - 1822) </w:t>
      </w:r>
      <w:r w:rsidRPr="00EB1AF9">
        <w:rPr>
          <w:rFonts w:eastAsia="Calibri"/>
          <w:bCs/>
          <w:kern w:val="2"/>
          <w:lang w:val="en-GB" w:eastAsia="en-US"/>
          <w14:ligatures w14:val="standardContextual"/>
        </w:rPr>
        <w:t>is considered one of the major English Romantic poets</w:t>
      </w:r>
      <w:r>
        <w:rPr>
          <w:rFonts w:eastAsia="Calibri"/>
          <w:bCs/>
          <w:kern w:val="2"/>
          <w:lang w:val="en-GB" w:eastAsia="en-US"/>
          <w14:ligatures w14:val="standardContextual"/>
        </w:rPr>
        <w:t>. His</w:t>
      </w:r>
      <w:r w:rsidR="00C74B87" w:rsidRPr="00C74B87">
        <w:rPr>
          <w:rFonts w:eastAsia="Calibri"/>
          <w:bCs/>
          <w:kern w:val="2"/>
          <w:lang w:val="en-GB" w:eastAsia="en-US"/>
          <w14:ligatures w14:val="standardContextual"/>
        </w:rPr>
        <w:t xml:space="preserve"> poem </w:t>
      </w:r>
      <w:r w:rsidR="00C74B87" w:rsidRPr="00973189">
        <w:rPr>
          <w:rFonts w:eastAsia="Calibri"/>
          <w:bCs/>
          <w:i/>
          <w:kern w:val="2"/>
          <w:lang w:val="en-GB" w:eastAsia="en-US"/>
          <w14:ligatures w14:val="standardContextual"/>
        </w:rPr>
        <w:t>The Cloud</w:t>
      </w:r>
      <w:r w:rsidRPr="00973189">
        <w:rPr>
          <w:rFonts w:eastAsia="Calibri"/>
          <w:bCs/>
          <w:i/>
          <w:kern w:val="2"/>
          <w:lang w:val="en-GB" w:eastAsia="en-US"/>
          <w14:ligatures w14:val="standardContextual"/>
        </w:rPr>
        <w:t xml:space="preserve"> </w:t>
      </w:r>
      <w:r>
        <w:rPr>
          <w:rFonts w:eastAsia="Calibri"/>
          <w:bCs/>
          <w:kern w:val="2"/>
          <w:lang w:val="en-GB" w:eastAsia="en-US"/>
          <w14:ligatures w14:val="standardContextual"/>
        </w:rPr>
        <w:t>(1830)</w:t>
      </w:r>
      <w:r w:rsidR="00C74B87" w:rsidRPr="00C74B87">
        <w:rPr>
          <w:rFonts w:eastAsia="Calibri"/>
          <w:bCs/>
          <w:kern w:val="2"/>
          <w:lang w:val="en-GB" w:eastAsia="en-US"/>
          <w14:ligatures w14:val="standardContextual"/>
        </w:rPr>
        <w:t xml:space="preserve"> harkens back to an idealised</w:t>
      </w:r>
      <w:r>
        <w:rPr>
          <w:rFonts w:eastAsia="Calibri"/>
          <w:bCs/>
          <w:kern w:val="2"/>
          <w:lang w:val="en-GB" w:eastAsia="en-US"/>
          <w14:ligatures w14:val="standardContextual"/>
        </w:rPr>
        <w:t xml:space="preserve"> Classical</w:t>
      </w:r>
      <w:r w:rsidR="00973189">
        <w:rPr>
          <w:rFonts w:eastAsia="Calibri"/>
          <w:bCs/>
          <w:kern w:val="2"/>
          <w:lang w:val="en-GB" w:eastAsia="en-US"/>
          <w14:ligatures w14:val="standardContextual"/>
        </w:rPr>
        <w:t xml:space="preserve"> past but uses symbols in very different ways to the ancients. </w:t>
      </w:r>
      <w:r w:rsidR="00C74B87" w:rsidRPr="00C74B87">
        <w:rPr>
          <w:rFonts w:eastAsia="Calibri"/>
          <w:bCs/>
          <w:kern w:val="2"/>
          <w:lang w:val="en-GB" w:eastAsia="en-US"/>
          <w14:ligatures w14:val="standardContextual"/>
        </w:rPr>
        <w:tab/>
      </w:r>
    </w:p>
    <w:p w:rsidR="00C74B87" w:rsidRPr="00C74B87" w:rsidRDefault="00C74B87" w:rsidP="00C74B87">
      <w:pPr>
        <w:rPr>
          <w:rFonts w:eastAsia="Calibri"/>
          <w:bCs/>
          <w:kern w:val="2"/>
          <w:lang w:val="en-GB" w:eastAsia="en-US"/>
          <w14:ligatures w14:val="standardContextual"/>
        </w:rPr>
      </w:pPr>
      <w:r w:rsidRPr="00C74B87">
        <w:rPr>
          <w:rFonts w:eastAsia="Calibri"/>
          <w:bCs/>
          <w:kern w:val="2"/>
          <w:lang w:val="en-GB" w:eastAsia="en-US"/>
          <w14:ligatures w14:val="standardContextual"/>
        </w:rPr>
        <w:t>I am the daughter of Earth and Water,</w:t>
      </w:r>
    </w:p>
    <w:p w:rsidR="00C74B87" w:rsidRPr="00C74B87" w:rsidRDefault="00C74B87" w:rsidP="00C74B87">
      <w:pPr>
        <w:rPr>
          <w:rFonts w:eastAsia="Calibri"/>
          <w:bCs/>
          <w:kern w:val="2"/>
          <w:lang w:val="en-GB" w:eastAsia="en-US"/>
          <w14:ligatures w14:val="standardContextual"/>
        </w:rPr>
      </w:pPr>
      <w:r w:rsidRPr="00C74B87">
        <w:rPr>
          <w:rFonts w:eastAsia="Calibri"/>
          <w:bCs/>
          <w:kern w:val="2"/>
          <w:lang w:val="en-GB" w:eastAsia="en-US"/>
          <w14:ligatures w14:val="standardContextual"/>
        </w:rPr>
        <w:t>And the nursling of the Sky;</w:t>
      </w:r>
    </w:p>
    <w:p w:rsidR="00C74B87" w:rsidRPr="00C74B87" w:rsidRDefault="00C74B87" w:rsidP="00C74B87">
      <w:pPr>
        <w:rPr>
          <w:rFonts w:eastAsia="Calibri"/>
          <w:bCs/>
          <w:kern w:val="2"/>
          <w:lang w:val="en-GB" w:eastAsia="en-US"/>
          <w14:ligatures w14:val="standardContextual"/>
        </w:rPr>
      </w:pPr>
      <w:r w:rsidRPr="00C74B87">
        <w:rPr>
          <w:rFonts w:eastAsia="Calibri"/>
          <w:bCs/>
          <w:kern w:val="2"/>
          <w:lang w:val="en-GB" w:eastAsia="en-US"/>
          <w14:ligatures w14:val="standardContextual"/>
        </w:rPr>
        <w:t>I pass through the pores of the ocean and shores;</w:t>
      </w:r>
    </w:p>
    <w:p w:rsidR="00C74B87" w:rsidRPr="00C74B87" w:rsidRDefault="00C74B87" w:rsidP="00C74B87">
      <w:pPr>
        <w:rPr>
          <w:rFonts w:eastAsia="Calibri"/>
          <w:bCs/>
          <w:kern w:val="2"/>
          <w:lang w:val="en-GB" w:eastAsia="en-US"/>
          <w14:ligatures w14:val="standardContextual"/>
        </w:rPr>
      </w:pPr>
      <w:r w:rsidRPr="00C74B87">
        <w:rPr>
          <w:rFonts w:eastAsia="Calibri"/>
          <w:bCs/>
          <w:kern w:val="2"/>
          <w:lang w:val="en-GB" w:eastAsia="en-US"/>
          <w14:ligatures w14:val="standardContextual"/>
        </w:rPr>
        <w:t>I change, but I cannot die.</w:t>
      </w:r>
      <w:r w:rsidRPr="00C74B87">
        <w:rPr>
          <w:rStyle w:val="FootnoteReference"/>
          <w:rFonts w:eastAsia="Calibri"/>
          <w:bCs/>
          <w:kern w:val="2"/>
          <w:lang w:val="en-GB" w:eastAsia="en-US"/>
          <w14:ligatures w14:val="standardContextual"/>
        </w:rPr>
        <w:footnoteReference w:id="12"/>
      </w:r>
    </w:p>
    <w:p w:rsidR="00C74B87" w:rsidRPr="002B274D" w:rsidRDefault="00C74B87" w:rsidP="00C8692B">
      <w:pPr>
        <w:spacing w:after="160" w:line="480" w:lineRule="auto"/>
        <w:jc w:val="both"/>
        <w:rPr>
          <w:rFonts w:eastAsia="Calibri"/>
          <w:kern w:val="2"/>
          <w:lang w:val="en-GB" w:eastAsia="en-US"/>
          <w14:ligatures w14:val="standardContextual"/>
        </w:rPr>
      </w:pPr>
    </w:p>
    <w:p w:rsidR="000B3377" w:rsidRDefault="000B3377" w:rsidP="002B274D">
      <w:pPr>
        <w:spacing w:after="160" w:line="480" w:lineRule="auto"/>
        <w:ind w:firstLine="720"/>
        <w:jc w:val="both"/>
        <w:rPr>
          <w:rFonts w:eastAsia="Calibri"/>
          <w:kern w:val="2"/>
          <w:lang w:val="en-GB" w:eastAsia="en-US"/>
          <w14:ligatures w14:val="standardContextual"/>
        </w:rPr>
      </w:pPr>
      <w:r>
        <w:rPr>
          <w:rFonts w:eastAsia="Calibri"/>
          <w:noProof/>
          <w:kern w:val="2"/>
          <w:lang w:val="en-GB"/>
        </w:rPr>
        <w:lastRenderedPageBreak/>
        <w:drawing>
          <wp:inline distT="0" distB="0" distL="0" distR="0" wp14:anchorId="72693985">
            <wp:extent cx="3009265" cy="3495040"/>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09265" cy="3495040"/>
                    </a:xfrm>
                    <a:prstGeom prst="rect">
                      <a:avLst/>
                    </a:prstGeom>
                    <a:noFill/>
                  </pic:spPr>
                </pic:pic>
              </a:graphicData>
            </a:graphic>
          </wp:inline>
        </w:drawing>
      </w:r>
    </w:p>
    <w:p w:rsidR="000B3377" w:rsidRDefault="000B3377" w:rsidP="0079642D">
      <w:pPr>
        <w:spacing w:after="160"/>
        <w:jc w:val="both"/>
        <w:rPr>
          <w:rFonts w:eastAsia="Calibri"/>
          <w:kern w:val="2"/>
          <w:lang w:val="en-GB" w:eastAsia="en-US"/>
          <w14:ligatures w14:val="standardContextual"/>
        </w:rPr>
      </w:pPr>
      <w:r>
        <w:rPr>
          <w:rFonts w:eastAsia="Calibri"/>
          <w:kern w:val="2"/>
          <w:lang w:val="en-GB" w:eastAsia="en-US"/>
          <w14:ligatures w14:val="standardContextual"/>
        </w:rPr>
        <w:t>Figure 3. Infrared ph</w:t>
      </w:r>
      <w:r w:rsidR="00D161E9">
        <w:rPr>
          <w:rFonts w:eastAsia="Calibri"/>
          <w:kern w:val="2"/>
          <w:lang w:val="en-GB" w:eastAsia="en-US"/>
          <w14:ligatures w14:val="standardContextual"/>
        </w:rPr>
        <w:t>oto taken at noon of clouds/</w:t>
      </w:r>
      <w:r>
        <w:rPr>
          <w:rFonts w:eastAsia="Calibri"/>
          <w:kern w:val="2"/>
          <w:lang w:val="en-GB" w:eastAsia="en-US"/>
          <w14:ligatures w14:val="standardContextual"/>
        </w:rPr>
        <w:t xml:space="preserve">landscape at </w:t>
      </w:r>
      <w:r w:rsidR="0079642D">
        <w:rPr>
          <w:rFonts w:eastAsia="Calibri"/>
          <w:kern w:val="2"/>
          <w:lang w:val="en-GB" w:eastAsia="en-US"/>
          <w14:ligatures w14:val="standardContextual"/>
        </w:rPr>
        <w:t xml:space="preserve">Blackhawk Plaza, </w:t>
      </w:r>
      <w:r w:rsidR="0079642D" w:rsidRPr="0079642D">
        <w:rPr>
          <w:rFonts w:eastAsia="Calibri"/>
          <w:kern w:val="2"/>
          <w:lang w:val="en-GB" w:eastAsia="en-US"/>
          <w14:ligatures w14:val="standardContextual"/>
        </w:rPr>
        <w:t xml:space="preserve">3380 Blackhawk Plaza </w:t>
      </w:r>
      <w:r w:rsidR="000732B5">
        <w:rPr>
          <w:rFonts w:eastAsia="Calibri"/>
          <w:kern w:val="2"/>
          <w:lang w:val="en-GB" w:eastAsia="en-US"/>
          <w14:ligatures w14:val="standardContextual"/>
        </w:rPr>
        <w:t>Cir., Danville, CA</w:t>
      </w:r>
      <w:r w:rsidR="0079642D">
        <w:rPr>
          <w:rFonts w:eastAsia="Calibri"/>
          <w:kern w:val="2"/>
          <w:lang w:val="en-GB" w:eastAsia="en-US"/>
          <w14:ligatures w14:val="standardContextual"/>
        </w:rPr>
        <w:t>. This water feature emphasizes creative and mythological elements with sculpture (several sculptu</w:t>
      </w:r>
      <w:r w:rsidR="000732B5">
        <w:rPr>
          <w:rFonts w:eastAsia="Calibri"/>
          <w:kern w:val="2"/>
          <w:lang w:val="en-GB" w:eastAsia="en-US"/>
          <w14:ligatures w14:val="standardContextual"/>
        </w:rPr>
        <w:t>res project into the sky</w:t>
      </w:r>
      <w:r w:rsidR="0079642D">
        <w:rPr>
          <w:rFonts w:eastAsia="Calibri"/>
          <w:kern w:val="2"/>
          <w:lang w:val="en-GB" w:eastAsia="en-US"/>
          <w14:ligatures w14:val="standardContextual"/>
        </w:rPr>
        <w:t xml:space="preserve">). Billowing cumulous clouds are in the background (accentuated </w:t>
      </w:r>
      <w:r w:rsidR="00CE5430">
        <w:rPr>
          <w:rFonts w:eastAsia="Calibri"/>
          <w:kern w:val="2"/>
          <w:lang w:val="en-GB" w:eastAsia="en-US"/>
          <w14:ligatures w14:val="standardContextual"/>
        </w:rPr>
        <w:t>in infrared</w:t>
      </w:r>
      <w:r w:rsidR="0079642D">
        <w:rPr>
          <w:rFonts w:eastAsia="Calibri"/>
          <w:kern w:val="2"/>
          <w:lang w:val="en-GB" w:eastAsia="en-US"/>
          <w14:ligatures w14:val="standardContextual"/>
        </w:rPr>
        <w:t xml:space="preserve">). </w:t>
      </w:r>
    </w:p>
    <w:p w:rsidR="003D6687" w:rsidRDefault="003D6687" w:rsidP="0079642D">
      <w:pPr>
        <w:spacing w:after="160"/>
        <w:jc w:val="both"/>
        <w:rPr>
          <w:rFonts w:eastAsia="Calibri"/>
          <w:kern w:val="2"/>
          <w:lang w:val="en-GB" w:eastAsia="en-US"/>
          <w14:ligatures w14:val="standardContextual"/>
        </w:rPr>
      </w:pPr>
    </w:p>
    <w:p w:rsidR="000B3377" w:rsidRDefault="00920973" w:rsidP="002276EA">
      <w:pPr>
        <w:spacing w:after="160" w:line="360" w:lineRule="auto"/>
        <w:jc w:val="both"/>
        <w:rPr>
          <w:rFonts w:eastAsia="Calibri"/>
          <w:kern w:val="2"/>
          <w:lang w:val="en-GB" w:eastAsia="en-US"/>
          <w14:ligatures w14:val="standardContextual"/>
        </w:rPr>
      </w:pPr>
      <w:r>
        <w:rPr>
          <w:rFonts w:eastAsia="Calibri"/>
          <w:kern w:val="2"/>
          <w:lang w:val="en-GB" w:eastAsia="en-US"/>
          <w14:ligatures w14:val="standardContextual"/>
        </w:rPr>
        <w:t xml:space="preserve">     </w:t>
      </w:r>
      <w:r w:rsidR="00D161E9">
        <w:rPr>
          <w:rFonts w:eastAsia="Calibri"/>
          <w:kern w:val="2"/>
          <w:lang w:val="en-GB" w:eastAsia="en-US"/>
          <w14:ligatures w14:val="standardContextual"/>
        </w:rPr>
        <w:t>Afte</w:t>
      </w:r>
      <w:r w:rsidR="004311EF">
        <w:rPr>
          <w:rFonts w:eastAsia="Calibri"/>
          <w:kern w:val="2"/>
          <w:lang w:val="en-GB" w:eastAsia="en-US"/>
          <w14:ligatures w14:val="standardContextual"/>
        </w:rPr>
        <w:t>r visiting the temple, I visited</w:t>
      </w:r>
      <w:r w:rsidR="00D161E9">
        <w:rPr>
          <w:rFonts w:eastAsia="Calibri"/>
          <w:kern w:val="2"/>
          <w:lang w:val="en-GB" w:eastAsia="en-US"/>
          <w14:ligatures w14:val="standardContextual"/>
        </w:rPr>
        <w:t xml:space="preserve"> another wa</w:t>
      </w:r>
      <w:r w:rsidR="004311EF">
        <w:rPr>
          <w:rFonts w:eastAsia="Calibri"/>
          <w:kern w:val="2"/>
          <w:lang w:val="en-GB" w:eastAsia="en-US"/>
          <w14:ligatures w14:val="standardContextual"/>
        </w:rPr>
        <w:t>ter based ensemble</w:t>
      </w:r>
      <w:r w:rsidR="00D161E9">
        <w:rPr>
          <w:rFonts w:eastAsia="Calibri"/>
          <w:kern w:val="2"/>
          <w:lang w:val="en-GB" w:eastAsia="en-US"/>
          <w14:ligatures w14:val="standardContextual"/>
        </w:rPr>
        <w:t xml:space="preserve">. </w:t>
      </w:r>
      <w:r w:rsidR="003D6687">
        <w:rPr>
          <w:rFonts w:eastAsia="Calibri"/>
          <w:kern w:val="2"/>
          <w:lang w:val="en-GB" w:eastAsia="en-US"/>
          <w14:ligatures w14:val="standardContextual"/>
        </w:rPr>
        <w:t>Whi</w:t>
      </w:r>
      <w:r w:rsidR="00C8692B">
        <w:rPr>
          <w:rFonts w:eastAsia="Calibri"/>
          <w:kern w:val="2"/>
          <w:lang w:val="en-GB" w:eastAsia="en-US"/>
          <w14:ligatures w14:val="standardContextual"/>
        </w:rPr>
        <w:t>le thinking about the scene in F</w:t>
      </w:r>
      <w:r w:rsidR="003D6687">
        <w:rPr>
          <w:rFonts w:eastAsia="Calibri"/>
          <w:kern w:val="2"/>
          <w:lang w:val="en-GB" w:eastAsia="en-US"/>
          <w14:ligatures w14:val="standardContextual"/>
        </w:rPr>
        <w:t>igure 3, I wrote</w:t>
      </w:r>
      <w:r w:rsidR="00C8692B">
        <w:rPr>
          <w:rFonts w:eastAsia="Calibri"/>
          <w:kern w:val="2"/>
          <w:lang w:val="en-GB" w:eastAsia="en-US"/>
          <w14:ligatures w14:val="standardContextual"/>
        </w:rPr>
        <w:t>, 'C</w:t>
      </w:r>
      <w:r w:rsidR="003D6687" w:rsidRPr="003D6687">
        <w:rPr>
          <w:rFonts w:eastAsia="Calibri"/>
          <w:kern w:val="2"/>
          <w:lang w:val="en-GB" w:eastAsia="en-US"/>
          <w14:ligatures w14:val="standardContextual"/>
        </w:rPr>
        <w:t>louds are use</w:t>
      </w:r>
      <w:r w:rsidR="003D6687">
        <w:rPr>
          <w:rFonts w:eastAsia="Calibri"/>
          <w:kern w:val="2"/>
          <w:lang w:val="en-GB" w:eastAsia="en-US"/>
          <w14:ligatures w14:val="standardContextual"/>
        </w:rPr>
        <w:t xml:space="preserve">ful metaphors for </w:t>
      </w:r>
      <w:r w:rsidR="00C8692B">
        <w:rPr>
          <w:rFonts w:eastAsia="Calibri"/>
          <w:kern w:val="2"/>
          <w:lang w:val="en-GB" w:eastAsia="en-US"/>
          <w14:ligatures w14:val="standardContextual"/>
        </w:rPr>
        <w:t>positive thoughts, including play. T</w:t>
      </w:r>
      <w:r w:rsidR="003D6687" w:rsidRPr="003D6687">
        <w:rPr>
          <w:rFonts w:eastAsia="Calibri"/>
          <w:kern w:val="2"/>
          <w:lang w:val="en-GB" w:eastAsia="en-US"/>
          <w14:ligatures w14:val="standardContextual"/>
        </w:rPr>
        <w:t>hey represent inspiration and creativity, signifying a rich mental environment</w:t>
      </w:r>
      <w:r w:rsidR="00C8692B">
        <w:rPr>
          <w:rFonts w:eastAsia="Calibri"/>
          <w:kern w:val="2"/>
          <w:lang w:val="en-GB" w:eastAsia="en-US"/>
          <w14:ligatures w14:val="standardContextual"/>
        </w:rPr>
        <w:t>'</w:t>
      </w:r>
      <w:r w:rsidR="003D6687" w:rsidRPr="003D6687">
        <w:rPr>
          <w:rFonts w:eastAsia="Calibri"/>
          <w:kern w:val="2"/>
          <w:lang w:val="en-GB" w:eastAsia="en-US"/>
          <w14:ligatures w14:val="standardContextual"/>
        </w:rPr>
        <w:t>.</w:t>
      </w:r>
      <w:r w:rsidR="002276EA">
        <w:rPr>
          <w:rFonts w:eastAsia="Calibri"/>
          <w:kern w:val="2"/>
          <w:lang w:val="en-GB" w:eastAsia="en-US"/>
          <w14:ligatures w14:val="standardContextual"/>
        </w:rPr>
        <w:t xml:space="preserve"> </w:t>
      </w:r>
      <w:r w:rsidR="003D6687" w:rsidRPr="002B274D">
        <w:rPr>
          <w:rFonts w:eastAsia="Calibri"/>
          <w:kern w:val="2"/>
          <w:lang w:val="en-GB" w:eastAsia="en-US"/>
          <w14:ligatures w14:val="standardContextual"/>
        </w:rPr>
        <w:t xml:space="preserve">In </w:t>
      </w:r>
      <w:r w:rsidR="00F950EE">
        <w:rPr>
          <w:rFonts w:eastAsia="Calibri"/>
          <w:kern w:val="2"/>
          <w:lang w:val="en-GB" w:eastAsia="en-US"/>
          <w14:ligatures w14:val="standardContextual"/>
        </w:rPr>
        <w:t xml:space="preserve">William </w:t>
      </w:r>
      <w:r w:rsidR="003D6687" w:rsidRPr="002B274D">
        <w:rPr>
          <w:rFonts w:eastAsia="Calibri"/>
          <w:kern w:val="2"/>
          <w:lang w:val="en-GB" w:eastAsia="en-US"/>
          <w14:ligatures w14:val="standardContextual"/>
        </w:rPr>
        <w:t>Wordsworth's</w:t>
      </w:r>
      <w:r w:rsidR="00F950EE">
        <w:rPr>
          <w:rFonts w:eastAsia="Calibri"/>
          <w:kern w:val="2"/>
          <w:lang w:val="en-GB" w:eastAsia="en-US"/>
          <w14:ligatures w14:val="standardContextual"/>
        </w:rPr>
        <w:t xml:space="preserve"> (1770-</w:t>
      </w:r>
      <w:r w:rsidR="00F950EE" w:rsidRPr="00F950EE">
        <w:rPr>
          <w:rFonts w:eastAsia="Calibri"/>
          <w:kern w:val="2"/>
          <w:lang w:val="en-GB" w:eastAsia="en-US"/>
          <w14:ligatures w14:val="standardContextual"/>
        </w:rPr>
        <w:t>1850</w:t>
      </w:r>
      <w:r w:rsidR="00F950EE">
        <w:rPr>
          <w:rFonts w:eastAsia="Calibri"/>
          <w:kern w:val="2"/>
          <w:lang w:val="en-GB" w:eastAsia="en-US"/>
          <w14:ligatures w14:val="standardContextual"/>
        </w:rPr>
        <w:t>) poem</w:t>
      </w:r>
      <w:r w:rsidR="003D6687" w:rsidRPr="002B274D">
        <w:rPr>
          <w:rFonts w:eastAsia="Calibri"/>
          <w:kern w:val="2"/>
          <w:lang w:val="en-GB" w:eastAsia="en-US"/>
          <w14:ligatures w14:val="standardContextual"/>
        </w:rPr>
        <w:t xml:space="preserve"> </w:t>
      </w:r>
      <w:r w:rsidR="003D6687" w:rsidRPr="002B274D">
        <w:rPr>
          <w:rFonts w:eastAsia="Calibri"/>
          <w:i/>
          <w:kern w:val="2"/>
          <w:lang w:val="en-GB" w:eastAsia="en-US"/>
          <w14:ligatures w14:val="standardContextual"/>
        </w:rPr>
        <w:t>I Wandered Lonely as a Cloud</w:t>
      </w:r>
      <w:r w:rsidR="003D6687" w:rsidRPr="002B274D">
        <w:rPr>
          <w:rFonts w:eastAsia="Calibri"/>
          <w:kern w:val="2"/>
          <w:lang w:val="en-GB" w:eastAsia="en-US"/>
          <w14:ligatures w14:val="standardContextual"/>
        </w:rPr>
        <w:t xml:space="preserve"> </w:t>
      </w:r>
      <w:r w:rsidR="00F950EE">
        <w:rPr>
          <w:rFonts w:eastAsia="Calibri"/>
          <w:kern w:val="2"/>
          <w:lang w:val="en-GB" w:eastAsia="en-US"/>
          <w14:ligatures w14:val="standardContextual"/>
        </w:rPr>
        <w:t xml:space="preserve">(1807) </w:t>
      </w:r>
      <w:r w:rsidR="003D6687" w:rsidRPr="002B274D">
        <w:rPr>
          <w:rFonts w:eastAsia="Calibri"/>
          <w:kern w:val="2"/>
          <w:lang w:val="en-GB" w:eastAsia="en-US"/>
          <w14:ligatures w14:val="standardContextual"/>
        </w:rPr>
        <w:t>clouds take on a tranquil and reflective quality, thus mirroring the poet's contemplative state of mind.</w:t>
      </w:r>
      <w:r w:rsidR="002276EA">
        <w:rPr>
          <w:rFonts w:eastAsia="Calibri"/>
          <w:kern w:val="2"/>
          <w:lang w:val="en-GB" w:eastAsia="en-US"/>
          <w14:ligatures w14:val="standardContextual"/>
        </w:rPr>
        <w:t xml:space="preserve"> The poem opens with </w:t>
      </w:r>
      <w:r w:rsidR="00F950EE">
        <w:rPr>
          <w:rFonts w:eastAsia="Calibri"/>
          <w:kern w:val="2"/>
          <w:lang w:val="en-GB" w:eastAsia="en-US"/>
          <w14:ligatures w14:val="standardContextual"/>
        </w:rPr>
        <w:t>loneliness</w:t>
      </w:r>
      <w:r w:rsidR="002276EA">
        <w:rPr>
          <w:rFonts w:eastAsia="Calibri"/>
          <w:kern w:val="2"/>
          <w:lang w:val="en-GB" w:eastAsia="en-US"/>
          <w14:ligatures w14:val="standardContextual"/>
        </w:rPr>
        <w:t>, which is interrupted by an appreciation of nature</w:t>
      </w:r>
      <w:r w:rsidR="00465CE7">
        <w:rPr>
          <w:rFonts w:eastAsia="Calibri"/>
          <w:kern w:val="2"/>
          <w:lang w:val="en-GB" w:eastAsia="en-US"/>
          <w14:ligatures w14:val="standardContextual"/>
        </w:rPr>
        <w:t>,</w:t>
      </w:r>
    </w:p>
    <w:p w:rsidR="002276EA" w:rsidRPr="002276EA" w:rsidRDefault="002276EA" w:rsidP="002276EA">
      <w:pPr>
        <w:jc w:val="both"/>
        <w:rPr>
          <w:rFonts w:eastAsia="Calibri"/>
          <w:kern w:val="2"/>
          <w:lang w:val="en-GB" w:eastAsia="en-US"/>
          <w14:ligatures w14:val="standardContextual"/>
        </w:rPr>
      </w:pPr>
      <w:r w:rsidRPr="002276EA">
        <w:rPr>
          <w:rFonts w:eastAsia="Calibri"/>
          <w:kern w:val="2"/>
          <w:lang w:val="en-GB" w:eastAsia="en-US"/>
          <w14:ligatures w14:val="standardContextual"/>
        </w:rPr>
        <w:t>I wandered lonely as a cloud</w:t>
      </w:r>
    </w:p>
    <w:p w:rsidR="002276EA" w:rsidRPr="002276EA" w:rsidRDefault="002276EA" w:rsidP="002276EA">
      <w:pPr>
        <w:jc w:val="both"/>
        <w:rPr>
          <w:rFonts w:eastAsia="Calibri"/>
          <w:kern w:val="2"/>
          <w:lang w:val="en-GB" w:eastAsia="en-US"/>
          <w14:ligatures w14:val="standardContextual"/>
        </w:rPr>
      </w:pPr>
      <w:r w:rsidRPr="002276EA">
        <w:rPr>
          <w:rFonts w:eastAsia="Calibri"/>
          <w:kern w:val="2"/>
          <w:lang w:val="en-GB" w:eastAsia="en-US"/>
          <w14:ligatures w14:val="standardContextual"/>
        </w:rPr>
        <w:t>That floats on high o'er vales and hills,</w:t>
      </w:r>
    </w:p>
    <w:p w:rsidR="002276EA" w:rsidRPr="002276EA" w:rsidRDefault="002276EA" w:rsidP="002276EA">
      <w:pPr>
        <w:jc w:val="both"/>
        <w:rPr>
          <w:rFonts w:eastAsia="Calibri"/>
          <w:kern w:val="2"/>
          <w:lang w:val="en-GB" w:eastAsia="en-US"/>
          <w14:ligatures w14:val="standardContextual"/>
        </w:rPr>
      </w:pPr>
      <w:r w:rsidRPr="002276EA">
        <w:rPr>
          <w:rFonts w:eastAsia="Calibri"/>
          <w:kern w:val="2"/>
          <w:lang w:val="en-GB" w:eastAsia="en-US"/>
          <w14:ligatures w14:val="standardContextual"/>
        </w:rPr>
        <w:t>When all at once I saw a crowd,</w:t>
      </w:r>
    </w:p>
    <w:p w:rsidR="002276EA" w:rsidRDefault="00465CE7" w:rsidP="002276EA">
      <w:pPr>
        <w:jc w:val="both"/>
        <w:rPr>
          <w:rFonts w:eastAsia="Calibri"/>
          <w:kern w:val="2"/>
          <w:lang w:val="en-GB" w:eastAsia="en-US"/>
          <w14:ligatures w14:val="standardContextual"/>
        </w:rPr>
      </w:pPr>
      <w:r>
        <w:rPr>
          <w:rFonts w:eastAsia="Calibri"/>
          <w:kern w:val="2"/>
          <w:lang w:val="en-GB" w:eastAsia="en-US"/>
          <w14:ligatures w14:val="standardContextual"/>
        </w:rPr>
        <w:t>A host, of dancing</w:t>
      </w:r>
      <w:r w:rsidR="002276EA" w:rsidRPr="002276EA">
        <w:rPr>
          <w:rFonts w:eastAsia="Calibri"/>
          <w:kern w:val="2"/>
          <w:lang w:val="en-GB" w:eastAsia="en-US"/>
          <w14:ligatures w14:val="standardContextual"/>
        </w:rPr>
        <w:t xml:space="preserve"> daffodils;</w:t>
      </w:r>
      <w:r w:rsidR="006352DF">
        <w:rPr>
          <w:rStyle w:val="FootnoteReference"/>
          <w:rFonts w:eastAsia="Calibri"/>
          <w:kern w:val="2"/>
          <w:lang w:val="en-GB" w:eastAsia="en-US"/>
          <w14:ligatures w14:val="standardContextual"/>
        </w:rPr>
        <w:footnoteReference w:id="13"/>
      </w:r>
    </w:p>
    <w:p w:rsidR="006418F1" w:rsidRDefault="006418F1" w:rsidP="002276EA">
      <w:pPr>
        <w:jc w:val="both"/>
        <w:rPr>
          <w:rFonts w:eastAsia="Calibri"/>
          <w:kern w:val="2"/>
          <w:lang w:val="en-GB" w:eastAsia="en-US"/>
          <w14:ligatures w14:val="standardContextual"/>
        </w:rPr>
      </w:pPr>
    </w:p>
    <w:p w:rsidR="002276EA" w:rsidRDefault="006418F1" w:rsidP="006418F1">
      <w:pPr>
        <w:spacing w:line="360" w:lineRule="auto"/>
        <w:jc w:val="both"/>
        <w:rPr>
          <w:rFonts w:eastAsia="Calibri"/>
          <w:kern w:val="2"/>
          <w:lang w:val="en-GB" w:eastAsia="en-US"/>
          <w14:ligatures w14:val="standardContextual"/>
        </w:rPr>
      </w:pPr>
      <w:r>
        <w:rPr>
          <w:rFonts w:eastAsia="Calibri"/>
          <w:kern w:val="2"/>
          <w:lang w:val="en-GB" w:eastAsia="en-US"/>
          <w14:ligatures w14:val="standardContextual"/>
        </w:rPr>
        <w:t xml:space="preserve">     The perspective is </w:t>
      </w:r>
      <w:r w:rsidRPr="006418F1">
        <w:rPr>
          <w:rFonts w:eastAsia="Calibri"/>
          <w:kern w:val="2"/>
          <w:lang w:val="en-GB" w:eastAsia="en-US"/>
          <w14:ligatures w14:val="standardContextual"/>
        </w:rPr>
        <w:t>looking down from a</w:t>
      </w:r>
      <w:r>
        <w:rPr>
          <w:rFonts w:eastAsia="Calibri"/>
          <w:kern w:val="2"/>
          <w:lang w:val="en-GB" w:eastAsia="en-US"/>
          <w14:ligatures w14:val="standardContextual"/>
        </w:rPr>
        <w:t xml:space="preserve">bove on the field of daffodils. </w:t>
      </w:r>
      <w:r w:rsidR="00CE5430">
        <w:rPr>
          <w:rFonts w:eastAsia="Calibri"/>
          <w:kern w:val="2"/>
          <w:lang w:val="en-GB" w:eastAsia="en-US"/>
          <w14:ligatures w14:val="standardContextual"/>
        </w:rPr>
        <w:t>T</w:t>
      </w:r>
      <w:r w:rsidR="00D161E9">
        <w:rPr>
          <w:rFonts w:eastAsia="Calibri"/>
          <w:kern w:val="2"/>
          <w:lang w:val="en-GB" w:eastAsia="en-US"/>
          <w14:ligatures w14:val="standardContextual"/>
        </w:rPr>
        <w:t xml:space="preserve">he installation oat </w:t>
      </w:r>
      <w:r w:rsidR="002276EA">
        <w:rPr>
          <w:rFonts w:eastAsia="Calibri"/>
          <w:kern w:val="2"/>
          <w:lang w:val="en-GB" w:eastAsia="en-US"/>
          <w14:ligatures w14:val="standardContextual"/>
        </w:rPr>
        <w:t>the Blackhawk Plaza (Fig</w:t>
      </w:r>
      <w:r w:rsidR="00C172AD">
        <w:rPr>
          <w:rFonts w:eastAsia="Calibri"/>
          <w:kern w:val="2"/>
          <w:lang w:val="en-GB" w:eastAsia="en-US"/>
          <w14:ligatures w14:val="standardContextual"/>
        </w:rPr>
        <w:t>.</w:t>
      </w:r>
      <w:r w:rsidR="002276EA">
        <w:rPr>
          <w:rFonts w:eastAsia="Calibri"/>
          <w:kern w:val="2"/>
          <w:lang w:val="en-GB" w:eastAsia="en-US"/>
          <w14:ligatures w14:val="standardContextual"/>
        </w:rPr>
        <w:t xml:space="preserve"> 4)</w:t>
      </w:r>
      <w:r w:rsidR="00CE5430">
        <w:rPr>
          <w:rFonts w:eastAsia="Calibri"/>
          <w:kern w:val="2"/>
          <w:lang w:val="en-GB" w:eastAsia="en-US"/>
          <w14:ligatures w14:val="standardContextual"/>
        </w:rPr>
        <w:t xml:space="preserve"> appears to follow</w:t>
      </w:r>
      <w:r w:rsidR="002276EA">
        <w:rPr>
          <w:rFonts w:eastAsia="Calibri"/>
          <w:kern w:val="2"/>
          <w:lang w:val="en-GB" w:eastAsia="en-US"/>
          <w14:ligatures w14:val="standardContextual"/>
        </w:rPr>
        <w:t xml:space="preserve"> this poem, as there are</w:t>
      </w:r>
      <w:r w:rsidR="00CE5430">
        <w:rPr>
          <w:rFonts w:eastAsia="Calibri"/>
          <w:kern w:val="2"/>
          <w:lang w:val="en-GB" w:eastAsia="en-US"/>
          <w14:ligatures w14:val="standardContextual"/>
        </w:rPr>
        <w:t xml:space="preserve"> several</w:t>
      </w:r>
      <w:r w:rsidR="002276EA">
        <w:rPr>
          <w:rFonts w:eastAsia="Calibri"/>
          <w:kern w:val="2"/>
          <w:lang w:val="en-GB" w:eastAsia="en-US"/>
          <w14:ligatures w14:val="standardContextual"/>
        </w:rPr>
        <w:t xml:space="preserve"> metal daffodils</w:t>
      </w:r>
      <w:r w:rsidR="00CE5430">
        <w:rPr>
          <w:rFonts w:eastAsia="Calibri"/>
          <w:kern w:val="2"/>
          <w:lang w:val="en-GB" w:eastAsia="en-US"/>
          <w14:ligatures w14:val="standardContextual"/>
        </w:rPr>
        <w:t xml:space="preserve"> near the 'stream'</w:t>
      </w:r>
      <w:r w:rsidR="00F950EE">
        <w:rPr>
          <w:rFonts w:eastAsia="Calibri"/>
          <w:kern w:val="2"/>
          <w:lang w:val="en-GB" w:eastAsia="en-US"/>
          <w14:ligatures w14:val="standardContextual"/>
        </w:rPr>
        <w:t xml:space="preserve">, and daffodil bulbs emerge on the banks in the spring. </w:t>
      </w:r>
      <w:r w:rsidR="00920973">
        <w:rPr>
          <w:rFonts w:eastAsia="Calibri"/>
          <w:kern w:val="2"/>
          <w:lang w:val="en-GB" w:eastAsia="en-US"/>
          <w14:ligatures w14:val="standardContextual"/>
        </w:rPr>
        <w:t xml:space="preserve">The main issue is that </w:t>
      </w:r>
      <w:r w:rsidR="00920973">
        <w:rPr>
          <w:rFonts w:eastAsia="Calibri"/>
          <w:kern w:val="2"/>
          <w:lang w:val="en-GB" w:eastAsia="en-US"/>
          <w14:ligatures w14:val="standardContextual"/>
        </w:rPr>
        <w:lastRenderedPageBreak/>
        <w:t>several sculptures of children flying on geese are high enough to int</w:t>
      </w:r>
      <w:r w:rsidR="00D161E9">
        <w:rPr>
          <w:rFonts w:eastAsia="Calibri"/>
          <w:kern w:val="2"/>
          <w:lang w:val="en-GB" w:eastAsia="en-US"/>
          <w14:ligatures w14:val="standardContextual"/>
        </w:rPr>
        <w:t>eract visually with the clouds in a playful way.</w:t>
      </w:r>
    </w:p>
    <w:p w:rsidR="00921C3E" w:rsidRDefault="00921C3E" w:rsidP="006418F1">
      <w:pPr>
        <w:spacing w:line="360" w:lineRule="auto"/>
        <w:jc w:val="both"/>
        <w:rPr>
          <w:rFonts w:eastAsia="Calibri"/>
          <w:kern w:val="2"/>
          <w:lang w:val="en-GB" w:eastAsia="en-US"/>
          <w14:ligatures w14:val="standardContextual"/>
        </w:rPr>
      </w:pPr>
    </w:p>
    <w:p w:rsidR="00921C3E" w:rsidRPr="00921C3E" w:rsidRDefault="00921C3E" w:rsidP="006418F1">
      <w:pPr>
        <w:spacing w:line="360" w:lineRule="auto"/>
        <w:jc w:val="both"/>
        <w:rPr>
          <w:rFonts w:eastAsia="Calibri"/>
          <w:b/>
          <w:kern w:val="2"/>
          <w:lang w:val="en-GB" w:eastAsia="en-US"/>
          <w14:ligatures w14:val="standardContextual"/>
        </w:rPr>
      </w:pPr>
      <w:r w:rsidRPr="00921C3E">
        <w:rPr>
          <w:rFonts w:eastAsia="Calibri"/>
          <w:b/>
          <w:kern w:val="2"/>
          <w:lang w:val="en-GB" w:eastAsia="en-US"/>
          <w14:ligatures w14:val="standardContextual"/>
        </w:rPr>
        <w:t xml:space="preserve">Pollution </w:t>
      </w:r>
    </w:p>
    <w:p w:rsidR="002276EA" w:rsidRPr="002B274D" w:rsidRDefault="002276EA" w:rsidP="002276EA">
      <w:pPr>
        <w:jc w:val="both"/>
        <w:rPr>
          <w:rFonts w:eastAsia="Calibri"/>
          <w:kern w:val="2"/>
          <w:lang w:val="en-GB" w:eastAsia="en-US"/>
          <w14:ligatures w14:val="standardContextual"/>
        </w:rPr>
      </w:pPr>
    </w:p>
    <w:p w:rsidR="00FD1C41" w:rsidRDefault="00305821" w:rsidP="002B274D">
      <w:pPr>
        <w:spacing w:after="160" w:line="259" w:lineRule="auto"/>
        <w:rPr>
          <w:rFonts w:eastAsia="Calibri"/>
          <w:b/>
          <w:bCs/>
          <w:kern w:val="2"/>
          <w:lang w:val="en-GB" w:eastAsia="en-US"/>
          <w14:ligatures w14:val="standardContextual"/>
        </w:rPr>
      </w:pPr>
      <w:r>
        <w:rPr>
          <w:rFonts w:eastAsia="Calibri"/>
          <w:b/>
          <w:bCs/>
          <w:kern w:val="2"/>
          <w:lang w:val="en-GB" w:eastAsia="en-US"/>
          <w14:ligatures w14:val="standardContextual"/>
        </w:rPr>
        <w:pict>
          <v:shape id="_x0000_i1026" type="#_x0000_t75" style="width:450.15pt;height:87.05pt">
            <v:imagedata r:id="rId12" o:title="P1090375-min"/>
          </v:shape>
        </w:pict>
      </w:r>
    </w:p>
    <w:p w:rsidR="0087096E" w:rsidRPr="0087096E" w:rsidRDefault="0087096E" w:rsidP="002B274D">
      <w:pPr>
        <w:spacing w:after="160" w:line="259" w:lineRule="auto"/>
        <w:rPr>
          <w:rFonts w:eastAsia="Calibri"/>
          <w:bCs/>
          <w:kern w:val="2"/>
          <w:lang w:val="en-GB" w:eastAsia="en-US"/>
          <w14:ligatures w14:val="standardContextual"/>
        </w:rPr>
      </w:pPr>
      <w:r w:rsidRPr="0087096E">
        <w:rPr>
          <w:rFonts w:eastAsia="Calibri"/>
          <w:bCs/>
          <w:kern w:val="2"/>
          <w:lang w:val="en-GB" w:eastAsia="en-US"/>
          <w14:ligatures w14:val="standardContextual"/>
        </w:rPr>
        <w:t>Figure 4</w:t>
      </w:r>
      <w:r w:rsidR="001A5E89">
        <w:rPr>
          <w:rFonts w:eastAsia="Calibri"/>
          <w:bCs/>
          <w:kern w:val="2"/>
          <w:lang w:val="en-GB" w:eastAsia="en-US"/>
          <w14:ligatures w14:val="standardContextual"/>
        </w:rPr>
        <w:t xml:space="preserve">. Greatly enlarged photograph taken at 5 pm on 6 November from home. </w:t>
      </w:r>
    </w:p>
    <w:p w:rsidR="003079C9" w:rsidRDefault="003079C9" w:rsidP="00FC3CA3">
      <w:pPr>
        <w:spacing w:after="160" w:line="360" w:lineRule="auto"/>
        <w:rPr>
          <w:rFonts w:eastAsia="Calibri"/>
          <w:b/>
          <w:bCs/>
          <w:kern w:val="2"/>
          <w:lang w:val="en-GB" w:eastAsia="en-US"/>
          <w14:ligatures w14:val="standardContextual"/>
        </w:rPr>
      </w:pPr>
    </w:p>
    <w:p w:rsidR="003079C9" w:rsidRDefault="003079C9" w:rsidP="00FC3CA3">
      <w:pPr>
        <w:spacing w:after="160" w:line="360" w:lineRule="auto"/>
        <w:rPr>
          <w:rFonts w:eastAsia="Calibri"/>
          <w:bCs/>
          <w:kern w:val="2"/>
          <w:lang w:val="en-GB" w:eastAsia="en-US"/>
          <w14:ligatures w14:val="standardContextual"/>
        </w:rPr>
      </w:pPr>
      <w:r>
        <w:rPr>
          <w:rFonts w:eastAsia="Calibri"/>
          <w:bCs/>
          <w:kern w:val="2"/>
          <w:lang w:val="en-GB" w:eastAsia="en-US"/>
          <w14:ligatures w14:val="standardContextual"/>
        </w:rPr>
        <w:t xml:space="preserve">     On November 6 I</w:t>
      </w:r>
      <w:r w:rsidR="0087096E">
        <w:rPr>
          <w:rFonts w:eastAsia="Calibri"/>
          <w:bCs/>
          <w:kern w:val="2"/>
          <w:lang w:val="en-GB" w:eastAsia="en-US"/>
          <w14:ligatures w14:val="standardContextual"/>
        </w:rPr>
        <w:t xml:space="preserve"> started</w:t>
      </w:r>
      <w:r w:rsidR="00E50A9B">
        <w:rPr>
          <w:rFonts w:eastAsia="Calibri"/>
          <w:bCs/>
          <w:kern w:val="2"/>
          <w:lang w:val="en-GB" w:eastAsia="en-US"/>
          <w14:ligatures w14:val="standardContextual"/>
        </w:rPr>
        <w:t xml:space="preserve"> </w:t>
      </w:r>
      <w:r w:rsidR="00D161E9">
        <w:rPr>
          <w:rFonts w:eastAsia="Calibri"/>
          <w:bCs/>
          <w:kern w:val="2"/>
          <w:lang w:val="en-GB" w:eastAsia="en-US"/>
          <w14:ligatures w14:val="standardContextual"/>
        </w:rPr>
        <w:t xml:space="preserve">also </w:t>
      </w:r>
      <w:r w:rsidR="00E50A9B">
        <w:rPr>
          <w:rFonts w:eastAsia="Calibri"/>
          <w:bCs/>
          <w:kern w:val="2"/>
          <w:lang w:val="en-GB" w:eastAsia="en-US"/>
          <w14:ligatures w14:val="standardContextual"/>
        </w:rPr>
        <w:t>looking at clouds later in the day (5 pm)</w:t>
      </w:r>
      <w:r w:rsidR="006E0447">
        <w:rPr>
          <w:rFonts w:eastAsia="Calibri"/>
          <w:bCs/>
          <w:kern w:val="2"/>
          <w:lang w:val="en-GB" w:eastAsia="en-US"/>
          <w14:ligatures w14:val="standardContextual"/>
        </w:rPr>
        <w:t xml:space="preserve"> as well as at midday</w:t>
      </w:r>
      <w:r w:rsidR="00E50A9B">
        <w:rPr>
          <w:rFonts w:eastAsia="Calibri"/>
          <w:bCs/>
          <w:kern w:val="2"/>
          <w:lang w:val="en-GB" w:eastAsia="en-US"/>
          <w14:ligatures w14:val="standardContextual"/>
        </w:rPr>
        <w:t>. I</w:t>
      </w:r>
      <w:r>
        <w:rPr>
          <w:rFonts w:eastAsia="Calibri"/>
          <w:bCs/>
          <w:kern w:val="2"/>
          <w:lang w:val="en-GB" w:eastAsia="en-US"/>
          <w14:ligatures w14:val="standardContextual"/>
        </w:rPr>
        <w:t xml:space="preserve"> noted in my journal, '</w:t>
      </w:r>
      <w:r w:rsidRPr="003079C9">
        <w:rPr>
          <w:rFonts w:eastAsia="Calibri"/>
          <w:bCs/>
          <w:kern w:val="2"/>
          <w:lang w:val="en-GB" w:eastAsia="en-US"/>
          <w14:ligatures w14:val="standardContextual"/>
        </w:rPr>
        <w:t xml:space="preserve">When </w:t>
      </w:r>
      <w:r w:rsidR="003D6687">
        <w:rPr>
          <w:rFonts w:eastAsia="Calibri"/>
          <w:bCs/>
          <w:kern w:val="2"/>
          <w:lang w:val="en-GB" w:eastAsia="en-US"/>
          <w14:ligatures w14:val="standardContextual"/>
        </w:rPr>
        <w:t>twilight approaches, the slow des</w:t>
      </w:r>
      <w:r w:rsidRPr="003079C9">
        <w:rPr>
          <w:rFonts w:eastAsia="Calibri"/>
          <w:bCs/>
          <w:kern w:val="2"/>
          <w:lang w:val="en-GB" w:eastAsia="en-US"/>
          <w14:ligatures w14:val="standardContextual"/>
        </w:rPr>
        <w:t>cent into darkness encourages introspection and contemplation. The soft hues of the sky, tinte</w:t>
      </w:r>
      <w:r w:rsidR="00E50A9B">
        <w:rPr>
          <w:rFonts w:eastAsia="Calibri"/>
          <w:bCs/>
          <w:kern w:val="2"/>
          <w:lang w:val="en-GB" w:eastAsia="en-US"/>
          <w14:ligatures w14:val="standardContextual"/>
        </w:rPr>
        <w:t>d with the last traces of li</w:t>
      </w:r>
      <w:r w:rsidR="00C172AD">
        <w:rPr>
          <w:rFonts w:eastAsia="Calibri"/>
          <w:bCs/>
          <w:kern w:val="2"/>
          <w:lang w:val="en-GB" w:eastAsia="en-US"/>
          <w14:ligatures w14:val="standardContextual"/>
        </w:rPr>
        <w:t xml:space="preserve">ght </w:t>
      </w:r>
      <w:r w:rsidR="00E50A9B">
        <w:rPr>
          <w:rFonts w:eastAsia="Calibri"/>
          <w:bCs/>
          <w:kern w:val="2"/>
          <w:lang w:val="en-GB" w:eastAsia="en-US"/>
          <w14:ligatures w14:val="standardContextual"/>
        </w:rPr>
        <w:t>reflected in clouds,</w:t>
      </w:r>
      <w:r w:rsidRPr="003079C9">
        <w:rPr>
          <w:rFonts w:eastAsia="Calibri"/>
          <w:bCs/>
          <w:kern w:val="2"/>
          <w:lang w:val="en-GB" w:eastAsia="en-US"/>
          <w14:ligatures w14:val="standardContextual"/>
        </w:rPr>
        <w:t xml:space="preserve"> inspire reflection and</w:t>
      </w:r>
      <w:r w:rsidR="006E0447">
        <w:rPr>
          <w:rFonts w:eastAsia="Calibri"/>
          <w:bCs/>
          <w:kern w:val="2"/>
          <w:lang w:val="en-GB" w:eastAsia="en-US"/>
          <w14:ligatures w14:val="standardContextual"/>
        </w:rPr>
        <w:t xml:space="preserve"> melancholy. Artists might also </w:t>
      </w:r>
      <w:r w:rsidRPr="003079C9">
        <w:rPr>
          <w:rFonts w:eastAsia="Calibri"/>
          <w:bCs/>
          <w:kern w:val="2"/>
          <w:lang w:val="en-GB" w:eastAsia="en-US"/>
          <w14:ligatures w14:val="standardContextual"/>
        </w:rPr>
        <w:t>examine themes of resoluti</w:t>
      </w:r>
      <w:r w:rsidR="00E50A9B">
        <w:rPr>
          <w:rFonts w:eastAsia="Calibri"/>
          <w:bCs/>
          <w:kern w:val="2"/>
          <w:lang w:val="en-GB" w:eastAsia="en-US"/>
          <w14:ligatures w14:val="standardContextual"/>
        </w:rPr>
        <w:t>on, nostalgia, and time passing'. High up in the sky, I saw a jet leaving a t</w:t>
      </w:r>
      <w:r w:rsidR="00C172AD">
        <w:rPr>
          <w:rFonts w:eastAsia="Calibri"/>
          <w:bCs/>
          <w:kern w:val="2"/>
          <w:lang w:val="en-GB" w:eastAsia="en-US"/>
          <w14:ligatures w14:val="standardContextual"/>
        </w:rPr>
        <w:t xml:space="preserve">rail behind it. </w:t>
      </w:r>
      <w:r w:rsidR="00D161E9">
        <w:rPr>
          <w:rFonts w:eastAsia="Calibri"/>
          <w:bCs/>
          <w:kern w:val="2"/>
          <w:lang w:val="en-GB" w:eastAsia="en-US"/>
          <w14:ligatures w14:val="standardContextual"/>
        </w:rPr>
        <w:t>I never recorded this in my journal before</w:t>
      </w:r>
      <w:r w:rsidR="00E50A9B">
        <w:rPr>
          <w:rFonts w:eastAsia="Calibri"/>
          <w:bCs/>
          <w:kern w:val="2"/>
          <w:lang w:val="en-GB" w:eastAsia="en-US"/>
          <w14:ligatures w14:val="standardContextual"/>
        </w:rPr>
        <w:t xml:space="preserve">. Over the next hour I worked on a </w:t>
      </w:r>
      <w:r w:rsidR="0087096E">
        <w:rPr>
          <w:rFonts w:eastAsia="Calibri"/>
          <w:bCs/>
          <w:kern w:val="2"/>
          <w:lang w:val="en-GB" w:eastAsia="en-US"/>
          <w14:ligatures w14:val="standardContextual"/>
        </w:rPr>
        <w:t>poem</w:t>
      </w:r>
      <w:r w:rsidR="00D161E9">
        <w:rPr>
          <w:rFonts w:eastAsia="Calibri"/>
          <w:bCs/>
          <w:kern w:val="2"/>
          <w:lang w:val="en-GB" w:eastAsia="en-US"/>
          <w14:ligatures w14:val="standardContextual"/>
        </w:rPr>
        <w:t xml:space="preserve"> (Poem 2)</w:t>
      </w:r>
      <w:r w:rsidR="0087096E">
        <w:rPr>
          <w:rFonts w:eastAsia="Calibri"/>
          <w:bCs/>
          <w:kern w:val="2"/>
          <w:lang w:val="en-GB" w:eastAsia="en-US"/>
          <w14:ligatures w14:val="standardContextual"/>
        </w:rPr>
        <w:t xml:space="preserve"> that expressed my thoug</w:t>
      </w:r>
      <w:r w:rsidR="00D161E9">
        <w:rPr>
          <w:rFonts w:eastAsia="Calibri"/>
          <w:bCs/>
          <w:kern w:val="2"/>
          <w:lang w:val="en-GB" w:eastAsia="en-US"/>
          <w14:ligatures w14:val="standardContextual"/>
        </w:rPr>
        <w:t>hts at seeing the jet in Fig. 4</w:t>
      </w:r>
      <w:r w:rsidR="00920973">
        <w:rPr>
          <w:rFonts w:eastAsia="Calibri"/>
          <w:bCs/>
          <w:kern w:val="2"/>
          <w:lang w:val="en-GB" w:eastAsia="en-US"/>
          <w14:ligatures w14:val="standardContextual"/>
        </w:rPr>
        <w:t>,</w:t>
      </w:r>
    </w:p>
    <w:p w:rsidR="00E50A9B" w:rsidRDefault="00E50A9B" w:rsidP="0079642D">
      <w:pPr>
        <w:rPr>
          <w:rFonts w:eastAsia="Calibri"/>
          <w:bCs/>
          <w:kern w:val="2"/>
          <w:lang w:val="en-GB" w:eastAsia="en-US"/>
          <w14:ligatures w14:val="standardContextual"/>
        </w:rPr>
      </w:pPr>
    </w:p>
    <w:p w:rsidR="000B3377" w:rsidRPr="000B3377" w:rsidRDefault="000B3377" w:rsidP="0079642D">
      <w:pPr>
        <w:rPr>
          <w:rFonts w:eastAsia="Calibri"/>
          <w:bCs/>
          <w:kern w:val="2"/>
          <w:lang w:val="en-GB" w:eastAsia="en-US"/>
          <w14:ligatures w14:val="standardContextual"/>
        </w:rPr>
      </w:pPr>
      <w:r w:rsidRPr="000B3377">
        <w:rPr>
          <w:rFonts w:eastAsia="Calibri"/>
          <w:bCs/>
          <w:kern w:val="2"/>
          <w:lang w:val="en-GB" w:eastAsia="en-US"/>
          <w14:ligatures w14:val="standardContextual"/>
        </w:rPr>
        <w:t>Beneath the canvas of the setting sun,</w:t>
      </w:r>
    </w:p>
    <w:p w:rsidR="000B3377" w:rsidRPr="000B3377" w:rsidRDefault="000B3377" w:rsidP="0079642D">
      <w:pPr>
        <w:rPr>
          <w:rFonts w:eastAsia="Calibri"/>
          <w:bCs/>
          <w:kern w:val="2"/>
          <w:lang w:val="en-GB" w:eastAsia="en-US"/>
          <w14:ligatures w14:val="standardContextual"/>
        </w:rPr>
      </w:pPr>
      <w:r w:rsidRPr="000B3377">
        <w:rPr>
          <w:rFonts w:eastAsia="Calibri"/>
          <w:bCs/>
          <w:kern w:val="2"/>
          <w:lang w:val="en-GB" w:eastAsia="en-US"/>
          <w14:ligatures w14:val="standardContextual"/>
        </w:rPr>
        <w:t>A trail emerges, silver threads undone.</w:t>
      </w:r>
    </w:p>
    <w:p w:rsidR="000B3377" w:rsidRPr="000B3377" w:rsidRDefault="000B3377" w:rsidP="0079642D">
      <w:pPr>
        <w:rPr>
          <w:rFonts w:eastAsia="Calibri"/>
          <w:bCs/>
          <w:kern w:val="2"/>
          <w:lang w:val="en-GB" w:eastAsia="en-US"/>
          <w14:ligatures w14:val="standardContextual"/>
        </w:rPr>
      </w:pPr>
      <w:r w:rsidRPr="000B3377">
        <w:rPr>
          <w:rFonts w:eastAsia="Calibri"/>
          <w:bCs/>
          <w:kern w:val="2"/>
          <w:lang w:val="en-GB" w:eastAsia="en-US"/>
          <w14:ligatures w14:val="standardContextual"/>
        </w:rPr>
        <w:t>It glimmers like a river, pure and bright,</w:t>
      </w:r>
    </w:p>
    <w:p w:rsidR="000B3377" w:rsidRPr="000B3377" w:rsidRDefault="000B3377" w:rsidP="0079642D">
      <w:pPr>
        <w:rPr>
          <w:rFonts w:eastAsia="Calibri"/>
          <w:bCs/>
          <w:kern w:val="2"/>
          <w:lang w:val="en-GB" w:eastAsia="en-US"/>
          <w14:ligatures w14:val="standardContextual"/>
        </w:rPr>
      </w:pPr>
      <w:r w:rsidRPr="000B3377">
        <w:rPr>
          <w:rFonts w:eastAsia="Calibri"/>
          <w:bCs/>
          <w:kern w:val="2"/>
          <w:lang w:val="en-GB" w:eastAsia="en-US"/>
          <w14:ligatures w14:val="standardContextual"/>
        </w:rPr>
        <w:t>A ribbon of delight in fading light.</w:t>
      </w:r>
    </w:p>
    <w:p w:rsidR="000B3377" w:rsidRPr="000B3377" w:rsidRDefault="000B3377" w:rsidP="0079642D">
      <w:pPr>
        <w:rPr>
          <w:rFonts w:eastAsia="Calibri"/>
          <w:bCs/>
          <w:kern w:val="2"/>
          <w:lang w:val="en-GB" w:eastAsia="en-US"/>
          <w14:ligatures w14:val="standardContextual"/>
        </w:rPr>
      </w:pPr>
    </w:p>
    <w:p w:rsidR="000B3377" w:rsidRPr="000B3377" w:rsidRDefault="000B3377" w:rsidP="0079642D">
      <w:pPr>
        <w:rPr>
          <w:rFonts w:eastAsia="Calibri"/>
          <w:bCs/>
          <w:kern w:val="2"/>
          <w:lang w:val="en-GB" w:eastAsia="en-US"/>
          <w14:ligatures w14:val="standardContextual"/>
        </w:rPr>
      </w:pPr>
      <w:r w:rsidRPr="000B3377">
        <w:rPr>
          <w:rFonts w:eastAsia="Calibri"/>
          <w:bCs/>
          <w:kern w:val="2"/>
          <w:lang w:val="en-GB" w:eastAsia="en-US"/>
          <w14:ligatures w14:val="standardContextual"/>
        </w:rPr>
        <w:t>Golden hues reflect upon its grace,</w:t>
      </w:r>
    </w:p>
    <w:p w:rsidR="000B3377" w:rsidRPr="000B3377" w:rsidRDefault="000B3377" w:rsidP="0079642D">
      <w:pPr>
        <w:rPr>
          <w:rFonts w:eastAsia="Calibri"/>
          <w:bCs/>
          <w:kern w:val="2"/>
          <w:lang w:val="en-GB" w:eastAsia="en-US"/>
          <w14:ligatures w14:val="standardContextual"/>
        </w:rPr>
      </w:pPr>
      <w:r w:rsidRPr="000B3377">
        <w:rPr>
          <w:rFonts w:eastAsia="Calibri"/>
          <w:bCs/>
          <w:kern w:val="2"/>
          <w:lang w:val="en-GB" w:eastAsia="en-US"/>
          <w14:ligatures w14:val="standardContextual"/>
        </w:rPr>
        <w:t>As if the heavens joined in this embrace.</w:t>
      </w:r>
    </w:p>
    <w:p w:rsidR="000B3377" w:rsidRPr="000B3377" w:rsidRDefault="000B3377" w:rsidP="0079642D">
      <w:pPr>
        <w:rPr>
          <w:rFonts w:eastAsia="Calibri"/>
          <w:bCs/>
          <w:kern w:val="2"/>
          <w:lang w:val="en-GB" w:eastAsia="en-US"/>
          <w14:ligatures w14:val="standardContextual"/>
        </w:rPr>
      </w:pPr>
      <w:r w:rsidRPr="000B3377">
        <w:rPr>
          <w:rFonts w:eastAsia="Calibri"/>
          <w:bCs/>
          <w:kern w:val="2"/>
          <w:lang w:val="en-GB" w:eastAsia="en-US"/>
          <w14:ligatures w14:val="standardContextual"/>
        </w:rPr>
        <w:t>But do not be beguiled by nature's guise,</w:t>
      </w:r>
    </w:p>
    <w:p w:rsidR="000B3377" w:rsidRPr="000B3377" w:rsidRDefault="00C172AD" w:rsidP="0079642D">
      <w:pPr>
        <w:rPr>
          <w:rFonts w:eastAsia="Calibri"/>
          <w:bCs/>
          <w:kern w:val="2"/>
          <w:lang w:val="en-GB" w:eastAsia="en-US"/>
          <w14:ligatures w14:val="standardContextual"/>
        </w:rPr>
      </w:pPr>
      <w:r>
        <w:rPr>
          <w:rFonts w:eastAsia="Calibri"/>
          <w:bCs/>
          <w:kern w:val="2"/>
          <w:lang w:val="en-GB" w:eastAsia="en-US"/>
          <w14:ligatures w14:val="standardContextual"/>
        </w:rPr>
        <w:t xml:space="preserve">For these trails hold a </w:t>
      </w:r>
      <w:r w:rsidR="000B3377" w:rsidRPr="000B3377">
        <w:rPr>
          <w:rFonts w:eastAsia="Calibri"/>
          <w:bCs/>
          <w:kern w:val="2"/>
          <w:lang w:val="en-GB" w:eastAsia="en-US"/>
          <w14:ligatures w14:val="standardContextual"/>
        </w:rPr>
        <w:t>dark surprise.</w:t>
      </w:r>
    </w:p>
    <w:p w:rsidR="000B3377" w:rsidRPr="000B3377" w:rsidRDefault="000B3377" w:rsidP="0079642D">
      <w:pPr>
        <w:rPr>
          <w:rFonts w:eastAsia="Calibri"/>
          <w:bCs/>
          <w:kern w:val="2"/>
          <w:lang w:val="en-GB" w:eastAsia="en-US"/>
          <w14:ligatures w14:val="standardContextual"/>
        </w:rPr>
      </w:pPr>
    </w:p>
    <w:p w:rsidR="000B3377" w:rsidRPr="000B3377" w:rsidRDefault="000B3377" w:rsidP="0079642D">
      <w:pPr>
        <w:rPr>
          <w:rFonts w:eastAsia="Calibri"/>
          <w:bCs/>
          <w:kern w:val="2"/>
          <w:lang w:val="en-GB" w:eastAsia="en-US"/>
          <w14:ligatures w14:val="standardContextual"/>
        </w:rPr>
      </w:pPr>
      <w:r w:rsidRPr="000B3377">
        <w:rPr>
          <w:rFonts w:eastAsia="Calibri"/>
          <w:bCs/>
          <w:kern w:val="2"/>
          <w:lang w:val="en-GB" w:eastAsia="en-US"/>
          <w14:ligatures w14:val="standardContextual"/>
        </w:rPr>
        <w:t>They mimic clouds, a picturesque display,</w:t>
      </w:r>
    </w:p>
    <w:p w:rsidR="000B3377" w:rsidRPr="000B3377" w:rsidRDefault="000B3377" w:rsidP="0079642D">
      <w:pPr>
        <w:rPr>
          <w:rFonts w:eastAsia="Calibri"/>
          <w:bCs/>
          <w:kern w:val="2"/>
          <w:lang w:val="en-GB" w:eastAsia="en-US"/>
          <w14:ligatures w14:val="standardContextual"/>
        </w:rPr>
      </w:pPr>
      <w:r w:rsidRPr="000B3377">
        <w:rPr>
          <w:rFonts w:eastAsia="Calibri"/>
          <w:bCs/>
          <w:kern w:val="2"/>
          <w:lang w:val="en-GB" w:eastAsia="en-US"/>
          <w14:ligatures w14:val="standardContextual"/>
        </w:rPr>
        <w:t>Yet stealthily, they weave a gloomy fray.</w:t>
      </w:r>
    </w:p>
    <w:p w:rsidR="000B3377" w:rsidRPr="000B3377" w:rsidRDefault="000B3377" w:rsidP="0079642D">
      <w:pPr>
        <w:rPr>
          <w:rFonts w:eastAsia="Calibri"/>
          <w:bCs/>
          <w:kern w:val="2"/>
          <w:lang w:val="en-GB" w:eastAsia="en-US"/>
          <w14:ligatures w14:val="standardContextual"/>
        </w:rPr>
      </w:pPr>
      <w:r w:rsidRPr="000B3377">
        <w:rPr>
          <w:rFonts w:eastAsia="Calibri"/>
          <w:bCs/>
          <w:kern w:val="2"/>
          <w:lang w:val="en-GB" w:eastAsia="en-US"/>
          <w14:ligatures w14:val="standardContextual"/>
        </w:rPr>
        <w:t>Contrails, born from engines' fiery breath,</w:t>
      </w:r>
    </w:p>
    <w:p w:rsidR="000B3377" w:rsidRDefault="000B3377" w:rsidP="00FC3CA3">
      <w:pPr>
        <w:spacing w:line="360" w:lineRule="auto"/>
        <w:rPr>
          <w:rFonts w:eastAsia="Calibri"/>
          <w:bCs/>
          <w:kern w:val="2"/>
          <w:lang w:val="en-GB" w:eastAsia="en-US"/>
          <w14:ligatures w14:val="standardContextual"/>
        </w:rPr>
      </w:pPr>
      <w:r w:rsidRPr="000B3377">
        <w:rPr>
          <w:rFonts w:eastAsia="Calibri"/>
          <w:bCs/>
          <w:kern w:val="2"/>
          <w:lang w:val="en-GB" w:eastAsia="en-US"/>
          <w14:ligatures w14:val="standardContextual"/>
        </w:rPr>
        <w:t>Deceive the eye, concealing nature's death.</w:t>
      </w:r>
    </w:p>
    <w:p w:rsidR="00DE1EC3" w:rsidRDefault="00DE1EC3" w:rsidP="00FC3CA3">
      <w:pPr>
        <w:spacing w:line="360" w:lineRule="auto"/>
        <w:rPr>
          <w:rFonts w:eastAsia="Calibri"/>
          <w:bCs/>
          <w:kern w:val="2"/>
          <w:lang w:val="en-GB" w:eastAsia="en-US"/>
          <w14:ligatures w14:val="standardContextual"/>
        </w:rPr>
      </w:pPr>
    </w:p>
    <w:p w:rsidR="004B4822" w:rsidRDefault="004B4822" w:rsidP="00FC3CA3">
      <w:pPr>
        <w:spacing w:line="360" w:lineRule="auto"/>
        <w:rPr>
          <w:rFonts w:eastAsia="Calibri"/>
          <w:bCs/>
          <w:kern w:val="2"/>
          <w:lang w:val="en-GB" w:eastAsia="en-US"/>
          <w14:ligatures w14:val="standardContextual"/>
        </w:rPr>
      </w:pPr>
      <w:r>
        <w:rPr>
          <w:rFonts w:eastAsia="Calibri"/>
          <w:bCs/>
          <w:kern w:val="2"/>
          <w:lang w:val="en-GB" w:eastAsia="en-US"/>
          <w14:ligatures w14:val="standardContextual"/>
        </w:rPr>
        <w:t xml:space="preserve">     Industrial painting is known from the countries of the Former Soviet Union and their allies. Craig Smith argues that Soviet Realism only started in 1934, but drew upon deeper roots. By the time it arrived in China and North Korea, it was already established, and the </w:t>
      </w:r>
      <w:r>
        <w:rPr>
          <w:rFonts w:eastAsia="Calibri"/>
          <w:bCs/>
          <w:kern w:val="2"/>
          <w:lang w:val="en-GB" w:eastAsia="en-US"/>
          <w14:ligatures w14:val="standardContextual"/>
        </w:rPr>
        <w:lastRenderedPageBreak/>
        <w:t>main focus was to extoll progress.</w:t>
      </w:r>
      <w:r>
        <w:rPr>
          <w:rStyle w:val="FootnoteReference"/>
          <w:rFonts w:eastAsia="Calibri"/>
          <w:bCs/>
          <w:kern w:val="2"/>
          <w:lang w:val="en-GB" w:eastAsia="en-US"/>
          <w14:ligatures w14:val="standardContextual"/>
        </w:rPr>
        <w:footnoteReference w:id="14"/>
      </w:r>
      <w:r>
        <w:rPr>
          <w:rFonts w:eastAsia="Calibri"/>
          <w:bCs/>
          <w:kern w:val="2"/>
          <w:lang w:val="en-GB" w:eastAsia="en-US"/>
          <w14:ligatures w14:val="standardContextual"/>
        </w:rPr>
        <w:t xml:space="preserve"> With a late 20</w:t>
      </w:r>
      <w:r w:rsidRPr="004B4822">
        <w:rPr>
          <w:rFonts w:eastAsia="Calibri"/>
          <w:bCs/>
          <w:kern w:val="2"/>
          <w:vertAlign w:val="superscript"/>
          <w:lang w:val="en-GB" w:eastAsia="en-US"/>
          <w14:ligatures w14:val="standardContextual"/>
        </w:rPr>
        <w:t>th</w:t>
      </w:r>
      <w:r>
        <w:rPr>
          <w:rFonts w:eastAsia="Calibri"/>
          <w:bCs/>
          <w:kern w:val="2"/>
          <w:lang w:val="en-GB" w:eastAsia="en-US"/>
          <w14:ligatures w14:val="standardContextual"/>
        </w:rPr>
        <w:t xml:space="preserve"> </w:t>
      </w:r>
      <w:r w:rsidR="00D161E9">
        <w:rPr>
          <w:rFonts w:eastAsia="Calibri"/>
          <w:bCs/>
          <w:kern w:val="2"/>
          <w:lang w:val="en-GB" w:eastAsia="en-US"/>
          <w14:ligatures w14:val="standardContextual"/>
        </w:rPr>
        <w:t>century eye, a steel</w:t>
      </w:r>
      <w:r>
        <w:rPr>
          <w:rFonts w:eastAsia="Calibri"/>
          <w:bCs/>
          <w:kern w:val="2"/>
          <w:lang w:val="en-GB" w:eastAsia="en-US"/>
          <w14:ligatures w14:val="standardContextual"/>
        </w:rPr>
        <w:t xml:space="preserve"> plant billowing might be considered beautiful,</w:t>
      </w:r>
      <w:r w:rsidR="00D161E9">
        <w:rPr>
          <w:rFonts w:eastAsia="Calibri"/>
          <w:bCs/>
          <w:kern w:val="2"/>
          <w:lang w:val="en-GB" w:eastAsia="en-US"/>
          <w14:ligatures w14:val="standardContextual"/>
        </w:rPr>
        <w:t xml:space="preserve"> whereas many</w:t>
      </w:r>
      <w:r>
        <w:rPr>
          <w:rFonts w:eastAsia="Calibri"/>
          <w:bCs/>
          <w:kern w:val="2"/>
          <w:lang w:val="en-GB" w:eastAsia="en-US"/>
          <w14:ligatures w14:val="standardContextual"/>
        </w:rPr>
        <w:t xml:space="preserve"> 21</w:t>
      </w:r>
      <w:r w:rsidRPr="004B4822">
        <w:rPr>
          <w:rFonts w:eastAsia="Calibri"/>
          <w:bCs/>
          <w:kern w:val="2"/>
          <w:vertAlign w:val="superscript"/>
          <w:lang w:val="en-GB" w:eastAsia="en-US"/>
          <w14:ligatures w14:val="standardContextual"/>
        </w:rPr>
        <w:t>st</w:t>
      </w:r>
      <w:r>
        <w:rPr>
          <w:rFonts w:eastAsia="Calibri"/>
          <w:bCs/>
          <w:kern w:val="2"/>
          <w:lang w:val="en-GB" w:eastAsia="en-US"/>
          <w14:ligatures w14:val="standardContextual"/>
        </w:rPr>
        <w:t xml:space="preserve"> century observer</w:t>
      </w:r>
      <w:r w:rsidR="00D161E9">
        <w:rPr>
          <w:rFonts w:eastAsia="Calibri"/>
          <w:bCs/>
          <w:kern w:val="2"/>
          <w:lang w:val="en-GB" w:eastAsia="en-US"/>
          <w14:ligatures w14:val="standardContextual"/>
        </w:rPr>
        <w:t xml:space="preserve">s would have difficulty seeing the sublime in that scene. Perhaps it is the job of an artist to simply record. </w:t>
      </w:r>
      <w:r w:rsidR="00B33712">
        <w:rPr>
          <w:rFonts w:eastAsia="Calibri"/>
          <w:bCs/>
          <w:kern w:val="2"/>
          <w:lang w:val="en-GB" w:eastAsia="en-US"/>
          <w14:ligatures w14:val="standardContextual"/>
        </w:rPr>
        <w:t xml:space="preserve">The painter </w:t>
      </w:r>
      <w:r w:rsidR="00D161E9">
        <w:rPr>
          <w:rFonts w:eastAsia="Calibri"/>
          <w:bCs/>
          <w:kern w:val="2"/>
          <w:lang w:val="en-GB" w:eastAsia="en-US"/>
          <w14:ligatures w14:val="standardContextual"/>
        </w:rPr>
        <w:t>John Constable</w:t>
      </w:r>
      <w:r w:rsidR="00E6209E" w:rsidRPr="00E6209E">
        <w:rPr>
          <w:rFonts w:eastAsia="Calibri"/>
          <w:bCs/>
          <w:kern w:val="2"/>
          <w:lang w:val="en-GB" w:eastAsia="en-US"/>
          <w14:ligatures w14:val="standardContextual"/>
        </w:rPr>
        <w:t xml:space="preserve"> (1776 – 1837) made a series of cloud studies in the 1820s</w:t>
      </w:r>
      <w:r w:rsidR="00B33712">
        <w:rPr>
          <w:rFonts w:eastAsia="Calibri"/>
          <w:bCs/>
          <w:kern w:val="2"/>
          <w:lang w:val="en-GB" w:eastAsia="en-US"/>
          <w14:ligatures w14:val="standardContextual"/>
        </w:rPr>
        <w:t xml:space="preserve"> and recorded specific details about the weather. Gillen Wood</w:t>
      </w:r>
      <w:r w:rsidR="006E0447">
        <w:rPr>
          <w:rFonts w:eastAsia="Calibri"/>
          <w:bCs/>
          <w:kern w:val="2"/>
          <w:lang w:val="en-GB" w:eastAsia="en-US"/>
          <w14:ligatures w14:val="standardContextual"/>
        </w:rPr>
        <w:t xml:space="preserve"> used</w:t>
      </w:r>
      <w:r w:rsidR="00B33712">
        <w:rPr>
          <w:rFonts w:eastAsia="Calibri"/>
          <w:bCs/>
          <w:kern w:val="2"/>
          <w:lang w:val="en-GB" w:eastAsia="en-US"/>
          <w14:ligatures w14:val="standardContextual"/>
        </w:rPr>
        <w:t xml:space="preserve"> these painting</w:t>
      </w:r>
      <w:r w:rsidR="00D161E9">
        <w:rPr>
          <w:rFonts w:eastAsia="Calibri"/>
          <w:bCs/>
          <w:kern w:val="2"/>
          <w:lang w:val="en-GB" w:eastAsia="en-US"/>
          <w14:ligatures w14:val="standardContextual"/>
        </w:rPr>
        <w:t>s</w:t>
      </w:r>
      <w:r w:rsidR="00B33712">
        <w:rPr>
          <w:rFonts w:eastAsia="Calibri"/>
          <w:bCs/>
          <w:kern w:val="2"/>
          <w:lang w:val="en-GB" w:eastAsia="en-US"/>
          <w14:ligatures w14:val="standardContextual"/>
        </w:rPr>
        <w:t xml:space="preserve"> to reconstruct the environmental history of climate change because the clouds were so naturalistic.</w:t>
      </w:r>
      <w:r w:rsidR="00B33712">
        <w:rPr>
          <w:rStyle w:val="FootnoteReference"/>
          <w:rFonts w:eastAsia="Calibri"/>
          <w:bCs/>
          <w:kern w:val="2"/>
          <w:lang w:val="en-GB" w:eastAsia="en-US"/>
          <w14:ligatures w14:val="standardContextual"/>
        </w:rPr>
        <w:footnoteReference w:id="15"/>
      </w:r>
      <w:r w:rsidR="00DE1EC3">
        <w:rPr>
          <w:rFonts w:eastAsia="Calibri"/>
          <w:bCs/>
          <w:kern w:val="2"/>
          <w:lang w:val="en-GB" w:eastAsia="en-US"/>
          <w14:ligatures w14:val="standardContextual"/>
        </w:rPr>
        <w:t xml:space="preserve"> I still do not know how to approach contrails from jets, but they are now part of the clouds I see. </w:t>
      </w:r>
    </w:p>
    <w:p w:rsidR="000B3377" w:rsidRPr="000B3377" w:rsidRDefault="000B3377" w:rsidP="00FC3CA3">
      <w:pPr>
        <w:spacing w:after="160" w:line="360" w:lineRule="auto"/>
        <w:rPr>
          <w:rFonts w:eastAsia="Calibri"/>
          <w:bCs/>
          <w:kern w:val="2"/>
          <w:lang w:val="en-GB" w:eastAsia="en-US"/>
          <w14:ligatures w14:val="standardContextual"/>
        </w:rPr>
      </w:pPr>
    </w:p>
    <w:p w:rsidR="002B274D" w:rsidRPr="002B274D" w:rsidRDefault="002B274D" w:rsidP="00FC3CA3">
      <w:pPr>
        <w:spacing w:after="160" w:line="360" w:lineRule="auto"/>
        <w:rPr>
          <w:rFonts w:eastAsia="Calibri"/>
          <w:b/>
          <w:bCs/>
          <w:kern w:val="2"/>
          <w:lang w:val="en-GB" w:eastAsia="en-US"/>
          <w14:ligatures w14:val="standardContextual"/>
        </w:rPr>
      </w:pPr>
      <w:r w:rsidRPr="002B274D">
        <w:rPr>
          <w:rFonts w:eastAsia="Calibri"/>
          <w:b/>
          <w:bCs/>
          <w:kern w:val="2"/>
          <w:lang w:val="en-GB" w:eastAsia="en-US"/>
          <w14:ligatures w14:val="standardContextual"/>
        </w:rPr>
        <w:t>Conclusion</w:t>
      </w:r>
    </w:p>
    <w:p w:rsidR="002B274D" w:rsidRDefault="002B274D" w:rsidP="00124021">
      <w:pPr>
        <w:spacing w:after="160" w:line="360" w:lineRule="auto"/>
        <w:ind w:firstLine="720"/>
        <w:jc w:val="both"/>
        <w:rPr>
          <w:rFonts w:eastAsia="Calibri"/>
          <w:kern w:val="2"/>
          <w:lang w:val="en-GB" w:eastAsia="en-US"/>
          <w14:ligatures w14:val="standardContextual"/>
        </w:rPr>
      </w:pPr>
      <w:r w:rsidRPr="002B274D">
        <w:rPr>
          <w:rFonts w:eastAsia="Calibri"/>
          <w:kern w:val="2"/>
          <w:lang w:val="en-GB" w:eastAsia="en-US"/>
          <w14:ligatures w14:val="standardContextual"/>
        </w:rPr>
        <w:t>From classical divinity to modern metaphors, clouds bridge cultural, temporal, and emotional realms.</w:t>
      </w:r>
      <w:r w:rsidR="00920973">
        <w:rPr>
          <w:rFonts w:eastAsia="Calibri"/>
          <w:kern w:val="2"/>
          <w:lang w:val="en-GB" w:eastAsia="en-US"/>
          <w14:ligatures w14:val="standardContextual"/>
        </w:rPr>
        <w:t xml:space="preserve"> With imagination, clouds can be a vehicle for imagination (Poem 1).</w:t>
      </w:r>
      <w:r w:rsidRPr="002B274D">
        <w:rPr>
          <w:rFonts w:eastAsia="Calibri"/>
          <w:kern w:val="2"/>
          <w:lang w:val="en-GB" w:eastAsia="en-US"/>
          <w14:ligatures w14:val="standardContextual"/>
        </w:rPr>
        <w:t xml:space="preserve"> </w:t>
      </w:r>
      <w:r w:rsidR="00C011A0">
        <w:rPr>
          <w:rFonts w:eastAsia="Calibri"/>
          <w:kern w:val="2"/>
          <w:lang w:val="en-GB" w:eastAsia="en-US"/>
          <w14:ligatures w14:val="standardContextual"/>
        </w:rPr>
        <w:t xml:space="preserve">Using Aristophanes as an example, clouds </w:t>
      </w:r>
      <w:r w:rsidR="00920973">
        <w:rPr>
          <w:rFonts w:eastAsia="Calibri"/>
          <w:kern w:val="2"/>
          <w:lang w:val="en-GB" w:eastAsia="en-US"/>
          <w14:ligatures w14:val="standardContextual"/>
        </w:rPr>
        <w:t>might also represent</w:t>
      </w:r>
      <w:r w:rsidR="00C011A0">
        <w:rPr>
          <w:rFonts w:eastAsia="Calibri"/>
          <w:kern w:val="2"/>
          <w:lang w:val="en-GB" w:eastAsia="en-US"/>
          <w14:ligatures w14:val="standardContextual"/>
        </w:rPr>
        <w:t xml:space="preserve"> the vanity and possible ridiculousness of over-intellectualization. They also might clearly represent divinity, as the exiled Israelites were to follow a cloud both day and night. In this case literature and architecture</w:t>
      </w:r>
      <w:r w:rsidR="00124021">
        <w:rPr>
          <w:rFonts w:eastAsia="Calibri"/>
          <w:kern w:val="2"/>
          <w:lang w:val="en-GB" w:eastAsia="en-US"/>
          <w14:ligatures w14:val="standardContextual"/>
        </w:rPr>
        <w:t xml:space="preserve"> are related</w:t>
      </w:r>
      <w:r w:rsidR="00C011A0">
        <w:rPr>
          <w:rFonts w:eastAsia="Calibri"/>
          <w:kern w:val="2"/>
          <w:lang w:val="en-GB" w:eastAsia="en-US"/>
          <w14:ligatures w14:val="standardContextual"/>
        </w:rPr>
        <w:t>, as in the LDS Temple in Oakland</w:t>
      </w:r>
      <w:r w:rsidR="00124021">
        <w:rPr>
          <w:rFonts w:eastAsia="Calibri"/>
          <w:kern w:val="2"/>
          <w:lang w:val="en-GB" w:eastAsia="en-US"/>
          <w14:ligatures w14:val="standardContextual"/>
        </w:rPr>
        <w:t xml:space="preserve"> is </w:t>
      </w:r>
      <w:r w:rsidR="00DE1EC3">
        <w:rPr>
          <w:rFonts w:eastAsia="Calibri"/>
          <w:kern w:val="2"/>
          <w:lang w:val="en-GB" w:eastAsia="en-US"/>
          <w14:ligatures w14:val="standardContextual"/>
        </w:rPr>
        <w:t xml:space="preserve">literally in the clouds </w:t>
      </w:r>
      <w:r w:rsidR="00C011A0">
        <w:rPr>
          <w:rFonts w:eastAsia="Calibri"/>
          <w:kern w:val="2"/>
          <w:lang w:val="en-GB" w:eastAsia="en-US"/>
          <w14:ligatures w14:val="standardContextual"/>
        </w:rPr>
        <w:t>(Fig. 2). Other aspects of landscape architecture might also use the sky and clouds as features</w:t>
      </w:r>
      <w:r w:rsidR="00DE1EC3">
        <w:rPr>
          <w:rFonts w:eastAsia="Calibri"/>
          <w:kern w:val="2"/>
          <w:lang w:val="en-GB" w:eastAsia="en-US"/>
          <w14:ligatures w14:val="standardContextual"/>
        </w:rPr>
        <w:t xml:space="preserve"> in a more playful way</w:t>
      </w:r>
      <w:r w:rsidR="00C011A0">
        <w:rPr>
          <w:rFonts w:eastAsia="Calibri"/>
          <w:kern w:val="2"/>
          <w:lang w:val="en-GB" w:eastAsia="en-US"/>
          <w14:ligatures w14:val="standardContextual"/>
        </w:rPr>
        <w:t>, such as Blackhawk Plaza (Fig. 3)</w:t>
      </w:r>
      <w:r w:rsidR="00124021">
        <w:rPr>
          <w:rFonts w:eastAsia="Calibri"/>
          <w:kern w:val="2"/>
          <w:lang w:val="en-GB" w:eastAsia="en-US"/>
          <w14:ligatures w14:val="standardContextual"/>
        </w:rPr>
        <w:t xml:space="preserve"> which seems to embody</w:t>
      </w:r>
      <w:r w:rsidR="00124021" w:rsidRPr="00124021">
        <w:t xml:space="preserve"> </w:t>
      </w:r>
      <w:r w:rsidR="00124021" w:rsidRPr="00124021">
        <w:rPr>
          <w:rFonts w:eastAsia="Calibri"/>
          <w:i/>
          <w:kern w:val="2"/>
          <w:lang w:val="en-GB" w:eastAsia="en-US"/>
          <w14:ligatures w14:val="standardContextual"/>
        </w:rPr>
        <w:t>I Wandered Lonely as a Cloud</w:t>
      </w:r>
      <w:r w:rsidR="006E0447">
        <w:rPr>
          <w:rFonts w:eastAsia="Calibri"/>
          <w:i/>
          <w:kern w:val="2"/>
          <w:lang w:val="en-GB" w:eastAsia="en-US"/>
          <w14:ligatures w14:val="standardContextual"/>
        </w:rPr>
        <w:t xml:space="preserve"> </w:t>
      </w:r>
      <w:r w:rsidR="006E0447" w:rsidRPr="006E0447">
        <w:rPr>
          <w:rFonts w:eastAsia="Calibri"/>
          <w:kern w:val="2"/>
          <w:lang w:val="en-GB" w:eastAsia="en-US"/>
          <w14:ligatures w14:val="standardContextual"/>
        </w:rPr>
        <w:t>or something similar</w:t>
      </w:r>
      <w:r w:rsidR="00124021" w:rsidRPr="006E0447">
        <w:rPr>
          <w:rFonts w:eastAsia="Calibri"/>
          <w:kern w:val="2"/>
          <w:lang w:val="en-GB" w:eastAsia="en-US"/>
          <w14:ligatures w14:val="standardContextual"/>
        </w:rPr>
        <w:t>.</w:t>
      </w:r>
      <w:r w:rsidR="00124021">
        <w:rPr>
          <w:rFonts w:eastAsia="Calibri"/>
          <w:kern w:val="2"/>
          <w:lang w:val="en-GB" w:eastAsia="en-US"/>
          <w14:ligatures w14:val="standardContextual"/>
        </w:rPr>
        <w:t xml:space="preserve"> </w:t>
      </w:r>
      <w:r w:rsidR="00C011A0">
        <w:rPr>
          <w:rFonts w:eastAsia="Calibri"/>
          <w:kern w:val="2"/>
          <w:lang w:val="en-GB" w:eastAsia="en-US"/>
          <w14:ligatures w14:val="standardContextual"/>
        </w:rPr>
        <w:t xml:space="preserve">It is also possible to </w:t>
      </w:r>
      <w:r w:rsidR="007E25E6">
        <w:rPr>
          <w:rFonts w:eastAsia="Calibri"/>
          <w:kern w:val="2"/>
          <w:lang w:val="en-GB" w:eastAsia="en-US"/>
          <w14:ligatures w14:val="standardContextual"/>
        </w:rPr>
        <w:t>see</w:t>
      </w:r>
      <w:r w:rsidRPr="002B274D">
        <w:rPr>
          <w:rFonts w:eastAsia="Calibri"/>
          <w:kern w:val="2"/>
          <w:lang w:val="en-GB" w:eastAsia="en-US"/>
          <w14:ligatures w14:val="standardContextual"/>
        </w:rPr>
        <w:t xml:space="preserve"> </w:t>
      </w:r>
      <w:r w:rsidR="00C011A0">
        <w:rPr>
          <w:rFonts w:eastAsia="Calibri"/>
          <w:kern w:val="2"/>
          <w:lang w:val="en-GB" w:eastAsia="en-US"/>
          <w14:ligatures w14:val="standardContextual"/>
        </w:rPr>
        <w:t>'</w:t>
      </w:r>
      <w:r w:rsidRPr="002B274D">
        <w:rPr>
          <w:rFonts w:eastAsia="Calibri"/>
          <w:kern w:val="2"/>
          <w:lang w:val="en-GB" w:eastAsia="en-US"/>
          <w14:ligatures w14:val="standardContextual"/>
        </w:rPr>
        <w:t>clouds</w:t>
      </w:r>
      <w:r w:rsidR="00C011A0">
        <w:rPr>
          <w:rFonts w:eastAsia="Calibri"/>
          <w:kern w:val="2"/>
          <w:lang w:val="en-GB" w:eastAsia="en-US"/>
          <w14:ligatures w14:val="standardContextual"/>
        </w:rPr>
        <w:t>' as broadly conceived</w:t>
      </w:r>
      <w:r w:rsidR="007E25E6">
        <w:rPr>
          <w:rFonts w:eastAsia="Calibri"/>
          <w:kern w:val="2"/>
          <w:lang w:val="en-GB" w:eastAsia="en-US"/>
          <w14:ligatures w14:val="standardContextual"/>
        </w:rPr>
        <w:t xml:space="preserve"> as emanating from jet</w:t>
      </w:r>
      <w:r w:rsidR="00920973">
        <w:rPr>
          <w:rFonts w:eastAsia="Calibri"/>
          <w:kern w:val="2"/>
          <w:lang w:val="en-GB" w:eastAsia="en-US"/>
          <w14:ligatures w14:val="standardContextual"/>
        </w:rPr>
        <w:t xml:space="preserve"> (Fig. 4 and Poem 2).</w:t>
      </w:r>
      <w:r w:rsidR="007E25E6">
        <w:rPr>
          <w:rFonts w:eastAsia="Calibri"/>
          <w:kern w:val="2"/>
          <w:lang w:val="en-GB" w:eastAsia="en-US"/>
          <w14:ligatures w14:val="standardContextual"/>
        </w:rPr>
        <w:t xml:space="preserve"> This might be the least pleasant aspect of clouds from an intellectual perspective, but even in contrails there can be beauty. </w:t>
      </w:r>
    </w:p>
    <w:p w:rsidR="008A7C73" w:rsidRDefault="008A7C73" w:rsidP="008A7C73">
      <w:pPr>
        <w:spacing w:after="160" w:line="360" w:lineRule="auto"/>
        <w:jc w:val="both"/>
        <w:rPr>
          <w:rFonts w:eastAsia="Calibri"/>
          <w:kern w:val="2"/>
          <w:lang w:val="en-GB" w:eastAsia="en-US"/>
          <w14:ligatures w14:val="standardContextual"/>
        </w:rPr>
      </w:pPr>
    </w:p>
    <w:p w:rsidR="008A7C73" w:rsidRDefault="008A7C73" w:rsidP="008A7C73">
      <w:pPr>
        <w:spacing w:after="160" w:line="360" w:lineRule="auto"/>
        <w:jc w:val="both"/>
        <w:rPr>
          <w:rFonts w:eastAsia="Calibri"/>
          <w:kern w:val="2"/>
          <w:lang w:val="en-GB" w:eastAsia="en-US"/>
          <w14:ligatures w14:val="standardContextual"/>
        </w:rPr>
      </w:pPr>
    </w:p>
    <w:p w:rsidR="008A7C73" w:rsidRDefault="008A7C73" w:rsidP="008A7C73">
      <w:pPr>
        <w:spacing w:after="160" w:line="360" w:lineRule="auto"/>
        <w:jc w:val="both"/>
        <w:rPr>
          <w:rFonts w:eastAsia="Calibri"/>
          <w:kern w:val="2"/>
          <w:lang w:val="en-GB" w:eastAsia="en-US"/>
          <w14:ligatures w14:val="standardContextual"/>
        </w:rPr>
      </w:pPr>
    </w:p>
    <w:p w:rsidR="008A7C73" w:rsidRDefault="008A7C73" w:rsidP="008A7C73">
      <w:pPr>
        <w:spacing w:after="160" w:line="360" w:lineRule="auto"/>
        <w:jc w:val="both"/>
        <w:rPr>
          <w:rFonts w:eastAsia="Calibri"/>
          <w:kern w:val="2"/>
          <w:lang w:val="en-GB" w:eastAsia="en-US"/>
          <w14:ligatures w14:val="standardContextual"/>
        </w:rPr>
      </w:pPr>
    </w:p>
    <w:p w:rsidR="008A7C73" w:rsidRDefault="008A7C73" w:rsidP="008A7C73">
      <w:pPr>
        <w:spacing w:after="160" w:line="360" w:lineRule="auto"/>
        <w:jc w:val="both"/>
        <w:rPr>
          <w:rFonts w:eastAsia="Calibri"/>
          <w:kern w:val="2"/>
          <w:lang w:val="en-GB" w:eastAsia="en-US"/>
          <w14:ligatures w14:val="standardContextual"/>
        </w:rPr>
      </w:pPr>
    </w:p>
    <w:p w:rsidR="008A7C73" w:rsidRDefault="008A7C73" w:rsidP="008A7C73">
      <w:pPr>
        <w:spacing w:after="160" w:line="360" w:lineRule="auto"/>
        <w:jc w:val="both"/>
        <w:rPr>
          <w:rFonts w:eastAsia="Calibri"/>
          <w:kern w:val="2"/>
          <w:lang w:val="en-GB" w:eastAsia="en-US"/>
          <w14:ligatures w14:val="standardContextual"/>
        </w:rPr>
      </w:pPr>
    </w:p>
    <w:p w:rsidR="008A7C73" w:rsidRDefault="008A7C73" w:rsidP="008A7C73">
      <w:pPr>
        <w:spacing w:after="160" w:line="360" w:lineRule="auto"/>
        <w:jc w:val="both"/>
        <w:rPr>
          <w:rFonts w:eastAsia="Calibri"/>
          <w:kern w:val="2"/>
          <w:lang w:val="en-GB" w:eastAsia="en-US"/>
          <w14:ligatures w14:val="standardContextual"/>
        </w:rPr>
      </w:pPr>
    </w:p>
    <w:p w:rsidR="008A7C73" w:rsidRPr="008A7C73" w:rsidRDefault="008A7C73" w:rsidP="008A7C73">
      <w:pPr>
        <w:spacing w:after="200" w:line="276" w:lineRule="auto"/>
        <w:rPr>
          <w:rFonts w:asciiTheme="minorHAnsi" w:eastAsiaTheme="minorHAnsi" w:hAnsiTheme="minorHAnsi" w:cstheme="minorBidi"/>
          <w:b/>
          <w:sz w:val="28"/>
          <w:szCs w:val="22"/>
          <w:lang w:val="en-GB" w:eastAsia="en-US"/>
        </w:rPr>
      </w:pPr>
      <w:r w:rsidRPr="008A7C73">
        <w:rPr>
          <w:rFonts w:asciiTheme="minorHAnsi" w:eastAsiaTheme="minorHAnsi" w:hAnsiTheme="minorHAnsi" w:cstheme="minorBidi"/>
          <w:b/>
          <w:sz w:val="28"/>
          <w:szCs w:val="22"/>
          <w:lang w:val="en-GB" w:eastAsia="en-US"/>
        </w:rPr>
        <w:lastRenderedPageBreak/>
        <w:t xml:space="preserve">Bibliography </w:t>
      </w:r>
    </w:p>
    <w:p w:rsidR="008A7C73" w:rsidRPr="008A7C73" w:rsidRDefault="008A7C73" w:rsidP="008A7C73">
      <w:pPr>
        <w:spacing w:after="200" w:line="276" w:lineRule="auto"/>
        <w:rPr>
          <w:rFonts w:asciiTheme="minorHAnsi" w:eastAsiaTheme="minorHAnsi" w:hAnsiTheme="minorHAnsi" w:cstheme="minorBidi"/>
          <w:b/>
          <w:sz w:val="22"/>
          <w:szCs w:val="22"/>
          <w:lang w:val="en-GB" w:eastAsia="en-US"/>
        </w:rPr>
      </w:pPr>
      <w:r w:rsidRPr="008A7C73">
        <w:rPr>
          <w:rFonts w:asciiTheme="minorHAnsi" w:eastAsiaTheme="minorHAnsi" w:hAnsiTheme="minorHAnsi" w:cstheme="minorBidi"/>
          <w:b/>
          <w:sz w:val="22"/>
          <w:szCs w:val="22"/>
          <w:lang w:val="en-GB" w:eastAsia="en-US"/>
        </w:rPr>
        <w:t>Primary Sources</w:t>
      </w:r>
    </w:p>
    <w:p w:rsidR="008A7C73" w:rsidRPr="008A7C73" w:rsidRDefault="008A7C73" w:rsidP="008A7C73">
      <w:pPr>
        <w:spacing w:after="200" w:line="276" w:lineRule="auto"/>
        <w:ind w:left="720" w:hanging="720"/>
        <w:rPr>
          <w:rFonts w:asciiTheme="minorHAnsi" w:eastAsiaTheme="minorHAnsi" w:hAnsiTheme="minorHAnsi" w:cstheme="minorBidi"/>
          <w:sz w:val="22"/>
          <w:szCs w:val="22"/>
          <w:lang w:val="en-GB" w:eastAsia="en-US"/>
        </w:rPr>
      </w:pPr>
      <w:r w:rsidRPr="008A7C73">
        <w:rPr>
          <w:rFonts w:asciiTheme="minorHAnsi" w:eastAsiaTheme="minorHAnsi" w:hAnsiTheme="minorHAnsi" w:cstheme="minorBidi"/>
          <w:sz w:val="22"/>
          <w:szCs w:val="22"/>
          <w:lang w:val="en-GB" w:eastAsia="en-US"/>
        </w:rPr>
        <w:t xml:space="preserve">Aristophanes, </w:t>
      </w:r>
      <w:r w:rsidRPr="008A7C73">
        <w:rPr>
          <w:rFonts w:asciiTheme="minorHAnsi" w:eastAsiaTheme="minorHAnsi" w:hAnsiTheme="minorHAnsi" w:cstheme="minorBidi"/>
          <w:i/>
          <w:sz w:val="22"/>
          <w:szCs w:val="22"/>
          <w:lang w:val="en-GB" w:eastAsia="en-US"/>
        </w:rPr>
        <w:t>Clouds. Wasps. Peace</w:t>
      </w:r>
      <w:r w:rsidRPr="008A7C73">
        <w:rPr>
          <w:rFonts w:asciiTheme="minorHAnsi" w:eastAsiaTheme="minorHAnsi" w:hAnsiTheme="minorHAnsi" w:cstheme="minorBidi"/>
          <w:sz w:val="22"/>
          <w:szCs w:val="22"/>
          <w:lang w:val="en-GB" w:eastAsia="en-US"/>
        </w:rPr>
        <w:t>, trans. by Jeffrey Henderson, Loeb Classical Library vol. 488 (Cambridge, MA: Harvard University Press, 1998)</w:t>
      </w:r>
    </w:p>
    <w:p w:rsidR="008A7C73" w:rsidRPr="008A7C73" w:rsidRDefault="008A7C73" w:rsidP="008A7C73">
      <w:pPr>
        <w:spacing w:after="200" w:line="276" w:lineRule="auto"/>
        <w:ind w:left="720" w:hanging="720"/>
        <w:rPr>
          <w:rFonts w:asciiTheme="minorHAnsi" w:eastAsiaTheme="minorHAnsi" w:hAnsiTheme="minorHAnsi" w:cstheme="minorBidi"/>
          <w:sz w:val="22"/>
          <w:szCs w:val="22"/>
          <w:lang w:val="en-GB" w:eastAsia="en-US"/>
        </w:rPr>
      </w:pPr>
      <w:r w:rsidRPr="008A7C73">
        <w:rPr>
          <w:rFonts w:asciiTheme="minorHAnsi" w:eastAsiaTheme="minorHAnsi" w:hAnsiTheme="minorHAnsi" w:cstheme="minorBidi"/>
          <w:sz w:val="22"/>
          <w:szCs w:val="22"/>
          <w:lang w:val="en-GB" w:eastAsia="en-US"/>
        </w:rPr>
        <w:t xml:space="preserve">Lucretius, </w:t>
      </w:r>
      <w:r w:rsidRPr="008A7C73">
        <w:rPr>
          <w:rFonts w:asciiTheme="minorHAnsi" w:eastAsiaTheme="minorHAnsi" w:hAnsiTheme="minorHAnsi" w:cstheme="minorBidi"/>
          <w:i/>
          <w:sz w:val="22"/>
          <w:szCs w:val="22"/>
          <w:lang w:val="en-GB" w:eastAsia="en-US"/>
        </w:rPr>
        <w:t xml:space="preserve">On the Nature of Things </w:t>
      </w:r>
      <w:r w:rsidRPr="008A7C73">
        <w:rPr>
          <w:rFonts w:asciiTheme="minorHAnsi" w:eastAsiaTheme="minorHAnsi" w:hAnsiTheme="minorHAnsi" w:cstheme="minorBidi"/>
          <w:sz w:val="22"/>
          <w:szCs w:val="22"/>
          <w:lang w:val="en-GB" w:eastAsia="en-US"/>
        </w:rPr>
        <w:t>trans. by W.H.D. Rouse revised by Martin F. Smith, Loeb Classical Library vol. 181(Cambridge, MA: Harvard University Press, 2014)</w:t>
      </w:r>
    </w:p>
    <w:p w:rsidR="008A7C73" w:rsidRPr="008A7C73" w:rsidRDefault="008A7C73" w:rsidP="008A7C73">
      <w:pPr>
        <w:spacing w:after="200" w:line="276" w:lineRule="auto"/>
        <w:ind w:left="720" w:hanging="720"/>
        <w:rPr>
          <w:rFonts w:asciiTheme="minorHAnsi" w:eastAsiaTheme="minorHAnsi" w:hAnsiTheme="minorHAnsi" w:cstheme="minorBidi"/>
          <w:sz w:val="22"/>
          <w:szCs w:val="22"/>
          <w:lang w:val="en-GB" w:eastAsia="en-US"/>
        </w:rPr>
      </w:pPr>
      <w:r w:rsidRPr="008A7C73">
        <w:rPr>
          <w:rFonts w:asciiTheme="minorHAnsi" w:eastAsiaTheme="minorHAnsi" w:hAnsiTheme="minorHAnsi" w:cstheme="minorBidi"/>
          <w:sz w:val="22"/>
          <w:szCs w:val="22"/>
          <w:lang w:val="en-GB" w:eastAsia="en-US"/>
        </w:rPr>
        <w:t xml:space="preserve">Shelley, Percy Bysshe, </w:t>
      </w:r>
      <w:r w:rsidRPr="008A7C73">
        <w:rPr>
          <w:rFonts w:asciiTheme="minorHAnsi" w:eastAsiaTheme="minorHAnsi" w:hAnsiTheme="minorHAnsi" w:cstheme="minorBidi"/>
          <w:i/>
          <w:sz w:val="22"/>
          <w:szCs w:val="22"/>
          <w:lang w:val="en-GB" w:eastAsia="en-US"/>
        </w:rPr>
        <w:t>Prometheus Unbound</w:t>
      </w:r>
      <w:r w:rsidRPr="008A7C73">
        <w:rPr>
          <w:rFonts w:asciiTheme="minorHAnsi" w:eastAsiaTheme="minorHAnsi" w:hAnsiTheme="minorHAnsi" w:cstheme="minorBidi"/>
          <w:sz w:val="22"/>
          <w:szCs w:val="22"/>
          <w:lang w:val="en-GB" w:eastAsia="en-US"/>
        </w:rPr>
        <w:t xml:space="preserve"> (London: C. and J. Ollier, 1820)</w:t>
      </w:r>
    </w:p>
    <w:p w:rsidR="008A7C73" w:rsidRPr="008A7C73" w:rsidRDefault="008A7C73" w:rsidP="008A7C73">
      <w:pPr>
        <w:spacing w:after="200" w:line="276" w:lineRule="auto"/>
        <w:ind w:left="720" w:hanging="720"/>
        <w:rPr>
          <w:rFonts w:asciiTheme="minorHAnsi" w:eastAsiaTheme="minorHAnsi" w:hAnsiTheme="minorHAnsi" w:cstheme="minorBidi"/>
          <w:sz w:val="22"/>
          <w:szCs w:val="22"/>
          <w:lang w:val="en-GB" w:eastAsia="en-US"/>
        </w:rPr>
      </w:pPr>
      <w:r w:rsidRPr="008A7C73">
        <w:rPr>
          <w:rFonts w:asciiTheme="minorHAnsi" w:eastAsiaTheme="minorHAnsi" w:hAnsiTheme="minorHAnsi" w:cstheme="minorBidi"/>
          <w:i/>
          <w:sz w:val="22"/>
          <w:szCs w:val="22"/>
          <w:lang w:val="en-GB" w:eastAsia="en-US"/>
        </w:rPr>
        <w:t>The Holy Bible Containing the Old and New Testaments</w:t>
      </w:r>
      <w:r>
        <w:rPr>
          <w:rFonts w:asciiTheme="minorHAnsi" w:eastAsiaTheme="minorHAnsi" w:hAnsiTheme="minorHAnsi" w:cstheme="minorBidi"/>
          <w:sz w:val="22"/>
          <w:szCs w:val="22"/>
          <w:lang w:val="en-GB" w:eastAsia="en-US"/>
        </w:rPr>
        <w:t>, Authorized King James Version</w:t>
      </w:r>
      <w:r w:rsidRPr="008A7C73">
        <w:rPr>
          <w:rFonts w:asciiTheme="minorHAnsi" w:eastAsiaTheme="minorHAnsi" w:hAnsiTheme="minorHAnsi" w:cstheme="minorBidi"/>
          <w:sz w:val="22"/>
          <w:szCs w:val="22"/>
          <w:lang w:val="en-GB" w:eastAsia="en-US"/>
        </w:rPr>
        <w:t xml:space="preserve"> (Cambridge: Cambridge University Press, 1984), Exodus</w:t>
      </w:r>
    </w:p>
    <w:p w:rsidR="008A7C73" w:rsidRPr="008A7C73" w:rsidRDefault="008A7C73" w:rsidP="008A7C73">
      <w:pPr>
        <w:spacing w:after="200" w:line="276" w:lineRule="auto"/>
        <w:ind w:left="720" w:hanging="720"/>
        <w:rPr>
          <w:rFonts w:asciiTheme="minorHAnsi" w:eastAsiaTheme="minorHAnsi" w:hAnsiTheme="minorHAnsi" w:cstheme="minorBidi"/>
          <w:sz w:val="22"/>
          <w:szCs w:val="22"/>
          <w:lang w:val="en-GB" w:eastAsia="en-US"/>
        </w:rPr>
      </w:pPr>
      <w:r w:rsidRPr="008A7C73">
        <w:rPr>
          <w:rFonts w:asciiTheme="minorHAnsi" w:eastAsiaTheme="minorHAnsi" w:hAnsiTheme="minorHAnsi" w:cstheme="minorBidi"/>
          <w:sz w:val="22"/>
          <w:szCs w:val="22"/>
          <w:lang w:val="en-GB" w:eastAsia="en-US"/>
        </w:rPr>
        <w:t xml:space="preserve">Wordsworth, William, </w:t>
      </w:r>
      <w:r w:rsidRPr="008A7C73">
        <w:rPr>
          <w:rFonts w:asciiTheme="minorHAnsi" w:eastAsiaTheme="minorHAnsi" w:hAnsiTheme="minorHAnsi" w:cstheme="minorBidi"/>
          <w:i/>
          <w:sz w:val="22"/>
          <w:szCs w:val="22"/>
          <w:lang w:val="en-GB" w:eastAsia="en-US"/>
        </w:rPr>
        <w:t>Poems in Two Volumes: Vol. II</w:t>
      </w:r>
      <w:r w:rsidRPr="008A7C73">
        <w:rPr>
          <w:rFonts w:asciiTheme="minorHAnsi" w:eastAsiaTheme="minorHAnsi" w:hAnsiTheme="minorHAnsi" w:cstheme="minorBidi"/>
          <w:sz w:val="22"/>
          <w:szCs w:val="22"/>
          <w:lang w:val="en-GB" w:eastAsia="en-US"/>
        </w:rPr>
        <w:t xml:space="preserve"> (London: Longman, Hurst, Rees, and Orms, 1807) </w:t>
      </w:r>
    </w:p>
    <w:p w:rsidR="008A7C73" w:rsidRPr="008A7C73" w:rsidRDefault="008A7C73" w:rsidP="008A7C73">
      <w:pPr>
        <w:spacing w:after="200" w:line="276" w:lineRule="auto"/>
        <w:rPr>
          <w:rFonts w:asciiTheme="minorHAnsi" w:eastAsiaTheme="minorHAnsi" w:hAnsiTheme="minorHAnsi" w:cstheme="minorBidi"/>
          <w:sz w:val="22"/>
          <w:szCs w:val="22"/>
          <w:lang w:val="en-GB" w:eastAsia="en-US"/>
        </w:rPr>
      </w:pPr>
    </w:p>
    <w:p w:rsidR="008A7C73" w:rsidRPr="008A7C73" w:rsidRDefault="008A7C73" w:rsidP="008A7C73">
      <w:pPr>
        <w:spacing w:after="200" w:line="276" w:lineRule="auto"/>
        <w:rPr>
          <w:rFonts w:asciiTheme="minorHAnsi" w:eastAsiaTheme="minorHAnsi" w:hAnsiTheme="minorHAnsi" w:cstheme="minorBidi"/>
          <w:b/>
          <w:sz w:val="22"/>
          <w:szCs w:val="22"/>
          <w:lang w:val="en-GB" w:eastAsia="en-US"/>
        </w:rPr>
      </w:pPr>
      <w:r w:rsidRPr="008A7C73">
        <w:rPr>
          <w:rFonts w:asciiTheme="minorHAnsi" w:eastAsiaTheme="minorHAnsi" w:hAnsiTheme="minorHAnsi" w:cstheme="minorBidi"/>
          <w:b/>
          <w:sz w:val="22"/>
          <w:szCs w:val="22"/>
          <w:lang w:val="en-GB" w:eastAsia="en-US"/>
        </w:rPr>
        <w:t>Secondary Sources</w:t>
      </w:r>
    </w:p>
    <w:p w:rsidR="008A7C73" w:rsidRPr="008A7C73" w:rsidRDefault="008A7C73" w:rsidP="008A7C73">
      <w:pPr>
        <w:spacing w:after="200" w:line="276" w:lineRule="auto"/>
        <w:ind w:left="720" w:hanging="720"/>
        <w:rPr>
          <w:rFonts w:asciiTheme="minorHAnsi" w:eastAsiaTheme="minorHAnsi" w:hAnsiTheme="minorHAnsi" w:cstheme="minorBidi"/>
          <w:sz w:val="22"/>
          <w:szCs w:val="22"/>
          <w:lang w:val="en-GB" w:eastAsia="en-US"/>
        </w:rPr>
      </w:pPr>
      <w:r w:rsidRPr="008A7C73">
        <w:rPr>
          <w:rFonts w:asciiTheme="minorHAnsi" w:eastAsiaTheme="minorHAnsi" w:hAnsiTheme="minorHAnsi" w:cstheme="minorBidi"/>
          <w:sz w:val="22"/>
          <w:szCs w:val="22"/>
          <w:lang w:val="en-GB" w:eastAsia="en-US"/>
        </w:rPr>
        <w:t xml:space="preserve">Blaettler, Christine, 'Cloud Aesthetics: An Epistemological Challenge, Aesthetics from Below, and the Question of History' in </w:t>
      </w:r>
      <w:r w:rsidRPr="008A7C73">
        <w:rPr>
          <w:rFonts w:asciiTheme="minorHAnsi" w:eastAsiaTheme="minorHAnsi" w:hAnsiTheme="minorHAnsi" w:cstheme="minorBidi"/>
          <w:i/>
          <w:sz w:val="22"/>
          <w:szCs w:val="22"/>
          <w:lang w:val="en-GB" w:eastAsia="en-US"/>
        </w:rPr>
        <w:t>Journal of Foreign Languages and Cultures</w:t>
      </w:r>
      <w:r w:rsidRPr="008A7C73">
        <w:rPr>
          <w:rFonts w:asciiTheme="minorHAnsi" w:eastAsiaTheme="minorHAnsi" w:hAnsiTheme="minorHAnsi" w:cstheme="minorBidi"/>
          <w:sz w:val="22"/>
          <w:szCs w:val="22"/>
          <w:lang w:val="en-GB" w:eastAsia="en-US"/>
        </w:rPr>
        <w:t>, 5.1 (2021), 15-25</w:t>
      </w:r>
    </w:p>
    <w:p w:rsidR="008A7C73" w:rsidRPr="008A7C73" w:rsidRDefault="008A7C73" w:rsidP="008A7C73">
      <w:pPr>
        <w:spacing w:after="200" w:line="276" w:lineRule="auto"/>
        <w:ind w:left="720" w:hanging="720"/>
        <w:rPr>
          <w:rFonts w:asciiTheme="minorHAnsi" w:eastAsiaTheme="minorHAnsi" w:hAnsiTheme="minorHAnsi" w:cstheme="minorBidi"/>
          <w:sz w:val="22"/>
          <w:szCs w:val="22"/>
          <w:lang w:val="en-GB" w:eastAsia="en-US"/>
        </w:rPr>
      </w:pPr>
      <w:r w:rsidRPr="008A7C73">
        <w:rPr>
          <w:rFonts w:asciiTheme="minorHAnsi" w:eastAsiaTheme="minorHAnsi" w:hAnsiTheme="minorHAnsi" w:cstheme="minorBidi"/>
          <w:sz w:val="22"/>
          <w:szCs w:val="22"/>
          <w:lang w:val="en-GB" w:eastAsia="en-US"/>
        </w:rPr>
        <w:t xml:space="preserve">Daston, Lorraine, 'Cloud Physiognomy' in </w:t>
      </w:r>
      <w:r w:rsidRPr="008A7C73">
        <w:rPr>
          <w:rFonts w:asciiTheme="minorHAnsi" w:eastAsiaTheme="minorHAnsi" w:hAnsiTheme="minorHAnsi" w:cstheme="minorBidi"/>
          <w:i/>
          <w:sz w:val="22"/>
          <w:szCs w:val="22"/>
          <w:lang w:val="en-GB" w:eastAsia="en-US"/>
        </w:rPr>
        <w:t>Representations</w:t>
      </w:r>
      <w:r w:rsidRPr="008A7C73">
        <w:rPr>
          <w:rFonts w:asciiTheme="minorHAnsi" w:eastAsiaTheme="minorHAnsi" w:hAnsiTheme="minorHAnsi" w:cstheme="minorBidi"/>
          <w:sz w:val="22"/>
          <w:szCs w:val="22"/>
          <w:lang w:val="en-GB" w:eastAsia="en-US"/>
        </w:rPr>
        <w:t>, 135 (2016), 45–71</w:t>
      </w:r>
    </w:p>
    <w:p w:rsidR="008A7C73" w:rsidRPr="008A7C73" w:rsidRDefault="008A7C73" w:rsidP="008A7C73">
      <w:pPr>
        <w:spacing w:after="200" w:line="276" w:lineRule="auto"/>
        <w:ind w:left="720" w:hanging="720"/>
        <w:rPr>
          <w:rFonts w:asciiTheme="minorHAnsi" w:eastAsiaTheme="minorHAnsi" w:hAnsiTheme="minorHAnsi" w:cstheme="minorBidi"/>
          <w:sz w:val="22"/>
          <w:szCs w:val="22"/>
          <w:lang w:val="en-GB" w:eastAsia="en-US"/>
        </w:rPr>
      </w:pPr>
      <w:r w:rsidRPr="008A7C73">
        <w:rPr>
          <w:rFonts w:asciiTheme="minorHAnsi" w:eastAsiaTheme="minorHAnsi" w:hAnsiTheme="minorHAnsi" w:cstheme="minorBidi"/>
          <w:sz w:val="22"/>
          <w:szCs w:val="22"/>
          <w:lang w:val="en-GB" w:eastAsia="en-US"/>
        </w:rPr>
        <w:t xml:space="preserve"> Harris, Alexandra, </w:t>
      </w:r>
      <w:r w:rsidRPr="008A7C73">
        <w:rPr>
          <w:rFonts w:asciiTheme="minorHAnsi" w:eastAsiaTheme="minorHAnsi" w:hAnsiTheme="minorHAnsi" w:cstheme="minorBidi"/>
          <w:i/>
          <w:sz w:val="22"/>
          <w:szCs w:val="22"/>
          <w:lang w:val="en-GB" w:eastAsia="en-US"/>
        </w:rPr>
        <w:t xml:space="preserve">About </w:t>
      </w:r>
      <w:r w:rsidRPr="008A7C73">
        <w:rPr>
          <w:rFonts w:asciiTheme="minorHAnsi" w:eastAsiaTheme="minorHAnsi" w:hAnsiTheme="minorHAnsi" w:cstheme="minorBidi"/>
          <w:sz w:val="22"/>
          <w:szCs w:val="22"/>
          <w:lang w:val="en-GB" w:eastAsia="en-US"/>
        </w:rPr>
        <w:t>(2023) &lt;https://www.alexandraharris.co.uk/&gt; [accessed 23 November 2023]</w:t>
      </w:r>
    </w:p>
    <w:p w:rsidR="008A7C73" w:rsidRPr="008A7C73" w:rsidRDefault="008A7C73" w:rsidP="008A7C73">
      <w:pPr>
        <w:spacing w:after="200" w:line="276" w:lineRule="auto"/>
        <w:ind w:left="720" w:hanging="720"/>
        <w:rPr>
          <w:rFonts w:asciiTheme="minorHAnsi" w:eastAsiaTheme="minorHAnsi" w:hAnsiTheme="minorHAnsi" w:cstheme="minorBidi"/>
          <w:sz w:val="22"/>
          <w:szCs w:val="22"/>
          <w:lang w:val="en-GB" w:eastAsia="en-US"/>
        </w:rPr>
      </w:pPr>
      <w:r w:rsidRPr="008A7C73">
        <w:rPr>
          <w:rFonts w:asciiTheme="minorHAnsi" w:eastAsiaTheme="minorHAnsi" w:hAnsiTheme="minorHAnsi" w:cstheme="minorBidi"/>
          <w:sz w:val="22"/>
          <w:szCs w:val="22"/>
          <w:lang w:val="en-GB" w:eastAsia="en-US"/>
        </w:rPr>
        <w:t xml:space="preserve">Harris, Alexandra, </w:t>
      </w:r>
      <w:r w:rsidRPr="008A7C73">
        <w:rPr>
          <w:rFonts w:asciiTheme="minorHAnsi" w:eastAsiaTheme="minorHAnsi" w:hAnsiTheme="minorHAnsi" w:cstheme="minorBidi"/>
          <w:i/>
          <w:sz w:val="22"/>
          <w:szCs w:val="22"/>
          <w:lang w:val="en-GB" w:eastAsia="en-US"/>
        </w:rPr>
        <w:t>Weatherland: Writers &amp; Artists under English Skies</w:t>
      </w:r>
      <w:r w:rsidRPr="008A7C73">
        <w:rPr>
          <w:rFonts w:asciiTheme="minorHAnsi" w:eastAsiaTheme="minorHAnsi" w:hAnsiTheme="minorHAnsi" w:cstheme="minorBidi"/>
          <w:sz w:val="22"/>
          <w:szCs w:val="22"/>
          <w:lang w:val="en-GB" w:eastAsia="en-US"/>
        </w:rPr>
        <w:t xml:space="preserve"> (London: Thames &amp; Hudson, 2015) </w:t>
      </w:r>
    </w:p>
    <w:p w:rsidR="008A7C73" w:rsidRPr="008A7C73" w:rsidRDefault="008A7C73" w:rsidP="008A7C73">
      <w:pPr>
        <w:spacing w:after="200" w:line="276" w:lineRule="auto"/>
        <w:ind w:left="720" w:hanging="720"/>
        <w:rPr>
          <w:rFonts w:asciiTheme="minorHAnsi" w:eastAsiaTheme="minorHAnsi" w:hAnsiTheme="minorHAnsi" w:cstheme="minorBidi"/>
          <w:sz w:val="22"/>
          <w:szCs w:val="22"/>
          <w:lang w:val="en-GB" w:eastAsia="en-US"/>
        </w:rPr>
      </w:pPr>
      <w:r w:rsidRPr="008A7C73">
        <w:rPr>
          <w:rFonts w:asciiTheme="minorHAnsi" w:eastAsiaTheme="minorHAnsi" w:hAnsiTheme="minorHAnsi" w:cstheme="minorBidi"/>
          <w:sz w:val="22"/>
          <w:szCs w:val="22"/>
          <w:lang w:val="en-GB" w:eastAsia="en-US"/>
        </w:rPr>
        <w:t>Rao, Quinghong, 'Turner's and Shitao's Wild Mountains and Waters: Towards a Phenomenology of Radical Landscape Painting (unpublished doctoral dissertation, University of Glasgow, 2022) in University of Glasgow Enlighten Theses &lt; https://theses.gla.ac.uk/83226/&gt; [accessed November 25 2023]</w:t>
      </w:r>
    </w:p>
    <w:p w:rsidR="008A7C73" w:rsidRPr="008A7C73" w:rsidRDefault="008A7C73" w:rsidP="008A7C73">
      <w:pPr>
        <w:spacing w:after="200" w:line="276" w:lineRule="auto"/>
        <w:ind w:left="720" w:hanging="720"/>
        <w:rPr>
          <w:rFonts w:asciiTheme="minorHAnsi" w:eastAsiaTheme="minorHAnsi" w:hAnsiTheme="minorHAnsi" w:cstheme="minorBidi"/>
          <w:sz w:val="22"/>
          <w:szCs w:val="22"/>
          <w:lang w:val="en-GB" w:eastAsia="en-US"/>
        </w:rPr>
      </w:pPr>
      <w:r w:rsidRPr="008A7C73">
        <w:rPr>
          <w:rFonts w:asciiTheme="minorHAnsi" w:eastAsiaTheme="minorHAnsi" w:hAnsiTheme="minorHAnsi" w:cstheme="minorBidi"/>
          <w:sz w:val="22"/>
          <w:szCs w:val="22"/>
          <w:lang w:val="en-GB" w:eastAsia="en-US"/>
        </w:rPr>
        <w:t xml:space="preserve">Smith, Craig A., 'Industrial Landscapes of Socialist Realism' in </w:t>
      </w:r>
      <w:r w:rsidRPr="008A7C73">
        <w:rPr>
          <w:rFonts w:asciiTheme="minorHAnsi" w:eastAsiaTheme="minorHAnsi" w:hAnsiTheme="minorHAnsi" w:cstheme="minorBidi"/>
          <w:i/>
          <w:sz w:val="22"/>
          <w:szCs w:val="22"/>
          <w:lang w:val="en-GB" w:eastAsia="en-US"/>
        </w:rPr>
        <w:t xml:space="preserve">Gilded Age </w:t>
      </w:r>
      <w:r w:rsidRPr="008A7C73">
        <w:rPr>
          <w:rFonts w:asciiTheme="minorHAnsi" w:eastAsiaTheme="minorHAnsi" w:hAnsiTheme="minorHAnsi" w:cstheme="minorBidi"/>
          <w:sz w:val="22"/>
          <w:szCs w:val="22"/>
          <w:lang w:val="en-GB" w:eastAsia="en-US"/>
        </w:rPr>
        <w:t>ed. by</w:t>
      </w:r>
      <w:r w:rsidRPr="008A7C73">
        <w:rPr>
          <w:rFonts w:asciiTheme="minorHAnsi" w:eastAsiaTheme="minorHAnsi" w:hAnsiTheme="minorHAnsi" w:cstheme="minorBidi"/>
          <w:i/>
          <w:sz w:val="22"/>
          <w:szCs w:val="22"/>
          <w:lang w:val="en-GB" w:eastAsia="en-US"/>
        </w:rPr>
        <w:t xml:space="preserve"> </w:t>
      </w:r>
      <w:r w:rsidRPr="008A7C73">
        <w:rPr>
          <w:rFonts w:asciiTheme="minorHAnsi" w:eastAsiaTheme="minorHAnsi" w:hAnsiTheme="minorHAnsi" w:cstheme="minorBidi"/>
          <w:sz w:val="22"/>
          <w:szCs w:val="22"/>
          <w:lang w:val="en-GB" w:eastAsia="en-US"/>
        </w:rPr>
        <w:t>Ivan Franceschini and Nicholas Loubere  (Canberra: ANU Press, 2017)</w:t>
      </w:r>
      <w:r w:rsidR="00D00903">
        <w:rPr>
          <w:rFonts w:asciiTheme="minorHAnsi" w:eastAsiaTheme="minorHAnsi" w:hAnsiTheme="minorHAnsi" w:cstheme="minorBidi"/>
          <w:sz w:val="22"/>
          <w:szCs w:val="22"/>
          <w:lang w:val="en-GB" w:eastAsia="en-US"/>
        </w:rPr>
        <w:t>,</w:t>
      </w:r>
      <w:r w:rsidRPr="008A7C73">
        <w:rPr>
          <w:rFonts w:asciiTheme="minorHAnsi" w:eastAsiaTheme="minorHAnsi" w:hAnsiTheme="minorHAnsi" w:cstheme="minorBidi"/>
          <w:sz w:val="22"/>
          <w:szCs w:val="22"/>
          <w:lang w:val="en-GB" w:eastAsia="en-US"/>
        </w:rPr>
        <w:t xml:space="preserve"> pp. 219-223</w:t>
      </w:r>
    </w:p>
    <w:p w:rsidR="008A7C73" w:rsidRPr="008A7C73" w:rsidRDefault="008A7C73" w:rsidP="008A7C73">
      <w:pPr>
        <w:spacing w:after="200" w:line="276" w:lineRule="auto"/>
        <w:ind w:left="720" w:hanging="720"/>
        <w:rPr>
          <w:rFonts w:asciiTheme="minorHAnsi" w:eastAsiaTheme="minorHAnsi" w:hAnsiTheme="minorHAnsi" w:cstheme="minorBidi"/>
          <w:sz w:val="22"/>
          <w:szCs w:val="22"/>
          <w:lang w:val="en-GB" w:eastAsia="en-US"/>
        </w:rPr>
      </w:pPr>
      <w:r w:rsidRPr="008A7C73">
        <w:rPr>
          <w:rFonts w:asciiTheme="minorHAnsi" w:eastAsiaTheme="minorHAnsi" w:hAnsiTheme="minorHAnsi" w:cstheme="minorBidi"/>
          <w:sz w:val="22"/>
          <w:szCs w:val="22"/>
          <w:lang w:val="en-GB" w:eastAsia="en-US"/>
        </w:rPr>
        <w:t xml:space="preserve">Somaini, Antonio 'The Atmospheric Screen: Turner, Hazlitt, Ruskin', in </w:t>
      </w:r>
      <w:r w:rsidRPr="008A7C73">
        <w:rPr>
          <w:rFonts w:asciiTheme="minorHAnsi" w:eastAsiaTheme="minorHAnsi" w:hAnsiTheme="minorHAnsi" w:cstheme="minorBidi"/>
          <w:i/>
          <w:sz w:val="22"/>
          <w:szCs w:val="22"/>
          <w:lang w:val="en-GB" w:eastAsia="en-US"/>
        </w:rPr>
        <w:t>Screen Genealogies: From</w:t>
      </w:r>
      <w:r w:rsidRPr="008A7C73">
        <w:rPr>
          <w:rFonts w:asciiTheme="minorHAnsi" w:eastAsiaTheme="minorHAnsi" w:hAnsiTheme="minorHAnsi" w:cstheme="minorBidi"/>
          <w:sz w:val="22"/>
          <w:szCs w:val="22"/>
          <w:lang w:val="en-GB" w:eastAsia="en-US"/>
        </w:rPr>
        <w:t xml:space="preserve"> </w:t>
      </w:r>
      <w:r w:rsidRPr="008A7C73">
        <w:rPr>
          <w:rFonts w:asciiTheme="minorHAnsi" w:eastAsiaTheme="minorHAnsi" w:hAnsiTheme="minorHAnsi" w:cstheme="minorBidi"/>
          <w:i/>
          <w:sz w:val="22"/>
          <w:szCs w:val="22"/>
          <w:lang w:val="en-GB" w:eastAsia="en-US"/>
        </w:rPr>
        <w:t>Optical Device to Environmental Medium</w:t>
      </w:r>
      <w:r w:rsidRPr="008A7C73">
        <w:rPr>
          <w:rFonts w:asciiTheme="minorHAnsi" w:eastAsiaTheme="minorHAnsi" w:hAnsiTheme="minorHAnsi" w:cstheme="minorBidi"/>
          <w:sz w:val="22"/>
          <w:szCs w:val="22"/>
          <w:lang w:val="en-GB" w:eastAsia="en-US"/>
        </w:rPr>
        <w:t>, ed. by Craig Buckley, Rüdiger Campe, and Francesco Casetti (Amsterdam: Amsterdam University Press, 2019), pp. 159–86</w:t>
      </w:r>
    </w:p>
    <w:p w:rsidR="008A7C73" w:rsidRPr="008A7C73" w:rsidRDefault="008A7C73" w:rsidP="008A7C73">
      <w:pPr>
        <w:spacing w:after="200" w:line="276" w:lineRule="auto"/>
        <w:ind w:left="720" w:hanging="720"/>
        <w:rPr>
          <w:rFonts w:asciiTheme="minorHAnsi" w:eastAsiaTheme="minorHAnsi" w:hAnsiTheme="minorHAnsi" w:cstheme="minorBidi"/>
          <w:sz w:val="22"/>
          <w:szCs w:val="22"/>
          <w:lang w:val="en-GB" w:eastAsia="en-US"/>
        </w:rPr>
      </w:pPr>
      <w:r w:rsidRPr="008A7C73">
        <w:rPr>
          <w:rFonts w:asciiTheme="minorHAnsi" w:eastAsiaTheme="minorHAnsi" w:hAnsiTheme="minorHAnsi" w:cstheme="minorBidi"/>
          <w:sz w:val="22"/>
          <w:szCs w:val="22"/>
          <w:lang w:val="en-GB" w:eastAsia="en-US"/>
        </w:rPr>
        <w:t xml:space="preserve">Whiteman, C David, 'Clouds and Fogs', </w:t>
      </w:r>
      <w:r w:rsidRPr="008A7C73">
        <w:rPr>
          <w:rFonts w:asciiTheme="minorHAnsi" w:eastAsiaTheme="minorHAnsi" w:hAnsiTheme="minorHAnsi" w:cstheme="minorBidi"/>
          <w:i/>
          <w:sz w:val="22"/>
          <w:szCs w:val="22"/>
          <w:lang w:val="en-GB" w:eastAsia="en-US"/>
        </w:rPr>
        <w:t>Mountain Meteorology: Fundamentals and Applications</w:t>
      </w:r>
      <w:r w:rsidRPr="008A7C73">
        <w:rPr>
          <w:rFonts w:asciiTheme="minorHAnsi" w:eastAsiaTheme="minorHAnsi" w:hAnsiTheme="minorHAnsi" w:cstheme="minorBidi"/>
          <w:sz w:val="22"/>
          <w:szCs w:val="22"/>
          <w:lang w:val="en-GB" w:eastAsia="en-US"/>
        </w:rPr>
        <w:t xml:space="preserve"> online edn., (Oxford Academic, 12 Nov. 2020)  &lt;https://doi.org/10.1093/oso/9780195132717.003.0014&gt; [accessed 28 Nov. 2023]</w:t>
      </w:r>
    </w:p>
    <w:p w:rsidR="008A7C73" w:rsidRPr="008A7C73" w:rsidRDefault="008A7C73" w:rsidP="008A7C73">
      <w:pPr>
        <w:spacing w:after="200" w:line="276" w:lineRule="auto"/>
        <w:ind w:left="720" w:hanging="720"/>
        <w:rPr>
          <w:rFonts w:asciiTheme="minorHAnsi" w:eastAsiaTheme="minorHAnsi" w:hAnsiTheme="minorHAnsi" w:cstheme="minorBidi"/>
          <w:sz w:val="22"/>
          <w:szCs w:val="22"/>
          <w:lang w:val="en-GB" w:eastAsia="en-US"/>
        </w:rPr>
      </w:pPr>
      <w:r w:rsidRPr="008A7C73">
        <w:rPr>
          <w:rFonts w:asciiTheme="minorHAnsi" w:eastAsiaTheme="minorHAnsi" w:hAnsiTheme="minorHAnsi" w:cstheme="minorBidi"/>
          <w:sz w:val="22"/>
          <w:szCs w:val="22"/>
          <w:lang w:val="en-GB" w:eastAsia="en-US"/>
        </w:rPr>
        <w:t xml:space="preserve">Wood, Gillen D'Arcy. 'Constable, Clouds, Climate Change', in </w:t>
      </w:r>
      <w:r w:rsidRPr="008A7C73">
        <w:rPr>
          <w:rFonts w:asciiTheme="minorHAnsi" w:eastAsiaTheme="minorHAnsi" w:hAnsiTheme="minorHAnsi" w:cstheme="minorBidi"/>
          <w:i/>
          <w:sz w:val="22"/>
          <w:szCs w:val="22"/>
          <w:lang w:val="en-GB" w:eastAsia="en-US"/>
        </w:rPr>
        <w:t>The Wordsworth Circle</w:t>
      </w:r>
      <w:r w:rsidRPr="008A7C73">
        <w:rPr>
          <w:rFonts w:asciiTheme="minorHAnsi" w:eastAsiaTheme="minorHAnsi" w:hAnsiTheme="minorHAnsi" w:cstheme="minorBidi"/>
          <w:sz w:val="22"/>
          <w:szCs w:val="22"/>
          <w:lang w:val="en-GB" w:eastAsia="en-US"/>
        </w:rPr>
        <w:t>, 38.1-2 (2007), 25-33</w:t>
      </w:r>
    </w:p>
    <w:p w:rsidR="008A7C73" w:rsidRPr="002B274D" w:rsidRDefault="008A7C73" w:rsidP="008A7C73">
      <w:pPr>
        <w:spacing w:after="160" w:line="360" w:lineRule="auto"/>
        <w:jc w:val="both"/>
        <w:rPr>
          <w:rFonts w:eastAsia="Calibri"/>
          <w:kern w:val="2"/>
          <w:lang w:val="en-GB" w:eastAsia="en-US"/>
          <w14:ligatures w14:val="standardContextual"/>
        </w:rPr>
      </w:pPr>
    </w:p>
    <w:p w:rsidR="002B274D" w:rsidRPr="002B274D" w:rsidRDefault="002B274D" w:rsidP="002B274D">
      <w:pPr>
        <w:spacing w:after="160" w:line="259" w:lineRule="auto"/>
        <w:rPr>
          <w:rFonts w:eastAsia="Calibri"/>
          <w:b/>
          <w:bCs/>
          <w:kern w:val="2"/>
          <w:lang w:val="en-GB" w:eastAsia="en-US"/>
          <w14:ligatures w14:val="standardContextual"/>
        </w:rPr>
      </w:pPr>
    </w:p>
    <w:p w:rsidR="002B274D" w:rsidRPr="000864F3" w:rsidRDefault="002B274D" w:rsidP="00CC10E2">
      <w:pPr>
        <w:spacing w:line="360" w:lineRule="auto"/>
        <w:jc w:val="both"/>
        <w:rPr>
          <w:lang w:val="en-GB"/>
        </w:rPr>
      </w:pPr>
    </w:p>
    <w:p w:rsidR="00D8764A" w:rsidRDefault="00D8764A" w:rsidP="00D8764A">
      <w:pPr>
        <w:jc w:val="both"/>
        <w:rPr>
          <w:sz w:val="20"/>
          <w:szCs w:val="20"/>
          <w:lang w:val="en-GB"/>
        </w:rPr>
      </w:pPr>
    </w:p>
    <w:p w:rsidR="00E532EB" w:rsidRDefault="00E532EB" w:rsidP="00D8764A">
      <w:pPr>
        <w:jc w:val="both"/>
        <w:rPr>
          <w:sz w:val="20"/>
          <w:szCs w:val="20"/>
          <w:lang w:val="en-GB"/>
        </w:rPr>
      </w:pPr>
    </w:p>
    <w:p w:rsidR="00DF5724" w:rsidRDefault="00DF5724" w:rsidP="00D8764A">
      <w:pPr>
        <w:jc w:val="both"/>
        <w:rPr>
          <w:sz w:val="20"/>
          <w:szCs w:val="20"/>
          <w:lang w:val="en-GB"/>
        </w:rPr>
      </w:pPr>
    </w:p>
    <w:p w:rsidR="00D8764A" w:rsidRDefault="00D8764A" w:rsidP="00D8764A">
      <w:pPr>
        <w:jc w:val="both"/>
        <w:rPr>
          <w:sz w:val="20"/>
          <w:szCs w:val="20"/>
          <w:lang w:val="en-GB"/>
        </w:rPr>
      </w:pPr>
    </w:p>
    <w:p w:rsidR="00D8764A" w:rsidRDefault="00D8764A" w:rsidP="00D8764A">
      <w:pPr>
        <w:jc w:val="both"/>
        <w:rPr>
          <w:sz w:val="20"/>
          <w:szCs w:val="20"/>
          <w:lang w:val="en-GB"/>
        </w:rPr>
      </w:pPr>
    </w:p>
    <w:sectPr w:rsidR="00D8764A">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1390F" w:rsidRDefault="0091390F" w:rsidP="008F5715">
      <w:r>
        <w:separator/>
      </w:r>
    </w:p>
  </w:endnote>
  <w:endnote w:type="continuationSeparator" w:id="0">
    <w:p w:rsidR="0091390F" w:rsidRDefault="0091390F" w:rsidP="008F57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5935516"/>
      <w:docPartObj>
        <w:docPartGallery w:val="Page Numbers (Bottom of Page)"/>
        <w:docPartUnique/>
      </w:docPartObj>
    </w:sdtPr>
    <w:sdtEndPr>
      <w:rPr>
        <w:noProof/>
      </w:rPr>
    </w:sdtEndPr>
    <w:sdtContent>
      <w:p w:rsidR="00093A12" w:rsidRDefault="00093A12">
        <w:pPr>
          <w:pStyle w:val="Footer"/>
          <w:jc w:val="center"/>
        </w:pPr>
        <w:r>
          <w:fldChar w:fldCharType="begin"/>
        </w:r>
        <w:r>
          <w:instrText xml:space="preserve"> PAGE   \* MERGEFORMAT </w:instrText>
        </w:r>
        <w:r>
          <w:fldChar w:fldCharType="separate"/>
        </w:r>
        <w:r w:rsidR="00305821">
          <w:rPr>
            <w:noProof/>
          </w:rPr>
          <w:t>4</w:t>
        </w:r>
        <w:r>
          <w:rPr>
            <w:noProof/>
          </w:rPr>
          <w:fldChar w:fldCharType="end"/>
        </w:r>
      </w:p>
    </w:sdtContent>
  </w:sdt>
  <w:p w:rsidR="00093A12" w:rsidRDefault="00093A1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1390F" w:rsidRDefault="0091390F" w:rsidP="008F5715">
      <w:r>
        <w:separator/>
      </w:r>
    </w:p>
  </w:footnote>
  <w:footnote w:type="continuationSeparator" w:id="0">
    <w:p w:rsidR="0091390F" w:rsidRDefault="0091390F" w:rsidP="008F5715">
      <w:r>
        <w:continuationSeparator/>
      </w:r>
    </w:p>
  </w:footnote>
  <w:footnote w:id="1">
    <w:p w:rsidR="00326F5A" w:rsidRPr="00326F5A" w:rsidRDefault="00326F5A">
      <w:pPr>
        <w:pStyle w:val="FootnoteText"/>
        <w:rPr>
          <w:lang w:val="en-US"/>
        </w:rPr>
      </w:pPr>
      <w:r>
        <w:rPr>
          <w:rStyle w:val="FootnoteReference"/>
        </w:rPr>
        <w:footnoteRef/>
      </w:r>
      <w:r w:rsidR="00382394">
        <w:t xml:space="preserve"> </w:t>
      </w:r>
      <w:r w:rsidR="00382394" w:rsidRPr="00382394">
        <w:t xml:space="preserve"> </w:t>
      </w:r>
      <w:r w:rsidR="00DD6CC8">
        <w:t>See Alexandra Harris,</w:t>
      </w:r>
      <w:r w:rsidR="00382394" w:rsidRPr="00382394">
        <w:t xml:space="preserve"> </w:t>
      </w:r>
      <w:r w:rsidR="00382394" w:rsidRPr="000B3427">
        <w:rPr>
          <w:i/>
        </w:rPr>
        <w:t>Weatherland: Writers &amp; Artists under English Skies</w:t>
      </w:r>
      <w:r w:rsidR="00BC11CF">
        <w:t xml:space="preserve"> (</w:t>
      </w:r>
      <w:r w:rsidR="00382394" w:rsidRPr="00382394">
        <w:t>London: Thames &amp; Hudson</w:t>
      </w:r>
      <w:r w:rsidR="00BC11CF">
        <w:t>, 2015)</w:t>
      </w:r>
      <w:r w:rsidR="00382394" w:rsidRPr="00382394">
        <w:t>, p.245</w:t>
      </w:r>
      <w:r w:rsidR="00382394">
        <w:t>.</w:t>
      </w:r>
    </w:p>
  </w:footnote>
  <w:footnote w:id="2">
    <w:p w:rsidR="00382394" w:rsidRPr="00382394" w:rsidRDefault="00382394">
      <w:pPr>
        <w:pStyle w:val="FootnoteText"/>
        <w:rPr>
          <w:lang w:val="en-US"/>
        </w:rPr>
      </w:pPr>
      <w:r>
        <w:rPr>
          <w:rStyle w:val="FootnoteReference"/>
        </w:rPr>
        <w:footnoteRef/>
      </w:r>
      <w:r>
        <w:t xml:space="preserve"> </w:t>
      </w:r>
      <w:r w:rsidR="000B3427" w:rsidRPr="000B3427">
        <w:t xml:space="preserve">Alexandra Harris, </w:t>
      </w:r>
      <w:r w:rsidR="000B3427" w:rsidRPr="000B3427">
        <w:rPr>
          <w:i/>
        </w:rPr>
        <w:t>About</w:t>
      </w:r>
      <w:r w:rsidR="00F318D5">
        <w:t xml:space="preserve"> (2023)</w:t>
      </w:r>
      <w:r w:rsidR="000B3427" w:rsidRPr="000B3427">
        <w:t xml:space="preserve"> </w:t>
      </w:r>
      <w:r w:rsidR="000571F3">
        <w:t>&lt;</w:t>
      </w:r>
      <w:r w:rsidR="000B3427" w:rsidRPr="000B3427">
        <w:t>https://www.alexandraharris.co.uk/</w:t>
      </w:r>
      <w:r w:rsidR="000571F3">
        <w:t>&gt;</w:t>
      </w:r>
      <w:r w:rsidR="000B3427" w:rsidRPr="000B3427">
        <w:t xml:space="preserve"> [accessed 23 November 2023]</w:t>
      </w:r>
      <w:r w:rsidR="000B3427">
        <w:t>.</w:t>
      </w:r>
    </w:p>
  </w:footnote>
  <w:footnote w:id="3">
    <w:p w:rsidR="004B1F0A" w:rsidRPr="004B1F0A" w:rsidRDefault="004B1F0A" w:rsidP="004B1F0A">
      <w:pPr>
        <w:pStyle w:val="FootnoteText"/>
        <w:rPr>
          <w:lang w:val="en-US"/>
        </w:rPr>
      </w:pPr>
      <w:r>
        <w:rPr>
          <w:rStyle w:val="FootnoteReference"/>
        </w:rPr>
        <w:footnoteRef/>
      </w:r>
      <w:r>
        <w:t xml:space="preserve"> </w:t>
      </w:r>
      <w:r w:rsidR="00BC11CF">
        <w:t xml:space="preserve">See </w:t>
      </w:r>
      <w:r>
        <w:t>Lorraine Dastson, 'Cloud Physiognomy' in</w:t>
      </w:r>
      <w:r w:rsidRPr="004B1F0A">
        <w:t xml:space="preserve"> </w:t>
      </w:r>
      <w:r w:rsidRPr="004B1F0A">
        <w:rPr>
          <w:i/>
        </w:rPr>
        <w:t>Representations</w:t>
      </w:r>
      <w:r>
        <w:t xml:space="preserve">, </w:t>
      </w:r>
      <w:r w:rsidR="00725252">
        <w:t>135 (2016),</w:t>
      </w:r>
      <w:r w:rsidRPr="004B1F0A">
        <w:t xml:space="preserve"> 45–71</w:t>
      </w:r>
      <w:r>
        <w:t xml:space="preserve">, </w:t>
      </w:r>
      <w:r w:rsidR="00BC11CF">
        <w:t xml:space="preserve">p. </w:t>
      </w:r>
      <w:r>
        <w:t>51.</w:t>
      </w:r>
    </w:p>
  </w:footnote>
  <w:footnote w:id="4">
    <w:p w:rsidR="00015965" w:rsidRPr="00015965" w:rsidRDefault="00015965">
      <w:pPr>
        <w:pStyle w:val="FootnoteText"/>
        <w:rPr>
          <w:lang w:val="en-US"/>
        </w:rPr>
      </w:pPr>
      <w:r>
        <w:rPr>
          <w:rStyle w:val="FootnoteReference"/>
        </w:rPr>
        <w:footnoteRef/>
      </w:r>
      <w:r>
        <w:t xml:space="preserve"> </w:t>
      </w:r>
      <w:r w:rsidR="00BC11CF">
        <w:t xml:space="preserve">See </w:t>
      </w:r>
      <w:r>
        <w:t xml:space="preserve">Antonio </w:t>
      </w:r>
      <w:r w:rsidRPr="00015965">
        <w:t xml:space="preserve">Somaini, </w:t>
      </w:r>
      <w:r>
        <w:t>'</w:t>
      </w:r>
      <w:r w:rsidRPr="00015965">
        <w:t>The Atmospheric S</w:t>
      </w:r>
      <w:r>
        <w:t>creen: Turner, Hazlitt, Ruskin',</w:t>
      </w:r>
      <w:r w:rsidR="00BC11CF">
        <w:t xml:space="preserve"> i</w:t>
      </w:r>
      <w:r w:rsidRPr="00015965">
        <w:t xml:space="preserve">n </w:t>
      </w:r>
      <w:r w:rsidRPr="00BC11CF">
        <w:rPr>
          <w:i/>
        </w:rPr>
        <w:t>Screen Genealogies: From Optical Device to Environmental Medium</w:t>
      </w:r>
      <w:r w:rsidR="00BC11CF">
        <w:t>, ed.</w:t>
      </w:r>
      <w:r w:rsidRPr="00015965">
        <w:t xml:space="preserve"> by Craig Buckley, Rüdige</w:t>
      </w:r>
      <w:r w:rsidR="00BC11CF">
        <w:t xml:space="preserve">r Campe, and Francesco Casetti (Amsterdam: </w:t>
      </w:r>
      <w:r w:rsidR="00BC11CF" w:rsidRPr="00015965">
        <w:t>A</w:t>
      </w:r>
      <w:r w:rsidR="00BC11CF">
        <w:t xml:space="preserve">msterdam University Press, 2019), pp. 159–86, p. </w:t>
      </w:r>
      <w:r>
        <w:t>175.</w:t>
      </w:r>
    </w:p>
  </w:footnote>
  <w:footnote w:id="5">
    <w:p w:rsidR="00230271" w:rsidRPr="00230271" w:rsidRDefault="00230271">
      <w:pPr>
        <w:pStyle w:val="FootnoteText"/>
        <w:rPr>
          <w:lang w:val="en-US"/>
        </w:rPr>
      </w:pPr>
      <w:r>
        <w:rPr>
          <w:rStyle w:val="FootnoteReference"/>
        </w:rPr>
        <w:footnoteRef/>
      </w:r>
      <w:r>
        <w:t xml:space="preserve"> </w:t>
      </w:r>
      <w:r w:rsidR="000571F3">
        <w:t xml:space="preserve">Compare </w:t>
      </w:r>
      <w:r>
        <w:rPr>
          <w:lang w:val="en-US"/>
        </w:rPr>
        <w:t xml:space="preserve">Harris, </w:t>
      </w:r>
      <w:r w:rsidR="000571F3">
        <w:rPr>
          <w:lang w:val="en-US"/>
        </w:rPr>
        <w:t xml:space="preserve">p. </w:t>
      </w:r>
      <w:r>
        <w:rPr>
          <w:lang w:val="en-US"/>
        </w:rPr>
        <w:t>317.</w:t>
      </w:r>
    </w:p>
  </w:footnote>
  <w:footnote w:id="6">
    <w:p w:rsidR="009D7239" w:rsidRPr="00A8388D" w:rsidRDefault="009D7239" w:rsidP="009D7239">
      <w:pPr>
        <w:pStyle w:val="FootnoteText"/>
        <w:rPr>
          <w:lang w:val="en-US"/>
        </w:rPr>
      </w:pPr>
      <w:r>
        <w:rPr>
          <w:rStyle w:val="FootnoteReference"/>
        </w:rPr>
        <w:footnoteRef/>
      </w:r>
      <w:r>
        <w:t xml:space="preserve"> </w:t>
      </w:r>
      <w:r w:rsidR="000571F3" w:rsidRPr="000571F3">
        <w:t xml:space="preserve">Aristophanes, </w:t>
      </w:r>
      <w:r w:rsidR="000571F3" w:rsidRPr="000571F3">
        <w:rPr>
          <w:i/>
        </w:rPr>
        <w:t>Clouds. Wasps. Peace</w:t>
      </w:r>
      <w:r w:rsidR="000571F3" w:rsidRPr="000571F3">
        <w:t>, trans by Jeffrey Henderson, Loeb Classical Library vol. 488 (Cambridge, MA: Harvard University Press, 1998)</w:t>
      </w:r>
      <w:r w:rsidR="000571F3">
        <w:t xml:space="preserve">, </w:t>
      </w:r>
      <w:r w:rsidR="00022102" w:rsidRPr="00022102">
        <w:rPr>
          <w:i/>
        </w:rPr>
        <w:t xml:space="preserve">Clouds </w:t>
      </w:r>
      <w:r>
        <w:rPr>
          <w:lang w:val="en-US"/>
        </w:rPr>
        <w:t>347-351, p. 57.</w:t>
      </w:r>
    </w:p>
  </w:footnote>
  <w:footnote w:id="7">
    <w:p w:rsidR="00203F77" w:rsidRPr="00203F77" w:rsidRDefault="00203F77" w:rsidP="00203F77">
      <w:pPr>
        <w:pStyle w:val="FootnoteText"/>
        <w:rPr>
          <w:lang w:val="en-US"/>
        </w:rPr>
      </w:pPr>
      <w:r>
        <w:rPr>
          <w:rStyle w:val="FootnoteReference"/>
        </w:rPr>
        <w:footnoteRef/>
      </w:r>
      <w:r>
        <w:t xml:space="preserve"> </w:t>
      </w:r>
      <w:r w:rsidR="00BC11CF">
        <w:t xml:space="preserve">See </w:t>
      </w:r>
      <w:r>
        <w:t>Christine Blaettler</w:t>
      </w:r>
      <w:r w:rsidRPr="00203F77">
        <w:t xml:space="preserve">. </w:t>
      </w:r>
      <w:r>
        <w:t>'</w:t>
      </w:r>
      <w:r w:rsidRPr="00203F77">
        <w:t>Cloud Aesthetics: An Epistemological Challenge, Aesthetics from Below, and the Question of Histo</w:t>
      </w:r>
      <w:r>
        <w:t>ry'</w:t>
      </w:r>
      <w:r w:rsidRPr="00203F77">
        <w:t xml:space="preserve"> </w:t>
      </w:r>
      <w:r w:rsidR="00BF55C1">
        <w:t>i</w:t>
      </w:r>
      <w:r>
        <w:t xml:space="preserve">n </w:t>
      </w:r>
      <w:r w:rsidRPr="00203F77">
        <w:rPr>
          <w:i/>
        </w:rPr>
        <w:t>Journal of Foreign Languages and Cultures</w:t>
      </w:r>
      <w:r>
        <w:t xml:space="preserve">, 5.1 (2021), 15-25, </w:t>
      </w:r>
      <w:r w:rsidR="00BF55C1">
        <w:t xml:space="preserve">p. </w:t>
      </w:r>
      <w:r>
        <w:t>19.</w:t>
      </w:r>
    </w:p>
  </w:footnote>
  <w:footnote w:id="8">
    <w:p w:rsidR="00435A96" w:rsidRPr="00B3626D" w:rsidRDefault="00435A96" w:rsidP="00435A96">
      <w:pPr>
        <w:pStyle w:val="FootnoteText"/>
        <w:rPr>
          <w:lang w:val="en-US"/>
        </w:rPr>
      </w:pPr>
      <w:r>
        <w:rPr>
          <w:rStyle w:val="FootnoteReference"/>
        </w:rPr>
        <w:footnoteRef/>
      </w:r>
      <w:r>
        <w:t xml:space="preserve"> </w:t>
      </w:r>
      <w:r w:rsidR="000571F3" w:rsidRPr="000571F3">
        <w:t xml:space="preserve">Lucretius, </w:t>
      </w:r>
      <w:r w:rsidR="000571F3">
        <w:rPr>
          <w:i/>
        </w:rPr>
        <w:t>On the Nature of</w:t>
      </w:r>
      <w:r w:rsidR="00BF55C1">
        <w:rPr>
          <w:i/>
        </w:rPr>
        <w:t xml:space="preserve"> </w:t>
      </w:r>
      <w:r w:rsidR="000571F3">
        <w:rPr>
          <w:i/>
        </w:rPr>
        <w:t>T</w:t>
      </w:r>
      <w:r w:rsidR="000571F3" w:rsidRPr="000571F3">
        <w:rPr>
          <w:i/>
        </w:rPr>
        <w:t>hings</w:t>
      </w:r>
      <w:r w:rsidR="000571F3" w:rsidRPr="000571F3">
        <w:t xml:space="preserve"> trans. by W.H.D. Rouse revised by Martin F. Smith, Loeb Classical Library 181(Cambridge, MA: Harvard University Press, 2014)</w:t>
      </w:r>
      <w:r w:rsidR="000571F3">
        <w:t xml:space="preserve">, </w:t>
      </w:r>
      <w:r w:rsidR="000571F3">
        <w:rPr>
          <w:lang w:val="en-US"/>
        </w:rPr>
        <w:t>461-466, p</w:t>
      </w:r>
      <w:r>
        <w:rPr>
          <w:lang w:val="en-US"/>
        </w:rPr>
        <w:t>. 527.</w:t>
      </w:r>
    </w:p>
  </w:footnote>
  <w:footnote w:id="9">
    <w:p w:rsidR="00645B82" w:rsidRPr="00645B82" w:rsidRDefault="00645B82">
      <w:pPr>
        <w:pStyle w:val="FootnoteText"/>
        <w:rPr>
          <w:lang w:val="en-US"/>
        </w:rPr>
      </w:pPr>
      <w:r>
        <w:rPr>
          <w:rStyle w:val="FootnoteReference"/>
        </w:rPr>
        <w:footnoteRef/>
      </w:r>
      <w:r>
        <w:t xml:space="preserve"> </w:t>
      </w:r>
      <w:r w:rsidR="00BC11CF">
        <w:t xml:space="preserve">See </w:t>
      </w:r>
      <w:r w:rsidR="00150946">
        <w:t>David</w:t>
      </w:r>
      <w:r w:rsidR="00022102">
        <w:t xml:space="preserve"> C.</w:t>
      </w:r>
      <w:r w:rsidRPr="00645B82">
        <w:t xml:space="preserve"> </w:t>
      </w:r>
      <w:r w:rsidR="00BC11CF" w:rsidRPr="00645B82">
        <w:t xml:space="preserve">Whiteman, </w:t>
      </w:r>
      <w:r w:rsidRPr="00645B82">
        <w:t xml:space="preserve">'Clouds and Fogs', </w:t>
      </w:r>
      <w:r w:rsidRPr="000571F3">
        <w:rPr>
          <w:i/>
        </w:rPr>
        <w:t>Mountain Meteorology: Fundamentals an</w:t>
      </w:r>
      <w:r w:rsidR="000571F3" w:rsidRPr="000571F3">
        <w:rPr>
          <w:i/>
        </w:rPr>
        <w:t>d Applications</w:t>
      </w:r>
      <w:r w:rsidR="000571F3">
        <w:t xml:space="preserve"> </w:t>
      </w:r>
      <w:r w:rsidRPr="00645B82">
        <w:t>online edn</w:t>
      </w:r>
      <w:r w:rsidR="00CD54B4">
        <w:t>.</w:t>
      </w:r>
      <w:r w:rsidRPr="00645B82">
        <w:t xml:space="preserve">, </w:t>
      </w:r>
      <w:r w:rsidR="005C69C5">
        <w:t>(Oxford Academic, 12 Nov. 2020)  &lt;</w:t>
      </w:r>
      <w:r w:rsidRPr="00645B82">
        <w:t>https://doi.org/10.</w:t>
      </w:r>
      <w:r w:rsidR="005C69C5">
        <w:t>1093/oso/9780195132717.003.0014&gt;</w:t>
      </w:r>
      <w:r w:rsidRPr="00645B82">
        <w:t xml:space="preserve"> </w:t>
      </w:r>
      <w:r w:rsidR="005C69C5">
        <w:t>[accessed 28 Nov. 2023].</w:t>
      </w:r>
    </w:p>
  </w:footnote>
  <w:footnote w:id="10">
    <w:p w:rsidR="00CD54B4" w:rsidRPr="00CD54B4" w:rsidRDefault="00CD54B4">
      <w:pPr>
        <w:pStyle w:val="FootnoteText"/>
        <w:rPr>
          <w:lang w:val="en-US"/>
        </w:rPr>
      </w:pPr>
      <w:r>
        <w:rPr>
          <w:rStyle w:val="FootnoteReference"/>
        </w:rPr>
        <w:footnoteRef/>
      </w:r>
      <w:r>
        <w:t xml:space="preserve"> </w:t>
      </w:r>
      <w:r w:rsidRPr="008B333D">
        <w:rPr>
          <w:i/>
        </w:rPr>
        <w:t xml:space="preserve">The Holy Bible Containing the Old and New </w:t>
      </w:r>
      <w:r w:rsidR="008B333D" w:rsidRPr="008B333D">
        <w:rPr>
          <w:i/>
        </w:rPr>
        <w:t>Testaments</w:t>
      </w:r>
      <w:r w:rsidR="00BF55C1">
        <w:t xml:space="preserve"> Authorized King James Version</w:t>
      </w:r>
      <w:r>
        <w:t xml:space="preserve"> (Cambridge: Cambridge University Press, 1984), Exodus </w:t>
      </w:r>
      <w:r w:rsidR="008B333D">
        <w:t>13: 21-22.</w:t>
      </w:r>
    </w:p>
  </w:footnote>
  <w:footnote w:id="11">
    <w:p w:rsidR="000732B5" w:rsidRPr="006545FE" w:rsidRDefault="000732B5" w:rsidP="000732B5">
      <w:pPr>
        <w:pStyle w:val="FootnoteText"/>
        <w:jc w:val="both"/>
        <w:rPr>
          <w:rFonts w:cs="Times New Roman"/>
        </w:rPr>
      </w:pPr>
      <w:r w:rsidRPr="006545FE">
        <w:rPr>
          <w:rStyle w:val="FootnoteReference"/>
        </w:rPr>
        <w:footnoteRef/>
      </w:r>
      <w:r w:rsidRPr="006545FE">
        <w:rPr>
          <w:rFonts w:cs="Times New Roman"/>
        </w:rPr>
        <w:t xml:space="preserve"> </w:t>
      </w:r>
      <w:r w:rsidR="00BF55C1">
        <w:rPr>
          <w:rFonts w:cs="Times New Roman"/>
        </w:rPr>
        <w:t xml:space="preserve">See </w:t>
      </w:r>
      <w:r w:rsidRPr="006545FE">
        <w:rPr>
          <w:rFonts w:cs="Times New Roman"/>
        </w:rPr>
        <w:t>Quinghong Rao</w:t>
      </w:r>
      <w:r w:rsidR="00BF55C1">
        <w:rPr>
          <w:rFonts w:cs="Times New Roman"/>
        </w:rPr>
        <w:t>,'Turner's and Shitao's Wild Mountains and Waters: Towards a Phenomenology of Radical Landscape P</w:t>
      </w:r>
      <w:r w:rsidRPr="006545FE">
        <w:rPr>
          <w:rFonts w:cs="Times New Roman"/>
        </w:rPr>
        <w:t>ainting</w:t>
      </w:r>
      <w:r w:rsidR="00BF55C1">
        <w:rPr>
          <w:rFonts w:cs="Times New Roman"/>
        </w:rPr>
        <w:t>'</w:t>
      </w:r>
      <w:r w:rsidRPr="006545FE">
        <w:rPr>
          <w:rFonts w:cs="Times New Roman"/>
        </w:rPr>
        <w:t xml:space="preserve"> (unpublished doctoral dissertation, University of Glasgow, 2022) in University of Glasgow Enlighten Theses &lt; https://theses.gla.ac.uk/83226/&gt; [accessed November 25 2023], 115-116.</w:t>
      </w:r>
    </w:p>
  </w:footnote>
  <w:footnote w:id="12">
    <w:p w:rsidR="00C74B87" w:rsidRPr="002276EA" w:rsidRDefault="00C74B87" w:rsidP="00C74B87">
      <w:pPr>
        <w:pStyle w:val="FootnoteText"/>
        <w:rPr>
          <w:lang w:val="en-US"/>
        </w:rPr>
      </w:pPr>
      <w:r w:rsidRPr="002276EA">
        <w:rPr>
          <w:rStyle w:val="FootnoteReference"/>
        </w:rPr>
        <w:footnoteRef/>
      </w:r>
      <w:r w:rsidRPr="002276EA">
        <w:t xml:space="preserve"> </w:t>
      </w:r>
      <w:r w:rsidR="00BF55C1">
        <w:t xml:space="preserve">See </w:t>
      </w:r>
      <w:r w:rsidR="00BF55C1" w:rsidRPr="002276EA">
        <w:t xml:space="preserve">Percy Bysshe </w:t>
      </w:r>
      <w:r w:rsidR="00BF55C1">
        <w:t>Shelley,</w:t>
      </w:r>
      <w:r w:rsidR="006545FE" w:rsidRPr="002276EA">
        <w:t xml:space="preserve"> </w:t>
      </w:r>
      <w:r w:rsidR="006545FE" w:rsidRPr="00BF55C1">
        <w:rPr>
          <w:i/>
        </w:rPr>
        <w:t>Prometheus Unbound</w:t>
      </w:r>
      <w:r w:rsidR="00BF55C1">
        <w:t xml:space="preserve"> (London:</w:t>
      </w:r>
      <w:r w:rsidR="006545FE" w:rsidRPr="002276EA">
        <w:t xml:space="preserve"> C. and J. Ollier, 1820)</w:t>
      </w:r>
      <w:r w:rsidR="00BF55C1">
        <w:t>, p.</w:t>
      </w:r>
      <w:r w:rsidRPr="002276EA">
        <w:rPr>
          <w:lang w:val="en-US"/>
        </w:rPr>
        <w:t>199</w:t>
      </w:r>
      <w:r w:rsidR="006545FE" w:rsidRPr="002276EA">
        <w:rPr>
          <w:lang w:val="en-US"/>
        </w:rPr>
        <w:t>.</w:t>
      </w:r>
    </w:p>
  </w:footnote>
  <w:footnote w:id="13">
    <w:p w:rsidR="006352DF" w:rsidRPr="006352DF" w:rsidRDefault="006352DF">
      <w:pPr>
        <w:pStyle w:val="FootnoteText"/>
        <w:rPr>
          <w:lang w:val="en-US"/>
        </w:rPr>
      </w:pPr>
      <w:r>
        <w:rPr>
          <w:rStyle w:val="FootnoteReference"/>
        </w:rPr>
        <w:footnoteRef/>
      </w:r>
      <w:r>
        <w:t xml:space="preserve"> </w:t>
      </w:r>
      <w:r w:rsidR="00BF55C1">
        <w:t xml:space="preserve">See </w:t>
      </w:r>
      <w:r w:rsidR="00D654CA">
        <w:t xml:space="preserve">William Wordsworth, </w:t>
      </w:r>
      <w:r w:rsidR="00D654CA" w:rsidRPr="00C011A0">
        <w:rPr>
          <w:i/>
        </w:rPr>
        <w:t xml:space="preserve">Poems in Two Volumes </w:t>
      </w:r>
      <w:r w:rsidR="00C011A0" w:rsidRPr="00C011A0">
        <w:rPr>
          <w:i/>
        </w:rPr>
        <w:t>V</w:t>
      </w:r>
      <w:r w:rsidR="00D654CA" w:rsidRPr="00C011A0">
        <w:rPr>
          <w:i/>
        </w:rPr>
        <w:t>ol</w:t>
      </w:r>
      <w:r w:rsidR="00C011A0" w:rsidRPr="00C011A0">
        <w:rPr>
          <w:i/>
        </w:rPr>
        <w:t>.</w:t>
      </w:r>
      <w:r w:rsidR="00D654CA" w:rsidRPr="00C011A0">
        <w:rPr>
          <w:i/>
        </w:rPr>
        <w:t xml:space="preserve"> II</w:t>
      </w:r>
      <w:r w:rsidR="00D654CA" w:rsidRPr="00D654CA">
        <w:t xml:space="preserve"> </w:t>
      </w:r>
      <w:r w:rsidR="00D654CA">
        <w:t>(</w:t>
      </w:r>
      <w:r w:rsidR="00D654CA" w:rsidRPr="00D654CA">
        <w:t>London: Longman, Hurst, Rees, and Orm</w:t>
      </w:r>
      <w:r w:rsidR="00D654CA">
        <w:t>s,</w:t>
      </w:r>
      <w:r w:rsidR="00C011A0">
        <w:t xml:space="preserve"> </w:t>
      </w:r>
      <w:r w:rsidR="00D654CA" w:rsidRPr="00D654CA">
        <w:t>1807</w:t>
      </w:r>
      <w:r w:rsidR="00D654CA">
        <w:t>)</w:t>
      </w:r>
      <w:r w:rsidR="00BF55C1">
        <w:t>,</w:t>
      </w:r>
      <w:r w:rsidR="00D654CA">
        <w:t xml:space="preserve"> 'Moods of My Own Mind 7</w:t>
      </w:r>
      <w:r w:rsidR="00C011A0">
        <w:t>'</w:t>
      </w:r>
      <w:r w:rsidR="00D654CA">
        <w:t>, pp. 49-50.</w:t>
      </w:r>
    </w:p>
  </w:footnote>
  <w:footnote w:id="14">
    <w:p w:rsidR="004B4822" w:rsidRPr="004B4822" w:rsidRDefault="004B4822">
      <w:pPr>
        <w:pStyle w:val="FootnoteText"/>
        <w:rPr>
          <w:lang w:val="en-US"/>
        </w:rPr>
      </w:pPr>
      <w:r>
        <w:rPr>
          <w:rStyle w:val="FootnoteReference"/>
        </w:rPr>
        <w:footnoteRef/>
      </w:r>
      <w:r w:rsidRPr="004B4822">
        <w:t xml:space="preserve"> </w:t>
      </w:r>
      <w:r w:rsidR="007A12D8">
        <w:t xml:space="preserve">See </w:t>
      </w:r>
      <w:r w:rsidRPr="004B4822">
        <w:t>Craig A. Smith</w:t>
      </w:r>
      <w:r w:rsidR="007A12D8">
        <w:t>,</w:t>
      </w:r>
      <w:r w:rsidRPr="004B4822">
        <w:t xml:space="preserve"> 'Industrial Landscapes of Socialist Realism' in </w:t>
      </w:r>
      <w:r w:rsidR="007A12D8" w:rsidRPr="007A12D8">
        <w:rPr>
          <w:i/>
        </w:rPr>
        <w:t>Gilded Age</w:t>
      </w:r>
      <w:r w:rsidR="007A12D8">
        <w:rPr>
          <w:i/>
        </w:rPr>
        <w:t xml:space="preserve"> </w:t>
      </w:r>
      <w:r w:rsidR="007A12D8" w:rsidRPr="007A12D8">
        <w:t>ed. by</w:t>
      </w:r>
      <w:r w:rsidR="007A12D8">
        <w:rPr>
          <w:i/>
        </w:rPr>
        <w:t xml:space="preserve"> </w:t>
      </w:r>
      <w:r w:rsidRPr="004B4822">
        <w:t>Ivan France</w:t>
      </w:r>
      <w:r w:rsidR="007A12D8">
        <w:t xml:space="preserve">schini and Nicholas Loubere </w:t>
      </w:r>
      <w:r w:rsidRPr="004B4822">
        <w:t xml:space="preserve"> (Canberra: ANU Press, 2017) </w:t>
      </w:r>
      <w:r w:rsidR="007A12D8">
        <w:t xml:space="preserve">pp. </w:t>
      </w:r>
      <w:r w:rsidRPr="004B4822">
        <w:t>219-223</w:t>
      </w:r>
      <w:r>
        <w:t xml:space="preserve">, </w:t>
      </w:r>
      <w:r w:rsidR="007A12D8">
        <w:t xml:space="preserve">p. </w:t>
      </w:r>
      <w:r>
        <w:t>221.</w:t>
      </w:r>
    </w:p>
  </w:footnote>
  <w:footnote w:id="15">
    <w:p w:rsidR="00B33712" w:rsidRPr="00B33712" w:rsidRDefault="00B33712">
      <w:pPr>
        <w:pStyle w:val="FootnoteText"/>
        <w:rPr>
          <w:lang w:val="en-US"/>
        </w:rPr>
      </w:pPr>
      <w:r>
        <w:rPr>
          <w:rStyle w:val="FootnoteReference"/>
        </w:rPr>
        <w:footnoteRef/>
      </w:r>
      <w:r>
        <w:t xml:space="preserve"> </w:t>
      </w:r>
      <w:r w:rsidR="007A12D8">
        <w:t xml:space="preserve">See </w:t>
      </w:r>
      <w:r w:rsidRPr="00B33712">
        <w:t xml:space="preserve">Gillen D'Arcy Wood, 'Constable, Clouds, Climate Change', </w:t>
      </w:r>
      <w:r w:rsidR="007A12D8">
        <w:t xml:space="preserve">in </w:t>
      </w:r>
      <w:r w:rsidRPr="007A12D8">
        <w:rPr>
          <w:i/>
        </w:rPr>
        <w:t>The Wordsworth Circle</w:t>
      </w:r>
      <w:r w:rsidR="007A12D8">
        <w:t>, 38.1-2 (2007),</w:t>
      </w:r>
      <w:r w:rsidRPr="00B33712">
        <w:t xml:space="preserve"> 25-33</w:t>
      </w:r>
      <w:r>
        <w:t>,</w:t>
      </w:r>
      <w:r w:rsidR="007A12D8">
        <w:t xml:space="preserve"> pp. 31-33.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97294"/>
    <w:rsid w:val="00001E1F"/>
    <w:rsid w:val="00001F52"/>
    <w:rsid w:val="0001074E"/>
    <w:rsid w:val="000143E6"/>
    <w:rsid w:val="00015965"/>
    <w:rsid w:val="00020AE8"/>
    <w:rsid w:val="00022102"/>
    <w:rsid w:val="000223EA"/>
    <w:rsid w:val="00024D64"/>
    <w:rsid w:val="000260B3"/>
    <w:rsid w:val="00030BC6"/>
    <w:rsid w:val="00031B0A"/>
    <w:rsid w:val="0005300C"/>
    <w:rsid w:val="00054DE3"/>
    <w:rsid w:val="000571F3"/>
    <w:rsid w:val="000608FC"/>
    <w:rsid w:val="000732B5"/>
    <w:rsid w:val="00080266"/>
    <w:rsid w:val="000864F3"/>
    <w:rsid w:val="00093A12"/>
    <w:rsid w:val="00093CE7"/>
    <w:rsid w:val="00094BC9"/>
    <w:rsid w:val="000A17B3"/>
    <w:rsid w:val="000A25E1"/>
    <w:rsid w:val="000A4F3C"/>
    <w:rsid w:val="000A72A3"/>
    <w:rsid w:val="000B240E"/>
    <w:rsid w:val="000B3377"/>
    <w:rsid w:val="000B3427"/>
    <w:rsid w:val="000B60DB"/>
    <w:rsid w:val="000B7770"/>
    <w:rsid w:val="000C07E6"/>
    <w:rsid w:val="000C3A95"/>
    <w:rsid w:val="000C7AD6"/>
    <w:rsid w:val="000D08D3"/>
    <w:rsid w:val="000D0B77"/>
    <w:rsid w:val="000D0DF4"/>
    <w:rsid w:val="000D5A25"/>
    <w:rsid w:val="000E0119"/>
    <w:rsid w:val="000E6091"/>
    <w:rsid w:val="000E6623"/>
    <w:rsid w:val="000F2037"/>
    <w:rsid w:val="000F4E09"/>
    <w:rsid w:val="000F7AA8"/>
    <w:rsid w:val="00100015"/>
    <w:rsid w:val="001054A0"/>
    <w:rsid w:val="001065F3"/>
    <w:rsid w:val="001110EA"/>
    <w:rsid w:val="00111A57"/>
    <w:rsid w:val="00122C9D"/>
    <w:rsid w:val="00123378"/>
    <w:rsid w:val="00124021"/>
    <w:rsid w:val="00131A64"/>
    <w:rsid w:val="001354DD"/>
    <w:rsid w:val="00136864"/>
    <w:rsid w:val="0014146C"/>
    <w:rsid w:val="0014365D"/>
    <w:rsid w:val="00144CBB"/>
    <w:rsid w:val="00150946"/>
    <w:rsid w:val="00150C7E"/>
    <w:rsid w:val="00156925"/>
    <w:rsid w:val="00161BBF"/>
    <w:rsid w:val="00163684"/>
    <w:rsid w:val="0016614A"/>
    <w:rsid w:val="00174E17"/>
    <w:rsid w:val="00184B33"/>
    <w:rsid w:val="001873F0"/>
    <w:rsid w:val="0019131D"/>
    <w:rsid w:val="00196BBC"/>
    <w:rsid w:val="00197F2A"/>
    <w:rsid w:val="001A1348"/>
    <w:rsid w:val="001A1BC4"/>
    <w:rsid w:val="001A232D"/>
    <w:rsid w:val="001A5E89"/>
    <w:rsid w:val="001B0BB3"/>
    <w:rsid w:val="001B1EBC"/>
    <w:rsid w:val="001B43B7"/>
    <w:rsid w:val="001B607D"/>
    <w:rsid w:val="001B705F"/>
    <w:rsid w:val="001D1BF5"/>
    <w:rsid w:val="001D6378"/>
    <w:rsid w:val="001D7A70"/>
    <w:rsid w:val="001D7B47"/>
    <w:rsid w:val="001E2E70"/>
    <w:rsid w:val="001E4B62"/>
    <w:rsid w:val="001E6E07"/>
    <w:rsid w:val="001F3FD0"/>
    <w:rsid w:val="001F6EC4"/>
    <w:rsid w:val="00203F77"/>
    <w:rsid w:val="0020559D"/>
    <w:rsid w:val="00205C49"/>
    <w:rsid w:val="00212C6A"/>
    <w:rsid w:val="002134D5"/>
    <w:rsid w:val="0021464B"/>
    <w:rsid w:val="00215DDA"/>
    <w:rsid w:val="00217C75"/>
    <w:rsid w:val="00220C4B"/>
    <w:rsid w:val="00222641"/>
    <w:rsid w:val="00225C41"/>
    <w:rsid w:val="002276EA"/>
    <w:rsid w:val="00230271"/>
    <w:rsid w:val="00233E8C"/>
    <w:rsid w:val="00235FEC"/>
    <w:rsid w:val="00236547"/>
    <w:rsid w:val="00242B4C"/>
    <w:rsid w:val="00256966"/>
    <w:rsid w:val="00256EEA"/>
    <w:rsid w:val="002618E1"/>
    <w:rsid w:val="00262FAF"/>
    <w:rsid w:val="002739D9"/>
    <w:rsid w:val="00273D34"/>
    <w:rsid w:val="00274D32"/>
    <w:rsid w:val="00277FC9"/>
    <w:rsid w:val="002855F0"/>
    <w:rsid w:val="00291178"/>
    <w:rsid w:val="002918A2"/>
    <w:rsid w:val="00295614"/>
    <w:rsid w:val="002A3E21"/>
    <w:rsid w:val="002A5CCD"/>
    <w:rsid w:val="002B274D"/>
    <w:rsid w:val="002C16C9"/>
    <w:rsid w:val="002D47EF"/>
    <w:rsid w:val="002D6515"/>
    <w:rsid w:val="002D6DDC"/>
    <w:rsid w:val="002E0D17"/>
    <w:rsid w:val="002F0D7D"/>
    <w:rsid w:val="002F6464"/>
    <w:rsid w:val="0030051B"/>
    <w:rsid w:val="00302596"/>
    <w:rsid w:val="00305821"/>
    <w:rsid w:val="00307625"/>
    <w:rsid w:val="003079C9"/>
    <w:rsid w:val="0031613D"/>
    <w:rsid w:val="00321DEB"/>
    <w:rsid w:val="00321FA8"/>
    <w:rsid w:val="00323CE1"/>
    <w:rsid w:val="00326F5A"/>
    <w:rsid w:val="00327C66"/>
    <w:rsid w:val="00333D7F"/>
    <w:rsid w:val="003361A1"/>
    <w:rsid w:val="00366F51"/>
    <w:rsid w:val="00367737"/>
    <w:rsid w:val="00374D9D"/>
    <w:rsid w:val="003766AC"/>
    <w:rsid w:val="003800A4"/>
    <w:rsid w:val="00382394"/>
    <w:rsid w:val="003864B3"/>
    <w:rsid w:val="00387E32"/>
    <w:rsid w:val="00390539"/>
    <w:rsid w:val="003929AB"/>
    <w:rsid w:val="00396F7E"/>
    <w:rsid w:val="003A0156"/>
    <w:rsid w:val="003A03D0"/>
    <w:rsid w:val="003A38E1"/>
    <w:rsid w:val="003A4F7A"/>
    <w:rsid w:val="003A5252"/>
    <w:rsid w:val="003A6939"/>
    <w:rsid w:val="003A7003"/>
    <w:rsid w:val="003C2F20"/>
    <w:rsid w:val="003C529A"/>
    <w:rsid w:val="003D6687"/>
    <w:rsid w:val="003D74DF"/>
    <w:rsid w:val="003E003B"/>
    <w:rsid w:val="003F1DA3"/>
    <w:rsid w:val="003F3D9B"/>
    <w:rsid w:val="00403AB0"/>
    <w:rsid w:val="00403EF7"/>
    <w:rsid w:val="004042F7"/>
    <w:rsid w:val="00405D73"/>
    <w:rsid w:val="0041176B"/>
    <w:rsid w:val="00412348"/>
    <w:rsid w:val="004125F2"/>
    <w:rsid w:val="00415BD3"/>
    <w:rsid w:val="00423971"/>
    <w:rsid w:val="004253A5"/>
    <w:rsid w:val="004311EF"/>
    <w:rsid w:val="00434F6E"/>
    <w:rsid w:val="00435A96"/>
    <w:rsid w:val="004513E9"/>
    <w:rsid w:val="00452DCD"/>
    <w:rsid w:val="00453F12"/>
    <w:rsid w:val="00456157"/>
    <w:rsid w:val="00461482"/>
    <w:rsid w:val="00465CE7"/>
    <w:rsid w:val="00466339"/>
    <w:rsid w:val="004725D2"/>
    <w:rsid w:val="00472971"/>
    <w:rsid w:val="00472ADE"/>
    <w:rsid w:val="00474496"/>
    <w:rsid w:val="00476A5A"/>
    <w:rsid w:val="00480D28"/>
    <w:rsid w:val="00480D4B"/>
    <w:rsid w:val="004822F6"/>
    <w:rsid w:val="004858D1"/>
    <w:rsid w:val="00493DA4"/>
    <w:rsid w:val="004A6D3E"/>
    <w:rsid w:val="004B1F0A"/>
    <w:rsid w:val="004B3864"/>
    <w:rsid w:val="004B4822"/>
    <w:rsid w:val="004C06A3"/>
    <w:rsid w:val="004C2E36"/>
    <w:rsid w:val="004C3DF3"/>
    <w:rsid w:val="004C62D5"/>
    <w:rsid w:val="004C67CC"/>
    <w:rsid w:val="004C6D26"/>
    <w:rsid w:val="004D4312"/>
    <w:rsid w:val="004D795F"/>
    <w:rsid w:val="004E3808"/>
    <w:rsid w:val="004E6B4E"/>
    <w:rsid w:val="004E7437"/>
    <w:rsid w:val="004F6447"/>
    <w:rsid w:val="0050457B"/>
    <w:rsid w:val="00506FA3"/>
    <w:rsid w:val="00511383"/>
    <w:rsid w:val="00512879"/>
    <w:rsid w:val="00515954"/>
    <w:rsid w:val="00516F61"/>
    <w:rsid w:val="005179FE"/>
    <w:rsid w:val="00521CF1"/>
    <w:rsid w:val="00521F72"/>
    <w:rsid w:val="0052254A"/>
    <w:rsid w:val="00523D8A"/>
    <w:rsid w:val="00532999"/>
    <w:rsid w:val="0054799A"/>
    <w:rsid w:val="00550234"/>
    <w:rsid w:val="00556042"/>
    <w:rsid w:val="00556D6E"/>
    <w:rsid w:val="005621B2"/>
    <w:rsid w:val="005647CA"/>
    <w:rsid w:val="00576DD6"/>
    <w:rsid w:val="005849A5"/>
    <w:rsid w:val="00595661"/>
    <w:rsid w:val="005A65A0"/>
    <w:rsid w:val="005B06BF"/>
    <w:rsid w:val="005B72CA"/>
    <w:rsid w:val="005C3A76"/>
    <w:rsid w:val="005C69C5"/>
    <w:rsid w:val="005D0DF6"/>
    <w:rsid w:val="005D66EE"/>
    <w:rsid w:val="005D74B6"/>
    <w:rsid w:val="005E3DEF"/>
    <w:rsid w:val="005E7A9C"/>
    <w:rsid w:val="005E7A9E"/>
    <w:rsid w:val="005F08B1"/>
    <w:rsid w:val="005F3F7D"/>
    <w:rsid w:val="005F7A21"/>
    <w:rsid w:val="00605A79"/>
    <w:rsid w:val="00614DFD"/>
    <w:rsid w:val="00616964"/>
    <w:rsid w:val="006225A3"/>
    <w:rsid w:val="00622B82"/>
    <w:rsid w:val="00623A0B"/>
    <w:rsid w:val="006309F6"/>
    <w:rsid w:val="00631727"/>
    <w:rsid w:val="006352DF"/>
    <w:rsid w:val="006418F1"/>
    <w:rsid w:val="00643EA7"/>
    <w:rsid w:val="00645093"/>
    <w:rsid w:val="0064535C"/>
    <w:rsid w:val="00645B82"/>
    <w:rsid w:val="00650EDE"/>
    <w:rsid w:val="006545FE"/>
    <w:rsid w:val="00657B70"/>
    <w:rsid w:val="00667164"/>
    <w:rsid w:val="006761D5"/>
    <w:rsid w:val="00677423"/>
    <w:rsid w:val="00680BE1"/>
    <w:rsid w:val="006864B5"/>
    <w:rsid w:val="0069100D"/>
    <w:rsid w:val="0069234F"/>
    <w:rsid w:val="006928AC"/>
    <w:rsid w:val="00694154"/>
    <w:rsid w:val="00694F60"/>
    <w:rsid w:val="00697294"/>
    <w:rsid w:val="006A0691"/>
    <w:rsid w:val="006A2B53"/>
    <w:rsid w:val="006A437B"/>
    <w:rsid w:val="006A4C63"/>
    <w:rsid w:val="006B1A5C"/>
    <w:rsid w:val="006B2F78"/>
    <w:rsid w:val="006C0650"/>
    <w:rsid w:val="006C1120"/>
    <w:rsid w:val="006C3461"/>
    <w:rsid w:val="006D1C1C"/>
    <w:rsid w:val="006D2B05"/>
    <w:rsid w:val="006D2E08"/>
    <w:rsid w:val="006D7CF9"/>
    <w:rsid w:val="006D7DEA"/>
    <w:rsid w:val="006E0447"/>
    <w:rsid w:val="006E47BF"/>
    <w:rsid w:val="006F4DC0"/>
    <w:rsid w:val="006F5FCB"/>
    <w:rsid w:val="0071079B"/>
    <w:rsid w:val="00713885"/>
    <w:rsid w:val="007145E7"/>
    <w:rsid w:val="00714C32"/>
    <w:rsid w:val="007155FA"/>
    <w:rsid w:val="007208E2"/>
    <w:rsid w:val="00722475"/>
    <w:rsid w:val="00725252"/>
    <w:rsid w:val="00732251"/>
    <w:rsid w:val="0073765F"/>
    <w:rsid w:val="0074210C"/>
    <w:rsid w:val="007429BD"/>
    <w:rsid w:val="00746B8B"/>
    <w:rsid w:val="00746E18"/>
    <w:rsid w:val="00751F90"/>
    <w:rsid w:val="00752EE7"/>
    <w:rsid w:val="00761738"/>
    <w:rsid w:val="007624CB"/>
    <w:rsid w:val="00763835"/>
    <w:rsid w:val="00771595"/>
    <w:rsid w:val="0079642D"/>
    <w:rsid w:val="007A12D8"/>
    <w:rsid w:val="007A4173"/>
    <w:rsid w:val="007A7707"/>
    <w:rsid w:val="007B1509"/>
    <w:rsid w:val="007B2B83"/>
    <w:rsid w:val="007B63AF"/>
    <w:rsid w:val="007B7C03"/>
    <w:rsid w:val="007C5934"/>
    <w:rsid w:val="007D2F5D"/>
    <w:rsid w:val="007D5593"/>
    <w:rsid w:val="007E25E6"/>
    <w:rsid w:val="007E402C"/>
    <w:rsid w:val="007E583A"/>
    <w:rsid w:val="007F2AB4"/>
    <w:rsid w:val="007F7294"/>
    <w:rsid w:val="00804041"/>
    <w:rsid w:val="00804B5B"/>
    <w:rsid w:val="008073A5"/>
    <w:rsid w:val="00816574"/>
    <w:rsid w:val="008172D8"/>
    <w:rsid w:val="008245B8"/>
    <w:rsid w:val="008275C9"/>
    <w:rsid w:val="0083343D"/>
    <w:rsid w:val="008339E2"/>
    <w:rsid w:val="008354DB"/>
    <w:rsid w:val="00836480"/>
    <w:rsid w:val="008376A9"/>
    <w:rsid w:val="008421D0"/>
    <w:rsid w:val="008445F5"/>
    <w:rsid w:val="00844E90"/>
    <w:rsid w:val="0084504B"/>
    <w:rsid w:val="00850AF1"/>
    <w:rsid w:val="00856D85"/>
    <w:rsid w:val="008570F4"/>
    <w:rsid w:val="00860DC7"/>
    <w:rsid w:val="00861D07"/>
    <w:rsid w:val="00867355"/>
    <w:rsid w:val="0087096E"/>
    <w:rsid w:val="00884D4E"/>
    <w:rsid w:val="00891896"/>
    <w:rsid w:val="008935A5"/>
    <w:rsid w:val="008967A5"/>
    <w:rsid w:val="00897FAC"/>
    <w:rsid w:val="008A03CC"/>
    <w:rsid w:val="008A0673"/>
    <w:rsid w:val="008A11C1"/>
    <w:rsid w:val="008A281C"/>
    <w:rsid w:val="008A7229"/>
    <w:rsid w:val="008A7C73"/>
    <w:rsid w:val="008B333D"/>
    <w:rsid w:val="008C0E3B"/>
    <w:rsid w:val="008C35E1"/>
    <w:rsid w:val="008C3FE4"/>
    <w:rsid w:val="008C4BCC"/>
    <w:rsid w:val="008C7FB8"/>
    <w:rsid w:val="008D111F"/>
    <w:rsid w:val="008D1329"/>
    <w:rsid w:val="008D24AE"/>
    <w:rsid w:val="008D5FA0"/>
    <w:rsid w:val="008E0FF8"/>
    <w:rsid w:val="008E5395"/>
    <w:rsid w:val="008E5C6B"/>
    <w:rsid w:val="008E72C4"/>
    <w:rsid w:val="008F2C6F"/>
    <w:rsid w:val="008F5715"/>
    <w:rsid w:val="008F6114"/>
    <w:rsid w:val="00901D0C"/>
    <w:rsid w:val="00904BDE"/>
    <w:rsid w:val="0091214F"/>
    <w:rsid w:val="0091390F"/>
    <w:rsid w:val="009154BB"/>
    <w:rsid w:val="00920973"/>
    <w:rsid w:val="00921C3E"/>
    <w:rsid w:val="00930C97"/>
    <w:rsid w:val="0093256C"/>
    <w:rsid w:val="00935AE1"/>
    <w:rsid w:val="00940631"/>
    <w:rsid w:val="0094357A"/>
    <w:rsid w:val="009454B2"/>
    <w:rsid w:val="00945733"/>
    <w:rsid w:val="00950B7F"/>
    <w:rsid w:val="00953B0C"/>
    <w:rsid w:val="00971AA0"/>
    <w:rsid w:val="00973189"/>
    <w:rsid w:val="009756B0"/>
    <w:rsid w:val="009854EF"/>
    <w:rsid w:val="009A03AD"/>
    <w:rsid w:val="009A1C79"/>
    <w:rsid w:val="009A69A6"/>
    <w:rsid w:val="009B2BA9"/>
    <w:rsid w:val="009B3C28"/>
    <w:rsid w:val="009C5E8E"/>
    <w:rsid w:val="009D0081"/>
    <w:rsid w:val="009D236F"/>
    <w:rsid w:val="009D2888"/>
    <w:rsid w:val="009D479A"/>
    <w:rsid w:val="009D699A"/>
    <w:rsid w:val="009D7239"/>
    <w:rsid w:val="009E0659"/>
    <w:rsid w:val="009F289B"/>
    <w:rsid w:val="009F7C0B"/>
    <w:rsid w:val="00A05EB6"/>
    <w:rsid w:val="00A162F7"/>
    <w:rsid w:val="00A21ECA"/>
    <w:rsid w:val="00A22869"/>
    <w:rsid w:val="00A22A95"/>
    <w:rsid w:val="00A3081E"/>
    <w:rsid w:val="00A36601"/>
    <w:rsid w:val="00A4359C"/>
    <w:rsid w:val="00A44875"/>
    <w:rsid w:val="00A44945"/>
    <w:rsid w:val="00A50670"/>
    <w:rsid w:val="00A51721"/>
    <w:rsid w:val="00A5416F"/>
    <w:rsid w:val="00A711BA"/>
    <w:rsid w:val="00A80209"/>
    <w:rsid w:val="00A80948"/>
    <w:rsid w:val="00A8388D"/>
    <w:rsid w:val="00A845A4"/>
    <w:rsid w:val="00A87770"/>
    <w:rsid w:val="00A905B5"/>
    <w:rsid w:val="00A90D7B"/>
    <w:rsid w:val="00A94AA3"/>
    <w:rsid w:val="00A94E80"/>
    <w:rsid w:val="00AB2765"/>
    <w:rsid w:val="00AC1AC9"/>
    <w:rsid w:val="00AC6B72"/>
    <w:rsid w:val="00AD28A0"/>
    <w:rsid w:val="00AD45FE"/>
    <w:rsid w:val="00AD7276"/>
    <w:rsid w:val="00AE154E"/>
    <w:rsid w:val="00AE409B"/>
    <w:rsid w:val="00AE6F00"/>
    <w:rsid w:val="00AF7321"/>
    <w:rsid w:val="00B01674"/>
    <w:rsid w:val="00B05AC3"/>
    <w:rsid w:val="00B119B9"/>
    <w:rsid w:val="00B119F7"/>
    <w:rsid w:val="00B234AC"/>
    <w:rsid w:val="00B24094"/>
    <w:rsid w:val="00B27CFC"/>
    <w:rsid w:val="00B331E8"/>
    <w:rsid w:val="00B33712"/>
    <w:rsid w:val="00B3626D"/>
    <w:rsid w:val="00B41D33"/>
    <w:rsid w:val="00B45ACB"/>
    <w:rsid w:val="00B553D1"/>
    <w:rsid w:val="00B63892"/>
    <w:rsid w:val="00B6551F"/>
    <w:rsid w:val="00B7287E"/>
    <w:rsid w:val="00B73306"/>
    <w:rsid w:val="00B73B83"/>
    <w:rsid w:val="00B75567"/>
    <w:rsid w:val="00B7656D"/>
    <w:rsid w:val="00B86211"/>
    <w:rsid w:val="00B95169"/>
    <w:rsid w:val="00BA193D"/>
    <w:rsid w:val="00BA2DFA"/>
    <w:rsid w:val="00BA50D3"/>
    <w:rsid w:val="00BB3466"/>
    <w:rsid w:val="00BB66D7"/>
    <w:rsid w:val="00BC11CF"/>
    <w:rsid w:val="00BC3722"/>
    <w:rsid w:val="00BC4483"/>
    <w:rsid w:val="00BC4D5C"/>
    <w:rsid w:val="00BC5FC7"/>
    <w:rsid w:val="00BC6478"/>
    <w:rsid w:val="00BD6A0E"/>
    <w:rsid w:val="00BD7022"/>
    <w:rsid w:val="00BD7E37"/>
    <w:rsid w:val="00BE3237"/>
    <w:rsid w:val="00BE3FEE"/>
    <w:rsid w:val="00BE4A41"/>
    <w:rsid w:val="00BE75DD"/>
    <w:rsid w:val="00BF2FB8"/>
    <w:rsid w:val="00BF55C1"/>
    <w:rsid w:val="00BF7D2B"/>
    <w:rsid w:val="00C011A0"/>
    <w:rsid w:val="00C0613E"/>
    <w:rsid w:val="00C172AD"/>
    <w:rsid w:val="00C1771B"/>
    <w:rsid w:val="00C247E6"/>
    <w:rsid w:val="00C40574"/>
    <w:rsid w:val="00C40624"/>
    <w:rsid w:val="00C421EA"/>
    <w:rsid w:val="00C429DA"/>
    <w:rsid w:val="00C42A66"/>
    <w:rsid w:val="00C43101"/>
    <w:rsid w:val="00C531D1"/>
    <w:rsid w:val="00C55DC9"/>
    <w:rsid w:val="00C56619"/>
    <w:rsid w:val="00C60260"/>
    <w:rsid w:val="00C62C1B"/>
    <w:rsid w:val="00C70699"/>
    <w:rsid w:val="00C74B87"/>
    <w:rsid w:val="00C7557F"/>
    <w:rsid w:val="00C75C2B"/>
    <w:rsid w:val="00C76129"/>
    <w:rsid w:val="00C828FD"/>
    <w:rsid w:val="00C85399"/>
    <w:rsid w:val="00C8692B"/>
    <w:rsid w:val="00C94FB2"/>
    <w:rsid w:val="00CA7DC8"/>
    <w:rsid w:val="00CB16B8"/>
    <w:rsid w:val="00CB5B73"/>
    <w:rsid w:val="00CC10E2"/>
    <w:rsid w:val="00CC3B25"/>
    <w:rsid w:val="00CC45D2"/>
    <w:rsid w:val="00CD54B4"/>
    <w:rsid w:val="00CD675F"/>
    <w:rsid w:val="00CE060C"/>
    <w:rsid w:val="00CE0CFC"/>
    <w:rsid w:val="00CE3ABE"/>
    <w:rsid w:val="00CE5430"/>
    <w:rsid w:val="00CE6CE5"/>
    <w:rsid w:val="00CE7081"/>
    <w:rsid w:val="00CE7F43"/>
    <w:rsid w:val="00CF2BEA"/>
    <w:rsid w:val="00CF377F"/>
    <w:rsid w:val="00D00903"/>
    <w:rsid w:val="00D00FDC"/>
    <w:rsid w:val="00D053AE"/>
    <w:rsid w:val="00D05CC9"/>
    <w:rsid w:val="00D07AE2"/>
    <w:rsid w:val="00D11747"/>
    <w:rsid w:val="00D12EB1"/>
    <w:rsid w:val="00D147F2"/>
    <w:rsid w:val="00D161E9"/>
    <w:rsid w:val="00D20E66"/>
    <w:rsid w:val="00D21251"/>
    <w:rsid w:val="00D215D7"/>
    <w:rsid w:val="00D24232"/>
    <w:rsid w:val="00D25EB9"/>
    <w:rsid w:val="00D26060"/>
    <w:rsid w:val="00D32BBE"/>
    <w:rsid w:val="00D35676"/>
    <w:rsid w:val="00D42D2D"/>
    <w:rsid w:val="00D432B8"/>
    <w:rsid w:val="00D47834"/>
    <w:rsid w:val="00D47B5C"/>
    <w:rsid w:val="00D52329"/>
    <w:rsid w:val="00D55D9C"/>
    <w:rsid w:val="00D56970"/>
    <w:rsid w:val="00D64680"/>
    <w:rsid w:val="00D64BF5"/>
    <w:rsid w:val="00D654CA"/>
    <w:rsid w:val="00D7493B"/>
    <w:rsid w:val="00D86C2D"/>
    <w:rsid w:val="00D8764A"/>
    <w:rsid w:val="00D96C04"/>
    <w:rsid w:val="00DA157D"/>
    <w:rsid w:val="00DA1C64"/>
    <w:rsid w:val="00DA2958"/>
    <w:rsid w:val="00DA690A"/>
    <w:rsid w:val="00DB7465"/>
    <w:rsid w:val="00DC2281"/>
    <w:rsid w:val="00DC7F4F"/>
    <w:rsid w:val="00DD1587"/>
    <w:rsid w:val="00DD34AD"/>
    <w:rsid w:val="00DD3C64"/>
    <w:rsid w:val="00DD4E00"/>
    <w:rsid w:val="00DD6CC8"/>
    <w:rsid w:val="00DE1EC3"/>
    <w:rsid w:val="00DE699B"/>
    <w:rsid w:val="00DF120E"/>
    <w:rsid w:val="00DF5724"/>
    <w:rsid w:val="00DF6FD4"/>
    <w:rsid w:val="00E00F38"/>
    <w:rsid w:val="00E02BCA"/>
    <w:rsid w:val="00E11FA3"/>
    <w:rsid w:val="00E164DE"/>
    <w:rsid w:val="00E35559"/>
    <w:rsid w:val="00E400F0"/>
    <w:rsid w:val="00E478F8"/>
    <w:rsid w:val="00E50A9B"/>
    <w:rsid w:val="00E52AF2"/>
    <w:rsid w:val="00E532EB"/>
    <w:rsid w:val="00E53350"/>
    <w:rsid w:val="00E6209E"/>
    <w:rsid w:val="00E63CCD"/>
    <w:rsid w:val="00E70CF0"/>
    <w:rsid w:val="00E8230C"/>
    <w:rsid w:val="00E855A2"/>
    <w:rsid w:val="00E909D5"/>
    <w:rsid w:val="00EA0174"/>
    <w:rsid w:val="00EB1AF9"/>
    <w:rsid w:val="00EC21C7"/>
    <w:rsid w:val="00EC2DC6"/>
    <w:rsid w:val="00EC458D"/>
    <w:rsid w:val="00EC54FD"/>
    <w:rsid w:val="00EC6A07"/>
    <w:rsid w:val="00ED72FD"/>
    <w:rsid w:val="00EE483B"/>
    <w:rsid w:val="00EE4C95"/>
    <w:rsid w:val="00EE5943"/>
    <w:rsid w:val="00EE7B15"/>
    <w:rsid w:val="00EF31FE"/>
    <w:rsid w:val="00EF4336"/>
    <w:rsid w:val="00F02C10"/>
    <w:rsid w:val="00F03304"/>
    <w:rsid w:val="00F046CA"/>
    <w:rsid w:val="00F14A4F"/>
    <w:rsid w:val="00F217E8"/>
    <w:rsid w:val="00F302D9"/>
    <w:rsid w:val="00F318D5"/>
    <w:rsid w:val="00F33562"/>
    <w:rsid w:val="00F33E2A"/>
    <w:rsid w:val="00F34B14"/>
    <w:rsid w:val="00F355C9"/>
    <w:rsid w:val="00F35B86"/>
    <w:rsid w:val="00F40005"/>
    <w:rsid w:val="00F50140"/>
    <w:rsid w:val="00F53BBA"/>
    <w:rsid w:val="00F548B5"/>
    <w:rsid w:val="00F56D77"/>
    <w:rsid w:val="00F6202C"/>
    <w:rsid w:val="00F63BEF"/>
    <w:rsid w:val="00F70BE2"/>
    <w:rsid w:val="00F852B1"/>
    <w:rsid w:val="00F85D62"/>
    <w:rsid w:val="00F86CA1"/>
    <w:rsid w:val="00F90828"/>
    <w:rsid w:val="00F91579"/>
    <w:rsid w:val="00F9171E"/>
    <w:rsid w:val="00F94870"/>
    <w:rsid w:val="00F950EE"/>
    <w:rsid w:val="00FA0A7E"/>
    <w:rsid w:val="00FA14D2"/>
    <w:rsid w:val="00FA65D0"/>
    <w:rsid w:val="00FA7A59"/>
    <w:rsid w:val="00FB4076"/>
    <w:rsid w:val="00FB5236"/>
    <w:rsid w:val="00FC3CA3"/>
    <w:rsid w:val="00FC4ECF"/>
    <w:rsid w:val="00FD1C41"/>
    <w:rsid w:val="00FD20A3"/>
    <w:rsid w:val="00FD26E7"/>
    <w:rsid w:val="00FD545B"/>
    <w:rsid w:val="00FE7988"/>
    <w:rsid w:val="00FE7EC9"/>
    <w:rsid w:val="00FF0664"/>
    <w:rsid w:val="00FF169A"/>
    <w:rsid w:val="00FF41F4"/>
    <w:rsid w:val="00FF6633"/>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E"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26E7"/>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uiPriority w:val="99"/>
    <w:semiHidden/>
    <w:unhideWhenUsed/>
    <w:rsid w:val="008F5715"/>
    <w:rPr>
      <w:vertAlign w:val="superscript"/>
    </w:rPr>
  </w:style>
  <w:style w:type="paragraph" w:styleId="FootnoteText">
    <w:name w:val="footnote text"/>
    <w:basedOn w:val="Normal"/>
    <w:link w:val="FootnoteTextChar"/>
    <w:uiPriority w:val="99"/>
    <w:unhideWhenUsed/>
    <w:rsid w:val="008F5715"/>
    <w:rPr>
      <w:rFonts w:eastAsiaTheme="minorHAnsi" w:cstheme="minorBidi"/>
      <w:sz w:val="20"/>
      <w:szCs w:val="20"/>
      <w:lang w:eastAsia="en-US"/>
    </w:rPr>
  </w:style>
  <w:style w:type="character" w:customStyle="1" w:styleId="FootnoteTextChar">
    <w:name w:val="Footnote Text Char"/>
    <w:basedOn w:val="DefaultParagraphFont"/>
    <w:link w:val="FootnoteText"/>
    <w:uiPriority w:val="99"/>
    <w:rsid w:val="008F5715"/>
    <w:rPr>
      <w:rFonts w:ascii="Times New Roman" w:hAnsi="Times New Roman"/>
      <w:sz w:val="20"/>
      <w:szCs w:val="20"/>
    </w:rPr>
  </w:style>
  <w:style w:type="character" w:styleId="Hyperlink">
    <w:name w:val="Hyperlink"/>
    <w:basedOn w:val="DefaultParagraphFont"/>
    <w:uiPriority w:val="99"/>
    <w:unhideWhenUsed/>
    <w:rsid w:val="00472ADE"/>
    <w:rPr>
      <w:color w:val="0000FF" w:themeColor="hyperlink"/>
      <w:u w:val="single"/>
    </w:rPr>
  </w:style>
  <w:style w:type="paragraph" w:styleId="ListParagraph">
    <w:name w:val="List Paragraph"/>
    <w:basedOn w:val="Normal"/>
    <w:uiPriority w:val="34"/>
    <w:qFormat/>
    <w:rsid w:val="0084504B"/>
    <w:pPr>
      <w:ind w:left="720"/>
      <w:contextualSpacing/>
    </w:pPr>
  </w:style>
  <w:style w:type="character" w:styleId="HTMLCite">
    <w:name w:val="HTML Cite"/>
    <w:basedOn w:val="DefaultParagraphFont"/>
    <w:uiPriority w:val="99"/>
    <w:semiHidden/>
    <w:unhideWhenUsed/>
    <w:rsid w:val="00E855A2"/>
    <w:rPr>
      <w:i/>
      <w:iCs/>
    </w:rPr>
  </w:style>
  <w:style w:type="paragraph" w:styleId="BalloonText">
    <w:name w:val="Balloon Text"/>
    <w:basedOn w:val="Normal"/>
    <w:link w:val="BalloonTextChar"/>
    <w:uiPriority w:val="99"/>
    <w:semiHidden/>
    <w:unhideWhenUsed/>
    <w:rsid w:val="00E855A2"/>
    <w:rPr>
      <w:rFonts w:ascii="Tahoma" w:hAnsi="Tahoma" w:cs="Tahoma"/>
      <w:sz w:val="16"/>
      <w:szCs w:val="16"/>
    </w:rPr>
  </w:style>
  <w:style w:type="character" w:customStyle="1" w:styleId="BalloonTextChar">
    <w:name w:val="Balloon Text Char"/>
    <w:basedOn w:val="DefaultParagraphFont"/>
    <w:link w:val="BalloonText"/>
    <w:uiPriority w:val="99"/>
    <w:semiHidden/>
    <w:rsid w:val="00E855A2"/>
    <w:rPr>
      <w:rFonts w:ascii="Tahoma" w:eastAsia="Times New Roman" w:hAnsi="Tahoma" w:cs="Tahoma"/>
      <w:sz w:val="16"/>
      <w:szCs w:val="16"/>
      <w:lang w:eastAsia="en-GB"/>
    </w:rPr>
  </w:style>
  <w:style w:type="paragraph" w:styleId="EndnoteText">
    <w:name w:val="endnote text"/>
    <w:basedOn w:val="Normal"/>
    <w:link w:val="EndnoteTextChar"/>
    <w:uiPriority w:val="99"/>
    <w:semiHidden/>
    <w:unhideWhenUsed/>
    <w:rsid w:val="009D236F"/>
    <w:rPr>
      <w:sz w:val="20"/>
      <w:szCs w:val="20"/>
    </w:rPr>
  </w:style>
  <w:style w:type="character" w:customStyle="1" w:styleId="EndnoteTextChar">
    <w:name w:val="Endnote Text Char"/>
    <w:basedOn w:val="DefaultParagraphFont"/>
    <w:link w:val="EndnoteText"/>
    <w:uiPriority w:val="99"/>
    <w:semiHidden/>
    <w:rsid w:val="009D236F"/>
    <w:rPr>
      <w:rFonts w:ascii="Times New Roman" w:eastAsia="Times New Roman" w:hAnsi="Times New Roman" w:cs="Times New Roman"/>
      <w:sz w:val="20"/>
      <w:szCs w:val="20"/>
      <w:lang w:eastAsia="en-GB"/>
    </w:rPr>
  </w:style>
  <w:style w:type="character" w:styleId="EndnoteReference">
    <w:name w:val="endnote reference"/>
    <w:basedOn w:val="DefaultParagraphFont"/>
    <w:uiPriority w:val="99"/>
    <w:semiHidden/>
    <w:unhideWhenUsed/>
    <w:rsid w:val="009D236F"/>
    <w:rPr>
      <w:vertAlign w:val="superscript"/>
    </w:rPr>
  </w:style>
  <w:style w:type="character" w:customStyle="1" w:styleId="src">
    <w:name w:val="src"/>
    <w:basedOn w:val="DefaultParagraphFont"/>
    <w:rsid w:val="003F3D9B"/>
  </w:style>
  <w:style w:type="character" w:customStyle="1" w:styleId="whole">
    <w:name w:val="whole"/>
    <w:basedOn w:val="DefaultParagraphFont"/>
    <w:rsid w:val="00205C49"/>
  </w:style>
  <w:style w:type="character" w:customStyle="1" w:styleId="camerarius">
    <w:name w:val="camerarius"/>
    <w:basedOn w:val="DefaultParagraphFont"/>
    <w:rsid w:val="00CE060C"/>
  </w:style>
  <w:style w:type="paragraph" w:styleId="Header">
    <w:name w:val="header"/>
    <w:basedOn w:val="Normal"/>
    <w:link w:val="HeaderChar"/>
    <w:uiPriority w:val="99"/>
    <w:unhideWhenUsed/>
    <w:rsid w:val="00D52329"/>
    <w:pPr>
      <w:tabs>
        <w:tab w:val="center" w:pos="4513"/>
        <w:tab w:val="right" w:pos="9026"/>
      </w:tabs>
    </w:pPr>
  </w:style>
  <w:style w:type="character" w:customStyle="1" w:styleId="HeaderChar">
    <w:name w:val="Header Char"/>
    <w:basedOn w:val="DefaultParagraphFont"/>
    <w:link w:val="Header"/>
    <w:uiPriority w:val="99"/>
    <w:rsid w:val="00D52329"/>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D52329"/>
    <w:pPr>
      <w:tabs>
        <w:tab w:val="center" w:pos="4513"/>
        <w:tab w:val="right" w:pos="9026"/>
      </w:tabs>
    </w:pPr>
  </w:style>
  <w:style w:type="character" w:customStyle="1" w:styleId="FooterChar">
    <w:name w:val="Footer Char"/>
    <w:basedOn w:val="DefaultParagraphFont"/>
    <w:link w:val="Footer"/>
    <w:uiPriority w:val="99"/>
    <w:rsid w:val="00D52329"/>
    <w:rPr>
      <w:rFonts w:ascii="Times New Roman" w:eastAsia="Times New Roman" w:hAnsi="Times New Roman" w:cs="Times New Roman"/>
      <w:sz w:val="24"/>
      <w:szCs w:val="24"/>
      <w:lang w:eastAsia="en-GB"/>
    </w:rPr>
  </w:style>
  <w:style w:type="character" w:customStyle="1" w:styleId="line">
    <w:name w:val="line"/>
    <w:basedOn w:val="DefaultParagraphFont"/>
    <w:rsid w:val="00EE594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E"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26E7"/>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uiPriority w:val="99"/>
    <w:semiHidden/>
    <w:unhideWhenUsed/>
    <w:rsid w:val="008F5715"/>
    <w:rPr>
      <w:vertAlign w:val="superscript"/>
    </w:rPr>
  </w:style>
  <w:style w:type="paragraph" w:styleId="FootnoteText">
    <w:name w:val="footnote text"/>
    <w:basedOn w:val="Normal"/>
    <w:link w:val="FootnoteTextChar"/>
    <w:uiPriority w:val="99"/>
    <w:unhideWhenUsed/>
    <w:rsid w:val="008F5715"/>
    <w:rPr>
      <w:rFonts w:eastAsiaTheme="minorHAnsi" w:cstheme="minorBidi"/>
      <w:sz w:val="20"/>
      <w:szCs w:val="20"/>
      <w:lang w:eastAsia="en-US"/>
    </w:rPr>
  </w:style>
  <w:style w:type="character" w:customStyle="1" w:styleId="FootnoteTextChar">
    <w:name w:val="Footnote Text Char"/>
    <w:basedOn w:val="DefaultParagraphFont"/>
    <w:link w:val="FootnoteText"/>
    <w:uiPriority w:val="99"/>
    <w:rsid w:val="008F5715"/>
    <w:rPr>
      <w:rFonts w:ascii="Times New Roman" w:hAnsi="Times New Roman"/>
      <w:sz w:val="20"/>
      <w:szCs w:val="20"/>
    </w:rPr>
  </w:style>
  <w:style w:type="character" w:styleId="Hyperlink">
    <w:name w:val="Hyperlink"/>
    <w:basedOn w:val="DefaultParagraphFont"/>
    <w:uiPriority w:val="99"/>
    <w:unhideWhenUsed/>
    <w:rsid w:val="00472ADE"/>
    <w:rPr>
      <w:color w:val="0000FF" w:themeColor="hyperlink"/>
      <w:u w:val="single"/>
    </w:rPr>
  </w:style>
  <w:style w:type="paragraph" w:styleId="ListParagraph">
    <w:name w:val="List Paragraph"/>
    <w:basedOn w:val="Normal"/>
    <w:uiPriority w:val="34"/>
    <w:qFormat/>
    <w:rsid w:val="0084504B"/>
    <w:pPr>
      <w:ind w:left="720"/>
      <w:contextualSpacing/>
    </w:pPr>
  </w:style>
  <w:style w:type="character" w:styleId="HTMLCite">
    <w:name w:val="HTML Cite"/>
    <w:basedOn w:val="DefaultParagraphFont"/>
    <w:uiPriority w:val="99"/>
    <w:semiHidden/>
    <w:unhideWhenUsed/>
    <w:rsid w:val="00E855A2"/>
    <w:rPr>
      <w:i/>
      <w:iCs/>
    </w:rPr>
  </w:style>
  <w:style w:type="paragraph" w:styleId="BalloonText">
    <w:name w:val="Balloon Text"/>
    <w:basedOn w:val="Normal"/>
    <w:link w:val="BalloonTextChar"/>
    <w:uiPriority w:val="99"/>
    <w:semiHidden/>
    <w:unhideWhenUsed/>
    <w:rsid w:val="00E855A2"/>
    <w:rPr>
      <w:rFonts w:ascii="Tahoma" w:hAnsi="Tahoma" w:cs="Tahoma"/>
      <w:sz w:val="16"/>
      <w:szCs w:val="16"/>
    </w:rPr>
  </w:style>
  <w:style w:type="character" w:customStyle="1" w:styleId="BalloonTextChar">
    <w:name w:val="Balloon Text Char"/>
    <w:basedOn w:val="DefaultParagraphFont"/>
    <w:link w:val="BalloonText"/>
    <w:uiPriority w:val="99"/>
    <w:semiHidden/>
    <w:rsid w:val="00E855A2"/>
    <w:rPr>
      <w:rFonts w:ascii="Tahoma" w:eastAsia="Times New Roman" w:hAnsi="Tahoma" w:cs="Tahoma"/>
      <w:sz w:val="16"/>
      <w:szCs w:val="16"/>
      <w:lang w:eastAsia="en-GB"/>
    </w:rPr>
  </w:style>
  <w:style w:type="paragraph" w:styleId="EndnoteText">
    <w:name w:val="endnote text"/>
    <w:basedOn w:val="Normal"/>
    <w:link w:val="EndnoteTextChar"/>
    <w:uiPriority w:val="99"/>
    <w:semiHidden/>
    <w:unhideWhenUsed/>
    <w:rsid w:val="009D236F"/>
    <w:rPr>
      <w:sz w:val="20"/>
      <w:szCs w:val="20"/>
    </w:rPr>
  </w:style>
  <w:style w:type="character" w:customStyle="1" w:styleId="EndnoteTextChar">
    <w:name w:val="Endnote Text Char"/>
    <w:basedOn w:val="DefaultParagraphFont"/>
    <w:link w:val="EndnoteText"/>
    <w:uiPriority w:val="99"/>
    <w:semiHidden/>
    <w:rsid w:val="009D236F"/>
    <w:rPr>
      <w:rFonts w:ascii="Times New Roman" w:eastAsia="Times New Roman" w:hAnsi="Times New Roman" w:cs="Times New Roman"/>
      <w:sz w:val="20"/>
      <w:szCs w:val="20"/>
      <w:lang w:eastAsia="en-GB"/>
    </w:rPr>
  </w:style>
  <w:style w:type="character" w:styleId="EndnoteReference">
    <w:name w:val="endnote reference"/>
    <w:basedOn w:val="DefaultParagraphFont"/>
    <w:uiPriority w:val="99"/>
    <w:semiHidden/>
    <w:unhideWhenUsed/>
    <w:rsid w:val="009D236F"/>
    <w:rPr>
      <w:vertAlign w:val="superscript"/>
    </w:rPr>
  </w:style>
  <w:style w:type="character" w:customStyle="1" w:styleId="src">
    <w:name w:val="src"/>
    <w:basedOn w:val="DefaultParagraphFont"/>
    <w:rsid w:val="003F3D9B"/>
  </w:style>
  <w:style w:type="character" w:customStyle="1" w:styleId="whole">
    <w:name w:val="whole"/>
    <w:basedOn w:val="DefaultParagraphFont"/>
    <w:rsid w:val="00205C49"/>
  </w:style>
  <w:style w:type="character" w:customStyle="1" w:styleId="camerarius">
    <w:name w:val="camerarius"/>
    <w:basedOn w:val="DefaultParagraphFont"/>
    <w:rsid w:val="00CE060C"/>
  </w:style>
  <w:style w:type="paragraph" w:styleId="Header">
    <w:name w:val="header"/>
    <w:basedOn w:val="Normal"/>
    <w:link w:val="HeaderChar"/>
    <w:uiPriority w:val="99"/>
    <w:unhideWhenUsed/>
    <w:rsid w:val="00D52329"/>
    <w:pPr>
      <w:tabs>
        <w:tab w:val="center" w:pos="4513"/>
        <w:tab w:val="right" w:pos="9026"/>
      </w:tabs>
    </w:pPr>
  </w:style>
  <w:style w:type="character" w:customStyle="1" w:styleId="HeaderChar">
    <w:name w:val="Header Char"/>
    <w:basedOn w:val="DefaultParagraphFont"/>
    <w:link w:val="Header"/>
    <w:uiPriority w:val="99"/>
    <w:rsid w:val="00D52329"/>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D52329"/>
    <w:pPr>
      <w:tabs>
        <w:tab w:val="center" w:pos="4513"/>
        <w:tab w:val="right" w:pos="9026"/>
      </w:tabs>
    </w:pPr>
  </w:style>
  <w:style w:type="character" w:customStyle="1" w:styleId="FooterChar">
    <w:name w:val="Footer Char"/>
    <w:basedOn w:val="DefaultParagraphFont"/>
    <w:link w:val="Footer"/>
    <w:uiPriority w:val="99"/>
    <w:rsid w:val="00D52329"/>
    <w:rPr>
      <w:rFonts w:ascii="Times New Roman" w:eastAsia="Times New Roman" w:hAnsi="Times New Roman" w:cs="Times New Roman"/>
      <w:sz w:val="24"/>
      <w:szCs w:val="24"/>
      <w:lang w:eastAsia="en-GB"/>
    </w:rPr>
  </w:style>
  <w:style w:type="character" w:customStyle="1" w:styleId="line">
    <w:name w:val="line"/>
    <w:basedOn w:val="DefaultParagraphFont"/>
    <w:rsid w:val="00EE59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598837">
      <w:bodyDiv w:val="1"/>
      <w:marLeft w:val="0"/>
      <w:marRight w:val="0"/>
      <w:marTop w:val="0"/>
      <w:marBottom w:val="0"/>
      <w:divBdr>
        <w:top w:val="none" w:sz="0" w:space="0" w:color="auto"/>
        <w:left w:val="none" w:sz="0" w:space="0" w:color="auto"/>
        <w:bottom w:val="none" w:sz="0" w:space="0" w:color="auto"/>
        <w:right w:val="none" w:sz="0" w:space="0" w:color="auto"/>
      </w:divBdr>
      <w:divsChild>
        <w:div w:id="2091656295">
          <w:marLeft w:val="0"/>
          <w:marRight w:val="0"/>
          <w:marTop w:val="0"/>
          <w:marBottom w:val="0"/>
          <w:divBdr>
            <w:top w:val="none" w:sz="0" w:space="0" w:color="auto"/>
            <w:left w:val="none" w:sz="0" w:space="0" w:color="auto"/>
            <w:bottom w:val="none" w:sz="0" w:space="0" w:color="auto"/>
            <w:right w:val="none" w:sz="0" w:space="0" w:color="auto"/>
          </w:divBdr>
          <w:divsChild>
            <w:div w:id="493839076">
              <w:marLeft w:val="0"/>
              <w:marRight w:val="0"/>
              <w:marTop w:val="0"/>
              <w:marBottom w:val="0"/>
              <w:divBdr>
                <w:top w:val="none" w:sz="0" w:space="0" w:color="auto"/>
                <w:left w:val="none" w:sz="0" w:space="0" w:color="auto"/>
                <w:bottom w:val="none" w:sz="0" w:space="0" w:color="auto"/>
                <w:right w:val="none" w:sz="0" w:space="0" w:color="auto"/>
              </w:divBdr>
            </w:div>
            <w:div w:id="2069109148">
              <w:marLeft w:val="0"/>
              <w:marRight w:val="0"/>
              <w:marTop w:val="0"/>
              <w:marBottom w:val="0"/>
              <w:divBdr>
                <w:top w:val="none" w:sz="0" w:space="0" w:color="auto"/>
                <w:left w:val="none" w:sz="0" w:space="0" w:color="auto"/>
                <w:bottom w:val="none" w:sz="0" w:space="0" w:color="auto"/>
                <w:right w:val="none" w:sz="0" w:space="0" w:color="auto"/>
              </w:divBdr>
            </w:div>
          </w:divsChild>
        </w:div>
        <w:div w:id="227811620">
          <w:marLeft w:val="0"/>
          <w:marRight w:val="0"/>
          <w:marTop w:val="0"/>
          <w:marBottom w:val="0"/>
          <w:divBdr>
            <w:top w:val="none" w:sz="0" w:space="0" w:color="auto"/>
            <w:left w:val="none" w:sz="0" w:space="0" w:color="auto"/>
            <w:bottom w:val="none" w:sz="0" w:space="0" w:color="auto"/>
            <w:right w:val="none" w:sz="0" w:space="0" w:color="auto"/>
          </w:divBdr>
          <w:divsChild>
            <w:div w:id="143280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51664">
      <w:bodyDiv w:val="1"/>
      <w:marLeft w:val="0"/>
      <w:marRight w:val="0"/>
      <w:marTop w:val="0"/>
      <w:marBottom w:val="0"/>
      <w:divBdr>
        <w:top w:val="none" w:sz="0" w:space="0" w:color="auto"/>
        <w:left w:val="none" w:sz="0" w:space="0" w:color="auto"/>
        <w:bottom w:val="none" w:sz="0" w:space="0" w:color="auto"/>
        <w:right w:val="none" w:sz="0" w:space="0" w:color="auto"/>
      </w:divBdr>
      <w:divsChild>
        <w:div w:id="1801264991">
          <w:marLeft w:val="0"/>
          <w:marRight w:val="0"/>
          <w:marTop w:val="0"/>
          <w:marBottom w:val="0"/>
          <w:divBdr>
            <w:top w:val="none" w:sz="0" w:space="0" w:color="auto"/>
            <w:left w:val="none" w:sz="0" w:space="0" w:color="auto"/>
            <w:bottom w:val="none" w:sz="0" w:space="0" w:color="auto"/>
            <w:right w:val="none" w:sz="0" w:space="0" w:color="auto"/>
          </w:divBdr>
        </w:div>
        <w:div w:id="1995910094">
          <w:marLeft w:val="0"/>
          <w:marRight w:val="0"/>
          <w:marTop w:val="0"/>
          <w:marBottom w:val="0"/>
          <w:divBdr>
            <w:top w:val="none" w:sz="0" w:space="0" w:color="auto"/>
            <w:left w:val="none" w:sz="0" w:space="0" w:color="auto"/>
            <w:bottom w:val="none" w:sz="0" w:space="0" w:color="auto"/>
            <w:right w:val="none" w:sz="0" w:space="0" w:color="auto"/>
          </w:divBdr>
          <w:divsChild>
            <w:div w:id="1393306166">
              <w:marLeft w:val="0"/>
              <w:marRight w:val="0"/>
              <w:marTop w:val="0"/>
              <w:marBottom w:val="0"/>
              <w:divBdr>
                <w:top w:val="none" w:sz="0" w:space="0" w:color="auto"/>
                <w:left w:val="none" w:sz="0" w:space="0" w:color="auto"/>
                <w:bottom w:val="none" w:sz="0" w:space="0" w:color="auto"/>
                <w:right w:val="none" w:sz="0" w:space="0" w:color="auto"/>
              </w:divBdr>
              <w:divsChild>
                <w:div w:id="140970997">
                  <w:marLeft w:val="0"/>
                  <w:marRight w:val="0"/>
                  <w:marTop w:val="0"/>
                  <w:marBottom w:val="0"/>
                  <w:divBdr>
                    <w:top w:val="none" w:sz="0" w:space="0" w:color="auto"/>
                    <w:left w:val="none" w:sz="0" w:space="0" w:color="auto"/>
                    <w:bottom w:val="none" w:sz="0" w:space="0" w:color="auto"/>
                    <w:right w:val="none" w:sz="0" w:space="0" w:color="auto"/>
                  </w:divBdr>
                </w:div>
                <w:div w:id="792483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613879">
      <w:bodyDiv w:val="1"/>
      <w:marLeft w:val="0"/>
      <w:marRight w:val="0"/>
      <w:marTop w:val="0"/>
      <w:marBottom w:val="0"/>
      <w:divBdr>
        <w:top w:val="none" w:sz="0" w:space="0" w:color="auto"/>
        <w:left w:val="none" w:sz="0" w:space="0" w:color="auto"/>
        <w:bottom w:val="none" w:sz="0" w:space="0" w:color="auto"/>
        <w:right w:val="none" w:sz="0" w:space="0" w:color="auto"/>
      </w:divBdr>
      <w:divsChild>
        <w:div w:id="1915356061">
          <w:marLeft w:val="0"/>
          <w:marRight w:val="0"/>
          <w:marTop w:val="0"/>
          <w:marBottom w:val="0"/>
          <w:divBdr>
            <w:top w:val="none" w:sz="0" w:space="0" w:color="auto"/>
            <w:left w:val="none" w:sz="0" w:space="0" w:color="auto"/>
            <w:bottom w:val="none" w:sz="0" w:space="0" w:color="auto"/>
            <w:right w:val="none" w:sz="0" w:space="0" w:color="auto"/>
          </w:divBdr>
        </w:div>
        <w:div w:id="1044215166">
          <w:marLeft w:val="0"/>
          <w:marRight w:val="0"/>
          <w:marTop w:val="0"/>
          <w:marBottom w:val="0"/>
          <w:divBdr>
            <w:top w:val="none" w:sz="0" w:space="0" w:color="auto"/>
            <w:left w:val="none" w:sz="0" w:space="0" w:color="auto"/>
            <w:bottom w:val="none" w:sz="0" w:space="0" w:color="auto"/>
            <w:right w:val="none" w:sz="0" w:space="0" w:color="auto"/>
          </w:divBdr>
          <w:divsChild>
            <w:div w:id="1487353771">
              <w:marLeft w:val="0"/>
              <w:marRight w:val="0"/>
              <w:marTop w:val="0"/>
              <w:marBottom w:val="0"/>
              <w:divBdr>
                <w:top w:val="none" w:sz="0" w:space="0" w:color="auto"/>
                <w:left w:val="none" w:sz="0" w:space="0" w:color="auto"/>
                <w:bottom w:val="none" w:sz="0" w:space="0" w:color="auto"/>
                <w:right w:val="none" w:sz="0" w:space="0" w:color="auto"/>
              </w:divBdr>
              <w:divsChild>
                <w:div w:id="718432708">
                  <w:marLeft w:val="0"/>
                  <w:marRight w:val="0"/>
                  <w:marTop w:val="0"/>
                  <w:marBottom w:val="0"/>
                  <w:divBdr>
                    <w:top w:val="none" w:sz="0" w:space="0" w:color="auto"/>
                    <w:left w:val="none" w:sz="0" w:space="0" w:color="auto"/>
                    <w:bottom w:val="none" w:sz="0" w:space="0" w:color="auto"/>
                    <w:right w:val="none" w:sz="0" w:space="0" w:color="auto"/>
                  </w:divBdr>
                </w:div>
                <w:div w:id="542835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456342">
      <w:bodyDiv w:val="1"/>
      <w:marLeft w:val="0"/>
      <w:marRight w:val="0"/>
      <w:marTop w:val="0"/>
      <w:marBottom w:val="0"/>
      <w:divBdr>
        <w:top w:val="none" w:sz="0" w:space="0" w:color="auto"/>
        <w:left w:val="none" w:sz="0" w:space="0" w:color="auto"/>
        <w:bottom w:val="none" w:sz="0" w:space="0" w:color="auto"/>
        <w:right w:val="none" w:sz="0" w:space="0" w:color="auto"/>
      </w:divBdr>
      <w:divsChild>
        <w:div w:id="1152522414">
          <w:marLeft w:val="0"/>
          <w:marRight w:val="0"/>
          <w:marTop w:val="0"/>
          <w:marBottom w:val="0"/>
          <w:divBdr>
            <w:top w:val="none" w:sz="0" w:space="0" w:color="auto"/>
            <w:left w:val="none" w:sz="0" w:space="0" w:color="auto"/>
            <w:bottom w:val="none" w:sz="0" w:space="0" w:color="auto"/>
            <w:right w:val="none" w:sz="0" w:space="0" w:color="auto"/>
          </w:divBdr>
        </w:div>
        <w:div w:id="1830906781">
          <w:marLeft w:val="0"/>
          <w:marRight w:val="0"/>
          <w:marTop w:val="0"/>
          <w:marBottom w:val="0"/>
          <w:divBdr>
            <w:top w:val="none" w:sz="0" w:space="0" w:color="auto"/>
            <w:left w:val="none" w:sz="0" w:space="0" w:color="auto"/>
            <w:bottom w:val="none" w:sz="0" w:space="0" w:color="auto"/>
            <w:right w:val="none" w:sz="0" w:space="0" w:color="auto"/>
          </w:divBdr>
          <w:divsChild>
            <w:div w:id="483277367">
              <w:marLeft w:val="0"/>
              <w:marRight w:val="0"/>
              <w:marTop w:val="0"/>
              <w:marBottom w:val="0"/>
              <w:divBdr>
                <w:top w:val="none" w:sz="0" w:space="0" w:color="auto"/>
                <w:left w:val="none" w:sz="0" w:space="0" w:color="auto"/>
                <w:bottom w:val="none" w:sz="0" w:space="0" w:color="auto"/>
                <w:right w:val="none" w:sz="0" w:space="0" w:color="auto"/>
              </w:divBdr>
              <w:divsChild>
                <w:div w:id="1787578722">
                  <w:marLeft w:val="0"/>
                  <w:marRight w:val="0"/>
                  <w:marTop w:val="0"/>
                  <w:marBottom w:val="0"/>
                  <w:divBdr>
                    <w:top w:val="none" w:sz="0" w:space="0" w:color="auto"/>
                    <w:left w:val="none" w:sz="0" w:space="0" w:color="auto"/>
                    <w:bottom w:val="none" w:sz="0" w:space="0" w:color="auto"/>
                    <w:right w:val="none" w:sz="0" w:space="0" w:color="auto"/>
                  </w:divBdr>
                </w:div>
                <w:div w:id="1477992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262190">
      <w:bodyDiv w:val="1"/>
      <w:marLeft w:val="0"/>
      <w:marRight w:val="0"/>
      <w:marTop w:val="0"/>
      <w:marBottom w:val="0"/>
      <w:divBdr>
        <w:top w:val="none" w:sz="0" w:space="0" w:color="auto"/>
        <w:left w:val="none" w:sz="0" w:space="0" w:color="auto"/>
        <w:bottom w:val="none" w:sz="0" w:space="0" w:color="auto"/>
        <w:right w:val="none" w:sz="0" w:space="0" w:color="auto"/>
      </w:divBdr>
      <w:divsChild>
        <w:div w:id="298993745">
          <w:marLeft w:val="0"/>
          <w:marRight w:val="0"/>
          <w:marTop w:val="0"/>
          <w:marBottom w:val="0"/>
          <w:divBdr>
            <w:top w:val="none" w:sz="0" w:space="0" w:color="auto"/>
            <w:left w:val="none" w:sz="0" w:space="0" w:color="auto"/>
            <w:bottom w:val="none" w:sz="0" w:space="0" w:color="auto"/>
            <w:right w:val="none" w:sz="0" w:space="0" w:color="auto"/>
          </w:divBdr>
        </w:div>
        <w:div w:id="1729188146">
          <w:marLeft w:val="0"/>
          <w:marRight w:val="0"/>
          <w:marTop w:val="0"/>
          <w:marBottom w:val="0"/>
          <w:divBdr>
            <w:top w:val="none" w:sz="0" w:space="0" w:color="auto"/>
            <w:left w:val="none" w:sz="0" w:space="0" w:color="auto"/>
            <w:bottom w:val="none" w:sz="0" w:space="0" w:color="auto"/>
            <w:right w:val="none" w:sz="0" w:space="0" w:color="auto"/>
          </w:divBdr>
          <w:divsChild>
            <w:div w:id="374699466">
              <w:marLeft w:val="0"/>
              <w:marRight w:val="0"/>
              <w:marTop w:val="0"/>
              <w:marBottom w:val="0"/>
              <w:divBdr>
                <w:top w:val="none" w:sz="0" w:space="0" w:color="auto"/>
                <w:left w:val="none" w:sz="0" w:space="0" w:color="auto"/>
                <w:bottom w:val="none" w:sz="0" w:space="0" w:color="auto"/>
                <w:right w:val="none" w:sz="0" w:space="0" w:color="auto"/>
              </w:divBdr>
              <w:divsChild>
                <w:div w:id="1970436028">
                  <w:marLeft w:val="0"/>
                  <w:marRight w:val="0"/>
                  <w:marTop w:val="0"/>
                  <w:marBottom w:val="0"/>
                  <w:divBdr>
                    <w:top w:val="none" w:sz="0" w:space="0" w:color="auto"/>
                    <w:left w:val="none" w:sz="0" w:space="0" w:color="auto"/>
                    <w:bottom w:val="none" w:sz="0" w:space="0" w:color="auto"/>
                    <w:right w:val="none" w:sz="0" w:space="0" w:color="auto"/>
                  </w:divBdr>
                </w:div>
                <w:div w:id="2146467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771449">
      <w:bodyDiv w:val="1"/>
      <w:marLeft w:val="0"/>
      <w:marRight w:val="0"/>
      <w:marTop w:val="0"/>
      <w:marBottom w:val="0"/>
      <w:divBdr>
        <w:top w:val="none" w:sz="0" w:space="0" w:color="auto"/>
        <w:left w:val="none" w:sz="0" w:space="0" w:color="auto"/>
        <w:bottom w:val="none" w:sz="0" w:space="0" w:color="auto"/>
        <w:right w:val="none" w:sz="0" w:space="0" w:color="auto"/>
      </w:divBdr>
      <w:divsChild>
        <w:div w:id="70003425">
          <w:marLeft w:val="0"/>
          <w:marRight w:val="0"/>
          <w:marTop w:val="0"/>
          <w:marBottom w:val="0"/>
          <w:divBdr>
            <w:top w:val="none" w:sz="0" w:space="0" w:color="auto"/>
            <w:left w:val="none" w:sz="0" w:space="0" w:color="auto"/>
            <w:bottom w:val="none" w:sz="0" w:space="0" w:color="auto"/>
            <w:right w:val="none" w:sz="0" w:space="0" w:color="auto"/>
          </w:divBdr>
          <w:divsChild>
            <w:div w:id="1704943159">
              <w:marLeft w:val="0"/>
              <w:marRight w:val="0"/>
              <w:marTop w:val="0"/>
              <w:marBottom w:val="0"/>
              <w:divBdr>
                <w:top w:val="none" w:sz="0" w:space="0" w:color="auto"/>
                <w:left w:val="none" w:sz="0" w:space="0" w:color="auto"/>
                <w:bottom w:val="none" w:sz="0" w:space="0" w:color="auto"/>
                <w:right w:val="none" w:sz="0" w:space="0" w:color="auto"/>
              </w:divBdr>
            </w:div>
            <w:div w:id="50428743">
              <w:marLeft w:val="0"/>
              <w:marRight w:val="0"/>
              <w:marTop w:val="0"/>
              <w:marBottom w:val="0"/>
              <w:divBdr>
                <w:top w:val="none" w:sz="0" w:space="0" w:color="auto"/>
                <w:left w:val="none" w:sz="0" w:space="0" w:color="auto"/>
                <w:bottom w:val="none" w:sz="0" w:space="0" w:color="auto"/>
                <w:right w:val="none" w:sz="0" w:space="0" w:color="auto"/>
              </w:divBdr>
            </w:div>
          </w:divsChild>
        </w:div>
        <w:div w:id="1039746013">
          <w:marLeft w:val="0"/>
          <w:marRight w:val="0"/>
          <w:marTop w:val="0"/>
          <w:marBottom w:val="0"/>
          <w:divBdr>
            <w:top w:val="none" w:sz="0" w:space="0" w:color="auto"/>
            <w:left w:val="none" w:sz="0" w:space="0" w:color="auto"/>
            <w:bottom w:val="none" w:sz="0" w:space="0" w:color="auto"/>
            <w:right w:val="none" w:sz="0" w:space="0" w:color="auto"/>
          </w:divBdr>
          <w:divsChild>
            <w:div w:id="2087728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09398">
      <w:bodyDiv w:val="1"/>
      <w:marLeft w:val="0"/>
      <w:marRight w:val="0"/>
      <w:marTop w:val="0"/>
      <w:marBottom w:val="0"/>
      <w:divBdr>
        <w:top w:val="none" w:sz="0" w:space="0" w:color="auto"/>
        <w:left w:val="none" w:sz="0" w:space="0" w:color="auto"/>
        <w:bottom w:val="none" w:sz="0" w:space="0" w:color="auto"/>
        <w:right w:val="none" w:sz="0" w:space="0" w:color="auto"/>
      </w:divBdr>
      <w:divsChild>
        <w:div w:id="1759445212">
          <w:marLeft w:val="0"/>
          <w:marRight w:val="0"/>
          <w:marTop w:val="0"/>
          <w:marBottom w:val="0"/>
          <w:divBdr>
            <w:top w:val="none" w:sz="0" w:space="0" w:color="auto"/>
            <w:left w:val="none" w:sz="0" w:space="0" w:color="auto"/>
            <w:bottom w:val="none" w:sz="0" w:space="0" w:color="auto"/>
            <w:right w:val="none" w:sz="0" w:space="0" w:color="auto"/>
          </w:divBdr>
        </w:div>
        <w:div w:id="983385834">
          <w:marLeft w:val="0"/>
          <w:marRight w:val="0"/>
          <w:marTop w:val="0"/>
          <w:marBottom w:val="0"/>
          <w:divBdr>
            <w:top w:val="none" w:sz="0" w:space="0" w:color="auto"/>
            <w:left w:val="none" w:sz="0" w:space="0" w:color="auto"/>
            <w:bottom w:val="none" w:sz="0" w:space="0" w:color="auto"/>
            <w:right w:val="none" w:sz="0" w:space="0" w:color="auto"/>
          </w:divBdr>
          <w:divsChild>
            <w:div w:id="1325553218">
              <w:marLeft w:val="0"/>
              <w:marRight w:val="0"/>
              <w:marTop w:val="0"/>
              <w:marBottom w:val="0"/>
              <w:divBdr>
                <w:top w:val="none" w:sz="0" w:space="0" w:color="auto"/>
                <w:left w:val="none" w:sz="0" w:space="0" w:color="auto"/>
                <w:bottom w:val="none" w:sz="0" w:space="0" w:color="auto"/>
                <w:right w:val="none" w:sz="0" w:space="0" w:color="auto"/>
              </w:divBdr>
              <w:divsChild>
                <w:div w:id="73166248">
                  <w:marLeft w:val="0"/>
                  <w:marRight w:val="0"/>
                  <w:marTop w:val="0"/>
                  <w:marBottom w:val="0"/>
                  <w:divBdr>
                    <w:top w:val="none" w:sz="0" w:space="0" w:color="auto"/>
                    <w:left w:val="none" w:sz="0" w:space="0" w:color="auto"/>
                    <w:bottom w:val="none" w:sz="0" w:space="0" w:color="auto"/>
                    <w:right w:val="none" w:sz="0" w:space="0" w:color="auto"/>
                  </w:divBdr>
                </w:div>
                <w:div w:id="1537507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2566212">
      <w:bodyDiv w:val="1"/>
      <w:marLeft w:val="0"/>
      <w:marRight w:val="0"/>
      <w:marTop w:val="0"/>
      <w:marBottom w:val="0"/>
      <w:divBdr>
        <w:top w:val="none" w:sz="0" w:space="0" w:color="auto"/>
        <w:left w:val="none" w:sz="0" w:space="0" w:color="auto"/>
        <w:bottom w:val="none" w:sz="0" w:space="0" w:color="auto"/>
        <w:right w:val="none" w:sz="0" w:space="0" w:color="auto"/>
      </w:divBdr>
    </w:div>
    <w:div w:id="278223971">
      <w:bodyDiv w:val="1"/>
      <w:marLeft w:val="0"/>
      <w:marRight w:val="0"/>
      <w:marTop w:val="0"/>
      <w:marBottom w:val="0"/>
      <w:divBdr>
        <w:top w:val="none" w:sz="0" w:space="0" w:color="auto"/>
        <w:left w:val="none" w:sz="0" w:space="0" w:color="auto"/>
        <w:bottom w:val="none" w:sz="0" w:space="0" w:color="auto"/>
        <w:right w:val="none" w:sz="0" w:space="0" w:color="auto"/>
      </w:divBdr>
      <w:divsChild>
        <w:div w:id="2110351547">
          <w:marLeft w:val="0"/>
          <w:marRight w:val="0"/>
          <w:marTop w:val="0"/>
          <w:marBottom w:val="0"/>
          <w:divBdr>
            <w:top w:val="none" w:sz="0" w:space="0" w:color="auto"/>
            <w:left w:val="none" w:sz="0" w:space="0" w:color="auto"/>
            <w:bottom w:val="none" w:sz="0" w:space="0" w:color="auto"/>
            <w:right w:val="none" w:sz="0" w:space="0" w:color="auto"/>
          </w:divBdr>
          <w:divsChild>
            <w:div w:id="1838034837">
              <w:marLeft w:val="0"/>
              <w:marRight w:val="0"/>
              <w:marTop w:val="0"/>
              <w:marBottom w:val="0"/>
              <w:divBdr>
                <w:top w:val="none" w:sz="0" w:space="0" w:color="auto"/>
                <w:left w:val="none" w:sz="0" w:space="0" w:color="auto"/>
                <w:bottom w:val="none" w:sz="0" w:space="0" w:color="auto"/>
                <w:right w:val="none" w:sz="0" w:space="0" w:color="auto"/>
              </w:divBdr>
            </w:div>
            <w:div w:id="106505408">
              <w:marLeft w:val="0"/>
              <w:marRight w:val="0"/>
              <w:marTop w:val="0"/>
              <w:marBottom w:val="0"/>
              <w:divBdr>
                <w:top w:val="none" w:sz="0" w:space="0" w:color="auto"/>
                <w:left w:val="none" w:sz="0" w:space="0" w:color="auto"/>
                <w:bottom w:val="none" w:sz="0" w:space="0" w:color="auto"/>
                <w:right w:val="none" w:sz="0" w:space="0" w:color="auto"/>
              </w:divBdr>
            </w:div>
          </w:divsChild>
        </w:div>
        <w:div w:id="109201453">
          <w:marLeft w:val="0"/>
          <w:marRight w:val="0"/>
          <w:marTop w:val="0"/>
          <w:marBottom w:val="0"/>
          <w:divBdr>
            <w:top w:val="none" w:sz="0" w:space="0" w:color="auto"/>
            <w:left w:val="none" w:sz="0" w:space="0" w:color="auto"/>
            <w:bottom w:val="none" w:sz="0" w:space="0" w:color="auto"/>
            <w:right w:val="none" w:sz="0" w:space="0" w:color="auto"/>
          </w:divBdr>
          <w:divsChild>
            <w:div w:id="1722435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9748465">
      <w:bodyDiv w:val="1"/>
      <w:marLeft w:val="0"/>
      <w:marRight w:val="0"/>
      <w:marTop w:val="0"/>
      <w:marBottom w:val="0"/>
      <w:divBdr>
        <w:top w:val="none" w:sz="0" w:space="0" w:color="auto"/>
        <w:left w:val="none" w:sz="0" w:space="0" w:color="auto"/>
        <w:bottom w:val="none" w:sz="0" w:space="0" w:color="auto"/>
        <w:right w:val="none" w:sz="0" w:space="0" w:color="auto"/>
      </w:divBdr>
      <w:divsChild>
        <w:div w:id="1351420422">
          <w:marLeft w:val="0"/>
          <w:marRight w:val="0"/>
          <w:marTop w:val="0"/>
          <w:marBottom w:val="0"/>
          <w:divBdr>
            <w:top w:val="none" w:sz="0" w:space="0" w:color="auto"/>
            <w:left w:val="none" w:sz="0" w:space="0" w:color="auto"/>
            <w:bottom w:val="none" w:sz="0" w:space="0" w:color="auto"/>
            <w:right w:val="none" w:sz="0" w:space="0" w:color="auto"/>
          </w:divBdr>
          <w:divsChild>
            <w:div w:id="946691677">
              <w:marLeft w:val="0"/>
              <w:marRight w:val="0"/>
              <w:marTop w:val="0"/>
              <w:marBottom w:val="0"/>
              <w:divBdr>
                <w:top w:val="none" w:sz="0" w:space="0" w:color="auto"/>
                <w:left w:val="none" w:sz="0" w:space="0" w:color="auto"/>
                <w:bottom w:val="none" w:sz="0" w:space="0" w:color="auto"/>
                <w:right w:val="none" w:sz="0" w:space="0" w:color="auto"/>
              </w:divBdr>
            </w:div>
            <w:div w:id="954407853">
              <w:marLeft w:val="0"/>
              <w:marRight w:val="0"/>
              <w:marTop w:val="0"/>
              <w:marBottom w:val="0"/>
              <w:divBdr>
                <w:top w:val="none" w:sz="0" w:space="0" w:color="auto"/>
                <w:left w:val="none" w:sz="0" w:space="0" w:color="auto"/>
                <w:bottom w:val="none" w:sz="0" w:space="0" w:color="auto"/>
                <w:right w:val="none" w:sz="0" w:space="0" w:color="auto"/>
              </w:divBdr>
            </w:div>
          </w:divsChild>
        </w:div>
        <w:div w:id="437531672">
          <w:marLeft w:val="0"/>
          <w:marRight w:val="0"/>
          <w:marTop w:val="0"/>
          <w:marBottom w:val="0"/>
          <w:divBdr>
            <w:top w:val="none" w:sz="0" w:space="0" w:color="auto"/>
            <w:left w:val="none" w:sz="0" w:space="0" w:color="auto"/>
            <w:bottom w:val="none" w:sz="0" w:space="0" w:color="auto"/>
            <w:right w:val="none" w:sz="0" w:space="0" w:color="auto"/>
          </w:divBdr>
          <w:divsChild>
            <w:div w:id="238448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9967484">
      <w:bodyDiv w:val="1"/>
      <w:marLeft w:val="0"/>
      <w:marRight w:val="0"/>
      <w:marTop w:val="0"/>
      <w:marBottom w:val="0"/>
      <w:divBdr>
        <w:top w:val="none" w:sz="0" w:space="0" w:color="auto"/>
        <w:left w:val="none" w:sz="0" w:space="0" w:color="auto"/>
        <w:bottom w:val="none" w:sz="0" w:space="0" w:color="auto"/>
        <w:right w:val="none" w:sz="0" w:space="0" w:color="auto"/>
      </w:divBdr>
      <w:divsChild>
        <w:div w:id="1213158118">
          <w:marLeft w:val="0"/>
          <w:marRight w:val="0"/>
          <w:marTop w:val="0"/>
          <w:marBottom w:val="0"/>
          <w:divBdr>
            <w:top w:val="none" w:sz="0" w:space="0" w:color="auto"/>
            <w:left w:val="none" w:sz="0" w:space="0" w:color="auto"/>
            <w:bottom w:val="none" w:sz="0" w:space="0" w:color="auto"/>
            <w:right w:val="none" w:sz="0" w:space="0" w:color="auto"/>
          </w:divBdr>
        </w:div>
        <w:div w:id="1166241416">
          <w:marLeft w:val="0"/>
          <w:marRight w:val="0"/>
          <w:marTop w:val="0"/>
          <w:marBottom w:val="0"/>
          <w:divBdr>
            <w:top w:val="none" w:sz="0" w:space="0" w:color="auto"/>
            <w:left w:val="none" w:sz="0" w:space="0" w:color="auto"/>
            <w:bottom w:val="none" w:sz="0" w:space="0" w:color="auto"/>
            <w:right w:val="none" w:sz="0" w:space="0" w:color="auto"/>
          </w:divBdr>
          <w:divsChild>
            <w:div w:id="2004359769">
              <w:marLeft w:val="0"/>
              <w:marRight w:val="0"/>
              <w:marTop w:val="0"/>
              <w:marBottom w:val="0"/>
              <w:divBdr>
                <w:top w:val="none" w:sz="0" w:space="0" w:color="auto"/>
                <w:left w:val="none" w:sz="0" w:space="0" w:color="auto"/>
                <w:bottom w:val="none" w:sz="0" w:space="0" w:color="auto"/>
                <w:right w:val="none" w:sz="0" w:space="0" w:color="auto"/>
              </w:divBdr>
              <w:divsChild>
                <w:div w:id="1445609416">
                  <w:marLeft w:val="0"/>
                  <w:marRight w:val="0"/>
                  <w:marTop w:val="0"/>
                  <w:marBottom w:val="0"/>
                  <w:divBdr>
                    <w:top w:val="none" w:sz="0" w:space="0" w:color="auto"/>
                    <w:left w:val="none" w:sz="0" w:space="0" w:color="auto"/>
                    <w:bottom w:val="none" w:sz="0" w:space="0" w:color="auto"/>
                    <w:right w:val="none" w:sz="0" w:space="0" w:color="auto"/>
                  </w:divBdr>
                </w:div>
                <w:div w:id="1858419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4314132">
      <w:bodyDiv w:val="1"/>
      <w:marLeft w:val="0"/>
      <w:marRight w:val="0"/>
      <w:marTop w:val="0"/>
      <w:marBottom w:val="0"/>
      <w:divBdr>
        <w:top w:val="none" w:sz="0" w:space="0" w:color="auto"/>
        <w:left w:val="none" w:sz="0" w:space="0" w:color="auto"/>
        <w:bottom w:val="none" w:sz="0" w:space="0" w:color="auto"/>
        <w:right w:val="none" w:sz="0" w:space="0" w:color="auto"/>
      </w:divBdr>
      <w:divsChild>
        <w:div w:id="905339884">
          <w:marLeft w:val="0"/>
          <w:marRight w:val="0"/>
          <w:marTop w:val="0"/>
          <w:marBottom w:val="0"/>
          <w:divBdr>
            <w:top w:val="none" w:sz="0" w:space="0" w:color="auto"/>
            <w:left w:val="none" w:sz="0" w:space="0" w:color="auto"/>
            <w:bottom w:val="none" w:sz="0" w:space="0" w:color="auto"/>
            <w:right w:val="none" w:sz="0" w:space="0" w:color="auto"/>
          </w:divBdr>
        </w:div>
        <w:div w:id="714349080">
          <w:marLeft w:val="0"/>
          <w:marRight w:val="0"/>
          <w:marTop w:val="0"/>
          <w:marBottom w:val="0"/>
          <w:divBdr>
            <w:top w:val="none" w:sz="0" w:space="0" w:color="auto"/>
            <w:left w:val="none" w:sz="0" w:space="0" w:color="auto"/>
            <w:bottom w:val="none" w:sz="0" w:space="0" w:color="auto"/>
            <w:right w:val="none" w:sz="0" w:space="0" w:color="auto"/>
          </w:divBdr>
          <w:divsChild>
            <w:div w:id="1218470533">
              <w:marLeft w:val="0"/>
              <w:marRight w:val="0"/>
              <w:marTop w:val="0"/>
              <w:marBottom w:val="0"/>
              <w:divBdr>
                <w:top w:val="none" w:sz="0" w:space="0" w:color="auto"/>
                <w:left w:val="none" w:sz="0" w:space="0" w:color="auto"/>
                <w:bottom w:val="none" w:sz="0" w:space="0" w:color="auto"/>
                <w:right w:val="none" w:sz="0" w:space="0" w:color="auto"/>
              </w:divBdr>
              <w:divsChild>
                <w:div w:id="2028752883">
                  <w:marLeft w:val="0"/>
                  <w:marRight w:val="0"/>
                  <w:marTop w:val="0"/>
                  <w:marBottom w:val="0"/>
                  <w:divBdr>
                    <w:top w:val="none" w:sz="0" w:space="0" w:color="auto"/>
                    <w:left w:val="none" w:sz="0" w:space="0" w:color="auto"/>
                    <w:bottom w:val="none" w:sz="0" w:space="0" w:color="auto"/>
                    <w:right w:val="none" w:sz="0" w:space="0" w:color="auto"/>
                  </w:divBdr>
                </w:div>
                <w:div w:id="1133527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2631306">
      <w:bodyDiv w:val="1"/>
      <w:marLeft w:val="0"/>
      <w:marRight w:val="0"/>
      <w:marTop w:val="0"/>
      <w:marBottom w:val="0"/>
      <w:divBdr>
        <w:top w:val="none" w:sz="0" w:space="0" w:color="auto"/>
        <w:left w:val="none" w:sz="0" w:space="0" w:color="auto"/>
        <w:bottom w:val="none" w:sz="0" w:space="0" w:color="auto"/>
        <w:right w:val="none" w:sz="0" w:space="0" w:color="auto"/>
      </w:divBdr>
      <w:divsChild>
        <w:div w:id="450364844">
          <w:marLeft w:val="0"/>
          <w:marRight w:val="0"/>
          <w:marTop w:val="0"/>
          <w:marBottom w:val="0"/>
          <w:divBdr>
            <w:top w:val="none" w:sz="0" w:space="0" w:color="auto"/>
            <w:left w:val="none" w:sz="0" w:space="0" w:color="auto"/>
            <w:bottom w:val="none" w:sz="0" w:space="0" w:color="auto"/>
            <w:right w:val="none" w:sz="0" w:space="0" w:color="auto"/>
          </w:divBdr>
          <w:divsChild>
            <w:div w:id="1052778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2532470">
      <w:bodyDiv w:val="1"/>
      <w:marLeft w:val="0"/>
      <w:marRight w:val="0"/>
      <w:marTop w:val="0"/>
      <w:marBottom w:val="0"/>
      <w:divBdr>
        <w:top w:val="none" w:sz="0" w:space="0" w:color="auto"/>
        <w:left w:val="none" w:sz="0" w:space="0" w:color="auto"/>
        <w:bottom w:val="none" w:sz="0" w:space="0" w:color="auto"/>
        <w:right w:val="none" w:sz="0" w:space="0" w:color="auto"/>
      </w:divBdr>
    </w:div>
    <w:div w:id="366611641">
      <w:bodyDiv w:val="1"/>
      <w:marLeft w:val="0"/>
      <w:marRight w:val="0"/>
      <w:marTop w:val="0"/>
      <w:marBottom w:val="0"/>
      <w:divBdr>
        <w:top w:val="none" w:sz="0" w:space="0" w:color="auto"/>
        <w:left w:val="none" w:sz="0" w:space="0" w:color="auto"/>
        <w:bottom w:val="none" w:sz="0" w:space="0" w:color="auto"/>
        <w:right w:val="none" w:sz="0" w:space="0" w:color="auto"/>
      </w:divBdr>
      <w:divsChild>
        <w:div w:id="1367295163">
          <w:marLeft w:val="0"/>
          <w:marRight w:val="0"/>
          <w:marTop w:val="0"/>
          <w:marBottom w:val="0"/>
          <w:divBdr>
            <w:top w:val="none" w:sz="0" w:space="0" w:color="auto"/>
            <w:left w:val="none" w:sz="0" w:space="0" w:color="auto"/>
            <w:bottom w:val="none" w:sz="0" w:space="0" w:color="auto"/>
            <w:right w:val="none" w:sz="0" w:space="0" w:color="auto"/>
          </w:divBdr>
        </w:div>
        <w:div w:id="1616211859">
          <w:marLeft w:val="0"/>
          <w:marRight w:val="0"/>
          <w:marTop w:val="0"/>
          <w:marBottom w:val="0"/>
          <w:divBdr>
            <w:top w:val="none" w:sz="0" w:space="0" w:color="auto"/>
            <w:left w:val="none" w:sz="0" w:space="0" w:color="auto"/>
            <w:bottom w:val="none" w:sz="0" w:space="0" w:color="auto"/>
            <w:right w:val="none" w:sz="0" w:space="0" w:color="auto"/>
          </w:divBdr>
          <w:divsChild>
            <w:div w:id="449980521">
              <w:marLeft w:val="0"/>
              <w:marRight w:val="0"/>
              <w:marTop w:val="0"/>
              <w:marBottom w:val="0"/>
              <w:divBdr>
                <w:top w:val="none" w:sz="0" w:space="0" w:color="auto"/>
                <w:left w:val="none" w:sz="0" w:space="0" w:color="auto"/>
                <w:bottom w:val="none" w:sz="0" w:space="0" w:color="auto"/>
                <w:right w:val="none" w:sz="0" w:space="0" w:color="auto"/>
              </w:divBdr>
              <w:divsChild>
                <w:div w:id="1301111721">
                  <w:marLeft w:val="0"/>
                  <w:marRight w:val="0"/>
                  <w:marTop w:val="0"/>
                  <w:marBottom w:val="0"/>
                  <w:divBdr>
                    <w:top w:val="none" w:sz="0" w:space="0" w:color="auto"/>
                    <w:left w:val="none" w:sz="0" w:space="0" w:color="auto"/>
                    <w:bottom w:val="none" w:sz="0" w:space="0" w:color="auto"/>
                    <w:right w:val="none" w:sz="0" w:space="0" w:color="auto"/>
                  </w:divBdr>
                </w:div>
                <w:div w:id="1602178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6635828">
      <w:bodyDiv w:val="1"/>
      <w:marLeft w:val="0"/>
      <w:marRight w:val="0"/>
      <w:marTop w:val="0"/>
      <w:marBottom w:val="0"/>
      <w:divBdr>
        <w:top w:val="none" w:sz="0" w:space="0" w:color="auto"/>
        <w:left w:val="none" w:sz="0" w:space="0" w:color="auto"/>
        <w:bottom w:val="none" w:sz="0" w:space="0" w:color="auto"/>
        <w:right w:val="none" w:sz="0" w:space="0" w:color="auto"/>
      </w:divBdr>
      <w:divsChild>
        <w:div w:id="1145050251">
          <w:marLeft w:val="0"/>
          <w:marRight w:val="0"/>
          <w:marTop w:val="0"/>
          <w:marBottom w:val="0"/>
          <w:divBdr>
            <w:top w:val="none" w:sz="0" w:space="0" w:color="auto"/>
            <w:left w:val="none" w:sz="0" w:space="0" w:color="auto"/>
            <w:bottom w:val="none" w:sz="0" w:space="0" w:color="auto"/>
            <w:right w:val="none" w:sz="0" w:space="0" w:color="auto"/>
          </w:divBdr>
        </w:div>
        <w:div w:id="406728718">
          <w:marLeft w:val="0"/>
          <w:marRight w:val="0"/>
          <w:marTop w:val="0"/>
          <w:marBottom w:val="0"/>
          <w:divBdr>
            <w:top w:val="none" w:sz="0" w:space="0" w:color="auto"/>
            <w:left w:val="none" w:sz="0" w:space="0" w:color="auto"/>
            <w:bottom w:val="none" w:sz="0" w:space="0" w:color="auto"/>
            <w:right w:val="none" w:sz="0" w:space="0" w:color="auto"/>
          </w:divBdr>
          <w:divsChild>
            <w:div w:id="1894005871">
              <w:marLeft w:val="0"/>
              <w:marRight w:val="0"/>
              <w:marTop w:val="0"/>
              <w:marBottom w:val="0"/>
              <w:divBdr>
                <w:top w:val="none" w:sz="0" w:space="0" w:color="auto"/>
                <w:left w:val="none" w:sz="0" w:space="0" w:color="auto"/>
                <w:bottom w:val="none" w:sz="0" w:space="0" w:color="auto"/>
                <w:right w:val="none" w:sz="0" w:space="0" w:color="auto"/>
              </w:divBdr>
              <w:divsChild>
                <w:div w:id="551045464">
                  <w:marLeft w:val="0"/>
                  <w:marRight w:val="0"/>
                  <w:marTop w:val="0"/>
                  <w:marBottom w:val="0"/>
                  <w:divBdr>
                    <w:top w:val="none" w:sz="0" w:space="0" w:color="auto"/>
                    <w:left w:val="none" w:sz="0" w:space="0" w:color="auto"/>
                    <w:bottom w:val="none" w:sz="0" w:space="0" w:color="auto"/>
                    <w:right w:val="none" w:sz="0" w:space="0" w:color="auto"/>
                  </w:divBdr>
                </w:div>
                <w:div w:id="1198785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1321775">
      <w:bodyDiv w:val="1"/>
      <w:marLeft w:val="0"/>
      <w:marRight w:val="0"/>
      <w:marTop w:val="0"/>
      <w:marBottom w:val="0"/>
      <w:divBdr>
        <w:top w:val="none" w:sz="0" w:space="0" w:color="auto"/>
        <w:left w:val="none" w:sz="0" w:space="0" w:color="auto"/>
        <w:bottom w:val="none" w:sz="0" w:space="0" w:color="auto"/>
        <w:right w:val="none" w:sz="0" w:space="0" w:color="auto"/>
      </w:divBdr>
      <w:divsChild>
        <w:div w:id="641543346">
          <w:marLeft w:val="0"/>
          <w:marRight w:val="0"/>
          <w:marTop w:val="0"/>
          <w:marBottom w:val="0"/>
          <w:divBdr>
            <w:top w:val="none" w:sz="0" w:space="0" w:color="auto"/>
            <w:left w:val="none" w:sz="0" w:space="0" w:color="auto"/>
            <w:bottom w:val="none" w:sz="0" w:space="0" w:color="auto"/>
            <w:right w:val="none" w:sz="0" w:space="0" w:color="auto"/>
          </w:divBdr>
        </w:div>
        <w:div w:id="799348178">
          <w:marLeft w:val="0"/>
          <w:marRight w:val="0"/>
          <w:marTop w:val="0"/>
          <w:marBottom w:val="0"/>
          <w:divBdr>
            <w:top w:val="none" w:sz="0" w:space="0" w:color="auto"/>
            <w:left w:val="none" w:sz="0" w:space="0" w:color="auto"/>
            <w:bottom w:val="none" w:sz="0" w:space="0" w:color="auto"/>
            <w:right w:val="none" w:sz="0" w:space="0" w:color="auto"/>
          </w:divBdr>
          <w:divsChild>
            <w:div w:id="1939170355">
              <w:marLeft w:val="0"/>
              <w:marRight w:val="0"/>
              <w:marTop w:val="0"/>
              <w:marBottom w:val="0"/>
              <w:divBdr>
                <w:top w:val="none" w:sz="0" w:space="0" w:color="auto"/>
                <w:left w:val="none" w:sz="0" w:space="0" w:color="auto"/>
                <w:bottom w:val="none" w:sz="0" w:space="0" w:color="auto"/>
                <w:right w:val="none" w:sz="0" w:space="0" w:color="auto"/>
              </w:divBdr>
              <w:divsChild>
                <w:div w:id="1309285345">
                  <w:marLeft w:val="0"/>
                  <w:marRight w:val="0"/>
                  <w:marTop w:val="0"/>
                  <w:marBottom w:val="0"/>
                  <w:divBdr>
                    <w:top w:val="none" w:sz="0" w:space="0" w:color="auto"/>
                    <w:left w:val="none" w:sz="0" w:space="0" w:color="auto"/>
                    <w:bottom w:val="none" w:sz="0" w:space="0" w:color="auto"/>
                    <w:right w:val="none" w:sz="0" w:space="0" w:color="auto"/>
                  </w:divBdr>
                </w:div>
                <w:div w:id="559677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1777055">
      <w:bodyDiv w:val="1"/>
      <w:marLeft w:val="0"/>
      <w:marRight w:val="0"/>
      <w:marTop w:val="0"/>
      <w:marBottom w:val="0"/>
      <w:divBdr>
        <w:top w:val="none" w:sz="0" w:space="0" w:color="auto"/>
        <w:left w:val="none" w:sz="0" w:space="0" w:color="auto"/>
        <w:bottom w:val="none" w:sz="0" w:space="0" w:color="auto"/>
        <w:right w:val="none" w:sz="0" w:space="0" w:color="auto"/>
      </w:divBdr>
      <w:divsChild>
        <w:div w:id="238561991">
          <w:marLeft w:val="0"/>
          <w:marRight w:val="0"/>
          <w:marTop w:val="0"/>
          <w:marBottom w:val="0"/>
          <w:divBdr>
            <w:top w:val="none" w:sz="0" w:space="0" w:color="auto"/>
            <w:left w:val="none" w:sz="0" w:space="0" w:color="auto"/>
            <w:bottom w:val="none" w:sz="0" w:space="0" w:color="auto"/>
            <w:right w:val="none" w:sz="0" w:space="0" w:color="auto"/>
          </w:divBdr>
        </w:div>
        <w:div w:id="1551110002">
          <w:marLeft w:val="0"/>
          <w:marRight w:val="0"/>
          <w:marTop w:val="0"/>
          <w:marBottom w:val="0"/>
          <w:divBdr>
            <w:top w:val="none" w:sz="0" w:space="0" w:color="auto"/>
            <w:left w:val="none" w:sz="0" w:space="0" w:color="auto"/>
            <w:bottom w:val="none" w:sz="0" w:space="0" w:color="auto"/>
            <w:right w:val="none" w:sz="0" w:space="0" w:color="auto"/>
          </w:divBdr>
          <w:divsChild>
            <w:div w:id="1535003292">
              <w:marLeft w:val="0"/>
              <w:marRight w:val="0"/>
              <w:marTop w:val="0"/>
              <w:marBottom w:val="0"/>
              <w:divBdr>
                <w:top w:val="none" w:sz="0" w:space="0" w:color="auto"/>
                <w:left w:val="none" w:sz="0" w:space="0" w:color="auto"/>
                <w:bottom w:val="none" w:sz="0" w:space="0" w:color="auto"/>
                <w:right w:val="none" w:sz="0" w:space="0" w:color="auto"/>
              </w:divBdr>
              <w:divsChild>
                <w:div w:id="659429375">
                  <w:marLeft w:val="0"/>
                  <w:marRight w:val="0"/>
                  <w:marTop w:val="0"/>
                  <w:marBottom w:val="0"/>
                  <w:divBdr>
                    <w:top w:val="none" w:sz="0" w:space="0" w:color="auto"/>
                    <w:left w:val="none" w:sz="0" w:space="0" w:color="auto"/>
                    <w:bottom w:val="none" w:sz="0" w:space="0" w:color="auto"/>
                    <w:right w:val="none" w:sz="0" w:space="0" w:color="auto"/>
                  </w:divBdr>
                </w:div>
                <w:div w:id="636498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4183097">
      <w:bodyDiv w:val="1"/>
      <w:marLeft w:val="0"/>
      <w:marRight w:val="0"/>
      <w:marTop w:val="0"/>
      <w:marBottom w:val="0"/>
      <w:divBdr>
        <w:top w:val="none" w:sz="0" w:space="0" w:color="auto"/>
        <w:left w:val="none" w:sz="0" w:space="0" w:color="auto"/>
        <w:bottom w:val="none" w:sz="0" w:space="0" w:color="auto"/>
        <w:right w:val="none" w:sz="0" w:space="0" w:color="auto"/>
      </w:divBdr>
    </w:div>
    <w:div w:id="457795315">
      <w:bodyDiv w:val="1"/>
      <w:marLeft w:val="0"/>
      <w:marRight w:val="0"/>
      <w:marTop w:val="0"/>
      <w:marBottom w:val="0"/>
      <w:divBdr>
        <w:top w:val="none" w:sz="0" w:space="0" w:color="auto"/>
        <w:left w:val="none" w:sz="0" w:space="0" w:color="auto"/>
        <w:bottom w:val="none" w:sz="0" w:space="0" w:color="auto"/>
        <w:right w:val="none" w:sz="0" w:space="0" w:color="auto"/>
      </w:divBdr>
      <w:divsChild>
        <w:div w:id="1908295262">
          <w:marLeft w:val="0"/>
          <w:marRight w:val="0"/>
          <w:marTop w:val="0"/>
          <w:marBottom w:val="0"/>
          <w:divBdr>
            <w:top w:val="none" w:sz="0" w:space="0" w:color="auto"/>
            <w:left w:val="none" w:sz="0" w:space="0" w:color="auto"/>
            <w:bottom w:val="none" w:sz="0" w:space="0" w:color="auto"/>
            <w:right w:val="none" w:sz="0" w:space="0" w:color="auto"/>
          </w:divBdr>
        </w:div>
        <w:div w:id="1946184826">
          <w:marLeft w:val="0"/>
          <w:marRight w:val="0"/>
          <w:marTop w:val="0"/>
          <w:marBottom w:val="0"/>
          <w:divBdr>
            <w:top w:val="none" w:sz="0" w:space="0" w:color="auto"/>
            <w:left w:val="none" w:sz="0" w:space="0" w:color="auto"/>
            <w:bottom w:val="none" w:sz="0" w:space="0" w:color="auto"/>
            <w:right w:val="none" w:sz="0" w:space="0" w:color="auto"/>
          </w:divBdr>
          <w:divsChild>
            <w:div w:id="1861310029">
              <w:marLeft w:val="0"/>
              <w:marRight w:val="0"/>
              <w:marTop w:val="0"/>
              <w:marBottom w:val="0"/>
              <w:divBdr>
                <w:top w:val="none" w:sz="0" w:space="0" w:color="auto"/>
                <w:left w:val="none" w:sz="0" w:space="0" w:color="auto"/>
                <w:bottom w:val="none" w:sz="0" w:space="0" w:color="auto"/>
                <w:right w:val="none" w:sz="0" w:space="0" w:color="auto"/>
              </w:divBdr>
              <w:divsChild>
                <w:div w:id="743261523">
                  <w:marLeft w:val="0"/>
                  <w:marRight w:val="0"/>
                  <w:marTop w:val="0"/>
                  <w:marBottom w:val="0"/>
                  <w:divBdr>
                    <w:top w:val="none" w:sz="0" w:space="0" w:color="auto"/>
                    <w:left w:val="none" w:sz="0" w:space="0" w:color="auto"/>
                    <w:bottom w:val="none" w:sz="0" w:space="0" w:color="auto"/>
                    <w:right w:val="none" w:sz="0" w:space="0" w:color="auto"/>
                  </w:divBdr>
                </w:div>
                <w:div w:id="789326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9494073">
      <w:bodyDiv w:val="1"/>
      <w:marLeft w:val="0"/>
      <w:marRight w:val="0"/>
      <w:marTop w:val="0"/>
      <w:marBottom w:val="0"/>
      <w:divBdr>
        <w:top w:val="none" w:sz="0" w:space="0" w:color="auto"/>
        <w:left w:val="none" w:sz="0" w:space="0" w:color="auto"/>
        <w:bottom w:val="none" w:sz="0" w:space="0" w:color="auto"/>
        <w:right w:val="none" w:sz="0" w:space="0" w:color="auto"/>
      </w:divBdr>
      <w:divsChild>
        <w:div w:id="817571635">
          <w:marLeft w:val="0"/>
          <w:marRight w:val="0"/>
          <w:marTop w:val="0"/>
          <w:marBottom w:val="0"/>
          <w:divBdr>
            <w:top w:val="none" w:sz="0" w:space="0" w:color="auto"/>
            <w:left w:val="none" w:sz="0" w:space="0" w:color="auto"/>
            <w:bottom w:val="none" w:sz="0" w:space="0" w:color="auto"/>
            <w:right w:val="none" w:sz="0" w:space="0" w:color="auto"/>
          </w:divBdr>
        </w:div>
        <w:div w:id="1403407136">
          <w:marLeft w:val="0"/>
          <w:marRight w:val="0"/>
          <w:marTop w:val="0"/>
          <w:marBottom w:val="0"/>
          <w:divBdr>
            <w:top w:val="none" w:sz="0" w:space="0" w:color="auto"/>
            <w:left w:val="none" w:sz="0" w:space="0" w:color="auto"/>
            <w:bottom w:val="none" w:sz="0" w:space="0" w:color="auto"/>
            <w:right w:val="none" w:sz="0" w:space="0" w:color="auto"/>
          </w:divBdr>
          <w:divsChild>
            <w:div w:id="1125736714">
              <w:marLeft w:val="0"/>
              <w:marRight w:val="0"/>
              <w:marTop w:val="0"/>
              <w:marBottom w:val="0"/>
              <w:divBdr>
                <w:top w:val="none" w:sz="0" w:space="0" w:color="auto"/>
                <w:left w:val="none" w:sz="0" w:space="0" w:color="auto"/>
                <w:bottom w:val="none" w:sz="0" w:space="0" w:color="auto"/>
                <w:right w:val="none" w:sz="0" w:space="0" w:color="auto"/>
              </w:divBdr>
              <w:divsChild>
                <w:div w:id="1976835906">
                  <w:marLeft w:val="0"/>
                  <w:marRight w:val="0"/>
                  <w:marTop w:val="0"/>
                  <w:marBottom w:val="0"/>
                  <w:divBdr>
                    <w:top w:val="none" w:sz="0" w:space="0" w:color="auto"/>
                    <w:left w:val="none" w:sz="0" w:space="0" w:color="auto"/>
                    <w:bottom w:val="none" w:sz="0" w:space="0" w:color="auto"/>
                    <w:right w:val="none" w:sz="0" w:space="0" w:color="auto"/>
                  </w:divBdr>
                </w:div>
                <w:div w:id="993996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496691">
      <w:bodyDiv w:val="1"/>
      <w:marLeft w:val="0"/>
      <w:marRight w:val="0"/>
      <w:marTop w:val="0"/>
      <w:marBottom w:val="0"/>
      <w:divBdr>
        <w:top w:val="none" w:sz="0" w:space="0" w:color="auto"/>
        <w:left w:val="none" w:sz="0" w:space="0" w:color="auto"/>
        <w:bottom w:val="none" w:sz="0" w:space="0" w:color="auto"/>
        <w:right w:val="none" w:sz="0" w:space="0" w:color="auto"/>
      </w:divBdr>
      <w:divsChild>
        <w:div w:id="1594243218">
          <w:marLeft w:val="0"/>
          <w:marRight w:val="0"/>
          <w:marTop w:val="0"/>
          <w:marBottom w:val="0"/>
          <w:divBdr>
            <w:top w:val="none" w:sz="0" w:space="0" w:color="auto"/>
            <w:left w:val="none" w:sz="0" w:space="0" w:color="auto"/>
            <w:bottom w:val="none" w:sz="0" w:space="0" w:color="auto"/>
            <w:right w:val="none" w:sz="0" w:space="0" w:color="auto"/>
          </w:divBdr>
        </w:div>
        <w:div w:id="535242595">
          <w:marLeft w:val="0"/>
          <w:marRight w:val="0"/>
          <w:marTop w:val="0"/>
          <w:marBottom w:val="0"/>
          <w:divBdr>
            <w:top w:val="none" w:sz="0" w:space="0" w:color="auto"/>
            <w:left w:val="none" w:sz="0" w:space="0" w:color="auto"/>
            <w:bottom w:val="none" w:sz="0" w:space="0" w:color="auto"/>
            <w:right w:val="none" w:sz="0" w:space="0" w:color="auto"/>
          </w:divBdr>
          <w:divsChild>
            <w:div w:id="1179849914">
              <w:marLeft w:val="0"/>
              <w:marRight w:val="0"/>
              <w:marTop w:val="0"/>
              <w:marBottom w:val="0"/>
              <w:divBdr>
                <w:top w:val="none" w:sz="0" w:space="0" w:color="auto"/>
                <w:left w:val="none" w:sz="0" w:space="0" w:color="auto"/>
                <w:bottom w:val="none" w:sz="0" w:space="0" w:color="auto"/>
                <w:right w:val="none" w:sz="0" w:space="0" w:color="auto"/>
              </w:divBdr>
              <w:divsChild>
                <w:div w:id="1321159083">
                  <w:marLeft w:val="0"/>
                  <w:marRight w:val="0"/>
                  <w:marTop w:val="0"/>
                  <w:marBottom w:val="0"/>
                  <w:divBdr>
                    <w:top w:val="none" w:sz="0" w:space="0" w:color="auto"/>
                    <w:left w:val="none" w:sz="0" w:space="0" w:color="auto"/>
                    <w:bottom w:val="none" w:sz="0" w:space="0" w:color="auto"/>
                    <w:right w:val="none" w:sz="0" w:space="0" w:color="auto"/>
                  </w:divBdr>
                </w:div>
                <w:div w:id="1124616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301585">
      <w:bodyDiv w:val="1"/>
      <w:marLeft w:val="0"/>
      <w:marRight w:val="0"/>
      <w:marTop w:val="0"/>
      <w:marBottom w:val="0"/>
      <w:divBdr>
        <w:top w:val="none" w:sz="0" w:space="0" w:color="auto"/>
        <w:left w:val="none" w:sz="0" w:space="0" w:color="auto"/>
        <w:bottom w:val="none" w:sz="0" w:space="0" w:color="auto"/>
        <w:right w:val="none" w:sz="0" w:space="0" w:color="auto"/>
      </w:divBdr>
      <w:divsChild>
        <w:div w:id="1188443065">
          <w:marLeft w:val="0"/>
          <w:marRight w:val="0"/>
          <w:marTop w:val="0"/>
          <w:marBottom w:val="0"/>
          <w:divBdr>
            <w:top w:val="none" w:sz="0" w:space="0" w:color="auto"/>
            <w:left w:val="none" w:sz="0" w:space="0" w:color="auto"/>
            <w:bottom w:val="none" w:sz="0" w:space="0" w:color="auto"/>
            <w:right w:val="none" w:sz="0" w:space="0" w:color="auto"/>
          </w:divBdr>
        </w:div>
        <w:div w:id="856694790">
          <w:marLeft w:val="0"/>
          <w:marRight w:val="0"/>
          <w:marTop w:val="0"/>
          <w:marBottom w:val="0"/>
          <w:divBdr>
            <w:top w:val="none" w:sz="0" w:space="0" w:color="auto"/>
            <w:left w:val="none" w:sz="0" w:space="0" w:color="auto"/>
            <w:bottom w:val="none" w:sz="0" w:space="0" w:color="auto"/>
            <w:right w:val="none" w:sz="0" w:space="0" w:color="auto"/>
          </w:divBdr>
          <w:divsChild>
            <w:div w:id="587615856">
              <w:marLeft w:val="0"/>
              <w:marRight w:val="0"/>
              <w:marTop w:val="0"/>
              <w:marBottom w:val="0"/>
              <w:divBdr>
                <w:top w:val="none" w:sz="0" w:space="0" w:color="auto"/>
                <w:left w:val="none" w:sz="0" w:space="0" w:color="auto"/>
                <w:bottom w:val="none" w:sz="0" w:space="0" w:color="auto"/>
                <w:right w:val="none" w:sz="0" w:space="0" w:color="auto"/>
              </w:divBdr>
              <w:divsChild>
                <w:div w:id="1586257644">
                  <w:marLeft w:val="0"/>
                  <w:marRight w:val="0"/>
                  <w:marTop w:val="0"/>
                  <w:marBottom w:val="0"/>
                  <w:divBdr>
                    <w:top w:val="none" w:sz="0" w:space="0" w:color="auto"/>
                    <w:left w:val="none" w:sz="0" w:space="0" w:color="auto"/>
                    <w:bottom w:val="none" w:sz="0" w:space="0" w:color="auto"/>
                    <w:right w:val="none" w:sz="0" w:space="0" w:color="auto"/>
                  </w:divBdr>
                </w:div>
                <w:div w:id="596641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2279989">
      <w:bodyDiv w:val="1"/>
      <w:marLeft w:val="0"/>
      <w:marRight w:val="0"/>
      <w:marTop w:val="0"/>
      <w:marBottom w:val="0"/>
      <w:divBdr>
        <w:top w:val="none" w:sz="0" w:space="0" w:color="auto"/>
        <w:left w:val="none" w:sz="0" w:space="0" w:color="auto"/>
        <w:bottom w:val="none" w:sz="0" w:space="0" w:color="auto"/>
        <w:right w:val="none" w:sz="0" w:space="0" w:color="auto"/>
      </w:divBdr>
      <w:divsChild>
        <w:div w:id="1132601836">
          <w:marLeft w:val="0"/>
          <w:marRight w:val="0"/>
          <w:marTop w:val="0"/>
          <w:marBottom w:val="0"/>
          <w:divBdr>
            <w:top w:val="none" w:sz="0" w:space="0" w:color="auto"/>
            <w:left w:val="none" w:sz="0" w:space="0" w:color="auto"/>
            <w:bottom w:val="none" w:sz="0" w:space="0" w:color="auto"/>
            <w:right w:val="none" w:sz="0" w:space="0" w:color="auto"/>
          </w:divBdr>
        </w:div>
        <w:div w:id="1290819664">
          <w:marLeft w:val="0"/>
          <w:marRight w:val="0"/>
          <w:marTop w:val="0"/>
          <w:marBottom w:val="0"/>
          <w:divBdr>
            <w:top w:val="none" w:sz="0" w:space="0" w:color="auto"/>
            <w:left w:val="none" w:sz="0" w:space="0" w:color="auto"/>
            <w:bottom w:val="none" w:sz="0" w:space="0" w:color="auto"/>
            <w:right w:val="none" w:sz="0" w:space="0" w:color="auto"/>
          </w:divBdr>
          <w:divsChild>
            <w:div w:id="237398015">
              <w:marLeft w:val="0"/>
              <w:marRight w:val="0"/>
              <w:marTop w:val="0"/>
              <w:marBottom w:val="0"/>
              <w:divBdr>
                <w:top w:val="none" w:sz="0" w:space="0" w:color="auto"/>
                <w:left w:val="none" w:sz="0" w:space="0" w:color="auto"/>
                <w:bottom w:val="none" w:sz="0" w:space="0" w:color="auto"/>
                <w:right w:val="none" w:sz="0" w:space="0" w:color="auto"/>
              </w:divBdr>
              <w:divsChild>
                <w:div w:id="1593201703">
                  <w:marLeft w:val="0"/>
                  <w:marRight w:val="0"/>
                  <w:marTop w:val="0"/>
                  <w:marBottom w:val="0"/>
                  <w:divBdr>
                    <w:top w:val="none" w:sz="0" w:space="0" w:color="auto"/>
                    <w:left w:val="none" w:sz="0" w:space="0" w:color="auto"/>
                    <w:bottom w:val="none" w:sz="0" w:space="0" w:color="auto"/>
                    <w:right w:val="none" w:sz="0" w:space="0" w:color="auto"/>
                  </w:divBdr>
                </w:div>
                <w:div w:id="1878463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2355708">
      <w:bodyDiv w:val="1"/>
      <w:marLeft w:val="0"/>
      <w:marRight w:val="0"/>
      <w:marTop w:val="0"/>
      <w:marBottom w:val="0"/>
      <w:divBdr>
        <w:top w:val="none" w:sz="0" w:space="0" w:color="auto"/>
        <w:left w:val="none" w:sz="0" w:space="0" w:color="auto"/>
        <w:bottom w:val="none" w:sz="0" w:space="0" w:color="auto"/>
        <w:right w:val="none" w:sz="0" w:space="0" w:color="auto"/>
      </w:divBdr>
      <w:divsChild>
        <w:div w:id="804666737">
          <w:marLeft w:val="0"/>
          <w:marRight w:val="0"/>
          <w:marTop w:val="0"/>
          <w:marBottom w:val="0"/>
          <w:divBdr>
            <w:top w:val="none" w:sz="0" w:space="0" w:color="auto"/>
            <w:left w:val="none" w:sz="0" w:space="0" w:color="auto"/>
            <w:bottom w:val="none" w:sz="0" w:space="0" w:color="auto"/>
            <w:right w:val="none" w:sz="0" w:space="0" w:color="auto"/>
          </w:divBdr>
          <w:divsChild>
            <w:div w:id="380061180">
              <w:marLeft w:val="0"/>
              <w:marRight w:val="0"/>
              <w:marTop w:val="0"/>
              <w:marBottom w:val="0"/>
              <w:divBdr>
                <w:top w:val="none" w:sz="0" w:space="0" w:color="auto"/>
                <w:left w:val="none" w:sz="0" w:space="0" w:color="auto"/>
                <w:bottom w:val="none" w:sz="0" w:space="0" w:color="auto"/>
                <w:right w:val="none" w:sz="0" w:space="0" w:color="auto"/>
              </w:divBdr>
            </w:div>
            <w:div w:id="45374952">
              <w:marLeft w:val="0"/>
              <w:marRight w:val="0"/>
              <w:marTop w:val="0"/>
              <w:marBottom w:val="0"/>
              <w:divBdr>
                <w:top w:val="none" w:sz="0" w:space="0" w:color="auto"/>
                <w:left w:val="none" w:sz="0" w:space="0" w:color="auto"/>
                <w:bottom w:val="none" w:sz="0" w:space="0" w:color="auto"/>
                <w:right w:val="none" w:sz="0" w:space="0" w:color="auto"/>
              </w:divBdr>
            </w:div>
          </w:divsChild>
        </w:div>
        <w:div w:id="1159495526">
          <w:marLeft w:val="0"/>
          <w:marRight w:val="0"/>
          <w:marTop w:val="0"/>
          <w:marBottom w:val="0"/>
          <w:divBdr>
            <w:top w:val="none" w:sz="0" w:space="0" w:color="auto"/>
            <w:left w:val="none" w:sz="0" w:space="0" w:color="auto"/>
            <w:bottom w:val="none" w:sz="0" w:space="0" w:color="auto"/>
            <w:right w:val="none" w:sz="0" w:space="0" w:color="auto"/>
          </w:divBdr>
          <w:divsChild>
            <w:div w:id="1152217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3207814">
      <w:bodyDiv w:val="1"/>
      <w:marLeft w:val="0"/>
      <w:marRight w:val="0"/>
      <w:marTop w:val="0"/>
      <w:marBottom w:val="0"/>
      <w:divBdr>
        <w:top w:val="none" w:sz="0" w:space="0" w:color="auto"/>
        <w:left w:val="none" w:sz="0" w:space="0" w:color="auto"/>
        <w:bottom w:val="none" w:sz="0" w:space="0" w:color="auto"/>
        <w:right w:val="none" w:sz="0" w:space="0" w:color="auto"/>
      </w:divBdr>
      <w:divsChild>
        <w:div w:id="125902731">
          <w:marLeft w:val="0"/>
          <w:marRight w:val="0"/>
          <w:marTop w:val="0"/>
          <w:marBottom w:val="0"/>
          <w:divBdr>
            <w:top w:val="none" w:sz="0" w:space="0" w:color="auto"/>
            <w:left w:val="none" w:sz="0" w:space="0" w:color="auto"/>
            <w:bottom w:val="none" w:sz="0" w:space="0" w:color="auto"/>
            <w:right w:val="none" w:sz="0" w:space="0" w:color="auto"/>
          </w:divBdr>
          <w:divsChild>
            <w:div w:id="934216621">
              <w:marLeft w:val="0"/>
              <w:marRight w:val="0"/>
              <w:marTop w:val="0"/>
              <w:marBottom w:val="0"/>
              <w:divBdr>
                <w:top w:val="none" w:sz="0" w:space="0" w:color="auto"/>
                <w:left w:val="none" w:sz="0" w:space="0" w:color="auto"/>
                <w:bottom w:val="none" w:sz="0" w:space="0" w:color="auto"/>
                <w:right w:val="none" w:sz="0" w:space="0" w:color="auto"/>
              </w:divBdr>
            </w:div>
            <w:div w:id="525682990">
              <w:marLeft w:val="0"/>
              <w:marRight w:val="0"/>
              <w:marTop w:val="0"/>
              <w:marBottom w:val="0"/>
              <w:divBdr>
                <w:top w:val="none" w:sz="0" w:space="0" w:color="auto"/>
                <w:left w:val="none" w:sz="0" w:space="0" w:color="auto"/>
                <w:bottom w:val="none" w:sz="0" w:space="0" w:color="auto"/>
                <w:right w:val="none" w:sz="0" w:space="0" w:color="auto"/>
              </w:divBdr>
            </w:div>
          </w:divsChild>
        </w:div>
        <w:div w:id="40448471">
          <w:marLeft w:val="0"/>
          <w:marRight w:val="0"/>
          <w:marTop w:val="0"/>
          <w:marBottom w:val="0"/>
          <w:divBdr>
            <w:top w:val="none" w:sz="0" w:space="0" w:color="auto"/>
            <w:left w:val="none" w:sz="0" w:space="0" w:color="auto"/>
            <w:bottom w:val="none" w:sz="0" w:space="0" w:color="auto"/>
            <w:right w:val="none" w:sz="0" w:space="0" w:color="auto"/>
          </w:divBdr>
          <w:divsChild>
            <w:div w:id="971055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7333739">
      <w:bodyDiv w:val="1"/>
      <w:marLeft w:val="0"/>
      <w:marRight w:val="0"/>
      <w:marTop w:val="0"/>
      <w:marBottom w:val="0"/>
      <w:divBdr>
        <w:top w:val="none" w:sz="0" w:space="0" w:color="auto"/>
        <w:left w:val="none" w:sz="0" w:space="0" w:color="auto"/>
        <w:bottom w:val="none" w:sz="0" w:space="0" w:color="auto"/>
        <w:right w:val="none" w:sz="0" w:space="0" w:color="auto"/>
      </w:divBdr>
      <w:divsChild>
        <w:div w:id="1004288466">
          <w:marLeft w:val="0"/>
          <w:marRight w:val="0"/>
          <w:marTop w:val="0"/>
          <w:marBottom w:val="0"/>
          <w:divBdr>
            <w:top w:val="none" w:sz="0" w:space="0" w:color="auto"/>
            <w:left w:val="none" w:sz="0" w:space="0" w:color="auto"/>
            <w:bottom w:val="none" w:sz="0" w:space="0" w:color="auto"/>
            <w:right w:val="none" w:sz="0" w:space="0" w:color="auto"/>
          </w:divBdr>
        </w:div>
        <w:div w:id="2108883198">
          <w:marLeft w:val="0"/>
          <w:marRight w:val="0"/>
          <w:marTop w:val="0"/>
          <w:marBottom w:val="0"/>
          <w:divBdr>
            <w:top w:val="none" w:sz="0" w:space="0" w:color="auto"/>
            <w:left w:val="none" w:sz="0" w:space="0" w:color="auto"/>
            <w:bottom w:val="none" w:sz="0" w:space="0" w:color="auto"/>
            <w:right w:val="none" w:sz="0" w:space="0" w:color="auto"/>
          </w:divBdr>
          <w:divsChild>
            <w:div w:id="1366754204">
              <w:marLeft w:val="0"/>
              <w:marRight w:val="0"/>
              <w:marTop w:val="0"/>
              <w:marBottom w:val="0"/>
              <w:divBdr>
                <w:top w:val="none" w:sz="0" w:space="0" w:color="auto"/>
                <w:left w:val="none" w:sz="0" w:space="0" w:color="auto"/>
                <w:bottom w:val="none" w:sz="0" w:space="0" w:color="auto"/>
                <w:right w:val="none" w:sz="0" w:space="0" w:color="auto"/>
              </w:divBdr>
              <w:divsChild>
                <w:div w:id="1160387527">
                  <w:marLeft w:val="0"/>
                  <w:marRight w:val="0"/>
                  <w:marTop w:val="0"/>
                  <w:marBottom w:val="0"/>
                  <w:divBdr>
                    <w:top w:val="none" w:sz="0" w:space="0" w:color="auto"/>
                    <w:left w:val="none" w:sz="0" w:space="0" w:color="auto"/>
                    <w:bottom w:val="none" w:sz="0" w:space="0" w:color="auto"/>
                    <w:right w:val="none" w:sz="0" w:space="0" w:color="auto"/>
                  </w:divBdr>
                </w:div>
                <w:div w:id="742917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8366853">
      <w:bodyDiv w:val="1"/>
      <w:marLeft w:val="0"/>
      <w:marRight w:val="0"/>
      <w:marTop w:val="0"/>
      <w:marBottom w:val="0"/>
      <w:divBdr>
        <w:top w:val="none" w:sz="0" w:space="0" w:color="auto"/>
        <w:left w:val="none" w:sz="0" w:space="0" w:color="auto"/>
        <w:bottom w:val="none" w:sz="0" w:space="0" w:color="auto"/>
        <w:right w:val="none" w:sz="0" w:space="0" w:color="auto"/>
      </w:divBdr>
    </w:div>
    <w:div w:id="571693638">
      <w:bodyDiv w:val="1"/>
      <w:marLeft w:val="0"/>
      <w:marRight w:val="0"/>
      <w:marTop w:val="0"/>
      <w:marBottom w:val="0"/>
      <w:divBdr>
        <w:top w:val="none" w:sz="0" w:space="0" w:color="auto"/>
        <w:left w:val="none" w:sz="0" w:space="0" w:color="auto"/>
        <w:bottom w:val="none" w:sz="0" w:space="0" w:color="auto"/>
        <w:right w:val="none" w:sz="0" w:space="0" w:color="auto"/>
      </w:divBdr>
      <w:divsChild>
        <w:div w:id="1961302995">
          <w:marLeft w:val="0"/>
          <w:marRight w:val="0"/>
          <w:marTop w:val="0"/>
          <w:marBottom w:val="0"/>
          <w:divBdr>
            <w:top w:val="none" w:sz="0" w:space="0" w:color="auto"/>
            <w:left w:val="none" w:sz="0" w:space="0" w:color="auto"/>
            <w:bottom w:val="none" w:sz="0" w:space="0" w:color="auto"/>
            <w:right w:val="none" w:sz="0" w:space="0" w:color="auto"/>
          </w:divBdr>
        </w:div>
        <w:div w:id="1980526240">
          <w:marLeft w:val="0"/>
          <w:marRight w:val="0"/>
          <w:marTop w:val="0"/>
          <w:marBottom w:val="0"/>
          <w:divBdr>
            <w:top w:val="none" w:sz="0" w:space="0" w:color="auto"/>
            <w:left w:val="none" w:sz="0" w:space="0" w:color="auto"/>
            <w:bottom w:val="none" w:sz="0" w:space="0" w:color="auto"/>
            <w:right w:val="none" w:sz="0" w:space="0" w:color="auto"/>
          </w:divBdr>
          <w:divsChild>
            <w:div w:id="862716527">
              <w:marLeft w:val="0"/>
              <w:marRight w:val="0"/>
              <w:marTop w:val="0"/>
              <w:marBottom w:val="0"/>
              <w:divBdr>
                <w:top w:val="none" w:sz="0" w:space="0" w:color="auto"/>
                <w:left w:val="none" w:sz="0" w:space="0" w:color="auto"/>
                <w:bottom w:val="none" w:sz="0" w:space="0" w:color="auto"/>
                <w:right w:val="none" w:sz="0" w:space="0" w:color="auto"/>
              </w:divBdr>
              <w:divsChild>
                <w:div w:id="2072921347">
                  <w:marLeft w:val="0"/>
                  <w:marRight w:val="0"/>
                  <w:marTop w:val="0"/>
                  <w:marBottom w:val="0"/>
                  <w:divBdr>
                    <w:top w:val="none" w:sz="0" w:space="0" w:color="auto"/>
                    <w:left w:val="none" w:sz="0" w:space="0" w:color="auto"/>
                    <w:bottom w:val="none" w:sz="0" w:space="0" w:color="auto"/>
                    <w:right w:val="none" w:sz="0" w:space="0" w:color="auto"/>
                  </w:divBdr>
                </w:div>
                <w:div w:id="523521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9703638">
      <w:bodyDiv w:val="1"/>
      <w:marLeft w:val="0"/>
      <w:marRight w:val="0"/>
      <w:marTop w:val="0"/>
      <w:marBottom w:val="0"/>
      <w:divBdr>
        <w:top w:val="none" w:sz="0" w:space="0" w:color="auto"/>
        <w:left w:val="none" w:sz="0" w:space="0" w:color="auto"/>
        <w:bottom w:val="none" w:sz="0" w:space="0" w:color="auto"/>
        <w:right w:val="none" w:sz="0" w:space="0" w:color="auto"/>
      </w:divBdr>
      <w:divsChild>
        <w:div w:id="1376811443">
          <w:marLeft w:val="0"/>
          <w:marRight w:val="0"/>
          <w:marTop w:val="0"/>
          <w:marBottom w:val="0"/>
          <w:divBdr>
            <w:top w:val="none" w:sz="0" w:space="0" w:color="auto"/>
            <w:left w:val="none" w:sz="0" w:space="0" w:color="auto"/>
            <w:bottom w:val="none" w:sz="0" w:space="0" w:color="auto"/>
            <w:right w:val="none" w:sz="0" w:space="0" w:color="auto"/>
          </w:divBdr>
        </w:div>
        <w:div w:id="1521432767">
          <w:marLeft w:val="0"/>
          <w:marRight w:val="0"/>
          <w:marTop w:val="0"/>
          <w:marBottom w:val="0"/>
          <w:divBdr>
            <w:top w:val="none" w:sz="0" w:space="0" w:color="auto"/>
            <w:left w:val="none" w:sz="0" w:space="0" w:color="auto"/>
            <w:bottom w:val="none" w:sz="0" w:space="0" w:color="auto"/>
            <w:right w:val="none" w:sz="0" w:space="0" w:color="auto"/>
          </w:divBdr>
          <w:divsChild>
            <w:div w:id="294259815">
              <w:marLeft w:val="0"/>
              <w:marRight w:val="0"/>
              <w:marTop w:val="0"/>
              <w:marBottom w:val="0"/>
              <w:divBdr>
                <w:top w:val="none" w:sz="0" w:space="0" w:color="auto"/>
                <w:left w:val="none" w:sz="0" w:space="0" w:color="auto"/>
                <w:bottom w:val="none" w:sz="0" w:space="0" w:color="auto"/>
                <w:right w:val="none" w:sz="0" w:space="0" w:color="auto"/>
              </w:divBdr>
              <w:divsChild>
                <w:div w:id="55513481">
                  <w:marLeft w:val="0"/>
                  <w:marRight w:val="0"/>
                  <w:marTop w:val="0"/>
                  <w:marBottom w:val="0"/>
                  <w:divBdr>
                    <w:top w:val="none" w:sz="0" w:space="0" w:color="auto"/>
                    <w:left w:val="none" w:sz="0" w:space="0" w:color="auto"/>
                    <w:bottom w:val="none" w:sz="0" w:space="0" w:color="auto"/>
                    <w:right w:val="none" w:sz="0" w:space="0" w:color="auto"/>
                  </w:divBdr>
                </w:div>
                <w:div w:id="956377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6592132">
      <w:bodyDiv w:val="1"/>
      <w:marLeft w:val="0"/>
      <w:marRight w:val="0"/>
      <w:marTop w:val="0"/>
      <w:marBottom w:val="0"/>
      <w:divBdr>
        <w:top w:val="none" w:sz="0" w:space="0" w:color="auto"/>
        <w:left w:val="none" w:sz="0" w:space="0" w:color="auto"/>
        <w:bottom w:val="none" w:sz="0" w:space="0" w:color="auto"/>
        <w:right w:val="none" w:sz="0" w:space="0" w:color="auto"/>
      </w:divBdr>
    </w:div>
    <w:div w:id="635984957">
      <w:bodyDiv w:val="1"/>
      <w:marLeft w:val="0"/>
      <w:marRight w:val="0"/>
      <w:marTop w:val="0"/>
      <w:marBottom w:val="0"/>
      <w:divBdr>
        <w:top w:val="none" w:sz="0" w:space="0" w:color="auto"/>
        <w:left w:val="none" w:sz="0" w:space="0" w:color="auto"/>
        <w:bottom w:val="none" w:sz="0" w:space="0" w:color="auto"/>
        <w:right w:val="none" w:sz="0" w:space="0" w:color="auto"/>
      </w:divBdr>
      <w:divsChild>
        <w:div w:id="477186752">
          <w:marLeft w:val="0"/>
          <w:marRight w:val="0"/>
          <w:marTop w:val="0"/>
          <w:marBottom w:val="0"/>
          <w:divBdr>
            <w:top w:val="none" w:sz="0" w:space="0" w:color="auto"/>
            <w:left w:val="none" w:sz="0" w:space="0" w:color="auto"/>
            <w:bottom w:val="none" w:sz="0" w:space="0" w:color="auto"/>
            <w:right w:val="none" w:sz="0" w:space="0" w:color="auto"/>
          </w:divBdr>
        </w:div>
        <w:div w:id="1513104424">
          <w:marLeft w:val="0"/>
          <w:marRight w:val="0"/>
          <w:marTop w:val="0"/>
          <w:marBottom w:val="0"/>
          <w:divBdr>
            <w:top w:val="none" w:sz="0" w:space="0" w:color="auto"/>
            <w:left w:val="none" w:sz="0" w:space="0" w:color="auto"/>
            <w:bottom w:val="none" w:sz="0" w:space="0" w:color="auto"/>
            <w:right w:val="none" w:sz="0" w:space="0" w:color="auto"/>
          </w:divBdr>
          <w:divsChild>
            <w:div w:id="1806771535">
              <w:marLeft w:val="0"/>
              <w:marRight w:val="0"/>
              <w:marTop w:val="0"/>
              <w:marBottom w:val="0"/>
              <w:divBdr>
                <w:top w:val="none" w:sz="0" w:space="0" w:color="auto"/>
                <w:left w:val="none" w:sz="0" w:space="0" w:color="auto"/>
                <w:bottom w:val="none" w:sz="0" w:space="0" w:color="auto"/>
                <w:right w:val="none" w:sz="0" w:space="0" w:color="auto"/>
              </w:divBdr>
              <w:divsChild>
                <w:div w:id="861865891">
                  <w:marLeft w:val="0"/>
                  <w:marRight w:val="0"/>
                  <w:marTop w:val="0"/>
                  <w:marBottom w:val="0"/>
                  <w:divBdr>
                    <w:top w:val="none" w:sz="0" w:space="0" w:color="auto"/>
                    <w:left w:val="none" w:sz="0" w:space="0" w:color="auto"/>
                    <w:bottom w:val="none" w:sz="0" w:space="0" w:color="auto"/>
                    <w:right w:val="none" w:sz="0" w:space="0" w:color="auto"/>
                  </w:divBdr>
                </w:div>
                <w:div w:id="288710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794576">
      <w:bodyDiv w:val="1"/>
      <w:marLeft w:val="0"/>
      <w:marRight w:val="0"/>
      <w:marTop w:val="0"/>
      <w:marBottom w:val="0"/>
      <w:divBdr>
        <w:top w:val="none" w:sz="0" w:space="0" w:color="auto"/>
        <w:left w:val="none" w:sz="0" w:space="0" w:color="auto"/>
        <w:bottom w:val="none" w:sz="0" w:space="0" w:color="auto"/>
        <w:right w:val="none" w:sz="0" w:space="0" w:color="auto"/>
      </w:divBdr>
      <w:divsChild>
        <w:div w:id="1607077937">
          <w:marLeft w:val="0"/>
          <w:marRight w:val="0"/>
          <w:marTop w:val="0"/>
          <w:marBottom w:val="0"/>
          <w:divBdr>
            <w:top w:val="none" w:sz="0" w:space="0" w:color="auto"/>
            <w:left w:val="none" w:sz="0" w:space="0" w:color="auto"/>
            <w:bottom w:val="none" w:sz="0" w:space="0" w:color="auto"/>
            <w:right w:val="none" w:sz="0" w:space="0" w:color="auto"/>
          </w:divBdr>
          <w:divsChild>
            <w:div w:id="1283153816">
              <w:marLeft w:val="0"/>
              <w:marRight w:val="0"/>
              <w:marTop w:val="0"/>
              <w:marBottom w:val="0"/>
              <w:divBdr>
                <w:top w:val="none" w:sz="0" w:space="0" w:color="auto"/>
                <w:left w:val="none" w:sz="0" w:space="0" w:color="auto"/>
                <w:bottom w:val="none" w:sz="0" w:space="0" w:color="auto"/>
                <w:right w:val="none" w:sz="0" w:space="0" w:color="auto"/>
              </w:divBdr>
              <w:divsChild>
                <w:div w:id="1121459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791697">
          <w:marLeft w:val="0"/>
          <w:marRight w:val="0"/>
          <w:marTop w:val="0"/>
          <w:marBottom w:val="0"/>
          <w:divBdr>
            <w:top w:val="none" w:sz="0" w:space="0" w:color="auto"/>
            <w:left w:val="none" w:sz="0" w:space="0" w:color="auto"/>
            <w:bottom w:val="none" w:sz="0" w:space="0" w:color="auto"/>
            <w:right w:val="none" w:sz="0" w:space="0" w:color="auto"/>
          </w:divBdr>
          <w:divsChild>
            <w:div w:id="829171781">
              <w:marLeft w:val="0"/>
              <w:marRight w:val="0"/>
              <w:marTop w:val="0"/>
              <w:marBottom w:val="0"/>
              <w:divBdr>
                <w:top w:val="none" w:sz="0" w:space="0" w:color="auto"/>
                <w:left w:val="none" w:sz="0" w:space="0" w:color="auto"/>
                <w:bottom w:val="none" w:sz="0" w:space="0" w:color="auto"/>
                <w:right w:val="none" w:sz="0" w:space="0" w:color="auto"/>
              </w:divBdr>
            </w:div>
            <w:div w:id="6562638">
              <w:marLeft w:val="0"/>
              <w:marRight w:val="0"/>
              <w:marTop w:val="0"/>
              <w:marBottom w:val="0"/>
              <w:divBdr>
                <w:top w:val="none" w:sz="0" w:space="0" w:color="auto"/>
                <w:left w:val="none" w:sz="0" w:space="0" w:color="auto"/>
                <w:bottom w:val="none" w:sz="0" w:space="0" w:color="auto"/>
                <w:right w:val="none" w:sz="0" w:space="0" w:color="auto"/>
              </w:divBdr>
              <w:divsChild>
                <w:div w:id="581376495">
                  <w:marLeft w:val="0"/>
                  <w:marRight w:val="0"/>
                  <w:marTop w:val="0"/>
                  <w:marBottom w:val="0"/>
                  <w:divBdr>
                    <w:top w:val="none" w:sz="0" w:space="0" w:color="auto"/>
                    <w:left w:val="none" w:sz="0" w:space="0" w:color="auto"/>
                    <w:bottom w:val="none" w:sz="0" w:space="0" w:color="auto"/>
                    <w:right w:val="none" w:sz="0" w:space="0" w:color="auto"/>
                  </w:divBdr>
                  <w:divsChild>
                    <w:div w:id="1639993568">
                      <w:marLeft w:val="0"/>
                      <w:marRight w:val="0"/>
                      <w:marTop w:val="0"/>
                      <w:marBottom w:val="0"/>
                      <w:divBdr>
                        <w:top w:val="none" w:sz="0" w:space="0" w:color="auto"/>
                        <w:left w:val="none" w:sz="0" w:space="0" w:color="auto"/>
                        <w:bottom w:val="none" w:sz="0" w:space="0" w:color="auto"/>
                        <w:right w:val="none" w:sz="0" w:space="0" w:color="auto"/>
                      </w:divBdr>
                    </w:div>
                    <w:div w:id="1166021661">
                      <w:marLeft w:val="0"/>
                      <w:marRight w:val="0"/>
                      <w:marTop w:val="0"/>
                      <w:marBottom w:val="0"/>
                      <w:divBdr>
                        <w:top w:val="none" w:sz="0" w:space="0" w:color="auto"/>
                        <w:left w:val="none" w:sz="0" w:space="0" w:color="auto"/>
                        <w:bottom w:val="none" w:sz="0" w:space="0" w:color="auto"/>
                        <w:right w:val="none" w:sz="0" w:space="0" w:color="auto"/>
                      </w:divBdr>
                      <w:divsChild>
                        <w:div w:id="980772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1593495">
      <w:bodyDiv w:val="1"/>
      <w:marLeft w:val="0"/>
      <w:marRight w:val="0"/>
      <w:marTop w:val="0"/>
      <w:marBottom w:val="0"/>
      <w:divBdr>
        <w:top w:val="none" w:sz="0" w:space="0" w:color="auto"/>
        <w:left w:val="none" w:sz="0" w:space="0" w:color="auto"/>
        <w:bottom w:val="none" w:sz="0" w:space="0" w:color="auto"/>
        <w:right w:val="none" w:sz="0" w:space="0" w:color="auto"/>
      </w:divBdr>
      <w:divsChild>
        <w:div w:id="1034575801">
          <w:marLeft w:val="0"/>
          <w:marRight w:val="0"/>
          <w:marTop w:val="0"/>
          <w:marBottom w:val="0"/>
          <w:divBdr>
            <w:top w:val="none" w:sz="0" w:space="0" w:color="auto"/>
            <w:left w:val="none" w:sz="0" w:space="0" w:color="auto"/>
            <w:bottom w:val="none" w:sz="0" w:space="0" w:color="auto"/>
            <w:right w:val="none" w:sz="0" w:space="0" w:color="auto"/>
          </w:divBdr>
        </w:div>
        <w:div w:id="1916626775">
          <w:marLeft w:val="0"/>
          <w:marRight w:val="0"/>
          <w:marTop w:val="0"/>
          <w:marBottom w:val="0"/>
          <w:divBdr>
            <w:top w:val="none" w:sz="0" w:space="0" w:color="auto"/>
            <w:left w:val="none" w:sz="0" w:space="0" w:color="auto"/>
            <w:bottom w:val="none" w:sz="0" w:space="0" w:color="auto"/>
            <w:right w:val="none" w:sz="0" w:space="0" w:color="auto"/>
          </w:divBdr>
          <w:divsChild>
            <w:div w:id="1425343821">
              <w:marLeft w:val="0"/>
              <w:marRight w:val="0"/>
              <w:marTop w:val="0"/>
              <w:marBottom w:val="0"/>
              <w:divBdr>
                <w:top w:val="none" w:sz="0" w:space="0" w:color="auto"/>
                <w:left w:val="none" w:sz="0" w:space="0" w:color="auto"/>
                <w:bottom w:val="none" w:sz="0" w:space="0" w:color="auto"/>
                <w:right w:val="none" w:sz="0" w:space="0" w:color="auto"/>
              </w:divBdr>
              <w:divsChild>
                <w:div w:id="1680808291">
                  <w:marLeft w:val="0"/>
                  <w:marRight w:val="0"/>
                  <w:marTop w:val="0"/>
                  <w:marBottom w:val="0"/>
                  <w:divBdr>
                    <w:top w:val="none" w:sz="0" w:space="0" w:color="auto"/>
                    <w:left w:val="none" w:sz="0" w:space="0" w:color="auto"/>
                    <w:bottom w:val="none" w:sz="0" w:space="0" w:color="auto"/>
                    <w:right w:val="none" w:sz="0" w:space="0" w:color="auto"/>
                  </w:divBdr>
                </w:div>
                <w:div w:id="28798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2097300">
      <w:bodyDiv w:val="1"/>
      <w:marLeft w:val="0"/>
      <w:marRight w:val="0"/>
      <w:marTop w:val="0"/>
      <w:marBottom w:val="0"/>
      <w:divBdr>
        <w:top w:val="none" w:sz="0" w:space="0" w:color="auto"/>
        <w:left w:val="none" w:sz="0" w:space="0" w:color="auto"/>
        <w:bottom w:val="none" w:sz="0" w:space="0" w:color="auto"/>
        <w:right w:val="none" w:sz="0" w:space="0" w:color="auto"/>
      </w:divBdr>
      <w:divsChild>
        <w:div w:id="491995111">
          <w:marLeft w:val="0"/>
          <w:marRight w:val="0"/>
          <w:marTop w:val="0"/>
          <w:marBottom w:val="0"/>
          <w:divBdr>
            <w:top w:val="none" w:sz="0" w:space="0" w:color="auto"/>
            <w:left w:val="none" w:sz="0" w:space="0" w:color="auto"/>
            <w:bottom w:val="none" w:sz="0" w:space="0" w:color="auto"/>
            <w:right w:val="none" w:sz="0" w:space="0" w:color="auto"/>
          </w:divBdr>
        </w:div>
        <w:div w:id="1771857321">
          <w:marLeft w:val="0"/>
          <w:marRight w:val="0"/>
          <w:marTop w:val="0"/>
          <w:marBottom w:val="0"/>
          <w:divBdr>
            <w:top w:val="none" w:sz="0" w:space="0" w:color="auto"/>
            <w:left w:val="none" w:sz="0" w:space="0" w:color="auto"/>
            <w:bottom w:val="none" w:sz="0" w:space="0" w:color="auto"/>
            <w:right w:val="none" w:sz="0" w:space="0" w:color="auto"/>
          </w:divBdr>
          <w:divsChild>
            <w:div w:id="597567096">
              <w:marLeft w:val="0"/>
              <w:marRight w:val="0"/>
              <w:marTop w:val="0"/>
              <w:marBottom w:val="0"/>
              <w:divBdr>
                <w:top w:val="none" w:sz="0" w:space="0" w:color="auto"/>
                <w:left w:val="none" w:sz="0" w:space="0" w:color="auto"/>
                <w:bottom w:val="none" w:sz="0" w:space="0" w:color="auto"/>
                <w:right w:val="none" w:sz="0" w:space="0" w:color="auto"/>
              </w:divBdr>
              <w:divsChild>
                <w:div w:id="690297907">
                  <w:marLeft w:val="0"/>
                  <w:marRight w:val="0"/>
                  <w:marTop w:val="0"/>
                  <w:marBottom w:val="0"/>
                  <w:divBdr>
                    <w:top w:val="none" w:sz="0" w:space="0" w:color="auto"/>
                    <w:left w:val="none" w:sz="0" w:space="0" w:color="auto"/>
                    <w:bottom w:val="none" w:sz="0" w:space="0" w:color="auto"/>
                    <w:right w:val="none" w:sz="0" w:space="0" w:color="auto"/>
                  </w:divBdr>
                </w:div>
                <w:div w:id="1373001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2489718">
      <w:bodyDiv w:val="1"/>
      <w:marLeft w:val="0"/>
      <w:marRight w:val="0"/>
      <w:marTop w:val="0"/>
      <w:marBottom w:val="0"/>
      <w:divBdr>
        <w:top w:val="none" w:sz="0" w:space="0" w:color="auto"/>
        <w:left w:val="none" w:sz="0" w:space="0" w:color="auto"/>
        <w:bottom w:val="none" w:sz="0" w:space="0" w:color="auto"/>
        <w:right w:val="none" w:sz="0" w:space="0" w:color="auto"/>
      </w:divBdr>
      <w:divsChild>
        <w:div w:id="367531856">
          <w:marLeft w:val="0"/>
          <w:marRight w:val="0"/>
          <w:marTop w:val="0"/>
          <w:marBottom w:val="0"/>
          <w:divBdr>
            <w:top w:val="none" w:sz="0" w:space="0" w:color="auto"/>
            <w:left w:val="none" w:sz="0" w:space="0" w:color="auto"/>
            <w:bottom w:val="none" w:sz="0" w:space="0" w:color="auto"/>
            <w:right w:val="none" w:sz="0" w:space="0" w:color="auto"/>
          </w:divBdr>
        </w:div>
        <w:div w:id="2044867989">
          <w:marLeft w:val="0"/>
          <w:marRight w:val="0"/>
          <w:marTop w:val="0"/>
          <w:marBottom w:val="0"/>
          <w:divBdr>
            <w:top w:val="none" w:sz="0" w:space="0" w:color="auto"/>
            <w:left w:val="none" w:sz="0" w:space="0" w:color="auto"/>
            <w:bottom w:val="none" w:sz="0" w:space="0" w:color="auto"/>
            <w:right w:val="none" w:sz="0" w:space="0" w:color="auto"/>
          </w:divBdr>
          <w:divsChild>
            <w:div w:id="1383866593">
              <w:marLeft w:val="0"/>
              <w:marRight w:val="0"/>
              <w:marTop w:val="0"/>
              <w:marBottom w:val="0"/>
              <w:divBdr>
                <w:top w:val="none" w:sz="0" w:space="0" w:color="auto"/>
                <w:left w:val="none" w:sz="0" w:space="0" w:color="auto"/>
                <w:bottom w:val="none" w:sz="0" w:space="0" w:color="auto"/>
                <w:right w:val="none" w:sz="0" w:space="0" w:color="auto"/>
              </w:divBdr>
              <w:divsChild>
                <w:div w:id="1887642685">
                  <w:marLeft w:val="0"/>
                  <w:marRight w:val="0"/>
                  <w:marTop w:val="0"/>
                  <w:marBottom w:val="0"/>
                  <w:divBdr>
                    <w:top w:val="none" w:sz="0" w:space="0" w:color="auto"/>
                    <w:left w:val="none" w:sz="0" w:space="0" w:color="auto"/>
                    <w:bottom w:val="none" w:sz="0" w:space="0" w:color="auto"/>
                    <w:right w:val="none" w:sz="0" w:space="0" w:color="auto"/>
                  </w:divBdr>
                </w:div>
                <w:div w:id="1395618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3919917">
      <w:bodyDiv w:val="1"/>
      <w:marLeft w:val="0"/>
      <w:marRight w:val="0"/>
      <w:marTop w:val="0"/>
      <w:marBottom w:val="0"/>
      <w:divBdr>
        <w:top w:val="none" w:sz="0" w:space="0" w:color="auto"/>
        <w:left w:val="none" w:sz="0" w:space="0" w:color="auto"/>
        <w:bottom w:val="none" w:sz="0" w:space="0" w:color="auto"/>
        <w:right w:val="none" w:sz="0" w:space="0" w:color="auto"/>
      </w:divBdr>
      <w:divsChild>
        <w:div w:id="1328170267">
          <w:marLeft w:val="0"/>
          <w:marRight w:val="0"/>
          <w:marTop w:val="0"/>
          <w:marBottom w:val="0"/>
          <w:divBdr>
            <w:top w:val="none" w:sz="0" w:space="0" w:color="auto"/>
            <w:left w:val="none" w:sz="0" w:space="0" w:color="auto"/>
            <w:bottom w:val="none" w:sz="0" w:space="0" w:color="auto"/>
            <w:right w:val="none" w:sz="0" w:space="0" w:color="auto"/>
          </w:divBdr>
        </w:div>
        <w:div w:id="1934512011">
          <w:marLeft w:val="0"/>
          <w:marRight w:val="0"/>
          <w:marTop w:val="0"/>
          <w:marBottom w:val="0"/>
          <w:divBdr>
            <w:top w:val="none" w:sz="0" w:space="0" w:color="auto"/>
            <w:left w:val="none" w:sz="0" w:space="0" w:color="auto"/>
            <w:bottom w:val="none" w:sz="0" w:space="0" w:color="auto"/>
            <w:right w:val="none" w:sz="0" w:space="0" w:color="auto"/>
          </w:divBdr>
          <w:divsChild>
            <w:div w:id="763259204">
              <w:marLeft w:val="0"/>
              <w:marRight w:val="0"/>
              <w:marTop w:val="0"/>
              <w:marBottom w:val="0"/>
              <w:divBdr>
                <w:top w:val="none" w:sz="0" w:space="0" w:color="auto"/>
                <w:left w:val="none" w:sz="0" w:space="0" w:color="auto"/>
                <w:bottom w:val="none" w:sz="0" w:space="0" w:color="auto"/>
                <w:right w:val="none" w:sz="0" w:space="0" w:color="auto"/>
              </w:divBdr>
              <w:divsChild>
                <w:div w:id="971518590">
                  <w:marLeft w:val="0"/>
                  <w:marRight w:val="0"/>
                  <w:marTop w:val="0"/>
                  <w:marBottom w:val="0"/>
                  <w:divBdr>
                    <w:top w:val="none" w:sz="0" w:space="0" w:color="auto"/>
                    <w:left w:val="none" w:sz="0" w:space="0" w:color="auto"/>
                    <w:bottom w:val="none" w:sz="0" w:space="0" w:color="auto"/>
                    <w:right w:val="none" w:sz="0" w:space="0" w:color="auto"/>
                  </w:divBdr>
                </w:div>
                <w:div w:id="705642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1710208">
      <w:bodyDiv w:val="1"/>
      <w:marLeft w:val="0"/>
      <w:marRight w:val="0"/>
      <w:marTop w:val="0"/>
      <w:marBottom w:val="0"/>
      <w:divBdr>
        <w:top w:val="none" w:sz="0" w:space="0" w:color="auto"/>
        <w:left w:val="none" w:sz="0" w:space="0" w:color="auto"/>
        <w:bottom w:val="none" w:sz="0" w:space="0" w:color="auto"/>
        <w:right w:val="none" w:sz="0" w:space="0" w:color="auto"/>
      </w:divBdr>
      <w:divsChild>
        <w:div w:id="2145583164">
          <w:marLeft w:val="0"/>
          <w:marRight w:val="0"/>
          <w:marTop w:val="0"/>
          <w:marBottom w:val="0"/>
          <w:divBdr>
            <w:top w:val="none" w:sz="0" w:space="0" w:color="auto"/>
            <w:left w:val="none" w:sz="0" w:space="0" w:color="auto"/>
            <w:bottom w:val="none" w:sz="0" w:space="0" w:color="auto"/>
            <w:right w:val="none" w:sz="0" w:space="0" w:color="auto"/>
          </w:divBdr>
        </w:div>
        <w:div w:id="1208298133">
          <w:marLeft w:val="0"/>
          <w:marRight w:val="0"/>
          <w:marTop w:val="0"/>
          <w:marBottom w:val="0"/>
          <w:divBdr>
            <w:top w:val="none" w:sz="0" w:space="0" w:color="auto"/>
            <w:left w:val="none" w:sz="0" w:space="0" w:color="auto"/>
            <w:bottom w:val="none" w:sz="0" w:space="0" w:color="auto"/>
            <w:right w:val="none" w:sz="0" w:space="0" w:color="auto"/>
          </w:divBdr>
          <w:divsChild>
            <w:div w:id="702366473">
              <w:marLeft w:val="0"/>
              <w:marRight w:val="0"/>
              <w:marTop w:val="0"/>
              <w:marBottom w:val="0"/>
              <w:divBdr>
                <w:top w:val="none" w:sz="0" w:space="0" w:color="auto"/>
                <w:left w:val="none" w:sz="0" w:space="0" w:color="auto"/>
                <w:bottom w:val="none" w:sz="0" w:space="0" w:color="auto"/>
                <w:right w:val="none" w:sz="0" w:space="0" w:color="auto"/>
              </w:divBdr>
              <w:divsChild>
                <w:div w:id="147484209">
                  <w:marLeft w:val="0"/>
                  <w:marRight w:val="0"/>
                  <w:marTop w:val="0"/>
                  <w:marBottom w:val="0"/>
                  <w:divBdr>
                    <w:top w:val="none" w:sz="0" w:space="0" w:color="auto"/>
                    <w:left w:val="none" w:sz="0" w:space="0" w:color="auto"/>
                    <w:bottom w:val="none" w:sz="0" w:space="0" w:color="auto"/>
                    <w:right w:val="none" w:sz="0" w:space="0" w:color="auto"/>
                  </w:divBdr>
                </w:div>
                <w:div w:id="1746759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9520353">
      <w:bodyDiv w:val="1"/>
      <w:marLeft w:val="0"/>
      <w:marRight w:val="0"/>
      <w:marTop w:val="0"/>
      <w:marBottom w:val="0"/>
      <w:divBdr>
        <w:top w:val="none" w:sz="0" w:space="0" w:color="auto"/>
        <w:left w:val="none" w:sz="0" w:space="0" w:color="auto"/>
        <w:bottom w:val="none" w:sz="0" w:space="0" w:color="auto"/>
        <w:right w:val="none" w:sz="0" w:space="0" w:color="auto"/>
      </w:divBdr>
      <w:divsChild>
        <w:div w:id="1665085326">
          <w:marLeft w:val="0"/>
          <w:marRight w:val="0"/>
          <w:marTop w:val="0"/>
          <w:marBottom w:val="0"/>
          <w:divBdr>
            <w:top w:val="none" w:sz="0" w:space="0" w:color="auto"/>
            <w:left w:val="none" w:sz="0" w:space="0" w:color="auto"/>
            <w:bottom w:val="none" w:sz="0" w:space="0" w:color="auto"/>
            <w:right w:val="none" w:sz="0" w:space="0" w:color="auto"/>
          </w:divBdr>
        </w:div>
        <w:div w:id="2027292133">
          <w:marLeft w:val="0"/>
          <w:marRight w:val="0"/>
          <w:marTop w:val="0"/>
          <w:marBottom w:val="0"/>
          <w:divBdr>
            <w:top w:val="none" w:sz="0" w:space="0" w:color="auto"/>
            <w:left w:val="none" w:sz="0" w:space="0" w:color="auto"/>
            <w:bottom w:val="none" w:sz="0" w:space="0" w:color="auto"/>
            <w:right w:val="none" w:sz="0" w:space="0" w:color="auto"/>
          </w:divBdr>
          <w:divsChild>
            <w:div w:id="1198355734">
              <w:marLeft w:val="0"/>
              <w:marRight w:val="0"/>
              <w:marTop w:val="0"/>
              <w:marBottom w:val="0"/>
              <w:divBdr>
                <w:top w:val="none" w:sz="0" w:space="0" w:color="auto"/>
                <w:left w:val="none" w:sz="0" w:space="0" w:color="auto"/>
                <w:bottom w:val="none" w:sz="0" w:space="0" w:color="auto"/>
                <w:right w:val="none" w:sz="0" w:space="0" w:color="auto"/>
              </w:divBdr>
              <w:divsChild>
                <w:div w:id="1844779923">
                  <w:marLeft w:val="0"/>
                  <w:marRight w:val="0"/>
                  <w:marTop w:val="0"/>
                  <w:marBottom w:val="0"/>
                  <w:divBdr>
                    <w:top w:val="none" w:sz="0" w:space="0" w:color="auto"/>
                    <w:left w:val="none" w:sz="0" w:space="0" w:color="auto"/>
                    <w:bottom w:val="none" w:sz="0" w:space="0" w:color="auto"/>
                    <w:right w:val="none" w:sz="0" w:space="0" w:color="auto"/>
                  </w:divBdr>
                </w:div>
                <w:div w:id="1573080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2429296">
      <w:bodyDiv w:val="1"/>
      <w:marLeft w:val="0"/>
      <w:marRight w:val="0"/>
      <w:marTop w:val="0"/>
      <w:marBottom w:val="0"/>
      <w:divBdr>
        <w:top w:val="none" w:sz="0" w:space="0" w:color="auto"/>
        <w:left w:val="none" w:sz="0" w:space="0" w:color="auto"/>
        <w:bottom w:val="none" w:sz="0" w:space="0" w:color="auto"/>
        <w:right w:val="none" w:sz="0" w:space="0" w:color="auto"/>
      </w:divBdr>
      <w:divsChild>
        <w:div w:id="2116290765">
          <w:marLeft w:val="0"/>
          <w:marRight w:val="0"/>
          <w:marTop w:val="0"/>
          <w:marBottom w:val="0"/>
          <w:divBdr>
            <w:top w:val="none" w:sz="0" w:space="0" w:color="auto"/>
            <w:left w:val="none" w:sz="0" w:space="0" w:color="auto"/>
            <w:bottom w:val="none" w:sz="0" w:space="0" w:color="auto"/>
            <w:right w:val="none" w:sz="0" w:space="0" w:color="auto"/>
          </w:divBdr>
        </w:div>
        <w:div w:id="1115712821">
          <w:marLeft w:val="0"/>
          <w:marRight w:val="0"/>
          <w:marTop w:val="0"/>
          <w:marBottom w:val="0"/>
          <w:divBdr>
            <w:top w:val="none" w:sz="0" w:space="0" w:color="auto"/>
            <w:left w:val="none" w:sz="0" w:space="0" w:color="auto"/>
            <w:bottom w:val="none" w:sz="0" w:space="0" w:color="auto"/>
            <w:right w:val="none" w:sz="0" w:space="0" w:color="auto"/>
          </w:divBdr>
          <w:divsChild>
            <w:div w:id="1642420926">
              <w:marLeft w:val="0"/>
              <w:marRight w:val="0"/>
              <w:marTop w:val="0"/>
              <w:marBottom w:val="0"/>
              <w:divBdr>
                <w:top w:val="none" w:sz="0" w:space="0" w:color="auto"/>
                <w:left w:val="none" w:sz="0" w:space="0" w:color="auto"/>
                <w:bottom w:val="none" w:sz="0" w:space="0" w:color="auto"/>
                <w:right w:val="none" w:sz="0" w:space="0" w:color="auto"/>
              </w:divBdr>
              <w:divsChild>
                <w:div w:id="654382974">
                  <w:marLeft w:val="0"/>
                  <w:marRight w:val="0"/>
                  <w:marTop w:val="0"/>
                  <w:marBottom w:val="0"/>
                  <w:divBdr>
                    <w:top w:val="none" w:sz="0" w:space="0" w:color="auto"/>
                    <w:left w:val="none" w:sz="0" w:space="0" w:color="auto"/>
                    <w:bottom w:val="none" w:sz="0" w:space="0" w:color="auto"/>
                    <w:right w:val="none" w:sz="0" w:space="0" w:color="auto"/>
                  </w:divBdr>
                </w:div>
                <w:div w:id="1041055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5898055">
      <w:bodyDiv w:val="1"/>
      <w:marLeft w:val="0"/>
      <w:marRight w:val="0"/>
      <w:marTop w:val="0"/>
      <w:marBottom w:val="0"/>
      <w:divBdr>
        <w:top w:val="none" w:sz="0" w:space="0" w:color="auto"/>
        <w:left w:val="none" w:sz="0" w:space="0" w:color="auto"/>
        <w:bottom w:val="none" w:sz="0" w:space="0" w:color="auto"/>
        <w:right w:val="none" w:sz="0" w:space="0" w:color="auto"/>
      </w:divBdr>
      <w:divsChild>
        <w:div w:id="212279937">
          <w:marLeft w:val="0"/>
          <w:marRight w:val="0"/>
          <w:marTop w:val="0"/>
          <w:marBottom w:val="0"/>
          <w:divBdr>
            <w:top w:val="none" w:sz="0" w:space="0" w:color="auto"/>
            <w:left w:val="none" w:sz="0" w:space="0" w:color="auto"/>
            <w:bottom w:val="none" w:sz="0" w:space="0" w:color="auto"/>
            <w:right w:val="none" w:sz="0" w:space="0" w:color="auto"/>
          </w:divBdr>
        </w:div>
        <w:div w:id="369846010">
          <w:marLeft w:val="0"/>
          <w:marRight w:val="0"/>
          <w:marTop w:val="0"/>
          <w:marBottom w:val="0"/>
          <w:divBdr>
            <w:top w:val="none" w:sz="0" w:space="0" w:color="auto"/>
            <w:left w:val="none" w:sz="0" w:space="0" w:color="auto"/>
            <w:bottom w:val="none" w:sz="0" w:space="0" w:color="auto"/>
            <w:right w:val="none" w:sz="0" w:space="0" w:color="auto"/>
          </w:divBdr>
          <w:divsChild>
            <w:div w:id="487478452">
              <w:marLeft w:val="0"/>
              <w:marRight w:val="0"/>
              <w:marTop w:val="0"/>
              <w:marBottom w:val="0"/>
              <w:divBdr>
                <w:top w:val="none" w:sz="0" w:space="0" w:color="auto"/>
                <w:left w:val="none" w:sz="0" w:space="0" w:color="auto"/>
                <w:bottom w:val="none" w:sz="0" w:space="0" w:color="auto"/>
                <w:right w:val="none" w:sz="0" w:space="0" w:color="auto"/>
              </w:divBdr>
              <w:divsChild>
                <w:div w:id="1378092387">
                  <w:marLeft w:val="0"/>
                  <w:marRight w:val="0"/>
                  <w:marTop w:val="0"/>
                  <w:marBottom w:val="0"/>
                  <w:divBdr>
                    <w:top w:val="none" w:sz="0" w:space="0" w:color="auto"/>
                    <w:left w:val="none" w:sz="0" w:space="0" w:color="auto"/>
                    <w:bottom w:val="none" w:sz="0" w:space="0" w:color="auto"/>
                    <w:right w:val="none" w:sz="0" w:space="0" w:color="auto"/>
                  </w:divBdr>
                </w:div>
                <w:div w:id="866674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3496764">
      <w:bodyDiv w:val="1"/>
      <w:marLeft w:val="0"/>
      <w:marRight w:val="0"/>
      <w:marTop w:val="0"/>
      <w:marBottom w:val="0"/>
      <w:divBdr>
        <w:top w:val="none" w:sz="0" w:space="0" w:color="auto"/>
        <w:left w:val="none" w:sz="0" w:space="0" w:color="auto"/>
        <w:bottom w:val="none" w:sz="0" w:space="0" w:color="auto"/>
        <w:right w:val="none" w:sz="0" w:space="0" w:color="auto"/>
      </w:divBdr>
      <w:divsChild>
        <w:div w:id="1082413804">
          <w:marLeft w:val="0"/>
          <w:marRight w:val="0"/>
          <w:marTop w:val="0"/>
          <w:marBottom w:val="0"/>
          <w:divBdr>
            <w:top w:val="none" w:sz="0" w:space="0" w:color="auto"/>
            <w:left w:val="none" w:sz="0" w:space="0" w:color="auto"/>
            <w:bottom w:val="none" w:sz="0" w:space="0" w:color="auto"/>
            <w:right w:val="none" w:sz="0" w:space="0" w:color="auto"/>
          </w:divBdr>
          <w:divsChild>
            <w:div w:id="600572972">
              <w:marLeft w:val="0"/>
              <w:marRight w:val="0"/>
              <w:marTop w:val="0"/>
              <w:marBottom w:val="0"/>
              <w:divBdr>
                <w:top w:val="none" w:sz="0" w:space="0" w:color="auto"/>
                <w:left w:val="none" w:sz="0" w:space="0" w:color="auto"/>
                <w:bottom w:val="none" w:sz="0" w:space="0" w:color="auto"/>
                <w:right w:val="none" w:sz="0" w:space="0" w:color="auto"/>
              </w:divBdr>
            </w:div>
            <w:div w:id="211355390">
              <w:marLeft w:val="0"/>
              <w:marRight w:val="0"/>
              <w:marTop w:val="0"/>
              <w:marBottom w:val="0"/>
              <w:divBdr>
                <w:top w:val="none" w:sz="0" w:space="0" w:color="auto"/>
                <w:left w:val="none" w:sz="0" w:space="0" w:color="auto"/>
                <w:bottom w:val="none" w:sz="0" w:space="0" w:color="auto"/>
                <w:right w:val="none" w:sz="0" w:space="0" w:color="auto"/>
              </w:divBdr>
            </w:div>
          </w:divsChild>
        </w:div>
        <w:div w:id="1576623776">
          <w:marLeft w:val="0"/>
          <w:marRight w:val="0"/>
          <w:marTop w:val="0"/>
          <w:marBottom w:val="0"/>
          <w:divBdr>
            <w:top w:val="none" w:sz="0" w:space="0" w:color="auto"/>
            <w:left w:val="none" w:sz="0" w:space="0" w:color="auto"/>
            <w:bottom w:val="none" w:sz="0" w:space="0" w:color="auto"/>
            <w:right w:val="none" w:sz="0" w:space="0" w:color="auto"/>
          </w:divBdr>
          <w:divsChild>
            <w:div w:id="961620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7379258">
      <w:bodyDiv w:val="1"/>
      <w:marLeft w:val="0"/>
      <w:marRight w:val="0"/>
      <w:marTop w:val="0"/>
      <w:marBottom w:val="0"/>
      <w:divBdr>
        <w:top w:val="none" w:sz="0" w:space="0" w:color="auto"/>
        <w:left w:val="none" w:sz="0" w:space="0" w:color="auto"/>
        <w:bottom w:val="none" w:sz="0" w:space="0" w:color="auto"/>
        <w:right w:val="none" w:sz="0" w:space="0" w:color="auto"/>
      </w:divBdr>
      <w:divsChild>
        <w:div w:id="52588577">
          <w:marLeft w:val="0"/>
          <w:marRight w:val="0"/>
          <w:marTop w:val="0"/>
          <w:marBottom w:val="0"/>
          <w:divBdr>
            <w:top w:val="none" w:sz="0" w:space="0" w:color="auto"/>
            <w:left w:val="none" w:sz="0" w:space="0" w:color="auto"/>
            <w:bottom w:val="none" w:sz="0" w:space="0" w:color="auto"/>
            <w:right w:val="none" w:sz="0" w:space="0" w:color="auto"/>
          </w:divBdr>
        </w:div>
        <w:div w:id="715158781">
          <w:marLeft w:val="0"/>
          <w:marRight w:val="0"/>
          <w:marTop w:val="0"/>
          <w:marBottom w:val="0"/>
          <w:divBdr>
            <w:top w:val="none" w:sz="0" w:space="0" w:color="auto"/>
            <w:left w:val="none" w:sz="0" w:space="0" w:color="auto"/>
            <w:bottom w:val="none" w:sz="0" w:space="0" w:color="auto"/>
            <w:right w:val="none" w:sz="0" w:space="0" w:color="auto"/>
          </w:divBdr>
          <w:divsChild>
            <w:div w:id="960765418">
              <w:marLeft w:val="0"/>
              <w:marRight w:val="0"/>
              <w:marTop w:val="0"/>
              <w:marBottom w:val="0"/>
              <w:divBdr>
                <w:top w:val="none" w:sz="0" w:space="0" w:color="auto"/>
                <w:left w:val="none" w:sz="0" w:space="0" w:color="auto"/>
                <w:bottom w:val="none" w:sz="0" w:space="0" w:color="auto"/>
                <w:right w:val="none" w:sz="0" w:space="0" w:color="auto"/>
              </w:divBdr>
              <w:divsChild>
                <w:div w:id="1152406686">
                  <w:marLeft w:val="0"/>
                  <w:marRight w:val="0"/>
                  <w:marTop w:val="0"/>
                  <w:marBottom w:val="0"/>
                  <w:divBdr>
                    <w:top w:val="none" w:sz="0" w:space="0" w:color="auto"/>
                    <w:left w:val="none" w:sz="0" w:space="0" w:color="auto"/>
                    <w:bottom w:val="none" w:sz="0" w:space="0" w:color="auto"/>
                    <w:right w:val="none" w:sz="0" w:space="0" w:color="auto"/>
                  </w:divBdr>
                </w:div>
                <w:div w:id="1289624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471417">
      <w:bodyDiv w:val="1"/>
      <w:marLeft w:val="0"/>
      <w:marRight w:val="0"/>
      <w:marTop w:val="0"/>
      <w:marBottom w:val="0"/>
      <w:divBdr>
        <w:top w:val="none" w:sz="0" w:space="0" w:color="auto"/>
        <w:left w:val="none" w:sz="0" w:space="0" w:color="auto"/>
        <w:bottom w:val="none" w:sz="0" w:space="0" w:color="auto"/>
        <w:right w:val="none" w:sz="0" w:space="0" w:color="auto"/>
      </w:divBdr>
      <w:divsChild>
        <w:div w:id="1029842683">
          <w:marLeft w:val="0"/>
          <w:marRight w:val="0"/>
          <w:marTop w:val="0"/>
          <w:marBottom w:val="0"/>
          <w:divBdr>
            <w:top w:val="none" w:sz="0" w:space="0" w:color="auto"/>
            <w:left w:val="none" w:sz="0" w:space="0" w:color="auto"/>
            <w:bottom w:val="none" w:sz="0" w:space="0" w:color="auto"/>
            <w:right w:val="none" w:sz="0" w:space="0" w:color="auto"/>
          </w:divBdr>
        </w:div>
        <w:div w:id="1708019389">
          <w:marLeft w:val="0"/>
          <w:marRight w:val="0"/>
          <w:marTop w:val="0"/>
          <w:marBottom w:val="0"/>
          <w:divBdr>
            <w:top w:val="none" w:sz="0" w:space="0" w:color="auto"/>
            <w:left w:val="none" w:sz="0" w:space="0" w:color="auto"/>
            <w:bottom w:val="none" w:sz="0" w:space="0" w:color="auto"/>
            <w:right w:val="none" w:sz="0" w:space="0" w:color="auto"/>
          </w:divBdr>
          <w:divsChild>
            <w:div w:id="304355783">
              <w:marLeft w:val="0"/>
              <w:marRight w:val="0"/>
              <w:marTop w:val="0"/>
              <w:marBottom w:val="0"/>
              <w:divBdr>
                <w:top w:val="none" w:sz="0" w:space="0" w:color="auto"/>
                <w:left w:val="none" w:sz="0" w:space="0" w:color="auto"/>
                <w:bottom w:val="none" w:sz="0" w:space="0" w:color="auto"/>
                <w:right w:val="none" w:sz="0" w:space="0" w:color="auto"/>
              </w:divBdr>
              <w:divsChild>
                <w:div w:id="300502992">
                  <w:marLeft w:val="0"/>
                  <w:marRight w:val="0"/>
                  <w:marTop w:val="0"/>
                  <w:marBottom w:val="0"/>
                  <w:divBdr>
                    <w:top w:val="none" w:sz="0" w:space="0" w:color="auto"/>
                    <w:left w:val="none" w:sz="0" w:space="0" w:color="auto"/>
                    <w:bottom w:val="none" w:sz="0" w:space="0" w:color="auto"/>
                    <w:right w:val="none" w:sz="0" w:space="0" w:color="auto"/>
                  </w:divBdr>
                </w:div>
                <w:div w:id="7297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8729556">
      <w:bodyDiv w:val="1"/>
      <w:marLeft w:val="0"/>
      <w:marRight w:val="0"/>
      <w:marTop w:val="0"/>
      <w:marBottom w:val="0"/>
      <w:divBdr>
        <w:top w:val="none" w:sz="0" w:space="0" w:color="auto"/>
        <w:left w:val="none" w:sz="0" w:space="0" w:color="auto"/>
        <w:bottom w:val="none" w:sz="0" w:space="0" w:color="auto"/>
        <w:right w:val="none" w:sz="0" w:space="0" w:color="auto"/>
      </w:divBdr>
      <w:divsChild>
        <w:div w:id="2091728894">
          <w:marLeft w:val="0"/>
          <w:marRight w:val="0"/>
          <w:marTop w:val="0"/>
          <w:marBottom w:val="0"/>
          <w:divBdr>
            <w:top w:val="none" w:sz="0" w:space="0" w:color="auto"/>
            <w:left w:val="none" w:sz="0" w:space="0" w:color="auto"/>
            <w:bottom w:val="none" w:sz="0" w:space="0" w:color="auto"/>
            <w:right w:val="none" w:sz="0" w:space="0" w:color="auto"/>
          </w:divBdr>
        </w:div>
        <w:div w:id="1932735403">
          <w:marLeft w:val="0"/>
          <w:marRight w:val="0"/>
          <w:marTop w:val="0"/>
          <w:marBottom w:val="0"/>
          <w:divBdr>
            <w:top w:val="none" w:sz="0" w:space="0" w:color="auto"/>
            <w:left w:val="none" w:sz="0" w:space="0" w:color="auto"/>
            <w:bottom w:val="none" w:sz="0" w:space="0" w:color="auto"/>
            <w:right w:val="none" w:sz="0" w:space="0" w:color="auto"/>
          </w:divBdr>
          <w:divsChild>
            <w:div w:id="1696299870">
              <w:marLeft w:val="0"/>
              <w:marRight w:val="0"/>
              <w:marTop w:val="0"/>
              <w:marBottom w:val="0"/>
              <w:divBdr>
                <w:top w:val="none" w:sz="0" w:space="0" w:color="auto"/>
                <w:left w:val="none" w:sz="0" w:space="0" w:color="auto"/>
                <w:bottom w:val="none" w:sz="0" w:space="0" w:color="auto"/>
                <w:right w:val="none" w:sz="0" w:space="0" w:color="auto"/>
              </w:divBdr>
              <w:divsChild>
                <w:div w:id="196937561">
                  <w:marLeft w:val="0"/>
                  <w:marRight w:val="0"/>
                  <w:marTop w:val="0"/>
                  <w:marBottom w:val="0"/>
                  <w:divBdr>
                    <w:top w:val="none" w:sz="0" w:space="0" w:color="auto"/>
                    <w:left w:val="none" w:sz="0" w:space="0" w:color="auto"/>
                    <w:bottom w:val="none" w:sz="0" w:space="0" w:color="auto"/>
                    <w:right w:val="none" w:sz="0" w:space="0" w:color="auto"/>
                  </w:divBdr>
                </w:div>
                <w:div w:id="1780023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7318670">
      <w:bodyDiv w:val="1"/>
      <w:marLeft w:val="0"/>
      <w:marRight w:val="0"/>
      <w:marTop w:val="0"/>
      <w:marBottom w:val="0"/>
      <w:divBdr>
        <w:top w:val="none" w:sz="0" w:space="0" w:color="auto"/>
        <w:left w:val="none" w:sz="0" w:space="0" w:color="auto"/>
        <w:bottom w:val="none" w:sz="0" w:space="0" w:color="auto"/>
        <w:right w:val="none" w:sz="0" w:space="0" w:color="auto"/>
      </w:divBdr>
      <w:divsChild>
        <w:div w:id="1013335752">
          <w:marLeft w:val="0"/>
          <w:marRight w:val="0"/>
          <w:marTop w:val="0"/>
          <w:marBottom w:val="0"/>
          <w:divBdr>
            <w:top w:val="none" w:sz="0" w:space="0" w:color="auto"/>
            <w:left w:val="none" w:sz="0" w:space="0" w:color="auto"/>
            <w:bottom w:val="none" w:sz="0" w:space="0" w:color="auto"/>
            <w:right w:val="none" w:sz="0" w:space="0" w:color="auto"/>
          </w:divBdr>
        </w:div>
        <w:div w:id="2048213538">
          <w:marLeft w:val="0"/>
          <w:marRight w:val="0"/>
          <w:marTop w:val="0"/>
          <w:marBottom w:val="0"/>
          <w:divBdr>
            <w:top w:val="none" w:sz="0" w:space="0" w:color="auto"/>
            <w:left w:val="none" w:sz="0" w:space="0" w:color="auto"/>
            <w:bottom w:val="none" w:sz="0" w:space="0" w:color="auto"/>
            <w:right w:val="none" w:sz="0" w:space="0" w:color="auto"/>
          </w:divBdr>
          <w:divsChild>
            <w:div w:id="1135174332">
              <w:marLeft w:val="0"/>
              <w:marRight w:val="0"/>
              <w:marTop w:val="0"/>
              <w:marBottom w:val="0"/>
              <w:divBdr>
                <w:top w:val="none" w:sz="0" w:space="0" w:color="auto"/>
                <w:left w:val="none" w:sz="0" w:space="0" w:color="auto"/>
                <w:bottom w:val="none" w:sz="0" w:space="0" w:color="auto"/>
                <w:right w:val="none" w:sz="0" w:space="0" w:color="auto"/>
              </w:divBdr>
              <w:divsChild>
                <w:div w:id="1905290922">
                  <w:marLeft w:val="0"/>
                  <w:marRight w:val="0"/>
                  <w:marTop w:val="0"/>
                  <w:marBottom w:val="0"/>
                  <w:divBdr>
                    <w:top w:val="none" w:sz="0" w:space="0" w:color="auto"/>
                    <w:left w:val="none" w:sz="0" w:space="0" w:color="auto"/>
                    <w:bottom w:val="none" w:sz="0" w:space="0" w:color="auto"/>
                    <w:right w:val="none" w:sz="0" w:space="0" w:color="auto"/>
                  </w:divBdr>
                </w:div>
                <w:div w:id="431317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3796278">
      <w:bodyDiv w:val="1"/>
      <w:marLeft w:val="0"/>
      <w:marRight w:val="0"/>
      <w:marTop w:val="0"/>
      <w:marBottom w:val="0"/>
      <w:divBdr>
        <w:top w:val="none" w:sz="0" w:space="0" w:color="auto"/>
        <w:left w:val="none" w:sz="0" w:space="0" w:color="auto"/>
        <w:bottom w:val="none" w:sz="0" w:space="0" w:color="auto"/>
        <w:right w:val="none" w:sz="0" w:space="0" w:color="auto"/>
      </w:divBdr>
      <w:divsChild>
        <w:div w:id="97218704">
          <w:marLeft w:val="0"/>
          <w:marRight w:val="0"/>
          <w:marTop w:val="0"/>
          <w:marBottom w:val="0"/>
          <w:divBdr>
            <w:top w:val="none" w:sz="0" w:space="0" w:color="auto"/>
            <w:left w:val="none" w:sz="0" w:space="0" w:color="auto"/>
            <w:bottom w:val="none" w:sz="0" w:space="0" w:color="auto"/>
            <w:right w:val="none" w:sz="0" w:space="0" w:color="auto"/>
          </w:divBdr>
        </w:div>
        <w:div w:id="1555119046">
          <w:marLeft w:val="0"/>
          <w:marRight w:val="0"/>
          <w:marTop w:val="0"/>
          <w:marBottom w:val="0"/>
          <w:divBdr>
            <w:top w:val="none" w:sz="0" w:space="0" w:color="auto"/>
            <w:left w:val="none" w:sz="0" w:space="0" w:color="auto"/>
            <w:bottom w:val="none" w:sz="0" w:space="0" w:color="auto"/>
            <w:right w:val="none" w:sz="0" w:space="0" w:color="auto"/>
          </w:divBdr>
          <w:divsChild>
            <w:div w:id="1873112374">
              <w:marLeft w:val="0"/>
              <w:marRight w:val="0"/>
              <w:marTop w:val="0"/>
              <w:marBottom w:val="0"/>
              <w:divBdr>
                <w:top w:val="none" w:sz="0" w:space="0" w:color="auto"/>
                <w:left w:val="none" w:sz="0" w:space="0" w:color="auto"/>
                <w:bottom w:val="none" w:sz="0" w:space="0" w:color="auto"/>
                <w:right w:val="none" w:sz="0" w:space="0" w:color="auto"/>
              </w:divBdr>
              <w:divsChild>
                <w:div w:id="1659461303">
                  <w:marLeft w:val="0"/>
                  <w:marRight w:val="0"/>
                  <w:marTop w:val="0"/>
                  <w:marBottom w:val="0"/>
                  <w:divBdr>
                    <w:top w:val="none" w:sz="0" w:space="0" w:color="auto"/>
                    <w:left w:val="none" w:sz="0" w:space="0" w:color="auto"/>
                    <w:bottom w:val="none" w:sz="0" w:space="0" w:color="auto"/>
                    <w:right w:val="none" w:sz="0" w:space="0" w:color="auto"/>
                  </w:divBdr>
                </w:div>
                <w:div w:id="892160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1324520">
      <w:bodyDiv w:val="1"/>
      <w:marLeft w:val="0"/>
      <w:marRight w:val="0"/>
      <w:marTop w:val="0"/>
      <w:marBottom w:val="0"/>
      <w:divBdr>
        <w:top w:val="none" w:sz="0" w:space="0" w:color="auto"/>
        <w:left w:val="none" w:sz="0" w:space="0" w:color="auto"/>
        <w:bottom w:val="none" w:sz="0" w:space="0" w:color="auto"/>
        <w:right w:val="none" w:sz="0" w:space="0" w:color="auto"/>
      </w:divBdr>
      <w:divsChild>
        <w:div w:id="1005327507">
          <w:marLeft w:val="0"/>
          <w:marRight w:val="0"/>
          <w:marTop w:val="0"/>
          <w:marBottom w:val="0"/>
          <w:divBdr>
            <w:top w:val="none" w:sz="0" w:space="0" w:color="auto"/>
            <w:left w:val="none" w:sz="0" w:space="0" w:color="auto"/>
            <w:bottom w:val="none" w:sz="0" w:space="0" w:color="auto"/>
            <w:right w:val="none" w:sz="0" w:space="0" w:color="auto"/>
          </w:divBdr>
        </w:div>
        <w:div w:id="397434478">
          <w:marLeft w:val="0"/>
          <w:marRight w:val="0"/>
          <w:marTop w:val="0"/>
          <w:marBottom w:val="0"/>
          <w:divBdr>
            <w:top w:val="none" w:sz="0" w:space="0" w:color="auto"/>
            <w:left w:val="none" w:sz="0" w:space="0" w:color="auto"/>
            <w:bottom w:val="none" w:sz="0" w:space="0" w:color="auto"/>
            <w:right w:val="none" w:sz="0" w:space="0" w:color="auto"/>
          </w:divBdr>
          <w:divsChild>
            <w:div w:id="2114667879">
              <w:marLeft w:val="0"/>
              <w:marRight w:val="0"/>
              <w:marTop w:val="0"/>
              <w:marBottom w:val="0"/>
              <w:divBdr>
                <w:top w:val="none" w:sz="0" w:space="0" w:color="auto"/>
                <w:left w:val="none" w:sz="0" w:space="0" w:color="auto"/>
                <w:bottom w:val="none" w:sz="0" w:space="0" w:color="auto"/>
                <w:right w:val="none" w:sz="0" w:space="0" w:color="auto"/>
              </w:divBdr>
              <w:divsChild>
                <w:div w:id="1749886779">
                  <w:marLeft w:val="0"/>
                  <w:marRight w:val="0"/>
                  <w:marTop w:val="0"/>
                  <w:marBottom w:val="0"/>
                  <w:divBdr>
                    <w:top w:val="none" w:sz="0" w:space="0" w:color="auto"/>
                    <w:left w:val="none" w:sz="0" w:space="0" w:color="auto"/>
                    <w:bottom w:val="none" w:sz="0" w:space="0" w:color="auto"/>
                    <w:right w:val="none" w:sz="0" w:space="0" w:color="auto"/>
                  </w:divBdr>
                </w:div>
                <w:div w:id="155728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8702916">
      <w:bodyDiv w:val="1"/>
      <w:marLeft w:val="0"/>
      <w:marRight w:val="0"/>
      <w:marTop w:val="0"/>
      <w:marBottom w:val="0"/>
      <w:divBdr>
        <w:top w:val="none" w:sz="0" w:space="0" w:color="auto"/>
        <w:left w:val="none" w:sz="0" w:space="0" w:color="auto"/>
        <w:bottom w:val="none" w:sz="0" w:space="0" w:color="auto"/>
        <w:right w:val="none" w:sz="0" w:space="0" w:color="auto"/>
      </w:divBdr>
      <w:divsChild>
        <w:div w:id="39062931">
          <w:marLeft w:val="0"/>
          <w:marRight w:val="0"/>
          <w:marTop w:val="0"/>
          <w:marBottom w:val="0"/>
          <w:divBdr>
            <w:top w:val="none" w:sz="0" w:space="0" w:color="auto"/>
            <w:left w:val="none" w:sz="0" w:space="0" w:color="auto"/>
            <w:bottom w:val="none" w:sz="0" w:space="0" w:color="auto"/>
            <w:right w:val="none" w:sz="0" w:space="0" w:color="auto"/>
          </w:divBdr>
          <w:divsChild>
            <w:div w:id="1695687344">
              <w:marLeft w:val="0"/>
              <w:marRight w:val="0"/>
              <w:marTop w:val="0"/>
              <w:marBottom w:val="0"/>
              <w:divBdr>
                <w:top w:val="none" w:sz="0" w:space="0" w:color="auto"/>
                <w:left w:val="none" w:sz="0" w:space="0" w:color="auto"/>
                <w:bottom w:val="none" w:sz="0" w:space="0" w:color="auto"/>
                <w:right w:val="none" w:sz="0" w:space="0" w:color="auto"/>
              </w:divBdr>
            </w:div>
            <w:div w:id="1476483141">
              <w:marLeft w:val="0"/>
              <w:marRight w:val="0"/>
              <w:marTop w:val="0"/>
              <w:marBottom w:val="0"/>
              <w:divBdr>
                <w:top w:val="none" w:sz="0" w:space="0" w:color="auto"/>
                <w:left w:val="none" w:sz="0" w:space="0" w:color="auto"/>
                <w:bottom w:val="none" w:sz="0" w:space="0" w:color="auto"/>
                <w:right w:val="none" w:sz="0" w:space="0" w:color="auto"/>
              </w:divBdr>
            </w:div>
          </w:divsChild>
        </w:div>
        <w:div w:id="235167922">
          <w:marLeft w:val="0"/>
          <w:marRight w:val="0"/>
          <w:marTop w:val="0"/>
          <w:marBottom w:val="0"/>
          <w:divBdr>
            <w:top w:val="none" w:sz="0" w:space="0" w:color="auto"/>
            <w:left w:val="none" w:sz="0" w:space="0" w:color="auto"/>
            <w:bottom w:val="none" w:sz="0" w:space="0" w:color="auto"/>
            <w:right w:val="none" w:sz="0" w:space="0" w:color="auto"/>
          </w:divBdr>
          <w:divsChild>
            <w:div w:id="1527132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0202017">
      <w:bodyDiv w:val="1"/>
      <w:marLeft w:val="0"/>
      <w:marRight w:val="0"/>
      <w:marTop w:val="0"/>
      <w:marBottom w:val="0"/>
      <w:divBdr>
        <w:top w:val="none" w:sz="0" w:space="0" w:color="auto"/>
        <w:left w:val="none" w:sz="0" w:space="0" w:color="auto"/>
        <w:bottom w:val="none" w:sz="0" w:space="0" w:color="auto"/>
        <w:right w:val="none" w:sz="0" w:space="0" w:color="auto"/>
      </w:divBdr>
      <w:divsChild>
        <w:div w:id="1678192316">
          <w:marLeft w:val="0"/>
          <w:marRight w:val="0"/>
          <w:marTop w:val="0"/>
          <w:marBottom w:val="0"/>
          <w:divBdr>
            <w:top w:val="none" w:sz="0" w:space="0" w:color="auto"/>
            <w:left w:val="none" w:sz="0" w:space="0" w:color="auto"/>
            <w:bottom w:val="none" w:sz="0" w:space="0" w:color="auto"/>
            <w:right w:val="none" w:sz="0" w:space="0" w:color="auto"/>
          </w:divBdr>
        </w:div>
        <w:div w:id="2125536843">
          <w:marLeft w:val="0"/>
          <w:marRight w:val="0"/>
          <w:marTop w:val="0"/>
          <w:marBottom w:val="0"/>
          <w:divBdr>
            <w:top w:val="none" w:sz="0" w:space="0" w:color="auto"/>
            <w:left w:val="none" w:sz="0" w:space="0" w:color="auto"/>
            <w:bottom w:val="none" w:sz="0" w:space="0" w:color="auto"/>
            <w:right w:val="none" w:sz="0" w:space="0" w:color="auto"/>
          </w:divBdr>
          <w:divsChild>
            <w:div w:id="84422219">
              <w:marLeft w:val="0"/>
              <w:marRight w:val="0"/>
              <w:marTop w:val="0"/>
              <w:marBottom w:val="0"/>
              <w:divBdr>
                <w:top w:val="none" w:sz="0" w:space="0" w:color="auto"/>
                <w:left w:val="none" w:sz="0" w:space="0" w:color="auto"/>
                <w:bottom w:val="none" w:sz="0" w:space="0" w:color="auto"/>
                <w:right w:val="none" w:sz="0" w:space="0" w:color="auto"/>
              </w:divBdr>
              <w:divsChild>
                <w:div w:id="1991588996">
                  <w:marLeft w:val="0"/>
                  <w:marRight w:val="0"/>
                  <w:marTop w:val="0"/>
                  <w:marBottom w:val="0"/>
                  <w:divBdr>
                    <w:top w:val="none" w:sz="0" w:space="0" w:color="auto"/>
                    <w:left w:val="none" w:sz="0" w:space="0" w:color="auto"/>
                    <w:bottom w:val="none" w:sz="0" w:space="0" w:color="auto"/>
                    <w:right w:val="none" w:sz="0" w:space="0" w:color="auto"/>
                  </w:divBdr>
                </w:div>
                <w:div w:id="513959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677075">
      <w:bodyDiv w:val="1"/>
      <w:marLeft w:val="0"/>
      <w:marRight w:val="0"/>
      <w:marTop w:val="0"/>
      <w:marBottom w:val="0"/>
      <w:divBdr>
        <w:top w:val="none" w:sz="0" w:space="0" w:color="auto"/>
        <w:left w:val="none" w:sz="0" w:space="0" w:color="auto"/>
        <w:bottom w:val="none" w:sz="0" w:space="0" w:color="auto"/>
        <w:right w:val="none" w:sz="0" w:space="0" w:color="auto"/>
      </w:divBdr>
      <w:divsChild>
        <w:div w:id="1387685522">
          <w:marLeft w:val="0"/>
          <w:marRight w:val="0"/>
          <w:marTop w:val="0"/>
          <w:marBottom w:val="0"/>
          <w:divBdr>
            <w:top w:val="none" w:sz="0" w:space="0" w:color="auto"/>
            <w:left w:val="none" w:sz="0" w:space="0" w:color="auto"/>
            <w:bottom w:val="none" w:sz="0" w:space="0" w:color="auto"/>
            <w:right w:val="none" w:sz="0" w:space="0" w:color="auto"/>
          </w:divBdr>
        </w:div>
        <w:div w:id="20136476">
          <w:marLeft w:val="0"/>
          <w:marRight w:val="0"/>
          <w:marTop w:val="0"/>
          <w:marBottom w:val="0"/>
          <w:divBdr>
            <w:top w:val="none" w:sz="0" w:space="0" w:color="auto"/>
            <w:left w:val="none" w:sz="0" w:space="0" w:color="auto"/>
            <w:bottom w:val="none" w:sz="0" w:space="0" w:color="auto"/>
            <w:right w:val="none" w:sz="0" w:space="0" w:color="auto"/>
          </w:divBdr>
          <w:divsChild>
            <w:div w:id="1259096776">
              <w:marLeft w:val="0"/>
              <w:marRight w:val="0"/>
              <w:marTop w:val="0"/>
              <w:marBottom w:val="0"/>
              <w:divBdr>
                <w:top w:val="none" w:sz="0" w:space="0" w:color="auto"/>
                <w:left w:val="none" w:sz="0" w:space="0" w:color="auto"/>
                <w:bottom w:val="none" w:sz="0" w:space="0" w:color="auto"/>
                <w:right w:val="none" w:sz="0" w:space="0" w:color="auto"/>
              </w:divBdr>
              <w:divsChild>
                <w:div w:id="342242336">
                  <w:marLeft w:val="0"/>
                  <w:marRight w:val="0"/>
                  <w:marTop w:val="0"/>
                  <w:marBottom w:val="0"/>
                  <w:divBdr>
                    <w:top w:val="none" w:sz="0" w:space="0" w:color="auto"/>
                    <w:left w:val="none" w:sz="0" w:space="0" w:color="auto"/>
                    <w:bottom w:val="none" w:sz="0" w:space="0" w:color="auto"/>
                    <w:right w:val="none" w:sz="0" w:space="0" w:color="auto"/>
                  </w:divBdr>
                </w:div>
                <w:div w:id="1040714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795892">
      <w:bodyDiv w:val="1"/>
      <w:marLeft w:val="0"/>
      <w:marRight w:val="0"/>
      <w:marTop w:val="0"/>
      <w:marBottom w:val="0"/>
      <w:divBdr>
        <w:top w:val="none" w:sz="0" w:space="0" w:color="auto"/>
        <w:left w:val="none" w:sz="0" w:space="0" w:color="auto"/>
        <w:bottom w:val="none" w:sz="0" w:space="0" w:color="auto"/>
        <w:right w:val="none" w:sz="0" w:space="0" w:color="auto"/>
      </w:divBdr>
      <w:divsChild>
        <w:div w:id="805127312">
          <w:marLeft w:val="0"/>
          <w:marRight w:val="0"/>
          <w:marTop w:val="0"/>
          <w:marBottom w:val="0"/>
          <w:divBdr>
            <w:top w:val="none" w:sz="0" w:space="0" w:color="auto"/>
            <w:left w:val="none" w:sz="0" w:space="0" w:color="auto"/>
            <w:bottom w:val="none" w:sz="0" w:space="0" w:color="auto"/>
            <w:right w:val="none" w:sz="0" w:space="0" w:color="auto"/>
          </w:divBdr>
        </w:div>
        <w:div w:id="111243036">
          <w:marLeft w:val="0"/>
          <w:marRight w:val="0"/>
          <w:marTop w:val="0"/>
          <w:marBottom w:val="0"/>
          <w:divBdr>
            <w:top w:val="none" w:sz="0" w:space="0" w:color="auto"/>
            <w:left w:val="none" w:sz="0" w:space="0" w:color="auto"/>
            <w:bottom w:val="none" w:sz="0" w:space="0" w:color="auto"/>
            <w:right w:val="none" w:sz="0" w:space="0" w:color="auto"/>
          </w:divBdr>
          <w:divsChild>
            <w:div w:id="883637089">
              <w:marLeft w:val="0"/>
              <w:marRight w:val="0"/>
              <w:marTop w:val="0"/>
              <w:marBottom w:val="0"/>
              <w:divBdr>
                <w:top w:val="none" w:sz="0" w:space="0" w:color="auto"/>
                <w:left w:val="none" w:sz="0" w:space="0" w:color="auto"/>
                <w:bottom w:val="none" w:sz="0" w:space="0" w:color="auto"/>
                <w:right w:val="none" w:sz="0" w:space="0" w:color="auto"/>
              </w:divBdr>
              <w:divsChild>
                <w:div w:id="1648508752">
                  <w:marLeft w:val="0"/>
                  <w:marRight w:val="0"/>
                  <w:marTop w:val="0"/>
                  <w:marBottom w:val="0"/>
                  <w:divBdr>
                    <w:top w:val="none" w:sz="0" w:space="0" w:color="auto"/>
                    <w:left w:val="none" w:sz="0" w:space="0" w:color="auto"/>
                    <w:bottom w:val="none" w:sz="0" w:space="0" w:color="auto"/>
                    <w:right w:val="none" w:sz="0" w:space="0" w:color="auto"/>
                  </w:divBdr>
                </w:div>
                <w:div w:id="1886597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7579408">
      <w:bodyDiv w:val="1"/>
      <w:marLeft w:val="0"/>
      <w:marRight w:val="0"/>
      <w:marTop w:val="0"/>
      <w:marBottom w:val="0"/>
      <w:divBdr>
        <w:top w:val="none" w:sz="0" w:space="0" w:color="auto"/>
        <w:left w:val="none" w:sz="0" w:space="0" w:color="auto"/>
        <w:bottom w:val="none" w:sz="0" w:space="0" w:color="auto"/>
        <w:right w:val="none" w:sz="0" w:space="0" w:color="auto"/>
      </w:divBdr>
      <w:divsChild>
        <w:div w:id="401754087">
          <w:marLeft w:val="0"/>
          <w:marRight w:val="0"/>
          <w:marTop w:val="0"/>
          <w:marBottom w:val="0"/>
          <w:divBdr>
            <w:top w:val="none" w:sz="0" w:space="0" w:color="auto"/>
            <w:left w:val="none" w:sz="0" w:space="0" w:color="auto"/>
            <w:bottom w:val="none" w:sz="0" w:space="0" w:color="auto"/>
            <w:right w:val="none" w:sz="0" w:space="0" w:color="auto"/>
          </w:divBdr>
          <w:divsChild>
            <w:div w:id="1571499679">
              <w:marLeft w:val="0"/>
              <w:marRight w:val="0"/>
              <w:marTop w:val="0"/>
              <w:marBottom w:val="0"/>
              <w:divBdr>
                <w:top w:val="none" w:sz="0" w:space="0" w:color="auto"/>
                <w:left w:val="none" w:sz="0" w:space="0" w:color="auto"/>
                <w:bottom w:val="none" w:sz="0" w:space="0" w:color="auto"/>
                <w:right w:val="none" w:sz="0" w:space="0" w:color="auto"/>
              </w:divBdr>
              <w:divsChild>
                <w:div w:id="15472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0344599">
          <w:marLeft w:val="0"/>
          <w:marRight w:val="0"/>
          <w:marTop w:val="0"/>
          <w:marBottom w:val="0"/>
          <w:divBdr>
            <w:top w:val="none" w:sz="0" w:space="0" w:color="auto"/>
            <w:left w:val="none" w:sz="0" w:space="0" w:color="auto"/>
            <w:bottom w:val="none" w:sz="0" w:space="0" w:color="auto"/>
            <w:right w:val="none" w:sz="0" w:space="0" w:color="auto"/>
          </w:divBdr>
          <w:divsChild>
            <w:div w:id="2078505388">
              <w:marLeft w:val="0"/>
              <w:marRight w:val="0"/>
              <w:marTop w:val="0"/>
              <w:marBottom w:val="0"/>
              <w:divBdr>
                <w:top w:val="none" w:sz="0" w:space="0" w:color="auto"/>
                <w:left w:val="none" w:sz="0" w:space="0" w:color="auto"/>
                <w:bottom w:val="none" w:sz="0" w:space="0" w:color="auto"/>
                <w:right w:val="none" w:sz="0" w:space="0" w:color="auto"/>
              </w:divBdr>
            </w:div>
            <w:div w:id="1866214187">
              <w:marLeft w:val="0"/>
              <w:marRight w:val="0"/>
              <w:marTop w:val="0"/>
              <w:marBottom w:val="0"/>
              <w:divBdr>
                <w:top w:val="none" w:sz="0" w:space="0" w:color="auto"/>
                <w:left w:val="none" w:sz="0" w:space="0" w:color="auto"/>
                <w:bottom w:val="none" w:sz="0" w:space="0" w:color="auto"/>
                <w:right w:val="none" w:sz="0" w:space="0" w:color="auto"/>
              </w:divBdr>
              <w:divsChild>
                <w:div w:id="1776972571">
                  <w:marLeft w:val="0"/>
                  <w:marRight w:val="0"/>
                  <w:marTop w:val="0"/>
                  <w:marBottom w:val="0"/>
                  <w:divBdr>
                    <w:top w:val="none" w:sz="0" w:space="0" w:color="auto"/>
                    <w:left w:val="none" w:sz="0" w:space="0" w:color="auto"/>
                    <w:bottom w:val="none" w:sz="0" w:space="0" w:color="auto"/>
                    <w:right w:val="none" w:sz="0" w:space="0" w:color="auto"/>
                  </w:divBdr>
                  <w:divsChild>
                    <w:div w:id="2018385600">
                      <w:marLeft w:val="0"/>
                      <w:marRight w:val="0"/>
                      <w:marTop w:val="0"/>
                      <w:marBottom w:val="0"/>
                      <w:divBdr>
                        <w:top w:val="none" w:sz="0" w:space="0" w:color="auto"/>
                        <w:left w:val="none" w:sz="0" w:space="0" w:color="auto"/>
                        <w:bottom w:val="none" w:sz="0" w:space="0" w:color="auto"/>
                        <w:right w:val="none" w:sz="0" w:space="0" w:color="auto"/>
                      </w:divBdr>
                    </w:div>
                    <w:div w:id="1659114934">
                      <w:marLeft w:val="0"/>
                      <w:marRight w:val="0"/>
                      <w:marTop w:val="0"/>
                      <w:marBottom w:val="0"/>
                      <w:divBdr>
                        <w:top w:val="none" w:sz="0" w:space="0" w:color="auto"/>
                        <w:left w:val="none" w:sz="0" w:space="0" w:color="auto"/>
                        <w:bottom w:val="none" w:sz="0" w:space="0" w:color="auto"/>
                        <w:right w:val="none" w:sz="0" w:space="0" w:color="auto"/>
                      </w:divBdr>
                      <w:divsChild>
                        <w:div w:id="842163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89161973">
      <w:bodyDiv w:val="1"/>
      <w:marLeft w:val="0"/>
      <w:marRight w:val="0"/>
      <w:marTop w:val="0"/>
      <w:marBottom w:val="0"/>
      <w:divBdr>
        <w:top w:val="none" w:sz="0" w:space="0" w:color="auto"/>
        <w:left w:val="none" w:sz="0" w:space="0" w:color="auto"/>
        <w:bottom w:val="none" w:sz="0" w:space="0" w:color="auto"/>
        <w:right w:val="none" w:sz="0" w:space="0" w:color="auto"/>
      </w:divBdr>
      <w:divsChild>
        <w:div w:id="1478376250">
          <w:marLeft w:val="0"/>
          <w:marRight w:val="0"/>
          <w:marTop w:val="0"/>
          <w:marBottom w:val="0"/>
          <w:divBdr>
            <w:top w:val="none" w:sz="0" w:space="0" w:color="auto"/>
            <w:left w:val="none" w:sz="0" w:space="0" w:color="auto"/>
            <w:bottom w:val="none" w:sz="0" w:space="0" w:color="auto"/>
            <w:right w:val="none" w:sz="0" w:space="0" w:color="auto"/>
          </w:divBdr>
        </w:div>
        <w:div w:id="917907397">
          <w:marLeft w:val="0"/>
          <w:marRight w:val="0"/>
          <w:marTop w:val="0"/>
          <w:marBottom w:val="0"/>
          <w:divBdr>
            <w:top w:val="none" w:sz="0" w:space="0" w:color="auto"/>
            <w:left w:val="none" w:sz="0" w:space="0" w:color="auto"/>
            <w:bottom w:val="none" w:sz="0" w:space="0" w:color="auto"/>
            <w:right w:val="none" w:sz="0" w:space="0" w:color="auto"/>
          </w:divBdr>
          <w:divsChild>
            <w:div w:id="203760167">
              <w:marLeft w:val="0"/>
              <w:marRight w:val="0"/>
              <w:marTop w:val="0"/>
              <w:marBottom w:val="0"/>
              <w:divBdr>
                <w:top w:val="none" w:sz="0" w:space="0" w:color="auto"/>
                <w:left w:val="none" w:sz="0" w:space="0" w:color="auto"/>
                <w:bottom w:val="none" w:sz="0" w:space="0" w:color="auto"/>
                <w:right w:val="none" w:sz="0" w:space="0" w:color="auto"/>
              </w:divBdr>
              <w:divsChild>
                <w:div w:id="713195345">
                  <w:marLeft w:val="0"/>
                  <w:marRight w:val="0"/>
                  <w:marTop w:val="0"/>
                  <w:marBottom w:val="0"/>
                  <w:divBdr>
                    <w:top w:val="none" w:sz="0" w:space="0" w:color="auto"/>
                    <w:left w:val="none" w:sz="0" w:space="0" w:color="auto"/>
                    <w:bottom w:val="none" w:sz="0" w:space="0" w:color="auto"/>
                    <w:right w:val="none" w:sz="0" w:space="0" w:color="auto"/>
                  </w:divBdr>
                </w:div>
                <w:div w:id="1886019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978691">
      <w:bodyDiv w:val="1"/>
      <w:marLeft w:val="0"/>
      <w:marRight w:val="0"/>
      <w:marTop w:val="0"/>
      <w:marBottom w:val="0"/>
      <w:divBdr>
        <w:top w:val="none" w:sz="0" w:space="0" w:color="auto"/>
        <w:left w:val="none" w:sz="0" w:space="0" w:color="auto"/>
        <w:bottom w:val="none" w:sz="0" w:space="0" w:color="auto"/>
        <w:right w:val="none" w:sz="0" w:space="0" w:color="auto"/>
      </w:divBdr>
      <w:divsChild>
        <w:div w:id="1494182774">
          <w:marLeft w:val="0"/>
          <w:marRight w:val="0"/>
          <w:marTop w:val="0"/>
          <w:marBottom w:val="0"/>
          <w:divBdr>
            <w:top w:val="none" w:sz="0" w:space="0" w:color="auto"/>
            <w:left w:val="none" w:sz="0" w:space="0" w:color="auto"/>
            <w:bottom w:val="none" w:sz="0" w:space="0" w:color="auto"/>
            <w:right w:val="none" w:sz="0" w:space="0" w:color="auto"/>
          </w:divBdr>
        </w:div>
        <w:div w:id="878010033">
          <w:marLeft w:val="0"/>
          <w:marRight w:val="0"/>
          <w:marTop w:val="0"/>
          <w:marBottom w:val="0"/>
          <w:divBdr>
            <w:top w:val="none" w:sz="0" w:space="0" w:color="auto"/>
            <w:left w:val="none" w:sz="0" w:space="0" w:color="auto"/>
            <w:bottom w:val="none" w:sz="0" w:space="0" w:color="auto"/>
            <w:right w:val="none" w:sz="0" w:space="0" w:color="auto"/>
          </w:divBdr>
          <w:divsChild>
            <w:div w:id="893812653">
              <w:marLeft w:val="0"/>
              <w:marRight w:val="0"/>
              <w:marTop w:val="0"/>
              <w:marBottom w:val="0"/>
              <w:divBdr>
                <w:top w:val="none" w:sz="0" w:space="0" w:color="auto"/>
                <w:left w:val="none" w:sz="0" w:space="0" w:color="auto"/>
                <w:bottom w:val="none" w:sz="0" w:space="0" w:color="auto"/>
                <w:right w:val="none" w:sz="0" w:space="0" w:color="auto"/>
              </w:divBdr>
              <w:divsChild>
                <w:div w:id="1025404942">
                  <w:marLeft w:val="0"/>
                  <w:marRight w:val="0"/>
                  <w:marTop w:val="0"/>
                  <w:marBottom w:val="0"/>
                  <w:divBdr>
                    <w:top w:val="none" w:sz="0" w:space="0" w:color="auto"/>
                    <w:left w:val="none" w:sz="0" w:space="0" w:color="auto"/>
                    <w:bottom w:val="none" w:sz="0" w:space="0" w:color="auto"/>
                    <w:right w:val="none" w:sz="0" w:space="0" w:color="auto"/>
                  </w:divBdr>
                </w:div>
                <w:div w:id="2057927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3669192">
      <w:bodyDiv w:val="1"/>
      <w:marLeft w:val="0"/>
      <w:marRight w:val="0"/>
      <w:marTop w:val="0"/>
      <w:marBottom w:val="0"/>
      <w:divBdr>
        <w:top w:val="none" w:sz="0" w:space="0" w:color="auto"/>
        <w:left w:val="none" w:sz="0" w:space="0" w:color="auto"/>
        <w:bottom w:val="none" w:sz="0" w:space="0" w:color="auto"/>
        <w:right w:val="none" w:sz="0" w:space="0" w:color="auto"/>
      </w:divBdr>
    </w:div>
    <w:div w:id="1165515381">
      <w:bodyDiv w:val="1"/>
      <w:marLeft w:val="0"/>
      <w:marRight w:val="0"/>
      <w:marTop w:val="0"/>
      <w:marBottom w:val="0"/>
      <w:divBdr>
        <w:top w:val="none" w:sz="0" w:space="0" w:color="auto"/>
        <w:left w:val="none" w:sz="0" w:space="0" w:color="auto"/>
        <w:bottom w:val="none" w:sz="0" w:space="0" w:color="auto"/>
        <w:right w:val="none" w:sz="0" w:space="0" w:color="auto"/>
      </w:divBdr>
      <w:divsChild>
        <w:div w:id="1154680143">
          <w:marLeft w:val="0"/>
          <w:marRight w:val="0"/>
          <w:marTop w:val="0"/>
          <w:marBottom w:val="0"/>
          <w:divBdr>
            <w:top w:val="none" w:sz="0" w:space="0" w:color="auto"/>
            <w:left w:val="none" w:sz="0" w:space="0" w:color="auto"/>
            <w:bottom w:val="none" w:sz="0" w:space="0" w:color="auto"/>
            <w:right w:val="none" w:sz="0" w:space="0" w:color="auto"/>
          </w:divBdr>
          <w:divsChild>
            <w:div w:id="1891335789">
              <w:marLeft w:val="0"/>
              <w:marRight w:val="0"/>
              <w:marTop w:val="0"/>
              <w:marBottom w:val="0"/>
              <w:divBdr>
                <w:top w:val="none" w:sz="0" w:space="0" w:color="auto"/>
                <w:left w:val="none" w:sz="0" w:space="0" w:color="auto"/>
                <w:bottom w:val="none" w:sz="0" w:space="0" w:color="auto"/>
                <w:right w:val="none" w:sz="0" w:space="0" w:color="auto"/>
              </w:divBdr>
            </w:div>
            <w:div w:id="1343243340">
              <w:marLeft w:val="0"/>
              <w:marRight w:val="0"/>
              <w:marTop w:val="0"/>
              <w:marBottom w:val="0"/>
              <w:divBdr>
                <w:top w:val="none" w:sz="0" w:space="0" w:color="auto"/>
                <w:left w:val="none" w:sz="0" w:space="0" w:color="auto"/>
                <w:bottom w:val="none" w:sz="0" w:space="0" w:color="auto"/>
                <w:right w:val="none" w:sz="0" w:space="0" w:color="auto"/>
              </w:divBdr>
            </w:div>
          </w:divsChild>
        </w:div>
        <w:div w:id="1832990272">
          <w:marLeft w:val="0"/>
          <w:marRight w:val="0"/>
          <w:marTop w:val="0"/>
          <w:marBottom w:val="0"/>
          <w:divBdr>
            <w:top w:val="none" w:sz="0" w:space="0" w:color="auto"/>
            <w:left w:val="none" w:sz="0" w:space="0" w:color="auto"/>
            <w:bottom w:val="none" w:sz="0" w:space="0" w:color="auto"/>
            <w:right w:val="none" w:sz="0" w:space="0" w:color="auto"/>
          </w:divBdr>
          <w:divsChild>
            <w:div w:id="667900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3588553">
      <w:bodyDiv w:val="1"/>
      <w:marLeft w:val="0"/>
      <w:marRight w:val="0"/>
      <w:marTop w:val="0"/>
      <w:marBottom w:val="0"/>
      <w:divBdr>
        <w:top w:val="none" w:sz="0" w:space="0" w:color="auto"/>
        <w:left w:val="none" w:sz="0" w:space="0" w:color="auto"/>
        <w:bottom w:val="none" w:sz="0" w:space="0" w:color="auto"/>
        <w:right w:val="none" w:sz="0" w:space="0" w:color="auto"/>
      </w:divBdr>
      <w:divsChild>
        <w:div w:id="1514227465">
          <w:marLeft w:val="0"/>
          <w:marRight w:val="0"/>
          <w:marTop w:val="0"/>
          <w:marBottom w:val="0"/>
          <w:divBdr>
            <w:top w:val="none" w:sz="0" w:space="0" w:color="auto"/>
            <w:left w:val="none" w:sz="0" w:space="0" w:color="auto"/>
            <w:bottom w:val="none" w:sz="0" w:space="0" w:color="auto"/>
            <w:right w:val="none" w:sz="0" w:space="0" w:color="auto"/>
          </w:divBdr>
          <w:divsChild>
            <w:div w:id="351304129">
              <w:marLeft w:val="0"/>
              <w:marRight w:val="0"/>
              <w:marTop w:val="0"/>
              <w:marBottom w:val="0"/>
              <w:divBdr>
                <w:top w:val="none" w:sz="0" w:space="0" w:color="auto"/>
                <w:left w:val="none" w:sz="0" w:space="0" w:color="auto"/>
                <w:bottom w:val="none" w:sz="0" w:space="0" w:color="auto"/>
                <w:right w:val="none" w:sz="0" w:space="0" w:color="auto"/>
              </w:divBdr>
            </w:div>
            <w:div w:id="438646226">
              <w:marLeft w:val="0"/>
              <w:marRight w:val="0"/>
              <w:marTop w:val="0"/>
              <w:marBottom w:val="0"/>
              <w:divBdr>
                <w:top w:val="none" w:sz="0" w:space="0" w:color="auto"/>
                <w:left w:val="none" w:sz="0" w:space="0" w:color="auto"/>
                <w:bottom w:val="none" w:sz="0" w:space="0" w:color="auto"/>
                <w:right w:val="none" w:sz="0" w:space="0" w:color="auto"/>
              </w:divBdr>
            </w:div>
          </w:divsChild>
        </w:div>
        <w:div w:id="880286667">
          <w:marLeft w:val="0"/>
          <w:marRight w:val="0"/>
          <w:marTop w:val="0"/>
          <w:marBottom w:val="0"/>
          <w:divBdr>
            <w:top w:val="none" w:sz="0" w:space="0" w:color="auto"/>
            <w:left w:val="none" w:sz="0" w:space="0" w:color="auto"/>
            <w:bottom w:val="none" w:sz="0" w:space="0" w:color="auto"/>
            <w:right w:val="none" w:sz="0" w:space="0" w:color="auto"/>
          </w:divBdr>
          <w:divsChild>
            <w:div w:id="1297032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0847930">
      <w:bodyDiv w:val="1"/>
      <w:marLeft w:val="0"/>
      <w:marRight w:val="0"/>
      <w:marTop w:val="0"/>
      <w:marBottom w:val="0"/>
      <w:divBdr>
        <w:top w:val="none" w:sz="0" w:space="0" w:color="auto"/>
        <w:left w:val="none" w:sz="0" w:space="0" w:color="auto"/>
        <w:bottom w:val="none" w:sz="0" w:space="0" w:color="auto"/>
        <w:right w:val="none" w:sz="0" w:space="0" w:color="auto"/>
      </w:divBdr>
      <w:divsChild>
        <w:div w:id="1279531844">
          <w:marLeft w:val="0"/>
          <w:marRight w:val="0"/>
          <w:marTop w:val="0"/>
          <w:marBottom w:val="0"/>
          <w:divBdr>
            <w:top w:val="none" w:sz="0" w:space="0" w:color="auto"/>
            <w:left w:val="none" w:sz="0" w:space="0" w:color="auto"/>
            <w:bottom w:val="none" w:sz="0" w:space="0" w:color="auto"/>
            <w:right w:val="none" w:sz="0" w:space="0" w:color="auto"/>
          </w:divBdr>
        </w:div>
        <w:div w:id="1965036524">
          <w:marLeft w:val="0"/>
          <w:marRight w:val="0"/>
          <w:marTop w:val="0"/>
          <w:marBottom w:val="0"/>
          <w:divBdr>
            <w:top w:val="none" w:sz="0" w:space="0" w:color="auto"/>
            <w:left w:val="none" w:sz="0" w:space="0" w:color="auto"/>
            <w:bottom w:val="none" w:sz="0" w:space="0" w:color="auto"/>
            <w:right w:val="none" w:sz="0" w:space="0" w:color="auto"/>
          </w:divBdr>
          <w:divsChild>
            <w:div w:id="947857514">
              <w:marLeft w:val="0"/>
              <w:marRight w:val="0"/>
              <w:marTop w:val="0"/>
              <w:marBottom w:val="0"/>
              <w:divBdr>
                <w:top w:val="none" w:sz="0" w:space="0" w:color="auto"/>
                <w:left w:val="none" w:sz="0" w:space="0" w:color="auto"/>
                <w:bottom w:val="none" w:sz="0" w:space="0" w:color="auto"/>
                <w:right w:val="none" w:sz="0" w:space="0" w:color="auto"/>
              </w:divBdr>
              <w:divsChild>
                <w:div w:id="207686697">
                  <w:marLeft w:val="0"/>
                  <w:marRight w:val="0"/>
                  <w:marTop w:val="0"/>
                  <w:marBottom w:val="0"/>
                  <w:divBdr>
                    <w:top w:val="none" w:sz="0" w:space="0" w:color="auto"/>
                    <w:left w:val="none" w:sz="0" w:space="0" w:color="auto"/>
                    <w:bottom w:val="none" w:sz="0" w:space="0" w:color="auto"/>
                    <w:right w:val="none" w:sz="0" w:space="0" w:color="auto"/>
                  </w:divBdr>
                </w:div>
                <w:div w:id="2047752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7835771">
      <w:bodyDiv w:val="1"/>
      <w:marLeft w:val="0"/>
      <w:marRight w:val="0"/>
      <w:marTop w:val="0"/>
      <w:marBottom w:val="0"/>
      <w:divBdr>
        <w:top w:val="none" w:sz="0" w:space="0" w:color="auto"/>
        <w:left w:val="none" w:sz="0" w:space="0" w:color="auto"/>
        <w:bottom w:val="none" w:sz="0" w:space="0" w:color="auto"/>
        <w:right w:val="none" w:sz="0" w:space="0" w:color="auto"/>
      </w:divBdr>
      <w:divsChild>
        <w:div w:id="904800030">
          <w:marLeft w:val="0"/>
          <w:marRight w:val="0"/>
          <w:marTop w:val="0"/>
          <w:marBottom w:val="0"/>
          <w:divBdr>
            <w:top w:val="none" w:sz="0" w:space="0" w:color="auto"/>
            <w:left w:val="none" w:sz="0" w:space="0" w:color="auto"/>
            <w:bottom w:val="none" w:sz="0" w:space="0" w:color="auto"/>
            <w:right w:val="none" w:sz="0" w:space="0" w:color="auto"/>
          </w:divBdr>
          <w:divsChild>
            <w:div w:id="316153931">
              <w:marLeft w:val="0"/>
              <w:marRight w:val="0"/>
              <w:marTop w:val="0"/>
              <w:marBottom w:val="0"/>
              <w:divBdr>
                <w:top w:val="none" w:sz="0" w:space="0" w:color="auto"/>
                <w:left w:val="none" w:sz="0" w:space="0" w:color="auto"/>
                <w:bottom w:val="none" w:sz="0" w:space="0" w:color="auto"/>
                <w:right w:val="none" w:sz="0" w:space="0" w:color="auto"/>
              </w:divBdr>
            </w:div>
            <w:div w:id="2018458583">
              <w:marLeft w:val="0"/>
              <w:marRight w:val="0"/>
              <w:marTop w:val="0"/>
              <w:marBottom w:val="0"/>
              <w:divBdr>
                <w:top w:val="none" w:sz="0" w:space="0" w:color="auto"/>
                <w:left w:val="none" w:sz="0" w:space="0" w:color="auto"/>
                <w:bottom w:val="none" w:sz="0" w:space="0" w:color="auto"/>
                <w:right w:val="none" w:sz="0" w:space="0" w:color="auto"/>
              </w:divBdr>
            </w:div>
          </w:divsChild>
        </w:div>
        <w:div w:id="446438104">
          <w:marLeft w:val="0"/>
          <w:marRight w:val="0"/>
          <w:marTop w:val="0"/>
          <w:marBottom w:val="0"/>
          <w:divBdr>
            <w:top w:val="none" w:sz="0" w:space="0" w:color="auto"/>
            <w:left w:val="none" w:sz="0" w:space="0" w:color="auto"/>
            <w:bottom w:val="none" w:sz="0" w:space="0" w:color="auto"/>
            <w:right w:val="none" w:sz="0" w:space="0" w:color="auto"/>
          </w:divBdr>
          <w:divsChild>
            <w:div w:id="1003124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5888118">
      <w:bodyDiv w:val="1"/>
      <w:marLeft w:val="0"/>
      <w:marRight w:val="0"/>
      <w:marTop w:val="0"/>
      <w:marBottom w:val="0"/>
      <w:divBdr>
        <w:top w:val="none" w:sz="0" w:space="0" w:color="auto"/>
        <w:left w:val="none" w:sz="0" w:space="0" w:color="auto"/>
        <w:bottom w:val="none" w:sz="0" w:space="0" w:color="auto"/>
        <w:right w:val="none" w:sz="0" w:space="0" w:color="auto"/>
      </w:divBdr>
      <w:divsChild>
        <w:div w:id="1097096247">
          <w:marLeft w:val="0"/>
          <w:marRight w:val="0"/>
          <w:marTop w:val="0"/>
          <w:marBottom w:val="0"/>
          <w:divBdr>
            <w:top w:val="none" w:sz="0" w:space="0" w:color="auto"/>
            <w:left w:val="none" w:sz="0" w:space="0" w:color="auto"/>
            <w:bottom w:val="none" w:sz="0" w:space="0" w:color="auto"/>
            <w:right w:val="none" w:sz="0" w:space="0" w:color="auto"/>
          </w:divBdr>
          <w:divsChild>
            <w:div w:id="1885411165">
              <w:marLeft w:val="0"/>
              <w:marRight w:val="0"/>
              <w:marTop w:val="0"/>
              <w:marBottom w:val="0"/>
              <w:divBdr>
                <w:top w:val="none" w:sz="0" w:space="0" w:color="auto"/>
                <w:left w:val="none" w:sz="0" w:space="0" w:color="auto"/>
                <w:bottom w:val="none" w:sz="0" w:space="0" w:color="auto"/>
                <w:right w:val="none" w:sz="0" w:space="0" w:color="auto"/>
              </w:divBdr>
            </w:div>
            <w:div w:id="1716931481">
              <w:marLeft w:val="0"/>
              <w:marRight w:val="0"/>
              <w:marTop w:val="0"/>
              <w:marBottom w:val="0"/>
              <w:divBdr>
                <w:top w:val="none" w:sz="0" w:space="0" w:color="auto"/>
                <w:left w:val="none" w:sz="0" w:space="0" w:color="auto"/>
                <w:bottom w:val="none" w:sz="0" w:space="0" w:color="auto"/>
                <w:right w:val="none" w:sz="0" w:space="0" w:color="auto"/>
              </w:divBdr>
            </w:div>
          </w:divsChild>
        </w:div>
        <w:div w:id="971902986">
          <w:marLeft w:val="0"/>
          <w:marRight w:val="0"/>
          <w:marTop w:val="0"/>
          <w:marBottom w:val="0"/>
          <w:divBdr>
            <w:top w:val="none" w:sz="0" w:space="0" w:color="auto"/>
            <w:left w:val="none" w:sz="0" w:space="0" w:color="auto"/>
            <w:bottom w:val="none" w:sz="0" w:space="0" w:color="auto"/>
            <w:right w:val="none" w:sz="0" w:space="0" w:color="auto"/>
          </w:divBdr>
          <w:divsChild>
            <w:div w:id="161574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4436324">
      <w:bodyDiv w:val="1"/>
      <w:marLeft w:val="0"/>
      <w:marRight w:val="0"/>
      <w:marTop w:val="0"/>
      <w:marBottom w:val="0"/>
      <w:divBdr>
        <w:top w:val="none" w:sz="0" w:space="0" w:color="auto"/>
        <w:left w:val="none" w:sz="0" w:space="0" w:color="auto"/>
        <w:bottom w:val="none" w:sz="0" w:space="0" w:color="auto"/>
        <w:right w:val="none" w:sz="0" w:space="0" w:color="auto"/>
      </w:divBdr>
      <w:divsChild>
        <w:div w:id="1696730061">
          <w:marLeft w:val="0"/>
          <w:marRight w:val="0"/>
          <w:marTop w:val="0"/>
          <w:marBottom w:val="0"/>
          <w:divBdr>
            <w:top w:val="none" w:sz="0" w:space="0" w:color="auto"/>
            <w:left w:val="none" w:sz="0" w:space="0" w:color="auto"/>
            <w:bottom w:val="none" w:sz="0" w:space="0" w:color="auto"/>
            <w:right w:val="none" w:sz="0" w:space="0" w:color="auto"/>
          </w:divBdr>
        </w:div>
        <w:div w:id="1670215250">
          <w:marLeft w:val="0"/>
          <w:marRight w:val="0"/>
          <w:marTop w:val="0"/>
          <w:marBottom w:val="0"/>
          <w:divBdr>
            <w:top w:val="none" w:sz="0" w:space="0" w:color="auto"/>
            <w:left w:val="none" w:sz="0" w:space="0" w:color="auto"/>
            <w:bottom w:val="none" w:sz="0" w:space="0" w:color="auto"/>
            <w:right w:val="none" w:sz="0" w:space="0" w:color="auto"/>
          </w:divBdr>
          <w:divsChild>
            <w:div w:id="814487473">
              <w:marLeft w:val="0"/>
              <w:marRight w:val="0"/>
              <w:marTop w:val="0"/>
              <w:marBottom w:val="0"/>
              <w:divBdr>
                <w:top w:val="none" w:sz="0" w:space="0" w:color="auto"/>
                <w:left w:val="none" w:sz="0" w:space="0" w:color="auto"/>
                <w:bottom w:val="none" w:sz="0" w:space="0" w:color="auto"/>
                <w:right w:val="none" w:sz="0" w:space="0" w:color="auto"/>
              </w:divBdr>
              <w:divsChild>
                <w:div w:id="1316566470">
                  <w:marLeft w:val="0"/>
                  <w:marRight w:val="0"/>
                  <w:marTop w:val="0"/>
                  <w:marBottom w:val="0"/>
                  <w:divBdr>
                    <w:top w:val="none" w:sz="0" w:space="0" w:color="auto"/>
                    <w:left w:val="none" w:sz="0" w:space="0" w:color="auto"/>
                    <w:bottom w:val="none" w:sz="0" w:space="0" w:color="auto"/>
                    <w:right w:val="none" w:sz="0" w:space="0" w:color="auto"/>
                  </w:divBdr>
                </w:div>
                <w:div w:id="15376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8075558">
      <w:bodyDiv w:val="1"/>
      <w:marLeft w:val="0"/>
      <w:marRight w:val="0"/>
      <w:marTop w:val="0"/>
      <w:marBottom w:val="0"/>
      <w:divBdr>
        <w:top w:val="none" w:sz="0" w:space="0" w:color="auto"/>
        <w:left w:val="none" w:sz="0" w:space="0" w:color="auto"/>
        <w:bottom w:val="none" w:sz="0" w:space="0" w:color="auto"/>
        <w:right w:val="none" w:sz="0" w:space="0" w:color="auto"/>
      </w:divBdr>
      <w:divsChild>
        <w:div w:id="2045015589">
          <w:marLeft w:val="0"/>
          <w:marRight w:val="0"/>
          <w:marTop w:val="0"/>
          <w:marBottom w:val="0"/>
          <w:divBdr>
            <w:top w:val="none" w:sz="0" w:space="0" w:color="auto"/>
            <w:left w:val="none" w:sz="0" w:space="0" w:color="auto"/>
            <w:bottom w:val="none" w:sz="0" w:space="0" w:color="auto"/>
            <w:right w:val="none" w:sz="0" w:space="0" w:color="auto"/>
          </w:divBdr>
        </w:div>
        <w:div w:id="1666012982">
          <w:marLeft w:val="0"/>
          <w:marRight w:val="0"/>
          <w:marTop w:val="0"/>
          <w:marBottom w:val="0"/>
          <w:divBdr>
            <w:top w:val="none" w:sz="0" w:space="0" w:color="auto"/>
            <w:left w:val="none" w:sz="0" w:space="0" w:color="auto"/>
            <w:bottom w:val="none" w:sz="0" w:space="0" w:color="auto"/>
            <w:right w:val="none" w:sz="0" w:space="0" w:color="auto"/>
          </w:divBdr>
          <w:divsChild>
            <w:div w:id="1650818019">
              <w:marLeft w:val="0"/>
              <w:marRight w:val="0"/>
              <w:marTop w:val="0"/>
              <w:marBottom w:val="0"/>
              <w:divBdr>
                <w:top w:val="none" w:sz="0" w:space="0" w:color="auto"/>
                <w:left w:val="none" w:sz="0" w:space="0" w:color="auto"/>
                <w:bottom w:val="none" w:sz="0" w:space="0" w:color="auto"/>
                <w:right w:val="none" w:sz="0" w:space="0" w:color="auto"/>
              </w:divBdr>
              <w:divsChild>
                <w:div w:id="260376703">
                  <w:marLeft w:val="0"/>
                  <w:marRight w:val="0"/>
                  <w:marTop w:val="0"/>
                  <w:marBottom w:val="0"/>
                  <w:divBdr>
                    <w:top w:val="none" w:sz="0" w:space="0" w:color="auto"/>
                    <w:left w:val="none" w:sz="0" w:space="0" w:color="auto"/>
                    <w:bottom w:val="none" w:sz="0" w:space="0" w:color="auto"/>
                    <w:right w:val="none" w:sz="0" w:space="0" w:color="auto"/>
                  </w:divBdr>
                </w:div>
                <w:div w:id="1744832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3797450">
      <w:bodyDiv w:val="1"/>
      <w:marLeft w:val="0"/>
      <w:marRight w:val="0"/>
      <w:marTop w:val="0"/>
      <w:marBottom w:val="0"/>
      <w:divBdr>
        <w:top w:val="none" w:sz="0" w:space="0" w:color="auto"/>
        <w:left w:val="none" w:sz="0" w:space="0" w:color="auto"/>
        <w:bottom w:val="none" w:sz="0" w:space="0" w:color="auto"/>
        <w:right w:val="none" w:sz="0" w:space="0" w:color="auto"/>
      </w:divBdr>
      <w:divsChild>
        <w:div w:id="1558083570">
          <w:marLeft w:val="0"/>
          <w:marRight w:val="0"/>
          <w:marTop w:val="0"/>
          <w:marBottom w:val="0"/>
          <w:divBdr>
            <w:top w:val="none" w:sz="0" w:space="0" w:color="auto"/>
            <w:left w:val="none" w:sz="0" w:space="0" w:color="auto"/>
            <w:bottom w:val="none" w:sz="0" w:space="0" w:color="auto"/>
            <w:right w:val="none" w:sz="0" w:space="0" w:color="auto"/>
          </w:divBdr>
          <w:divsChild>
            <w:div w:id="431822840">
              <w:marLeft w:val="0"/>
              <w:marRight w:val="0"/>
              <w:marTop w:val="0"/>
              <w:marBottom w:val="0"/>
              <w:divBdr>
                <w:top w:val="none" w:sz="0" w:space="0" w:color="auto"/>
                <w:left w:val="none" w:sz="0" w:space="0" w:color="auto"/>
                <w:bottom w:val="none" w:sz="0" w:space="0" w:color="auto"/>
                <w:right w:val="none" w:sz="0" w:space="0" w:color="auto"/>
              </w:divBdr>
            </w:div>
            <w:div w:id="475144420">
              <w:marLeft w:val="0"/>
              <w:marRight w:val="0"/>
              <w:marTop w:val="0"/>
              <w:marBottom w:val="0"/>
              <w:divBdr>
                <w:top w:val="none" w:sz="0" w:space="0" w:color="auto"/>
                <w:left w:val="none" w:sz="0" w:space="0" w:color="auto"/>
                <w:bottom w:val="none" w:sz="0" w:space="0" w:color="auto"/>
                <w:right w:val="none" w:sz="0" w:space="0" w:color="auto"/>
              </w:divBdr>
            </w:div>
          </w:divsChild>
        </w:div>
        <w:div w:id="259528007">
          <w:marLeft w:val="0"/>
          <w:marRight w:val="0"/>
          <w:marTop w:val="0"/>
          <w:marBottom w:val="0"/>
          <w:divBdr>
            <w:top w:val="none" w:sz="0" w:space="0" w:color="auto"/>
            <w:left w:val="none" w:sz="0" w:space="0" w:color="auto"/>
            <w:bottom w:val="none" w:sz="0" w:space="0" w:color="auto"/>
            <w:right w:val="none" w:sz="0" w:space="0" w:color="auto"/>
          </w:divBdr>
          <w:divsChild>
            <w:div w:id="672682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4672321">
      <w:bodyDiv w:val="1"/>
      <w:marLeft w:val="0"/>
      <w:marRight w:val="0"/>
      <w:marTop w:val="0"/>
      <w:marBottom w:val="0"/>
      <w:divBdr>
        <w:top w:val="none" w:sz="0" w:space="0" w:color="auto"/>
        <w:left w:val="none" w:sz="0" w:space="0" w:color="auto"/>
        <w:bottom w:val="none" w:sz="0" w:space="0" w:color="auto"/>
        <w:right w:val="none" w:sz="0" w:space="0" w:color="auto"/>
      </w:divBdr>
    </w:div>
    <w:div w:id="1396390680">
      <w:bodyDiv w:val="1"/>
      <w:marLeft w:val="0"/>
      <w:marRight w:val="0"/>
      <w:marTop w:val="0"/>
      <w:marBottom w:val="0"/>
      <w:divBdr>
        <w:top w:val="none" w:sz="0" w:space="0" w:color="auto"/>
        <w:left w:val="none" w:sz="0" w:space="0" w:color="auto"/>
        <w:bottom w:val="none" w:sz="0" w:space="0" w:color="auto"/>
        <w:right w:val="none" w:sz="0" w:space="0" w:color="auto"/>
      </w:divBdr>
    </w:div>
    <w:div w:id="1419787340">
      <w:bodyDiv w:val="1"/>
      <w:marLeft w:val="0"/>
      <w:marRight w:val="0"/>
      <w:marTop w:val="0"/>
      <w:marBottom w:val="0"/>
      <w:divBdr>
        <w:top w:val="none" w:sz="0" w:space="0" w:color="auto"/>
        <w:left w:val="none" w:sz="0" w:space="0" w:color="auto"/>
        <w:bottom w:val="none" w:sz="0" w:space="0" w:color="auto"/>
        <w:right w:val="none" w:sz="0" w:space="0" w:color="auto"/>
      </w:divBdr>
      <w:divsChild>
        <w:div w:id="1701197198">
          <w:marLeft w:val="0"/>
          <w:marRight w:val="0"/>
          <w:marTop w:val="0"/>
          <w:marBottom w:val="0"/>
          <w:divBdr>
            <w:top w:val="none" w:sz="0" w:space="0" w:color="auto"/>
            <w:left w:val="none" w:sz="0" w:space="0" w:color="auto"/>
            <w:bottom w:val="none" w:sz="0" w:space="0" w:color="auto"/>
            <w:right w:val="none" w:sz="0" w:space="0" w:color="auto"/>
          </w:divBdr>
        </w:div>
        <w:div w:id="1709837722">
          <w:marLeft w:val="0"/>
          <w:marRight w:val="0"/>
          <w:marTop w:val="0"/>
          <w:marBottom w:val="0"/>
          <w:divBdr>
            <w:top w:val="none" w:sz="0" w:space="0" w:color="auto"/>
            <w:left w:val="none" w:sz="0" w:space="0" w:color="auto"/>
            <w:bottom w:val="none" w:sz="0" w:space="0" w:color="auto"/>
            <w:right w:val="none" w:sz="0" w:space="0" w:color="auto"/>
          </w:divBdr>
          <w:divsChild>
            <w:div w:id="2109813039">
              <w:marLeft w:val="0"/>
              <w:marRight w:val="0"/>
              <w:marTop w:val="0"/>
              <w:marBottom w:val="0"/>
              <w:divBdr>
                <w:top w:val="none" w:sz="0" w:space="0" w:color="auto"/>
                <w:left w:val="none" w:sz="0" w:space="0" w:color="auto"/>
                <w:bottom w:val="none" w:sz="0" w:space="0" w:color="auto"/>
                <w:right w:val="none" w:sz="0" w:space="0" w:color="auto"/>
              </w:divBdr>
              <w:divsChild>
                <w:div w:id="695734044">
                  <w:marLeft w:val="0"/>
                  <w:marRight w:val="0"/>
                  <w:marTop w:val="0"/>
                  <w:marBottom w:val="0"/>
                  <w:divBdr>
                    <w:top w:val="none" w:sz="0" w:space="0" w:color="auto"/>
                    <w:left w:val="none" w:sz="0" w:space="0" w:color="auto"/>
                    <w:bottom w:val="none" w:sz="0" w:space="0" w:color="auto"/>
                    <w:right w:val="none" w:sz="0" w:space="0" w:color="auto"/>
                  </w:divBdr>
                </w:div>
                <w:div w:id="72425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5178156">
      <w:bodyDiv w:val="1"/>
      <w:marLeft w:val="0"/>
      <w:marRight w:val="0"/>
      <w:marTop w:val="0"/>
      <w:marBottom w:val="0"/>
      <w:divBdr>
        <w:top w:val="none" w:sz="0" w:space="0" w:color="auto"/>
        <w:left w:val="none" w:sz="0" w:space="0" w:color="auto"/>
        <w:bottom w:val="none" w:sz="0" w:space="0" w:color="auto"/>
        <w:right w:val="none" w:sz="0" w:space="0" w:color="auto"/>
      </w:divBdr>
      <w:divsChild>
        <w:div w:id="120878128">
          <w:marLeft w:val="0"/>
          <w:marRight w:val="0"/>
          <w:marTop w:val="0"/>
          <w:marBottom w:val="0"/>
          <w:divBdr>
            <w:top w:val="none" w:sz="0" w:space="0" w:color="auto"/>
            <w:left w:val="none" w:sz="0" w:space="0" w:color="auto"/>
            <w:bottom w:val="none" w:sz="0" w:space="0" w:color="auto"/>
            <w:right w:val="none" w:sz="0" w:space="0" w:color="auto"/>
          </w:divBdr>
        </w:div>
        <w:div w:id="789057316">
          <w:marLeft w:val="0"/>
          <w:marRight w:val="0"/>
          <w:marTop w:val="0"/>
          <w:marBottom w:val="0"/>
          <w:divBdr>
            <w:top w:val="none" w:sz="0" w:space="0" w:color="auto"/>
            <w:left w:val="none" w:sz="0" w:space="0" w:color="auto"/>
            <w:bottom w:val="none" w:sz="0" w:space="0" w:color="auto"/>
            <w:right w:val="none" w:sz="0" w:space="0" w:color="auto"/>
          </w:divBdr>
          <w:divsChild>
            <w:div w:id="1795103220">
              <w:marLeft w:val="0"/>
              <w:marRight w:val="0"/>
              <w:marTop w:val="0"/>
              <w:marBottom w:val="0"/>
              <w:divBdr>
                <w:top w:val="none" w:sz="0" w:space="0" w:color="auto"/>
                <w:left w:val="none" w:sz="0" w:space="0" w:color="auto"/>
                <w:bottom w:val="none" w:sz="0" w:space="0" w:color="auto"/>
                <w:right w:val="none" w:sz="0" w:space="0" w:color="auto"/>
              </w:divBdr>
              <w:divsChild>
                <w:div w:id="56587946">
                  <w:marLeft w:val="0"/>
                  <w:marRight w:val="0"/>
                  <w:marTop w:val="0"/>
                  <w:marBottom w:val="0"/>
                  <w:divBdr>
                    <w:top w:val="none" w:sz="0" w:space="0" w:color="auto"/>
                    <w:left w:val="none" w:sz="0" w:space="0" w:color="auto"/>
                    <w:bottom w:val="none" w:sz="0" w:space="0" w:color="auto"/>
                    <w:right w:val="none" w:sz="0" w:space="0" w:color="auto"/>
                  </w:divBdr>
                </w:div>
                <w:div w:id="2030402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317839">
      <w:bodyDiv w:val="1"/>
      <w:marLeft w:val="0"/>
      <w:marRight w:val="0"/>
      <w:marTop w:val="0"/>
      <w:marBottom w:val="0"/>
      <w:divBdr>
        <w:top w:val="none" w:sz="0" w:space="0" w:color="auto"/>
        <w:left w:val="none" w:sz="0" w:space="0" w:color="auto"/>
        <w:bottom w:val="none" w:sz="0" w:space="0" w:color="auto"/>
        <w:right w:val="none" w:sz="0" w:space="0" w:color="auto"/>
      </w:divBdr>
      <w:divsChild>
        <w:div w:id="1859346145">
          <w:marLeft w:val="0"/>
          <w:marRight w:val="0"/>
          <w:marTop w:val="0"/>
          <w:marBottom w:val="0"/>
          <w:divBdr>
            <w:top w:val="none" w:sz="0" w:space="0" w:color="auto"/>
            <w:left w:val="none" w:sz="0" w:space="0" w:color="auto"/>
            <w:bottom w:val="none" w:sz="0" w:space="0" w:color="auto"/>
            <w:right w:val="none" w:sz="0" w:space="0" w:color="auto"/>
          </w:divBdr>
        </w:div>
        <w:div w:id="602416980">
          <w:marLeft w:val="0"/>
          <w:marRight w:val="0"/>
          <w:marTop w:val="0"/>
          <w:marBottom w:val="0"/>
          <w:divBdr>
            <w:top w:val="none" w:sz="0" w:space="0" w:color="auto"/>
            <w:left w:val="none" w:sz="0" w:space="0" w:color="auto"/>
            <w:bottom w:val="none" w:sz="0" w:space="0" w:color="auto"/>
            <w:right w:val="none" w:sz="0" w:space="0" w:color="auto"/>
          </w:divBdr>
          <w:divsChild>
            <w:div w:id="1794976799">
              <w:marLeft w:val="0"/>
              <w:marRight w:val="0"/>
              <w:marTop w:val="0"/>
              <w:marBottom w:val="0"/>
              <w:divBdr>
                <w:top w:val="none" w:sz="0" w:space="0" w:color="auto"/>
                <w:left w:val="none" w:sz="0" w:space="0" w:color="auto"/>
                <w:bottom w:val="none" w:sz="0" w:space="0" w:color="auto"/>
                <w:right w:val="none" w:sz="0" w:space="0" w:color="auto"/>
              </w:divBdr>
              <w:divsChild>
                <w:div w:id="127868728">
                  <w:marLeft w:val="0"/>
                  <w:marRight w:val="0"/>
                  <w:marTop w:val="0"/>
                  <w:marBottom w:val="0"/>
                  <w:divBdr>
                    <w:top w:val="none" w:sz="0" w:space="0" w:color="auto"/>
                    <w:left w:val="none" w:sz="0" w:space="0" w:color="auto"/>
                    <w:bottom w:val="none" w:sz="0" w:space="0" w:color="auto"/>
                    <w:right w:val="none" w:sz="0" w:space="0" w:color="auto"/>
                  </w:divBdr>
                </w:div>
                <w:div w:id="679939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4927581">
      <w:bodyDiv w:val="1"/>
      <w:marLeft w:val="0"/>
      <w:marRight w:val="0"/>
      <w:marTop w:val="0"/>
      <w:marBottom w:val="0"/>
      <w:divBdr>
        <w:top w:val="none" w:sz="0" w:space="0" w:color="auto"/>
        <w:left w:val="none" w:sz="0" w:space="0" w:color="auto"/>
        <w:bottom w:val="none" w:sz="0" w:space="0" w:color="auto"/>
        <w:right w:val="none" w:sz="0" w:space="0" w:color="auto"/>
      </w:divBdr>
      <w:divsChild>
        <w:div w:id="892548375">
          <w:marLeft w:val="0"/>
          <w:marRight w:val="0"/>
          <w:marTop w:val="0"/>
          <w:marBottom w:val="0"/>
          <w:divBdr>
            <w:top w:val="none" w:sz="0" w:space="0" w:color="auto"/>
            <w:left w:val="none" w:sz="0" w:space="0" w:color="auto"/>
            <w:bottom w:val="none" w:sz="0" w:space="0" w:color="auto"/>
            <w:right w:val="none" w:sz="0" w:space="0" w:color="auto"/>
          </w:divBdr>
        </w:div>
        <w:div w:id="982005686">
          <w:marLeft w:val="0"/>
          <w:marRight w:val="0"/>
          <w:marTop w:val="0"/>
          <w:marBottom w:val="0"/>
          <w:divBdr>
            <w:top w:val="none" w:sz="0" w:space="0" w:color="auto"/>
            <w:left w:val="none" w:sz="0" w:space="0" w:color="auto"/>
            <w:bottom w:val="none" w:sz="0" w:space="0" w:color="auto"/>
            <w:right w:val="none" w:sz="0" w:space="0" w:color="auto"/>
          </w:divBdr>
          <w:divsChild>
            <w:div w:id="569462147">
              <w:marLeft w:val="0"/>
              <w:marRight w:val="0"/>
              <w:marTop w:val="0"/>
              <w:marBottom w:val="0"/>
              <w:divBdr>
                <w:top w:val="none" w:sz="0" w:space="0" w:color="auto"/>
                <w:left w:val="none" w:sz="0" w:space="0" w:color="auto"/>
                <w:bottom w:val="none" w:sz="0" w:space="0" w:color="auto"/>
                <w:right w:val="none" w:sz="0" w:space="0" w:color="auto"/>
              </w:divBdr>
              <w:divsChild>
                <w:div w:id="1281687807">
                  <w:marLeft w:val="0"/>
                  <w:marRight w:val="0"/>
                  <w:marTop w:val="0"/>
                  <w:marBottom w:val="0"/>
                  <w:divBdr>
                    <w:top w:val="none" w:sz="0" w:space="0" w:color="auto"/>
                    <w:left w:val="none" w:sz="0" w:space="0" w:color="auto"/>
                    <w:bottom w:val="none" w:sz="0" w:space="0" w:color="auto"/>
                    <w:right w:val="none" w:sz="0" w:space="0" w:color="auto"/>
                  </w:divBdr>
                </w:div>
                <w:div w:id="1199512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3394339">
      <w:bodyDiv w:val="1"/>
      <w:marLeft w:val="0"/>
      <w:marRight w:val="0"/>
      <w:marTop w:val="0"/>
      <w:marBottom w:val="0"/>
      <w:divBdr>
        <w:top w:val="none" w:sz="0" w:space="0" w:color="auto"/>
        <w:left w:val="none" w:sz="0" w:space="0" w:color="auto"/>
        <w:bottom w:val="none" w:sz="0" w:space="0" w:color="auto"/>
        <w:right w:val="none" w:sz="0" w:space="0" w:color="auto"/>
      </w:divBdr>
      <w:divsChild>
        <w:div w:id="383870717">
          <w:marLeft w:val="0"/>
          <w:marRight w:val="0"/>
          <w:marTop w:val="0"/>
          <w:marBottom w:val="0"/>
          <w:divBdr>
            <w:top w:val="none" w:sz="0" w:space="0" w:color="auto"/>
            <w:left w:val="none" w:sz="0" w:space="0" w:color="auto"/>
            <w:bottom w:val="none" w:sz="0" w:space="0" w:color="auto"/>
            <w:right w:val="none" w:sz="0" w:space="0" w:color="auto"/>
          </w:divBdr>
        </w:div>
        <w:div w:id="747113605">
          <w:marLeft w:val="0"/>
          <w:marRight w:val="0"/>
          <w:marTop w:val="0"/>
          <w:marBottom w:val="0"/>
          <w:divBdr>
            <w:top w:val="none" w:sz="0" w:space="0" w:color="auto"/>
            <w:left w:val="none" w:sz="0" w:space="0" w:color="auto"/>
            <w:bottom w:val="none" w:sz="0" w:space="0" w:color="auto"/>
            <w:right w:val="none" w:sz="0" w:space="0" w:color="auto"/>
          </w:divBdr>
          <w:divsChild>
            <w:div w:id="81994942">
              <w:marLeft w:val="0"/>
              <w:marRight w:val="0"/>
              <w:marTop w:val="0"/>
              <w:marBottom w:val="0"/>
              <w:divBdr>
                <w:top w:val="none" w:sz="0" w:space="0" w:color="auto"/>
                <w:left w:val="none" w:sz="0" w:space="0" w:color="auto"/>
                <w:bottom w:val="none" w:sz="0" w:space="0" w:color="auto"/>
                <w:right w:val="none" w:sz="0" w:space="0" w:color="auto"/>
              </w:divBdr>
              <w:divsChild>
                <w:div w:id="594436799">
                  <w:marLeft w:val="0"/>
                  <w:marRight w:val="0"/>
                  <w:marTop w:val="0"/>
                  <w:marBottom w:val="0"/>
                  <w:divBdr>
                    <w:top w:val="none" w:sz="0" w:space="0" w:color="auto"/>
                    <w:left w:val="none" w:sz="0" w:space="0" w:color="auto"/>
                    <w:bottom w:val="none" w:sz="0" w:space="0" w:color="auto"/>
                    <w:right w:val="none" w:sz="0" w:space="0" w:color="auto"/>
                  </w:divBdr>
                </w:div>
                <w:div w:id="1422218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4003474">
      <w:bodyDiv w:val="1"/>
      <w:marLeft w:val="0"/>
      <w:marRight w:val="0"/>
      <w:marTop w:val="0"/>
      <w:marBottom w:val="0"/>
      <w:divBdr>
        <w:top w:val="none" w:sz="0" w:space="0" w:color="auto"/>
        <w:left w:val="none" w:sz="0" w:space="0" w:color="auto"/>
        <w:bottom w:val="none" w:sz="0" w:space="0" w:color="auto"/>
        <w:right w:val="none" w:sz="0" w:space="0" w:color="auto"/>
      </w:divBdr>
      <w:divsChild>
        <w:div w:id="1912108957">
          <w:marLeft w:val="0"/>
          <w:marRight w:val="0"/>
          <w:marTop w:val="0"/>
          <w:marBottom w:val="0"/>
          <w:divBdr>
            <w:top w:val="none" w:sz="0" w:space="0" w:color="auto"/>
            <w:left w:val="none" w:sz="0" w:space="0" w:color="auto"/>
            <w:bottom w:val="none" w:sz="0" w:space="0" w:color="auto"/>
            <w:right w:val="none" w:sz="0" w:space="0" w:color="auto"/>
          </w:divBdr>
        </w:div>
        <w:div w:id="267735652">
          <w:marLeft w:val="0"/>
          <w:marRight w:val="0"/>
          <w:marTop w:val="0"/>
          <w:marBottom w:val="0"/>
          <w:divBdr>
            <w:top w:val="none" w:sz="0" w:space="0" w:color="auto"/>
            <w:left w:val="none" w:sz="0" w:space="0" w:color="auto"/>
            <w:bottom w:val="none" w:sz="0" w:space="0" w:color="auto"/>
            <w:right w:val="none" w:sz="0" w:space="0" w:color="auto"/>
          </w:divBdr>
          <w:divsChild>
            <w:div w:id="611327005">
              <w:marLeft w:val="0"/>
              <w:marRight w:val="0"/>
              <w:marTop w:val="0"/>
              <w:marBottom w:val="0"/>
              <w:divBdr>
                <w:top w:val="none" w:sz="0" w:space="0" w:color="auto"/>
                <w:left w:val="none" w:sz="0" w:space="0" w:color="auto"/>
                <w:bottom w:val="none" w:sz="0" w:space="0" w:color="auto"/>
                <w:right w:val="none" w:sz="0" w:space="0" w:color="auto"/>
              </w:divBdr>
              <w:divsChild>
                <w:div w:id="1867055600">
                  <w:marLeft w:val="0"/>
                  <w:marRight w:val="0"/>
                  <w:marTop w:val="0"/>
                  <w:marBottom w:val="0"/>
                  <w:divBdr>
                    <w:top w:val="none" w:sz="0" w:space="0" w:color="auto"/>
                    <w:left w:val="none" w:sz="0" w:space="0" w:color="auto"/>
                    <w:bottom w:val="none" w:sz="0" w:space="0" w:color="auto"/>
                    <w:right w:val="none" w:sz="0" w:space="0" w:color="auto"/>
                  </w:divBdr>
                </w:div>
                <w:div w:id="1615096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710109">
      <w:bodyDiv w:val="1"/>
      <w:marLeft w:val="0"/>
      <w:marRight w:val="0"/>
      <w:marTop w:val="0"/>
      <w:marBottom w:val="0"/>
      <w:divBdr>
        <w:top w:val="none" w:sz="0" w:space="0" w:color="auto"/>
        <w:left w:val="none" w:sz="0" w:space="0" w:color="auto"/>
        <w:bottom w:val="none" w:sz="0" w:space="0" w:color="auto"/>
        <w:right w:val="none" w:sz="0" w:space="0" w:color="auto"/>
      </w:divBdr>
      <w:divsChild>
        <w:div w:id="1233665214">
          <w:marLeft w:val="0"/>
          <w:marRight w:val="0"/>
          <w:marTop w:val="0"/>
          <w:marBottom w:val="0"/>
          <w:divBdr>
            <w:top w:val="none" w:sz="0" w:space="0" w:color="auto"/>
            <w:left w:val="none" w:sz="0" w:space="0" w:color="auto"/>
            <w:bottom w:val="none" w:sz="0" w:space="0" w:color="auto"/>
            <w:right w:val="none" w:sz="0" w:space="0" w:color="auto"/>
          </w:divBdr>
        </w:div>
        <w:div w:id="1675761825">
          <w:marLeft w:val="0"/>
          <w:marRight w:val="0"/>
          <w:marTop w:val="0"/>
          <w:marBottom w:val="0"/>
          <w:divBdr>
            <w:top w:val="none" w:sz="0" w:space="0" w:color="auto"/>
            <w:left w:val="none" w:sz="0" w:space="0" w:color="auto"/>
            <w:bottom w:val="none" w:sz="0" w:space="0" w:color="auto"/>
            <w:right w:val="none" w:sz="0" w:space="0" w:color="auto"/>
          </w:divBdr>
          <w:divsChild>
            <w:div w:id="1415784336">
              <w:marLeft w:val="0"/>
              <w:marRight w:val="0"/>
              <w:marTop w:val="0"/>
              <w:marBottom w:val="0"/>
              <w:divBdr>
                <w:top w:val="none" w:sz="0" w:space="0" w:color="auto"/>
                <w:left w:val="none" w:sz="0" w:space="0" w:color="auto"/>
                <w:bottom w:val="none" w:sz="0" w:space="0" w:color="auto"/>
                <w:right w:val="none" w:sz="0" w:space="0" w:color="auto"/>
              </w:divBdr>
              <w:divsChild>
                <w:div w:id="1746368948">
                  <w:marLeft w:val="0"/>
                  <w:marRight w:val="0"/>
                  <w:marTop w:val="0"/>
                  <w:marBottom w:val="0"/>
                  <w:divBdr>
                    <w:top w:val="none" w:sz="0" w:space="0" w:color="auto"/>
                    <w:left w:val="none" w:sz="0" w:space="0" w:color="auto"/>
                    <w:bottom w:val="none" w:sz="0" w:space="0" w:color="auto"/>
                    <w:right w:val="none" w:sz="0" w:space="0" w:color="auto"/>
                  </w:divBdr>
                </w:div>
                <w:div w:id="472064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6257159">
      <w:bodyDiv w:val="1"/>
      <w:marLeft w:val="0"/>
      <w:marRight w:val="0"/>
      <w:marTop w:val="0"/>
      <w:marBottom w:val="0"/>
      <w:divBdr>
        <w:top w:val="none" w:sz="0" w:space="0" w:color="auto"/>
        <w:left w:val="none" w:sz="0" w:space="0" w:color="auto"/>
        <w:bottom w:val="none" w:sz="0" w:space="0" w:color="auto"/>
        <w:right w:val="none" w:sz="0" w:space="0" w:color="auto"/>
      </w:divBdr>
    </w:div>
    <w:div w:id="1632590912">
      <w:bodyDiv w:val="1"/>
      <w:marLeft w:val="0"/>
      <w:marRight w:val="0"/>
      <w:marTop w:val="0"/>
      <w:marBottom w:val="0"/>
      <w:divBdr>
        <w:top w:val="none" w:sz="0" w:space="0" w:color="auto"/>
        <w:left w:val="none" w:sz="0" w:space="0" w:color="auto"/>
        <w:bottom w:val="none" w:sz="0" w:space="0" w:color="auto"/>
        <w:right w:val="none" w:sz="0" w:space="0" w:color="auto"/>
      </w:divBdr>
      <w:divsChild>
        <w:div w:id="861675218">
          <w:marLeft w:val="0"/>
          <w:marRight w:val="0"/>
          <w:marTop w:val="0"/>
          <w:marBottom w:val="0"/>
          <w:divBdr>
            <w:top w:val="none" w:sz="0" w:space="0" w:color="auto"/>
            <w:left w:val="none" w:sz="0" w:space="0" w:color="auto"/>
            <w:bottom w:val="none" w:sz="0" w:space="0" w:color="auto"/>
            <w:right w:val="none" w:sz="0" w:space="0" w:color="auto"/>
          </w:divBdr>
          <w:divsChild>
            <w:div w:id="2129812579">
              <w:marLeft w:val="0"/>
              <w:marRight w:val="0"/>
              <w:marTop w:val="0"/>
              <w:marBottom w:val="0"/>
              <w:divBdr>
                <w:top w:val="none" w:sz="0" w:space="0" w:color="auto"/>
                <w:left w:val="none" w:sz="0" w:space="0" w:color="auto"/>
                <w:bottom w:val="none" w:sz="0" w:space="0" w:color="auto"/>
                <w:right w:val="none" w:sz="0" w:space="0" w:color="auto"/>
              </w:divBdr>
            </w:div>
            <w:div w:id="1584728052">
              <w:marLeft w:val="0"/>
              <w:marRight w:val="0"/>
              <w:marTop w:val="0"/>
              <w:marBottom w:val="0"/>
              <w:divBdr>
                <w:top w:val="none" w:sz="0" w:space="0" w:color="auto"/>
                <w:left w:val="none" w:sz="0" w:space="0" w:color="auto"/>
                <w:bottom w:val="none" w:sz="0" w:space="0" w:color="auto"/>
                <w:right w:val="none" w:sz="0" w:space="0" w:color="auto"/>
              </w:divBdr>
            </w:div>
          </w:divsChild>
        </w:div>
        <w:div w:id="1968078496">
          <w:marLeft w:val="0"/>
          <w:marRight w:val="0"/>
          <w:marTop w:val="0"/>
          <w:marBottom w:val="0"/>
          <w:divBdr>
            <w:top w:val="none" w:sz="0" w:space="0" w:color="auto"/>
            <w:left w:val="none" w:sz="0" w:space="0" w:color="auto"/>
            <w:bottom w:val="none" w:sz="0" w:space="0" w:color="auto"/>
            <w:right w:val="none" w:sz="0" w:space="0" w:color="auto"/>
          </w:divBdr>
          <w:divsChild>
            <w:div w:id="1602446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2495167">
      <w:bodyDiv w:val="1"/>
      <w:marLeft w:val="0"/>
      <w:marRight w:val="0"/>
      <w:marTop w:val="0"/>
      <w:marBottom w:val="0"/>
      <w:divBdr>
        <w:top w:val="none" w:sz="0" w:space="0" w:color="auto"/>
        <w:left w:val="none" w:sz="0" w:space="0" w:color="auto"/>
        <w:bottom w:val="none" w:sz="0" w:space="0" w:color="auto"/>
        <w:right w:val="none" w:sz="0" w:space="0" w:color="auto"/>
      </w:divBdr>
      <w:divsChild>
        <w:div w:id="987592830">
          <w:marLeft w:val="0"/>
          <w:marRight w:val="0"/>
          <w:marTop w:val="0"/>
          <w:marBottom w:val="0"/>
          <w:divBdr>
            <w:top w:val="none" w:sz="0" w:space="0" w:color="auto"/>
            <w:left w:val="none" w:sz="0" w:space="0" w:color="auto"/>
            <w:bottom w:val="none" w:sz="0" w:space="0" w:color="auto"/>
            <w:right w:val="none" w:sz="0" w:space="0" w:color="auto"/>
          </w:divBdr>
        </w:div>
        <w:div w:id="181866069">
          <w:marLeft w:val="0"/>
          <w:marRight w:val="0"/>
          <w:marTop w:val="0"/>
          <w:marBottom w:val="0"/>
          <w:divBdr>
            <w:top w:val="none" w:sz="0" w:space="0" w:color="auto"/>
            <w:left w:val="none" w:sz="0" w:space="0" w:color="auto"/>
            <w:bottom w:val="none" w:sz="0" w:space="0" w:color="auto"/>
            <w:right w:val="none" w:sz="0" w:space="0" w:color="auto"/>
          </w:divBdr>
          <w:divsChild>
            <w:div w:id="22486602">
              <w:marLeft w:val="0"/>
              <w:marRight w:val="0"/>
              <w:marTop w:val="0"/>
              <w:marBottom w:val="0"/>
              <w:divBdr>
                <w:top w:val="none" w:sz="0" w:space="0" w:color="auto"/>
                <w:left w:val="none" w:sz="0" w:space="0" w:color="auto"/>
                <w:bottom w:val="none" w:sz="0" w:space="0" w:color="auto"/>
                <w:right w:val="none" w:sz="0" w:space="0" w:color="auto"/>
              </w:divBdr>
              <w:divsChild>
                <w:div w:id="659700722">
                  <w:marLeft w:val="0"/>
                  <w:marRight w:val="0"/>
                  <w:marTop w:val="0"/>
                  <w:marBottom w:val="0"/>
                  <w:divBdr>
                    <w:top w:val="none" w:sz="0" w:space="0" w:color="auto"/>
                    <w:left w:val="none" w:sz="0" w:space="0" w:color="auto"/>
                    <w:bottom w:val="none" w:sz="0" w:space="0" w:color="auto"/>
                    <w:right w:val="none" w:sz="0" w:space="0" w:color="auto"/>
                  </w:divBdr>
                </w:div>
                <w:div w:id="1334408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795088">
      <w:bodyDiv w:val="1"/>
      <w:marLeft w:val="0"/>
      <w:marRight w:val="0"/>
      <w:marTop w:val="0"/>
      <w:marBottom w:val="0"/>
      <w:divBdr>
        <w:top w:val="none" w:sz="0" w:space="0" w:color="auto"/>
        <w:left w:val="none" w:sz="0" w:space="0" w:color="auto"/>
        <w:bottom w:val="none" w:sz="0" w:space="0" w:color="auto"/>
        <w:right w:val="none" w:sz="0" w:space="0" w:color="auto"/>
      </w:divBdr>
      <w:divsChild>
        <w:div w:id="433474064">
          <w:marLeft w:val="0"/>
          <w:marRight w:val="0"/>
          <w:marTop w:val="0"/>
          <w:marBottom w:val="0"/>
          <w:divBdr>
            <w:top w:val="none" w:sz="0" w:space="0" w:color="auto"/>
            <w:left w:val="none" w:sz="0" w:space="0" w:color="auto"/>
            <w:bottom w:val="none" w:sz="0" w:space="0" w:color="auto"/>
            <w:right w:val="none" w:sz="0" w:space="0" w:color="auto"/>
          </w:divBdr>
        </w:div>
        <w:div w:id="1432042483">
          <w:marLeft w:val="0"/>
          <w:marRight w:val="0"/>
          <w:marTop w:val="0"/>
          <w:marBottom w:val="0"/>
          <w:divBdr>
            <w:top w:val="none" w:sz="0" w:space="0" w:color="auto"/>
            <w:left w:val="none" w:sz="0" w:space="0" w:color="auto"/>
            <w:bottom w:val="none" w:sz="0" w:space="0" w:color="auto"/>
            <w:right w:val="none" w:sz="0" w:space="0" w:color="auto"/>
          </w:divBdr>
          <w:divsChild>
            <w:div w:id="1946110626">
              <w:marLeft w:val="0"/>
              <w:marRight w:val="0"/>
              <w:marTop w:val="0"/>
              <w:marBottom w:val="0"/>
              <w:divBdr>
                <w:top w:val="none" w:sz="0" w:space="0" w:color="auto"/>
                <w:left w:val="none" w:sz="0" w:space="0" w:color="auto"/>
                <w:bottom w:val="none" w:sz="0" w:space="0" w:color="auto"/>
                <w:right w:val="none" w:sz="0" w:space="0" w:color="auto"/>
              </w:divBdr>
              <w:divsChild>
                <w:div w:id="1556429526">
                  <w:marLeft w:val="0"/>
                  <w:marRight w:val="0"/>
                  <w:marTop w:val="0"/>
                  <w:marBottom w:val="0"/>
                  <w:divBdr>
                    <w:top w:val="none" w:sz="0" w:space="0" w:color="auto"/>
                    <w:left w:val="none" w:sz="0" w:space="0" w:color="auto"/>
                    <w:bottom w:val="none" w:sz="0" w:space="0" w:color="auto"/>
                    <w:right w:val="none" w:sz="0" w:space="0" w:color="auto"/>
                  </w:divBdr>
                </w:div>
                <w:div w:id="1028483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3431563">
      <w:bodyDiv w:val="1"/>
      <w:marLeft w:val="0"/>
      <w:marRight w:val="0"/>
      <w:marTop w:val="0"/>
      <w:marBottom w:val="0"/>
      <w:divBdr>
        <w:top w:val="none" w:sz="0" w:space="0" w:color="auto"/>
        <w:left w:val="none" w:sz="0" w:space="0" w:color="auto"/>
        <w:bottom w:val="none" w:sz="0" w:space="0" w:color="auto"/>
        <w:right w:val="none" w:sz="0" w:space="0" w:color="auto"/>
      </w:divBdr>
    </w:div>
    <w:div w:id="1708411662">
      <w:bodyDiv w:val="1"/>
      <w:marLeft w:val="0"/>
      <w:marRight w:val="0"/>
      <w:marTop w:val="0"/>
      <w:marBottom w:val="0"/>
      <w:divBdr>
        <w:top w:val="none" w:sz="0" w:space="0" w:color="auto"/>
        <w:left w:val="none" w:sz="0" w:space="0" w:color="auto"/>
        <w:bottom w:val="none" w:sz="0" w:space="0" w:color="auto"/>
        <w:right w:val="none" w:sz="0" w:space="0" w:color="auto"/>
      </w:divBdr>
    </w:div>
    <w:div w:id="1712266888">
      <w:bodyDiv w:val="1"/>
      <w:marLeft w:val="0"/>
      <w:marRight w:val="0"/>
      <w:marTop w:val="0"/>
      <w:marBottom w:val="0"/>
      <w:divBdr>
        <w:top w:val="none" w:sz="0" w:space="0" w:color="auto"/>
        <w:left w:val="none" w:sz="0" w:space="0" w:color="auto"/>
        <w:bottom w:val="none" w:sz="0" w:space="0" w:color="auto"/>
        <w:right w:val="none" w:sz="0" w:space="0" w:color="auto"/>
      </w:divBdr>
      <w:divsChild>
        <w:div w:id="497959482">
          <w:marLeft w:val="0"/>
          <w:marRight w:val="0"/>
          <w:marTop w:val="0"/>
          <w:marBottom w:val="0"/>
          <w:divBdr>
            <w:top w:val="none" w:sz="0" w:space="0" w:color="auto"/>
            <w:left w:val="none" w:sz="0" w:space="0" w:color="auto"/>
            <w:bottom w:val="none" w:sz="0" w:space="0" w:color="auto"/>
            <w:right w:val="none" w:sz="0" w:space="0" w:color="auto"/>
          </w:divBdr>
        </w:div>
        <w:div w:id="337928398">
          <w:marLeft w:val="0"/>
          <w:marRight w:val="0"/>
          <w:marTop w:val="0"/>
          <w:marBottom w:val="0"/>
          <w:divBdr>
            <w:top w:val="none" w:sz="0" w:space="0" w:color="auto"/>
            <w:left w:val="none" w:sz="0" w:space="0" w:color="auto"/>
            <w:bottom w:val="none" w:sz="0" w:space="0" w:color="auto"/>
            <w:right w:val="none" w:sz="0" w:space="0" w:color="auto"/>
          </w:divBdr>
          <w:divsChild>
            <w:div w:id="143939010">
              <w:marLeft w:val="0"/>
              <w:marRight w:val="0"/>
              <w:marTop w:val="0"/>
              <w:marBottom w:val="0"/>
              <w:divBdr>
                <w:top w:val="none" w:sz="0" w:space="0" w:color="auto"/>
                <w:left w:val="none" w:sz="0" w:space="0" w:color="auto"/>
                <w:bottom w:val="none" w:sz="0" w:space="0" w:color="auto"/>
                <w:right w:val="none" w:sz="0" w:space="0" w:color="auto"/>
              </w:divBdr>
              <w:divsChild>
                <w:div w:id="1332416146">
                  <w:marLeft w:val="0"/>
                  <w:marRight w:val="0"/>
                  <w:marTop w:val="0"/>
                  <w:marBottom w:val="0"/>
                  <w:divBdr>
                    <w:top w:val="none" w:sz="0" w:space="0" w:color="auto"/>
                    <w:left w:val="none" w:sz="0" w:space="0" w:color="auto"/>
                    <w:bottom w:val="none" w:sz="0" w:space="0" w:color="auto"/>
                    <w:right w:val="none" w:sz="0" w:space="0" w:color="auto"/>
                  </w:divBdr>
                </w:div>
                <w:div w:id="2122919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0856859">
      <w:bodyDiv w:val="1"/>
      <w:marLeft w:val="0"/>
      <w:marRight w:val="0"/>
      <w:marTop w:val="0"/>
      <w:marBottom w:val="0"/>
      <w:divBdr>
        <w:top w:val="none" w:sz="0" w:space="0" w:color="auto"/>
        <w:left w:val="none" w:sz="0" w:space="0" w:color="auto"/>
        <w:bottom w:val="none" w:sz="0" w:space="0" w:color="auto"/>
        <w:right w:val="none" w:sz="0" w:space="0" w:color="auto"/>
      </w:divBdr>
      <w:divsChild>
        <w:div w:id="64377564">
          <w:marLeft w:val="0"/>
          <w:marRight w:val="0"/>
          <w:marTop w:val="0"/>
          <w:marBottom w:val="0"/>
          <w:divBdr>
            <w:top w:val="none" w:sz="0" w:space="0" w:color="auto"/>
            <w:left w:val="none" w:sz="0" w:space="0" w:color="auto"/>
            <w:bottom w:val="none" w:sz="0" w:space="0" w:color="auto"/>
            <w:right w:val="none" w:sz="0" w:space="0" w:color="auto"/>
          </w:divBdr>
          <w:divsChild>
            <w:div w:id="1104348481">
              <w:marLeft w:val="0"/>
              <w:marRight w:val="0"/>
              <w:marTop w:val="0"/>
              <w:marBottom w:val="0"/>
              <w:divBdr>
                <w:top w:val="none" w:sz="0" w:space="0" w:color="auto"/>
                <w:left w:val="none" w:sz="0" w:space="0" w:color="auto"/>
                <w:bottom w:val="none" w:sz="0" w:space="0" w:color="auto"/>
                <w:right w:val="none" w:sz="0" w:space="0" w:color="auto"/>
              </w:divBdr>
              <w:divsChild>
                <w:div w:id="1557204467">
                  <w:marLeft w:val="0"/>
                  <w:marRight w:val="0"/>
                  <w:marTop w:val="0"/>
                  <w:marBottom w:val="0"/>
                  <w:divBdr>
                    <w:top w:val="none" w:sz="0" w:space="0" w:color="auto"/>
                    <w:left w:val="none" w:sz="0" w:space="0" w:color="auto"/>
                    <w:bottom w:val="none" w:sz="0" w:space="0" w:color="auto"/>
                    <w:right w:val="none" w:sz="0" w:space="0" w:color="auto"/>
                  </w:divBdr>
                </w:div>
                <w:div w:id="1079057715">
                  <w:marLeft w:val="0"/>
                  <w:marRight w:val="0"/>
                  <w:marTop w:val="0"/>
                  <w:marBottom w:val="0"/>
                  <w:divBdr>
                    <w:top w:val="none" w:sz="0" w:space="0" w:color="auto"/>
                    <w:left w:val="none" w:sz="0" w:space="0" w:color="auto"/>
                    <w:bottom w:val="none" w:sz="0" w:space="0" w:color="auto"/>
                    <w:right w:val="none" w:sz="0" w:space="0" w:color="auto"/>
                  </w:divBdr>
                </w:div>
              </w:divsChild>
            </w:div>
            <w:div w:id="1509714778">
              <w:marLeft w:val="0"/>
              <w:marRight w:val="0"/>
              <w:marTop w:val="0"/>
              <w:marBottom w:val="0"/>
              <w:divBdr>
                <w:top w:val="none" w:sz="0" w:space="0" w:color="auto"/>
                <w:left w:val="none" w:sz="0" w:space="0" w:color="auto"/>
                <w:bottom w:val="none" w:sz="0" w:space="0" w:color="auto"/>
                <w:right w:val="none" w:sz="0" w:space="0" w:color="auto"/>
              </w:divBdr>
              <w:divsChild>
                <w:div w:id="466971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9451152">
      <w:bodyDiv w:val="1"/>
      <w:marLeft w:val="0"/>
      <w:marRight w:val="0"/>
      <w:marTop w:val="0"/>
      <w:marBottom w:val="0"/>
      <w:divBdr>
        <w:top w:val="none" w:sz="0" w:space="0" w:color="auto"/>
        <w:left w:val="none" w:sz="0" w:space="0" w:color="auto"/>
        <w:bottom w:val="none" w:sz="0" w:space="0" w:color="auto"/>
        <w:right w:val="none" w:sz="0" w:space="0" w:color="auto"/>
      </w:divBdr>
      <w:divsChild>
        <w:div w:id="87191435">
          <w:marLeft w:val="0"/>
          <w:marRight w:val="0"/>
          <w:marTop w:val="0"/>
          <w:marBottom w:val="0"/>
          <w:divBdr>
            <w:top w:val="none" w:sz="0" w:space="0" w:color="auto"/>
            <w:left w:val="none" w:sz="0" w:space="0" w:color="auto"/>
            <w:bottom w:val="none" w:sz="0" w:space="0" w:color="auto"/>
            <w:right w:val="none" w:sz="0" w:space="0" w:color="auto"/>
          </w:divBdr>
        </w:div>
        <w:div w:id="1646811202">
          <w:marLeft w:val="0"/>
          <w:marRight w:val="0"/>
          <w:marTop w:val="0"/>
          <w:marBottom w:val="0"/>
          <w:divBdr>
            <w:top w:val="none" w:sz="0" w:space="0" w:color="auto"/>
            <w:left w:val="none" w:sz="0" w:space="0" w:color="auto"/>
            <w:bottom w:val="none" w:sz="0" w:space="0" w:color="auto"/>
            <w:right w:val="none" w:sz="0" w:space="0" w:color="auto"/>
          </w:divBdr>
          <w:divsChild>
            <w:div w:id="1314792012">
              <w:marLeft w:val="0"/>
              <w:marRight w:val="0"/>
              <w:marTop w:val="0"/>
              <w:marBottom w:val="0"/>
              <w:divBdr>
                <w:top w:val="none" w:sz="0" w:space="0" w:color="auto"/>
                <w:left w:val="none" w:sz="0" w:space="0" w:color="auto"/>
                <w:bottom w:val="none" w:sz="0" w:space="0" w:color="auto"/>
                <w:right w:val="none" w:sz="0" w:space="0" w:color="auto"/>
              </w:divBdr>
              <w:divsChild>
                <w:div w:id="1277637281">
                  <w:marLeft w:val="0"/>
                  <w:marRight w:val="0"/>
                  <w:marTop w:val="0"/>
                  <w:marBottom w:val="0"/>
                  <w:divBdr>
                    <w:top w:val="none" w:sz="0" w:space="0" w:color="auto"/>
                    <w:left w:val="none" w:sz="0" w:space="0" w:color="auto"/>
                    <w:bottom w:val="none" w:sz="0" w:space="0" w:color="auto"/>
                    <w:right w:val="none" w:sz="0" w:space="0" w:color="auto"/>
                  </w:divBdr>
                </w:div>
                <w:div w:id="1332100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0798638">
      <w:bodyDiv w:val="1"/>
      <w:marLeft w:val="0"/>
      <w:marRight w:val="0"/>
      <w:marTop w:val="0"/>
      <w:marBottom w:val="0"/>
      <w:divBdr>
        <w:top w:val="none" w:sz="0" w:space="0" w:color="auto"/>
        <w:left w:val="none" w:sz="0" w:space="0" w:color="auto"/>
        <w:bottom w:val="none" w:sz="0" w:space="0" w:color="auto"/>
        <w:right w:val="none" w:sz="0" w:space="0" w:color="auto"/>
      </w:divBdr>
      <w:divsChild>
        <w:div w:id="580723142">
          <w:marLeft w:val="0"/>
          <w:marRight w:val="0"/>
          <w:marTop w:val="0"/>
          <w:marBottom w:val="0"/>
          <w:divBdr>
            <w:top w:val="none" w:sz="0" w:space="0" w:color="auto"/>
            <w:left w:val="none" w:sz="0" w:space="0" w:color="auto"/>
            <w:bottom w:val="none" w:sz="0" w:space="0" w:color="auto"/>
            <w:right w:val="none" w:sz="0" w:space="0" w:color="auto"/>
          </w:divBdr>
        </w:div>
        <w:div w:id="1165166709">
          <w:marLeft w:val="0"/>
          <w:marRight w:val="0"/>
          <w:marTop w:val="0"/>
          <w:marBottom w:val="0"/>
          <w:divBdr>
            <w:top w:val="none" w:sz="0" w:space="0" w:color="auto"/>
            <w:left w:val="none" w:sz="0" w:space="0" w:color="auto"/>
            <w:bottom w:val="none" w:sz="0" w:space="0" w:color="auto"/>
            <w:right w:val="none" w:sz="0" w:space="0" w:color="auto"/>
          </w:divBdr>
          <w:divsChild>
            <w:div w:id="1063722798">
              <w:marLeft w:val="0"/>
              <w:marRight w:val="0"/>
              <w:marTop w:val="0"/>
              <w:marBottom w:val="0"/>
              <w:divBdr>
                <w:top w:val="none" w:sz="0" w:space="0" w:color="auto"/>
                <w:left w:val="none" w:sz="0" w:space="0" w:color="auto"/>
                <w:bottom w:val="none" w:sz="0" w:space="0" w:color="auto"/>
                <w:right w:val="none" w:sz="0" w:space="0" w:color="auto"/>
              </w:divBdr>
              <w:divsChild>
                <w:div w:id="872500694">
                  <w:marLeft w:val="0"/>
                  <w:marRight w:val="0"/>
                  <w:marTop w:val="0"/>
                  <w:marBottom w:val="0"/>
                  <w:divBdr>
                    <w:top w:val="none" w:sz="0" w:space="0" w:color="auto"/>
                    <w:left w:val="none" w:sz="0" w:space="0" w:color="auto"/>
                    <w:bottom w:val="none" w:sz="0" w:space="0" w:color="auto"/>
                    <w:right w:val="none" w:sz="0" w:space="0" w:color="auto"/>
                  </w:divBdr>
                </w:div>
                <w:div w:id="868957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5392879">
      <w:bodyDiv w:val="1"/>
      <w:marLeft w:val="0"/>
      <w:marRight w:val="0"/>
      <w:marTop w:val="0"/>
      <w:marBottom w:val="0"/>
      <w:divBdr>
        <w:top w:val="none" w:sz="0" w:space="0" w:color="auto"/>
        <w:left w:val="none" w:sz="0" w:space="0" w:color="auto"/>
        <w:bottom w:val="none" w:sz="0" w:space="0" w:color="auto"/>
        <w:right w:val="none" w:sz="0" w:space="0" w:color="auto"/>
      </w:divBdr>
      <w:divsChild>
        <w:div w:id="1097873960">
          <w:marLeft w:val="0"/>
          <w:marRight w:val="0"/>
          <w:marTop w:val="0"/>
          <w:marBottom w:val="0"/>
          <w:divBdr>
            <w:top w:val="none" w:sz="0" w:space="0" w:color="auto"/>
            <w:left w:val="none" w:sz="0" w:space="0" w:color="auto"/>
            <w:bottom w:val="none" w:sz="0" w:space="0" w:color="auto"/>
            <w:right w:val="none" w:sz="0" w:space="0" w:color="auto"/>
          </w:divBdr>
        </w:div>
        <w:div w:id="1863785193">
          <w:marLeft w:val="0"/>
          <w:marRight w:val="0"/>
          <w:marTop w:val="0"/>
          <w:marBottom w:val="0"/>
          <w:divBdr>
            <w:top w:val="none" w:sz="0" w:space="0" w:color="auto"/>
            <w:left w:val="none" w:sz="0" w:space="0" w:color="auto"/>
            <w:bottom w:val="none" w:sz="0" w:space="0" w:color="auto"/>
            <w:right w:val="none" w:sz="0" w:space="0" w:color="auto"/>
          </w:divBdr>
          <w:divsChild>
            <w:div w:id="1684941776">
              <w:marLeft w:val="0"/>
              <w:marRight w:val="0"/>
              <w:marTop w:val="0"/>
              <w:marBottom w:val="0"/>
              <w:divBdr>
                <w:top w:val="none" w:sz="0" w:space="0" w:color="auto"/>
                <w:left w:val="none" w:sz="0" w:space="0" w:color="auto"/>
                <w:bottom w:val="none" w:sz="0" w:space="0" w:color="auto"/>
                <w:right w:val="none" w:sz="0" w:space="0" w:color="auto"/>
              </w:divBdr>
              <w:divsChild>
                <w:div w:id="478958961">
                  <w:marLeft w:val="0"/>
                  <w:marRight w:val="0"/>
                  <w:marTop w:val="0"/>
                  <w:marBottom w:val="0"/>
                  <w:divBdr>
                    <w:top w:val="none" w:sz="0" w:space="0" w:color="auto"/>
                    <w:left w:val="none" w:sz="0" w:space="0" w:color="auto"/>
                    <w:bottom w:val="none" w:sz="0" w:space="0" w:color="auto"/>
                    <w:right w:val="none" w:sz="0" w:space="0" w:color="auto"/>
                  </w:divBdr>
                </w:div>
                <w:div w:id="1693918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2834955">
      <w:bodyDiv w:val="1"/>
      <w:marLeft w:val="0"/>
      <w:marRight w:val="0"/>
      <w:marTop w:val="0"/>
      <w:marBottom w:val="0"/>
      <w:divBdr>
        <w:top w:val="none" w:sz="0" w:space="0" w:color="auto"/>
        <w:left w:val="none" w:sz="0" w:space="0" w:color="auto"/>
        <w:bottom w:val="none" w:sz="0" w:space="0" w:color="auto"/>
        <w:right w:val="none" w:sz="0" w:space="0" w:color="auto"/>
      </w:divBdr>
      <w:divsChild>
        <w:div w:id="1031955062">
          <w:marLeft w:val="0"/>
          <w:marRight w:val="0"/>
          <w:marTop w:val="0"/>
          <w:marBottom w:val="0"/>
          <w:divBdr>
            <w:top w:val="none" w:sz="0" w:space="0" w:color="auto"/>
            <w:left w:val="none" w:sz="0" w:space="0" w:color="auto"/>
            <w:bottom w:val="none" w:sz="0" w:space="0" w:color="auto"/>
            <w:right w:val="none" w:sz="0" w:space="0" w:color="auto"/>
          </w:divBdr>
        </w:div>
        <w:div w:id="132909850">
          <w:marLeft w:val="0"/>
          <w:marRight w:val="0"/>
          <w:marTop w:val="0"/>
          <w:marBottom w:val="0"/>
          <w:divBdr>
            <w:top w:val="none" w:sz="0" w:space="0" w:color="auto"/>
            <w:left w:val="none" w:sz="0" w:space="0" w:color="auto"/>
            <w:bottom w:val="none" w:sz="0" w:space="0" w:color="auto"/>
            <w:right w:val="none" w:sz="0" w:space="0" w:color="auto"/>
          </w:divBdr>
          <w:divsChild>
            <w:div w:id="1908026144">
              <w:marLeft w:val="0"/>
              <w:marRight w:val="0"/>
              <w:marTop w:val="0"/>
              <w:marBottom w:val="0"/>
              <w:divBdr>
                <w:top w:val="none" w:sz="0" w:space="0" w:color="auto"/>
                <w:left w:val="none" w:sz="0" w:space="0" w:color="auto"/>
                <w:bottom w:val="none" w:sz="0" w:space="0" w:color="auto"/>
                <w:right w:val="none" w:sz="0" w:space="0" w:color="auto"/>
              </w:divBdr>
              <w:divsChild>
                <w:div w:id="1835559989">
                  <w:marLeft w:val="0"/>
                  <w:marRight w:val="0"/>
                  <w:marTop w:val="0"/>
                  <w:marBottom w:val="0"/>
                  <w:divBdr>
                    <w:top w:val="none" w:sz="0" w:space="0" w:color="auto"/>
                    <w:left w:val="none" w:sz="0" w:space="0" w:color="auto"/>
                    <w:bottom w:val="none" w:sz="0" w:space="0" w:color="auto"/>
                    <w:right w:val="none" w:sz="0" w:space="0" w:color="auto"/>
                  </w:divBdr>
                </w:div>
                <w:div w:id="121215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4972764">
      <w:bodyDiv w:val="1"/>
      <w:marLeft w:val="0"/>
      <w:marRight w:val="0"/>
      <w:marTop w:val="0"/>
      <w:marBottom w:val="0"/>
      <w:divBdr>
        <w:top w:val="none" w:sz="0" w:space="0" w:color="auto"/>
        <w:left w:val="none" w:sz="0" w:space="0" w:color="auto"/>
        <w:bottom w:val="none" w:sz="0" w:space="0" w:color="auto"/>
        <w:right w:val="none" w:sz="0" w:space="0" w:color="auto"/>
      </w:divBdr>
      <w:divsChild>
        <w:div w:id="1739327324">
          <w:marLeft w:val="0"/>
          <w:marRight w:val="0"/>
          <w:marTop w:val="0"/>
          <w:marBottom w:val="0"/>
          <w:divBdr>
            <w:top w:val="none" w:sz="0" w:space="0" w:color="auto"/>
            <w:left w:val="none" w:sz="0" w:space="0" w:color="auto"/>
            <w:bottom w:val="none" w:sz="0" w:space="0" w:color="auto"/>
            <w:right w:val="none" w:sz="0" w:space="0" w:color="auto"/>
          </w:divBdr>
        </w:div>
        <w:div w:id="1678922591">
          <w:marLeft w:val="0"/>
          <w:marRight w:val="0"/>
          <w:marTop w:val="0"/>
          <w:marBottom w:val="0"/>
          <w:divBdr>
            <w:top w:val="none" w:sz="0" w:space="0" w:color="auto"/>
            <w:left w:val="none" w:sz="0" w:space="0" w:color="auto"/>
            <w:bottom w:val="none" w:sz="0" w:space="0" w:color="auto"/>
            <w:right w:val="none" w:sz="0" w:space="0" w:color="auto"/>
          </w:divBdr>
          <w:divsChild>
            <w:div w:id="881139633">
              <w:marLeft w:val="0"/>
              <w:marRight w:val="0"/>
              <w:marTop w:val="0"/>
              <w:marBottom w:val="0"/>
              <w:divBdr>
                <w:top w:val="none" w:sz="0" w:space="0" w:color="auto"/>
                <w:left w:val="none" w:sz="0" w:space="0" w:color="auto"/>
                <w:bottom w:val="none" w:sz="0" w:space="0" w:color="auto"/>
                <w:right w:val="none" w:sz="0" w:space="0" w:color="auto"/>
              </w:divBdr>
              <w:divsChild>
                <w:div w:id="1349992038">
                  <w:marLeft w:val="0"/>
                  <w:marRight w:val="0"/>
                  <w:marTop w:val="0"/>
                  <w:marBottom w:val="0"/>
                  <w:divBdr>
                    <w:top w:val="none" w:sz="0" w:space="0" w:color="auto"/>
                    <w:left w:val="none" w:sz="0" w:space="0" w:color="auto"/>
                    <w:bottom w:val="none" w:sz="0" w:space="0" w:color="auto"/>
                    <w:right w:val="none" w:sz="0" w:space="0" w:color="auto"/>
                  </w:divBdr>
                </w:div>
                <w:div w:id="1953169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7999509">
      <w:bodyDiv w:val="1"/>
      <w:marLeft w:val="0"/>
      <w:marRight w:val="0"/>
      <w:marTop w:val="0"/>
      <w:marBottom w:val="0"/>
      <w:divBdr>
        <w:top w:val="none" w:sz="0" w:space="0" w:color="auto"/>
        <w:left w:val="none" w:sz="0" w:space="0" w:color="auto"/>
        <w:bottom w:val="none" w:sz="0" w:space="0" w:color="auto"/>
        <w:right w:val="none" w:sz="0" w:space="0" w:color="auto"/>
      </w:divBdr>
      <w:divsChild>
        <w:div w:id="1966081820">
          <w:marLeft w:val="0"/>
          <w:marRight w:val="0"/>
          <w:marTop w:val="0"/>
          <w:marBottom w:val="0"/>
          <w:divBdr>
            <w:top w:val="none" w:sz="0" w:space="0" w:color="auto"/>
            <w:left w:val="none" w:sz="0" w:space="0" w:color="auto"/>
            <w:bottom w:val="none" w:sz="0" w:space="0" w:color="auto"/>
            <w:right w:val="none" w:sz="0" w:space="0" w:color="auto"/>
          </w:divBdr>
          <w:divsChild>
            <w:div w:id="235480888">
              <w:marLeft w:val="0"/>
              <w:marRight w:val="0"/>
              <w:marTop w:val="0"/>
              <w:marBottom w:val="0"/>
              <w:divBdr>
                <w:top w:val="none" w:sz="0" w:space="0" w:color="auto"/>
                <w:left w:val="none" w:sz="0" w:space="0" w:color="auto"/>
                <w:bottom w:val="none" w:sz="0" w:space="0" w:color="auto"/>
                <w:right w:val="none" w:sz="0" w:space="0" w:color="auto"/>
              </w:divBdr>
            </w:div>
            <w:div w:id="293609364">
              <w:marLeft w:val="0"/>
              <w:marRight w:val="0"/>
              <w:marTop w:val="0"/>
              <w:marBottom w:val="0"/>
              <w:divBdr>
                <w:top w:val="none" w:sz="0" w:space="0" w:color="auto"/>
                <w:left w:val="none" w:sz="0" w:space="0" w:color="auto"/>
                <w:bottom w:val="none" w:sz="0" w:space="0" w:color="auto"/>
                <w:right w:val="none" w:sz="0" w:space="0" w:color="auto"/>
              </w:divBdr>
            </w:div>
          </w:divsChild>
        </w:div>
        <w:div w:id="1014696547">
          <w:marLeft w:val="0"/>
          <w:marRight w:val="0"/>
          <w:marTop w:val="0"/>
          <w:marBottom w:val="0"/>
          <w:divBdr>
            <w:top w:val="none" w:sz="0" w:space="0" w:color="auto"/>
            <w:left w:val="none" w:sz="0" w:space="0" w:color="auto"/>
            <w:bottom w:val="none" w:sz="0" w:space="0" w:color="auto"/>
            <w:right w:val="none" w:sz="0" w:space="0" w:color="auto"/>
          </w:divBdr>
          <w:divsChild>
            <w:div w:id="1052970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3817415">
      <w:bodyDiv w:val="1"/>
      <w:marLeft w:val="0"/>
      <w:marRight w:val="0"/>
      <w:marTop w:val="0"/>
      <w:marBottom w:val="0"/>
      <w:divBdr>
        <w:top w:val="none" w:sz="0" w:space="0" w:color="auto"/>
        <w:left w:val="none" w:sz="0" w:space="0" w:color="auto"/>
        <w:bottom w:val="none" w:sz="0" w:space="0" w:color="auto"/>
        <w:right w:val="none" w:sz="0" w:space="0" w:color="auto"/>
      </w:divBdr>
      <w:divsChild>
        <w:div w:id="1213687801">
          <w:marLeft w:val="0"/>
          <w:marRight w:val="0"/>
          <w:marTop w:val="0"/>
          <w:marBottom w:val="0"/>
          <w:divBdr>
            <w:top w:val="none" w:sz="0" w:space="0" w:color="auto"/>
            <w:left w:val="none" w:sz="0" w:space="0" w:color="auto"/>
            <w:bottom w:val="none" w:sz="0" w:space="0" w:color="auto"/>
            <w:right w:val="none" w:sz="0" w:space="0" w:color="auto"/>
          </w:divBdr>
        </w:div>
        <w:div w:id="1496188228">
          <w:marLeft w:val="0"/>
          <w:marRight w:val="0"/>
          <w:marTop w:val="0"/>
          <w:marBottom w:val="0"/>
          <w:divBdr>
            <w:top w:val="none" w:sz="0" w:space="0" w:color="auto"/>
            <w:left w:val="none" w:sz="0" w:space="0" w:color="auto"/>
            <w:bottom w:val="none" w:sz="0" w:space="0" w:color="auto"/>
            <w:right w:val="none" w:sz="0" w:space="0" w:color="auto"/>
          </w:divBdr>
          <w:divsChild>
            <w:div w:id="1797604689">
              <w:marLeft w:val="0"/>
              <w:marRight w:val="0"/>
              <w:marTop w:val="0"/>
              <w:marBottom w:val="0"/>
              <w:divBdr>
                <w:top w:val="none" w:sz="0" w:space="0" w:color="auto"/>
                <w:left w:val="none" w:sz="0" w:space="0" w:color="auto"/>
                <w:bottom w:val="none" w:sz="0" w:space="0" w:color="auto"/>
                <w:right w:val="none" w:sz="0" w:space="0" w:color="auto"/>
              </w:divBdr>
              <w:divsChild>
                <w:div w:id="1674381576">
                  <w:marLeft w:val="0"/>
                  <w:marRight w:val="0"/>
                  <w:marTop w:val="0"/>
                  <w:marBottom w:val="0"/>
                  <w:divBdr>
                    <w:top w:val="none" w:sz="0" w:space="0" w:color="auto"/>
                    <w:left w:val="none" w:sz="0" w:space="0" w:color="auto"/>
                    <w:bottom w:val="none" w:sz="0" w:space="0" w:color="auto"/>
                    <w:right w:val="none" w:sz="0" w:space="0" w:color="auto"/>
                  </w:divBdr>
                </w:div>
                <w:div w:id="2055886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4059842">
      <w:bodyDiv w:val="1"/>
      <w:marLeft w:val="0"/>
      <w:marRight w:val="0"/>
      <w:marTop w:val="0"/>
      <w:marBottom w:val="0"/>
      <w:divBdr>
        <w:top w:val="none" w:sz="0" w:space="0" w:color="auto"/>
        <w:left w:val="none" w:sz="0" w:space="0" w:color="auto"/>
        <w:bottom w:val="none" w:sz="0" w:space="0" w:color="auto"/>
        <w:right w:val="none" w:sz="0" w:space="0" w:color="auto"/>
      </w:divBdr>
      <w:divsChild>
        <w:div w:id="459418353">
          <w:marLeft w:val="0"/>
          <w:marRight w:val="0"/>
          <w:marTop w:val="0"/>
          <w:marBottom w:val="0"/>
          <w:divBdr>
            <w:top w:val="none" w:sz="0" w:space="0" w:color="auto"/>
            <w:left w:val="none" w:sz="0" w:space="0" w:color="auto"/>
            <w:bottom w:val="none" w:sz="0" w:space="0" w:color="auto"/>
            <w:right w:val="none" w:sz="0" w:space="0" w:color="auto"/>
          </w:divBdr>
        </w:div>
        <w:div w:id="10884221">
          <w:marLeft w:val="0"/>
          <w:marRight w:val="0"/>
          <w:marTop w:val="0"/>
          <w:marBottom w:val="0"/>
          <w:divBdr>
            <w:top w:val="none" w:sz="0" w:space="0" w:color="auto"/>
            <w:left w:val="none" w:sz="0" w:space="0" w:color="auto"/>
            <w:bottom w:val="none" w:sz="0" w:space="0" w:color="auto"/>
            <w:right w:val="none" w:sz="0" w:space="0" w:color="auto"/>
          </w:divBdr>
          <w:divsChild>
            <w:div w:id="283771444">
              <w:marLeft w:val="0"/>
              <w:marRight w:val="0"/>
              <w:marTop w:val="0"/>
              <w:marBottom w:val="0"/>
              <w:divBdr>
                <w:top w:val="none" w:sz="0" w:space="0" w:color="auto"/>
                <w:left w:val="none" w:sz="0" w:space="0" w:color="auto"/>
                <w:bottom w:val="none" w:sz="0" w:space="0" w:color="auto"/>
                <w:right w:val="none" w:sz="0" w:space="0" w:color="auto"/>
              </w:divBdr>
              <w:divsChild>
                <w:div w:id="33307795">
                  <w:marLeft w:val="0"/>
                  <w:marRight w:val="0"/>
                  <w:marTop w:val="0"/>
                  <w:marBottom w:val="0"/>
                  <w:divBdr>
                    <w:top w:val="none" w:sz="0" w:space="0" w:color="auto"/>
                    <w:left w:val="none" w:sz="0" w:space="0" w:color="auto"/>
                    <w:bottom w:val="none" w:sz="0" w:space="0" w:color="auto"/>
                    <w:right w:val="none" w:sz="0" w:space="0" w:color="auto"/>
                  </w:divBdr>
                </w:div>
                <w:div w:id="1893425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6291687">
      <w:bodyDiv w:val="1"/>
      <w:marLeft w:val="0"/>
      <w:marRight w:val="0"/>
      <w:marTop w:val="0"/>
      <w:marBottom w:val="0"/>
      <w:divBdr>
        <w:top w:val="none" w:sz="0" w:space="0" w:color="auto"/>
        <w:left w:val="none" w:sz="0" w:space="0" w:color="auto"/>
        <w:bottom w:val="none" w:sz="0" w:space="0" w:color="auto"/>
        <w:right w:val="none" w:sz="0" w:space="0" w:color="auto"/>
      </w:divBdr>
      <w:divsChild>
        <w:div w:id="157038601">
          <w:marLeft w:val="0"/>
          <w:marRight w:val="0"/>
          <w:marTop w:val="0"/>
          <w:marBottom w:val="0"/>
          <w:divBdr>
            <w:top w:val="none" w:sz="0" w:space="0" w:color="auto"/>
            <w:left w:val="none" w:sz="0" w:space="0" w:color="auto"/>
            <w:bottom w:val="none" w:sz="0" w:space="0" w:color="auto"/>
            <w:right w:val="none" w:sz="0" w:space="0" w:color="auto"/>
          </w:divBdr>
        </w:div>
        <w:div w:id="1715347481">
          <w:marLeft w:val="0"/>
          <w:marRight w:val="0"/>
          <w:marTop w:val="0"/>
          <w:marBottom w:val="0"/>
          <w:divBdr>
            <w:top w:val="none" w:sz="0" w:space="0" w:color="auto"/>
            <w:left w:val="none" w:sz="0" w:space="0" w:color="auto"/>
            <w:bottom w:val="none" w:sz="0" w:space="0" w:color="auto"/>
            <w:right w:val="none" w:sz="0" w:space="0" w:color="auto"/>
          </w:divBdr>
          <w:divsChild>
            <w:div w:id="576062700">
              <w:marLeft w:val="0"/>
              <w:marRight w:val="0"/>
              <w:marTop w:val="0"/>
              <w:marBottom w:val="0"/>
              <w:divBdr>
                <w:top w:val="none" w:sz="0" w:space="0" w:color="auto"/>
                <w:left w:val="none" w:sz="0" w:space="0" w:color="auto"/>
                <w:bottom w:val="none" w:sz="0" w:space="0" w:color="auto"/>
                <w:right w:val="none" w:sz="0" w:space="0" w:color="auto"/>
              </w:divBdr>
              <w:divsChild>
                <w:div w:id="1165973265">
                  <w:marLeft w:val="0"/>
                  <w:marRight w:val="0"/>
                  <w:marTop w:val="0"/>
                  <w:marBottom w:val="0"/>
                  <w:divBdr>
                    <w:top w:val="none" w:sz="0" w:space="0" w:color="auto"/>
                    <w:left w:val="none" w:sz="0" w:space="0" w:color="auto"/>
                    <w:bottom w:val="none" w:sz="0" w:space="0" w:color="auto"/>
                    <w:right w:val="none" w:sz="0" w:space="0" w:color="auto"/>
                  </w:divBdr>
                </w:div>
                <w:div w:id="1421491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0640933">
      <w:bodyDiv w:val="1"/>
      <w:marLeft w:val="0"/>
      <w:marRight w:val="0"/>
      <w:marTop w:val="0"/>
      <w:marBottom w:val="0"/>
      <w:divBdr>
        <w:top w:val="none" w:sz="0" w:space="0" w:color="auto"/>
        <w:left w:val="none" w:sz="0" w:space="0" w:color="auto"/>
        <w:bottom w:val="none" w:sz="0" w:space="0" w:color="auto"/>
        <w:right w:val="none" w:sz="0" w:space="0" w:color="auto"/>
      </w:divBdr>
      <w:divsChild>
        <w:div w:id="1044520095">
          <w:marLeft w:val="0"/>
          <w:marRight w:val="0"/>
          <w:marTop w:val="0"/>
          <w:marBottom w:val="0"/>
          <w:divBdr>
            <w:top w:val="none" w:sz="0" w:space="0" w:color="auto"/>
            <w:left w:val="none" w:sz="0" w:space="0" w:color="auto"/>
            <w:bottom w:val="none" w:sz="0" w:space="0" w:color="auto"/>
            <w:right w:val="none" w:sz="0" w:space="0" w:color="auto"/>
          </w:divBdr>
        </w:div>
        <w:div w:id="52506320">
          <w:marLeft w:val="0"/>
          <w:marRight w:val="0"/>
          <w:marTop w:val="0"/>
          <w:marBottom w:val="0"/>
          <w:divBdr>
            <w:top w:val="none" w:sz="0" w:space="0" w:color="auto"/>
            <w:left w:val="none" w:sz="0" w:space="0" w:color="auto"/>
            <w:bottom w:val="none" w:sz="0" w:space="0" w:color="auto"/>
            <w:right w:val="none" w:sz="0" w:space="0" w:color="auto"/>
          </w:divBdr>
          <w:divsChild>
            <w:div w:id="1576284454">
              <w:marLeft w:val="0"/>
              <w:marRight w:val="0"/>
              <w:marTop w:val="0"/>
              <w:marBottom w:val="0"/>
              <w:divBdr>
                <w:top w:val="none" w:sz="0" w:space="0" w:color="auto"/>
                <w:left w:val="none" w:sz="0" w:space="0" w:color="auto"/>
                <w:bottom w:val="none" w:sz="0" w:space="0" w:color="auto"/>
                <w:right w:val="none" w:sz="0" w:space="0" w:color="auto"/>
              </w:divBdr>
              <w:divsChild>
                <w:div w:id="452014862">
                  <w:marLeft w:val="0"/>
                  <w:marRight w:val="0"/>
                  <w:marTop w:val="0"/>
                  <w:marBottom w:val="0"/>
                  <w:divBdr>
                    <w:top w:val="none" w:sz="0" w:space="0" w:color="auto"/>
                    <w:left w:val="none" w:sz="0" w:space="0" w:color="auto"/>
                    <w:bottom w:val="none" w:sz="0" w:space="0" w:color="auto"/>
                    <w:right w:val="none" w:sz="0" w:space="0" w:color="auto"/>
                  </w:divBdr>
                </w:div>
                <w:div w:id="1008021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4717963">
      <w:bodyDiv w:val="1"/>
      <w:marLeft w:val="0"/>
      <w:marRight w:val="0"/>
      <w:marTop w:val="0"/>
      <w:marBottom w:val="0"/>
      <w:divBdr>
        <w:top w:val="none" w:sz="0" w:space="0" w:color="auto"/>
        <w:left w:val="none" w:sz="0" w:space="0" w:color="auto"/>
        <w:bottom w:val="none" w:sz="0" w:space="0" w:color="auto"/>
        <w:right w:val="none" w:sz="0" w:space="0" w:color="auto"/>
      </w:divBdr>
    </w:div>
    <w:div w:id="2137868085">
      <w:bodyDiv w:val="1"/>
      <w:marLeft w:val="0"/>
      <w:marRight w:val="0"/>
      <w:marTop w:val="0"/>
      <w:marBottom w:val="0"/>
      <w:divBdr>
        <w:top w:val="none" w:sz="0" w:space="0" w:color="auto"/>
        <w:left w:val="none" w:sz="0" w:space="0" w:color="auto"/>
        <w:bottom w:val="none" w:sz="0" w:space="0" w:color="auto"/>
        <w:right w:val="none" w:sz="0" w:space="0" w:color="auto"/>
      </w:divBdr>
      <w:divsChild>
        <w:div w:id="632901904">
          <w:marLeft w:val="0"/>
          <w:marRight w:val="0"/>
          <w:marTop w:val="0"/>
          <w:marBottom w:val="0"/>
          <w:divBdr>
            <w:top w:val="none" w:sz="0" w:space="0" w:color="auto"/>
            <w:left w:val="none" w:sz="0" w:space="0" w:color="auto"/>
            <w:bottom w:val="none" w:sz="0" w:space="0" w:color="auto"/>
            <w:right w:val="none" w:sz="0" w:space="0" w:color="auto"/>
          </w:divBdr>
        </w:div>
        <w:div w:id="1463425883">
          <w:marLeft w:val="0"/>
          <w:marRight w:val="0"/>
          <w:marTop w:val="0"/>
          <w:marBottom w:val="0"/>
          <w:divBdr>
            <w:top w:val="none" w:sz="0" w:space="0" w:color="auto"/>
            <w:left w:val="none" w:sz="0" w:space="0" w:color="auto"/>
            <w:bottom w:val="none" w:sz="0" w:space="0" w:color="auto"/>
            <w:right w:val="none" w:sz="0" w:space="0" w:color="auto"/>
          </w:divBdr>
          <w:divsChild>
            <w:div w:id="804202498">
              <w:marLeft w:val="0"/>
              <w:marRight w:val="0"/>
              <w:marTop w:val="0"/>
              <w:marBottom w:val="0"/>
              <w:divBdr>
                <w:top w:val="none" w:sz="0" w:space="0" w:color="auto"/>
                <w:left w:val="none" w:sz="0" w:space="0" w:color="auto"/>
                <w:bottom w:val="none" w:sz="0" w:space="0" w:color="auto"/>
                <w:right w:val="none" w:sz="0" w:space="0" w:color="auto"/>
              </w:divBdr>
              <w:divsChild>
                <w:div w:id="89667527">
                  <w:marLeft w:val="0"/>
                  <w:marRight w:val="0"/>
                  <w:marTop w:val="0"/>
                  <w:marBottom w:val="0"/>
                  <w:divBdr>
                    <w:top w:val="none" w:sz="0" w:space="0" w:color="auto"/>
                    <w:left w:val="none" w:sz="0" w:space="0" w:color="auto"/>
                    <w:bottom w:val="none" w:sz="0" w:space="0" w:color="auto"/>
                    <w:right w:val="none" w:sz="0" w:space="0" w:color="auto"/>
                  </w:divBdr>
                </w:div>
                <w:div w:id="1529294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9444883">
      <w:bodyDiv w:val="1"/>
      <w:marLeft w:val="0"/>
      <w:marRight w:val="0"/>
      <w:marTop w:val="0"/>
      <w:marBottom w:val="0"/>
      <w:divBdr>
        <w:top w:val="none" w:sz="0" w:space="0" w:color="auto"/>
        <w:left w:val="none" w:sz="0" w:space="0" w:color="auto"/>
        <w:bottom w:val="none" w:sz="0" w:space="0" w:color="auto"/>
        <w:right w:val="none" w:sz="0" w:space="0" w:color="auto"/>
      </w:divBdr>
      <w:divsChild>
        <w:div w:id="842283636">
          <w:marLeft w:val="0"/>
          <w:marRight w:val="0"/>
          <w:marTop w:val="0"/>
          <w:marBottom w:val="0"/>
          <w:divBdr>
            <w:top w:val="none" w:sz="0" w:space="0" w:color="auto"/>
            <w:left w:val="none" w:sz="0" w:space="0" w:color="auto"/>
            <w:bottom w:val="none" w:sz="0" w:space="0" w:color="auto"/>
            <w:right w:val="none" w:sz="0" w:space="0" w:color="auto"/>
          </w:divBdr>
        </w:div>
        <w:div w:id="815411587">
          <w:marLeft w:val="0"/>
          <w:marRight w:val="0"/>
          <w:marTop w:val="0"/>
          <w:marBottom w:val="0"/>
          <w:divBdr>
            <w:top w:val="none" w:sz="0" w:space="0" w:color="auto"/>
            <w:left w:val="none" w:sz="0" w:space="0" w:color="auto"/>
            <w:bottom w:val="none" w:sz="0" w:space="0" w:color="auto"/>
            <w:right w:val="none" w:sz="0" w:space="0" w:color="auto"/>
          </w:divBdr>
          <w:divsChild>
            <w:div w:id="1276595013">
              <w:marLeft w:val="0"/>
              <w:marRight w:val="0"/>
              <w:marTop w:val="0"/>
              <w:marBottom w:val="0"/>
              <w:divBdr>
                <w:top w:val="none" w:sz="0" w:space="0" w:color="auto"/>
                <w:left w:val="none" w:sz="0" w:space="0" w:color="auto"/>
                <w:bottom w:val="none" w:sz="0" w:space="0" w:color="auto"/>
                <w:right w:val="none" w:sz="0" w:space="0" w:color="auto"/>
              </w:divBdr>
              <w:divsChild>
                <w:div w:id="482813830">
                  <w:marLeft w:val="0"/>
                  <w:marRight w:val="0"/>
                  <w:marTop w:val="0"/>
                  <w:marBottom w:val="0"/>
                  <w:divBdr>
                    <w:top w:val="none" w:sz="0" w:space="0" w:color="auto"/>
                    <w:left w:val="none" w:sz="0" w:space="0" w:color="auto"/>
                    <w:bottom w:val="none" w:sz="0" w:space="0" w:color="auto"/>
                    <w:right w:val="none" w:sz="0" w:space="0" w:color="auto"/>
                  </w:divBdr>
                </w:div>
                <w:div w:id="1176730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6B9EA6D-76AE-4E02-A667-759445C791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3319</TotalTime>
  <Pages>12</Pages>
  <Words>2363</Words>
  <Characters>13474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MLE</dc:creator>
  <cp:lastModifiedBy>Murray</cp:lastModifiedBy>
  <cp:revision>163</cp:revision>
  <cp:lastPrinted>2023-10-26T14:49:00Z</cp:lastPrinted>
  <dcterms:created xsi:type="dcterms:W3CDTF">2023-10-23T16:45:00Z</dcterms:created>
  <dcterms:modified xsi:type="dcterms:W3CDTF">2023-11-30T19:56:00Z</dcterms:modified>
</cp:coreProperties>
</file>