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0C05176" w:rsidR="005E6C44" w:rsidRPr="004C3A0B" w:rsidRDefault="00D43B9C" w:rsidP="003F6F7B">
            <w:pPr>
              <w:rPr>
                <w:rFonts w:ascii="Arial" w:hAnsi="Arial" w:cs="Arial"/>
                <w:sz w:val="22"/>
                <w:szCs w:val="22"/>
              </w:rPr>
            </w:pPr>
            <w:r>
              <w:rPr>
                <w:rFonts w:ascii="Arial" w:hAnsi="Arial" w:cs="Arial"/>
                <w:sz w:val="22"/>
                <w:szCs w:val="22"/>
              </w:rPr>
              <w:t>Ramanjaneyulu Dandu</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039C8DA" w:rsidR="005E6C44" w:rsidRPr="004C3A0B" w:rsidRDefault="00D43B9C" w:rsidP="003F6F7B">
            <w:pPr>
              <w:rPr>
                <w:rFonts w:ascii="Arial" w:hAnsi="Arial" w:cs="Arial"/>
                <w:sz w:val="22"/>
                <w:szCs w:val="22"/>
              </w:rPr>
            </w:pPr>
            <w:r>
              <w:rPr>
                <w:rFonts w:ascii="Arial" w:hAnsi="Arial" w:cs="Arial"/>
                <w:sz w:val="22"/>
                <w:szCs w:val="22"/>
              </w:rPr>
              <w:t>2430963</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08ED58D" w:rsidR="005E6C44" w:rsidRPr="004C3A0B" w:rsidRDefault="00D43B9C" w:rsidP="003F6F7B">
            <w:pPr>
              <w:rPr>
                <w:rFonts w:ascii="Arial" w:hAnsi="Arial" w:cs="Arial"/>
                <w:sz w:val="22"/>
                <w:szCs w:val="22"/>
              </w:rPr>
            </w:pPr>
            <w:r>
              <w:rPr>
                <w:rFonts w:ascii="Arial" w:hAnsi="Arial" w:cs="Arial"/>
                <w:sz w:val="22"/>
                <w:szCs w:val="22"/>
              </w:rPr>
              <w:t>2430963@student.uwtsd.ac.uk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CB0C710" w:rsidR="005E6C44" w:rsidRPr="004C3A0B" w:rsidRDefault="00D43B9C" w:rsidP="003F6F7B">
            <w:pPr>
              <w:rPr>
                <w:rFonts w:ascii="Arial" w:hAnsi="Arial" w:cs="Arial"/>
                <w:sz w:val="22"/>
                <w:szCs w:val="22"/>
              </w:rPr>
            </w:pPr>
            <w:r>
              <w:rPr>
                <w:rFonts w:ascii="Arial" w:hAnsi="Arial" w:cs="Arial"/>
                <w:sz w:val="22"/>
                <w:szCs w:val="22"/>
              </w:rPr>
              <w:t>M.Sc. 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DEC179F" w:rsidR="005E6C44" w:rsidRPr="004C3A0B" w:rsidRDefault="004750F7" w:rsidP="003F6F7B">
            <w:pPr>
              <w:rPr>
                <w:rFonts w:ascii="Arial" w:hAnsi="Arial" w:cs="Arial"/>
                <w:sz w:val="22"/>
                <w:szCs w:val="22"/>
              </w:rPr>
            </w:pPr>
            <w:r>
              <w:rPr>
                <w:rFonts w:ascii="Arial" w:hAnsi="Arial" w:cs="Arial"/>
                <w:sz w:val="22"/>
                <w:szCs w:val="22"/>
              </w:rPr>
              <w:t xml:space="preserve">Dr </w:t>
            </w:r>
            <w:r w:rsidR="00891C43">
              <w:rPr>
                <w:rFonts w:ascii="Arial" w:hAnsi="Arial" w:cs="Arial"/>
                <w:sz w:val="22"/>
                <w:szCs w:val="22"/>
              </w:rPr>
              <w:t>Amit Naik</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C69E287" w:rsidR="005E6C44" w:rsidRPr="00DD0929" w:rsidRDefault="00EA5F0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78F0CA1" w:rsidR="005E6C44" w:rsidRPr="004C3A0B" w:rsidRDefault="00EA5F0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F8D0E51" w:rsidR="004C3D85" w:rsidRPr="004C3A0B" w:rsidRDefault="0023458D" w:rsidP="003C07E3">
            <w:pPr>
              <w:rPr>
                <w:rFonts w:ascii="Arial" w:hAnsi="Arial" w:cs="Arial"/>
                <w:sz w:val="22"/>
                <w:szCs w:val="22"/>
              </w:rPr>
            </w:pPr>
            <w:r w:rsidRPr="0023458D">
              <w:rPr>
                <w:rFonts w:ascii="Arial" w:hAnsi="Arial" w:cs="Arial"/>
                <w:sz w:val="22"/>
                <w:szCs w:val="22"/>
              </w:rPr>
              <w:t>Assessing the Impact of Zero Trust Security Models on Organizational Risk Reduction and Data Protection in Cloud Environments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A6BE47D" w:rsidR="004C3D85" w:rsidRPr="00D839CD" w:rsidRDefault="00EA5F01" w:rsidP="003C07E3">
            <w:pPr>
              <w:rPr>
                <w:rFonts w:ascii="Arial" w:hAnsi="Arial" w:cs="Arial"/>
                <w:sz w:val="22"/>
                <w:szCs w:val="22"/>
              </w:rPr>
            </w:pPr>
            <w:r>
              <w:rPr>
                <w:rFonts w:ascii="Arial" w:hAnsi="Arial" w:cs="Arial"/>
                <w:sz w:val="22"/>
                <w:szCs w:val="22"/>
              </w:rPr>
              <w:t>9/02/2026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8D6504A" w:rsidR="004C3D85" w:rsidRPr="004C3A0B" w:rsidRDefault="00EA5F01" w:rsidP="003C07E3">
            <w:pPr>
              <w:rPr>
                <w:rFonts w:ascii="Arial" w:hAnsi="Arial" w:cs="Arial"/>
                <w:sz w:val="22"/>
                <w:szCs w:val="22"/>
              </w:rPr>
            </w:pPr>
            <w:r>
              <w:rPr>
                <w:rFonts w:ascii="Arial" w:hAnsi="Arial" w:cs="Arial"/>
                <w:sz w:val="22"/>
                <w:szCs w:val="22"/>
              </w:rPr>
              <w:t>8/06</w:t>
            </w:r>
            <w:r w:rsidR="00FD3156">
              <w:rPr>
                <w:rFonts w:ascii="Arial" w:hAnsi="Arial" w:cs="Arial"/>
                <w:sz w:val="22"/>
                <w:szCs w:val="22"/>
              </w:rPr>
              <w:t>/</w:t>
            </w:r>
            <w:r>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714468" w:rsidRDefault="00F96C3F" w:rsidP="00F96C3F">
            <w:pPr>
              <w:spacing w:before="120" w:after="120"/>
              <w:rPr>
                <w:rFonts w:ascii="Arial" w:hAnsi="Arial" w:cs="Arial"/>
                <w:b/>
                <w:color w:val="000000" w:themeColor="text1"/>
                <w:sz w:val="22"/>
                <w:szCs w:val="22"/>
              </w:rPr>
            </w:pPr>
            <w:r w:rsidRPr="00714468">
              <w:rPr>
                <w:rFonts w:ascii="Arial" w:hAnsi="Arial" w:cs="Arial"/>
                <w:b/>
                <w:color w:val="000000" w:themeColor="text1"/>
                <w:sz w:val="22"/>
                <w:szCs w:val="22"/>
              </w:rPr>
              <w:t>Introduction to the Research (maximum 300 words</w:t>
            </w:r>
            <w:r w:rsidR="003D0884" w:rsidRPr="00714468">
              <w:rPr>
                <w:rFonts w:ascii="Arial" w:hAnsi="Arial" w:cs="Arial"/>
                <w:b/>
                <w:color w:val="000000" w:themeColor="text1"/>
                <w:sz w:val="22"/>
                <w:szCs w:val="22"/>
              </w:rPr>
              <w:t xml:space="preserve"> in each section</w:t>
            </w:r>
            <w:r w:rsidRPr="00714468">
              <w:rPr>
                <w:rFonts w:ascii="Arial" w:hAnsi="Arial" w:cs="Arial"/>
                <w:b/>
                <w:color w:val="000000" w:themeColor="text1"/>
                <w:sz w:val="22"/>
                <w:szCs w:val="22"/>
              </w:rPr>
              <w:t>)</w:t>
            </w:r>
          </w:p>
          <w:p w14:paraId="1E00F6A4" w14:textId="77777777" w:rsidR="00F96C3F" w:rsidRPr="00714468" w:rsidRDefault="00F96C3F" w:rsidP="00F96C3F">
            <w:pPr>
              <w:spacing w:before="120" w:after="120"/>
              <w:rPr>
                <w:rFonts w:ascii="Arial" w:hAnsi="Arial" w:cs="Arial"/>
                <w:b/>
                <w:color w:val="000000" w:themeColor="text1"/>
                <w:sz w:val="22"/>
                <w:szCs w:val="22"/>
              </w:rPr>
            </w:pPr>
            <w:r w:rsidRPr="00714468">
              <w:rPr>
                <w:rFonts w:ascii="Arial" w:hAnsi="Arial" w:cs="Arial"/>
                <w:b/>
                <w:color w:val="000000" w:themeColor="text1"/>
                <w:sz w:val="22"/>
                <w:szCs w:val="22"/>
              </w:rPr>
              <w:t xml:space="preserve">Ensure that you write for a </w:t>
            </w:r>
            <w:r w:rsidRPr="00714468">
              <w:rPr>
                <w:rFonts w:ascii="Arial" w:hAnsi="Arial" w:cs="Arial"/>
                <w:b/>
                <w:color w:val="000000" w:themeColor="text1"/>
                <w:sz w:val="22"/>
                <w:szCs w:val="22"/>
                <w:u w:val="single"/>
              </w:rPr>
              <w:t>Non-Specialist Audience</w:t>
            </w:r>
            <w:r w:rsidRPr="00714468">
              <w:rPr>
                <w:rFonts w:ascii="Arial" w:hAnsi="Arial" w:cs="Arial"/>
                <w:b/>
                <w:color w:val="000000" w:themeColor="text1"/>
                <w:sz w:val="22"/>
                <w:szCs w:val="22"/>
              </w:rPr>
              <w:t xml:space="preserve"> when outlining your response to the three points below:</w:t>
            </w:r>
          </w:p>
          <w:p w14:paraId="1628CD33" w14:textId="72301B2F" w:rsidR="00C13787" w:rsidRPr="00714468" w:rsidRDefault="00C13787" w:rsidP="00C13787">
            <w:pPr>
              <w:spacing w:after="120"/>
              <w:rPr>
                <w:rFonts w:ascii="Arial" w:hAnsi="Arial" w:cs="Arial"/>
                <w:color w:val="000000" w:themeColor="text1"/>
                <w:sz w:val="22"/>
                <w:szCs w:val="22"/>
              </w:rPr>
            </w:pPr>
            <w:r w:rsidRPr="00714468">
              <w:rPr>
                <w:rFonts w:ascii="Arial" w:hAnsi="Arial" w:cs="Arial"/>
                <w:color w:val="000000" w:themeColor="text1"/>
                <w:sz w:val="22"/>
                <w:szCs w:val="22"/>
              </w:rPr>
              <w:t xml:space="preserve">Cloud computing involves organisations and individuals storing and managing data through the internet as opposed to the local computer or server. This renders the running of business operations flexible and cost-effective. Nevertheless, with the increased data on the cloud (financial records and personal and confidential business information), the need to secure the data has grown in </w:t>
            </w:r>
            <w:r w:rsidRPr="00714468">
              <w:rPr>
                <w:rFonts w:ascii="Arial" w:hAnsi="Arial" w:cs="Arial"/>
                <w:color w:val="000000" w:themeColor="text1"/>
                <w:sz w:val="22"/>
                <w:szCs w:val="22"/>
              </w:rPr>
              <w:lastRenderedPageBreak/>
              <w:t>importance. There are cyber threats in the form of hacking, data breaches, ransomware, and insider abuse that may cause severe financial and reputational losses.</w:t>
            </w:r>
          </w:p>
          <w:p w14:paraId="70ABF078" w14:textId="0556E8DD" w:rsidR="00C13787" w:rsidRPr="00714468" w:rsidRDefault="00C13787" w:rsidP="00C13787">
            <w:pPr>
              <w:spacing w:after="120"/>
              <w:rPr>
                <w:rFonts w:ascii="Arial" w:hAnsi="Arial" w:cs="Arial"/>
                <w:color w:val="000000" w:themeColor="text1"/>
                <w:sz w:val="22"/>
                <w:szCs w:val="22"/>
              </w:rPr>
            </w:pPr>
            <w:r w:rsidRPr="00714468">
              <w:rPr>
                <w:rFonts w:ascii="Arial" w:hAnsi="Arial" w:cs="Arial"/>
                <w:color w:val="000000" w:themeColor="text1"/>
                <w:sz w:val="22"/>
                <w:szCs w:val="22"/>
              </w:rPr>
              <w:t xml:space="preserve">In attempts to combat these risks, most organisations have a cloud security policy. Such measures involve encryption of data to ensure that one </w:t>
            </w:r>
            <w:proofErr w:type="spellStart"/>
            <w:r w:rsidRPr="00714468">
              <w:rPr>
                <w:rFonts w:ascii="Arial" w:hAnsi="Arial" w:cs="Arial"/>
                <w:color w:val="000000" w:themeColor="text1"/>
                <w:sz w:val="22"/>
                <w:szCs w:val="22"/>
              </w:rPr>
              <w:t>can not</w:t>
            </w:r>
            <w:proofErr w:type="spellEnd"/>
            <w:r w:rsidRPr="00714468">
              <w:rPr>
                <w:rFonts w:ascii="Arial" w:hAnsi="Arial" w:cs="Arial"/>
                <w:color w:val="000000" w:themeColor="text1"/>
                <w:sz w:val="22"/>
                <w:szCs w:val="22"/>
              </w:rPr>
              <w:t xml:space="preserve"> easily read it, only authorised individuals can access the data, and surveillance systems on suspicious activities must be a continuous process. Other new security strategies, including Zero Trust models, are based on authentication of each user and device and permitting access to information.</w:t>
            </w:r>
          </w:p>
          <w:p w14:paraId="0F2B91CF" w14:textId="1CA0412E" w:rsidR="00F96C3F" w:rsidRPr="00714468" w:rsidRDefault="000679C2" w:rsidP="004F7B1E">
            <w:pPr>
              <w:spacing w:after="120"/>
              <w:rPr>
                <w:rFonts w:ascii="Arial" w:hAnsi="Arial" w:cs="Arial"/>
                <w:color w:val="000000" w:themeColor="text1"/>
                <w:sz w:val="22"/>
                <w:szCs w:val="22"/>
              </w:rPr>
            </w:pPr>
            <w:r w:rsidRPr="00714468">
              <w:rPr>
                <w:rFonts w:ascii="Arial" w:hAnsi="Arial" w:cs="Arial"/>
                <w:color w:val="000000" w:themeColor="text1"/>
                <w:sz w:val="22"/>
                <w:szCs w:val="22"/>
              </w:rPr>
              <w:t>This study aims to investigate how Zero Trust security models can strengthen data protection and reduce organisational cyber risks within cloud computing environments.</w:t>
            </w:r>
            <w:r w:rsidR="00C13787" w:rsidRPr="00714468">
              <w:rPr>
                <w:rFonts w:ascii="Arial" w:hAnsi="Arial" w:cs="Arial"/>
                <w:color w:val="000000" w:themeColor="text1"/>
                <w:sz w:val="22"/>
                <w:szCs w:val="22"/>
              </w:rPr>
              <w:t xml:space="preserve"> It will examine the role that such cloud security controls as encryption, access control, logging, and monitoring can play in securing sensitive data and minimise organisational risk. </w:t>
            </w:r>
            <w:r w:rsidR="009E5C8D" w:rsidRPr="00714468">
              <w:rPr>
                <w:rFonts w:ascii="Arial" w:hAnsi="Arial" w:cs="Arial"/>
                <w:color w:val="000000" w:themeColor="text1"/>
                <w:sz w:val="22"/>
                <w:szCs w:val="22"/>
              </w:rPr>
              <w:t>The study will be based mostly on reviewing and analysis of existing academic and professional literature. Moreover, a small scale practical demonstration will also be performed using a cloud identity management platform, which will demonstrate the ways in which Zero Trust authentication facilities work in practice. This will be demonstrated through the organization of test user accounts which were created entirely to conduct the experiment and will not consist of any personal or sensitive information.</w:t>
            </w:r>
            <w:r w:rsidR="004F7B1E" w:rsidRPr="00714468">
              <w:rPr>
                <w:rFonts w:ascii="Arial" w:hAnsi="Arial" w:cs="Arial"/>
                <w:color w:val="000000" w:themeColor="text1"/>
                <w:sz w:val="22"/>
                <w:szCs w:val="22"/>
              </w:rPr>
              <w:t xml:space="preserv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714468" w:rsidRDefault="00F96C3F" w:rsidP="00F96C3F">
            <w:pPr>
              <w:autoSpaceDE w:val="0"/>
              <w:autoSpaceDN w:val="0"/>
              <w:adjustRightInd w:val="0"/>
              <w:rPr>
                <w:rFonts w:ascii="Arial" w:hAnsi="Arial" w:cs="Arial"/>
                <w:b/>
                <w:bCs/>
                <w:color w:val="000000" w:themeColor="text1"/>
                <w:sz w:val="22"/>
                <w:szCs w:val="22"/>
              </w:rPr>
            </w:pPr>
            <w:r w:rsidRPr="00714468">
              <w:rPr>
                <w:rFonts w:ascii="Arial" w:hAnsi="Arial" w:cs="Arial"/>
                <w:b/>
                <w:bCs/>
                <w:color w:val="000000" w:themeColor="text1"/>
                <w:sz w:val="22"/>
                <w:szCs w:val="22"/>
              </w:rPr>
              <w:t>Purpose of Research Activity</w:t>
            </w:r>
          </w:p>
          <w:p w14:paraId="001E7318" w14:textId="77777777" w:rsidR="00F96C3F" w:rsidRPr="00714468" w:rsidRDefault="00F96C3F" w:rsidP="00F96C3F">
            <w:pPr>
              <w:rPr>
                <w:rFonts w:ascii="Arial" w:hAnsi="Arial" w:cs="Arial"/>
                <w:color w:val="000000" w:themeColor="text1"/>
              </w:rPr>
            </w:pPr>
          </w:p>
          <w:p w14:paraId="5F64A457" w14:textId="28CAB94A" w:rsidR="00F96C3F" w:rsidRPr="00714468" w:rsidDel="00425DA7" w:rsidRDefault="00C13787" w:rsidP="00F96C3F">
            <w:pPr>
              <w:rPr>
                <w:rFonts w:ascii="Arial" w:hAnsi="Arial" w:cs="Arial"/>
                <w:color w:val="000000" w:themeColor="text1"/>
              </w:rPr>
            </w:pPr>
            <w:r w:rsidRPr="00714468">
              <w:rPr>
                <w:rFonts w:ascii="Arial" w:hAnsi="Arial" w:cs="Arial"/>
                <w:color w:val="000000" w:themeColor="text1"/>
              </w:rPr>
              <w:t xml:space="preserve">This research is aimed at enhancing the knowledge of effects of cloud security policies in safeguarding cloud-based resources and other organisational assets, which are sensitive to cyber threats. </w:t>
            </w:r>
            <w:r w:rsidR="000679C2" w:rsidRPr="00714468">
              <w:rPr>
                <w:rFonts w:ascii="Arial" w:hAnsi="Arial" w:cs="Arial"/>
                <w:color w:val="000000" w:themeColor="text1"/>
              </w:rPr>
              <w:t>The objective of the study is to evaluate how Zero Trust security mechanisms such as identity-based authentication, access control, and continuous verification can contribute to reducing cyber risks and strengthening data protection in cloud environments.</w:t>
            </w:r>
            <w:r w:rsidRPr="00714468">
              <w:rPr>
                <w:rFonts w:ascii="Arial" w:hAnsi="Arial" w:cs="Arial"/>
                <w:color w:val="000000" w:themeColor="text1"/>
              </w:rPr>
              <w:t xml:space="preserve"> Through research analysis, the project aims at determining the strengths, limitations, and ways of improving the current methods of cloud security. Finally, the results can guide the organisations to make prudent judgments regarding the improvement of their cloud security plans.</w:t>
            </w:r>
            <w:r w:rsidR="000679C2" w:rsidRPr="00714468">
              <w:rPr>
                <w:rFonts w:ascii="Arial" w:hAnsi="Arial" w:cs="Arial"/>
                <w:color w:val="000000" w:themeColor="text1"/>
              </w:rPr>
              <w:t xml:space="preserve"> In addition to the literature review, the research will demonstrate a simplified Zero Trust authentication environment using Microsoft Entra ID to illustrate how identity verification and controlled access can be implemented in a cloud-based system.</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399A7D28" w14:textId="7A316F81" w:rsidR="00F96C3F" w:rsidRDefault="00F96C3F" w:rsidP="009E0055">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B416A07" w14:textId="0C146973" w:rsidR="00C13787" w:rsidRPr="00C13787" w:rsidRDefault="00C13787" w:rsidP="00C13787">
            <w:pPr>
              <w:pStyle w:val="ListParagraph"/>
              <w:numPr>
                <w:ilvl w:val="0"/>
                <w:numId w:val="32"/>
              </w:numPr>
              <w:autoSpaceDE w:val="0"/>
              <w:autoSpaceDN w:val="0"/>
              <w:adjustRightInd w:val="0"/>
              <w:rPr>
                <w:rFonts w:ascii="Arial" w:hAnsi="Arial" w:cs="Arial"/>
                <w:lang w:val="en-IN"/>
              </w:rPr>
            </w:pPr>
            <w:r w:rsidRPr="00C13787">
              <w:rPr>
                <w:rFonts w:ascii="Arial" w:hAnsi="Arial" w:cs="Arial"/>
                <w:lang w:val="en-IN"/>
              </w:rPr>
              <w:t>How effective is data encryption in preventing unauthorised access to sensitive information stored in cloud services?</w:t>
            </w:r>
          </w:p>
          <w:p w14:paraId="76C0468A" w14:textId="7C41FFBB" w:rsidR="00F96C3F" w:rsidRPr="00C13787" w:rsidRDefault="00C13787" w:rsidP="00F96C3F">
            <w:pPr>
              <w:pStyle w:val="ListParagraph"/>
              <w:numPr>
                <w:ilvl w:val="0"/>
                <w:numId w:val="32"/>
              </w:numPr>
              <w:autoSpaceDE w:val="0"/>
              <w:autoSpaceDN w:val="0"/>
              <w:adjustRightInd w:val="0"/>
              <w:rPr>
                <w:rFonts w:ascii="Arial" w:hAnsi="Arial" w:cs="Arial"/>
                <w:lang w:val="en-IN"/>
              </w:rPr>
            </w:pPr>
            <w:r w:rsidRPr="00C13787">
              <w:rPr>
                <w:rFonts w:ascii="Arial" w:hAnsi="Arial" w:cs="Arial"/>
                <w:lang w:val="en-IN"/>
              </w:rPr>
              <w:t>What role do access control policies play in mitigating insider threats within multi-tenant cloud computing environments?</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529989D3" w:rsidR="00F96C3F" w:rsidRPr="002A152D" w:rsidRDefault="00C13787" w:rsidP="00C13787">
            <w:pPr>
              <w:rPr>
                <w:rFonts w:ascii="Arial" w:hAnsi="Arial" w:cs="Arial"/>
              </w:rPr>
            </w:pPr>
            <w:r w:rsidRPr="00C13787">
              <w:rPr>
                <w:rFonts w:ascii="Arial" w:hAnsi="Arial" w:cs="Arial"/>
              </w:rPr>
              <w:t>The aim of the study is to critically measure the efficacy of the use of Zero Trust security schemes to decrease organisational risk and improve data protection execution within cloud systems through a thematic assessment of current scholarly and professional literature.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714468" w:rsidRDefault="00F96C3F" w:rsidP="00F96C3F">
            <w:pPr>
              <w:autoSpaceDE w:val="0"/>
              <w:autoSpaceDN w:val="0"/>
              <w:adjustRightInd w:val="0"/>
              <w:rPr>
                <w:rFonts w:ascii="Arial" w:hAnsi="Arial" w:cs="Arial"/>
                <w:b/>
                <w:bCs/>
                <w:color w:val="000000" w:themeColor="text1"/>
                <w:sz w:val="22"/>
                <w:szCs w:val="22"/>
              </w:rPr>
            </w:pPr>
            <w:r w:rsidRPr="00714468">
              <w:rPr>
                <w:rFonts w:ascii="Arial" w:hAnsi="Arial" w:cs="Arial"/>
                <w:b/>
                <w:bCs/>
                <w:color w:val="000000" w:themeColor="text1"/>
                <w:sz w:val="22"/>
                <w:szCs w:val="22"/>
              </w:rPr>
              <w:t>Objectives of Research Activity</w:t>
            </w:r>
          </w:p>
          <w:p w14:paraId="1EB7427D" w14:textId="77777777" w:rsidR="00C13787" w:rsidRPr="00714468" w:rsidRDefault="00C13787" w:rsidP="000679C2">
            <w:pPr>
              <w:numPr>
                <w:ilvl w:val="1"/>
                <w:numId w:val="31"/>
              </w:numPr>
              <w:rPr>
                <w:rFonts w:ascii="Arial" w:hAnsi="Arial" w:cs="Arial"/>
                <w:color w:val="000000" w:themeColor="text1"/>
                <w:lang w:val="en-IN"/>
              </w:rPr>
            </w:pPr>
            <w:r w:rsidRPr="00714468">
              <w:rPr>
                <w:rFonts w:ascii="Arial" w:hAnsi="Arial" w:cs="Arial"/>
                <w:color w:val="000000" w:themeColor="text1"/>
                <w:lang w:val="en-IN"/>
              </w:rPr>
              <w:t>To systematically analyse and synthesise existing academic and professional literature on Zero Trust architecture within cloud computing environments to identify dominant conceptual models, implementation approaches, and reported security outcomes.</w:t>
            </w:r>
          </w:p>
          <w:p w14:paraId="777E8043" w14:textId="77777777" w:rsidR="00C13787" w:rsidRPr="00714468" w:rsidRDefault="00C13787" w:rsidP="000679C2">
            <w:pPr>
              <w:numPr>
                <w:ilvl w:val="1"/>
                <w:numId w:val="31"/>
              </w:numPr>
              <w:rPr>
                <w:rFonts w:ascii="Arial" w:hAnsi="Arial" w:cs="Arial"/>
                <w:color w:val="000000" w:themeColor="text1"/>
                <w:lang w:val="en-IN"/>
              </w:rPr>
            </w:pPr>
            <w:r w:rsidRPr="00714468">
              <w:rPr>
                <w:rFonts w:ascii="Arial" w:hAnsi="Arial" w:cs="Arial"/>
                <w:color w:val="000000" w:themeColor="text1"/>
                <w:lang w:val="en-IN"/>
              </w:rPr>
              <w:t>To critically evaluate how Zero Trust security principles contribute to organisational risk reduction by examining reported impacts on threat mitigation, attack surface minimisation, insider threat management, and incident response effectiveness.</w:t>
            </w:r>
          </w:p>
          <w:p w14:paraId="4B0B75C9" w14:textId="77777777" w:rsidR="00C13787" w:rsidRPr="00714468" w:rsidRDefault="00C13787" w:rsidP="000679C2">
            <w:pPr>
              <w:numPr>
                <w:ilvl w:val="1"/>
                <w:numId w:val="31"/>
              </w:numPr>
              <w:rPr>
                <w:rFonts w:ascii="Arial" w:hAnsi="Arial" w:cs="Arial"/>
                <w:color w:val="000000" w:themeColor="text1"/>
                <w:lang w:val="en-IN"/>
              </w:rPr>
            </w:pPr>
            <w:r w:rsidRPr="00714468">
              <w:rPr>
                <w:rFonts w:ascii="Arial" w:hAnsi="Arial" w:cs="Arial"/>
                <w:color w:val="000000" w:themeColor="text1"/>
                <w:lang w:val="en-IN"/>
              </w:rPr>
              <w:t>To examine the role of Zero Trust in enhancing data protection mechanisms in cloud environments, focusing on identity-centric controls, access governance, micro-segmentation, and continuous monitoring practices.</w:t>
            </w:r>
          </w:p>
          <w:p w14:paraId="195CBC88" w14:textId="4721E83D" w:rsidR="00F96C3F" w:rsidRPr="00714468" w:rsidRDefault="000679C2" w:rsidP="000679C2">
            <w:pPr>
              <w:pStyle w:val="ListParagraph"/>
              <w:numPr>
                <w:ilvl w:val="1"/>
                <w:numId w:val="31"/>
              </w:numPr>
              <w:spacing w:after="200" w:line="276" w:lineRule="auto"/>
              <w:rPr>
                <w:color w:val="000000" w:themeColor="text1"/>
              </w:rPr>
            </w:pPr>
            <w:r w:rsidRPr="00714468">
              <w:rPr>
                <w:color w:val="000000" w:themeColor="text1"/>
              </w:rPr>
              <w:t>To design and demonstrate a small-scale practical implementation of Zero Trust principles by configuring identity-based authentication and access control using Microsoft Entra ID or an equivalent identity management platform in a controlled lab environment.</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714468" w:rsidRDefault="003D0884" w:rsidP="00F96C3F">
            <w:pPr>
              <w:spacing w:before="120" w:after="120"/>
              <w:rPr>
                <w:rFonts w:ascii="Arial" w:hAnsi="Arial" w:cs="Arial"/>
                <w:b/>
                <w:color w:val="000000" w:themeColor="text1"/>
                <w:sz w:val="22"/>
                <w:szCs w:val="22"/>
              </w:rPr>
            </w:pPr>
            <w:r w:rsidRPr="00714468">
              <w:rPr>
                <w:rFonts w:ascii="Arial" w:hAnsi="Arial" w:cs="Arial"/>
                <w:b/>
                <w:color w:val="000000" w:themeColor="text1"/>
                <w:sz w:val="22"/>
                <w:szCs w:val="22"/>
              </w:rPr>
              <w:t xml:space="preserve">Proposed data collection </w:t>
            </w:r>
            <w:r w:rsidR="00F96C3F" w:rsidRPr="00714468">
              <w:rPr>
                <w:rFonts w:ascii="Arial" w:hAnsi="Arial" w:cs="Arial"/>
                <w:b/>
                <w:color w:val="000000" w:themeColor="text1"/>
                <w:sz w:val="22"/>
                <w:szCs w:val="22"/>
              </w:rPr>
              <w:t>methods (maximum 600 words)</w:t>
            </w:r>
          </w:p>
          <w:p w14:paraId="3EAE2220" w14:textId="6AB99BCE" w:rsidR="00C13787" w:rsidRPr="00714468" w:rsidRDefault="009E5C8D" w:rsidP="00C13787">
            <w:pPr>
              <w:rPr>
                <w:rFonts w:ascii="Arial" w:hAnsi="Arial" w:cs="Arial"/>
                <w:color w:val="000000" w:themeColor="text1"/>
                <w:sz w:val="22"/>
                <w:szCs w:val="22"/>
                <w:lang w:val="en-IN"/>
              </w:rPr>
            </w:pPr>
            <w:r w:rsidRPr="00714468">
              <w:rPr>
                <w:rFonts w:ascii="Arial" w:hAnsi="Arial" w:cs="Arial"/>
                <w:color w:val="000000" w:themeColor="text1"/>
                <w:sz w:val="22"/>
                <w:szCs w:val="22"/>
              </w:rPr>
              <w:t xml:space="preserve">This study will be done by applying both secondary data analysis and practical demonstration in the laboratory. Human participants, organisations, and confidential databases will not be involved in any personal information gathering. The real user and sensitive information will not be involved in the practical demonstration because this will be conducted using test user accounts that will be created by the researcher under a controlled environment. The research will be based mostly on the available </w:t>
            </w:r>
            <w:r w:rsidRPr="00714468">
              <w:rPr>
                <w:rFonts w:ascii="Arial" w:hAnsi="Arial" w:cs="Arial"/>
                <w:color w:val="000000" w:themeColor="text1"/>
                <w:sz w:val="22"/>
                <w:szCs w:val="22"/>
              </w:rPr>
              <w:lastRenderedPageBreak/>
              <w:t>academic and professional literature on the subject, but will also entail a small-scale implementation of Zero Trust authentication with a cloud identity management platform.</w:t>
            </w:r>
          </w:p>
          <w:p w14:paraId="395FF965" w14:textId="77777777" w:rsidR="00C13787" w:rsidRPr="00714468" w:rsidRDefault="00C13787" w:rsidP="00C13787">
            <w:pPr>
              <w:rPr>
                <w:rFonts w:ascii="Arial" w:hAnsi="Arial" w:cs="Arial"/>
                <w:color w:val="000000" w:themeColor="text1"/>
                <w:sz w:val="22"/>
                <w:szCs w:val="22"/>
                <w:lang w:val="en-IN"/>
              </w:rPr>
            </w:pPr>
            <w:r w:rsidRPr="00714468">
              <w:rPr>
                <w:rFonts w:ascii="Arial" w:hAnsi="Arial" w:cs="Arial"/>
                <w:color w:val="000000" w:themeColor="text1"/>
                <w:sz w:val="22"/>
                <w:szCs w:val="22"/>
                <w:lang w:val="en-IN"/>
              </w:rPr>
              <w:t>The main sources of data will include peer-reviewed journal articles, conference papers, and recognised industry publications related to cloud security policies, encryption, access control, monitoring systems, and Zero Trust security models. Authoritative framework documents published by established standards organisations will also be included where relevant. These materials will be accessed through academic databases such as IEEE Xplore, MDPI, ResearchGate, and Google Scholar.</w:t>
            </w:r>
          </w:p>
          <w:p w14:paraId="31EF7461" w14:textId="77777777" w:rsidR="00C13787" w:rsidRPr="00714468" w:rsidRDefault="00C13787" w:rsidP="00C13787">
            <w:pPr>
              <w:rPr>
                <w:rFonts w:ascii="Arial" w:hAnsi="Arial" w:cs="Arial"/>
                <w:color w:val="000000" w:themeColor="text1"/>
                <w:sz w:val="22"/>
                <w:szCs w:val="22"/>
                <w:lang w:val="en-IN"/>
              </w:rPr>
            </w:pPr>
            <w:r w:rsidRPr="00714468">
              <w:rPr>
                <w:rFonts w:ascii="Arial" w:hAnsi="Arial" w:cs="Arial"/>
                <w:color w:val="000000" w:themeColor="text1"/>
                <w:sz w:val="22"/>
                <w:szCs w:val="22"/>
                <w:lang w:val="en-IN"/>
              </w:rPr>
              <w:t>The data collection process will follow a structured literature search strategy. Specific keyword combinations such as “cloud security policies,” “data encryption in cloud,” “access control in multi-tenant cloud,” “Zero Trust architecture,” and “cloud compliance and governance” will be used to identify relevant publications. Titles and abstracts will first be reviewed to determine relevance to the research questions. Articles that clearly address cloud security controls and their effectiveness in data protection or risk reduction will be selected for full-text review.</w:t>
            </w:r>
          </w:p>
          <w:p w14:paraId="4A507B2A" w14:textId="77777777" w:rsidR="00C13787" w:rsidRPr="00714468" w:rsidRDefault="00C13787" w:rsidP="00C13787">
            <w:pPr>
              <w:rPr>
                <w:rFonts w:ascii="Arial" w:hAnsi="Arial" w:cs="Arial"/>
                <w:color w:val="000000" w:themeColor="text1"/>
                <w:sz w:val="22"/>
                <w:szCs w:val="22"/>
                <w:lang w:val="en-IN"/>
              </w:rPr>
            </w:pPr>
            <w:r w:rsidRPr="00714468">
              <w:rPr>
                <w:rFonts w:ascii="Arial" w:hAnsi="Arial" w:cs="Arial"/>
                <w:color w:val="000000" w:themeColor="text1"/>
                <w:sz w:val="22"/>
                <w:szCs w:val="22"/>
                <w:lang w:val="en-IN"/>
              </w:rPr>
              <w:t>Inclusion criteria will focus on literature published within the last ten to fifteen years to ensure relevance to modern cloud computing practices. Only English-language publications and credible academic or professional sources will be included. Opinion blogs, unverified online articles, and sources lacking academic credibility will be excluded.</w:t>
            </w:r>
          </w:p>
          <w:p w14:paraId="55FF4CFA" w14:textId="77777777" w:rsidR="00F96C3F" w:rsidRPr="00714468" w:rsidRDefault="00C13787" w:rsidP="00F96C3F">
            <w:pPr>
              <w:rPr>
                <w:rFonts w:ascii="Arial" w:hAnsi="Arial" w:cs="Arial"/>
                <w:color w:val="000000" w:themeColor="text1"/>
                <w:sz w:val="22"/>
                <w:szCs w:val="22"/>
                <w:lang w:val="en-IN"/>
              </w:rPr>
            </w:pPr>
            <w:r w:rsidRPr="00714468">
              <w:rPr>
                <w:rFonts w:ascii="Arial" w:hAnsi="Arial" w:cs="Arial"/>
                <w:color w:val="000000" w:themeColor="text1"/>
                <w:sz w:val="22"/>
                <w:szCs w:val="22"/>
                <w:lang w:val="en-IN"/>
              </w:rPr>
              <w:t>After selection, the chosen literature will be analysed using thematic analysis. This involves reading each study carefully, identifying recurring concepts or findings, grouping them into themes, and comparing results across multiple sources. The process will not involve automated data scraping or data mining tools. All analysis will be conducted manually by reviewing and organising the literature.</w:t>
            </w:r>
          </w:p>
          <w:p w14:paraId="580C33AD" w14:textId="40C521E4" w:rsidR="000679C2" w:rsidRPr="00714468" w:rsidRDefault="009E5C8D" w:rsidP="00F96C3F">
            <w:pPr>
              <w:rPr>
                <w:rFonts w:ascii="Arial" w:hAnsi="Arial" w:cs="Arial"/>
                <w:color w:val="000000" w:themeColor="text1"/>
                <w:sz w:val="22"/>
                <w:szCs w:val="22"/>
                <w:lang w:val="en-IN"/>
              </w:rPr>
            </w:pPr>
            <w:r w:rsidRPr="00714468">
              <w:rPr>
                <w:rFonts w:ascii="Arial" w:hAnsi="Arial" w:cs="Arial"/>
                <w:color w:val="000000" w:themeColor="text1"/>
                <w:sz w:val="22"/>
                <w:szCs w:val="22"/>
              </w:rPr>
              <w:t>Besides the literature analysis, the study will contain a practical setup of the simplified environment of a Zero Trust authentication with the help of Microsoft Entra ID (free tier). To show the process of identity verification and secure access, the researcher will establish test user accounts and set up the authentication settings. The client device will be a personal laptop so as to access the authentication portal. The simulation of the process where users will identify with a cloud identity system will be given during the demonstration before the actual access to the resources. The demonstration will not utilize any personal or sensitive data, and all the identities of users generated will be fictitious accounts utilized only to carry out testing.</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108EF2F7" w14:textId="71CF61B1" w:rsidR="00F96C3F" w:rsidRPr="00D766A2" w:rsidRDefault="00D766A2" w:rsidP="00F96C3F">
            <w:pPr>
              <w:rPr>
                <w:rFonts w:ascii="Abadi" w:hAnsi="Abadi" w:cs="Arial"/>
                <w:b/>
                <w:i/>
                <w:iCs/>
                <w:sz w:val="22"/>
                <w:szCs w:val="22"/>
              </w:rPr>
            </w:pPr>
            <w:r>
              <w:rPr>
                <w:rFonts w:ascii="Arial" w:hAnsi="Arial" w:cs="Arial"/>
                <w:b/>
                <w:sz w:val="22"/>
                <w:szCs w:val="22"/>
              </w:rPr>
              <w:t>Secondary data</w:t>
            </w:r>
            <w:r w:rsidR="00B87A5E">
              <w:rPr>
                <w:rFonts w:ascii="Arial" w:hAnsi="Arial" w:cs="Arial"/>
                <w:b/>
                <w:sz w:val="22"/>
                <w:szCs w:val="22"/>
              </w:rPr>
              <w:t xml:space="preserve"> collection</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2E091BC4" w:rsidR="00C11423" w:rsidRPr="004C3A0B" w:rsidRDefault="00EA5F0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41C68DB" w:rsidR="00C11423" w:rsidRPr="004C3A0B" w:rsidRDefault="00EA5F0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221CBE5D" w:rsidR="00C11423" w:rsidRPr="004C3A0B" w:rsidRDefault="00EA5F0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A9B7F37" w:rsidR="00C11423" w:rsidRPr="004C3A0B" w:rsidRDefault="00EA5F0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73E17D90" w:rsidR="00770C66" w:rsidRDefault="00EA5F0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5038E68" w:rsidR="00770C66" w:rsidRDefault="00EA5F0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3D1A2F6" w:rsidR="00770C66" w:rsidRPr="004C3A0B" w:rsidRDefault="00EA5F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081E031" w:rsidR="00770C66" w:rsidRPr="004C3A0B" w:rsidRDefault="00EA5F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4127E11D" w:rsidR="00D107AC" w:rsidRDefault="00EA5F0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64B7294" w:rsidR="00D107AC" w:rsidRDefault="00EA5F0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440D675E" w:rsidR="00770C66" w:rsidRPr="004C3A0B" w:rsidRDefault="00C137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0AA24D63" w:rsidR="00770C66" w:rsidRPr="004C3A0B" w:rsidRDefault="00C137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A2F4C95" w:rsidR="00770C66" w:rsidRPr="004C3A0B" w:rsidRDefault="00EA5F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7D9EF85" w:rsidR="00770C66" w:rsidRPr="004C3A0B" w:rsidRDefault="00EA5F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4003DC2" w:rsidR="00770C66" w:rsidRPr="004C3A0B" w:rsidRDefault="00EA5F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665E63D" w:rsidR="00770C66" w:rsidRPr="004C3A0B" w:rsidRDefault="00EA5F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40CE7F6C" w:rsidR="00770C66" w:rsidRPr="004C3A0B" w:rsidRDefault="00EA5F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7C5FAAB" w:rsidR="00770C66" w:rsidRPr="004C3A0B" w:rsidRDefault="00EA5F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4A9208B7" w:rsidR="00770C66" w:rsidRPr="004C3A0B" w:rsidRDefault="00EA5F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CD2129B" w:rsidR="00770C66" w:rsidRPr="004C3A0B" w:rsidRDefault="00EA5F0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42ABAD23" w:rsidR="00770C66" w:rsidRPr="004C3A0B" w:rsidRDefault="00EA5F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77713F4" w:rsidR="00770C66" w:rsidRPr="004C3A0B" w:rsidRDefault="00EA5F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52B1AC2" w:rsidR="00770C66" w:rsidRPr="004C3A0B" w:rsidRDefault="00EA5F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28AA1EB" w:rsidR="00770C66" w:rsidRPr="004C3A0B" w:rsidRDefault="00EA5F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141D2A7C" w:rsidR="00770C66" w:rsidRPr="004C3A0B" w:rsidRDefault="00EA5F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07809B2" w:rsidR="00770C66" w:rsidRPr="004C3A0B" w:rsidRDefault="00EA5F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1E3E96C3" w:rsidR="00770C66" w:rsidRPr="004C3A0B" w:rsidRDefault="00EA5F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D1B24D0" w:rsidR="00770C66" w:rsidRPr="004C3A0B" w:rsidRDefault="00EA5F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4C9F4EC0" w:rsidR="00770C66" w:rsidRPr="004C3A0B" w:rsidRDefault="00EA5F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7644092" w:rsidR="00770C66" w:rsidRPr="004C3A0B" w:rsidRDefault="00EA5F0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3DDF8EB" w:rsidR="00770C66" w:rsidRDefault="00EA5F0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E0E0A8A" w:rsidR="00770C66" w:rsidRDefault="00EA5F0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6A2E67B4" w:rsidR="00770C66" w:rsidRPr="006C1FDD" w:rsidRDefault="008347E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12D728DD" w:rsidR="00770C66" w:rsidRPr="006C1FDD" w:rsidRDefault="00EA5F0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5821E5BE" w:rsidR="00ED0C59" w:rsidRPr="004C3A0B" w:rsidRDefault="00EA5F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2E556F1B" w:rsidR="00ED0C59" w:rsidRPr="004C3A0B" w:rsidRDefault="00EA5F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5E6BA25" w:rsidR="00ED0C59" w:rsidRPr="004C3A0B" w:rsidRDefault="00EA5F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7E2DD80" w:rsidR="00ED0C59" w:rsidRPr="004C3A0B" w:rsidRDefault="00EA5F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3168340" w:rsidR="00ED0C59" w:rsidRPr="004C3A0B" w:rsidRDefault="00EA5F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F3EAD94" w:rsidR="00ED0C59" w:rsidRPr="004C3A0B" w:rsidRDefault="00EA5F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C6E999E" w:rsidR="00ED0C59" w:rsidRPr="004C3A0B" w:rsidRDefault="00EA5F0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2A94A6D" w:rsidR="00ED0C59" w:rsidRPr="004C3A0B" w:rsidRDefault="00EA5F0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E92D1A6" w:rsidR="00ED0C59" w:rsidRPr="004C3A0B" w:rsidRDefault="00EA5F0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7777777" w:rsidR="00025F69" w:rsidRPr="004C3A0B" w:rsidRDefault="00025F69" w:rsidP="003257BD">
            <w:pPr>
              <w:rPr>
                <w:rFonts w:ascii="Arial" w:hAnsi="Arial" w:cs="Arial"/>
                <w:sz w:val="22"/>
                <w:szCs w:val="22"/>
              </w:rPr>
            </w:pPr>
          </w:p>
          <w:p w14:paraId="22254D4A" w14:textId="79F77FC6"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r w:rsidR="00D766A2" w:rsidRPr="003257BD">
              <w:rPr>
                <w:rFonts w:ascii="Arial" w:hAnsi="Arial" w:cs="Arial"/>
                <w:i/>
                <w:color w:val="808080"/>
                <w:sz w:val="18"/>
                <w:szCs w:val="18"/>
              </w:rPr>
              <w:t>thi</w:t>
            </w:r>
            <w:r w:rsidR="00D766A2">
              <w:rPr>
                <w:rFonts w:ascii="Arial" w:hAnsi="Arial" w:cs="Arial"/>
                <w:i/>
                <w:color w:val="808080"/>
                <w:sz w:val="18"/>
                <w:szCs w:val="18"/>
              </w:rPr>
              <w:t>s</w:t>
            </w:r>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069FA07D" w:rsidR="00025F69" w:rsidRPr="004C3A0B" w:rsidRDefault="00EA5F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0A5FE34A" w:rsidR="00025F69" w:rsidRPr="004C3A0B" w:rsidRDefault="00EA5F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48DA49BD" w:rsidR="00025F69" w:rsidRPr="004C3A0B" w:rsidRDefault="00EA5F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684428E7" w:rsidR="00025F69" w:rsidRPr="004C3A0B" w:rsidRDefault="00EA5F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0ACE9AA" w:rsidR="00025F69" w:rsidRPr="004C3A0B" w:rsidRDefault="00EA5F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3C44389F" w:rsidR="00025F69" w:rsidRPr="004C3A0B" w:rsidRDefault="00EA5F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5E57CA46" w:rsidR="00025F69" w:rsidRPr="004C3A0B" w:rsidRDefault="00EA5F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045D08CB" w:rsidR="00025F69" w:rsidRPr="004C3A0B" w:rsidRDefault="00EA5F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71EB82CB" w:rsidR="00025F69" w:rsidRPr="004C3A0B" w:rsidRDefault="00EA5F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65B20D5" w:rsidR="003C3C40" w:rsidRPr="00AA34BD" w:rsidRDefault="003C3C40" w:rsidP="003C3C40">
            <w:pPr>
              <w:rPr>
                <w:rFonts w:ascii="Arial" w:hAnsi="Arial" w:cs="Arial"/>
                <w:color w:val="00B050"/>
                <w:sz w:val="24"/>
                <w:szCs w:val="22"/>
              </w:rPr>
            </w:pPr>
          </w:p>
          <w:p w14:paraId="7661D108" w14:textId="77777777" w:rsidR="00025F69" w:rsidRPr="004C3A0B" w:rsidRDefault="00025F69" w:rsidP="003257BD">
            <w:pPr>
              <w:rPr>
                <w:rFonts w:ascii="Arial" w:hAnsi="Arial" w:cs="Arial"/>
                <w:sz w:val="22"/>
                <w:szCs w:val="22"/>
              </w:rPr>
            </w:pPr>
          </w:p>
          <w:p w14:paraId="219D1180" w14:textId="04019163"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r w:rsidR="00D766A2" w:rsidRPr="00AA34BD">
              <w:rPr>
                <w:rFonts w:ascii="Arial" w:hAnsi="Arial" w:cs="Arial"/>
                <w:color w:val="00B050"/>
                <w:sz w:val="22"/>
              </w:rPr>
              <w:t xml:space="preserve"> Y</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395D8B30" w:rsidR="00382031" w:rsidRPr="004C3A0B" w:rsidRDefault="00EA5F0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3AF2CD61" w:rsidR="00382031" w:rsidRPr="004C3A0B" w:rsidRDefault="00EA5F0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7F71D6CD" w:rsidR="00382031" w:rsidRPr="004C3A0B" w:rsidRDefault="00EA5F0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39AF7F83" w:rsidR="00382031" w:rsidRPr="004C3A0B" w:rsidRDefault="00EA5F0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6C93D1D" w:rsidR="003C3C40" w:rsidRPr="00AA34BD" w:rsidRDefault="003C3C40" w:rsidP="003C3C40">
            <w:pPr>
              <w:rPr>
                <w:rFonts w:ascii="Arial" w:hAnsi="Arial" w:cs="Arial"/>
                <w:color w:val="00B050"/>
                <w:sz w:val="24"/>
                <w:szCs w:val="22"/>
              </w:rPr>
            </w:pPr>
            <w:r>
              <w:rPr>
                <w:rFonts w:ascii="Arial" w:hAnsi="Arial" w:cs="Arial"/>
                <w:color w:val="00B050"/>
                <w:sz w:val="22"/>
              </w:rPr>
              <w:t>.</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5E791049"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D766A2">
              <w:rPr>
                <w:rFonts w:ascii="Arial" w:hAnsi="Arial" w:cs="Arial"/>
                <w:sz w:val="22"/>
                <w:szCs w:val="22"/>
              </w:rPr>
              <w:t xml:space="preserve"> N/A</w:t>
            </w:r>
          </w:p>
          <w:p w14:paraId="77BB44A6" w14:textId="77777777" w:rsidR="00003E64" w:rsidRPr="004C3A0B" w:rsidRDefault="00003E64" w:rsidP="003257BD">
            <w:pPr>
              <w:rPr>
                <w:rFonts w:ascii="Arial" w:hAnsi="Arial" w:cs="Arial"/>
                <w:sz w:val="22"/>
                <w:szCs w:val="22"/>
              </w:rPr>
            </w:pPr>
          </w:p>
          <w:p w14:paraId="6645975A" w14:textId="644B01E9" w:rsidR="00003E64" w:rsidRPr="00C13787" w:rsidRDefault="00C13787" w:rsidP="003257BD">
            <w:pPr>
              <w:autoSpaceDE w:val="0"/>
              <w:autoSpaceDN w:val="0"/>
              <w:adjustRightInd w:val="0"/>
              <w:rPr>
                <w:rFonts w:ascii="Arial" w:hAnsi="Arial" w:cs="Arial"/>
                <w:iCs/>
                <w:sz w:val="22"/>
                <w:szCs w:val="22"/>
              </w:rPr>
            </w:pPr>
            <w:r w:rsidRPr="00C13787">
              <w:rPr>
                <w:rFonts w:ascii="Arial" w:hAnsi="Arial" w:cs="Arial"/>
                <w:iCs/>
                <w:color w:val="808080"/>
                <w:sz w:val="18"/>
                <w:szCs w:val="18"/>
              </w:rPr>
              <w:t>This research does not involve human participants, interviews, surveys, observations, or access to personal data. The study is based entirely on secondary analysis of publicly available academic literature and professional publications. Therefore, there are no anticipated physical, emotional, psychological, financial, or data-related risks to participants.</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408A6B18" w:rsidR="00003E64" w:rsidRDefault="00D766A2"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3D90825D" w:rsidR="00003E64" w:rsidRPr="00354F34" w:rsidRDefault="00C13787" w:rsidP="003257BD">
            <w:pPr>
              <w:autoSpaceDE w:val="0"/>
              <w:autoSpaceDN w:val="0"/>
              <w:adjustRightInd w:val="0"/>
              <w:rPr>
                <w:rFonts w:cs="Arial"/>
                <w:i/>
              </w:rPr>
            </w:pPr>
            <w:r w:rsidRPr="00C13787">
              <w:rPr>
                <w:rFonts w:ascii="Arial" w:hAnsi="Arial" w:cs="Arial"/>
                <w:i/>
                <w:color w:val="808080"/>
                <w:sz w:val="18"/>
                <w:szCs w:val="18"/>
              </w:rPr>
              <w:t>As no participants are involved in this research, no mitigation measures are required.</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17D20DFD" w14:textId="77777777" w:rsidR="00D766A2" w:rsidRDefault="00D766A2" w:rsidP="006F307C">
            <w:pPr>
              <w:rPr>
                <w:rFonts w:ascii="Arial" w:hAnsi="Arial" w:cs="Arial"/>
                <w:bCs/>
                <w:sz w:val="22"/>
                <w:szCs w:val="22"/>
              </w:rPr>
            </w:pPr>
          </w:p>
          <w:p w14:paraId="79355270" w14:textId="77777777" w:rsidR="00D766A2" w:rsidRDefault="00D766A2" w:rsidP="006F307C">
            <w:pPr>
              <w:rPr>
                <w:rFonts w:ascii="Arial" w:hAnsi="Arial" w:cs="Arial"/>
                <w:bCs/>
                <w:sz w:val="22"/>
                <w:szCs w:val="22"/>
              </w:rPr>
            </w:pPr>
          </w:p>
          <w:p w14:paraId="14F01F69" w14:textId="77777777" w:rsidR="00D766A2" w:rsidRDefault="00D766A2" w:rsidP="006F307C">
            <w:pPr>
              <w:rPr>
                <w:rFonts w:ascii="Arial" w:hAnsi="Arial" w:cs="Arial"/>
                <w:bCs/>
                <w:sz w:val="22"/>
                <w:szCs w:val="22"/>
              </w:rPr>
            </w:pPr>
          </w:p>
          <w:p w14:paraId="04307D04" w14:textId="77777777" w:rsidR="00D766A2" w:rsidRDefault="00D766A2" w:rsidP="006F307C">
            <w:pPr>
              <w:rPr>
                <w:rFonts w:ascii="Arial" w:hAnsi="Arial" w:cs="Arial"/>
                <w:bCs/>
                <w:sz w:val="22"/>
                <w:szCs w:val="22"/>
              </w:rPr>
            </w:pPr>
          </w:p>
          <w:p w14:paraId="150D9D1B" w14:textId="5AF1AAC0" w:rsidR="00D766A2" w:rsidRDefault="00003E64" w:rsidP="006F307C">
            <w:pPr>
              <w:rPr>
                <w:rFonts w:ascii="Arial" w:hAnsi="Arial" w:cs="Arial"/>
                <w:bCs/>
                <w:sz w:val="22"/>
                <w:szCs w:val="22"/>
              </w:rPr>
            </w:pPr>
            <w:r w:rsidRPr="004C3A0B">
              <w:rPr>
                <w:rFonts w:ascii="Arial" w:hAnsi="Arial" w:cs="Arial"/>
                <w:bCs/>
                <w:sz w:val="22"/>
                <w:szCs w:val="22"/>
              </w:rPr>
              <w:t>If research activity may include sensitive, embarrassing or upsetting topics (e.g. sexual activity, drug use) or issues likely to disclose information requiring further action (e.g. criminal activity), give</w:t>
            </w:r>
          </w:p>
          <w:p w14:paraId="68E1E54D" w14:textId="5338C031" w:rsidR="00003E64" w:rsidRPr="004C3A0B" w:rsidRDefault="00003E64" w:rsidP="006F307C">
            <w:pPr>
              <w:rPr>
                <w:rFonts w:ascii="Arial" w:hAnsi="Arial" w:cs="Arial"/>
                <w:sz w:val="22"/>
                <w:szCs w:val="22"/>
              </w:rPr>
            </w:pPr>
            <w:r w:rsidRPr="004C3A0B">
              <w:rPr>
                <w:rFonts w:ascii="Arial" w:hAnsi="Arial" w:cs="Arial"/>
                <w:bCs/>
                <w:sz w:val="22"/>
                <w:szCs w:val="22"/>
              </w:rPr>
              <w:t xml:space="preserve">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1A0E0B68" w14:textId="236BA508" w:rsidR="00003E64" w:rsidRPr="004C3A0B" w:rsidRDefault="00D766A2" w:rsidP="003257BD">
            <w:pPr>
              <w:rPr>
                <w:rFonts w:ascii="Arial" w:hAnsi="Arial" w:cs="Arial"/>
                <w:sz w:val="22"/>
                <w:szCs w:val="22"/>
              </w:rPr>
            </w:pPr>
            <w:r>
              <w:rPr>
                <w:rFonts w:ascii="Arial" w:hAnsi="Arial" w:cs="Arial"/>
                <w:sz w:val="22"/>
                <w:szCs w:val="22"/>
              </w:rPr>
              <w:t>N/A</w:t>
            </w:r>
          </w:p>
          <w:p w14:paraId="27D860D6" w14:textId="62F5306F" w:rsidR="00003E64" w:rsidRPr="00C13787" w:rsidRDefault="00C13787" w:rsidP="003257BD">
            <w:pPr>
              <w:autoSpaceDE w:val="0"/>
              <w:autoSpaceDN w:val="0"/>
              <w:adjustRightInd w:val="0"/>
              <w:rPr>
                <w:rFonts w:cs="Arial"/>
                <w:iCs/>
              </w:rPr>
            </w:pPr>
            <w:r w:rsidRPr="00C13787">
              <w:rPr>
                <w:rFonts w:ascii="Arial" w:hAnsi="Arial" w:cs="Arial"/>
                <w:iCs/>
                <w:color w:val="808080"/>
                <w:sz w:val="18"/>
                <w:szCs w:val="18"/>
              </w:rPr>
              <w:t>The research does not involve sensitive personal topics such as health conditions, criminal activity, financial disclosure, or emotionally distressing subject matter. The study focuses on technical and organisational aspects of cloud security policies and Zero Trust models through published academic sources. No disclosures requiring further action are anticipated.</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0B45536C" w:rsidR="00003E64" w:rsidRDefault="00C13787" w:rsidP="003257BD">
            <w:pPr>
              <w:rPr>
                <w:rFonts w:ascii="Arial" w:hAnsi="Arial" w:cs="Arial"/>
                <w:sz w:val="22"/>
                <w:szCs w:val="22"/>
              </w:rPr>
            </w:pPr>
            <w:r w:rsidRPr="00C13787">
              <w:rPr>
                <w:rFonts w:ascii="Arial" w:hAnsi="Arial" w:cs="Arial"/>
                <w:sz w:val="22"/>
                <w:szCs w:val="22"/>
              </w:rPr>
              <w:t>The primary anticipated risk relates to academic workload pressure, including stress or anxiety associated with meeting deadlines, managing literature review tasks, and ensuring timely completion of the dissertation and presentation.</w:t>
            </w:r>
          </w:p>
          <w:p w14:paraId="514CA3D2" w14:textId="77777777" w:rsidR="00003E64" w:rsidRPr="004C3A0B" w:rsidRDefault="00003E64" w:rsidP="003257BD">
            <w:pPr>
              <w:rPr>
                <w:rFonts w:ascii="Arial" w:hAnsi="Arial" w:cs="Arial"/>
                <w:sz w:val="22"/>
                <w:szCs w:val="22"/>
              </w:rPr>
            </w:pPr>
          </w:p>
          <w:p w14:paraId="0435A036" w14:textId="505A3113"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85E2FB2" w14:textId="6889C8DB" w:rsidR="00003E64" w:rsidRDefault="00C13787" w:rsidP="003257BD">
            <w:pPr>
              <w:rPr>
                <w:rFonts w:ascii="Arial" w:hAnsi="Arial" w:cs="Arial"/>
                <w:sz w:val="22"/>
                <w:szCs w:val="22"/>
              </w:rPr>
            </w:pPr>
            <w:r w:rsidRPr="00C13787">
              <w:rPr>
                <w:rFonts w:ascii="Arial" w:hAnsi="Arial" w:cs="Arial"/>
                <w:sz w:val="22"/>
                <w:szCs w:val="22"/>
              </w:rPr>
              <w:t>These risks will be mitigated through structured project planning and time management. A clear research timeline has been developed with defined milestones for literature review completion, thematic analysis, draft writing, and final revision. Regular progress monitoring and early completion of key tasks will reduce last-minute pressure. Supervisor guidance will also support workload management and academic clarity.</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59230F0B" w:rsidR="0094056C" w:rsidRPr="004C3A0B" w:rsidRDefault="00C13787" w:rsidP="00D107AC">
            <w:pPr>
              <w:autoSpaceDE w:val="0"/>
              <w:autoSpaceDN w:val="0"/>
              <w:adjustRightInd w:val="0"/>
              <w:rPr>
                <w:rFonts w:ascii="Arial" w:hAnsi="Arial" w:cs="Arial"/>
                <w:sz w:val="22"/>
                <w:szCs w:val="22"/>
              </w:rPr>
            </w:pPr>
            <w:r w:rsidRPr="00C13787">
              <w:rPr>
                <w:rFonts w:ascii="Arial" w:hAnsi="Arial" w:cs="Arial"/>
                <w:sz w:val="22"/>
                <w:szCs w:val="22"/>
              </w:rPr>
              <w:t>There is minimal institutional risk associated with this research. A potential risk could arise if academic integrity standards are not maintained, such as improper citation or misrepresentation of published work.</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035C5940" w14:textId="30077DC8" w:rsidR="0094056C" w:rsidRPr="004C3A0B" w:rsidRDefault="00C13787" w:rsidP="00D107AC">
            <w:pPr>
              <w:autoSpaceDE w:val="0"/>
              <w:autoSpaceDN w:val="0"/>
              <w:adjustRightInd w:val="0"/>
              <w:rPr>
                <w:rFonts w:cs="Arial"/>
              </w:rPr>
            </w:pPr>
            <w:r w:rsidRPr="00C13787">
              <w:rPr>
                <w:rFonts w:ascii="Arial" w:hAnsi="Arial" w:cs="Arial"/>
                <w:sz w:val="22"/>
                <w:szCs w:val="22"/>
              </w:rPr>
              <w:t>All sources will be properly cited in accordance with academic referencing guidelines. Only credible and verifiable academic publications will be used. No confidential organisational data, proprietary datasets, or restricted materials will be accessed. The research complies with data protection regulations, as it does not involve collection, storage, or processing of personal data.</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CCBD838" w14:textId="7FB6408B" w:rsidR="00003E64" w:rsidRPr="004C3A0B" w:rsidRDefault="00C13787" w:rsidP="003257BD">
            <w:pPr>
              <w:rPr>
                <w:rFonts w:ascii="Arial" w:hAnsi="Arial" w:cs="Arial"/>
                <w:sz w:val="22"/>
                <w:szCs w:val="22"/>
              </w:rPr>
            </w:pPr>
            <w:r w:rsidRPr="00C13787">
              <w:rPr>
                <w:rFonts w:ascii="Arial" w:hAnsi="Arial" w:cs="Arial"/>
                <w:sz w:val="22"/>
                <w:szCs w:val="22"/>
              </w:rPr>
              <w:t>Not Applicable (N/A).</w:t>
            </w:r>
          </w:p>
          <w:p w14:paraId="03328CC0" w14:textId="158E7054" w:rsidR="00003E64" w:rsidRPr="004C3A0B" w:rsidRDefault="00C13787" w:rsidP="003257BD">
            <w:pPr>
              <w:autoSpaceDE w:val="0"/>
              <w:autoSpaceDN w:val="0"/>
              <w:adjustRightInd w:val="0"/>
              <w:rPr>
                <w:rFonts w:ascii="Arial" w:hAnsi="Arial" w:cs="Arial"/>
                <w:sz w:val="22"/>
                <w:szCs w:val="22"/>
              </w:rPr>
            </w:pPr>
            <w:r w:rsidRPr="00C13787">
              <w:rPr>
                <w:rFonts w:ascii="Arial" w:hAnsi="Arial" w:cs="Arial"/>
                <w:i/>
                <w:color w:val="808080"/>
                <w:sz w:val="18"/>
                <w:szCs w:val="18"/>
              </w:rPr>
              <w:t>This research does not involve laboratory work, fieldwork, travel, or use of hazardous materials. It is conducted entirely through desktop-based literature analysis.</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12A3355" w:rsidR="00003E64" w:rsidRPr="00C13787" w:rsidRDefault="00C13787" w:rsidP="003257BD">
            <w:pPr>
              <w:autoSpaceDE w:val="0"/>
              <w:autoSpaceDN w:val="0"/>
              <w:adjustRightInd w:val="0"/>
              <w:rPr>
                <w:rFonts w:cs="Arial"/>
                <w:iCs/>
              </w:rPr>
            </w:pPr>
            <w:r w:rsidRPr="00C13787">
              <w:rPr>
                <w:rFonts w:ascii="Arial" w:hAnsi="Arial" w:cs="Arial"/>
                <w:iCs/>
                <w:color w:val="808080"/>
                <w:sz w:val="18"/>
                <w:szCs w:val="18"/>
              </w:rPr>
              <w:t>No mitigation measures are required, as there are no anticipated environmental impacts associated with this research.</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304CBAFB" w:rsidR="006930C2" w:rsidRPr="004C3A0B" w:rsidRDefault="006161D3" w:rsidP="003257BD">
            <w:pPr>
              <w:rPr>
                <w:rFonts w:ascii="Arial" w:hAnsi="Arial" w:cs="Arial"/>
                <w:sz w:val="22"/>
                <w:szCs w:val="22"/>
              </w:rPr>
            </w:pPr>
            <w:r>
              <w:rPr>
                <w:rFonts w:ascii="Arial" w:hAnsi="Arial" w:cs="Arial"/>
                <w:sz w:val="22"/>
                <w:szCs w:val="22"/>
              </w:rPr>
              <w:t>N/T</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4E83A08B" w14:textId="77777777" w:rsidR="006930C2"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p w14:paraId="505FD9DE" w14:textId="61BD36A0" w:rsidR="006161D3" w:rsidRPr="004C3A0B" w:rsidRDefault="006161D3" w:rsidP="00BE2189">
            <w:pPr>
              <w:autoSpaceDE w:val="0"/>
              <w:autoSpaceDN w:val="0"/>
              <w:adjustRightInd w:val="0"/>
              <w:rPr>
                <w:rFonts w:ascii="Arial" w:hAnsi="Arial" w:cs="Arial"/>
                <w:sz w:val="22"/>
                <w:szCs w:val="22"/>
                <w:lang w:eastAsia="en-GB"/>
              </w:rPr>
            </w:pP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16326F41" w:rsidR="006930C2" w:rsidRPr="004C3A0B" w:rsidRDefault="006161D3" w:rsidP="003257BD">
            <w:pPr>
              <w:rPr>
                <w:rFonts w:ascii="Arial" w:hAnsi="Arial" w:cs="Arial"/>
                <w:sz w:val="22"/>
                <w:szCs w:val="22"/>
              </w:rPr>
            </w:pPr>
            <w:r>
              <w:rPr>
                <w:rFonts w:ascii="Arial" w:hAnsi="Arial" w:cs="Arial"/>
                <w:sz w:val="22"/>
                <w:szCs w:val="22"/>
              </w:rPr>
              <w:t>N/</w:t>
            </w:r>
            <w:r w:rsidR="004E0548">
              <w:rPr>
                <w:rFonts w:ascii="Arial" w:hAnsi="Arial" w:cs="Arial"/>
                <w:sz w:val="22"/>
                <w:szCs w:val="22"/>
              </w:rPr>
              <w:t>A</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0CC15068" w:rsidR="003C3C40" w:rsidRPr="004033FC" w:rsidRDefault="003C3C40" w:rsidP="003C3C40">
            <w:pPr>
              <w:pStyle w:val="CommentText"/>
              <w:rPr>
                <w:rFonts w:ascii="Arial" w:hAnsi="Arial" w:cs="Arial"/>
                <w:color w:val="00B050"/>
                <w:sz w:val="22"/>
              </w:rPr>
            </w:pPr>
          </w:p>
          <w:p w14:paraId="7AEC0479" w14:textId="4058C5BC" w:rsidR="006930C2" w:rsidRPr="004C3A0B" w:rsidRDefault="006161D3" w:rsidP="003257BD">
            <w:pPr>
              <w:rPr>
                <w:rFonts w:ascii="Arial" w:hAnsi="Arial" w:cs="Arial"/>
                <w:sz w:val="22"/>
                <w:szCs w:val="22"/>
              </w:rPr>
            </w:pPr>
            <w:r>
              <w:rPr>
                <w:rFonts w:ascii="Arial" w:hAnsi="Arial" w:cs="Arial"/>
                <w:sz w:val="22"/>
                <w:szCs w:val="22"/>
              </w:rPr>
              <w:t>N/</w:t>
            </w:r>
            <w:r w:rsidR="004E0548">
              <w:rPr>
                <w:rFonts w:ascii="Arial" w:hAnsi="Arial" w:cs="Arial"/>
                <w:sz w:val="22"/>
                <w:szCs w:val="22"/>
              </w:rPr>
              <w:t>A</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25031A6" w:rsidR="006930C2" w:rsidRDefault="0023458D" w:rsidP="00947984">
            <w:pPr>
              <w:pStyle w:val="NormalWeb"/>
              <w:autoSpaceDE w:val="0"/>
              <w:autoSpaceDN w:val="0"/>
              <w:adjustRightInd w:val="0"/>
              <w:jc w:val="center"/>
              <w:rPr>
                <w:rFonts w:ascii="MS Gothic" w:eastAsia="MS Gothic" w:hAnsi="MS Gothic" w:cs="Arial"/>
                <w:b/>
                <w:bCs/>
                <w:sz w:val="22"/>
                <w:szCs w:val="22"/>
                <w:lang w:val="en-US"/>
              </w:rPr>
            </w:pPr>
            <w:r w:rsidRPr="0023458D">
              <w:rPr>
                <w:rFonts w:ascii="MS Gothic" w:eastAsia="MS Gothic" w:hAnsi="MS Gothic" w:cs="Arial"/>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92934CD" w14:textId="1C28D28F" w:rsidR="006161D3" w:rsidRPr="004E0548" w:rsidRDefault="006161D3" w:rsidP="003257BD">
            <w:pPr>
              <w:autoSpaceDE w:val="0"/>
              <w:autoSpaceDN w:val="0"/>
              <w:adjustRightInd w:val="0"/>
              <w:rPr>
                <w:rFonts w:ascii="Arial" w:hAnsi="Arial" w:cs="Arial"/>
                <w:color w:val="000000" w:themeColor="text1"/>
                <w:sz w:val="22"/>
              </w:rPr>
            </w:pPr>
            <w:r w:rsidRPr="004E0548">
              <w:rPr>
                <w:rFonts w:ascii="Arial" w:hAnsi="Arial" w:cs="Arial"/>
                <w:color w:val="000000" w:themeColor="text1"/>
                <w:sz w:val="22"/>
              </w:rPr>
              <w:t>N/</w:t>
            </w:r>
            <w:r w:rsidR="004E0548" w:rsidRPr="004E0548">
              <w:rPr>
                <w:rFonts w:ascii="Arial" w:hAnsi="Arial" w:cs="Arial"/>
                <w:color w:val="000000" w:themeColor="text1"/>
                <w:sz w:val="22"/>
              </w:rPr>
              <w:t>A</w:t>
            </w:r>
          </w:p>
          <w:p w14:paraId="3C2D27B6" w14:textId="01F40324"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B9371D5" w:rsidR="006930C2" w:rsidRDefault="0023458D" w:rsidP="00947984">
            <w:pPr>
              <w:pStyle w:val="NormalWeb"/>
              <w:autoSpaceDE w:val="0"/>
              <w:autoSpaceDN w:val="0"/>
              <w:adjustRightInd w:val="0"/>
              <w:jc w:val="center"/>
            </w:pPr>
            <w:r w:rsidRPr="0023458D">
              <w:rPr>
                <w:rFonts w:ascii="MS Gothic" w:eastAsia="MS Gothic" w:hAnsi="MS Gothic" w:cs="Arial"/>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696AE36" w:rsidR="006930C2" w:rsidRPr="004E0548" w:rsidRDefault="006161D3" w:rsidP="003257BD">
            <w:pPr>
              <w:rPr>
                <w:rFonts w:ascii="Arial" w:hAnsi="Arial" w:cs="Arial"/>
                <w:color w:val="000000" w:themeColor="text1"/>
                <w:sz w:val="22"/>
                <w:szCs w:val="22"/>
              </w:rPr>
            </w:pPr>
            <w:r w:rsidRPr="004E0548">
              <w:rPr>
                <w:rFonts w:ascii="Arial" w:hAnsi="Arial" w:cs="Arial"/>
                <w:color w:val="000000" w:themeColor="text1"/>
                <w:sz w:val="22"/>
              </w:rPr>
              <w:t>N/</w:t>
            </w:r>
            <w:r w:rsidR="004E0548" w:rsidRPr="004E0548">
              <w:rPr>
                <w:rFonts w:ascii="Arial" w:hAnsi="Arial" w:cs="Arial"/>
                <w:color w:val="000000" w:themeColor="text1"/>
                <w:sz w:val="22"/>
              </w:rPr>
              <w:t>A</w:t>
            </w: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A3B6E31" w:rsidR="004D0161" w:rsidRPr="004C3A0B" w:rsidRDefault="002345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08AB3C97" w:rsidR="004D0161" w:rsidRPr="004C3A0B" w:rsidRDefault="00EA5F0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1EF7887D" w:rsidR="004D0161" w:rsidRPr="004C3A0B" w:rsidRDefault="00EA5F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085161E1" w:rsidR="004D0161" w:rsidRPr="004C3A0B" w:rsidRDefault="006161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E74B481" w:rsidR="004D0161" w:rsidRPr="004C3A0B" w:rsidRDefault="002345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159D77B4" w:rsidR="004D0161" w:rsidRPr="004C3A0B" w:rsidRDefault="002345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58A204C" w:rsidR="004D0161" w:rsidRPr="004C3A0B" w:rsidRDefault="002345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2FBAC066" w:rsidR="004D0161" w:rsidRPr="004C3A0B" w:rsidRDefault="002345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46520F9F" w:rsidR="004D0161" w:rsidRPr="004C3A0B" w:rsidRDefault="0023458D"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A13D898" w:rsidR="004D0161" w:rsidRPr="004C3A0B" w:rsidRDefault="00EA5F0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13D1813A" w:rsidR="004D0161" w:rsidRPr="004C3A0B" w:rsidRDefault="00EA5F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DCB9539" w:rsidR="004D0161" w:rsidRPr="004C3A0B" w:rsidRDefault="002345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A8CD140" w:rsidR="004D0161" w:rsidRPr="004C3A0B" w:rsidRDefault="002345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1EA75DE" w:rsidR="004D0161" w:rsidRPr="004C3A0B" w:rsidRDefault="002345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87192E3" w:rsidR="004D0161" w:rsidRPr="004C3A0B" w:rsidRDefault="002345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47A8A6F" w:rsidR="004D0161" w:rsidRPr="004C3A0B" w:rsidRDefault="002345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1DA4F0F2"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w:t>
            </w:r>
          </w:p>
          <w:p w14:paraId="4F0453DF" w14:textId="77777777" w:rsidR="00A121A0" w:rsidRDefault="00A121A0" w:rsidP="00A121A0">
            <w:pPr>
              <w:autoSpaceDE w:val="0"/>
              <w:autoSpaceDN w:val="0"/>
              <w:adjustRightInd w:val="0"/>
              <w:rPr>
                <w:rFonts w:ascii="Arial" w:hAnsi="Arial" w:cs="Arial"/>
                <w:sz w:val="22"/>
                <w:szCs w:val="22"/>
              </w:rPr>
            </w:pPr>
          </w:p>
          <w:p w14:paraId="48775553" w14:textId="5A792674" w:rsidR="004D0161" w:rsidRPr="00354F34" w:rsidRDefault="00EA5F01" w:rsidP="003257BD">
            <w:pPr>
              <w:autoSpaceDE w:val="0"/>
              <w:autoSpaceDN w:val="0"/>
              <w:adjustRightInd w:val="0"/>
              <w:rPr>
                <w:rFonts w:ascii="Arial" w:hAnsi="Arial" w:cs="Arial"/>
                <w:sz w:val="22"/>
                <w:szCs w:val="22"/>
              </w:rPr>
            </w:pPr>
            <w:r>
              <w:rPr>
                <w:rFonts w:ascii="Arial" w:hAnsi="Arial" w:cs="Arial"/>
                <w:sz w:val="22"/>
                <w:szCs w:val="22"/>
              </w:rPr>
              <w:t xml:space="preserve">May be  </w:t>
            </w:r>
            <w:r w:rsidR="000B6837">
              <w:rPr>
                <w:rFonts w:ascii="Arial" w:hAnsi="Arial" w:cs="Arial"/>
                <w:sz w:val="22"/>
                <w:szCs w:val="22"/>
              </w:rPr>
              <w:t>electronic</w:t>
            </w:r>
            <w:r>
              <w:rPr>
                <w:rFonts w:ascii="Arial" w:hAnsi="Arial" w:cs="Arial"/>
                <w:sz w:val="22"/>
                <w:szCs w:val="22"/>
              </w:rPr>
              <w:t xml:space="preserve"> </w:t>
            </w:r>
            <w:r w:rsidR="000B6837">
              <w:rPr>
                <w:rFonts w:ascii="Arial" w:hAnsi="Arial" w:cs="Arial"/>
                <w:sz w:val="22"/>
                <w:szCs w:val="22"/>
              </w:rPr>
              <w:t>transfer</w:t>
            </w:r>
            <w:r>
              <w:rPr>
                <w:rFonts w:ascii="Arial" w:hAnsi="Arial" w:cs="Arial"/>
                <w:sz w:val="22"/>
                <w:szCs w:val="22"/>
              </w:rPr>
              <w:t xml:space="preserve"> of data may </w:t>
            </w:r>
            <w:r w:rsidR="005634C1">
              <w:rPr>
                <w:rFonts w:ascii="Arial" w:hAnsi="Arial" w:cs="Arial"/>
                <w:sz w:val="22"/>
                <w:szCs w:val="22"/>
              </w:rPr>
              <w:t>occur when</w:t>
            </w:r>
            <w:r>
              <w:rPr>
                <w:rFonts w:ascii="Arial" w:hAnsi="Arial" w:cs="Arial"/>
                <w:sz w:val="22"/>
                <w:szCs w:val="22"/>
              </w:rPr>
              <w:t xml:space="preserve"> sending information to </w:t>
            </w:r>
            <w:r w:rsidR="000B6837">
              <w:rPr>
                <w:rFonts w:ascii="Arial" w:hAnsi="Arial" w:cs="Arial"/>
                <w:sz w:val="22"/>
                <w:szCs w:val="22"/>
              </w:rPr>
              <w:t xml:space="preserve"> project supervisor </w:t>
            </w:r>
            <w:r w:rsidR="005634C1">
              <w:rPr>
                <w:rFonts w:ascii="Arial" w:hAnsi="Arial" w:cs="Arial"/>
                <w:sz w:val="22"/>
                <w:szCs w:val="22"/>
              </w:rPr>
              <w:t>Vaya</w:t>
            </w:r>
            <w:r w:rsidR="000B6837">
              <w:rPr>
                <w:rFonts w:ascii="Arial" w:hAnsi="Arial" w:cs="Arial"/>
                <w:sz w:val="22"/>
                <w:szCs w:val="22"/>
              </w:rPr>
              <w:t xml:space="preserve"> </w:t>
            </w:r>
            <w:r w:rsidR="005634C1">
              <w:rPr>
                <w:rFonts w:ascii="Arial" w:hAnsi="Arial" w:cs="Arial"/>
                <w:sz w:val="22"/>
                <w:szCs w:val="22"/>
              </w:rPr>
              <w:t>email</w:t>
            </w:r>
            <w:r w:rsidR="000B6837">
              <w:rPr>
                <w:rFonts w:ascii="Arial" w:hAnsi="Arial" w:cs="Arial"/>
                <w:sz w:val="22"/>
                <w:szCs w:val="22"/>
              </w:rPr>
              <w:t xml:space="preserve"> or when storing information or OneDrive </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054C871E" w14:textId="77777777" w:rsidR="0023458D" w:rsidRPr="0023458D" w:rsidRDefault="0023458D" w:rsidP="0023458D">
            <w:pPr>
              <w:autoSpaceDE w:val="0"/>
              <w:autoSpaceDN w:val="0"/>
              <w:adjustRightInd w:val="0"/>
              <w:rPr>
                <w:rFonts w:ascii="Arial" w:hAnsi="Arial" w:cs="Arial"/>
                <w:sz w:val="22"/>
                <w:szCs w:val="22"/>
                <w:lang w:val="en-IN"/>
              </w:rPr>
            </w:pPr>
            <w:r w:rsidRPr="0023458D">
              <w:rPr>
                <w:rFonts w:ascii="Arial" w:hAnsi="Arial" w:cs="Arial"/>
                <w:sz w:val="22"/>
                <w:szCs w:val="22"/>
                <w:lang w:val="en-IN"/>
              </w:rPr>
              <w:t>Access to the research data (including literature sources, research notes, and dissertation drafts) will be limited to:</w:t>
            </w:r>
          </w:p>
          <w:p w14:paraId="63E84A43" w14:textId="77777777" w:rsidR="0023458D" w:rsidRPr="0023458D" w:rsidRDefault="0023458D" w:rsidP="0023458D">
            <w:pPr>
              <w:numPr>
                <w:ilvl w:val="0"/>
                <w:numId w:val="34"/>
              </w:numPr>
              <w:autoSpaceDE w:val="0"/>
              <w:autoSpaceDN w:val="0"/>
              <w:adjustRightInd w:val="0"/>
              <w:rPr>
                <w:rFonts w:ascii="Arial" w:hAnsi="Arial" w:cs="Arial"/>
                <w:sz w:val="22"/>
                <w:szCs w:val="22"/>
                <w:lang w:val="en-IN"/>
              </w:rPr>
            </w:pPr>
            <w:r w:rsidRPr="0023458D">
              <w:rPr>
                <w:rFonts w:ascii="Arial" w:hAnsi="Arial" w:cs="Arial"/>
                <w:sz w:val="22"/>
                <w:szCs w:val="22"/>
                <w:lang w:val="en-IN"/>
              </w:rPr>
              <w:t>The Principal Researcher</w:t>
            </w:r>
          </w:p>
          <w:p w14:paraId="6175C74D" w14:textId="77777777" w:rsidR="0023458D" w:rsidRPr="0023458D" w:rsidRDefault="0023458D" w:rsidP="0023458D">
            <w:pPr>
              <w:numPr>
                <w:ilvl w:val="0"/>
                <w:numId w:val="34"/>
              </w:numPr>
              <w:autoSpaceDE w:val="0"/>
              <w:autoSpaceDN w:val="0"/>
              <w:adjustRightInd w:val="0"/>
              <w:rPr>
                <w:rFonts w:ascii="Arial" w:hAnsi="Arial" w:cs="Arial"/>
                <w:sz w:val="22"/>
                <w:szCs w:val="22"/>
                <w:lang w:val="en-IN"/>
              </w:rPr>
            </w:pPr>
            <w:r w:rsidRPr="0023458D">
              <w:rPr>
                <w:rFonts w:ascii="Arial" w:hAnsi="Arial" w:cs="Arial"/>
                <w:sz w:val="22"/>
                <w:szCs w:val="22"/>
                <w:lang w:val="en-IN"/>
              </w:rPr>
              <w:t>The Academic Supervisor</w:t>
            </w:r>
          </w:p>
          <w:p w14:paraId="7E6BC270" w14:textId="77777777" w:rsidR="0023458D" w:rsidRPr="0023458D" w:rsidRDefault="0023458D" w:rsidP="0023458D">
            <w:pPr>
              <w:numPr>
                <w:ilvl w:val="0"/>
                <w:numId w:val="34"/>
              </w:numPr>
              <w:autoSpaceDE w:val="0"/>
              <w:autoSpaceDN w:val="0"/>
              <w:adjustRightInd w:val="0"/>
              <w:rPr>
                <w:rFonts w:ascii="Arial" w:hAnsi="Arial" w:cs="Arial"/>
                <w:sz w:val="22"/>
                <w:szCs w:val="22"/>
                <w:lang w:val="en-IN"/>
              </w:rPr>
            </w:pPr>
            <w:r w:rsidRPr="0023458D">
              <w:rPr>
                <w:rFonts w:ascii="Arial" w:hAnsi="Arial" w:cs="Arial"/>
                <w:sz w:val="22"/>
                <w:szCs w:val="22"/>
                <w:lang w:val="en-IN"/>
              </w:rPr>
              <w:t>The Second Marker/Assessor (for academic assessment purposes only)</w:t>
            </w:r>
          </w:p>
          <w:p w14:paraId="070F515B" w14:textId="77777777" w:rsidR="0023458D" w:rsidRPr="0023458D" w:rsidRDefault="0023458D" w:rsidP="0023458D">
            <w:pPr>
              <w:autoSpaceDE w:val="0"/>
              <w:autoSpaceDN w:val="0"/>
              <w:adjustRightInd w:val="0"/>
              <w:rPr>
                <w:rFonts w:ascii="Arial" w:hAnsi="Arial" w:cs="Arial"/>
                <w:sz w:val="22"/>
                <w:szCs w:val="22"/>
                <w:lang w:val="en-IN"/>
              </w:rPr>
            </w:pPr>
            <w:r w:rsidRPr="0023458D">
              <w:rPr>
                <w:rFonts w:ascii="Arial" w:hAnsi="Arial" w:cs="Arial"/>
                <w:sz w:val="22"/>
                <w:szCs w:val="22"/>
                <w:lang w:val="en-IN"/>
              </w:rPr>
              <w:t>No external organisations, third parties, or other University staff will have access to the data.</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F8BABC7" w14:textId="77777777" w:rsidR="0023458D" w:rsidRPr="0023458D" w:rsidRDefault="0023458D" w:rsidP="0023458D">
            <w:pPr>
              <w:autoSpaceDE w:val="0"/>
              <w:autoSpaceDN w:val="0"/>
              <w:adjustRightInd w:val="0"/>
              <w:rPr>
                <w:rFonts w:ascii="Arial" w:hAnsi="Arial" w:cs="Arial"/>
                <w:sz w:val="22"/>
                <w:szCs w:val="22"/>
                <w:lang w:val="en-IN"/>
              </w:rPr>
            </w:pPr>
            <w:r w:rsidRPr="0023458D">
              <w:rPr>
                <w:rFonts w:ascii="Arial" w:hAnsi="Arial" w:cs="Arial"/>
                <w:sz w:val="22"/>
                <w:szCs w:val="22"/>
                <w:lang w:val="en-IN"/>
              </w:rPr>
              <w:t>The Principal Researcher will act as the data custodian and will be responsible for managing, storing, and protecting all research materials under the guidance of the Academic Supervisor.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1B82D7C2" w14:textId="77777777" w:rsidR="0023458D" w:rsidRPr="0023458D" w:rsidRDefault="0023458D" w:rsidP="0023458D">
            <w:pPr>
              <w:autoSpaceDE w:val="0"/>
              <w:autoSpaceDN w:val="0"/>
              <w:adjustRightInd w:val="0"/>
              <w:rPr>
                <w:rFonts w:ascii="Arial" w:hAnsi="Arial" w:cs="Arial"/>
                <w:sz w:val="22"/>
                <w:szCs w:val="22"/>
                <w:lang w:val="en-IN"/>
              </w:rPr>
            </w:pPr>
            <w:r w:rsidRPr="0023458D">
              <w:rPr>
                <w:rFonts w:ascii="Arial" w:hAnsi="Arial" w:cs="Arial"/>
                <w:sz w:val="22"/>
                <w:szCs w:val="22"/>
                <w:lang w:val="en-IN"/>
              </w:rPr>
              <w:t>This research is based solely on secondary analysis of publicly available academic literature and does not involve the collection of personal data.</w:t>
            </w:r>
          </w:p>
          <w:p w14:paraId="059BE6BA" w14:textId="77777777" w:rsidR="0023458D" w:rsidRPr="0023458D" w:rsidRDefault="0023458D" w:rsidP="0023458D">
            <w:pPr>
              <w:autoSpaceDE w:val="0"/>
              <w:autoSpaceDN w:val="0"/>
              <w:adjustRightInd w:val="0"/>
              <w:rPr>
                <w:rFonts w:ascii="Arial" w:hAnsi="Arial" w:cs="Arial"/>
                <w:sz w:val="22"/>
                <w:szCs w:val="22"/>
                <w:lang w:val="en-IN"/>
              </w:rPr>
            </w:pPr>
            <w:r w:rsidRPr="0023458D">
              <w:rPr>
                <w:rFonts w:ascii="Arial" w:hAnsi="Arial" w:cs="Arial"/>
                <w:sz w:val="22"/>
                <w:szCs w:val="22"/>
                <w:lang w:val="en-IN"/>
              </w:rPr>
              <w:lastRenderedPageBreak/>
              <w:t>All research materials, including downloaded journal articles, reference files, research notes, and dissertation drafts, will be stored electronically in password-protected University Office 365 cloud storage. Backup copies may also be stored on a password-protected personal laptop.</w:t>
            </w:r>
          </w:p>
          <w:p w14:paraId="48EF185B" w14:textId="77777777" w:rsidR="0023458D" w:rsidRPr="0023458D" w:rsidRDefault="0023458D" w:rsidP="0023458D">
            <w:pPr>
              <w:autoSpaceDE w:val="0"/>
              <w:autoSpaceDN w:val="0"/>
              <w:adjustRightInd w:val="0"/>
              <w:rPr>
                <w:rFonts w:ascii="Arial" w:hAnsi="Arial" w:cs="Arial"/>
                <w:sz w:val="22"/>
                <w:szCs w:val="22"/>
                <w:lang w:val="en-IN"/>
              </w:rPr>
            </w:pPr>
            <w:r w:rsidRPr="0023458D">
              <w:rPr>
                <w:rFonts w:ascii="Arial" w:hAnsi="Arial" w:cs="Arial"/>
                <w:sz w:val="22"/>
                <w:szCs w:val="22"/>
                <w:lang w:val="en-IN"/>
              </w:rPr>
              <w:t>Security measures include:</w:t>
            </w:r>
          </w:p>
          <w:p w14:paraId="17862A09" w14:textId="77777777" w:rsidR="0023458D" w:rsidRPr="0023458D" w:rsidRDefault="0023458D" w:rsidP="0023458D">
            <w:pPr>
              <w:numPr>
                <w:ilvl w:val="0"/>
                <w:numId w:val="35"/>
              </w:numPr>
              <w:autoSpaceDE w:val="0"/>
              <w:autoSpaceDN w:val="0"/>
              <w:adjustRightInd w:val="0"/>
              <w:rPr>
                <w:rFonts w:ascii="Arial" w:hAnsi="Arial" w:cs="Arial"/>
                <w:sz w:val="22"/>
                <w:szCs w:val="22"/>
                <w:lang w:val="en-IN"/>
              </w:rPr>
            </w:pPr>
            <w:r w:rsidRPr="0023458D">
              <w:rPr>
                <w:rFonts w:ascii="Arial" w:hAnsi="Arial" w:cs="Arial"/>
                <w:sz w:val="22"/>
                <w:szCs w:val="22"/>
                <w:lang w:val="en-IN"/>
              </w:rPr>
              <w:t>Password-protected devices</w:t>
            </w:r>
          </w:p>
          <w:p w14:paraId="11075FFB" w14:textId="77777777" w:rsidR="0023458D" w:rsidRPr="0023458D" w:rsidRDefault="0023458D" w:rsidP="0023458D">
            <w:pPr>
              <w:numPr>
                <w:ilvl w:val="0"/>
                <w:numId w:val="35"/>
              </w:numPr>
              <w:autoSpaceDE w:val="0"/>
              <w:autoSpaceDN w:val="0"/>
              <w:adjustRightInd w:val="0"/>
              <w:rPr>
                <w:rFonts w:ascii="Arial" w:hAnsi="Arial" w:cs="Arial"/>
                <w:sz w:val="22"/>
                <w:szCs w:val="22"/>
                <w:lang w:val="en-IN"/>
              </w:rPr>
            </w:pPr>
            <w:r w:rsidRPr="0023458D">
              <w:rPr>
                <w:rFonts w:ascii="Arial" w:hAnsi="Arial" w:cs="Arial"/>
                <w:sz w:val="22"/>
                <w:szCs w:val="22"/>
                <w:lang w:val="en-IN"/>
              </w:rPr>
              <w:t>Secure University cloud storage</w:t>
            </w:r>
          </w:p>
          <w:p w14:paraId="62F9E950" w14:textId="77777777" w:rsidR="0023458D" w:rsidRPr="0023458D" w:rsidRDefault="0023458D" w:rsidP="0023458D">
            <w:pPr>
              <w:numPr>
                <w:ilvl w:val="0"/>
                <w:numId w:val="35"/>
              </w:numPr>
              <w:autoSpaceDE w:val="0"/>
              <w:autoSpaceDN w:val="0"/>
              <w:adjustRightInd w:val="0"/>
              <w:rPr>
                <w:rFonts w:ascii="Arial" w:hAnsi="Arial" w:cs="Arial"/>
                <w:sz w:val="22"/>
                <w:szCs w:val="22"/>
                <w:lang w:val="en-IN"/>
              </w:rPr>
            </w:pPr>
            <w:r w:rsidRPr="0023458D">
              <w:rPr>
                <w:rFonts w:ascii="Arial" w:hAnsi="Arial" w:cs="Arial"/>
                <w:sz w:val="22"/>
                <w:szCs w:val="22"/>
                <w:lang w:val="en-IN"/>
              </w:rPr>
              <w:t>Restricted access to authorised academic staff only</w:t>
            </w:r>
          </w:p>
          <w:p w14:paraId="287886B1" w14:textId="77777777" w:rsidR="0023458D" w:rsidRPr="0023458D" w:rsidRDefault="0023458D" w:rsidP="0023458D">
            <w:pPr>
              <w:numPr>
                <w:ilvl w:val="0"/>
                <w:numId w:val="35"/>
              </w:numPr>
              <w:autoSpaceDE w:val="0"/>
              <w:autoSpaceDN w:val="0"/>
              <w:adjustRightInd w:val="0"/>
              <w:rPr>
                <w:rFonts w:ascii="Arial" w:hAnsi="Arial" w:cs="Arial"/>
                <w:sz w:val="22"/>
                <w:szCs w:val="22"/>
                <w:lang w:val="en-IN"/>
              </w:rPr>
            </w:pPr>
            <w:r w:rsidRPr="0023458D">
              <w:rPr>
                <w:rFonts w:ascii="Arial" w:hAnsi="Arial" w:cs="Arial"/>
                <w:sz w:val="22"/>
                <w:szCs w:val="22"/>
                <w:lang w:val="en-IN"/>
              </w:rPr>
              <w:t>No sharing of files via unsecured platforms</w:t>
            </w:r>
          </w:p>
          <w:p w14:paraId="32D40BF8" w14:textId="77777777" w:rsidR="0023458D" w:rsidRPr="0023458D" w:rsidRDefault="0023458D" w:rsidP="0023458D">
            <w:pPr>
              <w:autoSpaceDE w:val="0"/>
              <w:autoSpaceDN w:val="0"/>
              <w:adjustRightInd w:val="0"/>
              <w:rPr>
                <w:rFonts w:ascii="Arial" w:hAnsi="Arial" w:cs="Arial"/>
                <w:sz w:val="22"/>
                <w:szCs w:val="22"/>
                <w:lang w:val="en-IN"/>
              </w:rPr>
            </w:pPr>
            <w:r w:rsidRPr="0023458D">
              <w:rPr>
                <w:rFonts w:ascii="Arial" w:hAnsi="Arial" w:cs="Arial"/>
                <w:sz w:val="22"/>
                <w:szCs w:val="22"/>
                <w:lang w:val="en-IN"/>
              </w:rPr>
              <w:t>No paper records or confidential datasets will be maintained.</w:t>
            </w:r>
          </w:p>
          <w:p w14:paraId="2461BCFA" w14:textId="182A0727" w:rsidR="00A121A0" w:rsidRPr="0023458D" w:rsidRDefault="0023458D" w:rsidP="00A121A0">
            <w:pPr>
              <w:autoSpaceDE w:val="0"/>
              <w:autoSpaceDN w:val="0"/>
              <w:adjustRightInd w:val="0"/>
              <w:rPr>
                <w:rFonts w:ascii="Arial" w:hAnsi="Arial" w:cs="Arial"/>
                <w:sz w:val="22"/>
                <w:szCs w:val="22"/>
                <w:lang w:val="en-IN"/>
              </w:rPr>
            </w:pPr>
            <w:r w:rsidRPr="0023458D">
              <w:rPr>
                <w:rFonts w:ascii="Arial" w:hAnsi="Arial" w:cs="Arial"/>
                <w:sz w:val="22"/>
                <w:szCs w:val="22"/>
                <w:lang w:val="en-IN"/>
              </w:rPr>
              <w:t>Data will be retained until completion of the dissertation assessment process and confirmation of final results. After completion, files will be securely deleted in accordance with University data management guidance.</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2ED18F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0B683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F44BA1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0B683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49C36E36" w14:textId="77777777" w:rsidR="00B87A5E" w:rsidRDefault="00B87A5E" w:rsidP="00354F34">
      <w:pPr>
        <w:autoSpaceDE w:val="0"/>
        <w:autoSpaceDN w:val="0"/>
        <w:adjustRightInd w:val="0"/>
        <w:spacing w:after="240"/>
        <w:jc w:val="both"/>
        <w:rPr>
          <w:rFonts w:ascii="Arial" w:hAnsi="Arial" w:cs="Arial"/>
          <w:b/>
          <w:bCs/>
          <w:sz w:val="22"/>
          <w:szCs w:val="22"/>
        </w:rPr>
      </w:pPr>
    </w:p>
    <w:p w14:paraId="53CAF24B" w14:textId="77777777" w:rsidR="00B87A5E" w:rsidRDefault="00B87A5E" w:rsidP="00354F34">
      <w:pPr>
        <w:autoSpaceDE w:val="0"/>
        <w:autoSpaceDN w:val="0"/>
        <w:adjustRightInd w:val="0"/>
        <w:spacing w:after="240"/>
        <w:jc w:val="both"/>
        <w:rPr>
          <w:rFonts w:ascii="Arial" w:hAnsi="Arial" w:cs="Arial"/>
          <w:b/>
          <w:bCs/>
          <w:sz w:val="22"/>
          <w:szCs w:val="22"/>
        </w:rPr>
      </w:pPr>
    </w:p>
    <w:p w14:paraId="34FCE67D" w14:textId="77777777" w:rsidR="00B87A5E" w:rsidRDefault="00B87A5E" w:rsidP="00354F34">
      <w:pPr>
        <w:autoSpaceDE w:val="0"/>
        <w:autoSpaceDN w:val="0"/>
        <w:adjustRightInd w:val="0"/>
        <w:spacing w:after="240"/>
        <w:jc w:val="both"/>
        <w:rPr>
          <w:rFonts w:ascii="Arial" w:hAnsi="Arial" w:cs="Arial"/>
          <w:b/>
          <w:bCs/>
          <w:sz w:val="22"/>
          <w:szCs w:val="22"/>
        </w:rPr>
      </w:pPr>
    </w:p>
    <w:p w14:paraId="115F50AA" w14:textId="77777777" w:rsidR="00B87A5E" w:rsidRDefault="00B87A5E" w:rsidP="00354F34">
      <w:pPr>
        <w:autoSpaceDE w:val="0"/>
        <w:autoSpaceDN w:val="0"/>
        <w:adjustRightInd w:val="0"/>
        <w:spacing w:after="240"/>
        <w:jc w:val="both"/>
        <w:rPr>
          <w:rFonts w:ascii="Arial" w:hAnsi="Arial" w:cs="Arial"/>
          <w:b/>
          <w:bCs/>
          <w:sz w:val="22"/>
          <w:szCs w:val="22"/>
        </w:rPr>
      </w:pPr>
    </w:p>
    <w:p w14:paraId="587B2A5F" w14:textId="65232C1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3CF135" w:rsidR="004D0161" w:rsidRPr="004C3A0B" w:rsidRDefault="00B87A5E" w:rsidP="00694EA8">
            <w:pPr>
              <w:spacing w:before="100" w:beforeAutospacing="1" w:after="100" w:afterAutospacing="1"/>
              <w:rPr>
                <w:rFonts w:ascii="Arial" w:hAnsi="Arial" w:cs="Arial"/>
                <w:sz w:val="22"/>
                <w:szCs w:val="22"/>
              </w:rPr>
            </w:pPr>
            <w:r>
              <w:rPr>
                <w:rFonts w:ascii="Arial" w:hAnsi="Arial" w:cs="Arial"/>
                <w:sz w:val="22"/>
                <w:szCs w:val="22"/>
              </w:rPr>
              <w:t>Ramanjaneyulu Dandu</w:t>
            </w:r>
          </w:p>
        </w:tc>
        <w:tc>
          <w:tcPr>
            <w:tcW w:w="2139" w:type="dxa"/>
            <w:gridSpan w:val="3"/>
            <w:vAlign w:val="center"/>
          </w:tcPr>
          <w:p w14:paraId="7C2D2CC9" w14:textId="005BF105"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B6837">
              <w:rPr>
                <w:rFonts w:ascii="Arial" w:hAnsi="Arial" w:cs="Arial"/>
                <w:b/>
                <w:bCs/>
                <w:sz w:val="22"/>
                <w:szCs w:val="22"/>
              </w:rPr>
              <w:t>26/03/2026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001AF23" w14:textId="4E09E4E1" w:rsidR="00AA7E42" w:rsidRPr="004C3A0B" w:rsidRDefault="004750F7" w:rsidP="00CA7241">
            <w:pPr>
              <w:pStyle w:val="ListParagraph"/>
              <w:ind w:left="0"/>
              <w:rPr>
                <w:rFonts w:ascii="Arial" w:hAnsi="Arial" w:cs="Arial"/>
              </w:rPr>
            </w:pPr>
            <w:r>
              <w:rPr>
                <w:rFonts w:ascii="Arial" w:hAnsi="Arial" w:cs="Arial"/>
              </w:rPr>
              <w:t xml:space="preserve">Dr </w:t>
            </w:r>
            <w:r w:rsidR="00372A6C">
              <w:rPr>
                <w:rFonts w:ascii="Arial" w:hAnsi="Arial" w:cs="Arial"/>
              </w:rPr>
              <w:t>Amit Naik</w:t>
            </w:r>
          </w:p>
        </w:tc>
        <w:tc>
          <w:tcPr>
            <w:tcW w:w="2123" w:type="dxa"/>
            <w:vMerge w:val="restart"/>
          </w:tcPr>
          <w:p w14:paraId="7BA89991" w14:textId="74E617D2" w:rsidR="00AA7E42" w:rsidRPr="004C3A0B" w:rsidRDefault="00AA7E42" w:rsidP="0092487B">
            <w:pPr>
              <w:pStyle w:val="ListParagraph"/>
              <w:ind w:left="0"/>
              <w:rPr>
                <w:rFonts w:ascii="Arial" w:hAnsi="Arial" w:cs="Arial"/>
              </w:rPr>
            </w:pPr>
            <w:r w:rsidRPr="004C3A0B">
              <w:rPr>
                <w:rFonts w:ascii="Arial" w:hAnsi="Arial" w:cs="Arial"/>
                <w:b/>
                <w:bCs/>
              </w:rPr>
              <w:t>Date:</w:t>
            </w:r>
            <w:r w:rsidR="004750F7">
              <w:rPr>
                <w:rFonts w:ascii="Arial" w:hAnsi="Arial" w:cs="Arial"/>
                <w:b/>
                <w:bCs/>
              </w:rPr>
              <w:t xml:space="preserve"> 08/06/26</w:t>
            </w:r>
          </w:p>
        </w:tc>
      </w:tr>
      <w:tr w:rsidR="00B87A5E"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B87A5E" w:rsidRPr="004C3A0B" w:rsidRDefault="00B87A5E" w:rsidP="00B87A5E">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B87A5E" w:rsidRPr="004C3A0B" w:rsidRDefault="00B87A5E" w:rsidP="00B87A5E">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67022989" w:rsidR="00B87A5E" w:rsidRPr="00B87A5E" w:rsidRDefault="004750F7" w:rsidP="00B87A5E">
            <w:pPr>
              <w:pStyle w:val="ListParagraph"/>
              <w:ind w:left="0"/>
              <w:rPr>
                <w:rFonts w:ascii="Book Antiqua" w:hAnsi="Book Antiqua" w:cs="Arial"/>
              </w:rPr>
            </w:pPr>
            <w:r>
              <w:rPr>
                <w:rFonts w:ascii="Book Antiqua" w:hAnsi="Book Antiqua" w:cs="Arial"/>
              </w:rPr>
              <w:t>Dr Amit Naik</w:t>
            </w:r>
          </w:p>
        </w:tc>
        <w:tc>
          <w:tcPr>
            <w:tcW w:w="2123" w:type="dxa"/>
            <w:vMerge/>
            <w:vAlign w:val="center"/>
          </w:tcPr>
          <w:p w14:paraId="05BCF667" w14:textId="77777777" w:rsidR="00B87A5E" w:rsidRPr="004C3A0B" w:rsidRDefault="00B87A5E" w:rsidP="00B87A5E">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CED6CE" w14:textId="77777777" w:rsidR="00643F69" w:rsidRDefault="00643F69" w:rsidP="00390251">
      <w:r>
        <w:separator/>
      </w:r>
    </w:p>
    <w:p w14:paraId="0413806B" w14:textId="77777777" w:rsidR="00643F69" w:rsidRDefault="00643F69"/>
  </w:endnote>
  <w:endnote w:type="continuationSeparator" w:id="0">
    <w:p w14:paraId="5392195D" w14:textId="77777777" w:rsidR="00643F69" w:rsidRDefault="00643F69" w:rsidP="00390251">
      <w:r>
        <w:continuationSeparator/>
      </w:r>
    </w:p>
    <w:p w14:paraId="26E3D93B" w14:textId="77777777" w:rsidR="00643F69" w:rsidRDefault="00643F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badi">
    <w:charset w:val="00"/>
    <w:family w:val="swiss"/>
    <w:pitch w:val="variable"/>
    <w:sig w:usb0="80000003" w:usb1="00000000"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F5B476" w14:textId="77777777" w:rsidR="00643F69" w:rsidRDefault="00643F69" w:rsidP="00390251">
      <w:r>
        <w:separator/>
      </w:r>
    </w:p>
    <w:p w14:paraId="7D190581" w14:textId="77777777" w:rsidR="00643F69" w:rsidRDefault="00643F69"/>
  </w:footnote>
  <w:footnote w:type="continuationSeparator" w:id="0">
    <w:p w14:paraId="2E3DF1DF" w14:textId="77777777" w:rsidR="00643F69" w:rsidRDefault="00643F69" w:rsidP="00390251">
      <w:r>
        <w:continuationSeparator/>
      </w:r>
    </w:p>
    <w:p w14:paraId="1974D620" w14:textId="77777777" w:rsidR="00643F69" w:rsidRDefault="00643F6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977E8"/>
    <w:multiLevelType w:val="multilevel"/>
    <w:tmpl w:val="C1A0C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7F1312"/>
    <w:multiLevelType w:val="multilevel"/>
    <w:tmpl w:val="8A1CC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BA5A80"/>
    <w:multiLevelType w:val="hybridMultilevel"/>
    <w:tmpl w:val="720A6F38"/>
    <w:lvl w:ilvl="0" w:tplc="18980154">
      <w:start w:val="1"/>
      <w:numFmt w:val="bullet"/>
      <w:lvlText w:val="•"/>
      <w:lvlJc w:val="left"/>
      <w:pPr>
        <w:tabs>
          <w:tab w:val="num" w:pos="720"/>
        </w:tabs>
        <w:ind w:left="720" w:hanging="360"/>
      </w:pPr>
      <w:rPr>
        <w:rFonts w:ascii="Arial" w:hAnsi="Arial" w:hint="default"/>
      </w:rPr>
    </w:lvl>
    <w:lvl w:ilvl="1" w:tplc="74DCA564">
      <w:start w:val="1"/>
      <w:numFmt w:val="bullet"/>
      <w:lvlText w:val="•"/>
      <w:lvlJc w:val="left"/>
      <w:pPr>
        <w:tabs>
          <w:tab w:val="num" w:pos="1440"/>
        </w:tabs>
        <w:ind w:left="1440" w:hanging="360"/>
      </w:pPr>
      <w:rPr>
        <w:rFonts w:ascii="Arial" w:hAnsi="Arial" w:hint="default"/>
      </w:rPr>
    </w:lvl>
    <w:lvl w:ilvl="2" w:tplc="7DB03160" w:tentative="1">
      <w:start w:val="1"/>
      <w:numFmt w:val="bullet"/>
      <w:lvlText w:val="•"/>
      <w:lvlJc w:val="left"/>
      <w:pPr>
        <w:tabs>
          <w:tab w:val="num" w:pos="2160"/>
        </w:tabs>
        <w:ind w:left="2160" w:hanging="360"/>
      </w:pPr>
      <w:rPr>
        <w:rFonts w:ascii="Arial" w:hAnsi="Arial" w:hint="default"/>
      </w:rPr>
    </w:lvl>
    <w:lvl w:ilvl="3" w:tplc="C09E0252" w:tentative="1">
      <w:start w:val="1"/>
      <w:numFmt w:val="bullet"/>
      <w:lvlText w:val="•"/>
      <w:lvlJc w:val="left"/>
      <w:pPr>
        <w:tabs>
          <w:tab w:val="num" w:pos="2880"/>
        </w:tabs>
        <w:ind w:left="2880" w:hanging="360"/>
      </w:pPr>
      <w:rPr>
        <w:rFonts w:ascii="Arial" w:hAnsi="Arial" w:hint="default"/>
      </w:rPr>
    </w:lvl>
    <w:lvl w:ilvl="4" w:tplc="554A5B58" w:tentative="1">
      <w:start w:val="1"/>
      <w:numFmt w:val="bullet"/>
      <w:lvlText w:val="•"/>
      <w:lvlJc w:val="left"/>
      <w:pPr>
        <w:tabs>
          <w:tab w:val="num" w:pos="3600"/>
        </w:tabs>
        <w:ind w:left="3600" w:hanging="360"/>
      </w:pPr>
      <w:rPr>
        <w:rFonts w:ascii="Arial" w:hAnsi="Arial" w:hint="default"/>
      </w:rPr>
    </w:lvl>
    <w:lvl w:ilvl="5" w:tplc="CD6E8E1E" w:tentative="1">
      <w:start w:val="1"/>
      <w:numFmt w:val="bullet"/>
      <w:lvlText w:val="•"/>
      <w:lvlJc w:val="left"/>
      <w:pPr>
        <w:tabs>
          <w:tab w:val="num" w:pos="4320"/>
        </w:tabs>
        <w:ind w:left="4320" w:hanging="360"/>
      </w:pPr>
      <w:rPr>
        <w:rFonts w:ascii="Arial" w:hAnsi="Arial" w:hint="default"/>
      </w:rPr>
    </w:lvl>
    <w:lvl w:ilvl="6" w:tplc="9CB2FD76" w:tentative="1">
      <w:start w:val="1"/>
      <w:numFmt w:val="bullet"/>
      <w:lvlText w:val="•"/>
      <w:lvlJc w:val="left"/>
      <w:pPr>
        <w:tabs>
          <w:tab w:val="num" w:pos="5040"/>
        </w:tabs>
        <w:ind w:left="5040" w:hanging="360"/>
      </w:pPr>
      <w:rPr>
        <w:rFonts w:ascii="Arial" w:hAnsi="Arial" w:hint="default"/>
      </w:rPr>
    </w:lvl>
    <w:lvl w:ilvl="7" w:tplc="555868D0" w:tentative="1">
      <w:start w:val="1"/>
      <w:numFmt w:val="bullet"/>
      <w:lvlText w:val="•"/>
      <w:lvlJc w:val="left"/>
      <w:pPr>
        <w:tabs>
          <w:tab w:val="num" w:pos="5760"/>
        </w:tabs>
        <w:ind w:left="5760" w:hanging="360"/>
      </w:pPr>
      <w:rPr>
        <w:rFonts w:ascii="Arial" w:hAnsi="Arial" w:hint="default"/>
      </w:rPr>
    </w:lvl>
    <w:lvl w:ilvl="8" w:tplc="71322EF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F07B47"/>
    <w:multiLevelType w:val="hybridMultilevel"/>
    <w:tmpl w:val="573C06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FC218A0"/>
    <w:multiLevelType w:val="hybridMultilevel"/>
    <w:tmpl w:val="1F44E64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3022A7"/>
    <w:multiLevelType w:val="hybridMultilevel"/>
    <w:tmpl w:val="2D521740"/>
    <w:lvl w:ilvl="0" w:tplc="59DC9E38">
      <w:start w:val="1"/>
      <w:numFmt w:val="bullet"/>
      <w:lvlText w:val="•"/>
      <w:lvlJc w:val="left"/>
      <w:pPr>
        <w:tabs>
          <w:tab w:val="num" w:pos="720"/>
        </w:tabs>
        <w:ind w:left="720" w:hanging="360"/>
      </w:pPr>
      <w:rPr>
        <w:rFonts w:ascii="Arial" w:hAnsi="Arial" w:hint="default"/>
      </w:rPr>
    </w:lvl>
    <w:lvl w:ilvl="1" w:tplc="39804AAC">
      <w:start w:val="1"/>
      <w:numFmt w:val="bullet"/>
      <w:lvlText w:val="•"/>
      <w:lvlJc w:val="left"/>
      <w:pPr>
        <w:tabs>
          <w:tab w:val="num" w:pos="1440"/>
        </w:tabs>
        <w:ind w:left="1440" w:hanging="360"/>
      </w:pPr>
      <w:rPr>
        <w:rFonts w:ascii="Arial" w:hAnsi="Arial" w:hint="default"/>
      </w:rPr>
    </w:lvl>
    <w:lvl w:ilvl="2" w:tplc="1388B3D6" w:tentative="1">
      <w:start w:val="1"/>
      <w:numFmt w:val="bullet"/>
      <w:lvlText w:val="•"/>
      <w:lvlJc w:val="left"/>
      <w:pPr>
        <w:tabs>
          <w:tab w:val="num" w:pos="2160"/>
        </w:tabs>
        <w:ind w:left="2160" w:hanging="360"/>
      </w:pPr>
      <w:rPr>
        <w:rFonts w:ascii="Arial" w:hAnsi="Arial" w:hint="default"/>
      </w:rPr>
    </w:lvl>
    <w:lvl w:ilvl="3" w:tplc="AC46720C" w:tentative="1">
      <w:start w:val="1"/>
      <w:numFmt w:val="bullet"/>
      <w:lvlText w:val="•"/>
      <w:lvlJc w:val="left"/>
      <w:pPr>
        <w:tabs>
          <w:tab w:val="num" w:pos="2880"/>
        </w:tabs>
        <w:ind w:left="2880" w:hanging="360"/>
      </w:pPr>
      <w:rPr>
        <w:rFonts w:ascii="Arial" w:hAnsi="Arial" w:hint="default"/>
      </w:rPr>
    </w:lvl>
    <w:lvl w:ilvl="4" w:tplc="97B0D22E" w:tentative="1">
      <w:start w:val="1"/>
      <w:numFmt w:val="bullet"/>
      <w:lvlText w:val="•"/>
      <w:lvlJc w:val="left"/>
      <w:pPr>
        <w:tabs>
          <w:tab w:val="num" w:pos="3600"/>
        </w:tabs>
        <w:ind w:left="3600" w:hanging="360"/>
      </w:pPr>
      <w:rPr>
        <w:rFonts w:ascii="Arial" w:hAnsi="Arial" w:hint="default"/>
      </w:rPr>
    </w:lvl>
    <w:lvl w:ilvl="5" w:tplc="A796D52E" w:tentative="1">
      <w:start w:val="1"/>
      <w:numFmt w:val="bullet"/>
      <w:lvlText w:val="•"/>
      <w:lvlJc w:val="left"/>
      <w:pPr>
        <w:tabs>
          <w:tab w:val="num" w:pos="4320"/>
        </w:tabs>
        <w:ind w:left="4320" w:hanging="360"/>
      </w:pPr>
      <w:rPr>
        <w:rFonts w:ascii="Arial" w:hAnsi="Arial" w:hint="default"/>
      </w:rPr>
    </w:lvl>
    <w:lvl w:ilvl="6" w:tplc="C270F436" w:tentative="1">
      <w:start w:val="1"/>
      <w:numFmt w:val="bullet"/>
      <w:lvlText w:val="•"/>
      <w:lvlJc w:val="left"/>
      <w:pPr>
        <w:tabs>
          <w:tab w:val="num" w:pos="5040"/>
        </w:tabs>
        <w:ind w:left="5040" w:hanging="360"/>
      </w:pPr>
      <w:rPr>
        <w:rFonts w:ascii="Arial" w:hAnsi="Arial" w:hint="default"/>
      </w:rPr>
    </w:lvl>
    <w:lvl w:ilvl="7" w:tplc="752E05CC" w:tentative="1">
      <w:start w:val="1"/>
      <w:numFmt w:val="bullet"/>
      <w:lvlText w:val="•"/>
      <w:lvlJc w:val="left"/>
      <w:pPr>
        <w:tabs>
          <w:tab w:val="num" w:pos="5760"/>
        </w:tabs>
        <w:ind w:left="5760" w:hanging="360"/>
      </w:pPr>
      <w:rPr>
        <w:rFonts w:ascii="Arial" w:hAnsi="Arial" w:hint="default"/>
      </w:rPr>
    </w:lvl>
    <w:lvl w:ilvl="8" w:tplc="C1F2FE1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FD54E2"/>
    <w:multiLevelType w:val="hybridMultilevel"/>
    <w:tmpl w:val="7894281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5C3B08"/>
    <w:multiLevelType w:val="multilevel"/>
    <w:tmpl w:val="B71C5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4E121A"/>
    <w:multiLevelType w:val="hybridMultilevel"/>
    <w:tmpl w:val="359AA9F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8"/>
  </w:num>
  <w:num w:numId="2" w16cid:durableId="1205562046">
    <w:abstractNumId w:val="27"/>
  </w:num>
  <w:num w:numId="3" w16cid:durableId="1134450786">
    <w:abstractNumId w:val="7"/>
  </w:num>
  <w:num w:numId="4" w16cid:durableId="1932473352">
    <w:abstractNumId w:val="33"/>
  </w:num>
  <w:num w:numId="5" w16cid:durableId="186023941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8"/>
  </w:num>
  <w:num w:numId="9" w16cid:durableId="1670449813">
    <w:abstractNumId w:val="15"/>
  </w:num>
  <w:num w:numId="10" w16cid:durableId="58673760">
    <w:abstractNumId w:val="16"/>
  </w:num>
  <w:num w:numId="11" w16cid:durableId="487525022">
    <w:abstractNumId w:val="31"/>
  </w:num>
  <w:num w:numId="12" w16cid:durableId="197164175">
    <w:abstractNumId w:val="28"/>
  </w:num>
  <w:num w:numId="13" w16cid:durableId="1030376574">
    <w:abstractNumId w:val="30"/>
  </w:num>
  <w:num w:numId="14" w16cid:durableId="266279575">
    <w:abstractNumId w:val="2"/>
  </w:num>
  <w:num w:numId="15" w16cid:durableId="398867126">
    <w:abstractNumId w:val="11"/>
  </w:num>
  <w:num w:numId="16" w16cid:durableId="392118109">
    <w:abstractNumId w:val="13"/>
  </w:num>
  <w:num w:numId="17" w16cid:durableId="1603613574">
    <w:abstractNumId w:val="19"/>
  </w:num>
  <w:num w:numId="18" w16cid:durableId="1601374685">
    <w:abstractNumId w:val="21"/>
  </w:num>
  <w:num w:numId="19" w16cid:durableId="1068960534">
    <w:abstractNumId w:val="32"/>
  </w:num>
  <w:num w:numId="20" w16cid:durableId="448284117">
    <w:abstractNumId w:val="9"/>
  </w:num>
  <w:num w:numId="21" w16cid:durableId="869949742">
    <w:abstractNumId w:val="22"/>
  </w:num>
  <w:num w:numId="22" w16cid:durableId="1730611831">
    <w:abstractNumId w:val="26"/>
  </w:num>
  <w:num w:numId="23" w16cid:durableId="140580996">
    <w:abstractNumId w:val="4"/>
  </w:num>
  <w:num w:numId="24" w16cid:durableId="1757554988">
    <w:abstractNumId w:val="17"/>
  </w:num>
  <w:num w:numId="25" w16cid:durableId="603999806">
    <w:abstractNumId w:val="20"/>
  </w:num>
  <w:num w:numId="26" w16cid:durableId="2123959779">
    <w:abstractNumId w:val="34"/>
  </w:num>
  <w:num w:numId="27" w16cid:durableId="1499343653">
    <w:abstractNumId w:val="25"/>
  </w:num>
  <w:num w:numId="28" w16cid:durableId="422532316">
    <w:abstractNumId w:val="12"/>
  </w:num>
  <w:num w:numId="29" w16cid:durableId="1625698360">
    <w:abstractNumId w:val="6"/>
  </w:num>
  <w:num w:numId="30" w16cid:durableId="652374661">
    <w:abstractNumId w:val="10"/>
  </w:num>
  <w:num w:numId="31" w16cid:durableId="2048486756">
    <w:abstractNumId w:val="3"/>
  </w:num>
  <w:num w:numId="32" w16cid:durableId="518930449">
    <w:abstractNumId w:val="5"/>
  </w:num>
  <w:num w:numId="33" w16cid:durableId="799349067">
    <w:abstractNumId w:val="1"/>
  </w:num>
  <w:num w:numId="34" w16cid:durableId="1248079577">
    <w:abstractNumId w:val="14"/>
  </w:num>
  <w:num w:numId="35" w16cid:durableId="1441295342">
    <w:abstractNumId w:val="0"/>
  </w:num>
  <w:num w:numId="36" w16cid:durableId="1659967104">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679C2"/>
    <w:rsid w:val="000700F9"/>
    <w:rsid w:val="000710FE"/>
    <w:rsid w:val="00075462"/>
    <w:rsid w:val="00077EA9"/>
    <w:rsid w:val="000819F1"/>
    <w:rsid w:val="0008353C"/>
    <w:rsid w:val="00084DC7"/>
    <w:rsid w:val="0008799F"/>
    <w:rsid w:val="00090CF7"/>
    <w:rsid w:val="000924DD"/>
    <w:rsid w:val="00095059"/>
    <w:rsid w:val="00096209"/>
    <w:rsid w:val="000A1CC1"/>
    <w:rsid w:val="000A6861"/>
    <w:rsid w:val="000B0A8F"/>
    <w:rsid w:val="000B5723"/>
    <w:rsid w:val="000B58AD"/>
    <w:rsid w:val="000B6837"/>
    <w:rsid w:val="000C0C2F"/>
    <w:rsid w:val="000C3A29"/>
    <w:rsid w:val="000C5E77"/>
    <w:rsid w:val="000C7409"/>
    <w:rsid w:val="000D067B"/>
    <w:rsid w:val="000D23C8"/>
    <w:rsid w:val="000E2AD0"/>
    <w:rsid w:val="000F1514"/>
    <w:rsid w:val="000F2470"/>
    <w:rsid w:val="000F536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25C4"/>
    <w:rsid w:val="00224A9A"/>
    <w:rsid w:val="0023138B"/>
    <w:rsid w:val="0023172C"/>
    <w:rsid w:val="00233B1F"/>
    <w:rsid w:val="0023458D"/>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72A6C"/>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50F7"/>
    <w:rsid w:val="00476398"/>
    <w:rsid w:val="0047697E"/>
    <w:rsid w:val="00477654"/>
    <w:rsid w:val="0048134A"/>
    <w:rsid w:val="00482054"/>
    <w:rsid w:val="0048583B"/>
    <w:rsid w:val="00486107"/>
    <w:rsid w:val="00487E4B"/>
    <w:rsid w:val="00492E8C"/>
    <w:rsid w:val="004942B0"/>
    <w:rsid w:val="00494691"/>
    <w:rsid w:val="004A7DD5"/>
    <w:rsid w:val="004B55D6"/>
    <w:rsid w:val="004B7A0E"/>
    <w:rsid w:val="004C3A0B"/>
    <w:rsid w:val="004C3D85"/>
    <w:rsid w:val="004C5C13"/>
    <w:rsid w:val="004D0161"/>
    <w:rsid w:val="004D5683"/>
    <w:rsid w:val="004E0338"/>
    <w:rsid w:val="004E0548"/>
    <w:rsid w:val="004E4AC4"/>
    <w:rsid w:val="004E616D"/>
    <w:rsid w:val="004F059C"/>
    <w:rsid w:val="004F599C"/>
    <w:rsid w:val="004F7B1E"/>
    <w:rsid w:val="005035A0"/>
    <w:rsid w:val="00515580"/>
    <w:rsid w:val="00515DBD"/>
    <w:rsid w:val="00526C56"/>
    <w:rsid w:val="00531C04"/>
    <w:rsid w:val="0053302B"/>
    <w:rsid w:val="00536AEC"/>
    <w:rsid w:val="00546F01"/>
    <w:rsid w:val="0055785D"/>
    <w:rsid w:val="00560703"/>
    <w:rsid w:val="005634C1"/>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4F5B"/>
    <w:rsid w:val="00606331"/>
    <w:rsid w:val="006073C6"/>
    <w:rsid w:val="006154A7"/>
    <w:rsid w:val="006161D3"/>
    <w:rsid w:val="0062188A"/>
    <w:rsid w:val="00627E84"/>
    <w:rsid w:val="00631440"/>
    <w:rsid w:val="00632C47"/>
    <w:rsid w:val="00633574"/>
    <w:rsid w:val="00633DD7"/>
    <w:rsid w:val="006423B9"/>
    <w:rsid w:val="00643F69"/>
    <w:rsid w:val="00644C5C"/>
    <w:rsid w:val="006518C8"/>
    <w:rsid w:val="00655EC5"/>
    <w:rsid w:val="006578CB"/>
    <w:rsid w:val="00661EDA"/>
    <w:rsid w:val="00663243"/>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4468"/>
    <w:rsid w:val="00717E6F"/>
    <w:rsid w:val="00720BA7"/>
    <w:rsid w:val="00726348"/>
    <w:rsid w:val="007304F8"/>
    <w:rsid w:val="00731CAC"/>
    <w:rsid w:val="00733B2B"/>
    <w:rsid w:val="00733EEB"/>
    <w:rsid w:val="0074054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7C75"/>
    <w:rsid w:val="007F23AA"/>
    <w:rsid w:val="007F29F6"/>
    <w:rsid w:val="007F2E37"/>
    <w:rsid w:val="007F3C4F"/>
    <w:rsid w:val="007F4303"/>
    <w:rsid w:val="007F5CA0"/>
    <w:rsid w:val="0080375A"/>
    <w:rsid w:val="008102B5"/>
    <w:rsid w:val="00811D96"/>
    <w:rsid w:val="00812BEF"/>
    <w:rsid w:val="0082781D"/>
    <w:rsid w:val="00831C35"/>
    <w:rsid w:val="00831C69"/>
    <w:rsid w:val="008330B6"/>
    <w:rsid w:val="008347EF"/>
    <w:rsid w:val="008361B1"/>
    <w:rsid w:val="008372C0"/>
    <w:rsid w:val="0084005C"/>
    <w:rsid w:val="00841BE3"/>
    <w:rsid w:val="00842FC0"/>
    <w:rsid w:val="00844C9E"/>
    <w:rsid w:val="008461DD"/>
    <w:rsid w:val="008507C5"/>
    <w:rsid w:val="008732E0"/>
    <w:rsid w:val="0088062F"/>
    <w:rsid w:val="00891C43"/>
    <w:rsid w:val="008A3B8D"/>
    <w:rsid w:val="008B346A"/>
    <w:rsid w:val="008B394D"/>
    <w:rsid w:val="008B67D3"/>
    <w:rsid w:val="008C1A38"/>
    <w:rsid w:val="008C4441"/>
    <w:rsid w:val="008C59D2"/>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7AAD"/>
    <w:rsid w:val="009831F5"/>
    <w:rsid w:val="00986EEC"/>
    <w:rsid w:val="00986FD8"/>
    <w:rsid w:val="009955DD"/>
    <w:rsid w:val="009A3300"/>
    <w:rsid w:val="009A3C08"/>
    <w:rsid w:val="009A4E14"/>
    <w:rsid w:val="009A6F5D"/>
    <w:rsid w:val="009B1FB6"/>
    <w:rsid w:val="009B3534"/>
    <w:rsid w:val="009C259A"/>
    <w:rsid w:val="009C5D44"/>
    <w:rsid w:val="009D2E0B"/>
    <w:rsid w:val="009E0055"/>
    <w:rsid w:val="009E5020"/>
    <w:rsid w:val="009E5C8D"/>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4BE"/>
    <w:rsid w:val="00AA7E42"/>
    <w:rsid w:val="00AB15E7"/>
    <w:rsid w:val="00AB1B40"/>
    <w:rsid w:val="00AB74BF"/>
    <w:rsid w:val="00AB7553"/>
    <w:rsid w:val="00AC189C"/>
    <w:rsid w:val="00AD5672"/>
    <w:rsid w:val="00AD5E63"/>
    <w:rsid w:val="00AE5AB8"/>
    <w:rsid w:val="00AE6BF5"/>
    <w:rsid w:val="00AF62A3"/>
    <w:rsid w:val="00AF7252"/>
    <w:rsid w:val="00B00E85"/>
    <w:rsid w:val="00B02F8E"/>
    <w:rsid w:val="00B10083"/>
    <w:rsid w:val="00B11122"/>
    <w:rsid w:val="00B139CE"/>
    <w:rsid w:val="00B2018A"/>
    <w:rsid w:val="00B20CAD"/>
    <w:rsid w:val="00B23BFF"/>
    <w:rsid w:val="00B240F2"/>
    <w:rsid w:val="00B269EC"/>
    <w:rsid w:val="00B27E6D"/>
    <w:rsid w:val="00B30DF8"/>
    <w:rsid w:val="00B3670D"/>
    <w:rsid w:val="00B3672F"/>
    <w:rsid w:val="00B44647"/>
    <w:rsid w:val="00B465A5"/>
    <w:rsid w:val="00B51F90"/>
    <w:rsid w:val="00B5410A"/>
    <w:rsid w:val="00B57F60"/>
    <w:rsid w:val="00B6265F"/>
    <w:rsid w:val="00B640BB"/>
    <w:rsid w:val="00B6581B"/>
    <w:rsid w:val="00B65EC6"/>
    <w:rsid w:val="00B70B72"/>
    <w:rsid w:val="00B71FC2"/>
    <w:rsid w:val="00B72775"/>
    <w:rsid w:val="00B7789F"/>
    <w:rsid w:val="00B87A5E"/>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3787"/>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1A6D"/>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486F"/>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3B9C"/>
    <w:rsid w:val="00D452E9"/>
    <w:rsid w:val="00D47308"/>
    <w:rsid w:val="00D50372"/>
    <w:rsid w:val="00D51EF7"/>
    <w:rsid w:val="00D55C53"/>
    <w:rsid w:val="00D56776"/>
    <w:rsid w:val="00D6035B"/>
    <w:rsid w:val="00D61E87"/>
    <w:rsid w:val="00D651BE"/>
    <w:rsid w:val="00D661EC"/>
    <w:rsid w:val="00D66471"/>
    <w:rsid w:val="00D71982"/>
    <w:rsid w:val="00D766A2"/>
    <w:rsid w:val="00D77DFD"/>
    <w:rsid w:val="00D81803"/>
    <w:rsid w:val="00D839CD"/>
    <w:rsid w:val="00D84363"/>
    <w:rsid w:val="00D84955"/>
    <w:rsid w:val="00D90204"/>
    <w:rsid w:val="00D929F1"/>
    <w:rsid w:val="00D97FF7"/>
    <w:rsid w:val="00DB1935"/>
    <w:rsid w:val="00DB45E4"/>
    <w:rsid w:val="00DC3DDC"/>
    <w:rsid w:val="00DC4DFB"/>
    <w:rsid w:val="00DD0529"/>
    <w:rsid w:val="00DD05AB"/>
    <w:rsid w:val="00DD0929"/>
    <w:rsid w:val="00DD1665"/>
    <w:rsid w:val="00DD2B40"/>
    <w:rsid w:val="00DD4D69"/>
    <w:rsid w:val="00DE5B2A"/>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A5F01"/>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79D6"/>
    <w:rsid w:val="00F230F0"/>
    <w:rsid w:val="00F33A1A"/>
    <w:rsid w:val="00F478CB"/>
    <w:rsid w:val="00F52112"/>
    <w:rsid w:val="00F52C97"/>
    <w:rsid w:val="00F54257"/>
    <w:rsid w:val="00F619F4"/>
    <w:rsid w:val="00F62093"/>
    <w:rsid w:val="00F62C23"/>
    <w:rsid w:val="00F64D54"/>
    <w:rsid w:val="00F722A2"/>
    <w:rsid w:val="00F75F59"/>
    <w:rsid w:val="00F82885"/>
    <w:rsid w:val="00F82A41"/>
    <w:rsid w:val="00F842FD"/>
    <w:rsid w:val="00F87E26"/>
    <w:rsid w:val="00F96C3F"/>
    <w:rsid w:val="00FA17A2"/>
    <w:rsid w:val="00FA1C94"/>
    <w:rsid w:val="00FB4F7A"/>
    <w:rsid w:val="00FB58A3"/>
    <w:rsid w:val="00FB6B35"/>
    <w:rsid w:val="00FD3156"/>
    <w:rsid w:val="00FD436F"/>
    <w:rsid w:val="00FD439A"/>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3998</Words>
  <Characters>22794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26739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Amit Naik</cp:lastModifiedBy>
  <cp:revision>8</cp:revision>
  <cp:lastPrinted>2016-10-24T12:21:00Z</cp:lastPrinted>
  <dcterms:created xsi:type="dcterms:W3CDTF">2026-03-27T03:25:00Z</dcterms:created>
  <dcterms:modified xsi:type="dcterms:W3CDTF">2026-06-08T07:57:00Z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fb645c60-5653-464c-b26a-f3cc5891e933</vt:lpwstr>
  </property>
</Properties>
</file>