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fldChar w:fldCharType="begin">
                <w:ffData>
                  <w:name w:val="Text2"/>
                  <w:enabled/>
                  <w:calcOnExit w:val="0"/>
                  <w:textInput/>
                </w:ffData>
              </w:fldChar>
            </w:r>
            <w:r w:rsidRPr="00876921">
              <w:rPr>
                <w:rFonts w:ascii="Arial" w:eastAsia="Times New Roman" w:hAnsi="Arial" w:cs="Arial"/>
                <w:b/>
                <w:lang w:eastAsia="en-GB"/>
              </w:rPr>
              <w:instrText xml:space="preserve"> FORMTEXT </w:instrText>
            </w:r>
            <w:r w:rsidRPr="00876921">
              <w:rPr>
                <w:rFonts w:ascii="Arial" w:eastAsia="Times New Roman" w:hAnsi="Arial" w:cs="Arial"/>
                <w:b/>
                <w:lang w:eastAsia="en-GB"/>
              </w:rPr>
            </w:r>
            <w:r w:rsidRPr="00876921">
              <w:rPr>
                <w:rFonts w:ascii="Arial" w:eastAsia="Times New Roman" w:hAnsi="Arial" w:cs="Arial"/>
                <w:b/>
                <w:lang w:eastAsia="en-GB"/>
              </w:rPr>
              <w:fldChar w:fldCharType="separate"/>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lang w:eastAsia="en-GB"/>
              </w:rPr>
              <w:fldChar w:fldCharType="end"/>
            </w: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77777777"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176307E0"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Pr>
          <w:p w14:paraId="374C0665" w14:textId="69B5D3BC"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Alison Cooke </w:t>
            </w: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BA8A22C" w:rsidR="00763CB3" w:rsidRPr="00876921" w:rsidRDefault="00872AD2" w:rsidP="006739BE">
            <w:pPr>
              <w:spacing w:before="120" w:after="120" w:line="240" w:lineRule="auto"/>
              <w:jc w:val="both"/>
              <w:rPr>
                <w:rFonts w:ascii="Arial" w:eastAsia="Times New Roman" w:hAnsi="Arial" w:cs="Arial"/>
                <w:b/>
                <w:lang w:eastAsia="en-GB"/>
              </w:rPr>
            </w:pPr>
            <w:r>
              <w:rPr>
                <w:rFonts w:ascii="Calibri" w:eastAsia="Times New Roman" w:hAnsi="Calibri" w:cs="Calibri"/>
                <w:b/>
                <w:bCs/>
                <w:color w:val="000000"/>
                <w:sz w:val="24"/>
                <w:szCs w:val="24"/>
                <w:lang w:eastAsia="en-GB"/>
              </w:rPr>
              <w:t>31</w:t>
            </w:r>
            <w:r w:rsidRPr="00872AD2">
              <w:rPr>
                <w:rFonts w:ascii="Calibri" w:eastAsia="Times New Roman" w:hAnsi="Calibri" w:cs="Calibri"/>
                <w:b/>
                <w:bCs/>
                <w:color w:val="000000"/>
                <w:sz w:val="24"/>
                <w:szCs w:val="24"/>
                <w:vertAlign w:val="superscript"/>
                <w:lang w:eastAsia="en-GB"/>
              </w:rPr>
              <w:t>st</w:t>
            </w:r>
            <w:r>
              <w:rPr>
                <w:rFonts w:ascii="Calibri" w:eastAsia="Times New Roman" w:hAnsi="Calibri" w:cs="Calibri"/>
                <w:b/>
                <w:bCs/>
                <w:color w:val="000000"/>
                <w:sz w:val="24"/>
                <w:szCs w:val="24"/>
                <w:lang w:eastAsia="en-GB"/>
              </w:rPr>
              <w:t xml:space="preserve"> January 2022</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7EFD1BBF"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r w:rsidR="00F13E9E">
              <w:rPr>
                <w:rFonts w:ascii="Arial" w:eastAsia="Times New Roman" w:hAnsi="Arial" w:cs="Arial"/>
                <w:b/>
                <w:bCs/>
                <w:lang w:eastAsia="en-GB"/>
              </w:rPr>
              <w:t xml:space="preserve"> – </w:t>
            </w:r>
            <w:r w:rsidR="008A27A7">
              <w:rPr>
                <w:rFonts w:ascii="Arial" w:eastAsia="Times New Roman" w:hAnsi="Arial" w:cs="Arial"/>
                <w:b/>
                <w:bCs/>
                <w:lang w:eastAsia="en-GB"/>
              </w:rPr>
              <w:t>28/06/2021</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6739B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6739BE">
            <w:pPr>
              <w:spacing w:before="120" w:after="120" w:line="240" w:lineRule="auto"/>
              <w:jc w:val="both"/>
              <w:rPr>
                <w:rFonts w:ascii="Arial" w:eastAsia="Times New Roman" w:hAnsi="Arial" w:cs="Arial"/>
                <w:lang w:eastAsia="en-GB"/>
              </w:rPr>
            </w:pPr>
          </w:p>
          <w:p w14:paraId="5ED81115" w14:textId="77777777" w:rsidR="00763CB3" w:rsidRDefault="00763CB3" w:rsidP="006739BE">
            <w:pPr>
              <w:spacing w:before="120" w:after="120" w:line="240" w:lineRule="auto"/>
              <w:jc w:val="both"/>
              <w:rPr>
                <w:rFonts w:ascii="Arial" w:eastAsia="Times New Roman" w:hAnsi="Arial" w:cs="Arial"/>
                <w:lang w:eastAsia="en-GB"/>
              </w:rPr>
            </w:pPr>
          </w:p>
          <w:p w14:paraId="7C5C595B" w14:textId="77777777" w:rsidR="00763CB3" w:rsidRDefault="00763CB3" w:rsidP="006739BE">
            <w:pPr>
              <w:spacing w:before="120" w:after="120" w:line="240" w:lineRule="auto"/>
              <w:jc w:val="both"/>
              <w:rPr>
                <w:rFonts w:ascii="Arial" w:eastAsia="Times New Roman" w:hAnsi="Arial" w:cs="Arial"/>
                <w:lang w:eastAsia="en-GB"/>
              </w:rPr>
            </w:pPr>
          </w:p>
          <w:p w14:paraId="1FE262E3" w14:textId="77777777" w:rsidR="00763CB3" w:rsidRDefault="00763CB3" w:rsidP="006739BE">
            <w:pPr>
              <w:spacing w:before="120" w:after="120" w:line="240" w:lineRule="auto"/>
              <w:jc w:val="both"/>
              <w:rPr>
                <w:rFonts w:ascii="Arial" w:eastAsia="Times New Roman" w:hAnsi="Arial" w:cs="Arial"/>
                <w:lang w:eastAsia="en-GB"/>
              </w:rPr>
            </w:pPr>
          </w:p>
          <w:p w14:paraId="35664576" w14:textId="77777777" w:rsidR="00763CB3" w:rsidRDefault="00763CB3" w:rsidP="006739BE">
            <w:pPr>
              <w:spacing w:before="120" w:after="120" w:line="240" w:lineRule="auto"/>
              <w:jc w:val="both"/>
              <w:rPr>
                <w:rFonts w:ascii="Arial" w:eastAsia="Times New Roman" w:hAnsi="Arial" w:cs="Arial"/>
                <w:lang w:eastAsia="en-GB"/>
              </w:rPr>
            </w:pPr>
          </w:p>
          <w:p w14:paraId="672540FE" w14:textId="77777777" w:rsidR="00763CB3" w:rsidRDefault="00763CB3" w:rsidP="006739BE">
            <w:pPr>
              <w:spacing w:before="120" w:after="120" w:line="240" w:lineRule="auto"/>
              <w:jc w:val="both"/>
              <w:rPr>
                <w:rFonts w:ascii="Arial" w:eastAsia="Times New Roman" w:hAnsi="Arial" w:cs="Arial"/>
                <w:lang w:eastAsia="en-GB"/>
              </w:rPr>
            </w:pPr>
          </w:p>
          <w:p w14:paraId="4A88CCA7" w14:textId="77777777" w:rsidR="00763CB3" w:rsidRDefault="00763CB3" w:rsidP="006739BE">
            <w:pPr>
              <w:spacing w:before="120" w:after="120" w:line="240" w:lineRule="auto"/>
              <w:jc w:val="both"/>
              <w:rPr>
                <w:rFonts w:ascii="Arial" w:eastAsia="Times New Roman" w:hAnsi="Arial" w:cs="Arial"/>
                <w:lang w:eastAsia="en-GB"/>
              </w:rPr>
            </w:pPr>
          </w:p>
          <w:p w14:paraId="4DDF27A4" w14:textId="77777777" w:rsidR="00763CB3" w:rsidRDefault="00763CB3" w:rsidP="006739BE">
            <w:pPr>
              <w:spacing w:before="120" w:after="120" w:line="240" w:lineRule="auto"/>
              <w:jc w:val="both"/>
              <w:rPr>
                <w:rFonts w:ascii="Arial" w:eastAsia="Times New Roman" w:hAnsi="Arial" w:cs="Arial"/>
                <w:lang w:eastAsia="en-GB"/>
              </w:rPr>
            </w:pPr>
          </w:p>
          <w:p w14:paraId="043D0307" w14:textId="77777777" w:rsidR="00763CB3" w:rsidRDefault="00763CB3" w:rsidP="006739BE">
            <w:pPr>
              <w:spacing w:before="120" w:after="120" w:line="240" w:lineRule="auto"/>
              <w:jc w:val="both"/>
              <w:rPr>
                <w:rFonts w:ascii="Arial" w:eastAsia="Times New Roman" w:hAnsi="Arial" w:cs="Arial"/>
                <w:lang w:eastAsia="en-GB"/>
              </w:rPr>
            </w:pPr>
          </w:p>
          <w:p w14:paraId="163A6606" w14:textId="77777777" w:rsidR="00763CB3" w:rsidRDefault="00763CB3" w:rsidP="006739BE">
            <w:pPr>
              <w:spacing w:before="120" w:after="120" w:line="240" w:lineRule="auto"/>
              <w:jc w:val="both"/>
              <w:rPr>
                <w:rFonts w:ascii="Arial" w:eastAsia="Times New Roman" w:hAnsi="Arial" w:cs="Arial"/>
                <w:lang w:eastAsia="en-GB"/>
              </w:rPr>
            </w:pPr>
          </w:p>
          <w:p w14:paraId="6DA6307A" w14:textId="33A9DAC4" w:rsidR="00763CB3" w:rsidRPr="00876921" w:rsidRDefault="00763CB3" w:rsidP="006739BE">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6739BE">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342839C8"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Professional Standards</w:t>
            </w:r>
          </w:p>
          <w:p w14:paraId="4CAE9217" w14:textId="1152EF3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Compare professional standards requirements within the police service to similar professional organisations </w:t>
            </w:r>
          </w:p>
          <w:p w14:paraId="5E5C6245" w14:textId="0B662DF7"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How policies and procedures to reduce the possibility of professional malpractice and increase community confidence.</w:t>
            </w:r>
          </w:p>
          <w:p w14:paraId="1932C969" w14:textId="50F4A79E"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Role of independent bodies such as the IOPC or HMICFRS in holding the police accountable </w:t>
            </w:r>
          </w:p>
          <w:p w14:paraId="4C657A8A" w14:textId="4A94110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Why people in positions of respect or authority may fail to comply with policies, procedures, protocols or legislation, and commit criminal offences </w:t>
            </w:r>
          </w:p>
          <w:p w14:paraId="6C1ADF37" w14:textId="207BC90F"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How misconduct &amp; malpractice can influence future professional policing </w:t>
            </w:r>
          </w:p>
          <w:p w14:paraId="154D88FD" w14:textId="77777777" w:rsidR="00461E0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Progress being made within the police service to improve professional standard</w:t>
            </w:r>
          </w:p>
          <w:p w14:paraId="1D27292D"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Criminal Justice</w:t>
            </w:r>
          </w:p>
          <w:p w14:paraId="0B3CDEB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How diversity (individual &amp; social) impacts on criminal justice system</w:t>
            </w:r>
          </w:p>
          <w:p w14:paraId="127D677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Effective partnership/collaboration regarding offender rehabilitation</w:t>
            </w:r>
          </w:p>
          <w:p w14:paraId="2A66C787"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Wellbeing &amp; Resilience</w:t>
            </w:r>
          </w:p>
          <w:p w14:paraId="4A98B48A" w14:textId="7A814CD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Potential impact of organisational justice on a police constable</w:t>
            </w:r>
          </w:p>
          <w:p w14:paraId="5F52EAFF" w14:textId="7177E0E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Organisational culture </w:t>
            </w:r>
          </w:p>
          <w:p w14:paraId="2CD06BC4"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Strategies for dealing with organisational culture within policing</w:t>
            </w:r>
          </w:p>
          <w:p w14:paraId="514BC45C"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Leadership &amp; Teamwork.</w:t>
            </w:r>
          </w:p>
          <w:p w14:paraId="2993307D" w14:textId="36857523"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Team-building skills based on objective analysis of models currently deployed in policing</w:t>
            </w:r>
          </w:p>
          <w:p w14:paraId="0EB7F152" w14:textId="15A560D0"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of team dynamics as a means of developing team cohesion</w:t>
            </w:r>
          </w:p>
          <w:p w14:paraId="1DC9A7BB" w14:textId="77777777"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Why inter-personal conflict can occur and strategies to enhance individual and team performance</w:t>
            </w:r>
          </w:p>
          <w:p w14:paraId="6D12B1E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Communication Skills</w:t>
            </w:r>
          </w:p>
          <w:p w14:paraId="726A0D1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Evaluate and apply a range of theories and practices associated with communication </w:t>
            </w:r>
          </w:p>
          <w:p w14:paraId="6985316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Non-verbal communication skills for use in professional contexts</w:t>
            </w:r>
          </w:p>
          <w:p w14:paraId="35C5149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appropriate and effective presentations to an audience</w:t>
            </w:r>
          </w:p>
          <w:p w14:paraId="0441566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Conducting an operational briefing</w:t>
            </w:r>
          </w:p>
          <w:p w14:paraId="104BA03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Decision Making</w:t>
            </w:r>
          </w:p>
          <w:p w14:paraId="5B2AA66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NDM</w:t>
            </w:r>
          </w:p>
          <w:p w14:paraId="0E3E96F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Importance of accountability in assessing risk </w:t>
            </w:r>
          </w:p>
          <w:p w14:paraId="1232112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risk aversion and risk avoidance </w:t>
            </w:r>
          </w:p>
          <w:p w14:paraId="25C9622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how varying circumstances can exert influence upon the decision-making process </w:t>
            </w:r>
          </w:p>
          <w:p w14:paraId="73A5697A"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Ethical considerations being crucial to decision-making process</w:t>
            </w:r>
          </w:p>
          <w:p w14:paraId="17166D30"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Public Protection</w:t>
            </w:r>
          </w:p>
          <w:p w14:paraId="52ED39E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abuse on victims </w:t>
            </w:r>
          </w:p>
          <w:p w14:paraId="71D4026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Current public protection practices in investigating public protection incidents</w:t>
            </w:r>
          </w:p>
          <w:p w14:paraId="6D6C0F7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Role and impact of MAPPA and use of community intelligence in managing offenders</w:t>
            </w:r>
          </w:p>
          <w:p w14:paraId="6599318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Potential links between serious/organised crime and public protection </w:t>
            </w:r>
          </w:p>
          <w:p w14:paraId="410EBD6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Misuse of police role/authority/ police powers to commit sexual offences</w:t>
            </w:r>
          </w:p>
          <w:p w14:paraId="789F273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 of media coverage on public protection policing strategy</w:t>
            </w:r>
          </w:p>
          <w:p w14:paraId="2F7D142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Vulnerability &amp; Risk</w:t>
            </w:r>
          </w:p>
          <w:p w14:paraId="75FA14B0" w14:textId="54858640"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Concepts and theories of how a person becomes a victim</w:t>
            </w:r>
          </w:p>
          <w:p w14:paraId="15F88CFD" w14:textId="3536DF32"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about the onset of offending</w:t>
            </w:r>
          </w:p>
          <w:p w14:paraId="7B4592DC" w14:textId="21A94D81"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Early intervention - effect on offending curve</w:t>
            </w:r>
          </w:p>
          <w:p w14:paraId="371FF0AB" w14:textId="4C6F3BF8"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What works regarding tackling repeat victimisation/repeat offending</w:t>
            </w:r>
          </w:p>
          <w:p w14:paraId="5F609594" w14:textId="70189F59"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Appropriateness of different approaches in supporting or managing vulnerable people or people at risk </w:t>
            </w:r>
          </w:p>
          <w:p w14:paraId="4FDD4742" w14:textId="77777777"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Youth gangs targeting vulnerable people, or people at risk of harm</w:t>
            </w:r>
          </w:p>
          <w:p w14:paraId="7EE5393F"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Valuing Difference &amp; Inclusion</w:t>
            </w:r>
          </w:p>
          <w:p w14:paraId="34283D8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Theories and concepts linked to ethics </w:t>
            </w:r>
          </w:p>
          <w:p w14:paraId="06CE654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upon policing of differing values, ethics and norms within diverse communities </w:t>
            </w:r>
          </w:p>
          <w:p w14:paraId="32E9005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Professional approaches to policing, demonstrating fairness, ethics and integrity</w:t>
            </w:r>
          </w:p>
          <w:p w14:paraId="63C2C1F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Research Methods &amp; Skills</w:t>
            </w:r>
          </w:p>
          <w:p w14:paraId="6750C91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planning research activities</w:t>
            </w:r>
          </w:p>
          <w:p w14:paraId="213E720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strengths and weaknesses of research methodologies and approaches</w:t>
            </w:r>
          </w:p>
          <w:p w14:paraId="73AA7DF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evaluation of qualitative and quantitative data</w:t>
            </w:r>
          </w:p>
          <w:p w14:paraId="6E494D01" w14:textId="6EAF68BC"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academic skills</w:t>
            </w: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6739BE">
        <w:tc>
          <w:tcPr>
            <w:tcW w:w="9781" w:type="dxa"/>
            <w:shd w:val="clear" w:color="auto" w:fill="C0C0C0"/>
          </w:tcPr>
          <w:p w14:paraId="728EF9A5" w14:textId="77777777" w:rsidR="00763CB3" w:rsidRPr="00876921" w:rsidRDefault="00763CB3" w:rsidP="006739BE">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30C95BC5" w14:textId="77777777" w:rsidR="008A27A7" w:rsidRDefault="2ED03A9B" w:rsidP="008A27A7">
      <w:pPr>
        <w:spacing w:after="0" w:line="48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w:t>
      </w:r>
      <w:r w:rsidR="00BC461A">
        <w:rPr>
          <w:rFonts w:ascii="Arial" w:eastAsia="Times New Roman" w:hAnsi="Arial" w:cs="Arial"/>
          <w:lang w:eastAsia="en-GB"/>
        </w:rPr>
        <w:t xml:space="preserve"> a </w:t>
      </w:r>
      <w:r w:rsidR="00BC461A" w:rsidRPr="0014198A">
        <w:rPr>
          <w:rFonts w:ascii="Arial" w:eastAsia="Times New Roman" w:hAnsi="Arial" w:cs="Arial"/>
          <w:b/>
          <w:bCs/>
          <w:i/>
          <w:iCs/>
          <w:lang w:eastAsia="en-GB"/>
        </w:rPr>
        <w:t>4000 word submission in the form of</w:t>
      </w:r>
      <w:r w:rsidRPr="0014198A">
        <w:rPr>
          <w:rFonts w:ascii="Arial" w:eastAsia="Times New Roman" w:hAnsi="Arial" w:cs="Arial"/>
          <w:b/>
          <w:bCs/>
          <w:i/>
          <w:iCs/>
          <w:lang w:eastAsia="en-GB"/>
        </w:rPr>
        <w:t xml:space="preserve"> </w:t>
      </w:r>
      <w:r w:rsidR="00BC461A" w:rsidRPr="0014198A">
        <w:rPr>
          <w:rFonts w:ascii="Arial" w:eastAsia="Times New Roman" w:hAnsi="Arial" w:cs="Arial"/>
          <w:b/>
          <w:bCs/>
          <w:i/>
          <w:iCs/>
          <w:lang w:eastAsia="en-GB"/>
        </w:rPr>
        <w:t xml:space="preserve">four </w:t>
      </w:r>
      <w:r w:rsidRPr="0014198A">
        <w:rPr>
          <w:rFonts w:ascii="Arial" w:eastAsia="Times New Roman" w:hAnsi="Arial" w:cs="Arial"/>
          <w:b/>
          <w:bCs/>
          <w:i/>
          <w:iCs/>
          <w:lang w:eastAsia="en-GB"/>
        </w:rPr>
        <w:t>1000-word essay</w:t>
      </w:r>
      <w:r w:rsidR="00BC461A" w:rsidRPr="0014198A">
        <w:rPr>
          <w:rFonts w:ascii="Arial" w:eastAsia="Times New Roman" w:hAnsi="Arial" w:cs="Arial"/>
          <w:b/>
          <w:bCs/>
          <w:i/>
          <w:iCs/>
          <w:lang w:eastAsia="en-GB"/>
        </w:rPr>
        <w:t>s</w:t>
      </w:r>
      <w:r w:rsidR="00BC461A">
        <w:rPr>
          <w:rFonts w:ascii="Arial" w:eastAsia="Times New Roman" w:hAnsi="Arial" w:cs="Arial"/>
          <w:lang w:eastAsia="en-GB"/>
        </w:rPr>
        <w:t xml:space="preserve"> (4 x 1000). </w:t>
      </w:r>
    </w:p>
    <w:p w14:paraId="69201C61" w14:textId="4860487A" w:rsidR="0014198A" w:rsidRDefault="0014198A" w:rsidP="008A27A7">
      <w:pPr>
        <w:spacing w:after="0" w:line="480" w:lineRule="auto"/>
        <w:ind w:left="426"/>
        <w:rPr>
          <w:rFonts w:ascii="Arial" w:eastAsia="Times New Roman" w:hAnsi="Arial" w:cs="Arial"/>
          <w:lang w:eastAsia="en-GB"/>
        </w:rPr>
      </w:pPr>
      <w:r>
        <w:rPr>
          <w:rFonts w:ascii="Arial" w:eastAsia="Times New Roman" w:hAnsi="Arial" w:cs="Arial"/>
          <w:lang w:eastAsia="en-GB"/>
        </w:rPr>
        <w:t xml:space="preserve">Submit this in a word document via ‘Turnitin’ bearing your name, student number and your 4000 word submission only – please do not include this document as it adds to and skews the similarity percentage score. </w:t>
      </w:r>
    </w:p>
    <w:p w14:paraId="4ADD6153" w14:textId="2820BDBB" w:rsidR="00BB18E4" w:rsidRPr="007C06EC" w:rsidRDefault="0014198A" w:rsidP="008A27A7">
      <w:pPr>
        <w:spacing w:after="0" w:line="480" w:lineRule="auto"/>
        <w:ind w:left="426" w:firstLine="294"/>
        <w:rPr>
          <w:rFonts w:ascii="Arial" w:eastAsia="Times New Roman" w:hAnsi="Arial" w:cs="Arial"/>
          <w:lang w:eastAsia="en-GB"/>
        </w:rPr>
      </w:pPr>
      <w:r>
        <w:rPr>
          <w:rFonts w:ascii="Arial" w:eastAsia="Times New Roman" w:hAnsi="Arial" w:cs="Arial"/>
          <w:lang w:eastAsia="en-GB"/>
        </w:rPr>
        <w:t xml:space="preserve">Your submission should include </w:t>
      </w:r>
      <w:r w:rsidRPr="0014198A">
        <w:rPr>
          <w:rFonts w:ascii="Arial" w:eastAsia="Times New Roman" w:hAnsi="Arial" w:cs="Arial"/>
          <w:lang w:eastAsia="en-GB"/>
        </w:rPr>
        <w:t>o</w:t>
      </w:r>
      <w:r w:rsidR="00BC461A" w:rsidRPr="0014198A">
        <w:rPr>
          <w:rFonts w:ascii="Arial" w:eastAsia="Times New Roman" w:hAnsi="Arial" w:cs="Arial"/>
          <w:lang w:eastAsia="en-GB"/>
        </w:rPr>
        <w:t>ne</w:t>
      </w:r>
      <w:r w:rsidR="00BC461A" w:rsidRPr="0014198A">
        <w:rPr>
          <w:rFonts w:ascii="Arial" w:eastAsia="Times New Roman" w:hAnsi="Arial" w:cs="Arial"/>
          <w:b/>
          <w:bCs/>
          <w:lang w:eastAsia="en-GB"/>
        </w:rPr>
        <w:t xml:space="preserve"> </w:t>
      </w:r>
      <w:r w:rsidR="00BC461A" w:rsidRPr="0014198A">
        <w:rPr>
          <w:rFonts w:ascii="Arial" w:eastAsia="Times New Roman" w:hAnsi="Arial" w:cs="Arial"/>
          <w:b/>
          <w:bCs/>
          <w:i/>
          <w:iCs/>
          <w:lang w:eastAsia="en-GB"/>
        </w:rPr>
        <w:t>1000 word</w:t>
      </w:r>
      <w:r w:rsidR="00BC461A" w:rsidRPr="0014198A">
        <w:rPr>
          <w:rFonts w:ascii="Arial" w:eastAsia="Times New Roman" w:hAnsi="Arial" w:cs="Arial"/>
          <w:b/>
          <w:bCs/>
          <w:lang w:eastAsia="en-GB"/>
        </w:rPr>
        <w:t xml:space="preserve"> </w:t>
      </w:r>
      <w:r w:rsidR="00BC461A" w:rsidRPr="0014198A">
        <w:rPr>
          <w:rFonts w:ascii="Arial" w:eastAsia="Times New Roman" w:hAnsi="Arial" w:cs="Arial"/>
          <w:lang w:eastAsia="en-GB"/>
        </w:rPr>
        <w:t>essay</w:t>
      </w:r>
      <w:r w:rsidR="2ED03A9B" w:rsidRPr="0B4505FB">
        <w:rPr>
          <w:rFonts w:ascii="Arial" w:eastAsia="Times New Roman" w:hAnsi="Arial" w:cs="Arial"/>
          <w:lang w:eastAsia="en-GB"/>
        </w:rPr>
        <w:t xml:space="preserve"> under </w:t>
      </w:r>
      <w:r w:rsidR="2ED03A9B" w:rsidRPr="00BC461A">
        <w:rPr>
          <w:rFonts w:ascii="Arial" w:eastAsia="Times New Roman" w:hAnsi="Arial" w:cs="Arial"/>
          <w:b/>
          <w:bCs/>
          <w:i/>
          <w:iCs/>
          <w:lang w:eastAsia="en-GB"/>
        </w:rPr>
        <w:t>each</w:t>
      </w:r>
      <w:r w:rsidR="2ED03A9B" w:rsidRPr="0B4505FB">
        <w:rPr>
          <w:rFonts w:ascii="Arial" w:eastAsia="Times New Roman" w:hAnsi="Arial" w:cs="Arial"/>
          <w:lang w:eastAsia="en-GB"/>
        </w:rPr>
        <w:t xml:space="preserve"> of the following titles:</w:t>
      </w:r>
      <w:r w:rsidR="2ED03A9B" w:rsidRPr="0B4505FB">
        <w:rPr>
          <w:rFonts w:ascii="Arial" w:eastAsia="Times New Roman" w:hAnsi="Arial" w:cs="Arial"/>
          <w:i/>
          <w:iCs/>
          <w:lang w:eastAsia="en-GB"/>
        </w:rPr>
        <w:t xml:space="preserve"> </w:t>
      </w:r>
    </w:p>
    <w:p w14:paraId="680B1760" w14:textId="0192ACCA" w:rsidR="00BB18E4" w:rsidRPr="007C06EC" w:rsidRDefault="00BB18E4" w:rsidP="008A27A7">
      <w:pPr>
        <w:spacing w:after="0" w:line="480" w:lineRule="auto"/>
        <w:ind w:left="426"/>
        <w:rPr>
          <w:rFonts w:ascii="Arial" w:eastAsia="Times New Roman" w:hAnsi="Arial" w:cs="Arial"/>
          <w:i/>
          <w:iCs/>
          <w:lang w:eastAsia="en-GB"/>
        </w:rPr>
      </w:pPr>
    </w:p>
    <w:p w14:paraId="31DAB1A9" w14:textId="77777777" w:rsidR="008A27A7" w:rsidRDefault="008A27A7" w:rsidP="008A27A7">
      <w:pPr>
        <w:rPr>
          <w:rFonts w:ascii="Arial" w:eastAsia="Times New Roman" w:hAnsi="Arial" w:cs="Arial"/>
          <w:b/>
          <w:bCs/>
          <w:lang w:eastAsia="en-GB"/>
        </w:rPr>
      </w:pPr>
    </w:p>
    <w:p w14:paraId="34D88DCE" w14:textId="77777777" w:rsidR="008A27A7" w:rsidRDefault="00BC461A" w:rsidP="008A27A7">
      <w:pPr>
        <w:rPr>
          <w:rFonts w:ascii="Arial" w:eastAsia="Times New Roman" w:hAnsi="Arial" w:cs="Arial"/>
          <w:lang w:eastAsia="en-GB"/>
        </w:rPr>
      </w:pPr>
      <w:r>
        <w:rPr>
          <w:rFonts w:ascii="Arial" w:eastAsia="Times New Roman" w:hAnsi="Arial" w:cs="Arial"/>
          <w:b/>
          <w:bCs/>
          <w:lang w:eastAsia="en-GB"/>
        </w:rPr>
        <w:t>Essay one t</w:t>
      </w:r>
      <w:r w:rsidR="7737B8CD" w:rsidRPr="00BC461A">
        <w:rPr>
          <w:rFonts w:ascii="Arial" w:eastAsia="Times New Roman" w:hAnsi="Arial" w:cs="Arial"/>
          <w:b/>
          <w:bCs/>
          <w:lang w:eastAsia="en-GB"/>
        </w:rPr>
        <w:t>itle:</w:t>
      </w:r>
    </w:p>
    <w:p w14:paraId="68E4E2A2" w14:textId="1B7D66AC" w:rsidR="008A27A7" w:rsidRPr="008A27A7" w:rsidRDefault="008A27A7" w:rsidP="008A27A7">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14:paraId="06401B76" w14:textId="2DDE6927" w:rsidR="00BB18E4" w:rsidRPr="00BC461A" w:rsidRDefault="00BF4C98" w:rsidP="008A27A7">
      <w:pPr>
        <w:pStyle w:val="ListParagraph"/>
        <w:overflowPunct w:val="0"/>
        <w:autoSpaceDE w:val="0"/>
        <w:autoSpaceDN w:val="0"/>
        <w:adjustRightInd w:val="0"/>
        <w:spacing w:before="240" w:after="0" w:line="240" w:lineRule="auto"/>
        <w:ind w:left="360"/>
        <w:textAlignment w:val="baseline"/>
        <w:rPr>
          <w:rFonts w:ascii="Arial" w:eastAsia="Times New Roman" w:hAnsi="Arial" w:cs="Arial"/>
          <w:b/>
          <w:sz w:val="24"/>
          <w:szCs w:val="24"/>
          <w:lang w:eastAsia="en-GB"/>
        </w:rPr>
      </w:pPr>
      <w:r w:rsidRPr="00BC461A">
        <w:rPr>
          <w:rFonts w:ascii="Arial" w:eastAsia="Times New Roman" w:hAnsi="Arial" w:cs="Arial"/>
          <w:i/>
          <w:iCs/>
          <w:lang w:eastAsia="en-GB"/>
        </w:rPr>
        <w:t xml:space="preserve">. </w:t>
      </w:r>
    </w:p>
    <w:p w14:paraId="5C3B649F"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two t</w:t>
      </w:r>
      <w:r w:rsidR="2D4F8166" w:rsidRPr="00BC461A">
        <w:rPr>
          <w:rFonts w:ascii="Arial" w:eastAsia="Times New Roman" w:hAnsi="Arial" w:cs="Arial"/>
          <w:b/>
          <w:bCs/>
          <w:lang w:eastAsia="en-GB"/>
        </w:rPr>
        <w:t>itle:</w:t>
      </w:r>
      <w:r w:rsidR="2D4F8166" w:rsidRPr="0B4505FB">
        <w:rPr>
          <w:rFonts w:ascii="Arial" w:eastAsia="Times New Roman" w:hAnsi="Arial" w:cs="Arial"/>
          <w:lang w:eastAsia="en-GB"/>
        </w:rPr>
        <w:t xml:space="preserve"> </w:t>
      </w:r>
    </w:p>
    <w:p w14:paraId="492D33EC" w14:textId="358E70F6" w:rsidR="008A27A7" w:rsidRDefault="00E70F18"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008A27A7" w:rsidRPr="008A27A7">
        <w:rPr>
          <w:rFonts w:ascii="Arial" w:eastAsia="Times New Roman" w:hAnsi="Arial" w:cs="Arial"/>
          <w:lang w:eastAsia="en-GB"/>
        </w:rPr>
        <w:t xml:space="preserve"> the ethical dimension of ‘real time’ operational decisions. (1000 words)</w:t>
      </w:r>
    </w:p>
    <w:p w14:paraId="01C1786D" w14:textId="72C4EFF3" w:rsidR="008A27A7" w:rsidRDefault="008A27A7" w:rsidP="008A27A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08362E7F" w14:textId="77777777" w:rsidR="008A27A7" w:rsidRDefault="008A27A7" w:rsidP="008A27A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043A30F3" w14:textId="77777777" w:rsidR="008A27A7" w:rsidRDefault="00BC461A" w:rsidP="008A27A7">
      <w:pPr>
        <w:rPr>
          <w:rFonts w:ascii="Arial" w:eastAsia="Times New Roman" w:hAnsi="Arial" w:cs="Arial"/>
          <w:b/>
          <w:bCs/>
          <w:lang w:eastAsia="en-GB"/>
        </w:rPr>
      </w:pPr>
      <w:r>
        <w:rPr>
          <w:rFonts w:ascii="Arial" w:eastAsia="Times New Roman" w:hAnsi="Arial" w:cs="Arial"/>
          <w:b/>
          <w:bCs/>
          <w:lang w:eastAsia="en-GB"/>
        </w:rPr>
        <w:t>Essay three t</w:t>
      </w:r>
      <w:r w:rsidR="681A8323" w:rsidRPr="00BC461A">
        <w:rPr>
          <w:rFonts w:ascii="Arial" w:eastAsia="Times New Roman" w:hAnsi="Arial" w:cs="Arial"/>
          <w:b/>
          <w:bCs/>
          <w:lang w:eastAsia="en-GB"/>
        </w:rPr>
        <w:t>itle:</w:t>
      </w:r>
      <w:r w:rsidR="008A27A7">
        <w:rPr>
          <w:rFonts w:ascii="Arial" w:eastAsia="Times New Roman" w:hAnsi="Arial" w:cs="Arial"/>
          <w:b/>
          <w:bCs/>
          <w:lang w:eastAsia="en-GB"/>
        </w:rPr>
        <w:t xml:space="preserve"> </w:t>
      </w:r>
    </w:p>
    <w:p w14:paraId="12666122" w14:textId="5B2B73F3" w:rsidR="00E70F18" w:rsidRPr="00E70F18" w:rsidRDefault="00E70F18" w:rsidP="00E70F18">
      <w:pPr>
        <w:rPr>
          <w:rFonts w:ascii="Arial" w:eastAsia="Times New Roman" w:hAnsi="Arial" w:cs="Arial"/>
          <w:lang w:eastAsia="en-GB"/>
        </w:rPr>
      </w:pPr>
      <w:r w:rsidRPr="00E70F18">
        <w:rPr>
          <w:rFonts w:ascii="Arial" w:eastAsia="Times New Roman" w:hAnsi="Arial" w:cs="Arial"/>
          <w:lang w:eastAsia="en-GB"/>
        </w:rPr>
        <w:t>Assess the impact of organisational justice on police agency. (1000 words)</w:t>
      </w:r>
    </w:p>
    <w:p w14:paraId="5F9E1E49" w14:textId="0E70872B" w:rsidR="00F43C4D" w:rsidRDefault="00F43C4D" w:rsidP="008A27A7">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14:paraId="5BC9AAAD"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3F863814" w:rsidRPr="00BC461A">
        <w:rPr>
          <w:rFonts w:ascii="Arial" w:eastAsia="Times New Roman" w:hAnsi="Arial" w:cs="Arial"/>
          <w:b/>
          <w:bCs/>
          <w:lang w:eastAsia="en-GB"/>
        </w:rPr>
        <w:t>itle:</w:t>
      </w:r>
      <w:r w:rsidR="008A27A7">
        <w:rPr>
          <w:rFonts w:ascii="Arial" w:eastAsia="Times New Roman" w:hAnsi="Arial" w:cs="Arial"/>
          <w:lang w:eastAsia="en-GB"/>
        </w:rPr>
        <w:t xml:space="preserve"> </w:t>
      </w:r>
    </w:p>
    <w:p w14:paraId="6A68562E" w14:textId="0FE83F1B" w:rsidR="00F43C4D" w:rsidRPr="00BC461A" w:rsidRDefault="008A27A7" w:rsidP="008A27A7">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sidRPr="008A27A7">
        <w:rPr>
          <w:rFonts w:ascii="Arial" w:eastAsia="Times New Roman" w:hAnsi="Arial" w:cs="Arial"/>
          <w:lang w:eastAsia="en-GB"/>
        </w:rPr>
        <w:t>Analyse potential links between serious and organised crime and public protection issues (1000 words)</w:t>
      </w:r>
    </w:p>
    <w:p w14:paraId="101EE2DB" w14:textId="35168CDE" w:rsidR="00BB18E4" w:rsidRDefault="00BB18E4" w:rsidP="00763CB3">
      <w:pPr>
        <w:spacing w:after="0" w:line="240" w:lineRule="auto"/>
        <w:ind w:left="426"/>
        <w:jc w:val="center"/>
        <w:rPr>
          <w:rFonts w:ascii="Arial" w:eastAsia="Times New Roman" w:hAnsi="Arial" w:cs="Arial"/>
          <w:b/>
          <w:sz w:val="24"/>
          <w:szCs w:val="24"/>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B4505FB">
      <w:pPr>
        <w:spacing w:after="0" w:line="240" w:lineRule="auto"/>
        <w:rPr>
          <w:rFonts w:ascii="Arial" w:eastAsia="Times New Roman" w:hAnsi="Arial" w:cs="Arial"/>
          <w:b/>
          <w:bCs/>
          <w:sz w:val="24"/>
          <w:szCs w:val="24"/>
          <w:lang w:eastAsia="en-GB"/>
        </w:rPr>
      </w:pPr>
    </w:p>
    <w:p w14:paraId="491818D8" w14:textId="7DE55365" w:rsidR="0B4505FB" w:rsidRDefault="0B4505FB" w:rsidP="0B4505FB">
      <w:pPr>
        <w:spacing w:after="0" w:line="240" w:lineRule="auto"/>
        <w:rPr>
          <w:rFonts w:ascii="Arial" w:eastAsia="Times New Roman" w:hAnsi="Arial" w:cs="Arial"/>
          <w:b/>
          <w:bCs/>
          <w:sz w:val="24"/>
          <w:szCs w:val="24"/>
          <w:lang w:eastAsia="en-GB"/>
        </w:rPr>
      </w:pPr>
    </w:p>
    <w:p w14:paraId="61BD489E" w14:textId="7A43C479" w:rsidR="00BC461A" w:rsidRDefault="00BC461A" w:rsidP="0B4505FB">
      <w:pPr>
        <w:spacing w:after="0" w:line="240" w:lineRule="auto"/>
        <w:rPr>
          <w:rFonts w:ascii="Arial" w:eastAsia="Times New Roman" w:hAnsi="Arial" w:cs="Arial"/>
          <w:b/>
          <w:bCs/>
          <w:sz w:val="24"/>
          <w:szCs w:val="24"/>
          <w:lang w:eastAsia="en-GB"/>
        </w:rPr>
      </w:pPr>
    </w:p>
    <w:p w14:paraId="14D55D5B" w14:textId="586B283A" w:rsidR="008A27A7" w:rsidRDefault="008A27A7" w:rsidP="0B4505FB">
      <w:pPr>
        <w:spacing w:after="0" w:line="240" w:lineRule="auto"/>
        <w:rPr>
          <w:rFonts w:ascii="Arial" w:eastAsia="Times New Roman" w:hAnsi="Arial" w:cs="Arial"/>
          <w:b/>
          <w:bCs/>
          <w:sz w:val="24"/>
          <w:szCs w:val="24"/>
          <w:lang w:eastAsia="en-GB"/>
        </w:rPr>
      </w:pPr>
    </w:p>
    <w:p w14:paraId="21F30D71" w14:textId="04576FC3" w:rsidR="008A27A7" w:rsidRDefault="008A27A7" w:rsidP="0B4505FB">
      <w:pPr>
        <w:spacing w:after="0" w:line="240" w:lineRule="auto"/>
        <w:rPr>
          <w:rFonts w:ascii="Arial" w:eastAsia="Times New Roman" w:hAnsi="Arial" w:cs="Arial"/>
          <w:b/>
          <w:bCs/>
          <w:sz w:val="24"/>
          <w:szCs w:val="24"/>
          <w:lang w:eastAsia="en-GB"/>
        </w:rPr>
      </w:pPr>
    </w:p>
    <w:p w14:paraId="296738CC" w14:textId="77FAC359" w:rsidR="008A27A7" w:rsidRDefault="008A27A7" w:rsidP="0B4505FB">
      <w:pPr>
        <w:spacing w:after="0" w:line="240" w:lineRule="auto"/>
        <w:rPr>
          <w:rFonts w:ascii="Arial" w:eastAsia="Times New Roman" w:hAnsi="Arial" w:cs="Arial"/>
          <w:b/>
          <w:bCs/>
          <w:sz w:val="24"/>
          <w:szCs w:val="24"/>
          <w:lang w:eastAsia="en-GB"/>
        </w:rPr>
      </w:pPr>
    </w:p>
    <w:p w14:paraId="6A2513FB" w14:textId="2B7C7EB1" w:rsidR="008A27A7" w:rsidRDefault="008A27A7" w:rsidP="0B4505FB">
      <w:pPr>
        <w:spacing w:after="0" w:line="240" w:lineRule="auto"/>
        <w:rPr>
          <w:rFonts w:ascii="Arial" w:eastAsia="Times New Roman" w:hAnsi="Arial" w:cs="Arial"/>
          <w:b/>
          <w:bCs/>
          <w:sz w:val="24"/>
          <w:szCs w:val="24"/>
          <w:lang w:eastAsia="en-GB"/>
        </w:rPr>
      </w:pPr>
    </w:p>
    <w:p w14:paraId="62152577" w14:textId="604B25EA" w:rsidR="008A27A7" w:rsidRDefault="008A27A7" w:rsidP="0B4505FB">
      <w:pPr>
        <w:spacing w:after="0" w:line="240" w:lineRule="auto"/>
        <w:rPr>
          <w:rFonts w:ascii="Arial" w:eastAsia="Times New Roman" w:hAnsi="Arial" w:cs="Arial"/>
          <w:b/>
          <w:bCs/>
          <w:sz w:val="24"/>
          <w:szCs w:val="24"/>
          <w:lang w:eastAsia="en-GB"/>
        </w:rPr>
      </w:pPr>
    </w:p>
    <w:p w14:paraId="3DFA5A20" w14:textId="77777777" w:rsidR="008A27A7" w:rsidRDefault="008A27A7" w:rsidP="0B4505FB">
      <w:pPr>
        <w:spacing w:after="0" w:line="240" w:lineRule="auto"/>
        <w:rPr>
          <w:rFonts w:ascii="Arial" w:eastAsia="Times New Roman" w:hAnsi="Arial" w:cs="Arial"/>
          <w:b/>
          <w:bCs/>
          <w:sz w:val="24"/>
          <w:szCs w:val="24"/>
          <w:lang w:eastAsia="en-GB"/>
        </w:rPr>
      </w:pPr>
    </w:p>
    <w:p w14:paraId="1B355A47" w14:textId="68D51568" w:rsidR="00BC461A" w:rsidRDefault="00BC461A" w:rsidP="0B4505FB">
      <w:pPr>
        <w:spacing w:after="0" w:line="240" w:lineRule="auto"/>
        <w:rPr>
          <w:rFonts w:ascii="Arial" w:eastAsia="Times New Roman" w:hAnsi="Arial" w:cs="Arial"/>
          <w:b/>
          <w:bCs/>
          <w:sz w:val="24"/>
          <w:szCs w:val="24"/>
          <w:lang w:eastAsia="en-GB"/>
        </w:rPr>
      </w:pPr>
    </w:p>
    <w:p w14:paraId="51A318C9" w14:textId="77777777" w:rsidR="00BC461A" w:rsidRDefault="00BC461A"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6739BE">
        <w:trPr>
          <w:trHeight w:val="414"/>
        </w:trPr>
        <w:tc>
          <w:tcPr>
            <w:tcW w:w="9780" w:type="dxa"/>
            <w:shd w:val="clear" w:color="auto" w:fill="D9D9D9"/>
          </w:tcPr>
          <w:p w14:paraId="07C020A7" w14:textId="77777777" w:rsidR="00763CB3" w:rsidRPr="00876921" w:rsidRDefault="00763CB3" w:rsidP="006739BE">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lastRenderedPageBreak/>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critically analyse information, and propose solutions to problems arising from that analysis, including the critical evaluation of the appropriateness of </w:t>
      </w:r>
      <w:r w:rsidRPr="00876921">
        <w:rPr>
          <w:rFonts w:ascii="Arial" w:eastAsia="Times New Roman" w:hAnsi="Arial" w:cs="Arial"/>
          <w:sz w:val="24"/>
          <w:szCs w:val="24"/>
          <w:lang w:eastAsia="en-GB"/>
        </w:rPr>
        <w:lastRenderedPageBreak/>
        <w:t>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6739BE">
        <w:trPr>
          <w:jc w:val="center"/>
        </w:trPr>
        <w:tc>
          <w:tcPr>
            <w:tcW w:w="10185" w:type="dxa"/>
            <w:shd w:val="clear" w:color="auto" w:fill="BFBFBF"/>
          </w:tcPr>
          <w:p w14:paraId="3321C451" w14:textId="77777777" w:rsidR="00763CB3" w:rsidRPr="00876921" w:rsidRDefault="00763CB3" w:rsidP="006739BE">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6739BE">
          <w:footerReference w:type="default" r:id="rId12"/>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6739B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6739BE">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6739BE">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6739BE">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5056E90"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6739BE">
            <w:pPr>
              <w:spacing w:after="120" w:line="240" w:lineRule="auto"/>
              <w:rPr>
                <w:rFonts w:ascii="Arial" w:eastAsia="Times New Roman" w:hAnsi="Arial" w:cs="Arial"/>
                <w:sz w:val="14"/>
                <w:szCs w:val="14"/>
                <w:lang w:eastAsia="en-GB"/>
              </w:rPr>
            </w:pPr>
          </w:p>
          <w:p w14:paraId="1E37F862" w14:textId="77777777" w:rsidR="00763CB3" w:rsidRPr="00876921" w:rsidRDefault="00763CB3" w:rsidP="006739BE">
            <w:pPr>
              <w:spacing w:after="120" w:line="240" w:lineRule="auto"/>
              <w:rPr>
                <w:rFonts w:ascii="Arial" w:eastAsia="Times New Roman" w:hAnsi="Arial" w:cs="Arial"/>
                <w:sz w:val="14"/>
                <w:szCs w:val="14"/>
                <w:lang w:eastAsia="en-GB"/>
              </w:rPr>
            </w:pPr>
          </w:p>
          <w:p w14:paraId="64408B43" w14:textId="77777777" w:rsidR="00763CB3" w:rsidRPr="00876921" w:rsidRDefault="00763CB3" w:rsidP="006739BE">
            <w:pPr>
              <w:spacing w:after="120" w:line="240" w:lineRule="auto"/>
              <w:rPr>
                <w:rFonts w:ascii="Arial" w:eastAsia="Times New Roman" w:hAnsi="Arial" w:cs="Arial"/>
                <w:sz w:val="14"/>
                <w:szCs w:val="14"/>
                <w:lang w:eastAsia="en-GB"/>
              </w:rPr>
            </w:pPr>
          </w:p>
          <w:p w14:paraId="1B2B6401" w14:textId="77777777" w:rsidR="00763CB3" w:rsidRPr="00876921" w:rsidRDefault="00763CB3" w:rsidP="006739BE">
            <w:pPr>
              <w:spacing w:after="120" w:line="240" w:lineRule="auto"/>
              <w:rPr>
                <w:rFonts w:ascii="Arial" w:eastAsia="Times New Roman" w:hAnsi="Arial" w:cs="Arial"/>
                <w:sz w:val="14"/>
                <w:szCs w:val="14"/>
                <w:lang w:eastAsia="en-GB"/>
              </w:rPr>
            </w:pPr>
          </w:p>
          <w:p w14:paraId="6AA84BF5" w14:textId="77777777" w:rsidR="00763CB3" w:rsidRPr="00876921" w:rsidRDefault="00763CB3" w:rsidP="006739BE">
            <w:pPr>
              <w:spacing w:after="120" w:line="240" w:lineRule="auto"/>
              <w:rPr>
                <w:rFonts w:ascii="Arial" w:eastAsia="Times New Roman" w:hAnsi="Arial" w:cs="Arial"/>
                <w:sz w:val="14"/>
                <w:szCs w:val="14"/>
                <w:lang w:eastAsia="en-GB"/>
              </w:rPr>
            </w:pPr>
          </w:p>
          <w:p w14:paraId="5576EECA"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31CDB5E" w14:textId="77777777" w:rsidTr="006739BE">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B444BDD"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6739BE">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4D781A77"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6739BE">
            <w:pPr>
              <w:spacing w:after="120" w:line="240" w:lineRule="auto"/>
              <w:rPr>
                <w:rFonts w:ascii="Arial" w:eastAsia="Times New Roman" w:hAnsi="Arial" w:cs="Arial"/>
                <w:sz w:val="14"/>
                <w:szCs w:val="14"/>
                <w:lang w:eastAsia="en-GB"/>
              </w:rPr>
            </w:pPr>
          </w:p>
          <w:p w14:paraId="24DDABF5" w14:textId="77777777" w:rsidR="00763CB3" w:rsidRPr="00876921" w:rsidRDefault="00763CB3" w:rsidP="006739BE">
            <w:pPr>
              <w:spacing w:after="120" w:line="240" w:lineRule="auto"/>
              <w:rPr>
                <w:rFonts w:ascii="Arial" w:eastAsia="Times New Roman" w:hAnsi="Arial" w:cs="Arial"/>
                <w:sz w:val="14"/>
                <w:szCs w:val="14"/>
                <w:lang w:eastAsia="en-GB"/>
              </w:rPr>
            </w:pPr>
          </w:p>
          <w:p w14:paraId="671A95C4" w14:textId="77777777" w:rsidR="00763CB3" w:rsidRPr="00876921" w:rsidRDefault="00763CB3" w:rsidP="006739BE">
            <w:pPr>
              <w:spacing w:after="120" w:line="240" w:lineRule="auto"/>
              <w:rPr>
                <w:rFonts w:ascii="Arial" w:eastAsia="Times New Roman" w:hAnsi="Arial" w:cs="Arial"/>
                <w:sz w:val="14"/>
                <w:szCs w:val="14"/>
                <w:lang w:eastAsia="en-GB"/>
              </w:rPr>
            </w:pPr>
          </w:p>
          <w:p w14:paraId="01F07026" w14:textId="77777777" w:rsidR="00763CB3" w:rsidRPr="00876921" w:rsidRDefault="00763CB3" w:rsidP="006739BE">
            <w:pPr>
              <w:spacing w:after="120" w:line="240" w:lineRule="auto"/>
              <w:rPr>
                <w:rFonts w:ascii="Arial" w:eastAsia="Times New Roman" w:hAnsi="Arial" w:cs="Arial"/>
                <w:sz w:val="14"/>
                <w:szCs w:val="14"/>
                <w:lang w:eastAsia="en-GB"/>
              </w:rPr>
            </w:pPr>
          </w:p>
          <w:p w14:paraId="000B2385" w14:textId="77777777" w:rsidR="00763CB3" w:rsidRPr="00876921" w:rsidRDefault="00763CB3" w:rsidP="006739BE">
            <w:pPr>
              <w:spacing w:after="120" w:line="240" w:lineRule="auto"/>
              <w:rPr>
                <w:rFonts w:ascii="Arial" w:eastAsia="Times New Roman" w:hAnsi="Arial" w:cs="Arial"/>
                <w:sz w:val="14"/>
                <w:szCs w:val="14"/>
                <w:lang w:eastAsia="en-GB"/>
              </w:rPr>
            </w:pPr>
          </w:p>
          <w:p w14:paraId="465E6442"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50802C2" w14:textId="77777777" w:rsidTr="006739BE">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300CAC5"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90DCDBC" w14:textId="77777777" w:rsidTr="006739BE">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6739BE">
            <w:pPr>
              <w:spacing w:after="120" w:line="240" w:lineRule="auto"/>
              <w:rPr>
                <w:rFonts w:ascii="Arial" w:eastAsia="Times New Roman" w:hAnsi="Arial" w:cs="Arial"/>
                <w:sz w:val="14"/>
                <w:szCs w:val="14"/>
                <w:lang w:eastAsia="en-GB"/>
              </w:rPr>
            </w:pPr>
          </w:p>
          <w:p w14:paraId="6702EAFE" w14:textId="77777777" w:rsidR="00763CB3" w:rsidRPr="00876921" w:rsidRDefault="00763CB3" w:rsidP="006739BE">
            <w:pPr>
              <w:spacing w:after="120" w:line="240" w:lineRule="auto"/>
              <w:rPr>
                <w:rFonts w:ascii="Arial" w:eastAsia="Times New Roman" w:hAnsi="Arial" w:cs="Arial"/>
                <w:sz w:val="14"/>
                <w:szCs w:val="14"/>
                <w:lang w:eastAsia="en-GB"/>
              </w:rPr>
            </w:pPr>
          </w:p>
          <w:p w14:paraId="75FE031D" w14:textId="77777777" w:rsidR="00763CB3" w:rsidRPr="00876921" w:rsidRDefault="00763CB3" w:rsidP="006739BE">
            <w:pPr>
              <w:spacing w:after="120" w:line="240" w:lineRule="auto"/>
              <w:rPr>
                <w:rFonts w:ascii="Arial" w:eastAsia="Times New Roman" w:hAnsi="Arial" w:cs="Arial"/>
                <w:sz w:val="14"/>
                <w:szCs w:val="14"/>
                <w:lang w:eastAsia="en-GB"/>
              </w:rPr>
            </w:pPr>
          </w:p>
          <w:p w14:paraId="2CCA5E81" w14:textId="77777777" w:rsidR="00763CB3" w:rsidRPr="00876921" w:rsidRDefault="00763CB3" w:rsidP="006739BE">
            <w:pPr>
              <w:spacing w:after="120" w:line="240" w:lineRule="auto"/>
              <w:rPr>
                <w:rFonts w:ascii="Arial" w:eastAsia="Times New Roman" w:hAnsi="Arial" w:cs="Arial"/>
                <w:sz w:val="14"/>
                <w:szCs w:val="14"/>
                <w:lang w:eastAsia="en-GB"/>
              </w:rPr>
            </w:pPr>
          </w:p>
          <w:p w14:paraId="6A985526" w14:textId="77777777" w:rsidR="00763CB3" w:rsidRPr="00876921" w:rsidRDefault="00763CB3" w:rsidP="006739BE">
            <w:pPr>
              <w:spacing w:after="120" w:line="240" w:lineRule="auto"/>
              <w:rPr>
                <w:rFonts w:ascii="Arial" w:eastAsia="Times New Roman" w:hAnsi="Arial" w:cs="Arial"/>
                <w:sz w:val="14"/>
                <w:szCs w:val="14"/>
                <w:lang w:eastAsia="en-GB"/>
              </w:rPr>
            </w:pPr>
          </w:p>
          <w:p w14:paraId="71078E49"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8778F53" w14:textId="77777777" w:rsidTr="006739BE">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4FB157F"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03A4DB5" w14:textId="77777777" w:rsidTr="006739BE">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6739BE">
            <w:pPr>
              <w:spacing w:after="120" w:line="240" w:lineRule="auto"/>
              <w:rPr>
                <w:rFonts w:ascii="Arial" w:eastAsia="Times New Roman" w:hAnsi="Arial" w:cs="Arial"/>
                <w:sz w:val="14"/>
                <w:szCs w:val="14"/>
                <w:lang w:eastAsia="en-GB"/>
              </w:rPr>
            </w:pPr>
          </w:p>
          <w:p w14:paraId="2F28982A" w14:textId="77777777" w:rsidR="00763CB3" w:rsidRPr="00876921" w:rsidRDefault="00763CB3" w:rsidP="006739BE">
            <w:pPr>
              <w:spacing w:after="120" w:line="240" w:lineRule="auto"/>
              <w:rPr>
                <w:rFonts w:ascii="Arial" w:eastAsia="Times New Roman" w:hAnsi="Arial" w:cs="Arial"/>
                <w:sz w:val="14"/>
                <w:szCs w:val="14"/>
                <w:lang w:eastAsia="en-GB"/>
              </w:rPr>
            </w:pPr>
          </w:p>
          <w:p w14:paraId="43624C9D" w14:textId="77777777" w:rsidR="00763CB3" w:rsidRPr="00876921" w:rsidRDefault="00763CB3" w:rsidP="006739BE">
            <w:pPr>
              <w:spacing w:after="120" w:line="240" w:lineRule="auto"/>
              <w:rPr>
                <w:rFonts w:ascii="Arial" w:eastAsia="Times New Roman" w:hAnsi="Arial" w:cs="Arial"/>
                <w:sz w:val="14"/>
                <w:szCs w:val="14"/>
                <w:lang w:eastAsia="en-GB"/>
              </w:rPr>
            </w:pPr>
          </w:p>
          <w:p w14:paraId="2D21F635" w14:textId="77777777" w:rsidR="00763CB3" w:rsidRPr="00876921" w:rsidRDefault="00763CB3" w:rsidP="006739BE">
            <w:pPr>
              <w:spacing w:after="120" w:line="240" w:lineRule="auto"/>
              <w:rPr>
                <w:rFonts w:ascii="Arial" w:eastAsia="Times New Roman" w:hAnsi="Arial" w:cs="Arial"/>
                <w:sz w:val="14"/>
                <w:szCs w:val="14"/>
                <w:lang w:eastAsia="en-GB"/>
              </w:rPr>
            </w:pPr>
          </w:p>
          <w:p w14:paraId="0AEF1A8F" w14:textId="77777777" w:rsidR="00763CB3" w:rsidRPr="00876921" w:rsidRDefault="00763CB3" w:rsidP="006739BE">
            <w:pPr>
              <w:spacing w:after="120" w:line="240" w:lineRule="auto"/>
              <w:rPr>
                <w:rFonts w:ascii="Arial" w:eastAsia="Times New Roman" w:hAnsi="Arial" w:cs="Arial"/>
                <w:sz w:val="14"/>
                <w:szCs w:val="14"/>
                <w:lang w:eastAsia="en-GB"/>
              </w:rPr>
            </w:pPr>
          </w:p>
          <w:p w14:paraId="11DAA87C"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5411B7BD" w14:textId="77777777" w:rsidTr="006739BE">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DB014CC"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6E1BECD" w14:textId="77777777" w:rsidTr="006739BE">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6739BE">
            <w:pPr>
              <w:spacing w:after="120" w:line="240" w:lineRule="auto"/>
              <w:rPr>
                <w:rFonts w:ascii="Arial" w:eastAsia="Times New Roman" w:hAnsi="Arial" w:cs="Arial"/>
                <w:sz w:val="14"/>
                <w:szCs w:val="14"/>
                <w:lang w:eastAsia="en-GB"/>
              </w:rPr>
            </w:pPr>
          </w:p>
          <w:p w14:paraId="47E24EAC" w14:textId="77777777" w:rsidR="00763CB3" w:rsidRPr="00876921" w:rsidRDefault="00763CB3" w:rsidP="006739BE">
            <w:pPr>
              <w:spacing w:after="120" w:line="240" w:lineRule="auto"/>
              <w:rPr>
                <w:rFonts w:ascii="Arial" w:eastAsia="Times New Roman" w:hAnsi="Arial" w:cs="Arial"/>
                <w:sz w:val="14"/>
                <w:szCs w:val="14"/>
                <w:lang w:eastAsia="en-GB"/>
              </w:rPr>
            </w:pPr>
          </w:p>
          <w:p w14:paraId="4FF10648" w14:textId="77777777" w:rsidR="00763CB3" w:rsidRPr="00876921" w:rsidRDefault="00763CB3" w:rsidP="006739BE">
            <w:pPr>
              <w:spacing w:after="120" w:line="240" w:lineRule="auto"/>
              <w:rPr>
                <w:rFonts w:ascii="Arial" w:eastAsia="Times New Roman" w:hAnsi="Arial" w:cs="Arial"/>
                <w:sz w:val="14"/>
                <w:szCs w:val="14"/>
                <w:lang w:eastAsia="en-GB"/>
              </w:rPr>
            </w:pPr>
          </w:p>
          <w:p w14:paraId="6C8AE446"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A5E6F61" w14:textId="77777777" w:rsidTr="006739BE">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6739BE">
        <w:trPr>
          <w:cantSplit/>
        </w:trPr>
        <w:tc>
          <w:tcPr>
            <w:tcW w:w="6062" w:type="dxa"/>
            <w:vMerge w:val="restart"/>
            <w:shd w:val="pct15" w:color="auto" w:fill="auto"/>
            <w:vAlign w:val="center"/>
          </w:tcPr>
          <w:p w14:paraId="2A698409" w14:textId="77777777" w:rsidR="00763CB3" w:rsidRPr="00876921" w:rsidRDefault="00763CB3" w:rsidP="006739BE">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6739BE">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6739BE">
        <w:trPr>
          <w:cantSplit/>
        </w:trPr>
        <w:tc>
          <w:tcPr>
            <w:tcW w:w="6062" w:type="dxa"/>
            <w:vMerge/>
            <w:vAlign w:val="bottom"/>
          </w:tcPr>
          <w:p w14:paraId="4FA23D15"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6739BE">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6739BE">
        <w:trPr>
          <w:cantSplit/>
        </w:trPr>
        <w:tc>
          <w:tcPr>
            <w:tcW w:w="6062" w:type="dxa"/>
            <w:vMerge/>
            <w:vAlign w:val="bottom"/>
          </w:tcPr>
          <w:p w14:paraId="20C32F00"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6739BE">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footerReference w:type="default" r:id="rId13"/>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739BE">
        <w:tc>
          <w:tcPr>
            <w:tcW w:w="13858" w:type="dxa"/>
            <w:shd w:val="clear" w:color="auto" w:fill="FF99FF"/>
          </w:tcPr>
          <w:p w14:paraId="259AD24D" w14:textId="77777777" w:rsidR="00763CB3" w:rsidRPr="00876921" w:rsidRDefault="00763CB3" w:rsidP="006739B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739BE">
        <w:tc>
          <w:tcPr>
            <w:tcW w:w="13948" w:type="dxa"/>
            <w:shd w:val="clear" w:color="auto" w:fill="FF99FF"/>
          </w:tcPr>
          <w:p w14:paraId="29F10AD7" w14:textId="77777777" w:rsidR="00763CB3" w:rsidRPr="00876921" w:rsidRDefault="00763CB3" w:rsidP="006739B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739BE">
        <w:tc>
          <w:tcPr>
            <w:tcW w:w="13948" w:type="dxa"/>
            <w:shd w:val="clear" w:color="auto" w:fill="FFCCFF"/>
          </w:tcPr>
          <w:p w14:paraId="0226AEB2" w14:textId="77777777" w:rsidR="00763CB3" w:rsidRPr="00876921" w:rsidRDefault="00763CB3" w:rsidP="006739BE">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739BE">
        <w:trPr>
          <w:tblHeader/>
        </w:trPr>
        <w:tc>
          <w:tcPr>
            <w:tcW w:w="1735" w:type="dxa"/>
            <w:shd w:val="clear" w:color="auto" w:fill="FF99FF"/>
          </w:tcPr>
          <w:p w14:paraId="5D20E49C" w14:textId="77777777" w:rsidR="00763CB3" w:rsidRPr="00876921" w:rsidRDefault="00763CB3" w:rsidP="006739B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739BE">
        <w:trPr>
          <w:tblHeader/>
        </w:trPr>
        <w:tc>
          <w:tcPr>
            <w:tcW w:w="1735" w:type="dxa"/>
            <w:shd w:val="clear" w:color="auto" w:fill="FF99FF"/>
          </w:tcPr>
          <w:p w14:paraId="0347254A" w14:textId="77777777" w:rsidR="00763CB3" w:rsidRPr="00876921" w:rsidRDefault="00763CB3" w:rsidP="006739B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739BE">
        <w:tc>
          <w:tcPr>
            <w:tcW w:w="1735" w:type="dxa"/>
            <w:shd w:val="clear" w:color="auto" w:fill="FF99FF"/>
          </w:tcPr>
          <w:p w14:paraId="71C450B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739B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739B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739B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739B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739B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739B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739B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739BE">
        <w:tc>
          <w:tcPr>
            <w:tcW w:w="1735" w:type="dxa"/>
            <w:shd w:val="clear" w:color="auto" w:fill="FF99FF"/>
          </w:tcPr>
          <w:p w14:paraId="4FE4FE1D" w14:textId="77777777" w:rsidR="00763CB3" w:rsidRPr="00876921" w:rsidRDefault="00763CB3" w:rsidP="006739B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6739BE">
        <w:tc>
          <w:tcPr>
            <w:tcW w:w="1735" w:type="dxa"/>
            <w:shd w:val="clear" w:color="auto" w:fill="FF99FF"/>
          </w:tcPr>
          <w:p w14:paraId="57DE407D"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739B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739BE">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6739BE">
            <w:pPr>
              <w:rPr>
                <w:rFonts w:ascii="Arial" w:hAnsi="Arial" w:cs="Arial"/>
                <w:lang w:eastAsia="en-GB"/>
              </w:rPr>
            </w:pPr>
          </w:p>
        </w:tc>
        <w:tc>
          <w:tcPr>
            <w:tcW w:w="1736" w:type="dxa"/>
          </w:tcPr>
          <w:p w14:paraId="334AA25E" w14:textId="77777777" w:rsidR="00763CB3" w:rsidRPr="00876921" w:rsidRDefault="00763CB3" w:rsidP="006739B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6739B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6739BE">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6739BE">
            <w:pPr>
              <w:rPr>
                <w:rFonts w:ascii="Arial" w:hAnsi="Arial" w:cs="Arial"/>
                <w:lang w:eastAsia="en-GB"/>
              </w:rPr>
            </w:pPr>
          </w:p>
          <w:p w14:paraId="6857A9B4" w14:textId="77777777" w:rsidR="00763CB3" w:rsidRPr="00876921" w:rsidRDefault="00763CB3" w:rsidP="006739BE">
            <w:pPr>
              <w:rPr>
                <w:rFonts w:ascii="Arial" w:hAnsi="Arial" w:cs="Arial"/>
                <w:lang w:eastAsia="en-GB"/>
              </w:rPr>
            </w:pPr>
          </w:p>
        </w:tc>
        <w:tc>
          <w:tcPr>
            <w:tcW w:w="1736" w:type="dxa"/>
          </w:tcPr>
          <w:p w14:paraId="06165D40"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6739BE">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6739BE">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6739B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6739BE">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6739BE">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6739BE">
        <w:tc>
          <w:tcPr>
            <w:tcW w:w="1735" w:type="dxa"/>
            <w:shd w:val="clear" w:color="auto" w:fill="FF99FF"/>
          </w:tcPr>
          <w:p w14:paraId="45A5EF91"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739B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739B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739B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739B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739B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6739BE">
            <w:pPr>
              <w:rPr>
                <w:rFonts w:ascii="Arial" w:hAnsi="Arial" w:cs="Arial"/>
                <w:lang w:eastAsia="en-GB"/>
              </w:rPr>
            </w:pPr>
          </w:p>
          <w:p w14:paraId="7E9F40FE" w14:textId="77777777" w:rsidR="00763CB3" w:rsidRPr="00876921" w:rsidRDefault="00763CB3" w:rsidP="006739BE">
            <w:pPr>
              <w:rPr>
                <w:rFonts w:ascii="Arial" w:hAnsi="Arial" w:cs="Arial"/>
                <w:lang w:eastAsia="en-GB"/>
              </w:rPr>
            </w:pPr>
          </w:p>
        </w:tc>
        <w:tc>
          <w:tcPr>
            <w:tcW w:w="1736" w:type="dxa"/>
          </w:tcPr>
          <w:p w14:paraId="3E8D471C" w14:textId="77777777" w:rsidR="00763CB3" w:rsidRPr="00876921" w:rsidRDefault="00763CB3" w:rsidP="006739BE">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6739B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739B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6739B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6739B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739B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6739B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6739BE">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6739B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6739BE">
        <w:tc>
          <w:tcPr>
            <w:tcW w:w="1735" w:type="dxa"/>
            <w:shd w:val="clear" w:color="auto" w:fill="FF99FF"/>
          </w:tcPr>
          <w:p w14:paraId="53FBBC19"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6739B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6739BE">
            <w:pPr>
              <w:rPr>
                <w:rFonts w:ascii="Arial" w:hAnsi="Arial" w:cs="Arial"/>
                <w:lang w:eastAsia="en-GB"/>
              </w:rPr>
            </w:pPr>
          </w:p>
          <w:p w14:paraId="7437BB87"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6739B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6739B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6739B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739B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6739B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6739B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6739B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6739B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1E555" w14:textId="77777777" w:rsidR="00DE2D5D" w:rsidRDefault="00AD68C8">
      <w:pPr>
        <w:spacing w:after="0" w:line="240" w:lineRule="auto"/>
      </w:pPr>
      <w:r>
        <w:separator/>
      </w:r>
    </w:p>
  </w:endnote>
  <w:endnote w:type="continuationSeparator" w:id="0">
    <w:p w14:paraId="0D55CABB" w14:textId="77777777" w:rsidR="00DE2D5D" w:rsidRDefault="00AD6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E6CC" w14:textId="77777777" w:rsidR="006739BE"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0790BA2" w14:textId="77777777" w:rsidR="006739BE" w:rsidRDefault="006739B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6739BE" w:rsidRDefault="006739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E179" w14:textId="77777777" w:rsidR="00DE2D5D" w:rsidRDefault="00AD68C8">
      <w:pPr>
        <w:spacing w:after="0" w:line="240" w:lineRule="auto"/>
      </w:pPr>
      <w:r>
        <w:separator/>
      </w:r>
    </w:p>
  </w:footnote>
  <w:footnote w:type="continuationSeparator" w:id="0">
    <w:p w14:paraId="68E41288" w14:textId="77777777" w:rsidR="00DE2D5D" w:rsidRDefault="00AD6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6"/>
  </w:num>
  <w:num w:numId="5">
    <w:abstractNumId w:val="0"/>
  </w:num>
  <w:num w:numId="6">
    <w:abstractNumId w:val="2"/>
  </w:num>
  <w:num w:numId="7">
    <w:abstractNumId w:val="1"/>
  </w:num>
  <w:num w:numId="8">
    <w:abstractNumId w:val="5"/>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12297C"/>
    <w:rsid w:val="0014198A"/>
    <w:rsid w:val="00157265"/>
    <w:rsid w:val="00180632"/>
    <w:rsid w:val="002161A0"/>
    <w:rsid w:val="002C3B45"/>
    <w:rsid w:val="002C458D"/>
    <w:rsid w:val="002F3C23"/>
    <w:rsid w:val="0037241F"/>
    <w:rsid w:val="00461E0B"/>
    <w:rsid w:val="00536896"/>
    <w:rsid w:val="005D6A0C"/>
    <w:rsid w:val="00635FDB"/>
    <w:rsid w:val="006739BE"/>
    <w:rsid w:val="006A60A5"/>
    <w:rsid w:val="006E22FC"/>
    <w:rsid w:val="007029F2"/>
    <w:rsid w:val="007162C5"/>
    <w:rsid w:val="00763CB3"/>
    <w:rsid w:val="00795C11"/>
    <w:rsid w:val="007C06EC"/>
    <w:rsid w:val="008035CF"/>
    <w:rsid w:val="00810ADD"/>
    <w:rsid w:val="00846F01"/>
    <w:rsid w:val="00872AD2"/>
    <w:rsid w:val="00881959"/>
    <w:rsid w:val="008A27A7"/>
    <w:rsid w:val="00AD68C8"/>
    <w:rsid w:val="00BB18E4"/>
    <w:rsid w:val="00BC461A"/>
    <w:rsid w:val="00BE5412"/>
    <w:rsid w:val="00BF4C98"/>
    <w:rsid w:val="00BF5574"/>
    <w:rsid w:val="00CF7B26"/>
    <w:rsid w:val="00DB65E1"/>
    <w:rsid w:val="00DE2D5D"/>
    <w:rsid w:val="00E36969"/>
    <w:rsid w:val="00E57026"/>
    <w:rsid w:val="00E70F18"/>
    <w:rsid w:val="00EF24FE"/>
    <w:rsid w:val="00F13E9E"/>
    <w:rsid w:val="00F43C4D"/>
    <w:rsid w:val="00F84916"/>
    <w:rsid w:val="00FB32CF"/>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B8CAFEC-AACF-4566-AC9F-CA5FEB573C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3941</Words>
  <Characters>22467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Sarah Jones (IMH)</cp:lastModifiedBy>
  <cp:revision>4</cp:revision>
  <cp:lastPrinted>2020-03-18T12:27:00Z</cp:lastPrinted>
  <dcterms:created xsi:type="dcterms:W3CDTF">2020-12-16T09:38:00Z</dcterms:created>
  <dcterms:modified xsi:type="dcterms:W3CDTF">2021-09-27T09:17:00Z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