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0C16EF9" w14:paraId="19A39F88" wp14:textId="4386E297">
      <w:pPr>
        <w:jc w:val="center"/>
        <w:rPr>
          <w:sz w:val="32"/>
          <w:szCs w:val="32"/>
        </w:rPr>
      </w:pPr>
      <w:r w:rsidRPr="10C16EF9" w:rsidR="602BC0E1">
        <w:rPr>
          <w:sz w:val="32"/>
          <w:szCs w:val="32"/>
        </w:rPr>
        <w:t xml:space="preserve">A critical </w:t>
      </w:r>
      <w:r w:rsidRPr="10C16EF9" w:rsidR="09248C94">
        <w:rPr>
          <w:sz w:val="32"/>
          <w:szCs w:val="32"/>
        </w:rPr>
        <w:t>assessment</w:t>
      </w:r>
      <w:r w:rsidRPr="10C16EF9" w:rsidR="602BC0E1">
        <w:rPr>
          <w:sz w:val="32"/>
          <w:szCs w:val="32"/>
        </w:rPr>
        <w:t xml:space="preserve"> of the selected case study (3000 words) within the academic framework that reflects de</w:t>
      </w:r>
      <w:r w:rsidRPr="10C16EF9" w:rsidR="33DA3E8A">
        <w:rPr>
          <w:sz w:val="32"/>
          <w:szCs w:val="32"/>
        </w:rPr>
        <w:t>bates in the field of the study of religio</w:t>
      </w:r>
      <w:r w:rsidRPr="10C16EF9" w:rsidR="05C7135F">
        <w:rPr>
          <w:sz w:val="32"/>
          <w:szCs w:val="32"/>
        </w:rPr>
        <w:t>u</w:t>
      </w:r>
      <w:r w:rsidRPr="10C16EF9" w:rsidR="33DA3E8A">
        <w:rPr>
          <w:sz w:val="32"/>
          <w:szCs w:val="32"/>
        </w:rPr>
        <w:t>s and spiritual experience.</w:t>
      </w:r>
    </w:p>
    <w:p xmlns:wp14="http://schemas.microsoft.com/office/word/2010/wordml" w:rsidP="10C16EF9" w14:paraId="1773655E" wp14:textId="606AEE9A">
      <w:pPr>
        <w:pStyle w:val="Normal"/>
        <w:jc w:val="center"/>
        <w:rPr>
          <w:sz w:val="32"/>
          <w:szCs w:val="32"/>
        </w:rPr>
      </w:pPr>
      <w:r w:rsidRPr="10C16EF9" w:rsidR="50650073">
        <w:rPr>
          <w:sz w:val="32"/>
          <w:szCs w:val="32"/>
        </w:rPr>
        <w:t>Discussing questions of validity and interpretation in entheogenic experience.</w:t>
      </w:r>
    </w:p>
    <w:p xmlns:wp14="http://schemas.microsoft.com/office/word/2010/wordml" w:rsidP="10C16EF9" w14:paraId="22830789" wp14:textId="3FBFA144">
      <w:pPr>
        <w:pStyle w:val="Normal"/>
      </w:pPr>
      <w:r w:rsidR="2B8E4416">
        <w:rPr/>
        <w:t xml:space="preserve">     </w:t>
      </w:r>
      <w:r w:rsidR="65A34A13">
        <w:rPr/>
        <w:t>I feel that trying to academically assess spiritual and religious experience is like trying to fit a round peg into a square hole.</w:t>
      </w:r>
      <w:r w:rsidR="2DC5F566">
        <w:rPr/>
        <w:t xml:space="preserve"> </w:t>
      </w:r>
      <w:r w:rsidR="6B33E0AD">
        <w:rPr/>
        <w:t xml:space="preserve">Although current </w:t>
      </w:r>
      <w:r w:rsidR="2DC5F566">
        <w:rPr/>
        <w:t>narrative from the world health organisation suggests that spirituality has a beneficial effect on health and wellbeing</w:t>
      </w:r>
      <w:r w:rsidR="0BFC030D">
        <w:rPr/>
        <w:t xml:space="preserve">, </w:t>
      </w:r>
      <w:r w:rsidR="64593400">
        <w:rPr/>
        <w:t>methodologies on data g</w:t>
      </w:r>
      <w:r w:rsidR="01CC59A9">
        <w:rPr/>
        <w:t xml:space="preserve">athering </w:t>
      </w:r>
      <w:r w:rsidR="64593400">
        <w:rPr/>
        <w:t>a</w:t>
      </w:r>
      <w:r w:rsidR="64593400">
        <w:rPr/>
        <w:t xml:space="preserve">nd </w:t>
      </w:r>
      <w:r w:rsidR="113B8CE2">
        <w:rPr/>
        <w:t>interpretation are</w:t>
      </w:r>
      <w:r w:rsidR="76A7A559">
        <w:rPr/>
        <w:t xml:space="preserve"> an ongoing dynamic </w:t>
      </w:r>
      <w:r w:rsidR="12629971">
        <w:rPr/>
        <w:t>concern.</w:t>
      </w:r>
      <w:r w:rsidR="1256A6D3">
        <w:rPr/>
        <w:t xml:space="preserve"> Empirical thinking struggles with the non-rational nature of this </w:t>
      </w:r>
      <w:r w:rsidR="06D23531">
        <w:rPr/>
        <w:t>information,</w:t>
      </w:r>
      <w:r w:rsidR="1E62F697">
        <w:rPr/>
        <w:t xml:space="preserve"> </w:t>
      </w:r>
      <w:r w:rsidR="3BE45559">
        <w:rPr/>
        <w:t xml:space="preserve">’faith and reason are incompatible’ </w:t>
      </w:r>
      <w:r w:rsidR="3BE45559">
        <w:rPr/>
        <w:t xml:space="preserve">Ahmed(  </w:t>
      </w:r>
      <w:r w:rsidR="3BE45559">
        <w:rPr/>
        <w:t xml:space="preserve">  )</w:t>
      </w:r>
      <w:r w:rsidR="0D38CB95">
        <w:rPr/>
        <w:t xml:space="preserve"> </w:t>
      </w:r>
      <w:r w:rsidR="5F68803F">
        <w:rPr/>
        <w:t>.</w:t>
      </w:r>
    </w:p>
    <w:p xmlns:wp14="http://schemas.microsoft.com/office/word/2010/wordml" w:rsidP="10C16EF9" w14:paraId="44D4BE7D" wp14:textId="32062975">
      <w:pPr>
        <w:pStyle w:val="Normal"/>
        <w:ind w:left="0"/>
      </w:pPr>
      <w:r w:rsidR="12629971">
        <w:rPr/>
        <w:t xml:space="preserve">     </w:t>
      </w:r>
      <w:r w:rsidR="753E27A2">
        <w:rPr/>
        <w:t xml:space="preserve"> If we add hallucinogenic or psychoactive drugs into the</w:t>
      </w:r>
      <w:r w:rsidR="7F41B53F">
        <w:rPr/>
        <w:t xml:space="preserve"> mix</w:t>
      </w:r>
      <w:r w:rsidR="753E27A2">
        <w:rPr/>
        <w:t xml:space="preserve">, this process </w:t>
      </w:r>
      <w:r w:rsidR="4BDDB0C6">
        <w:rPr/>
        <w:t xml:space="preserve">of study </w:t>
      </w:r>
      <w:r w:rsidR="753E27A2">
        <w:rPr/>
        <w:t>becomes even more complex.</w:t>
      </w:r>
      <w:r w:rsidR="269FE704">
        <w:rPr/>
        <w:t xml:space="preserve"> </w:t>
      </w:r>
      <w:r w:rsidR="269FE704">
        <w:rPr/>
        <w:t xml:space="preserve">If anthropology being the study of others, aids us in learning about ourselves, </w:t>
      </w:r>
      <w:r w:rsidR="359F1747">
        <w:rPr/>
        <w:t>what can we learn</w:t>
      </w:r>
      <w:r w:rsidR="4C0901ED">
        <w:rPr/>
        <w:t xml:space="preserve"> from entheogenic experiences</w:t>
      </w:r>
      <w:r w:rsidR="359F1747">
        <w:rPr/>
        <w:t xml:space="preserve"> and how do we get there?</w:t>
      </w:r>
      <w:r w:rsidR="5902DA4B">
        <w:rPr/>
        <w:t xml:space="preserve"> </w:t>
      </w:r>
      <w:r w:rsidR="6732ABFF">
        <w:rPr/>
        <w:t>W</w:t>
      </w:r>
      <w:r w:rsidR="5902DA4B">
        <w:rPr/>
        <w:t xml:space="preserve">hat are the tools at our disposal </w:t>
      </w:r>
      <w:r w:rsidR="21AA1CDE">
        <w:rPr/>
        <w:t>within</w:t>
      </w:r>
      <w:r w:rsidR="5902DA4B">
        <w:rPr/>
        <w:t xml:space="preserve"> academic structure</w:t>
      </w:r>
      <w:r w:rsidR="0E14FA74">
        <w:rPr/>
        <w:t>?</w:t>
      </w:r>
      <w:r w:rsidR="269FE704">
        <w:rPr/>
        <w:t xml:space="preserve"> </w:t>
      </w:r>
      <w:r w:rsidR="1E074D25">
        <w:rPr/>
        <w:t>How do we asses these experiences</w:t>
      </w:r>
      <w:r w:rsidR="4867B465">
        <w:rPr/>
        <w:t xml:space="preserve"> and b</w:t>
      </w:r>
      <w:r w:rsidR="561CFBD7">
        <w:rPr/>
        <w:t xml:space="preserve">y what means </w:t>
      </w:r>
      <w:r w:rsidR="69AD91D9">
        <w:rPr/>
        <w:t>do we</w:t>
      </w:r>
      <w:r w:rsidR="1E074D25">
        <w:rPr/>
        <w:t xml:space="preserve"> quantify </w:t>
      </w:r>
      <w:r w:rsidR="50E03974">
        <w:rPr/>
        <w:t xml:space="preserve">and </w:t>
      </w:r>
      <w:r w:rsidR="50E03974">
        <w:rPr/>
        <w:t>validate</w:t>
      </w:r>
      <w:r w:rsidR="5CD5FE25">
        <w:rPr/>
        <w:t xml:space="preserve"> them</w:t>
      </w:r>
      <w:r w:rsidR="630537AC">
        <w:rPr/>
        <w:t>?</w:t>
      </w:r>
      <w:r w:rsidR="5CD5FE25">
        <w:rPr/>
        <w:t xml:space="preserve"> </w:t>
      </w:r>
      <w:r w:rsidR="12CAF4F5">
        <w:rPr/>
        <w:t>The</w:t>
      </w:r>
      <w:r w:rsidR="5EB892F7">
        <w:rPr/>
        <w:t xml:space="preserve"> </w:t>
      </w:r>
      <w:r w:rsidR="2161C9B4">
        <w:rPr/>
        <w:t>dilemmas</w:t>
      </w:r>
      <w:r w:rsidR="5EB892F7">
        <w:rPr/>
        <w:t xml:space="preserve"> faced </w:t>
      </w:r>
      <w:r w:rsidR="4D571DDB">
        <w:rPr/>
        <w:t>h</w:t>
      </w:r>
      <w:r w:rsidR="5EB892F7">
        <w:rPr/>
        <w:t xml:space="preserve">ere are </w:t>
      </w:r>
      <w:r w:rsidR="0C35CAF3">
        <w:rPr/>
        <w:t xml:space="preserve">also pertinent </w:t>
      </w:r>
      <w:r w:rsidR="001B63EB">
        <w:rPr/>
        <w:t xml:space="preserve">in the wider arena of </w:t>
      </w:r>
      <w:r w:rsidR="001B63EB">
        <w:rPr/>
        <w:t>anth</w:t>
      </w:r>
      <w:r w:rsidR="07C17DB7">
        <w:rPr/>
        <w:t>ropological</w:t>
      </w:r>
      <w:r w:rsidR="001B63EB">
        <w:rPr/>
        <w:t xml:space="preserve"> study</w:t>
      </w:r>
      <w:r w:rsidR="4A46197B">
        <w:rPr/>
        <w:t>.</w:t>
      </w:r>
    </w:p>
    <w:p xmlns:wp14="http://schemas.microsoft.com/office/word/2010/wordml" w:rsidP="10C16EF9" w14:paraId="550B194D" wp14:textId="318BED4A">
      <w:pPr>
        <w:pStyle w:val="Normal"/>
      </w:pPr>
      <w:r w:rsidR="58D79B0C">
        <w:rPr/>
        <w:t xml:space="preserve">The beginnings of the twentieth century saw ethnographic study in its nascent stage, </w:t>
      </w:r>
      <w:r w:rsidR="27BA26FE">
        <w:rPr/>
        <w:t>Malinowski's</w:t>
      </w:r>
      <w:r w:rsidR="2837E296">
        <w:rPr/>
        <w:t xml:space="preserve"> </w:t>
      </w:r>
      <w:r w:rsidR="2837E296">
        <w:rPr/>
        <w:t>study with T</w:t>
      </w:r>
      <w:r w:rsidR="793F2B23">
        <w:rPr/>
        <w:t>he T</w:t>
      </w:r>
      <w:r w:rsidR="2837E296">
        <w:rPr/>
        <w:t>robriand Islanders</w:t>
      </w:r>
      <w:r w:rsidR="3CA2EBE1">
        <w:rPr/>
        <w:t>,</w:t>
      </w:r>
      <w:r w:rsidR="2837E296">
        <w:rPr/>
        <w:t xml:space="preserve"> Evans</w:t>
      </w:r>
      <w:r w:rsidR="5955A47B">
        <w:rPr/>
        <w:t>-</w:t>
      </w:r>
      <w:r w:rsidR="2837E296">
        <w:rPr/>
        <w:t>Pritchard</w:t>
      </w:r>
      <w:r w:rsidR="4CE7F02F">
        <w:rPr/>
        <w:t xml:space="preserve">'s </w:t>
      </w:r>
      <w:r w:rsidR="2837E296">
        <w:rPr/>
        <w:t>t</w:t>
      </w:r>
      <w:r w:rsidR="66DCC7C7">
        <w:rPr/>
        <w:t xml:space="preserve">ime with The Nuer in Sudan, </w:t>
      </w:r>
      <w:r w:rsidR="027C1CFF">
        <w:rPr/>
        <w:t xml:space="preserve">both </w:t>
      </w:r>
      <w:r w:rsidR="30A00AE8">
        <w:rPr/>
        <w:t xml:space="preserve">critically acclaimed </w:t>
      </w:r>
      <w:r w:rsidR="66DCC7C7">
        <w:rPr/>
        <w:t>seminal works and the foundations of a new era of study.</w:t>
      </w:r>
      <w:r w:rsidR="1BF55E7A">
        <w:rPr/>
        <w:t>, introducing functionalist and</w:t>
      </w:r>
      <w:r w:rsidR="666B473E">
        <w:rPr/>
        <w:t xml:space="preserve"> relativist </w:t>
      </w:r>
      <w:r w:rsidR="1BF55E7A">
        <w:rPr/>
        <w:t>methodology</w:t>
      </w:r>
      <w:r w:rsidR="614A5D75">
        <w:rPr/>
        <w:t>. T</w:t>
      </w:r>
      <w:r w:rsidR="035272B2">
        <w:rPr/>
        <w:t xml:space="preserve">his followed by </w:t>
      </w:r>
      <w:r w:rsidR="7161715C">
        <w:rPr/>
        <w:t xml:space="preserve">the </w:t>
      </w:r>
      <w:r w:rsidR="138774D7">
        <w:rPr/>
        <w:t>sixty's</w:t>
      </w:r>
      <w:r w:rsidR="7161715C">
        <w:rPr/>
        <w:t xml:space="preserve"> </w:t>
      </w:r>
      <w:r w:rsidR="7E39242F">
        <w:rPr/>
        <w:t>counterculture</w:t>
      </w:r>
      <w:r w:rsidR="7161715C">
        <w:rPr/>
        <w:t xml:space="preserve">, an </w:t>
      </w:r>
      <w:r w:rsidR="5F361274">
        <w:rPr/>
        <w:t xml:space="preserve">explosion of </w:t>
      </w:r>
      <w:r w:rsidR="6CD1DDA2">
        <w:rPr/>
        <w:t>anti-establishment</w:t>
      </w:r>
      <w:r w:rsidR="5F361274">
        <w:rPr/>
        <w:t xml:space="preserve"> thought and practice, an explosion in alternative ideology </w:t>
      </w:r>
      <w:r w:rsidR="27EABE73">
        <w:rPr/>
        <w:t>hand in hand with an increase in</w:t>
      </w:r>
      <w:r w:rsidR="71D76A64">
        <w:rPr/>
        <w:t xml:space="preserve"> consumption </w:t>
      </w:r>
      <w:r w:rsidR="28E1A7D4">
        <w:rPr/>
        <w:t>of mind</w:t>
      </w:r>
      <w:r w:rsidR="183D5F37">
        <w:rPr/>
        <w:t>-</w:t>
      </w:r>
      <w:r w:rsidR="27EABE73">
        <w:rPr/>
        <w:t>altering drugs.</w:t>
      </w:r>
      <w:r w:rsidR="6DA2B93D">
        <w:rPr/>
        <w:t xml:space="preserve"> </w:t>
      </w:r>
      <w:r w:rsidR="4A1889A5">
        <w:rPr/>
        <w:t>Castenada's</w:t>
      </w:r>
      <w:r w:rsidR="5FC28770">
        <w:rPr/>
        <w:t xml:space="preserve"> Teachings of Don </w:t>
      </w:r>
      <w:r w:rsidR="5FC28770">
        <w:rPr/>
        <w:t>Jua</w:t>
      </w:r>
      <w:r w:rsidR="6D7C7F29">
        <w:rPr/>
        <w:t>n</w:t>
      </w:r>
      <w:r w:rsidR="0E739631">
        <w:rPr/>
        <w:t xml:space="preserve"> (</w:t>
      </w:r>
      <w:r w:rsidR="6DA2B93D">
        <w:rPr/>
        <w:t>1968)</w:t>
      </w:r>
      <w:r w:rsidR="6DA2B93D">
        <w:rPr/>
        <w:t xml:space="preserve"> </w:t>
      </w:r>
      <w:r w:rsidR="57479E09">
        <w:rPr/>
        <w:t>and Huxley's</w:t>
      </w:r>
      <w:r w:rsidR="71E6D04C">
        <w:rPr/>
        <w:t xml:space="preserve"> Doors of </w:t>
      </w:r>
      <w:r w:rsidR="71E6D04C">
        <w:rPr/>
        <w:t>perception</w:t>
      </w:r>
      <w:r w:rsidR="45DF75E6">
        <w:rPr/>
        <w:t xml:space="preserve"> (1954</w:t>
      </w:r>
      <w:r w:rsidR="70F83771">
        <w:rPr/>
        <w:t>) brought</w:t>
      </w:r>
      <w:r w:rsidR="6DA2B93D">
        <w:rPr/>
        <w:t xml:space="preserve"> attention</w:t>
      </w:r>
      <w:r w:rsidR="0E7265D6">
        <w:rPr/>
        <w:t xml:space="preserve"> and </w:t>
      </w:r>
      <w:r w:rsidR="3DD0ACF6">
        <w:rPr/>
        <w:t>prestige to</w:t>
      </w:r>
      <w:r w:rsidR="6DA2B93D">
        <w:rPr/>
        <w:t xml:space="preserve"> a wider </w:t>
      </w:r>
      <w:r w:rsidR="73E06091">
        <w:rPr/>
        <w:t>audience.</w:t>
      </w:r>
      <w:r w:rsidR="0AC9356D">
        <w:rPr/>
        <w:t xml:space="preserve"> While </w:t>
      </w:r>
      <w:r w:rsidR="188668C1">
        <w:rPr/>
        <w:t>within the academic field the likes of Harne</w:t>
      </w:r>
      <w:r w:rsidR="25102C70">
        <w:rPr/>
        <w:t xml:space="preserve">r </w:t>
      </w:r>
      <w:r w:rsidR="188668C1">
        <w:rPr/>
        <w:t>and Turner</w:t>
      </w:r>
      <w:r w:rsidR="24226E98">
        <w:rPr/>
        <w:t xml:space="preserve"> </w:t>
      </w:r>
      <w:r w:rsidR="11A12C8C">
        <w:rPr/>
        <w:t xml:space="preserve">engaged in fully </w:t>
      </w:r>
      <w:r w:rsidR="1CED8B99">
        <w:rPr/>
        <w:t>immersive ethnographic</w:t>
      </w:r>
      <w:r w:rsidR="188668C1">
        <w:rPr/>
        <w:t xml:space="preserve"> study which chang</w:t>
      </w:r>
      <w:r w:rsidR="2E431BBD">
        <w:rPr/>
        <w:t>ed the way we look</w:t>
      </w:r>
      <w:r w:rsidR="6BAB117E">
        <w:rPr/>
        <w:t xml:space="preserve"> </w:t>
      </w:r>
      <w:r w:rsidR="4244FA32">
        <w:rPr/>
        <w:t xml:space="preserve">at </w:t>
      </w:r>
      <w:r w:rsidR="6BAB117E">
        <w:rPr/>
        <w:t>fieldwor</w:t>
      </w:r>
      <w:r w:rsidR="4333585C">
        <w:rPr/>
        <w:t>k.</w:t>
      </w:r>
    </w:p>
    <w:p xmlns:wp14="http://schemas.microsoft.com/office/word/2010/wordml" w:rsidP="10C16EF9" w14:paraId="6E793B91" wp14:textId="690DFA52">
      <w:pPr>
        <w:pStyle w:val="Normal"/>
      </w:pPr>
      <w:r w:rsidR="2E431BBD">
        <w:rPr/>
        <w:t xml:space="preserve"> </w:t>
      </w:r>
      <w:r w:rsidR="4E513A4C">
        <w:rPr/>
        <w:t xml:space="preserve">Meanwhile, in Brazil, the decriminalisation of Ayahuasca involved promoting the health benefits and positive effects of </w:t>
      </w:r>
      <w:r w:rsidR="4E513A4C">
        <w:rPr/>
        <w:t>use .</w:t>
      </w:r>
      <w:r w:rsidR="4E513A4C">
        <w:rPr/>
        <w:t xml:space="preserve"> Alongside anti-establishment views in the West, this attention </w:t>
      </w:r>
      <w:r w:rsidR="4E513A4C">
        <w:rPr/>
        <w:t>established</w:t>
      </w:r>
      <w:r w:rsidR="4E513A4C">
        <w:rPr/>
        <w:t xml:space="preserve"> recognition and acceptance. </w:t>
      </w:r>
      <w:r w:rsidR="5D7A4F5F">
        <w:rPr/>
        <w:t>Consequently, t</w:t>
      </w:r>
      <w:r w:rsidR="4E513A4C">
        <w:rPr/>
        <w:t>he quest for spiritual encounters via entheogenic means became popular</w:t>
      </w:r>
      <w:r w:rsidR="3CCCC1F8">
        <w:rPr/>
        <w:t xml:space="preserve"> and Ne</w:t>
      </w:r>
      <w:r w:rsidR="7CAC57AA">
        <w:rPr/>
        <w:t>o</w:t>
      </w:r>
      <w:r w:rsidR="3CCCC1F8">
        <w:rPr/>
        <w:t xml:space="preserve"> Shamanism was born.</w:t>
      </w:r>
    </w:p>
    <w:p xmlns:wp14="http://schemas.microsoft.com/office/word/2010/wordml" w:rsidP="10C16EF9" w14:paraId="3758E82C" wp14:textId="3F020572">
      <w:pPr>
        <w:pStyle w:val="Normal"/>
      </w:pPr>
      <w:r w:rsidR="5A7A1673">
        <w:rPr/>
        <w:t xml:space="preserve">The popularity and </w:t>
      </w:r>
      <w:r w:rsidR="616B357D">
        <w:rPr/>
        <w:t>subsequent</w:t>
      </w:r>
      <w:r w:rsidR="5A7A1673">
        <w:rPr/>
        <w:t xml:space="preserve"> </w:t>
      </w:r>
      <w:r w:rsidR="544D8EA9">
        <w:rPr/>
        <w:t xml:space="preserve">fetishization(  </w:t>
      </w:r>
      <w:r w:rsidR="544D8EA9">
        <w:rPr/>
        <w:t xml:space="preserve">  Who said that) o</w:t>
      </w:r>
      <w:r w:rsidR="4905C7E9">
        <w:rPr/>
        <w:t xml:space="preserve">f entheogenic ritual has wreaked havoc </w:t>
      </w:r>
      <w:r w:rsidR="4905C7E9">
        <w:rPr/>
        <w:t>marlene</w:t>
      </w:r>
      <w:r w:rsidR="4905C7E9">
        <w:rPr/>
        <w:t xml:space="preserve"> de </w:t>
      </w:r>
      <w:r w:rsidR="4905C7E9">
        <w:rPr/>
        <w:t>robkin</w:t>
      </w:r>
      <w:r w:rsidR="4905C7E9">
        <w:rPr/>
        <w:t>?......................</w:t>
      </w:r>
    </w:p>
    <w:p xmlns:wp14="http://schemas.microsoft.com/office/word/2010/wordml" w:rsidP="10C16EF9" w14:paraId="2802D13F" wp14:textId="713976C8">
      <w:pPr>
        <w:pStyle w:val="Normal"/>
      </w:pPr>
      <w:r w:rsidR="78274AB5">
        <w:rPr/>
        <w:t xml:space="preserve"> </w:t>
      </w:r>
      <w:r w:rsidR="4E513A4C">
        <w:rPr/>
        <w:t xml:space="preserve"> The quest for spirituality by drug</w:t>
      </w:r>
      <w:r w:rsidR="08E5EFAF">
        <w:rPr/>
        <w:t>-</w:t>
      </w:r>
      <w:r w:rsidR="4E513A4C">
        <w:rPr/>
        <w:t xml:space="preserve">induced means became a fashionable and available movement. </w:t>
      </w:r>
      <w:r w:rsidR="4EBBA473">
        <w:rPr/>
        <w:t>I</w:t>
      </w:r>
      <w:r w:rsidR="4EBBA473">
        <w:rPr/>
        <w:t>ncreased</w:t>
      </w:r>
      <w:r w:rsidR="4E513A4C">
        <w:rPr/>
        <w:t xml:space="preserve"> and </w:t>
      </w:r>
      <w:r w:rsidR="7DEB6059">
        <w:rPr/>
        <w:t>widespread</w:t>
      </w:r>
      <w:r w:rsidR="4E513A4C">
        <w:rPr/>
        <w:t xml:space="preserve"> use, the </w:t>
      </w:r>
      <w:r w:rsidR="4E513A4C">
        <w:rPr/>
        <w:t>apparent</w:t>
      </w:r>
      <w:r w:rsidR="4E513A4C">
        <w:rPr/>
        <w:t xml:space="preserve"> fetishisation.... has </w:t>
      </w:r>
      <w:r w:rsidR="4E513A4C">
        <w:rPr/>
        <w:t>impact</w:t>
      </w:r>
      <w:r w:rsidR="4E513A4C">
        <w:rPr/>
        <w:t xml:space="preserve"> economy, drug tourism,</w:t>
      </w:r>
      <w:r w:rsidR="031F669C">
        <w:rPr/>
        <w:t xml:space="preserve"> </w:t>
      </w:r>
      <w:r w:rsidR="031F669C">
        <w:rPr/>
        <w:t>commodification ,</w:t>
      </w:r>
      <w:r w:rsidR="031F669C">
        <w:rPr/>
        <w:t xml:space="preserve"> </w:t>
      </w:r>
      <w:r w:rsidR="031F669C">
        <w:rPr/>
        <w:t>Impacting</w:t>
      </w:r>
      <w:r w:rsidR="031F669C">
        <w:rPr/>
        <w:t xml:space="preserve"> </w:t>
      </w:r>
      <w:r w:rsidR="031F669C">
        <w:rPr/>
        <w:t xml:space="preserve">the </w:t>
      </w:r>
      <w:r w:rsidR="4E513A4C">
        <w:rPr/>
        <w:t xml:space="preserve"> </w:t>
      </w:r>
      <w:r w:rsidR="4E513A4C">
        <w:rPr/>
        <w:t>environment</w:t>
      </w:r>
      <w:r w:rsidR="4E513A4C">
        <w:rPr/>
        <w:t xml:space="preserve">, </w:t>
      </w:r>
      <w:r w:rsidR="57D87074">
        <w:rPr/>
        <w:t xml:space="preserve">the economy, the </w:t>
      </w:r>
      <w:r w:rsidR="57D87074">
        <w:rPr/>
        <w:t>culture</w:t>
      </w:r>
      <w:r w:rsidR="57D87074">
        <w:rPr/>
        <w:t xml:space="preserve"> ,</w:t>
      </w:r>
      <w:r w:rsidR="4E513A4C">
        <w:rPr/>
        <w:t xml:space="preserve">and a decrease in </w:t>
      </w:r>
      <w:r w:rsidR="4E513A4C">
        <w:rPr/>
        <w:t>navailability</w:t>
      </w:r>
      <w:r w:rsidR="4E513A4C">
        <w:rPr/>
        <w:t xml:space="preserve"> for locals </w:t>
      </w:r>
      <w:r w:rsidR="4E513A4C">
        <w:rPr/>
        <w:t>in order to</w:t>
      </w:r>
      <w:r w:rsidR="4E513A4C">
        <w:rPr/>
        <w:t xml:space="preserve"> accommodate the tourist industry,</w:t>
      </w:r>
    </w:p>
    <w:p xmlns:wp14="http://schemas.microsoft.com/office/word/2010/wordml" w:rsidP="10C16EF9" w14:paraId="5DBCB606" wp14:textId="31B06CD0">
      <w:pPr>
        <w:pStyle w:val="Normal"/>
      </w:pPr>
    </w:p>
    <w:p xmlns:wp14="http://schemas.microsoft.com/office/word/2010/wordml" w:rsidP="10C16EF9" w14:paraId="04B4DA3E" wp14:textId="60A62844">
      <w:pPr>
        <w:pStyle w:val="Normal"/>
      </w:pPr>
      <w:r w:rsidR="3E077279">
        <w:rPr/>
        <w:t xml:space="preserve">In context </w:t>
      </w:r>
      <w:r w:rsidR="3E077279">
        <w:rPr/>
        <w:t>In</w:t>
      </w:r>
      <w:r w:rsidR="3E077279">
        <w:rPr/>
        <w:t xml:space="preserve"> context used for spiritual experience, communicating with spirits, prophecy, protection, healing, community benefits</w:t>
      </w:r>
      <w:r w:rsidR="4C056ED6">
        <w:rPr/>
        <w:t>....commonplace</w:t>
      </w:r>
      <w:r w:rsidR="4C056ED6">
        <w:rPr/>
        <w:t xml:space="preserve"> and norma</w:t>
      </w:r>
      <w:r w:rsidR="13C72009">
        <w:rPr/>
        <w:t xml:space="preserve">l practice, and part of the deeper </w:t>
      </w:r>
    </w:p>
    <w:p xmlns:wp14="http://schemas.microsoft.com/office/word/2010/wordml" w:rsidP="10C16EF9" w14:paraId="08EFFA4A" wp14:textId="636B9958">
      <w:pPr>
        <w:pStyle w:val="Normal"/>
      </w:pPr>
    </w:p>
    <w:p xmlns:wp14="http://schemas.microsoft.com/office/word/2010/wordml" w:rsidP="10C16EF9" w14:paraId="57D5C72C" wp14:textId="18829AEE">
      <w:pPr>
        <w:pStyle w:val="Normal"/>
      </w:pPr>
    </w:p>
    <w:p xmlns:wp14="http://schemas.microsoft.com/office/word/2010/wordml" w:rsidP="10C16EF9" w14:paraId="499356E0" wp14:textId="2B5492B8">
      <w:pPr>
        <w:pStyle w:val="Normal"/>
      </w:pPr>
      <w:r w:rsidR="7728C75D">
        <w:rPr/>
        <w:t>Empirical stance rationality</w:t>
      </w:r>
    </w:p>
    <w:p xmlns:wp14="http://schemas.microsoft.com/office/word/2010/wordml" w:rsidP="10C16EF9" w14:paraId="556642DA" wp14:textId="660CF4BC">
      <w:pPr>
        <w:pStyle w:val="Normal"/>
      </w:pPr>
      <w:r w:rsidR="5703C446">
        <w:rPr/>
        <w:t xml:space="preserve">     Bowie, Turner, Harner are all proponents of fu</w:t>
      </w:r>
    </w:p>
    <w:p xmlns:wp14="http://schemas.microsoft.com/office/word/2010/wordml" w:rsidP="10C16EF9" w14:paraId="4AE15B2B" wp14:textId="1120E85D">
      <w:pPr>
        <w:pStyle w:val="Normal"/>
      </w:pPr>
    </w:p>
    <w:p xmlns:wp14="http://schemas.microsoft.com/office/word/2010/wordml" w:rsidP="10C16EF9" w14:paraId="54928F8B" wp14:textId="1E9B2B95">
      <w:pPr>
        <w:pStyle w:val="Normal"/>
      </w:pPr>
    </w:p>
    <w:p xmlns:wp14="http://schemas.microsoft.com/office/word/2010/wordml" w:rsidP="10C16EF9" w14:paraId="0182C158" wp14:textId="353B0992">
      <w:pPr>
        <w:pStyle w:val="Normal"/>
      </w:pPr>
    </w:p>
    <w:p xmlns:wp14="http://schemas.microsoft.com/office/word/2010/wordml" w:rsidP="10C16EF9" w14:paraId="0382684A" wp14:textId="0C3E208F">
      <w:pPr>
        <w:pStyle w:val="Normal"/>
      </w:pPr>
    </w:p>
    <w:p xmlns:wp14="http://schemas.microsoft.com/office/word/2010/wordml" w:rsidP="10C16EF9" w14:paraId="543E7FFB" wp14:textId="6C67FCFA">
      <w:pPr>
        <w:pStyle w:val="Normal"/>
      </w:pPr>
      <w:r w:rsidR="4E513A4C">
        <w:rPr/>
        <w:t xml:space="preserve"> abuse of power</w:t>
      </w:r>
      <w:r w:rsidR="1FFF65D1">
        <w:rPr/>
        <w:t>....these</w:t>
      </w:r>
      <w:r w:rsidR="1FFF65D1">
        <w:rPr/>
        <w:t xml:space="preserve"> facts side....</w:t>
      </w:r>
      <w:r w:rsidR="1FFF65D1">
        <w:rPr/>
        <w:t>context,,,,,,,,,,,,ideology</w:t>
      </w:r>
      <w:r w:rsidR="1FFF65D1">
        <w:rPr/>
        <w:t xml:space="preserve"> embraced? Animism/shamanism? </w:t>
      </w:r>
    </w:p>
    <w:p xmlns:wp14="http://schemas.microsoft.com/office/word/2010/wordml" w:rsidP="10C16EF9" w14:paraId="255D0EF2" wp14:textId="4DBBC352">
      <w:pPr>
        <w:pStyle w:val="Normal"/>
      </w:pPr>
      <w:r w:rsidR="1FFF65D1">
        <w:rPr/>
        <w:t xml:space="preserve">Could we use Dr </w:t>
      </w:r>
      <w:r w:rsidR="1FFF65D1">
        <w:rPr/>
        <w:t>Alm</w:t>
      </w:r>
      <w:r w:rsidR="40ACF338">
        <w:rPr/>
        <w:t>eidas</w:t>
      </w:r>
      <w:r w:rsidR="40ACF338">
        <w:rPr/>
        <w:t xml:space="preserve"> </w:t>
      </w:r>
      <w:r w:rsidR="40ACF338">
        <w:rPr/>
        <w:t>holistic approach</w:t>
      </w:r>
      <w:r w:rsidR="40ACF338">
        <w:rPr/>
        <w:t xml:space="preserve">, the model he uses to </w:t>
      </w:r>
      <w:r w:rsidR="40ACF338">
        <w:rPr/>
        <w:t>asses</w:t>
      </w:r>
      <w:r w:rsidR="40ACF338">
        <w:rPr/>
        <w:t xml:space="preserve"> if someone is suffering mental illness or pathology to be cured? Is </w:t>
      </w:r>
      <w:r w:rsidR="40ACF338">
        <w:rPr/>
        <w:t>theree</w:t>
      </w:r>
      <w:r w:rsidR="40ACF338">
        <w:rPr/>
        <w:t xml:space="preserve">  </w:t>
      </w:r>
      <w:r w:rsidR="40ACF338">
        <w:rPr/>
        <w:t>negaative</w:t>
      </w:r>
      <w:r w:rsidR="40ACF338">
        <w:rPr/>
        <w:t xml:space="preserve"> effect on health fu</w:t>
      </w:r>
      <w:r w:rsidR="5EB2841C">
        <w:rPr/>
        <w:t>nction energy? Does practice carry any negatives? Addiction? W</w:t>
      </w:r>
      <w:r w:rsidR="739E1407">
        <w:rPr/>
        <w:t>ider social aspects...</w:t>
      </w:r>
    </w:p>
    <w:p xmlns:wp14="http://schemas.microsoft.com/office/word/2010/wordml" w:rsidP="10C16EF9" w14:paraId="7F8A053B" wp14:textId="5EFF28CB">
      <w:pPr>
        <w:pStyle w:val="Normal"/>
      </w:pPr>
      <w:r w:rsidR="5EB2841C">
        <w:rPr/>
        <w:t>Does our t of context mean t</w:t>
      </w:r>
    </w:p>
    <w:p xmlns:wp14="http://schemas.microsoft.com/office/word/2010/wordml" w:rsidP="10C16EF9" w14:paraId="2FDEEAE1" wp14:textId="2B10EE9A">
      <w:pPr>
        <w:pStyle w:val="Normal"/>
      </w:pPr>
      <w:r w:rsidR="5EB2841C">
        <w:rPr/>
        <w:t xml:space="preserve">Are the ideologies fully embraced? If they are </w:t>
      </w:r>
      <w:r w:rsidR="5EB2841C">
        <w:rPr/>
        <w:t>do</w:t>
      </w:r>
      <w:r w:rsidR="5EB2841C">
        <w:rPr/>
        <w:t xml:space="preserve"> we take a functionalist view ad say well then </w:t>
      </w:r>
    </w:p>
    <w:p xmlns:wp14="http://schemas.microsoft.com/office/word/2010/wordml" w:rsidP="10C16EF9" w14:paraId="44B010CA" wp14:textId="01F983E6">
      <w:pPr>
        <w:pStyle w:val="Normal"/>
      </w:pPr>
      <w:r w:rsidR="2CBC1303">
        <w:rPr/>
        <w:t xml:space="preserve">Do the ideologies need to be embraced? Can they be. </w:t>
      </w:r>
    </w:p>
    <w:p xmlns:wp14="http://schemas.microsoft.com/office/word/2010/wordml" w:rsidP="10C16EF9" w14:paraId="5318A139" wp14:textId="796CEEFA">
      <w:pPr>
        <w:pStyle w:val="Normal"/>
      </w:pPr>
    </w:p>
    <w:p xmlns:wp14="http://schemas.microsoft.com/office/word/2010/wordml" w:rsidP="10C16EF9" w14:paraId="5454306B" wp14:textId="001208E0">
      <w:pPr>
        <w:pStyle w:val="Normal"/>
      </w:pPr>
    </w:p>
    <w:p xmlns:wp14="http://schemas.microsoft.com/office/word/2010/wordml" w:rsidP="10C16EF9" w14:paraId="15394A86" wp14:textId="41F21503">
      <w:pPr>
        <w:pStyle w:val="Normal"/>
      </w:pPr>
    </w:p>
    <w:p xmlns:wp14="http://schemas.microsoft.com/office/word/2010/wordml" w:rsidP="10C16EF9" w14:paraId="1438A47F" wp14:textId="7C3C6A22">
      <w:pPr>
        <w:pStyle w:val="Normal"/>
      </w:pPr>
    </w:p>
    <w:p xmlns:wp14="http://schemas.microsoft.com/office/word/2010/wordml" w:rsidP="10C16EF9" w14:paraId="2EA9AA0B" wp14:textId="22DC7161">
      <w:pPr>
        <w:pStyle w:val="Normal"/>
        <w:rPr>
          <w:rFonts w:ascii="Calibri" w:hAnsi="Calibri" w:eastAsia="Calibri" w:cs="Calibri"/>
          <w:noProof w:val="0"/>
          <w:sz w:val="22"/>
          <w:szCs w:val="22"/>
          <w:lang w:val="en-GB"/>
        </w:rPr>
      </w:pPr>
      <w:r w:rsidR="5A2D4F85">
        <w:rPr/>
        <w:t xml:space="preserve"> </w:t>
      </w:r>
      <w:r w:rsidR="5A2D4F85">
        <w:rPr/>
        <w:t>In her work, The</w:t>
      </w:r>
      <w:r w:rsidR="5A2D4F85">
        <w:rPr/>
        <w:t xml:space="preserve"> A</w:t>
      </w:r>
      <w:r w:rsidR="5A2D4F85">
        <w:rPr/>
        <w:t>nthropologists Dilemma, Fiona Bowie describes three levels of engagement for the anthropologist undertaking ethnographic fieldwork studying religion.</w:t>
      </w:r>
      <w:r w:rsidRPr="10C16EF9" w:rsidR="5A2D4F85">
        <w:rPr>
          <w:rFonts w:ascii="Calibri" w:hAnsi="Calibri" w:eastAsia="Calibri" w:cs="Calibri"/>
          <w:noProof w:val="0"/>
          <w:sz w:val="22"/>
          <w:szCs w:val="22"/>
          <w:lang w:val="en-GB"/>
        </w:rPr>
        <w:t xml:space="preserve"> The first example is of an open-minded approach with possibility of temporary or permanent revision of world view and personal enrichment, secondly a temporary suspension of personal cultural identity, fully engaging in all aspects of the study group, what she calls; going native;///// Thirdly, a definite closed-mindedness to absorbing or taking in board any new view or ideology/and reinforcing existing ideology</w:t>
      </w:r>
    </w:p>
    <w:p xmlns:wp14="http://schemas.microsoft.com/office/word/2010/wordml" w:rsidP="10C16EF9" w14:paraId="2AAE7FFD" wp14:textId="6FA46375">
      <w:pPr>
        <w:pStyle w:val="Normal"/>
      </w:pPr>
    </w:p>
    <w:p xmlns:wp14="http://schemas.microsoft.com/office/word/2010/wordml" w:rsidP="10C16EF9" w14:paraId="7B663B66" wp14:textId="7DBD700F">
      <w:pPr>
        <w:pStyle w:val="Normal"/>
      </w:pPr>
      <w:r w:rsidR="739BC6B8">
        <w:rPr/>
        <w:t>Harner interesting</w:t>
      </w:r>
    </w:p>
    <w:p xmlns:wp14="http://schemas.microsoft.com/office/word/2010/wordml" w:rsidP="10C16EF9" w14:paraId="6C8D8023" wp14:textId="20D98E01">
      <w:pPr>
        <w:pStyle w:val="Normal"/>
      </w:pPr>
    </w:p>
    <w:p xmlns:wp14="http://schemas.microsoft.com/office/word/2010/wordml" w:rsidP="10C16EF9" w14:paraId="62CD71E7" wp14:textId="187BE92E">
      <w:pPr>
        <w:pStyle w:val="Normal"/>
        <w:rPr>
          <w:rFonts w:ascii="Calibri" w:hAnsi="Calibri" w:eastAsia="Calibri" w:cs="Calibri"/>
          <w:noProof w:val="0"/>
          <w:sz w:val="22"/>
          <w:szCs w:val="22"/>
          <w:lang w:val="en-GB"/>
        </w:rPr>
      </w:pPr>
      <w:r w:rsidR="2843197F">
        <w:rPr/>
        <w:t>In Bui</w:t>
      </w:r>
      <w:r w:rsidR="253E403B">
        <w:rPr/>
        <w:t>l</w:t>
      </w:r>
      <w:r w:rsidR="2843197F">
        <w:rPr/>
        <w:t>ding Bridges</w:t>
      </w:r>
      <w:r w:rsidR="42E6CC4C">
        <w:rPr/>
        <w:t xml:space="preserve">, </w:t>
      </w:r>
      <w:r w:rsidR="2843197F">
        <w:rPr/>
        <w:t>Bowie states that</w:t>
      </w:r>
      <w:r w:rsidRPr="10C16EF9" w:rsidR="6A7C2FAF">
        <w:rPr>
          <w:rFonts w:ascii="Calibri" w:hAnsi="Calibri" w:eastAsia="Calibri" w:cs="Calibri"/>
          <w:noProof w:val="0"/>
          <w:sz w:val="22"/>
          <w:szCs w:val="22"/>
          <w:lang w:val="en-GB"/>
        </w:rPr>
        <w:t xml:space="preserve"> </w:t>
      </w:r>
      <w:r w:rsidRPr="10C16EF9" w:rsidR="7CACA6EE">
        <w:rPr>
          <w:rFonts w:ascii="Calibri" w:hAnsi="Calibri" w:eastAsia="Calibri" w:cs="Calibri"/>
          <w:noProof w:val="0"/>
          <w:sz w:val="22"/>
          <w:szCs w:val="22"/>
          <w:lang w:val="en-GB"/>
        </w:rPr>
        <w:t>(one)’</w:t>
      </w:r>
      <w:r w:rsidRPr="10C16EF9" w:rsidR="6A7C2FAF">
        <w:rPr>
          <w:rFonts w:ascii="Calibri" w:hAnsi="Calibri" w:eastAsia="Calibri" w:cs="Calibri"/>
          <w:noProof w:val="0"/>
          <w:sz w:val="22"/>
          <w:szCs w:val="22"/>
          <w:lang w:val="en-GB"/>
        </w:rPr>
        <w:t xml:space="preserve"> is asked to make him or herself available, vulnerable, and flexible (Breton’s </w:t>
      </w:r>
      <w:r w:rsidRPr="10C16EF9" w:rsidR="6A7C2FAF">
        <w:rPr>
          <w:rFonts w:ascii="Calibri" w:hAnsi="Calibri" w:eastAsia="Calibri" w:cs="Calibri"/>
          <w:noProof w:val="0"/>
          <w:sz w:val="22"/>
          <w:szCs w:val="22"/>
          <w:lang w:val="en-GB"/>
        </w:rPr>
        <w:t>disponibilité</w:t>
      </w:r>
      <w:r w:rsidRPr="10C16EF9" w:rsidR="6A7C2FAF">
        <w:rPr>
          <w:rFonts w:ascii="Calibri" w:hAnsi="Calibri" w:eastAsia="Calibri" w:cs="Calibri"/>
          <w:noProof w:val="0"/>
          <w:sz w:val="22"/>
          <w:szCs w:val="22"/>
          <w:lang w:val="en-GB"/>
        </w:rPr>
        <w:t xml:space="preserve">). It demands being ready to step outside one’s comfort zone and to learn from life and from </w:t>
      </w:r>
      <w:r w:rsidRPr="10C16EF9" w:rsidR="02301CFE">
        <w:rPr>
          <w:rFonts w:ascii="Calibri" w:hAnsi="Calibri" w:eastAsia="Calibri" w:cs="Calibri"/>
          <w:noProof w:val="0"/>
          <w:sz w:val="22"/>
          <w:szCs w:val="22"/>
          <w:lang w:val="en-GB"/>
        </w:rPr>
        <w:t>situations</w:t>
      </w:r>
      <w:r w:rsidRPr="10C16EF9" w:rsidR="6A7C2FAF">
        <w:rPr>
          <w:rFonts w:ascii="Calibri" w:hAnsi="Calibri" w:eastAsia="Calibri" w:cs="Calibri"/>
          <w:noProof w:val="0"/>
          <w:sz w:val="22"/>
          <w:szCs w:val="22"/>
          <w:lang w:val="en-GB"/>
        </w:rPr>
        <w:t>.</w:t>
      </w:r>
      <w:r w:rsidRPr="10C16EF9" w:rsidR="50B752C7">
        <w:rPr>
          <w:rFonts w:ascii="Calibri" w:hAnsi="Calibri" w:eastAsia="Calibri" w:cs="Calibri"/>
          <w:noProof w:val="0"/>
          <w:sz w:val="22"/>
          <w:szCs w:val="22"/>
          <w:lang w:val="en-GB"/>
        </w:rPr>
        <w:t>’</w:t>
      </w:r>
      <w:r w:rsidRPr="10C16EF9" w:rsidR="6A7C2FAF">
        <w:rPr>
          <w:rFonts w:ascii="Calibri" w:hAnsi="Calibri" w:eastAsia="Calibri" w:cs="Calibri"/>
          <w:noProof w:val="0"/>
          <w:sz w:val="22"/>
          <w:szCs w:val="22"/>
          <w:lang w:val="en-GB"/>
        </w:rPr>
        <w:t xml:space="preserve"> Bowie</w:t>
      </w:r>
      <w:r w:rsidRPr="10C16EF9" w:rsidR="66995B09">
        <w:rPr>
          <w:rFonts w:ascii="Calibri" w:hAnsi="Calibri" w:eastAsia="Calibri" w:cs="Calibri"/>
          <w:noProof w:val="0"/>
          <w:sz w:val="22"/>
          <w:szCs w:val="22"/>
          <w:lang w:val="en-GB"/>
        </w:rPr>
        <w:t xml:space="preserve"> </w:t>
      </w:r>
      <w:r w:rsidRPr="10C16EF9" w:rsidR="6A7C2FAF">
        <w:rPr>
          <w:rFonts w:ascii="Calibri" w:hAnsi="Calibri" w:eastAsia="Calibri" w:cs="Calibri"/>
          <w:noProof w:val="0"/>
          <w:sz w:val="22"/>
          <w:szCs w:val="22"/>
          <w:lang w:val="en-GB"/>
        </w:rPr>
        <w:t>(</w:t>
      </w:r>
      <w:r w:rsidRPr="10C16EF9" w:rsidR="3DE10A5D">
        <w:rPr>
          <w:rFonts w:ascii="Calibri" w:hAnsi="Calibri" w:eastAsia="Calibri" w:cs="Calibri"/>
          <w:noProof w:val="0"/>
          <w:sz w:val="22"/>
          <w:szCs w:val="22"/>
          <w:lang w:val="en-GB"/>
        </w:rPr>
        <w:t>2013</w:t>
      </w:r>
      <w:r w:rsidRPr="10C16EF9" w:rsidR="224E7842">
        <w:rPr>
          <w:rFonts w:ascii="Calibri" w:hAnsi="Calibri" w:eastAsia="Calibri" w:cs="Calibri"/>
          <w:noProof w:val="0"/>
          <w:sz w:val="22"/>
          <w:szCs w:val="22"/>
          <w:lang w:val="en-GB"/>
        </w:rPr>
        <w:t>)</w:t>
      </w:r>
      <w:r w:rsidRPr="10C16EF9" w:rsidR="6AB2840E">
        <w:rPr>
          <w:rFonts w:ascii="Calibri" w:hAnsi="Calibri" w:eastAsia="Calibri" w:cs="Calibri"/>
          <w:noProof w:val="0"/>
          <w:sz w:val="22"/>
          <w:szCs w:val="22"/>
          <w:lang w:val="en-GB"/>
        </w:rPr>
        <w:t xml:space="preserve">. </w:t>
      </w:r>
    </w:p>
    <w:p xmlns:wp14="http://schemas.microsoft.com/office/word/2010/wordml" w:rsidP="10C16EF9" w14:paraId="442FEAEB" wp14:textId="2ED03654">
      <w:pPr>
        <w:pStyle w:val="Normal"/>
      </w:pPr>
      <w:r w:rsidR="6E2B32D8">
        <w:rPr/>
        <w:t>Meanwhile,</w:t>
      </w:r>
      <w:r w:rsidR="58593554">
        <w:rPr/>
        <w:t xml:space="preserve"> in Brazil, the decriminalisation of Ayahuasca involved promoting</w:t>
      </w:r>
      <w:r w:rsidR="26EDB3C8">
        <w:rPr/>
        <w:t xml:space="preserve"> the</w:t>
      </w:r>
      <w:r w:rsidR="58593554">
        <w:rPr/>
        <w:t xml:space="preserve"> health benefits and positive effects</w:t>
      </w:r>
      <w:r w:rsidR="0AE381F4">
        <w:rPr/>
        <w:t xml:space="preserve"> of use </w:t>
      </w:r>
      <w:r w:rsidR="58593554">
        <w:rPr/>
        <w:t>.</w:t>
      </w:r>
      <w:r w:rsidR="2763ACD0">
        <w:rPr/>
        <w:t xml:space="preserve"> Alongside </w:t>
      </w:r>
      <w:r w:rsidR="12FF1A0F">
        <w:rPr/>
        <w:t>anti-establishment</w:t>
      </w:r>
      <w:r w:rsidR="2763ACD0">
        <w:rPr/>
        <w:t xml:space="preserve"> views in the West,</w:t>
      </w:r>
      <w:r w:rsidR="58593554">
        <w:rPr/>
        <w:t xml:space="preserve"> </w:t>
      </w:r>
      <w:r w:rsidR="6C15158E">
        <w:rPr/>
        <w:t>t</w:t>
      </w:r>
      <w:r w:rsidR="7491C93C">
        <w:rPr/>
        <w:t>his</w:t>
      </w:r>
      <w:r w:rsidR="36E70F35">
        <w:rPr/>
        <w:t xml:space="preserve"> </w:t>
      </w:r>
      <w:r w:rsidR="7491C93C">
        <w:rPr/>
        <w:t>atte</w:t>
      </w:r>
      <w:r w:rsidR="7AF85FA0">
        <w:rPr/>
        <w:t xml:space="preserve">ntion </w:t>
      </w:r>
      <w:r w:rsidR="6F255E02">
        <w:rPr/>
        <w:t>established</w:t>
      </w:r>
      <w:r w:rsidR="7AF85FA0">
        <w:rPr/>
        <w:t xml:space="preserve"> </w:t>
      </w:r>
      <w:r w:rsidR="7491C93C">
        <w:rPr/>
        <w:t>recognition</w:t>
      </w:r>
      <w:r w:rsidR="10D78D2E">
        <w:rPr/>
        <w:t xml:space="preserve"> and acceptance</w:t>
      </w:r>
      <w:r w:rsidR="154BDA6A">
        <w:rPr/>
        <w:t xml:space="preserve">. Alongside anti establishment views in the West, Neo Shamanism </w:t>
      </w:r>
      <w:r w:rsidR="18EFB76B">
        <w:rPr/>
        <w:t>was born. The quest for spiritual encounters via entheogenic means</w:t>
      </w:r>
      <w:r w:rsidR="44E50B92">
        <w:rPr/>
        <w:t xml:space="preserve"> became popular.</w:t>
      </w:r>
    </w:p>
    <w:p xmlns:wp14="http://schemas.microsoft.com/office/word/2010/wordml" w:rsidP="10C16EF9" w14:paraId="34BD5117" wp14:textId="0C6E3A1C">
      <w:pPr>
        <w:pStyle w:val="Normal"/>
      </w:pPr>
      <w:r w:rsidR="2C1AE533">
        <w:rPr/>
        <w:t xml:space="preserve"> </w:t>
      </w:r>
      <w:r w:rsidR="4A61156A">
        <w:rPr/>
        <w:t>The quest for spirituality by drug induced means beca</w:t>
      </w:r>
      <w:r w:rsidR="4A61156A">
        <w:rPr/>
        <w:t>me a fashiona</w:t>
      </w:r>
      <w:r w:rsidR="4A61156A">
        <w:rPr/>
        <w:t>ble and available movement.</w:t>
      </w:r>
      <w:r w:rsidR="0E39DCC7">
        <w:rPr/>
        <w:t xml:space="preserve"> Increased and widwespread use</w:t>
      </w:r>
      <w:r w:rsidR="1D390D0A">
        <w:rPr/>
        <w:t>, the apparent fetishisation....</w:t>
      </w:r>
      <w:r w:rsidR="0E39DCC7">
        <w:rPr/>
        <w:t xml:space="preserve"> has </w:t>
      </w:r>
      <w:r w:rsidR="0E39DCC7">
        <w:rPr/>
        <w:t>imapact economy, drug tourism, abuse of environment, coloniz</w:t>
      </w:r>
      <w:r w:rsidR="0E39DCC7">
        <w:rPr/>
        <w:t>ation</w:t>
      </w:r>
      <w:r w:rsidR="78E24F39">
        <w:rPr/>
        <w:t xml:space="preserve"> and a</w:t>
      </w:r>
      <w:r w:rsidR="78E24F39">
        <w:rPr/>
        <w:t xml:space="preserve"> decrease </w:t>
      </w:r>
      <w:r w:rsidR="78E24F39">
        <w:rPr/>
        <w:t>in navai</w:t>
      </w:r>
      <w:r w:rsidR="78E24F39">
        <w:rPr/>
        <w:t xml:space="preserve">lability for locals in </w:t>
      </w:r>
      <w:r w:rsidR="78E24F39">
        <w:rPr/>
        <w:t>order t</w:t>
      </w:r>
      <w:r w:rsidR="78E24F39">
        <w:rPr/>
        <w:t>o accommodate the tourist industry, abuse of p</w:t>
      </w:r>
      <w:r w:rsidR="78E24F39">
        <w:rPr/>
        <w:t>ower</w:t>
      </w:r>
    </w:p>
    <w:p xmlns:wp14="http://schemas.microsoft.com/office/word/2010/wordml" w:rsidP="10C16EF9" w14:paraId="1191F314" wp14:textId="561370C1">
      <w:pPr>
        <w:pStyle w:val="Normal"/>
      </w:pPr>
      <w:r w:rsidR="17CCA1D0">
        <w:rPr/>
        <w:t>Popularity...legalization popularity in the west have led to new c</w:t>
      </w:r>
      <w:r w:rsidR="387A2F37">
        <w:rPr/>
        <w:t>ontext for users, westerners go to …........</w:t>
      </w:r>
      <w:r w:rsidR="387A2F37">
        <w:rPr/>
        <w:t>thouhg</w:t>
      </w:r>
      <w:r w:rsidR="387A2F37">
        <w:rPr/>
        <w:t xml:space="preserve"> this is creating a safe space to trip it means to things</w:t>
      </w:r>
      <w:r w:rsidR="79D54A05">
        <w:rPr/>
        <w:t>....that</w:t>
      </w:r>
      <w:r w:rsidR="79D54A05">
        <w:rPr/>
        <w:t xml:space="preserve"> </w:t>
      </w:r>
      <w:r w:rsidR="79D54A05">
        <w:rPr/>
        <w:t>ot</w:t>
      </w:r>
      <w:r w:rsidR="79D54A05">
        <w:rPr/>
        <w:t xml:space="preserve"> is out of </w:t>
      </w:r>
      <w:r w:rsidR="79D54A05">
        <w:rPr/>
        <w:t>context..is</w:t>
      </w:r>
      <w:r w:rsidR="79D54A05">
        <w:rPr/>
        <w:t xml:space="preserve"> it valid</w:t>
      </w:r>
    </w:p>
    <w:p xmlns:wp14="http://schemas.microsoft.com/office/word/2010/wordml" w:rsidP="10C16EF9" w14:paraId="06A42401" wp14:textId="60F9104B">
      <w:pPr>
        <w:pStyle w:val="Normal"/>
      </w:pPr>
      <w:r w:rsidR="79D54A05">
        <w:rPr/>
        <w:t xml:space="preserve">Also feel that the new age spirituality centres around </w:t>
      </w:r>
      <w:r w:rsidR="79D54A05">
        <w:rPr/>
        <w:t>self work</w:t>
      </w:r>
      <w:r w:rsidR="79D54A05">
        <w:rPr/>
        <w:t xml:space="preserve">, the I </w:t>
      </w:r>
      <w:r w:rsidR="79D54A05">
        <w:rPr/>
        <w:t>…..</w:t>
      </w:r>
      <w:r w:rsidR="79D54A05">
        <w:rPr/>
        <w:t>si taken for different reasons</w:t>
      </w:r>
    </w:p>
    <w:p xmlns:wp14="http://schemas.microsoft.com/office/word/2010/wordml" w:rsidP="10C16EF9" w14:paraId="6D98CB6B" wp14:textId="3A3CC672">
      <w:pPr>
        <w:pStyle w:val="Normal"/>
      </w:pPr>
      <w:r w:rsidR="263C8CEA">
        <w:rPr/>
        <w:t>e.</w:t>
      </w:r>
      <w:r w:rsidR="29E5BD53">
        <w:rPr/>
        <w:t xml:space="preserve"> Why? </w:t>
      </w:r>
    </w:p>
    <w:p xmlns:wp14="http://schemas.microsoft.com/office/word/2010/wordml" w:rsidP="10C16EF9" w14:paraId="68BAA21F" wp14:textId="14D7149E">
      <w:pPr>
        <w:pStyle w:val="Normal"/>
        <w:rPr>
          <w:rFonts w:ascii="Calibri" w:hAnsi="Calibri" w:eastAsia="Calibri" w:cs="Calibri"/>
          <w:noProof w:val="0"/>
          <w:sz w:val="22"/>
          <w:szCs w:val="22"/>
          <w:lang w:val="en-GB"/>
        </w:rPr>
      </w:pPr>
    </w:p>
    <w:p xmlns:wp14="http://schemas.microsoft.com/office/word/2010/wordml" w:rsidP="10C16EF9" w14:paraId="7C8A41DA" wp14:textId="396E1955">
      <w:pPr>
        <w:pStyle w:val="Normal"/>
        <w:rPr>
          <w:rFonts w:ascii="Calibri" w:hAnsi="Calibri" w:eastAsia="Calibri" w:cs="Calibri"/>
          <w:noProof w:val="0"/>
          <w:sz w:val="22"/>
          <w:szCs w:val="22"/>
          <w:lang w:val="en-GB"/>
        </w:rPr>
      </w:pPr>
    </w:p>
    <w:p xmlns:wp14="http://schemas.microsoft.com/office/word/2010/wordml" w:rsidP="10C16EF9" w14:paraId="2B3B857D" wp14:textId="0EC9C1AC">
      <w:pPr>
        <w:pStyle w:val="Normal"/>
      </w:pPr>
      <w:r w:rsidRPr="10C16EF9" w:rsidR="2B7C8646">
        <w:rPr>
          <w:rFonts w:ascii="Calibri" w:hAnsi="Calibri" w:eastAsia="Calibri" w:cs="Calibri"/>
          <w:noProof w:val="0"/>
          <w:sz w:val="22"/>
          <w:szCs w:val="22"/>
          <w:lang w:val="en-GB"/>
        </w:rPr>
        <w:t>Micheal</w:t>
      </w:r>
      <w:r w:rsidRPr="10C16EF9" w:rsidR="2B7C8646">
        <w:rPr>
          <w:rFonts w:ascii="Calibri" w:hAnsi="Calibri" w:eastAsia="Calibri" w:cs="Calibri"/>
          <w:noProof w:val="0"/>
          <w:sz w:val="22"/>
          <w:szCs w:val="22"/>
          <w:lang w:val="en-GB"/>
        </w:rPr>
        <w:t xml:space="preserve"> </w:t>
      </w:r>
      <w:r w:rsidRPr="10C16EF9" w:rsidR="2B7C8646">
        <w:rPr>
          <w:rFonts w:ascii="Calibri" w:hAnsi="Calibri" w:eastAsia="Calibri" w:cs="Calibri"/>
          <w:noProof w:val="0"/>
          <w:sz w:val="22"/>
          <w:szCs w:val="22"/>
          <w:lang w:val="en-GB"/>
        </w:rPr>
        <w:t>jackson..</w:t>
      </w:r>
      <w:r w:rsidRPr="10C16EF9" w:rsidR="2B7C8646">
        <w:rPr>
          <w:rFonts w:ascii="Calibri" w:hAnsi="Calibri" w:eastAsia="Calibri" w:cs="Calibri"/>
          <w:noProof w:val="0"/>
          <w:sz w:val="22"/>
          <w:szCs w:val="22"/>
          <w:lang w:val="en-GB"/>
        </w:rPr>
        <w:t xml:space="preserve">p.296......Husserl’s unfinished and posthumously published The Crisis of European Sciences and Transcendent Phenomenology (1936) was written during the period in which the Nazis </w:t>
      </w:r>
      <w:r w:rsidRPr="10C16EF9" w:rsidR="2B7C8646">
        <w:rPr>
          <w:rFonts w:ascii="Calibri" w:hAnsi="Calibri" w:eastAsia="Calibri" w:cs="Calibri"/>
          <w:noProof w:val="0"/>
          <w:sz w:val="22"/>
          <w:szCs w:val="22"/>
          <w:lang w:val="en-GB"/>
        </w:rPr>
        <w:t>consolidated</w:t>
      </w:r>
      <w:r w:rsidRPr="10C16EF9" w:rsidR="2B7C8646">
        <w:rPr>
          <w:rFonts w:ascii="Calibri" w:hAnsi="Calibri" w:eastAsia="Calibri" w:cs="Calibri"/>
          <w:noProof w:val="0"/>
          <w:sz w:val="22"/>
          <w:szCs w:val="22"/>
          <w:lang w:val="en-GB"/>
        </w:rPr>
        <w:t xml:space="preserve"> their power. Although he suffered personally from </w:t>
      </w:r>
      <w:r w:rsidRPr="10C16EF9" w:rsidR="2B7C8646">
        <w:rPr>
          <w:rFonts w:ascii="Calibri" w:hAnsi="Calibri" w:eastAsia="Calibri" w:cs="Calibri"/>
          <w:noProof w:val="0"/>
          <w:sz w:val="22"/>
          <w:szCs w:val="22"/>
          <w:lang w:val="en-GB"/>
        </w:rPr>
        <w:t>antiJewish</w:t>
      </w:r>
      <w:r w:rsidRPr="10C16EF9" w:rsidR="2B7C8646">
        <w:rPr>
          <w:rFonts w:ascii="Calibri" w:hAnsi="Calibri" w:eastAsia="Calibri" w:cs="Calibri"/>
          <w:noProof w:val="0"/>
          <w:sz w:val="22"/>
          <w:szCs w:val="22"/>
          <w:lang w:val="en-GB"/>
        </w:rPr>
        <w:t xml:space="preserve"> laws and antisemitic bigotry, Husserl’s quarrel with National Socialism was that it was symptomatic of the instrumental rationalism, reductionism, and naive objectivism of post-Enlightenment science (Moran 2000: 180). Rather than regard scientific and theoretical understandings as supplementary to the “natural attitude,” science had come to be celebrated as a superior form of understanding</w:t>
      </w:r>
      <w:r w:rsidRPr="10C16EF9" w:rsidR="35D07E6A">
        <w:rPr>
          <w:rFonts w:ascii="Calibri" w:hAnsi="Calibri" w:eastAsia="Calibri" w:cs="Calibri"/>
          <w:noProof w:val="0"/>
          <w:sz w:val="22"/>
          <w:szCs w:val="22"/>
          <w:lang w:val="en-GB"/>
        </w:rPr>
        <w:t xml:space="preserve"> </w:t>
      </w:r>
    </w:p>
    <w:p xmlns:wp14="http://schemas.microsoft.com/office/word/2010/wordml" w:rsidP="10C16EF9" w14:paraId="043DD479" wp14:textId="50F63323">
      <w:pPr>
        <w:pStyle w:val="Normal"/>
      </w:pPr>
      <w:r w:rsidRPr="10C16EF9" w:rsidR="35D07E6A">
        <w:rPr>
          <w:rFonts w:ascii="Calibri" w:hAnsi="Calibri" w:eastAsia="Calibri" w:cs="Calibri"/>
          <w:noProof w:val="0"/>
          <w:sz w:val="22"/>
          <w:szCs w:val="22"/>
          <w:lang w:val="en-GB"/>
        </w:rPr>
        <w:t xml:space="preserve">If abstraction and conceptualization oft </w:t>
      </w:r>
      <w:r w:rsidRPr="10C16EF9" w:rsidR="35D07E6A">
        <w:rPr>
          <w:rFonts w:ascii="Calibri" w:hAnsi="Calibri" w:eastAsia="Calibri" w:cs="Calibri"/>
          <w:noProof w:val="0"/>
          <w:sz w:val="22"/>
          <w:szCs w:val="22"/>
          <w:lang w:val="en-GB"/>
        </w:rPr>
        <w:t>en</w:t>
      </w:r>
      <w:r w:rsidRPr="10C16EF9" w:rsidR="35D07E6A">
        <w:rPr>
          <w:rFonts w:ascii="Calibri" w:hAnsi="Calibri" w:eastAsia="Calibri" w:cs="Calibri"/>
          <w:noProof w:val="0"/>
          <w:sz w:val="22"/>
          <w:szCs w:val="22"/>
          <w:lang w:val="en-GB"/>
        </w:rPr>
        <w:t xml:space="preserve"> blind us to, or </w:t>
      </w:r>
      <w:r w:rsidRPr="10C16EF9" w:rsidR="35D07E6A">
        <w:rPr>
          <w:rFonts w:ascii="Calibri" w:hAnsi="Calibri" w:eastAsia="Calibri" w:cs="Calibri"/>
          <w:noProof w:val="0"/>
          <w:sz w:val="22"/>
          <w:szCs w:val="22"/>
          <w:lang w:val="en-GB"/>
        </w:rPr>
        <w:t>render</w:t>
      </w:r>
      <w:r w:rsidRPr="10C16EF9" w:rsidR="35D07E6A">
        <w:rPr>
          <w:rFonts w:ascii="Calibri" w:hAnsi="Calibri" w:eastAsia="Calibri" w:cs="Calibri"/>
          <w:noProof w:val="0"/>
          <w:sz w:val="22"/>
          <w:szCs w:val="22"/>
          <w:lang w:val="en-GB"/>
        </w:rPr>
        <w:t xml:space="preserve"> irrelevant, the nuances and presences that are so central to our sense of being human, </w:t>
      </w:r>
      <w:r w:rsidRPr="10C16EF9" w:rsidR="35D07E6A">
        <w:rPr>
          <w:rFonts w:ascii="Calibri" w:hAnsi="Calibri" w:eastAsia="Calibri" w:cs="Calibri"/>
          <w:noProof w:val="0"/>
          <w:sz w:val="22"/>
          <w:szCs w:val="22"/>
          <w:lang w:val="en-GB"/>
        </w:rPr>
        <w:t>howp</w:t>
      </w:r>
      <w:r w:rsidRPr="10C16EF9" w:rsidR="35D07E6A">
        <w:rPr>
          <w:rFonts w:ascii="Calibri" w:hAnsi="Calibri" w:eastAsia="Calibri" w:cs="Calibri"/>
          <w:noProof w:val="0"/>
          <w:sz w:val="22"/>
          <w:szCs w:val="22"/>
          <w:lang w:val="en-GB"/>
        </w:rPr>
        <w:t>.298</w:t>
      </w:r>
    </w:p>
    <w:p xmlns:wp14="http://schemas.microsoft.com/office/word/2010/wordml" w:rsidP="10C16EF9" w14:paraId="64C30468" wp14:textId="33A40F6C">
      <w:pPr>
        <w:pStyle w:val="Normal"/>
        <w:rPr>
          <w:rFonts w:ascii="Calibri" w:hAnsi="Calibri" w:eastAsia="Calibri" w:cs="Calibri"/>
          <w:noProof w:val="0"/>
          <w:sz w:val="22"/>
          <w:szCs w:val="22"/>
          <w:lang w:val="en-GB"/>
        </w:rPr>
      </w:pPr>
    </w:p>
    <w:p xmlns:wp14="http://schemas.microsoft.com/office/word/2010/wordml" w:rsidP="10C16EF9" w14:paraId="2EE5BDF4" wp14:textId="747E70B2">
      <w:pPr>
        <w:pStyle w:val="Normal"/>
      </w:pPr>
    </w:p>
    <w:p xmlns:wp14="http://schemas.microsoft.com/office/word/2010/wordml" w:rsidP="10C16EF9" w14:paraId="087CE6F6" wp14:textId="3C9DB9AB">
      <w:pPr>
        <w:pStyle w:val="Normal"/>
      </w:pPr>
    </w:p>
    <w:p xmlns:wp14="http://schemas.microsoft.com/office/word/2010/wordml" w:rsidP="10C16EF9" w14:paraId="37EB4F4D" wp14:textId="262D58A9">
      <w:pPr>
        <w:pStyle w:val="Normal"/>
      </w:pPr>
      <w:r w:rsidR="05A84BA4">
        <w:rPr/>
        <w:t xml:space="preserve">Reduction </w:t>
      </w:r>
    </w:p>
    <w:p xmlns:wp14="http://schemas.microsoft.com/office/word/2010/wordml" w:rsidP="10C16EF9" w14:paraId="39472AF6" wp14:textId="1CBA7E59">
      <w:pPr>
        <w:pStyle w:val="Normal"/>
      </w:pPr>
      <w:r w:rsidR="47036672">
        <w:rPr/>
        <w:t>D</w:t>
      </w:r>
      <w:r w:rsidR="05A84BA4">
        <w:rPr/>
        <w:t>ismiss</w:t>
      </w:r>
    </w:p>
    <w:p xmlns:wp14="http://schemas.microsoft.com/office/word/2010/wordml" w:rsidP="10C16EF9" w14:paraId="1BC21233" wp14:textId="54EA7108">
      <w:pPr>
        <w:pStyle w:val="Normal"/>
      </w:pPr>
      <w:r w:rsidRPr="10C16EF9" w:rsidR="6BB7E223">
        <w:rPr>
          <w:sz w:val="32"/>
          <w:szCs w:val="32"/>
        </w:rPr>
        <w:t xml:space="preserve">So, what are we learning? </w:t>
      </w:r>
    </w:p>
    <w:p xmlns:wp14="http://schemas.microsoft.com/office/word/2010/wordml" w:rsidP="10C16EF9" w14:paraId="48AC93CF" wp14:textId="4577DE40">
      <w:pPr>
        <w:pStyle w:val="Normal"/>
      </w:pPr>
      <w:r w:rsidRPr="10C16EF9" w:rsidR="2B4B9F8D">
        <w:rPr>
          <w:rFonts w:ascii="Calibri" w:hAnsi="Calibri" w:eastAsia="Calibri" w:cs="Calibri"/>
          <w:noProof w:val="0"/>
          <w:sz w:val="32"/>
          <w:szCs w:val="32"/>
          <w:lang w:val="en-GB"/>
        </w:rPr>
        <w:t>Micheal</w:t>
      </w:r>
      <w:r w:rsidRPr="10C16EF9" w:rsidR="2B4B9F8D">
        <w:rPr>
          <w:rFonts w:ascii="Calibri" w:hAnsi="Calibri" w:eastAsia="Calibri" w:cs="Calibri"/>
          <w:noProof w:val="0"/>
          <w:sz w:val="32"/>
          <w:szCs w:val="32"/>
          <w:lang w:val="en-GB"/>
        </w:rPr>
        <w:t xml:space="preserve"> </w:t>
      </w:r>
      <w:r w:rsidRPr="10C16EF9" w:rsidR="2B4B9F8D">
        <w:rPr>
          <w:rFonts w:ascii="Calibri" w:hAnsi="Calibri" w:eastAsia="Calibri" w:cs="Calibri"/>
          <w:noProof w:val="0"/>
          <w:sz w:val="32"/>
          <w:szCs w:val="32"/>
          <w:lang w:val="en-GB"/>
        </w:rPr>
        <w:t>jackson</w:t>
      </w:r>
      <w:r w:rsidRPr="10C16EF9" w:rsidR="2B4B9F8D">
        <w:rPr>
          <w:rFonts w:ascii="Calibri" w:hAnsi="Calibri" w:eastAsia="Calibri" w:cs="Calibri"/>
          <w:noProof w:val="0"/>
          <w:sz w:val="32"/>
          <w:szCs w:val="32"/>
          <w:lang w:val="en-GB"/>
        </w:rPr>
        <w:t xml:space="preserve">...compare such diverse existential realities </w:t>
      </w:r>
      <w:r w:rsidRPr="10C16EF9" w:rsidR="2B4B9F8D">
        <w:rPr>
          <w:rFonts w:ascii="Calibri" w:hAnsi="Calibri" w:eastAsia="Calibri" w:cs="Calibri"/>
          <w:noProof w:val="0"/>
          <w:sz w:val="32"/>
          <w:szCs w:val="32"/>
          <w:lang w:val="en-GB"/>
        </w:rPr>
        <w:t>in order to</w:t>
      </w:r>
      <w:r w:rsidRPr="10C16EF9" w:rsidR="2B4B9F8D">
        <w:rPr>
          <w:rFonts w:ascii="Calibri" w:hAnsi="Calibri" w:eastAsia="Calibri" w:cs="Calibri"/>
          <w:noProof w:val="0"/>
          <w:sz w:val="32"/>
          <w:szCs w:val="32"/>
          <w:lang w:val="en-GB"/>
        </w:rPr>
        <w:t xml:space="preserve"> reach deeper and more universally </w:t>
      </w:r>
      <w:r w:rsidRPr="10C16EF9" w:rsidR="2B4B9F8D">
        <w:rPr>
          <w:rFonts w:ascii="Calibri" w:hAnsi="Calibri" w:eastAsia="Calibri" w:cs="Calibri"/>
          <w:noProof w:val="0"/>
          <w:sz w:val="32"/>
          <w:szCs w:val="32"/>
          <w:lang w:val="en-GB"/>
        </w:rPr>
        <w:t>applicable</w:t>
      </w:r>
      <w:r w:rsidRPr="10C16EF9" w:rsidR="2B4B9F8D">
        <w:rPr>
          <w:rFonts w:ascii="Calibri" w:hAnsi="Calibri" w:eastAsia="Calibri" w:cs="Calibri"/>
          <w:noProof w:val="0"/>
          <w:sz w:val="32"/>
          <w:szCs w:val="32"/>
          <w:lang w:val="en-GB"/>
        </w:rPr>
        <w:t xml:space="preserve"> understandings of the human condition.</w:t>
      </w:r>
    </w:p>
    <w:p xmlns:wp14="http://schemas.microsoft.com/office/word/2010/wordml" w:rsidP="10C16EF9" w14:paraId="564607A4" wp14:textId="17281B74">
      <w:pPr>
        <w:pStyle w:val="Normal"/>
        <w:rPr>
          <w:sz w:val="32"/>
          <w:szCs w:val="32"/>
        </w:rPr>
      </w:pPr>
    </w:p>
    <w:p xmlns:wp14="http://schemas.microsoft.com/office/word/2010/wordml" w:rsidP="10C16EF9" w14:paraId="04181DC8" wp14:textId="2BA5B2D8">
      <w:pPr>
        <w:pStyle w:val="Normal"/>
      </w:pPr>
    </w:p>
    <w:p xmlns:wp14="http://schemas.microsoft.com/office/word/2010/wordml" w:rsidP="10C16EF9" w14:paraId="2532C06A" wp14:textId="6CB5A9D6">
      <w:pPr>
        <w:pStyle w:val="Normal"/>
      </w:pPr>
    </w:p>
    <w:p xmlns:wp14="http://schemas.microsoft.com/office/word/2010/wordml" w:rsidP="10C16EF9" w14:paraId="66843B92" wp14:textId="508D0666">
      <w:pPr>
        <w:pStyle w:val="Normal"/>
      </w:pPr>
    </w:p>
    <w:p xmlns:wp14="http://schemas.microsoft.com/office/word/2010/wordml" w:rsidP="10C16EF9" w14:paraId="0DE48F3A" wp14:textId="16242061">
      <w:pPr>
        <w:pStyle w:val="Normal"/>
      </w:pPr>
    </w:p>
    <w:p xmlns:wp14="http://schemas.microsoft.com/office/word/2010/wordml" w:rsidP="10C16EF9" w14:paraId="302AA1A9" wp14:textId="75A5A96C">
      <w:pPr>
        <w:pStyle w:val="Normal"/>
      </w:pPr>
      <w:r w:rsidR="6DA2B93D">
        <w:rPr/>
        <w:t xml:space="preserve"> </w:t>
      </w:r>
    </w:p>
    <w:p xmlns:wp14="http://schemas.microsoft.com/office/word/2010/wordml" w:rsidP="10C16EF9" w14:paraId="74E28FFE" wp14:textId="2CCC8BED">
      <w:pPr>
        <w:pStyle w:val="Normal"/>
      </w:pPr>
    </w:p>
    <w:p xmlns:wp14="http://schemas.microsoft.com/office/word/2010/wordml" w:rsidP="10C16EF9" w14:paraId="20F5A7F8" wp14:textId="0590B133">
      <w:pPr>
        <w:pStyle w:val="Normal"/>
      </w:pPr>
    </w:p>
    <w:p xmlns:wp14="http://schemas.microsoft.com/office/word/2010/wordml" w:rsidP="10C16EF9" w14:paraId="4044A768" wp14:textId="6CB5A9D6">
      <w:pPr>
        <w:pStyle w:val="Normal"/>
      </w:pPr>
    </w:p>
    <w:p xmlns:wp14="http://schemas.microsoft.com/office/word/2010/wordml" w:rsidP="10C16EF9" w14:paraId="67A6C5C6" wp14:textId="703C17EB">
      <w:pPr>
        <w:pStyle w:val="Normal"/>
      </w:pPr>
    </w:p>
    <w:p xmlns:wp14="http://schemas.microsoft.com/office/word/2010/wordml" w:rsidP="10C16EF9" w14:paraId="7CC2C856" wp14:textId="0B4C589D">
      <w:pPr>
        <w:pStyle w:val="Normal"/>
      </w:pPr>
      <w:r w:rsidR="38D97F06">
        <w:rPr/>
        <w:t>T</w:t>
      </w:r>
      <w:r w:rsidR="072DEEB9">
        <w:rPr/>
        <w:t>here</w:t>
      </w:r>
      <w:r w:rsidR="474D746B">
        <w:rPr/>
        <w:t xml:space="preserve"> </w:t>
      </w:r>
      <w:r w:rsidR="38D97F06">
        <w:rPr/>
        <w:t xml:space="preserve">are </w:t>
      </w:r>
      <w:r w:rsidR="272AB0E2">
        <w:rPr/>
        <w:t>undeniable difficulties</w:t>
      </w:r>
      <w:r w:rsidR="474D746B">
        <w:rPr/>
        <w:t xml:space="preserve"> </w:t>
      </w:r>
      <w:r w:rsidR="474D746B">
        <w:rPr/>
        <w:t>enc</w:t>
      </w:r>
      <w:r w:rsidR="474D746B">
        <w:rPr/>
        <w:t>ountered</w:t>
      </w:r>
      <w:r w:rsidR="474D746B">
        <w:rPr/>
        <w:t xml:space="preserve"> in</w:t>
      </w:r>
      <w:r w:rsidR="474D746B">
        <w:rPr/>
        <w:t xml:space="preserve"> all aspects of ethnographic fieldwork and interpre</w:t>
      </w:r>
      <w:r w:rsidR="14F189E0">
        <w:rPr/>
        <w:t xml:space="preserve">tation, </w:t>
      </w:r>
      <w:r w:rsidR="3EBBE348">
        <w:rPr/>
        <w:t xml:space="preserve">we cannot avoid our cultural position ….and therefore the </w:t>
      </w:r>
      <w:r w:rsidR="2F8DC663">
        <w:rPr/>
        <w:t xml:space="preserve">basis of </w:t>
      </w:r>
      <w:r w:rsidR="7C669D4F">
        <w:rPr/>
        <w:t xml:space="preserve">how </w:t>
      </w:r>
      <w:r w:rsidR="2F8DC663">
        <w:rPr/>
        <w:t>we</w:t>
      </w:r>
      <w:r w:rsidR="1D142AB7">
        <w:rPr/>
        <w:t>,</w:t>
      </w:r>
      <w:r w:rsidR="2F8DC663">
        <w:rPr/>
        <w:t xml:space="preserve"> as individuals</w:t>
      </w:r>
      <w:r w:rsidR="3537A5B2">
        <w:rPr/>
        <w:t>,</w:t>
      </w:r>
      <w:r w:rsidR="2F8DC663">
        <w:rPr/>
        <w:t xml:space="preserve"> conceptualize life the universe an</w:t>
      </w:r>
      <w:r w:rsidR="77BA86A9">
        <w:rPr/>
        <w:t xml:space="preserve">d everything. </w:t>
      </w:r>
    </w:p>
    <w:p xmlns:wp14="http://schemas.microsoft.com/office/word/2010/wordml" w:rsidP="10C16EF9" w14:paraId="3241B6A0" wp14:textId="1FA85558">
      <w:pPr>
        <w:pStyle w:val="Normal"/>
      </w:pPr>
      <w:r w:rsidR="1E074D25">
        <w:rPr/>
        <w:t xml:space="preserve"> </w:t>
      </w:r>
      <w:r w:rsidR="1B0D9B91">
        <w:rPr/>
        <w:t xml:space="preserve">  If we look at the rise of Neo Shamanism in the west, particularly the use of ayahuasca, and the wider implications of its use from a western perspective and how this affects</w:t>
      </w:r>
    </w:p>
    <w:p xmlns:wp14="http://schemas.microsoft.com/office/word/2010/wordml" w:rsidP="10C16EF9" w14:paraId="3A1F29C4" wp14:textId="4ACA2FA8">
      <w:pPr>
        <w:pStyle w:val="Normal"/>
      </w:pPr>
    </w:p>
    <w:p xmlns:wp14="http://schemas.microsoft.com/office/word/2010/wordml" w:rsidP="10C16EF9" w14:paraId="1EB6730C" wp14:textId="620B0C6C">
      <w:pPr>
        <w:pStyle w:val="Normal"/>
      </w:pPr>
    </w:p>
    <w:p xmlns:wp14="http://schemas.microsoft.com/office/word/2010/wordml" w:rsidP="10C16EF9" w14:paraId="5945C96B" wp14:textId="5150FA82">
      <w:pPr>
        <w:pStyle w:val="Normal"/>
      </w:pPr>
      <w:r w:rsidR="535893F3">
        <w:rPr/>
        <w:t>Juxtaposition of rational and irrational</w:t>
      </w:r>
    </w:p>
    <w:p xmlns:wp14="http://schemas.microsoft.com/office/word/2010/wordml" w:rsidP="10C16EF9" w14:paraId="51904259" wp14:textId="04C3D83D">
      <w:pPr>
        <w:pStyle w:val="Normal"/>
      </w:pPr>
      <w:r w:rsidR="3EC0491C">
        <w:rPr/>
        <w:t xml:space="preserve">Marlene </w:t>
      </w:r>
      <w:r w:rsidR="3EC0491C">
        <w:rPr/>
        <w:t>dobkin</w:t>
      </w:r>
      <w:r w:rsidR="3EC0491C">
        <w:rPr/>
        <w:t xml:space="preserve"> de </w:t>
      </w:r>
      <w:r w:rsidR="3EC0491C">
        <w:rPr/>
        <w:t>rios</w:t>
      </w:r>
      <w:r w:rsidR="3EC0491C">
        <w:rPr/>
        <w:t xml:space="preserve">...documented ayahuasca </w:t>
      </w:r>
    </w:p>
    <w:p xmlns:wp14="http://schemas.microsoft.com/office/word/2010/wordml" w:rsidP="10C16EF9" w14:paraId="4A53BEAC" wp14:textId="1EB4FE1A">
      <w:pPr>
        <w:pStyle w:val="Normal"/>
      </w:pPr>
    </w:p>
    <w:p xmlns:wp14="http://schemas.microsoft.com/office/word/2010/wordml" w:rsidP="10C16EF9" w14:paraId="2334EE79" wp14:textId="6D08C8D8">
      <w:pPr>
        <w:pStyle w:val="Normal"/>
      </w:pPr>
      <w:r w:rsidR="65A34A13">
        <w:rPr/>
        <w:t xml:space="preserve"> </w:t>
      </w:r>
    </w:p>
    <w:p xmlns:wp14="http://schemas.microsoft.com/office/word/2010/wordml" w:rsidP="10C16EF9" w14:paraId="0062B551" wp14:textId="32C557B7">
      <w:pPr>
        <w:pStyle w:val="Normal"/>
      </w:pPr>
    </w:p>
    <w:p xmlns:wp14="http://schemas.microsoft.com/office/word/2010/wordml" w:rsidP="10C16EF9" w14:paraId="1BB5885C" wp14:textId="6F82BC4E">
      <w:pPr>
        <w:pStyle w:val="Normal"/>
      </w:pPr>
    </w:p>
    <w:p xmlns:wp14="http://schemas.microsoft.com/office/word/2010/wordml" w:rsidP="10C16EF9" w14:paraId="3CE22B92" wp14:textId="2C9028D0">
      <w:pPr>
        <w:pStyle w:val="Normal"/>
      </w:pPr>
    </w:p>
    <w:p xmlns:wp14="http://schemas.microsoft.com/office/word/2010/wordml" w:rsidP="10C16EF9" w14:paraId="6B2E3F78" wp14:textId="13793494">
      <w:pPr>
        <w:pStyle w:val="Normal"/>
      </w:pPr>
      <w:r w:rsidR="124ABD99">
        <w:rPr/>
        <w:t xml:space="preserve">church of </w:t>
      </w:r>
      <w:r w:rsidR="124ABD99">
        <w:rPr/>
        <w:t>santo</w:t>
      </w:r>
      <w:r w:rsidR="124ABD99">
        <w:rPr/>
        <w:t xml:space="preserve"> </w:t>
      </w:r>
      <w:r w:rsidR="124ABD99">
        <w:rPr/>
        <w:t>daime</w:t>
      </w:r>
      <w:r w:rsidR="124ABD99">
        <w:rPr/>
        <w:t xml:space="preserve"> and see which aspects</w:t>
      </w:r>
      <w:r w:rsidR="1500F336">
        <w:rPr/>
        <w:t xml:space="preserve"> raise debate////</w:t>
      </w:r>
      <w:r w:rsidR="124ABD99">
        <w:rPr/>
        <w:t xml:space="preserve"> of development of the church, </w:t>
      </w:r>
      <w:r w:rsidR="7AB9FC32">
        <w:rPr/>
        <w:t>how the church has grown, how from an academic point of view, we can interpret the experiences there and co</w:t>
      </w:r>
      <w:r w:rsidR="745365CE">
        <w:rPr/>
        <w:t>nsider debate around interpretation of these experiences.</w:t>
      </w:r>
    </w:p>
    <w:p xmlns:wp14="http://schemas.microsoft.com/office/word/2010/wordml" w:rsidP="10C16EF9" w14:paraId="1B4434C1" wp14:textId="1D8FAD92">
      <w:pPr>
        <w:pStyle w:val="Normal"/>
      </w:pPr>
    </w:p>
    <w:p xmlns:wp14="http://schemas.microsoft.com/office/word/2010/wordml" w:rsidP="10C16EF9" w14:paraId="03F9FFA5" wp14:textId="305CD213">
      <w:pPr>
        <w:pStyle w:val="Normal"/>
      </w:pPr>
    </w:p>
    <w:p xmlns:wp14="http://schemas.microsoft.com/office/word/2010/wordml" w:rsidP="10C16EF9" w14:paraId="0F00F11D" wp14:textId="739EDE97">
      <w:pPr>
        <w:pStyle w:val="Normal"/>
      </w:pPr>
    </w:p>
    <w:p xmlns:wp14="http://schemas.microsoft.com/office/word/2010/wordml" w:rsidP="10C16EF9" w14:paraId="5897E698" wp14:textId="4D1132E4">
      <w:pPr>
        <w:pStyle w:val="Normal"/>
        <w:rPr>
          <w:rFonts w:ascii="Calibri" w:hAnsi="Calibri" w:eastAsia="Calibri" w:cs="Calibri"/>
          <w:noProof w:val="0"/>
          <w:sz w:val="22"/>
          <w:szCs w:val="22"/>
          <w:lang w:val="en-GB"/>
        </w:rPr>
      </w:pPr>
      <w:r w:rsidRPr="10C16EF9" w:rsidR="5EF46824">
        <w:rPr>
          <w:rFonts w:ascii="Calibri" w:hAnsi="Calibri" w:eastAsia="Calibri" w:cs="Calibri"/>
          <w:noProof w:val="0"/>
          <w:sz w:val="22"/>
          <w:szCs w:val="22"/>
          <w:lang w:val="en-GB"/>
        </w:rPr>
        <w:t xml:space="preserve">Otto....1958 from </w:t>
      </w:r>
      <w:r w:rsidRPr="10C16EF9" w:rsidR="5EF46824">
        <w:rPr>
          <w:rFonts w:ascii="Calibri" w:hAnsi="Calibri" w:eastAsia="Calibri" w:cs="Calibri"/>
          <w:noProof w:val="0"/>
          <w:sz w:val="22"/>
          <w:szCs w:val="22"/>
          <w:lang w:val="en-GB"/>
        </w:rPr>
        <w:t>mccutcheon</w:t>
      </w:r>
      <w:r w:rsidRPr="10C16EF9" w:rsidR="5EF46824">
        <w:rPr>
          <w:rFonts w:ascii="Calibri" w:hAnsi="Calibri" w:eastAsia="Calibri" w:cs="Calibri"/>
          <w:noProof w:val="0"/>
          <w:sz w:val="22"/>
          <w:szCs w:val="22"/>
          <w:lang w:val="en-GB"/>
        </w:rPr>
        <w:t xml:space="preserve">.................The reader is invited to direct his mind to a moment of deeply-felt religious </w:t>
      </w:r>
      <w:r w:rsidRPr="10C16EF9" w:rsidR="5EF46824">
        <w:rPr>
          <w:rFonts w:ascii="Calibri" w:hAnsi="Calibri" w:eastAsia="Calibri" w:cs="Calibri"/>
          <w:noProof w:val="0"/>
          <w:sz w:val="22"/>
          <w:szCs w:val="22"/>
          <w:lang w:val="en-GB"/>
        </w:rPr>
        <w:t>experience</w:t>
      </w:r>
      <w:r w:rsidRPr="10C16EF9" w:rsidR="5EF46824">
        <w:rPr>
          <w:rFonts w:ascii="Calibri" w:hAnsi="Calibri" w:eastAsia="Calibri" w:cs="Calibri"/>
          <w:noProof w:val="0"/>
          <w:sz w:val="22"/>
          <w:szCs w:val="22"/>
          <w:lang w:val="en-GB"/>
        </w:rPr>
        <w:t xml:space="preserve">, as little as possible qualified by other forms of consciousness. Whoever cannot do this, whoever knows no such moments in his experience, is requested to read no farther; for it is not easy to discuss questions of religious psychology with one who can recollect the emotions of his adolescence, the discomforts of </w:t>
      </w:r>
      <w:r w:rsidRPr="10C16EF9" w:rsidR="5EF46824">
        <w:rPr>
          <w:rFonts w:ascii="Calibri" w:hAnsi="Calibri" w:eastAsia="Calibri" w:cs="Calibri"/>
          <w:noProof w:val="0"/>
          <w:sz w:val="22"/>
          <w:szCs w:val="22"/>
          <w:lang w:val="en-GB"/>
        </w:rPr>
        <w:t>indigestion</w:t>
      </w:r>
      <w:r w:rsidRPr="10C16EF9" w:rsidR="5EF46824">
        <w:rPr>
          <w:rFonts w:ascii="Calibri" w:hAnsi="Calibri" w:eastAsia="Calibri" w:cs="Calibri"/>
          <w:noProof w:val="0"/>
          <w:sz w:val="22"/>
          <w:szCs w:val="22"/>
          <w:lang w:val="en-GB"/>
        </w:rPr>
        <w:t xml:space="preserve">, or, say, social feelings, but cannot recall any intrinsically religious feelings. We do not blame such </w:t>
      </w:r>
      <w:r w:rsidRPr="10C16EF9" w:rsidR="5EF46824">
        <w:rPr>
          <w:rFonts w:ascii="Calibri" w:hAnsi="Calibri" w:eastAsia="Calibri" w:cs="Calibri"/>
          <w:noProof w:val="0"/>
          <w:sz w:val="22"/>
          <w:szCs w:val="22"/>
          <w:lang w:val="en-GB"/>
        </w:rPr>
        <w:t>an</w:t>
      </w:r>
      <w:r w:rsidRPr="10C16EF9" w:rsidR="5EF46824">
        <w:rPr>
          <w:rFonts w:ascii="Calibri" w:hAnsi="Calibri" w:eastAsia="Calibri" w:cs="Calibri"/>
          <w:noProof w:val="0"/>
          <w:sz w:val="22"/>
          <w:szCs w:val="22"/>
          <w:lang w:val="en-GB"/>
        </w:rPr>
        <w:t xml:space="preserve"> one, when he tries for himself to advance as far as he can with the help of such principles of explanation as he knows, interpreting "</w:t>
      </w:r>
      <w:r w:rsidRPr="10C16EF9" w:rsidR="5EF46824">
        <w:rPr>
          <w:rFonts w:ascii="Calibri" w:hAnsi="Calibri" w:eastAsia="Calibri" w:cs="Calibri"/>
          <w:noProof w:val="0"/>
          <w:sz w:val="22"/>
          <w:szCs w:val="22"/>
          <w:lang w:val="en-GB"/>
        </w:rPr>
        <w:t>aesthetics</w:t>
      </w:r>
      <w:r w:rsidRPr="10C16EF9" w:rsidR="5EF46824">
        <w:rPr>
          <w:rFonts w:ascii="Calibri" w:hAnsi="Calibri" w:eastAsia="Calibri" w:cs="Calibri"/>
          <w:noProof w:val="0"/>
          <w:sz w:val="22"/>
          <w:szCs w:val="22"/>
          <w:lang w:val="en-GB"/>
        </w:rPr>
        <w:t>" in terms of sensuous pleasure, and "religion" as a function of the gregarious instinct and social standards, or as something more primitive still. But the artist, who for his part has an intimate personal knowledge of the distinctive element in the aesthetic experience, will decline his theories with thanks, and the religious man will reject them even more uncompromisingly. (Otto 1958 [1917])</w:t>
      </w:r>
    </w:p>
    <w:p xmlns:wp14="http://schemas.microsoft.com/office/word/2010/wordml" w:rsidP="10C16EF9" w14:paraId="200C82ED" wp14:textId="268D1890">
      <w:pPr>
        <w:pStyle w:val="Normal"/>
        <w:rPr>
          <w:rFonts w:ascii="Calibri" w:hAnsi="Calibri" w:eastAsia="Calibri" w:cs="Calibri"/>
          <w:noProof w:val="0"/>
          <w:sz w:val="22"/>
          <w:szCs w:val="22"/>
          <w:lang w:val="en-GB"/>
        </w:rPr>
      </w:pPr>
    </w:p>
    <w:p xmlns:wp14="http://schemas.microsoft.com/office/word/2010/wordml" w:rsidP="10C16EF9" w14:paraId="5933F002" wp14:textId="01ADAD74">
      <w:pPr>
        <w:pStyle w:val="Normal"/>
        <w:rPr>
          <w:rFonts w:ascii="Calibri" w:hAnsi="Calibri" w:eastAsia="Calibri" w:cs="Calibri"/>
          <w:noProof w:val="0"/>
          <w:sz w:val="22"/>
          <w:szCs w:val="22"/>
          <w:lang w:val="en-GB"/>
        </w:rPr>
      </w:pPr>
    </w:p>
    <w:p xmlns:wp14="http://schemas.microsoft.com/office/word/2010/wordml" w:rsidP="10C16EF9" w14:paraId="243FDD42" wp14:textId="20E03D30">
      <w:pPr>
        <w:pStyle w:val="Normal"/>
        <w:rPr>
          <w:rFonts w:ascii="Calibri" w:hAnsi="Calibri" w:eastAsia="Calibri" w:cs="Calibri"/>
          <w:noProof w:val="0"/>
          <w:sz w:val="22"/>
          <w:szCs w:val="22"/>
          <w:lang w:val="en-GB"/>
        </w:rPr>
      </w:pPr>
      <w:r w:rsidRPr="10C16EF9" w:rsidR="716FB95D">
        <w:rPr>
          <w:rFonts w:ascii="Calibri" w:hAnsi="Calibri" w:eastAsia="Calibri" w:cs="Calibri"/>
          <w:noProof w:val="0"/>
          <w:sz w:val="22"/>
          <w:szCs w:val="22"/>
          <w:lang w:val="en-GB"/>
        </w:rPr>
        <w:t>Examples of separation/representation rather than participation</w:t>
      </w:r>
    </w:p>
    <w:p xmlns:wp14="http://schemas.microsoft.com/office/word/2010/wordml" w:rsidP="10C16EF9" w14:paraId="7DA000C3" wp14:textId="1EA3B5DD">
      <w:pPr>
        <w:pStyle w:val="Normal"/>
      </w:pPr>
      <w:r w:rsidR="50F4A62A">
        <w:rPr/>
        <w:t xml:space="preserve"> Should there be a </w:t>
      </w:r>
      <w:r w:rsidR="3E8E6C74">
        <w:rPr/>
        <w:t>fourth</w:t>
      </w:r>
      <w:r w:rsidR="50F4A62A">
        <w:rPr/>
        <w:t xml:space="preserve"> c</w:t>
      </w:r>
      <w:r w:rsidR="50F4A62A">
        <w:rPr/>
        <w:t>ategory where anth</w:t>
      </w:r>
      <w:r w:rsidR="72FACDDE">
        <w:rPr/>
        <w:t xml:space="preserve">ropologists </w:t>
      </w:r>
      <w:r w:rsidR="50F4A62A">
        <w:rPr/>
        <w:t xml:space="preserve">not only </w:t>
      </w:r>
      <w:r w:rsidR="50F4A62A">
        <w:rPr/>
        <w:t>observe</w:t>
      </w:r>
      <w:r w:rsidR="50F4A62A">
        <w:rPr/>
        <w:t xml:space="preserve">, participate, </w:t>
      </w:r>
      <w:r w:rsidR="50F4A62A">
        <w:rPr/>
        <w:t>annotate</w:t>
      </w:r>
      <w:r w:rsidR="50F4A62A">
        <w:rPr/>
        <w:t xml:space="preserve"> and interpret but what if immersion and full engagement involves taking drugs?</w:t>
      </w:r>
    </w:p>
    <w:p xmlns:wp14="http://schemas.microsoft.com/office/word/2010/wordml" w:rsidP="10C16EF9" w14:paraId="76FB00D2" wp14:textId="3D3CDF92">
      <w:pPr>
        <w:pStyle w:val="Normal"/>
      </w:pPr>
      <w:r w:rsidR="06501DA7">
        <w:rPr/>
        <w:t>Is this removing another barrier towards</w:t>
      </w:r>
    </w:p>
    <w:p xmlns:wp14="http://schemas.microsoft.com/office/word/2010/wordml" w:rsidP="10C16EF9" w14:paraId="5D8DBEDF" wp14:textId="30ECDD2A">
      <w:pPr>
        <w:pStyle w:val="Normal"/>
      </w:pPr>
      <w:r w:rsidR="1157E31E">
        <w:rPr/>
        <w:t>Ingold....current thought...</w:t>
      </w:r>
    </w:p>
    <w:p xmlns:wp14="http://schemas.microsoft.com/office/word/2010/wordml" w:rsidP="10C16EF9" w14:paraId="600A79D5" wp14:textId="518B8D1A">
      <w:pPr>
        <w:pStyle w:val="Normal"/>
      </w:pPr>
      <w:r w:rsidR="12933FCD">
        <w:rPr/>
        <w:t>Out of our minds; who said it...does it negate barriers to immersion and ///</w:t>
      </w:r>
    </w:p>
    <w:p xmlns:wp14="http://schemas.microsoft.com/office/word/2010/wordml" w:rsidP="10C16EF9" w14:paraId="112ECDD4" wp14:textId="74CECF6E">
      <w:pPr>
        <w:pStyle w:val="Normal"/>
      </w:pPr>
      <w:r w:rsidR="53EE5A9B">
        <w:rPr/>
        <w:t xml:space="preserve">Representation </w:t>
      </w:r>
      <w:r w:rsidR="53EE5A9B">
        <w:rPr/>
        <w:t>rather</w:t>
      </w:r>
      <w:r w:rsidR="53EE5A9B">
        <w:rPr/>
        <w:t xml:space="preserve"> than participation</w:t>
      </w:r>
    </w:p>
    <w:p xmlns:wp14="http://schemas.microsoft.com/office/word/2010/wordml" w:rsidP="10C16EF9" w14:paraId="13E6194E" wp14:textId="478D163E">
      <w:pPr>
        <w:pStyle w:val="Normal"/>
      </w:pPr>
      <w:r w:rsidR="53EE5A9B">
        <w:rPr/>
        <w:t xml:space="preserve">Davidov 2010 new shamans para/ </w:t>
      </w:r>
    </w:p>
    <w:p xmlns:wp14="http://schemas.microsoft.com/office/word/2010/wordml" w:rsidP="10C16EF9" w14:paraId="28BC91E8" wp14:textId="4B4BD77E">
      <w:pPr>
        <w:pStyle w:val="Normal"/>
      </w:pPr>
      <w:r w:rsidR="53EE5A9B">
        <w:rPr/>
        <w:t xml:space="preserve">    Greenfield </w:t>
      </w:r>
      <w:r w:rsidR="53EE5A9B">
        <w:rPr/>
        <w:t>brazi;ian</w:t>
      </w:r>
      <w:r w:rsidR="53EE5A9B">
        <w:rPr/>
        <w:t xml:space="preserve"> </w:t>
      </w:r>
      <w:r w:rsidR="53EE5A9B">
        <w:rPr/>
        <w:t>spiriti</w:t>
      </w:r>
      <w:r w:rsidR="09007AC4">
        <w:rPr/>
        <w:t>st’cultural</w:t>
      </w:r>
      <w:r w:rsidR="09007AC4">
        <w:rPr/>
        <w:t xml:space="preserve"> biology.......bio medical observation and clinical trials</w:t>
      </w:r>
    </w:p>
    <w:p xmlns:wp14="http://schemas.microsoft.com/office/word/2010/wordml" w:rsidP="10C16EF9" w14:paraId="377970CD" wp14:textId="01E0A495">
      <w:pPr>
        <w:pStyle w:val="Normal"/>
      </w:pPr>
      <w:r w:rsidR="6B0922F9">
        <w:rPr/>
        <w:t>…...............</w:t>
      </w:r>
      <w:r w:rsidR="6B0922F9">
        <w:rPr/>
        <w:t>reductionist</w:t>
      </w:r>
      <w:r w:rsidR="6B0922F9">
        <w:rPr/>
        <w:t xml:space="preserve"> m</w:t>
      </w:r>
      <w:r w:rsidR="6B0922F9">
        <w:rPr/>
        <w:t>edicalise</w:t>
      </w:r>
    </w:p>
    <w:p xmlns:wp14="http://schemas.microsoft.com/office/word/2010/wordml" w:rsidP="10C16EF9" w14:paraId="0B126F65" wp14:textId="2DC7625B">
      <w:pPr>
        <w:pStyle w:val="Normal"/>
      </w:pPr>
      <w:r w:rsidR="2718754E">
        <w:rPr/>
        <w:t xml:space="preserve">Functionalist...not on structure or institute but of the cultural </w:t>
      </w:r>
      <w:r w:rsidR="2718754E">
        <w:rPr/>
        <w:t>phenomenon,,,the</w:t>
      </w:r>
      <w:r w:rsidR="2718754E">
        <w:rPr/>
        <w:t xml:space="preserve"> </w:t>
      </w:r>
      <w:r w:rsidR="2718754E">
        <w:rPr/>
        <w:t>existential ,</w:t>
      </w:r>
      <w:r w:rsidR="2718754E">
        <w:rPr/>
        <w:t xml:space="preserve"> </w:t>
      </w:r>
      <w:r w:rsidR="2718754E">
        <w:rPr/>
        <w:t>emotiona</w:t>
      </w:r>
      <w:r w:rsidR="62912BDA">
        <w:rPr/>
        <w:t>l</w:t>
      </w:r>
      <w:r w:rsidR="62912BDA">
        <w:rPr/>
        <w:t xml:space="preserve"> and symbolic function</w:t>
      </w:r>
    </w:p>
    <w:p xmlns:wp14="http://schemas.microsoft.com/office/word/2010/wordml" w:rsidP="10C16EF9" w14:paraId="1AF16F96" wp14:textId="6D408489">
      <w:pPr>
        <w:pStyle w:val="Normal"/>
      </w:pPr>
      <w:r w:rsidR="2D401A54">
        <w:rPr/>
        <w:t>Bowie,,,,</w:t>
      </w:r>
      <w:r w:rsidR="2D401A54">
        <w:rPr/>
        <w:t>p.14 allowing the serendipitous....</w:t>
      </w:r>
    </w:p>
    <w:p xmlns:wp14="http://schemas.microsoft.com/office/word/2010/wordml" w:rsidP="10C16EF9" w14:paraId="3D1AA69F" wp14:textId="594123A7">
      <w:pPr>
        <w:pStyle w:val="Normal"/>
      </w:pPr>
    </w:p>
    <w:p xmlns:wp14="http://schemas.microsoft.com/office/word/2010/wordml" w:rsidP="10C16EF9" w14:paraId="695742B4" wp14:textId="1376FA13">
      <w:pPr>
        <w:pStyle w:val="Normal"/>
      </w:pPr>
    </w:p>
    <w:p xmlns:wp14="http://schemas.microsoft.com/office/word/2010/wordml" w:rsidP="10C16EF9" w14:paraId="25F4DADC" wp14:textId="7AA3F955">
      <w:pPr>
        <w:pStyle w:val="Normal"/>
      </w:pPr>
    </w:p>
    <w:p xmlns:wp14="http://schemas.microsoft.com/office/word/2010/wordml" w:rsidP="10C16EF9" w14:paraId="144A89B0" wp14:textId="468F3E9C">
      <w:pPr>
        <w:pStyle w:val="Normal"/>
      </w:pPr>
      <w:r w:rsidR="6F482E83">
        <w:rPr/>
        <w:t xml:space="preserve">Malinowski and </w:t>
      </w:r>
    </w:p>
    <w:p xmlns:wp14="http://schemas.microsoft.com/office/word/2010/wordml" w:rsidP="10C16EF9" w14:paraId="37A62934" wp14:textId="16B7B2DE">
      <w:pPr>
        <w:pStyle w:val="Normal"/>
        <w:spacing w:line="270" w:lineRule="exact"/>
      </w:pPr>
      <w:r w:rsidR="6F482E83">
        <w:rPr/>
        <w:t>Evans</w:t>
      </w:r>
      <w:r w:rsidR="182B1C7F">
        <w:rPr/>
        <w:t xml:space="preserve"> –</w:t>
      </w:r>
      <w:r w:rsidR="6F482E83">
        <w:rPr/>
        <w:t>Pritchard</w:t>
      </w:r>
      <w:r w:rsidR="182B1C7F">
        <w:rPr/>
        <w:t xml:space="preserve"> </w:t>
      </w:r>
      <w:r w:rsidRPr="10C16EF9" w:rsidR="58F1519D">
        <w:rPr>
          <w:rFonts w:ascii="Arial" w:hAnsi="Arial" w:eastAsia="Arial" w:cs="Arial"/>
          <w:b w:val="0"/>
          <w:bCs w:val="0"/>
          <w:i w:val="0"/>
          <w:iCs w:val="0"/>
          <w:caps w:val="0"/>
          <w:smallCaps w:val="0"/>
          <w:noProof w:val="0"/>
          <w:color w:val="202124"/>
          <w:sz w:val="24"/>
          <w:szCs w:val="24"/>
          <w:lang w:val="en-GB"/>
        </w:rPr>
        <w:t xml:space="preserve">Evans-Pritchard concluded that </w:t>
      </w:r>
      <w:r w:rsidRPr="10C16EF9" w:rsidR="58F1519D">
        <w:rPr>
          <w:rFonts w:ascii="Arial" w:hAnsi="Arial" w:eastAsia="Arial" w:cs="Arial"/>
          <w:b w:val="1"/>
          <w:bCs w:val="1"/>
          <w:i w:val="0"/>
          <w:iCs w:val="0"/>
          <w:caps w:val="0"/>
          <w:smallCaps w:val="0"/>
          <w:noProof w:val="0"/>
          <w:color w:val="202124"/>
          <w:sz w:val="24"/>
          <w:szCs w:val="24"/>
          <w:lang w:val="en-GB"/>
        </w:rPr>
        <w:t xml:space="preserve">the religious aspects of another culture are best understood by those </w:t>
      </w:r>
      <w:r w:rsidRPr="10C16EF9" w:rsidR="58F1519D">
        <w:rPr>
          <w:rFonts w:ascii="Arial" w:hAnsi="Arial" w:eastAsia="Arial" w:cs="Arial"/>
          <w:b w:val="1"/>
          <w:bCs w:val="1"/>
          <w:i w:val="0"/>
          <w:iCs w:val="0"/>
          <w:caps w:val="0"/>
          <w:smallCaps w:val="0"/>
          <w:noProof w:val="0"/>
          <w:color w:val="202124"/>
          <w:sz w:val="24"/>
          <w:szCs w:val="24"/>
          <w:lang w:val="en-GB"/>
        </w:rPr>
        <w:t>wh</w:t>
      </w:r>
      <w:r w:rsidRPr="10C16EF9" w:rsidR="58F1519D">
        <w:rPr>
          <w:rFonts w:ascii="Arial" w:hAnsi="Arial" w:eastAsia="Arial" w:cs="Arial"/>
          <w:b w:val="1"/>
          <w:bCs w:val="1"/>
          <w:i w:val="0"/>
          <w:iCs w:val="0"/>
          <w:caps w:val="0"/>
          <w:smallCaps w:val="0"/>
          <w:noProof w:val="0"/>
          <w:color w:val="202124"/>
          <w:sz w:val="24"/>
          <w:szCs w:val="24"/>
          <w:lang w:val="en-GB"/>
        </w:rPr>
        <w:t xml:space="preserve">o </w:t>
      </w:r>
      <w:r w:rsidRPr="10C16EF9" w:rsidR="58F1519D">
        <w:rPr>
          <w:rFonts w:ascii="Arial" w:hAnsi="Arial" w:eastAsia="Arial" w:cs="Arial"/>
          <w:b w:val="1"/>
          <w:bCs w:val="1"/>
          <w:i w:val="0"/>
          <w:iCs w:val="0"/>
          <w:caps w:val="0"/>
          <w:smallCaps w:val="0"/>
          <w:noProof w:val="0"/>
          <w:color w:val="202124"/>
          <w:sz w:val="24"/>
          <w:szCs w:val="24"/>
          <w:lang w:val="en-GB"/>
        </w:rPr>
        <w:t>acknowledge</w:t>
      </w:r>
      <w:r w:rsidRPr="10C16EF9" w:rsidR="58F1519D">
        <w:rPr>
          <w:rFonts w:ascii="Arial" w:hAnsi="Arial" w:eastAsia="Arial" w:cs="Arial"/>
          <w:b w:val="1"/>
          <w:bCs w:val="1"/>
          <w:i w:val="0"/>
          <w:iCs w:val="0"/>
          <w:caps w:val="0"/>
          <w:smallCaps w:val="0"/>
          <w:noProof w:val="0"/>
          <w:color w:val="202124"/>
          <w:sz w:val="24"/>
          <w:szCs w:val="24"/>
          <w:lang w:val="en-GB"/>
        </w:rPr>
        <w:t xml:space="preserve"> the validity of religious experiences in their own culture</w:t>
      </w:r>
      <w:r w:rsidRPr="10C16EF9" w:rsidR="58F1519D">
        <w:rPr>
          <w:rFonts w:ascii="Arial" w:hAnsi="Arial" w:eastAsia="Arial" w:cs="Arial"/>
          <w:b w:val="0"/>
          <w:bCs w:val="0"/>
          <w:i w:val="0"/>
          <w:iCs w:val="0"/>
          <w:caps w:val="0"/>
          <w:smallCaps w:val="0"/>
          <w:noProof w:val="0"/>
          <w:color w:val="202124"/>
          <w:sz w:val="24"/>
          <w:szCs w:val="24"/>
          <w:lang w:val="en-GB"/>
        </w:rPr>
        <w:t>.</w:t>
      </w:r>
    </w:p>
    <w:p xmlns:wp14="http://schemas.microsoft.com/office/word/2010/wordml" w:rsidP="10C16EF9" w14:paraId="179E8281" wp14:textId="57FF3C3F">
      <w:pPr>
        <w:pStyle w:val="Normal"/>
        <w:spacing w:line="360" w:lineRule="exact"/>
        <w:rPr>
          <w:rFonts w:ascii="Arial" w:hAnsi="Arial" w:eastAsia="Arial" w:cs="Arial"/>
          <w:b w:val="1"/>
          <w:bCs w:val="1"/>
          <w:i w:val="0"/>
          <w:iCs w:val="0"/>
          <w:caps w:val="0"/>
          <w:smallCaps w:val="0"/>
          <w:noProof w:val="0"/>
          <w:color w:val="202124"/>
          <w:sz w:val="24"/>
          <w:szCs w:val="24"/>
          <w:lang w:val="en-GB"/>
        </w:rPr>
      </w:pPr>
      <w:r w:rsidRPr="10C16EF9" w:rsidR="314AFE33">
        <w:rPr>
          <w:rFonts w:ascii="Arial" w:hAnsi="Arial" w:eastAsia="Arial" w:cs="Arial"/>
          <w:b w:val="1"/>
          <w:bCs w:val="1"/>
          <w:i w:val="0"/>
          <w:iCs w:val="0"/>
          <w:caps w:val="0"/>
          <w:smallCaps w:val="0"/>
          <w:noProof w:val="0"/>
          <w:color w:val="202124"/>
          <w:sz w:val="24"/>
          <w:szCs w:val="24"/>
          <w:lang w:val="en"/>
        </w:rPr>
        <w:t xml:space="preserve"> His approach is thus a structuralist one to the extent that it focuses upon the pattern of relations existing between units of cultural information</w:t>
      </w:r>
      <w:r w:rsidRPr="10C16EF9" w:rsidR="314AFE33">
        <w:rPr>
          <w:rFonts w:ascii="Arial" w:hAnsi="Arial" w:eastAsia="Arial" w:cs="Arial"/>
          <w:b w:val="0"/>
          <w:bCs w:val="0"/>
          <w:i w:val="0"/>
          <w:iCs w:val="0"/>
          <w:caps w:val="0"/>
          <w:smallCaps w:val="0"/>
          <w:noProof w:val="0"/>
          <w:color w:val="202124"/>
          <w:sz w:val="24"/>
          <w:szCs w:val="24"/>
          <w:lang w:val="en"/>
        </w:rPr>
        <w:t>. Language itself provided Evans-Pritchard with a basic model for explaining his own anthropological programme.</w:t>
      </w:r>
    </w:p>
    <w:p xmlns:wp14="http://schemas.microsoft.com/office/word/2010/wordml" w:rsidP="10C16EF9" w14:paraId="56B7EA84" wp14:textId="1ADB048C">
      <w:pPr>
        <w:pStyle w:val="Normal"/>
      </w:pPr>
      <w:r w:rsidRPr="10C16EF9" w:rsidR="58F1519D">
        <w:rPr>
          <w:rFonts w:ascii="Calibri" w:hAnsi="Calibri" w:eastAsia="Calibri" w:cs="Calibri"/>
          <w:noProof w:val="0"/>
          <w:sz w:val="22"/>
          <w:szCs w:val="22"/>
          <w:lang w:val="en-GB"/>
        </w:rPr>
        <w:t xml:space="preserve"> </w:t>
      </w:r>
      <w:r w:rsidR="182B1C7F">
        <w:rPr/>
        <w:t>b</w:t>
      </w:r>
      <w:r w:rsidR="538F515E">
        <w:rPr/>
        <w:t>So</w:t>
      </w:r>
      <w:r w:rsidR="5A4641F0">
        <w:rPr/>
        <w:t xml:space="preserve"> </w:t>
      </w:r>
      <w:r w:rsidR="538F515E">
        <w:rPr/>
        <w:t xml:space="preserve">looked at </w:t>
      </w:r>
      <w:r w:rsidR="538F515E">
        <w:rPr/>
        <w:t>hoew</w:t>
      </w:r>
      <w:r w:rsidR="538F515E">
        <w:rPr/>
        <w:t xml:space="preserve"> contentious the taking of the raw material...the fieldwork</w:t>
      </w:r>
      <w:r w:rsidR="538F515E">
        <w:rPr/>
        <w:t>....next</w:t>
      </w:r>
      <w:r w:rsidR="538F515E">
        <w:rPr/>
        <w:t xml:space="preserve"> step...how interpret? Reduction&gt; dismiss? </w:t>
      </w:r>
    </w:p>
    <w:p xmlns:wp14="http://schemas.microsoft.com/office/word/2010/wordml" w:rsidP="10C16EF9" w14:paraId="77F7E266" wp14:textId="48985515">
      <w:pPr>
        <w:pStyle w:val="Normal"/>
      </w:pPr>
      <w:r w:rsidR="3E451520">
        <w:rPr/>
        <w:t>For these reasons, the interest in taking drugs to inspire i</w:t>
      </w:r>
      <w:r w:rsidR="7FA02FEE">
        <w:rPr/>
        <w:t>ncite experience spiritual encounter, entheogenic use of drugs is on the rise.</w:t>
      </w:r>
      <w:r w:rsidR="33227E96">
        <w:rPr/>
        <w:t xml:space="preserve"> </w:t>
      </w:r>
    </w:p>
    <w:p xmlns:wp14="http://schemas.microsoft.com/office/word/2010/wordml" w:rsidP="10C16EF9" w14:paraId="1EFB0B63" wp14:textId="77826DE4">
      <w:pPr>
        <w:pStyle w:val="Normal"/>
      </w:pPr>
      <w:r w:rsidR="7FA02FEE">
        <w:rPr/>
        <w:t xml:space="preserve">Ayahuasca has </w:t>
      </w:r>
      <w:r w:rsidR="7FA02FEE">
        <w:rPr/>
        <w:t>beco</w:t>
      </w:r>
      <w:r w:rsidR="573FB225">
        <w:rPr/>
        <w:t>///////////exponential////with both positive and negative effect</w:t>
      </w:r>
    </w:p>
    <w:p xmlns:wp14="http://schemas.microsoft.com/office/word/2010/wordml" w:rsidP="10C16EF9" w14:paraId="3D75E7E0" wp14:textId="5B55264E">
      <w:pPr>
        <w:pStyle w:val="Normal"/>
      </w:pPr>
      <w:r w:rsidR="573FB225">
        <w:rPr/>
        <w:t xml:space="preserve">In context, continuance of </w:t>
      </w:r>
      <w:r w:rsidR="573FB225">
        <w:rPr/>
        <w:t>tradition,,,normal</w:t>
      </w:r>
      <w:r w:rsidR="573FB225">
        <w:rPr/>
        <w:t xml:space="preserve"> practice, except with huge </w:t>
      </w:r>
      <w:r w:rsidR="573FB225">
        <w:rPr/>
        <w:t>imapcet</w:t>
      </w:r>
      <w:r w:rsidR="573FB225">
        <w:rPr/>
        <w:t xml:space="preserve"> of influx </w:t>
      </w:r>
      <w:r w:rsidR="12343690">
        <w:rPr/>
        <w:t xml:space="preserve">outsides, meaning less availability for locals a in none or too </w:t>
      </w:r>
      <w:r w:rsidR="12343690">
        <w:rPr/>
        <w:t>expensive..</w:t>
      </w:r>
      <w:r w:rsidR="2F4F3AE8">
        <w:rPr/>
        <w:t>commercial</w:t>
      </w:r>
      <w:r w:rsidR="2F4F3AE8">
        <w:rPr/>
        <w:t xml:space="preserve"> </w:t>
      </w:r>
      <w:r w:rsidR="2F4F3AE8">
        <w:rPr/>
        <w:t xml:space="preserve">exploitation </w:t>
      </w:r>
      <w:r w:rsidR="12343690">
        <w:rPr/>
        <w:t>impact</w:t>
      </w:r>
      <w:r w:rsidR="12343690">
        <w:rPr/>
        <w:t xml:space="preserve"> on </w:t>
      </w:r>
      <w:r w:rsidR="12343690">
        <w:rPr/>
        <w:t>envirinment</w:t>
      </w:r>
      <w:r w:rsidR="12343690">
        <w:rPr/>
        <w:t xml:space="preserve"> and eco</w:t>
      </w:r>
      <w:r w:rsidR="7B858407">
        <w:rPr/>
        <w:t>nomy</w:t>
      </w:r>
    </w:p>
    <w:p xmlns:wp14="http://schemas.microsoft.com/office/word/2010/wordml" w:rsidP="10C16EF9" w14:paraId="676ED73F" wp14:textId="29593B71">
      <w:pPr>
        <w:pStyle w:val="Normal"/>
      </w:pPr>
      <w:r w:rsidR="573FB225">
        <w:rPr/>
        <w:t>Out of context</w:t>
      </w:r>
      <w:r w:rsidR="69DEC399">
        <w:rPr/>
        <w:t xml:space="preserve"> spread of </w:t>
      </w:r>
      <w:r w:rsidR="69DEC399">
        <w:rPr/>
        <w:t>churech</w:t>
      </w:r>
      <w:r w:rsidR="69DEC399">
        <w:rPr/>
        <w:t xml:space="preserve"> </w:t>
      </w:r>
      <w:r w:rsidR="69DEC399">
        <w:rPr/>
        <w:t>s.d</w:t>
      </w:r>
      <w:r w:rsidR="69DEC399">
        <w:rPr/>
        <w:t xml:space="preserve"> across </w:t>
      </w:r>
      <w:r w:rsidR="69DEC399">
        <w:rPr/>
        <w:t>world</w:t>
      </w:r>
      <w:r w:rsidR="678D89B5">
        <w:rPr/>
        <w:t xml:space="preserve"> ,</w:t>
      </w:r>
      <w:r w:rsidR="678D89B5">
        <w:rPr/>
        <w:t xml:space="preserve"> independent of The Church, no connection or guidance</w:t>
      </w:r>
    </w:p>
    <w:p xmlns:wp14="http://schemas.microsoft.com/office/word/2010/wordml" w:rsidP="10C16EF9" w14:paraId="5C1047AA" wp14:textId="7754DB03">
      <w:pPr>
        <w:pStyle w:val="Normal"/>
      </w:pPr>
      <w:r w:rsidR="28E8A484">
        <w:rPr/>
        <w:t>Shamanism Merete Demant Jakobsen shaman,,,,,,,,,, immersive then dismissive?</w:t>
      </w:r>
    </w:p>
    <w:p xmlns:wp14="http://schemas.microsoft.com/office/word/2010/wordml" w:rsidP="10C16EF9" w14:paraId="7C00D3E7" wp14:textId="76441B76">
      <w:pPr>
        <w:pStyle w:val="Normal"/>
      </w:pPr>
      <w:r w:rsidR="69DEC399">
        <w:rPr/>
        <w:t>....</w:t>
      </w:r>
      <w:r w:rsidR="6DF42019">
        <w:rPr/>
        <w:t xml:space="preserve">seeing a rise and popularity in the new age </w:t>
      </w:r>
      <w:r w:rsidR="6DF42019">
        <w:rPr/>
        <w:t>movemnet</w:t>
      </w:r>
      <w:r w:rsidR="6DF42019">
        <w:rPr/>
        <w:t xml:space="preserve"> of </w:t>
      </w:r>
      <w:r w:rsidR="6DF42019">
        <w:rPr/>
        <w:t>self work</w:t>
      </w:r>
      <w:r w:rsidR="6DF42019">
        <w:rPr/>
        <w:t>...</w:t>
      </w:r>
      <w:r w:rsidR="6DF42019">
        <w:rPr/>
        <w:t>self help</w:t>
      </w:r>
      <w:r w:rsidR="6DF42019">
        <w:rPr/>
        <w:t xml:space="preserve">, </w:t>
      </w:r>
      <w:r w:rsidR="6DF42019">
        <w:rPr/>
        <w:t>self love</w:t>
      </w:r>
      <w:r w:rsidR="6DF42019">
        <w:rPr/>
        <w:t xml:space="preserve">? </w:t>
      </w:r>
    </w:p>
    <w:p xmlns:wp14="http://schemas.microsoft.com/office/word/2010/wordml" w:rsidP="10C16EF9" w14:paraId="75571BBC" wp14:textId="762F1156">
      <w:pPr>
        <w:pStyle w:val="Normal"/>
      </w:pPr>
    </w:p>
    <w:p xmlns:wp14="http://schemas.microsoft.com/office/word/2010/wordml" w:rsidP="10C16EF9" w14:paraId="2E0E6900" wp14:textId="0E8A773B">
      <w:pPr>
        <w:pStyle w:val="Normal"/>
      </w:pPr>
    </w:p>
    <w:p xmlns:wp14="http://schemas.microsoft.com/office/word/2010/wordml" w:rsidP="10C16EF9" w14:paraId="3AF361F8" wp14:textId="3636BA66">
      <w:pPr>
        <w:pStyle w:val="Normal"/>
      </w:pPr>
    </w:p>
    <w:p xmlns:wp14="http://schemas.microsoft.com/office/word/2010/wordml" w:rsidP="10C16EF9" w14:paraId="2D970990" wp14:textId="1E76F8F5">
      <w:pPr>
        <w:pStyle w:val="Normal"/>
      </w:pPr>
      <w:r w:rsidR="1A39A418">
        <w:rPr/>
        <w:t>Juxtaposition</w:t>
      </w:r>
    </w:p>
    <w:p xmlns:wp14="http://schemas.microsoft.com/office/word/2010/wordml" w:rsidP="10C16EF9" w14:paraId="49258614" wp14:textId="60B6C06E">
      <w:pPr>
        <w:pStyle w:val="Normal"/>
      </w:pPr>
      <w:r w:rsidR="2F02DC7B">
        <w:rPr/>
        <w:t xml:space="preserve">Looking at the </w:t>
      </w:r>
      <w:r w:rsidR="2F02DC7B">
        <w:rPr/>
        <w:t>santodaime</w:t>
      </w:r>
      <w:r w:rsidR="2F02DC7B">
        <w:rPr/>
        <w:t xml:space="preserve"> church in </w:t>
      </w:r>
      <w:r w:rsidR="2F02DC7B">
        <w:rPr/>
        <w:t>brazil</w:t>
      </w:r>
      <w:r w:rsidR="497CC65C">
        <w:rPr/>
        <w:t>, syncretic,</w:t>
      </w:r>
      <w:r w:rsidR="2F02DC7B">
        <w:rPr/>
        <w:t>, and the wider use of ayahuasca.</w:t>
      </w:r>
    </w:p>
    <w:p xmlns:wp14="http://schemas.microsoft.com/office/word/2010/wordml" w:rsidP="10C16EF9" w14:paraId="437B3032" wp14:textId="4F925490">
      <w:pPr>
        <w:pStyle w:val="Normal"/>
      </w:pPr>
      <w:r w:rsidR="2F02DC7B">
        <w:rPr/>
        <w:t xml:space="preserve"> Ideology </w:t>
      </w:r>
      <w:r w:rsidR="2F02DC7B">
        <w:rPr/>
        <w:t>aroun</w:t>
      </w:r>
      <w:r w:rsidR="6B09E831">
        <w:rPr/>
        <w:t xml:space="preserve">d </w:t>
      </w:r>
      <w:r w:rsidR="2F02DC7B">
        <w:rPr/>
        <w:t xml:space="preserve"> taking</w:t>
      </w:r>
      <w:r w:rsidR="2F02DC7B">
        <w:rPr/>
        <w:t xml:space="preserve"> ayahuasca</w:t>
      </w:r>
      <w:r w:rsidR="67412B48">
        <w:rPr/>
        <w:t xml:space="preserve"> centres around the belief that animals, </w:t>
      </w:r>
      <w:r w:rsidR="67412B48">
        <w:rPr/>
        <w:t>plants</w:t>
      </w:r>
      <w:r w:rsidR="67412B48">
        <w:rPr/>
        <w:t xml:space="preserve"> and </w:t>
      </w:r>
      <w:r w:rsidR="322F0B20">
        <w:rPr/>
        <w:t xml:space="preserve">other parts of the </w:t>
      </w:r>
      <w:r w:rsidR="322F0B20">
        <w:rPr/>
        <w:t>envirinment</w:t>
      </w:r>
      <w:r w:rsidR="322F0B20">
        <w:rPr/>
        <w:t xml:space="preserve"> such as lakes, mountains etc are available and able to </w:t>
      </w:r>
      <w:r w:rsidR="322F0B20">
        <w:rPr/>
        <w:t>be connected with</w:t>
      </w:r>
    </w:p>
    <w:p xmlns:wp14="http://schemas.microsoft.com/office/word/2010/wordml" w:rsidP="10C16EF9" w14:paraId="32A48AC9" wp14:textId="513F3D2A">
      <w:pPr>
        <w:pStyle w:val="Normal"/>
      </w:pPr>
      <w:r w:rsidR="1FDDD052">
        <w:rPr/>
        <w:t xml:space="preserve">This engenders an innate eco </w:t>
      </w:r>
      <w:r w:rsidR="1FDDD052">
        <w:rPr/>
        <w:t>empa</w:t>
      </w:r>
      <w:r w:rsidR="7FF2AD14">
        <w:rPr/>
        <w:t>t</w:t>
      </w:r>
      <w:r w:rsidR="1FDDD052">
        <w:rPr/>
        <w:t>hy.</w:t>
      </w:r>
      <w:r w:rsidR="1FDDD052">
        <w:rPr/>
        <w:t>..being connected in the web of life.</w:t>
      </w:r>
    </w:p>
    <w:p xmlns:wp14="http://schemas.microsoft.com/office/word/2010/wordml" w:rsidP="10C16EF9" w14:paraId="565E1D46" wp14:textId="76FEFACF">
      <w:pPr>
        <w:pStyle w:val="Normal"/>
      </w:pPr>
      <w:r w:rsidR="6F705A54">
        <w:rPr/>
        <w:t xml:space="preserve">Wider </w:t>
      </w:r>
      <w:r w:rsidR="6F705A54">
        <w:rPr/>
        <w:t>use ,</w:t>
      </w:r>
      <w:r w:rsidR="6F705A54">
        <w:rPr/>
        <w:t xml:space="preserve"> even when used out of context</w:t>
      </w:r>
    </w:p>
    <w:p xmlns:wp14="http://schemas.microsoft.com/office/word/2010/wordml" w:rsidP="10C16EF9" w14:paraId="38181ABD" wp14:textId="47499DA5">
      <w:pPr>
        <w:pStyle w:val="Normal"/>
      </w:pPr>
      <w:r w:rsidR="6F705A54">
        <w:rPr/>
        <w:t xml:space="preserve"> </w:t>
      </w:r>
      <w:r w:rsidR="2A85F797">
        <w:rPr/>
        <w:t>The enlightenment era saw the nascent beginnings of ethnography, studies by Bronislaw Malinowski with The Trobriand Islanders and Evans -Pritchard with the Nuer laid preliminary groundwork the study of others.</w:t>
      </w:r>
    </w:p>
    <w:p xmlns:wp14="http://schemas.microsoft.com/office/word/2010/wordml" w:rsidP="10C16EF9" w14:paraId="4C08DF49" wp14:textId="7FDED1D8">
      <w:pPr>
        <w:pStyle w:val="Normal"/>
      </w:pPr>
    </w:p>
    <w:p xmlns:wp14="http://schemas.microsoft.com/office/word/2010/wordml" w:rsidP="10C16EF9" w14:paraId="4017925A" wp14:textId="7980428D">
      <w:pPr>
        <w:pStyle w:val="Normal"/>
      </w:pPr>
    </w:p>
    <w:p xmlns:wp14="http://schemas.microsoft.com/office/word/2010/wordml" w:rsidP="10C16EF9" w14:paraId="2946C05D" wp14:textId="45512755">
      <w:pPr>
        <w:pStyle w:val="Normal"/>
      </w:pPr>
    </w:p>
    <w:p xmlns:wp14="http://schemas.microsoft.com/office/word/2010/wordml" w:rsidP="10C16EF9" w14:paraId="167D4BA3" wp14:textId="106ED949">
      <w:pPr>
        <w:pStyle w:val="Normal"/>
      </w:pPr>
    </w:p>
    <w:p xmlns:wp14="http://schemas.microsoft.com/office/word/2010/wordml" w14:paraId="5E5787A5" wp14:textId="0C8ACAB9">
      <w:r w:rsidR="5A5D1CCB">
        <w:rPr/>
        <w:t>The</w:t>
      </w:r>
      <w:r w:rsidR="5A5D1CCB">
        <w:rPr/>
        <w:t xml:space="preserve"> Ayahuasca experienc</w:t>
      </w:r>
      <w:r w:rsidR="5A5D1CCB">
        <w:rPr/>
        <w:t>e</w:t>
      </w:r>
      <w:r w:rsidR="5A5D1CCB">
        <w:rPr/>
        <w:t>....determinin</w:t>
      </w:r>
      <w:r w:rsidR="5A5D1CCB">
        <w:rPr/>
        <w:t>g</w:t>
      </w:r>
      <w:r w:rsidR="5A5D1CCB">
        <w:rPr/>
        <w:t xml:space="preserve"> va</w:t>
      </w:r>
      <w:r w:rsidR="42FD1CE7">
        <w:rPr/>
        <w:t>lidity of experience</w:t>
      </w:r>
      <w:r w:rsidR="0C581755">
        <w:rPr/>
        <w:t xml:space="preserve"> and comparing contextuality.</w:t>
      </w:r>
    </w:p>
    <w:p w:rsidR="67FFDD90" w:rsidP="10C16EF9" w:rsidRDefault="67FFDD90" w14:paraId="4481096B" w14:textId="3C7CC2A7">
      <w:pPr>
        <w:pStyle w:val="Normal"/>
      </w:pPr>
      <w:r w:rsidR="67FFDD90">
        <w:rPr/>
        <w:t xml:space="preserve">Expectation of vision with drugs...of experience that you </w:t>
      </w:r>
      <w:r w:rsidR="67FFDD90">
        <w:rPr/>
        <w:t>taken</w:t>
      </w:r>
      <w:r w:rsidR="67FFDD90">
        <w:rPr/>
        <w:t xml:space="preserve"> entheogenic way...redisposes one to </w:t>
      </w:r>
      <w:r w:rsidR="46CE1E07">
        <w:rPr/>
        <w:t xml:space="preserve">interpret experience as divine etc, </w:t>
      </w:r>
      <w:r w:rsidR="46CE1E07">
        <w:rPr/>
        <w:t>whereas</w:t>
      </w:r>
      <w:r w:rsidR="46CE1E07">
        <w:rPr/>
        <w:t xml:space="preserve"> the same or similar drugs taken recreationally will have different expectation...does this </w:t>
      </w:r>
      <w:r w:rsidR="082938D6">
        <w:rPr/>
        <w:t>detract from the?...................</w:t>
      </w:r>
    </w:p>
    <w:p w:rsidR="0CD17E4B" w:rsidP="10C16EF9" w:rsidRDefault="0CD17E4B" w14:paraId="41B300F8" w14:textId="21B5FD0E">
      <w:pPr>
        <w:pStyle w:val="Normal"/>
      </w:pPr>
      <w:r w:rsidR="0CD17E4B">
        <w:rPr/>
        <w:t xml:space="preserve">Significance of drug taking </w:t>
      </w:r>
    </w:p>
    <w:p w:rsidR="3DF6770A" w:rsidP="10C16EF9" w:rsidRDefault="3DF6770A" w14:paraId="23BA2C6E" w14:textId="5D4114BB">
      <w:pPr>
        <w:pStyle w:val="Normal"/>
      </w:pPr>
      <w:r w:rsidR="3DF6770A">
        <w:rPr/>
        <w:t xml:space="preserve"> Doctor </w:t>
      </w:r>
      <w:r w:rsidR="3DF6770A">
        <w:rPr/>
        <w:t>Almeidas</w:t>
      </w:r>
      <w:r w:rsidR="3DF6770A">
        <w:rPr/>
        <w:t xml:space="preserve"> </w:t>
      </w:r>
      <w:r w:rsidR="3DF6770A">
        <w:rPr/>
        <w:t>guildlines</w:t>
      </w:r>
      <w:r w:rsidR="3DF6770A">
        <w:rPr/>
        <w:t xml:space="preserve"> are a framework to judge if a person is suffering mental illness or spiritual expe</w:t>
      </w:r>
      <w:r w:rsidR="08E456E2">
        <w:rPr/>
        <w:t>rience could also be transposed to the those doing drug induced spiritual experience</w:t>
      </w:r>
    </w:p>
    <w:p w:rsidR="10C16EF9" w:rsidP="10C16EF9" w:rsidRDefault="10C16EF9" w14:paraId="1B1C6E9E" w14:textId="25B17C58">
      <w:pPr>
        <w:pStyle w:val="Normal"/>
      </w:pPr>
    </w:p>
    <w:p w:rsidR="5FCAF004" w:rsidP="10C16EF9" w:rsidRDefault="5FCAF004" w14:paraId="4CC9054A" w14:textId="61ED932E">
      <w:pPr>
        <w:pStyle w:val="Normal"/>
      </w:pPr>
      <w:r w:rsidR="5FCAF004">
        <w:rPr/>
        <w:t>Institutionalised</w:t>
      </w:r>
    </w:p>
    <w:p w:rsidR="5FCAF004" w:rsidP="10C16EF9" w:rsidRDefault="5FCAF004" w14:paraId="4B725C7A" w14:textId="12193701">
      <w:pPr>
        <w:pStyle w:val="Normal"/>
      </w:pPr>
      <w:r w:rsidR="5FCAF004">
        <w:rPr/>
        <w:t>Personal</w:t>
      </w:r>
    </w:p>
    <w:p w:rsidR="5FCAF004" w:rsidP="10C16EF9" w:rsidRDefault="5FCAF004" w14:paraId="55C29FCE" w14:textId="1A2BABD9">
      <w:pPr>
        <w:pStyle w:val="Normal"/>
      </w:pPr>
      <w:r w:rsidR="5FCAF004">
        <w:rPr/>
        <w:t>Social</w:t>
      </w:r>
    </w:p>
    <w:p w:rsidR="59A1A861" w:rsidP="10C16EF9" w:rsidRDefault="59A1A861" w14:paraId="3FEF9D28" w14:textId="118B217E">
      <w:pPr>
        <w:pStyle w:val="Normal"/>
      </w:pPr>
      <w:r w:rsidR="59A1A861">
        <w:rPr/>
        <w:t xml:space="preserve"> </w:t>
      </w:r>
      <w:r w:rsidR="79426248">
        <w:rPr/>
        <w:t xml:space="preserve"> </w:t>
      </w:r>
      <w:r w:rsidR="79426248">
        <w:rPr/>
        <w:t>wether</w:t>
      </w:r>
      <w:r w:rsidR="79426248">
        <w:rPr/>
        <w:t xml:space="preserve"> it be as part of a recognised religion, faith group or</w:t>
      </w:r>
      <w:r w:rsidR="79426248">
        <w:rPr/>
        <w:t xml:space="preserve"> </w:t>
      </w:r>
      <w:r w:rsidR="59A1A861">
        <w:rPr/>
        <w:t>refuse</w:t>
      </w:r>
      <w:r w:rsidR="59A1A861">
        <w:rPr/>
        <w:t xml:space="preserve">s to fit in a tidy scientific </w:t>
      </w:r>
      <w:r w:rsidR="55039802">
        <w:rPr/>
        <w:t>box that can be assessed through empirical research studies and data harvesting.</w:t>
      </w:r>
    </w:p>
    <w:p w:rsidR="5C6E54F6" w:rsidP="10C16EF9" w:rsidRDefault="5C6E54F6" w14:paraId="20685C12" w14:textId="750D7478">
      <w:pPr>
        <w:pStyle w:val="Normal"/>
      </w:pPr>
      <w:r w:rsidR="5C6E54F6">
        <w:rPr/>
        <w:t>Shamanism and animism are ideologies so far from western world view that study in this field poses many problems</w:t>
      </w:r>
    </w:p>
    <w:p w:rsidR="5C6E54F6" w:rsidP="10C16EF9" w:rsidRDefault="5C6E54F6" w14:paraId="2708FE23" w14:textId="13E82415">
      <w:pPr>
        <w:pStyle w:val="Normal"/>
      </w:pPr>
      <w:r w:rsidR="5C6E54F6">
        <w:rPr/>
        <w:t>Bowir</w:t>
      </w:r>
      <w:r w:rsidR="5C6E54F6">
        <w:rPr/>
        <w:t xml:space="preserve">....how do we engage as anthropologists?.............how to fully engage? How to interpret what we experience from </w:t>
      </w:r>
      <w:r w:rsidR="5F9A839B">
        <w:rPr/>
        <w:t>our own cultural viewpoint</w:t>
      </w:r>
    </w:p>
    <w:p w:rsidR="55039802" w:rsidP="10C16EF9" w:rsidRDefault="55039802" w14:paraId="67DB5731" w14:textId="3EAE05FF">
      <w:pPr>
        <w:pStyle w:val="Normal"/>
      </w:pPr>
      <w:r w:rsidR="55039802">
        <w:rPr/>
        <w:t xml:space="preserve"> </w:t>
      </w:r>
    </w:p>
    <w:p w:rsidR="38F41AFA" w:rsidP="10C16EF9" w:rsidRDefault="38F41AFA" w14:paraId="2EB0807B" w14:textId="1E899970">
      <w:pPr>
        <w:pStyle w:val="Normal"/>
      </w:pPr>
      <w:r w:rsidR="38F41AFA">
        <w:rPr/>
        <w:t xml:space="preserve">Evidence shows that people who have </w:t>
      </w:r>
      <w:r w:rsidR="38F41AFA">
        <w:rPr/>
        <w:t>hadd</w:t>
      </w:r>
      <w:r w:rsidR="38F41AFA">
        <w:rPr/>
        <w:t xml:space="preserve"> experience may be shy, ashamed, expect negative judgement, or feel </w:t>
      </w:r>
      <w:r w:rsidR="38F41AFA">
        <w:rPr/>
        <w:t>its</w:t>
      </w:r>
      <w:r w:rsidR="38F41AFA">
        <w:rPr/>
        <w:t xml:space="preserve"> too personal</w:t>
      </w:r>
    </w:p>
    <w:p w:rsidR="1D5E6BCB" w:rsidP="10C16EF9" w:rsidRDefault="1D5E6BCB" w14:paraId="0608BB2F" w14:textId="78C23B2F">
      <w:pPr>
        <w:pStyle w:val="Normal"/>
      </w:pPr>
      <w:r w:rsidR="1D5E6BCB">
        <w:rPr/>
        <w:t xml:space="preserve">How to </w:t>
      </w:r>
      <w:r w:rsidR="1D5E6BCB">
        <w:rPr/>
        <w:t>validate</w:t>
      </w:r>
      <w:r w:rsidR="1D5E6BCB">
        <w:rPr/>
        <w:t>?</w:t>
      </w:r>
      <w:r w:rsidR="5C0F8C0B">
        <w:rPr/>
        <w:t xml:space="preserve"> How to quantify, data harvest, ...science, empirical </w:t>
      </w:r>
      <w:r w:rsidR="5C0F8C0B">
        <w:rPr/>
        <w:t>tidying</w:t>
      </w:r>
      <w:r w:rsidR="5C0F8C0B">
        <w:rPr/>
        <w:t xml:space="preserve"> and boxing of all into ne</w:t>
      </w:r>
      <w:r w:rsidR="3B61FEA4">
        <w:rPr/>
        <w:t>a</w:t>
      </w:r>
      <w:r w:rsidR="5C0F8C0B">
        <w:rPr/>
        <w:t xml:space="preserve">t </w:t>
      </w:r>
      <w:r w:rsidR="0B2B71C9">
        <w:rPr/>
        <w:t>scientific boxes</w:t>
      </w:r>
      <w:r w:rsidR="0CB674E0">
        <w:rPr/>
        <w:t>,</w:t>
      </w:r>
    </w:p>
    <w:p w:rsidR="0C3242BE" w:rsidP="10C16EF9" w:rsidRDefault="0C3242BE" w14:paraId="37B89BBB" w14:textId="5C19A7BD">
      <w:pPr>
        <w:pStyle w:val="Normal"/>
      </w:pPr>
      <w:r w:rsidR="0C3242BE">
        <w:rPr/>
        <w:t xml:space="preserve">Amorphouos personal phenomena...individual, personal, </w:t>
      </w:r>
    </w:p>
    <w:p w:rsidR="08D699B7" w:rsidP="10C16EF9" w:rsidRDefault="08D699B7" w14:paraId="18768DBC" w14:textId="5B2E94EC">
      <w:pPr>
        <w:pStyle w:val="Normal"/>
      </w:pPr>
      <w:r w:rsidR="08D699B7">
        <w:rPr/>
        <w:t xml:space="preserve">Bowie ...problems with immersive fieldwork and the barriers encounterd, subjective and objective viewpoints, </w:t>
      </w:r>
      <w:r w:rsidR="5E194582">
        <w:rPr/>
        <w:t xml:space="preserve">a separation still </w:t>
      </w:r>
      <w:r w:rsidR="5E194582">
        <w:rPr/>
        <w:t>evident</w:t>
      </w:r>
      <w:r w:rsidR="5E194582">
        <w:rPr/>
        <w:t xml:space="preserve"> and constant efforts to be less colonial lol, less distant, aloof, powerful, imbalanced, </w:t>
      </w:r>
    </w:p>
    <w:p w:rsidR="5E194582" w:rsidP="10C16EF9" w:rsidRDefault="5E194582" w14:paraId="3F41CE0F" w14:textId="71C79A14">
      <w:pPr>
        <w:pStyle w:val="Normal"/>
      </w:pPr>
      <w:r w:rsidR="5E194582">
        <w:rPr/>
        <w:t>Medicalised view....</w:t>
      </w:r>
      <w:r w:rsidR="75FA635E">
        <w:rPr/>
        <w:t xml:space="preserve">common for health care professionals, as well as ethnographers doing immersive fieldwork to keep under </w:t>
      </w:r>
      <w:r w:rsidR="75FA635E">
        <w:rPr/>
        <w:t>wrpas</w:t>
      </w:r>
      <w:r w:rsidR="75FA635E">
        <w:rPr/>
        <w:t xml:space="preserve"> their own ideolo</w:t>
      </w:r>
      <w:r w:rsidR="554CD5F7">
        <w:rPr/>
        <w:t>gies around faith, spirituality and belief, …........</w:t>
      </w:r>
      <w:r w:rsidR="5E194582">
        <w:rPr/>
        <w:t>Ameidas work to address the generalized closedmindedness of the medical communiyty</w:t>
      </w:r>
      <w:r w:rsidR="298B577C">
        <w:rPr/>
        <w:t>....by leveling the consulting room ….........correlations between mental wellbeing and spi</w:t>
      </w:r>
      <w:r w:rsidR="5580ABA3">
        <w:rPr/>
        <w:t xml:space="preserve">rituality is acknowledged yet a non ordinary experience or sometinthing the practitioner cannot grasp may be dismissed </w:t>
      </w:r>
      <w:r w:rsidR="4782AF46">
        <w:rPr/>
        <w:t xml:space="preserve">as not important or valid. Almeidas work The </w:t>
      </w:r>
      <w:r w:rsidR="623F9F51">
        <w:rPr/>
        <w:t xml:space="preserve">Position </w:t>
      </w:r>
      <w:r w:rsidR="4782AF46">
        <w:rPr/>
        <w:t>Paper</w:t>
      </w:r>
      <w:r w:rsidR="492C084F">
        <w:rPr/>
        <w:t>s, written in...........</w:t>
      </w:r>
      <w:r w:rsidR="4782AF46">
        <w:rPr/>
        <w:t>..</w:t>
      </w:r>
      <w:r w:rsidR="4782AF46">
        <w:rPr/>
        <w:t xml:space="preserve">seeks to remedy this by </w:t>
      </w:r>
      <w:r w:rsidR="58ACDA48">
        <w:rPr/>
        <w:t>acknowledging these experiences as valid and by attempting to develop methodology to study,(asses, categor</w:t>
      </w:r>
      <w:r w:rsidR="2FE3B4C6">
        <w:rPr/>
        <w:t xml:space="preserve">ize etc) on spiritual experience. </w:t>
      </w:r>
      <w:r w:rsidR="5E194582">
        <w:rPr/>
        <w:t xml:space="preserve"> </w:t>
      </w:r>
    </w:p>
    <w:p w:rsidR="49E789DF" w:rsidP="10C16EF9" w:rsidRDefault="49E789DF" w14:paraId="5CA8C6BC" w14:textId="1B231D5A">
      <w:pPr>
        <w:pStyle w:val="Normal"/>
      </w:pPr>
      <w:r w:rsidR="49E789DF">
        <w:rPr/>
        <w:t>World Psychiatry Organisation</w:t>
      </w:r>
    </w:p>
    <w:p w:rsidR="10C2A86B" w:rsidP="10C16EF9" w:rsidRDefault="10C2A86B" w14:paraId="03CF81D9" w14:textId="492E4903">
      <w:pPr>
        <w:pStyle w:val="Normal"/>
      </w:pPr>
      <w:r w:rsidR="10C2A86B">
        <w:rPr/>
        <w:t xml:space="preserve">Bowies view is that process of undertaking ethnographic fieldwork </w:t>
      </w:r>
      <w:r w:rsidR="66268336">
        <w:rPr/>
        <w:t>indicative of two prime ….....firstly that the intention is honourable...and therefore despite the problems that impartiality, a</w:t>
      </w:r>
      <w:r w:rsidR="1E64D204">
        <w:rPr/>
        <w:t>nd personal cultural embeddness pose in analysing or processing interpreting other culttures may pose, and s</w:t>
      </w:r>
      <w:r w:rsidR="35F5936A">
        <w:rPr/>
        <w:t>econdly that it shows a vulnerability on the part of the anth.....this is true , to fully immerse</w:t>
      </w:r>
      <w:r w:rsidR="15480603">
        <w:rPr/>
        <w:t>...bla....surely shows courage, interest, intention but historacally, this type of study is a one way street, the anth c</w:t>
      </w:r>
      <w:r w:rsidR="074A09A6">
        <w:rPr/>
        <w:t xml:space="preserve">hooses where to go, may or may not express her intention fully...do they understand? Is it clear what the ouotcome is? BBc? Tv? But </w:t>
      </w:r>
      <w:r w:rsidR="333F5DCD">
        <w:rPr/>
        <w:t>also</w:t>
      </w:r>
      <w:r w:rsidR="333F5DCD">
        <w:rPr/>
        <w:t xml:space="preserve"> not expectation, inteerest or </w:t>
      </w:r>
      <w:r w:rsidR="333F5DCD">
        <w:rPr/>
        <w:t>…..</w:t>
      </w:r>
      <w:r w:rsidR="333F5DCD">
        <w:rPr/>
        <w:t xml:space="preserve">on the views of the </w:t>
      </w:r>
      <w:r w:rsidR="333F5DCD">
        <w:rPr/>
        <w:t>anth</w:t>
      </w:r>
      <w:r w:rsidR="333F5DCD">
        <w:rPr/>
        <w:t xml:space="preserve">, </w:t>
      </w:r>
    </w:p>
    <w:p w:rsidR="10C16EF9" w:rsidP="10C16EF9" w:rsidRDefault="10C16EF9" w14:paraId="6FFE665F" w14:textId="10C93D7A">
      <w:pPr>
        <w:pStyle w:val="Normal"/>
        <w:rPr>
          <w:rFonts w:ascii="Calibri" w:hAnsi="Calibri" w:eastAsia="Calibri" w:cs="Calibri"/>
          <w:noProof w:val="0"/>
          <w:sz w:val="22"/>
          <w:szCs w:val="22"/>
          <w:lang w:val="en-GB"/>
        </w:rPr>
      </w:pPr>
    </w:p>
    <w:p w:rsidR="10C16EF9" w:rsidP="10C16EF9" w:rsidRDefault="10C16EF9" w14:paraId="5B0A6B56" w14:textId="1362CF1C">
      <w:pPr>
        <w:pStyle w:val="Normal"/>
        <w:rPr>
          <w:rFonts w:ascii="Calibri" w:hAnsi="Calibri" w:eastAsia="Calibri" w:cs="Calibri"/>
          <w:noProof w:val="0"/>
          <w:sz w:val="22"/>
          <w:szCs w:val="22"/>
          <w:lang w:val="en-GB"/>
        </w:rPr>
      </w:pPr>
    </w:p>
    <w:p w:rsidR="10C16EF9" w:rsidP="10C16EF9" w:rsidRDefault="10C16EF9" w14:paraId="314C6ADB" w14:textId="4F192273">
      <w:pPr>
        <w:pStyle w:val="Normal"/>
      </w:pPr>
    </w:p>
    <w:p w:rsidR="301A37E4" w:rsidP="10C16EF9" w:rsidRDefault="301A37E4" w14:paraId="1601E69C" w14:textId="69B414D9">
      <w:pPr>
        <w:pStyle w:val="Normal"/>
      </w:pPr>
      <w:r w:rsidRPr="10C16EF9" w:rsidR="301A37E4">
        <w:rPr>
          <w:rFonts w:ascii="Calibri" w:hAnsi="Calibri" w:eastAsia="Calibri" w:cs="Calibri"/>
          <w:noProof w:val="0"/>
          <w:sz w:val="22"/>
          <w:szCs w:val="22"/>
          <w:lang w:val="en-GB"/>
        </w:rPr>
        <w:t xml:space="preserve">Apparently, experience is a lot more complicated than was first apparent when reading that quotation from John Wesley, for it now seems that the internalization of a </w:t>
      </w:r>
      <w:r w:rsidRPr="10C16EF9" w:rsidR="301A37E4">
        <w:rPr>
          <w:rFonts w:ascii="Calibri" w:hAnsi="Calibri" w:eastAsia="Calibri" w:cs="Calibri"/>
          <w:noProof w:val="0"/>
          <w:sz w:val="22"/>
          <w:szCs w:val="22"/>
          <w:lang w:val="en-GB"/>
        </w:rPr>
        <w:t>previous</w:t>
      </w:r>
      <w:r w:rsidRPr="10C16EF9" w:rsidR="301A37E4">
        <w:rPr>
          <w:rFonts w:ascii="Calibri" w:hAnsi="Calibri" w:eastAsia="Calibri" w:cs="Calibri"/>
          <w:noProof w:val="0"/>
          <w:sz w:val="22"/>
          <w:szCs w:val="22"/>
          <w:lang w:val="en-GB"/>
        </w:rPr>
        <w:t xml:space="preserve"> calculus, developed long before we arrived on the scene and taught to us by others, ensures that none of my experiences are simply my own; instead, what gets to count as an experience is determined for us by others, by the grids given to us and by means of which we determine what is and is not significant to us.McCutcheon</w:t>
      </w:r>
    </w:p>
    <w:p w:rsidR="10C16EF9" w:rsidP="10C16EF9" w:rsidRDefault="10C16EF9" w14:paraId="1BF121B6" w14:textId="15FF5046">
      <w:pPr>
        <w:pStyle w:val="Normal"/>
      </w:pPr>
    </w:p>
    <w:p w:rsidR="10C16EF9" w:rsidP="10C16EF9" w:rsidRDefault="10C16EF9" w14:paraId="1A9ECE61" w14:textId="613FAA5A">
      <w:pPr>
        <w:pStyle w:val="Normal"/>
      </w:pPr>
    </w:p>
    <w:p w:rsidR="1D5E6BCB" w:rsidP="10C16EF9" w:rsidRDefault="1D5E6BCB" w14:paraId="2844FDC0" w14:textId="6C85AB47">
      <w:pPr>
        <w:pStyle w:val="Normal"/>
      </w:pPr>
      <w:r w:rsidR="1D5E6BCB">
        <w:rPr/>
        <w:t>Scinence</w:t>
      </w:r>
      <w:r w:rsidR="1D5E6BCB">
        <w:rPr/>
        <w:t xml:space="preserve"> and anthropology</w:t>
      </w:r>
    </w:p>
    <w:p w:rsidR="1D5E6BCB" w:rsidP="10C16EF9" w:rsidRDefault="1D5E6BCB" w14:paraId="413EBA00" w14:textId="79A64D5B">
      <w:pPr>
        <w:pStyle w:val="Normal"/>
      </w:pPr>
      <w:r w:rsidR="1D5E6BCB">
        <w:rPr/>
        <w:t>Closed minded</w:t>
      </w:r>
    </w:p>
    <w:p w:rsidR="1D5E6BCB" w:rsidP="10C16EF9" w:rsidRDefault="1D5E6BCB" w14:paraId="35209346" w14:textId="0EDAF086">
      <w:pPr>
        <w:pStyle w:val="Normal"/>
      </w:pPr>
      <w:r w:rsidR="1D5E6BCB">
        <w:rPr/>
        <w:t>Open minded</w:t>
      </w:r>
    </w:p>
    <w:p w:rsidR="1D5E6BCB" w:rsidP="10C16EF9" w:rsidRDefault="1D5E6BCB" w14:paraId="11FAF721" w14:textId="14B3DD98">
      <w:pPr>
        <w:pStyle w:val="Normal"/>
      </w:pPr>
      <w:r w:rsidR="1D5E6BCB">
        <w:rPr/>
        <w:t xml:space="preserve">Is it a question of validity? Why? Users have undeniably profound experience, it is valid to them, a feeling of connection, </w:t>
      </w:r>
      <w:r w:rsidR="1AA8362E">
        <w:rPr/>
        <w:t xml:space="preserve">empathy, care, feelings like this surely lead one to </w:t>
      </w:r>
      <w:r w:rsidR="1AA8362E">
        <w:rPr/>
        <w:t>…..</w:t>
      </w:r>
      <w:r w:rsidR="1AA8362E">
        <w:rPr/>
        <w:t xml:space="preserve">environmental </w:t>
      </w:r>
    </w:p>
    <w:p w:rsidR="3B7570E4" w:rsidP="10C16EF9" w:rsidRDefault="3B7570E4" w14:paraId="69626C6A" w14:textId="4E8563EE">
      <w:pPr>
        <w:pStyle w:val="Normal"/>
      </w:pPr>
      <w:r w:rsidR="3B7570E4">
        <w:rPr/>
        <w:t>its</w:t>
      </w:r>
      <w:r w:rsidR="3B7570E4">
        <w:rPr/>
        <w:t xml:space="preserve"> in a bid to fit into an empirical view, ordered and neat, but also </w:t>
      </w:r>
      <w:r w:rsidR="3B7570E4">
        <w:rPr/>
        <w:t>validated</w:t>
      </w:r>
      <w:r w:rsidR="3B7570E4">
        <w:rPr/>
        <w:t xml:space="preserve"> and understood comprehensively....</w:t>
      </w:r>
    </w:p>
    <w:p w:rsidR="594D1B5F" w:rsidP="10C16EF9" w:rsidRDefault="594D1B5F" w14:paraId="6F1CB895" w14:textId="5845463E">
      <w:pPr>
        <w:pStyle w:val="Normal"/>
      </w:pPr>
      <w:r w:rsidR="594D1B5F">
        <w:rPr/>
        <w:t xml:space="preserve">What we may label Native or traditional ideologies </w:t>
      </w:r>
    </w:p>
    <w:p w:rsidR="4D0B2975" w:rsidP="10C16EF9" w:rsidRDefault="4D0B2975" w14:paraId="60E9CB23" w14:textId="381C7F33">
      <w:pPr>
        <w:pStyle w:val="Normal"/>
      </w:pPr>
      <w:r w:rsidR="4D0B2975">
        <w:rPr/>
        <w:t xml:space="preserve">Increasing interest in people </w:t>
      </w:r>
      <w:r w:rsidR="4D0B2975">
        <w:rPr/>
        <w:t>participating</w:t>
      </w:r>
      <w:r w:rsidR="4D0B2975">
        <w:rPr/>
        <w:t xml:space="preserve"> in ay</w:t>
      </w:r>
      <w:r w:rsidR="3D87C710">
        <w:rPr/>
        <w:t xml:space="preserve">ahuasca ritual and use has come about for a few reasons, the internet, laws passed </w:t>
      </w:r>
      <w:r w:rsidR="3D87C710">
        <w:rPr/>
        <w:t xml:space="preserve">in order </w:t>
      </w:r>
      <w:r w:rsidR="3D87C710">
        <w:rPr/>
        <w:t>to</w:t>
      </w:r>
      <w:r w:rsidR="3D87C710">
        <w:rPr/>
        <w:t xml:space="preserve"> </w:t>
      </w:r>
    </w:p>
    <w:p w:rsidR="10C16EF9" w:rsidP="10C16EF9" w:rsidRDefault="10C16EF9" w14:paraId="0B3691CE" w14:textId="50F19073">
      <w:pPr>
        <w:pStyle w:val="Normal"/>
      </w:pPr>
    </w:p>
    <w:p w:rsidR="7C2CAC41" w:rsidP="10C16EF9" w:rsidRDefault="7C2CAC41" w14:paraId="66831D8A" w14:textId="27D1CA51">
      <w:pPr>
        <w:pStyle w:val="Normal"/>
      </w:pPr>
      <w:r w:rsidR="7C2CAC41">
        <w:rPr/>
        <w:t>P</w:t>
      </w:r>
      <w:r w:rsidR="5CB89DC5">
        <w:rPr/>
        <w:t>erenial</w:t>
      </w:r>
      <w:r w:rsidR="3D87C710">
        <w:rPr/>
        <w:t xml:space="preserve"> </w:t>
      </w:r>
      <w:r w:rsidR="7C2CAC41">
        <w:rPr/>
        <w:t>mystical core...Jungian philosophy</w:t>
      </w:r>
    </w:p>
    <w:p w:rsidR="7C2CAC41" w:rsidP="10C16EF9" w:rsidRDefault="7C2CAC41" w14:paraId="2BB932B1" w14:textId="008C75E5">
      <w:pPr>
        <w:pStyle w:val="Normal"/>
      </w:pPr>
      <w:r w:rsidR="7C2CAC41">
        <w:rPr/>
        <w:t xml:space="preserve"> </w:t>
      </w:r>
    </w:p>
    <w:p w:rsidR="71F49B70" w:rsidP="10C16EF9" w:rsidRDefault="71F49B70" w14:paraId="37CE60BA" w14:textId="4FD63597">
      <w:pPr>
        <w:pStyle w:val="Normal"/>
        <w:rPr>
          <w:rFonts w:ascii="Calibri" w:hAnsi="Calibri" w:eastAsia="Calibri" w:cs="Calibri"/>
          <w:noProof w:val="0"/>
          <w:sz w:val="22"/>
          <w:szCs w:val="22"/>
          <w:lang w:val="en-GB"/>
        </w:rPr>
      </w:pPr>
      <w:r w:rsidR="71F49B70">
        <w:rPr/>
        <w:t>Micheal</w:t>
      </w:r>
      <w:r w:rsidR="71F49B70">
        <w:rPr/>
        <w:t xml:space="preserve"> Jackson ,,,,,,,,,,,,,</w:t>
      </w:r>
      <w:r w:rsidRPr="10C16EF9" w:rsidR="71F49B70">
        <w:rPr>
          <w:rFonts w:ascii="Calibri" w:hAnsi="Calibri" w:eastAsia="Calibri" w:cs="Calibri"/>
          <w:noProof w:val="0"/>
          <w:sz w:val="22"/>
          <w:szCs w:val="22"/>
          <w:lang w:val="en-GB"/>
        </w:rPr>
        <w:t>Phenomenogically inspired ethnography</w:t>
      </w:r>
    </w:p>
    <w:p w:rsidR="10C16EF9" w:rsidP="10C16EF9" w:rsidRDefault="10C16EF9" w14:paraId="05D04F85" w14:textId="1D9AE090">
      <w:pPr>
        <w:pStyle w:val="Normal"/>
      </w:pPr>
    </w:p>
    <w:p w:rsidR="10C16EF9" w:rsidP="10C16EF9" w:rsidRDefault="10C16EF9" w14:paraId="0AA4ED6E" w14:textId="0B6ABA85">
      <w:pPr>
        <w:pStyle w:val="Normal"/>
      </w:pPr>
    </w:p>
    <w:p w:rsidR="42FD1CE7" w:rsidP="10C16EF9" w:rsidRDefault="42FD1CE7" w14:paraId="1ABA4FC2" w14:textId="2DE17DB5">
      <w:pPr>
        <w:pStyle w:val="Normal"/>
      </w:pPr>
      <w:r w:rsidR="42FD1CE7">
        <w:rPr/>
        <w:t>Purporting to attain wesrtern ideals of experience</w:t>
      </w:r>
    </w:p>
    <w:p w:rsidR="10C16EF9" w:rsidP="10C16EF9" w:rsidRDefault="10C16EF9" w14:paraId="203B437A" w14:textId="1A77E1DF">
      <w:pPr>
        <w:pStyle w:val="Normal"/>
      </w:pPr>
    </w:p>
    <w:p w:rsidR="42FD1CE7" w:rsidP="10C16EF9" w:rsidRDefault="42FD1CE7" w14:paraId="662AD95F" w14:textId="2A8B7F2D">
      <w:pPr>
        <w:pStyle w:val="Normal"/>
      </w:pPr>
      <w:r w:rsidR="42FD1CE7">
        <w:rPr/>
        <w:t>Discussion</w:t>
      </w:r>
      <w:r w:rsidRPr="10C16EF9" w:rsidR="4B86AB38">
        <w:rPr>
          <w:rFonts w:ascii="Calibri" w:hAnsi="Calibri" w:eastAsia="Calibri" w:cs="Calibri"/>
          <w:noProof w:val="0"/>
          <w:sz w:val="22"/>
          <w:szCs w:val="22"/>
          <w:lang w:val="en-GB"/>
        </w:rPr>
        <w:t xml:space="preserve"> As William James put it, experience is a “</w:t>
      </w:r>
      <w:r w:rsidRPr="10C16EF9" w:rsidR="4B86AB38">
        <w:rPr>
          <w:rFonts w:ascii="Calibri" w:hAnsi="Calibri" w:eastAsia="Calibri" w:cs="Calibri"/>
          <w:noProof w:val="0"/>
          <w:sz w:val="22"/>
          <w:szCs w:val="22"/>
          <w:lang w:val="en-GB"/>
        </w:rPr>
        <w:t>double-barreled</w:t>
      </w:r>
      <w:r w:rsidRPr="10C16EF9" w:rsidR="4B86AB38">
        <w:rPr>
          <w:rFonts w:ascii="Calibri" w:hAnsi="Calibri" w:eastAsia="Calibri" w:cs="Calibri"/>
          <w:noProof w:val="0"/>
          <w:sz w:val="22"/>
          <w:szCs w:val="22"/>
          <w:lang w:val="en-GB"/>
        </w:rPr>
        <w:t xml:space="preserve"> word” (2003: 10). It refers at the same time to what is experienced, who is experiencing, and how he or she is experiencing. “Like its congeners, life and history,” writes John Dewey, experience “includes what men do and suffer, what they strive for, love, believe and endure, and also how men act and are acted upon, the ways in which they do and suffer, desire and enjoy, see, believe, imagine—in short, processes of experiencing” (Dewey 1958: 8).</w:t>
      </w:r>
    </w:p>
    <w:p w:rsidR="4B86AB38" w:rsidP="10C16EF9" w:rsidRDefault="4B86AB38" w14:paraId="0DE52DB5" w14:textId="5A355C24">
      <w:pPr>
        <w:pStyle w:val="Normal"/>
      </w:pPr>
      <w:r w:rsidRPr="10C16EF9" w:rsidR="4B86AB38">
        <w:rPr>
          <w:rFonts w:ascii="Calibri" w:hAnsi="Calibri" w:eastAsia="Calibri" w:cs="Calibri"/>
          <w:noProof w:val="0"/>
          <w:sz w:val="22"/>
          <w:szCs w:val="22"/>
          <w:lang w:val="en-GB"/>
        </w:rPr>
        <w:t xml:space="preserve"> Phenomenologically, we are </w:t>
      </w:r>
      <w:r w:rsidRPr="10C16EF9" w:rsidR="4B86AB38">
        <w:rPr>
          <w:rFonts w:ascii="Calibri" w:hAnsi="Calibri" w:eastAsia="Calibri" w:cs="Calibri"/>
          <w:noProof w:val="0"/>
          <w:sz w:val="22"/>
          <w:szCs w:val="22"/>
          <w:lang w:val="en-GB"/>
        </w:rPr>
        <w:t>continually</w:t>
      </w:r>
      <w:r w:rsidRPr="10C16EF9" w:rsidR="4B86AB38">
        <w:rPr>
          <w:rFonts w:ascii="Calibri" w:hAnsi="Calibri" w:eastAsia="Calibri" w:cs="Calibri"/>
          <w:noProof w:val="0"/>
          <w:sz w:val="22"/>
          <w:szCs w:val="22"/>
          <w:lang w:val="en-GB"/>
        </w:rPr>
        <w:t xml:space="preserve"> caught on the cusp, as it were, between what can and cannot be conceptually grasped, causally explained, or verbally captured. Sometimes we experience </w:t>
      </w:r>
      <w:r w:rsidRPr="10C16EF9" w:rsidR="4B86AB38">
        <w:rPr>
          <w:rFonts w:ascii="Calibri" w:hAnsi="Calibri" w:eastAsia="Calibri" w:cs="Calibri"/>
          <w:noProof w:val="0"/>
          <w:sz w:val="22"/>
          <w:szCs w:val="22"/>
          <w:lang w:val="en-GB"/>
        </w:rPr>
        <w:t>ourselves</w:t>
      </w:r>
      <w:r w:rsidRPr="10C16EF9" w:rsidR="4B86AB38">
        <w:rPr>
          <w:rFonts w:ascii="Calibri" w:hAnsi="Calibri" w:eastAsia="Calibri" w:cs="Calibri"/>
          <w:noProof w:val="0"/>
          <w:sz w:val="22"/>
          <w:szCs w:val="22"/>
          <w:lang w:val="en-GB"/>
        </w:rPr>
        <w:t xml:space="preserve"> as having agency; sometimes we feel that we have none, or that inanimate objects and impersonal forces have more power over us than we have over them; sometimes we think intuitively; sometimes we have recourse to conventional beliefs.1</w:t>
      </w:r>
    </w:p>
    <w:p w:rsidR="10C16EF9" w:rsidP="10C16EF9" w:rsidRDefault="10C16EF9" w14:paraId="388E0C8F" w14:textId="7BB6BE1C">
      <w:pPr>
        <w:pStyle w:val="Normal"/>
      </w:pPr>
    </w:p>
    <w:p w:rsidR="42FD1CE7" w:rsidP="10C16EF9" w:rsidRDefault="42FD1CE7" w14:paraId="521EB390" w14:textId="5557C6EA">
      <w:pPr>
        <w:pStyle w:val="Normal"/>
      </w:pPr>
      <w:r w:rsidR="42FD1CE7">
        <w:rPr/>
        <w:t>Context</w:t>
      </w:r>
      <w:r w:rsidR="63780115">
        <w:rPr/>
        <w:t xml:space="preserve">. Ayahuasca has been used for time immemorial, </w:t>
      </w:r>
      <w:r w:rsidR="683A8890">
        <w:rPr/>
        <w:t>centres</w:t>
      </w:r>
      <w:r w:rsidR="63780115">
        <w:rPr/>
        <w:t xml:space="preserve"> around an </w:t>
      </w:r>
      <w:r w:rsidR="341C0E4B">
        <w:rPr/>
        <w:t>animistic</w:t>
      </w:r>
      <w:r w:rsidR="63780115">
        <w:rPr/>
        <w:t xml:space="preserve"> </w:t>
      </w:r>
      <w:r w:rsidR="1ECB0D41">
        <w:rPr/>
        <w:t>ideology,</w:t>
      </w:r>
      <w:r w:rsidR="63780115">
        <w:rPr/>
        <w:t xml:space="preserve"> underpinned by the belief that the </w:t>
      </w:r>
      <w:r w:rsidR="535FFCC7">
        <w:rPr/>
        <w:t>animals plants and objects have spirit which can be communicated with</w:t>
      </w:r>
      <w:r w:rsidR="601EF075">
        <w:rPr/>
        <w:t>, a place in the world...where one is or has the possibility/opportunity to communicate with ones surroundings</w:t>
      </w:r>
      <w:r w:rsidR="398EFECC">
        <w:rPr/>
        <w:t xml:space="preserve">...to have a voice in the unconscious and spiritual </w:t>
      </w:r>
      <w:r w:rsidR="0C9876BF">
        <w:rPr/>
        <w:t>realms</w:t>
      </w:r>
      <w:r w:rsidR="398EFECC">
        <w:rPr/>
        <w:t xml:space="preserve"> as part of </w:t>
      </w:r>
      <w:r w:rsidR="398EFECC">
        <w:rPr/>
        <w:t>every day</w:t>
      </w:r>
      <w:r w:rsidR="398EFECC">
        <w:rPr/>
        <w:t xml:space="preserve"> life. As normal experience</w:t>
      </w:r>
      <w:r w:rsidR="26A08E2E">
        <w:rPr/>
        <w:t>. Social communal family. Safe. Supported, guided</w:t>
      </w:r>
    </w:p>
    <w:p w:rsidR="42FD1CE7" w:rsidP="10C16EF9" w:rsidRDefault="42FD1CE7" w14:paraId="63067FA1" w14:textId="4E3FE37B">
      <w:pPr>
        <w:pStyle w:val="Normal"/>
      </w:pPr>
      <w:r w:rsidR="42FD1CE7">
        <w:rPr/>
        <w:t>Out of context</w:t>
      </w:r>
      <w:r w:rsidR="17E7463B">
        <w:rPr/>
        <w:t xml:space="preserve">, underpinned by </w:t>
      </w:r>
      <w:r w:rsidR="17E7463B">
        <w:rPr/>
        <w:t>non animis</w:t>
      </w:r>
      <w:r w:rsidR="24293825">
        <w:rPr/>
        <w:t>tic</w:t>
      </w:r>
      <w:r w:rsidR="17E7463B">
        <w:rPr/>
        <w:t xml:space="preserve"> ideology, who knows, so many people attracted to this from </w:t>
      </w:r>
      <w:r w:rsidR="17E7463B">
        <w:rPr/>
        <w:t>accros</w:t>
      </w:r>
      <w:r w:rsidR="17E7463B">
        <w:rPr/>
        <w:t xml:space="preserve"> the globe</w:t>
      </w:r>
      <w:r w:rsidR="17E7463B">
        <w:rPr/>
        <w:t>....</w:t>
      </w:r>
      <w:r w:rsidR="4A4330C6">
        <w:rPr/>
        <w:t>interest</w:t>
      </w:r>
      <w:r w:rsidR="4A4330C6">
        <w:rPr/>
        <w:t>...adventure thrill seekers, sick people (addicts, depressed, anxious).</w:t>
      </w:r>
      <w:r w:rsidR="50A9C72A">
        <w:rPr/>
        <w:t xml:space="preserve"> And those on a spiritual path. Faddists, </w:t>
      </w:r>
      <w:r w:rsidR="50A9C72A">
        <w:rPr/>
        <w:t>fashoionist</w:t>
      </w:r>
      <w:r w:rsidR="5A4549B7">
        <w:rPr/>
        <w:t>a</w:t>
      </w:r>
    </w:p>
    <w:p w:rsidR="5A4549B7" w:rsidP="10C16EF9" w:rsidRDefault="5A4549B7" w14:paraId="0CB76EF8" w14:textId="7EDC8A72">
      <w:pPr>
        <w:pStyle w:val="Normal"/>
      </w:pPr>
      <w:r w:rsidR="5A4549B7">
        <w:rPr/>
        <w:t>Want authentic experience</w:t>
      </w:r>
      <w:r w:rsidR="6E3227D5">
        <w:rPr/>
        <w:t>....fetishization</w:t>
      </w:r>
      <w:r w:rsidR="6E3227D5">
        <w:rPr/>
        <w:t xml:space="preserve"> and </w:t>
      </w:r>
      <w:r w:rsidR="6E3227D5">
        <w:rPr/>
        <w:t>commodification.(</w:t>
      </w:r>
      <w:r w:rsidR="6E3227D5">
        <w:rPr/>
        <w:t>Hay 2020)</w:t>
      </w:r>
      <w:r w:rsidRPr="10C16EF9" w:rsidR="334FB63F">
        <w:rPr>
          <w:rFonts w:ascii="Calibri" w:hAnsi="Calibri" w:eastAsia="Calibri" w:cs="Calibri"/>
          <w:noProof w:val="0"/>
          <w:sz w:val="22"/>
          <w:szCs w:val="22"/>
          <w:lang w:val="en-GB"/>
        </w:rPr>
        <w:t xml:space="preserve"> </w:t>
      </w:r>
    </w:p>
    <w:p w:rsidR="334FB63F" w:rsidP="10C16EF9" w:rsidRDefault="334FB63F" w14:paraId="6A0607F1" w14:textId="3A41E8AD">
      <w:pPr>
        <w:pStyle w:val="Normal"/>
      </w:pPr>
      <w:r w:rsidRPr="10C16EF9" w:rsidR="334FB63F">
        <w:rPr>
          <w:rFonts w:ascii="Calibri" w:hAnsi="Calibri" w:eastAsia="Calibri" w:cs="Calibri"/>
          <w:noProof w:val="0"/>
          <w:sz w:val="22"/>
          <w:szCs w:val="22"/>
          <w:lang w:val="en-GB"/>
        </w:rPr>
        <w:t>Micheal</w:t>
      </w:r>
      <w:r w:rsidRPr="10C16EF9" w:rsidR="334FB63F">
        <w:rPr>
          <w:rFonts w:ascii="Calibri" w:hAnsi="Calibri" w:eastAsia="Calibri" w:cs="Calibri"/>
          <w:noProof w:val="0"/>
          <w:sz w:val="22"/>
          <w:szCs w:val="22"/>
          <w:lang w:val="en-GB"/>
        </w:rPr>
        <w:t xml:space="preserve"> Jackson.......’the idealistic tendency of phenomenology can be overcome by a direct engagement with empirical reality, and this implies “the altogether </w:t>
      </w:r>
      <w:r w:rsidRPr="10C16EF9" w:rsidR="334FB63F">
        <w:rPr>
          <w:rFonts w:ascii="Calibri" w:hAnsi="Calibri" w:eastAsia="Calibri" w:cs="Calibri"/>
          <w:noProof w:val="0"/>
          <w:sz w:val="22"/>
          <w:szCs w:val="22"/>
          <w:lang w:val="en-GB"/>
        </w:rPr>
        <w:t>existential</w:t>
      </w:r>
      <w:r w:rsidRPr="10C16EF9" w:rsidR="334FB63F">
        <w:rPr>
          <w:rFonts w:ascii="Calibri" w:hAnsi="Calibri" w:eastAsia="Calibri" w:cs="Calibri"/>
          <w:noProof w:val="0"/>
          <w:sz w:val="22"/>
          <w:szCs w:val="22"/>
          <w:lang w:val="en-GB"/>
        </w:rPr>
        <w:t xml:space="preserve"> notion of the horizon of subjective life” (</w:t>
      </w:r>
      <w:r w:rsidRPr="10C16EF9" w:rsidR="334FB63F">
        <w:rPr>
          <w:rFonts w:ascii="Calibri" w:hAnsi="Calibri" w:eastAsia="Calibri" w:cs="Calibri"/>
          <w:noProof w:val="0"/>
          <w:sz w:val="22"/>
          <w:szCs w:val="22"/>
          <w:lang w:val="en-GB"/>
        </w:rPr>
        <w:t>Ricoeur</w:t>
      </w:r>
      <w:r w:rsidRPr="10C16EF9" w:rsidR="334FB63F">
        <w:rPr>
          <w:rFonts w:ascii="Calibri" w:hAnsi="Calibri" w:eastAsia="Calibri" w:cs="Calibri"/>
          <w:noProof w:val="0"/>
          <w:sz w:val="22"/>
          <w:szCs w:val="22"/>
          <w:lang w:val="en-GB"/>
        </w:rPr>
        <w:t xml:space="preserve"> 1978: 1, 78–79).</w:t>
      </w:r>
    </w:p>
    <w:p w:rsidR="10C16EF9" w:rsidP="10C16EF9" w:rsidRDefault="10C16EF9" w14:paraId="44825051" w14:textId="51FA4E96">
      <w:pPr>
        <w:pStyle w:val="Normal"/>
      </w:pPr>
    </w:p>
    <w:p w:rsidR="10C16EF9" w:rsidP="10C16EF9" w:rsidRDefault="10C16EF9" w14:paraId="02FA844B" w14:textId="342ABFDA">
      <w:pPr>
        <w:pStyle w:val="Normal"/>
      </w:pPr>
    </w:p>
    <w:p w:rsidR="10C16EF9" w:rsidP="10C16EF9" w:rsidRDefault="10C16EF9" w14:paraId="2F7809CA" w14:textId="71995B90">
      <w:pPr>
        <w:pStyle w:val="Normal"/>
      </w:pPr>
    </w:p>
    <w:p w:rsidR="42FD1CE7" w:rsidP="10C16EF9" w:rsidRDefault="42FD1CE7" w14:paraId="70B4D4A0" w14:textId="76899002">
      <w:pPr>
        <w:pStyle w:val="Normal"/>
        <w:rPr>
          <w:sz w:val="36"/>
          <w:szCs w:val="36"/>
        </w:rPr>
      </w:pPr>
      <w:r w:rsidRPr="10C16EF9" w:rsidR="42FD1CE7">
        <w:rPr>
          <w:sz w:val="36"/>
          <w:szCs w:val="36"/>
        </w:rPr>
        <w:t>Conclusive notes</w:t>
      </w:r>
    </w:p>
    <w:p w:rsidR="6F65F73C" w:rsidP="10C16EF9" w:rsidRDefault="6F65F73C" w14:paraId="1B8013BA" w14:textId="7BDE9318">
      <w:pPr>
        <w:pStyle w:val="Normal"/>
      </w:pPr>
      <w:r w:rsidRPr="10C16EF9" w:rsidR="6F65F73C">
        <w:rPr>
          <w:rFonts w:ascii="Calibri" w:hAnsi="Calibri" w:eastAsia="Calibri" w:cs="Calibri"/>
          <w:noProof w:val="0"/>
          <w:sz w:val="22"/>
          <w:szCs w:val="22"/>
          <w:lang w:val="en-GB"/>
        </w:rPr>
        <w:t xml:space="preserve"> Experience, we might conclude, is continually oscillating between one’s own inward-looking awareness and the </w:t>
      </w:r>
      <w:r w:rsidRPr="10C16EF9" w:rsidR="5EC30B98">
        <w:rPr>
          <w:rFonts w:ascii="Calibri" w:hAnsi="Calibri" w:eastAsia="Calibri" w:cs="Calibri"/>
          <w:noProof w:val="0"/>
          <w:sz w:val="22"/>
          <w:szCs w:val="22"/>
          <w:lang w:val="en-GB"/>
        </w:rPr>
        <w:t>external</w:t>
      </w:r>
      <w:r w:rsidRPr="10C16EF9" w:rsidR="6F65F73C">
        <w:rPr>
          <w:rFonts w:ascii="Calibri" w:hAnsi="Calibri" w:eastAsia="Calibri" w:cs="Calibri"/>
          <w:noProof w:val="0"/>
          <w:sz w:val="22"/>
          <w:szCs w:val="22"/>
          <w:lang w:val="en-GB"/>
        </w:rPr>
        <w:t xml:space="preserve"> objects that draw one’s attention outward into the world</w:t>
      </w:r>
    </w:p>
    <w:p w:rsidR="6FB76CD2" w:rsidP="10C16EF9" w:rsidRDefault="6FB76CD2" w14:paraId="08B097F4" w14:textId="38FF1C3F">
      <w:pPr>
        <w:pStyle w:val="Normal"/>
        <w:rPr>
          <w:rFonts w:ascii="Calibri" w:hAnsi="Calibri" w:eastAsia="Calibri" w:cs="Calibri"/>
          <w:noProof w:val="0"/>
          <w:sz w:val="22"/>
          <w:szCs w:val="22"/>
          <w:lang w:val="en-GB"/>
        </w:rPr>
      </w:pPr>
      <w:r w:rsidRPr="10C16EF9" w:rsidR="6FB76CD2">
        <w:rPr>
          <w:rFonts w:ascii="Calibri" w:hAnsi="Calibri" w:eastAsia="Calibri" w:cs="Calibri"/>
          <w:noProof w:val="0"/>
          <w:sz w:val="22"/>
          <w:szCs w:val="22"/>
          <w:lang w:val="en-GB"/>
        </w:rPr>
        <w:t xml:space="preserve">Information garnered on a fieldtrip concerning </w:t>
      </w:r>
      <w:r w:rsidRPr="10C16EF9" w:rsidR="7AFF3392">
        <w:rPr>
          <w:rFonts w:ascii="Calibri" w:hAnsi="Calibri" w:eastAsia="Calibri" w:cs="Calibri"/>
          <w:noProof w:val="0"/>
          <w:sz w:val="22"/>
          <w:szCs w:val="22"/>
          <w:lang w:val="en-GB"/>
        </w:rPr>
        <w:t xml:space="preserve">topics such as </w:t>
      </w:r>
      <w:r w:rsidRPr="10C16EF9" w:rsidR="6FB76CD2">
        <w:rPr>
          <w:rFonts w:ascii="Calibri" w:hAnsi="Calibri" w:eastAsia="Calibri" w:cs="Calibri"/>
          <w:noProof w:val="0"/>
          <w:sz w:val="22"/>
          <w:szCs w:val="22"/>
          <w:lang w:val="en-GB"/>
        </w:rPr>
        <w:t>marriage rites, tea ritual</w:t>
      </w:r>
      <w:r w:rsidRPr="10C16EF9" w:rsidR="0DAEC49D">
        <w:rPr>
          <w:rFonts w:ascii="Calibri" w:hAnsi="Calibri" w:eastAsia="Calibri" w:cs="Calibri"/>
          <w:noProof w:val="0"/>
          <w:sz w:val="22"/>
          <w:szCs w:val="22"/>
          <w:lang w:val="en-GB"/>
        </w:rPr>
        <w:t xml:space="preserve"> or </w:t>
      </w:r>
      <w:r w:rsidRPr="10C16EF9" w:rsidR="6FB76CD2">
        <w:rPr>
          <w:rFonts w:ascii="Calibri" w:hAnsi="Calibri" w:eastAsia="Calibri" w:cs="Calibri"/>
          <w:noProof w:val="0"/>
          <w:sz w:val="22"/>
          <w:szCs w:val="22"/>
          <w:lang w:val="en-GB"/>
        </w:rPr>
        <w:t xml:space="preserve">social strata </w:t>
      </w:r>
      <w:r w:rsidRPr="10C16EF9" w:rsidR="2C8859C8">
        <w:rPr>
          <w:rFonts w:ascii="Calibri" w:hAnsi="Calibri" w:eastAsia="Calibri" w:cs="Calibri"/>
          <w:noProof w:val="0"/>
          <w:sz w:val="22"/>
          <w:szCs w:val="22"/>
          <w:lang w:val="en-GB"/>
        </w:rPr>
        <w:t xml:space="preserve">are easily fitted into categories and demand little from the observer in the way of   </w:t>
      </w:r>
      <w:r w:rsidRPr="10C16EF9" w:rsidR="4C4570B4">
        <w:rPr>
          <w:rFonts w:ascii="Calibri" w:hAnsi="Calibri" w:eastAsia="Calibri" w:cs="Calibri"/>
          <w:noProof w:val="0"/>
          <w:sz w:val="22"/>
          <w:szCs w:val="22"/>
          <w:lang w:val="en-GB"/>
        </w:rPr>
        <w:t>fundamental belief, faith, spirituality.</w:t>
      </w:r>
    </w:p>
    <w:p w:rsidR="4C4570B4" w:rsidP="10C16EF9" w:rsidRDefault="4C4570B4" w14:paraId="582BEB44" w14:textId="28D63B65">
      <w:pPr>
        <w:pStyle w:val="Normal"/>
        <w:rPr>
          <w:rFonts w:ascii="Calibri" w:hAnsi="Calibri" w:eastAsia="Calibri" w:cs="Calibri"/>
          <w:noProof w:val="0"/>
          <w:sz w:val="22"/>
          <w:szCs w:val="22"/>
          <w:lang w:val="en-GB"/>
        </w:rPr>
      </w:pPr>
      <w:r w:rsidRPr="10C16EF9" w:rsidR="4C4570B4">
        <w:rPr>
          <w:rFonts w:ascii="Calibri" w:hAnsi="Calibri" w:eastAsia="Calibri" w:cs="Calibri"/>
          <w:noProof w:val="0"/>
          <w:sz w:val="22"/>
          <w:szCs w:val="22"/>
          <w:lang w:val="en-GB"/>
        </w:rPr>
        <w:t xml:space="preserve">Emerging thought is to be fully immersed </w:t>
      </w:r>
      <w:r w:rsidRPr="10C16EF9" w:rsidR="4C4570B4">
        <w:rPr>
          <w:rFonts w:ascii="Calibri" w:hAnsi="Calibri" w:eastAsia="Calibri" w:cs="Calibri"/>
          <w:noProof w:val="0"/>
          <w:sz w:val="22"/>
          <w:szCs w:val="22"/>
          <w:lang w:val="en-GB"/>
        </w:rPr>
        <w:t>to</w:t>
      </w:r>
      <w:r w:rsidRPr="10C16EF9" w:rsidR="4C4570B4">
        <w:rPr>
          <w:rFonts w:ascii="Calibri" w:hAnsi="Calibri" w:eastAsia="Calibri" w:cs="Calibri"/>
          <w:noProof w:val="0"/>
          <w:sz w:val="22"/>
          <w:szCs w:val="22"/>
          <w:lang w:val="en-GB"/>
        </w:rPr>
        <w:t xml:space="preserve"> comprehensively </w:t>
      </w:r>
      <w:r w:rsidRPr="10C16EF9" w:rsidR="2C8859C8">
        <w:rPr>
          <w:rFonts w:ascii="Calibri" w:hAnsi="Calibri" w:eastAsia="Calibri" w:cs="Calibri"/>
          <w:noProof w:val="0"/>
          <w:sz w:val="22"/>
          <w:szCs w:val="22"/>
          <w:lang w:val="en-GB"/>
        </w:rPr>
        <w:t xml:space="preserve">  </w:t>
      </w:r>
    </w:p>
    <w:p w:rsidR="60B83C8F" w:rsidP="10C16EF9" w:rsidRDefault="60B83C8F" w14:paraId="1FED2F14" w14:textId="0AC144F1">
      <w:pPr>
        <w:pStyle w:val="Normal"/>
        <w:rPr>
          <w:rFonts w:ascii="Calibri" w:hAnsi="Calibri" w:eastAsia="Calibri" w:cs="Calibri"/>
          <w:noProof w:val="0"/>
          <w:sz w:val="22"/>
          <w:szCs w:val="22"/>
          <w:lang w:val="en-GB"/>
        </w:rPr>
      </w:pPr>
      <w:r w:rsidRPr="10C16EF9" w:rsidR="60B83C8F">
        <w:rPr>
          <w:rFonts w:ascii="Calibri" w:hAnsi="Calibri" w:eastAsia="Calibri" w:cs="Calibri"/>
          <w:noProof w:val="0"/>
          <w:sz w:val="22"/>
          <w:szCs w:val="22"/>
          <w:lang w:val="en-GB"/>
        </w:rPr>
        <w:t xml:space="preserve">Why would drug induced experience be any less valid than </w:t>
      </w:r>
      <w:r w:rsidRPr="10C16EF9" w:rsidR="60B83C8F">
        <w:rPr>
          <w:rFonts w:ascii="Calibri" w:hAnsi="Calibri" w:eastAsia="Calibri" w:cs="Calibri"/>
          <w:noProof w:val="0"/>
          <w:sz w:val="22"/>
          <w:szCs w:val="22"/>
          <w:lang w:val="en-GB"/>
        </w:rPr>
        <w:t>non drug</w:t>
      </w:r>
      <w:r w:rsidRPr="10C16EF9" w:rsidR="60B83C8F">
        <w:rPr>
          <w:rFonts w:ascii="Calibri" w:hAnsi="Calibri" w:eastAsia="Calibri" w:cs="Calibri"/>
          <w:noProof w:val="0"/>
          <w:sz w:val="22"/>
          <w:szCs w:val="22"/>
          <w:lang w:val="en-GB"/>
        </w:rPr>
        <w:t xml:space="preserve"> induced r/s experience. </w:t>
      </w:r>
    </w:p>
    <w:p w:rsidR="22D45C04" w:rsidP="10C16EF9" w:rsidRDefault="22D45C04" w14:paraId="3F0DFB1C" w14:textId="6B317989">
      <w:pPr>
        <w:pStyle w:val="Normal"/>
        <w:rPr>
          <w:rFonts w:ascii="Calibri" w:hAnsi="Calibri" w:eastAsia="Calibri" w:cs="Calibri"/>
          <w:noProof w:val="0"/>
          <w:sz w:val="22"/>
          <w:szCs w:val="22"/>
          <w:lang w:val="en-GB"/>
        </w:rPr>
      </w:pPr>
      <w:r w:rsidRPr="10C16EF9" w:rsidR="22D45C04">
        <w:rPr>
          <w:rFonts w:ascii="Calibri" w:hAnsi="Calibri" w:eastAsia="Calibri" w:cs="Calibri"/>
          <w:noProof w:val="0"/>
          <w:sz w:val="22"/>
          <w:szCs w:val="22"/>
          <w:lang w:val="en-GB"/>
        </w:rPr>
        <w:t xml:space="preserve">Why </w:t>
      </w:r>
      <w:r w:rsidRPr="10C16EF9" w:rsidR="2839BE82">
        <w:rPr>
          <w:rFonts w:ascii="Calibri" w:hAnsi="Calibri" w:eastAsia="Calibri" w:cs="Calibri"/>
          <w:noProof w:val="0"/>
          <w:sz w:val="22"/>
          <w:szCs w:val="22"/>
          <w:lang w:val="en-GB"/>
        </w:rPr>
        <w:t>should</w:t>
      </w:r>
      <w:r w:rsidRPr="10C16EF9" w:rsidR="22D45C04">
        <w:rPr>
          <w:rFonts w:ascii="Calibri" w:hAnsi="Calibri" w:eastAsia="Calibri" w:cs="Calibri"/>
          <w:noProof w:val="0"/>
          <w:sz w:val="22"/>
          <w:szCs w:val="22"/>
          <w:lang w:val="en-GB"/>
        </w:rPr>
        <w:t xml:space="preserve"> the fact that its drug based be an issue? </w:t>
      </w:r>
      <w:r w:rsidRPr="10C16EF9" w:rsidR="6994D950">
        <w:rPr>
          <w:rFonts w:ascii="Calibri" w:hAnsi="Calibri" w:eastAsia="Calibri" w:cs="Calibri"/>
          <w:noProof w:val="0"/>
          <w:sz w:val="22"/>
          <w:szCs w:val="22"/>
          <w:lang w:val="en-GB"/>
        </w:rPr>
        <w:t xml:space="preserve">Our cultural bias makes it an </w:t>
      </w:r>
      <w:r w:rsidRPr="10C16EF9" w:rsidR="35B7E45E">
        <w:rPr>
          <w:rFonts w:ascii="Calibri" w:hAnsi="Calibri" w:eastAsia="Calibri" w:cs="Calibri"/>
          <w:noProof w:val="0"/>
          <w:sz w:val="22"/>
          <w:szCs w:val="22"/>
          <w:lang w:val="en-GB"/>
        </w:rPr>
        <w:t>issue</w:t>
      </w:r>
      <w:r w:rsidRPr="10C16EF9" w:rsidR="6994D950">
        <w:rPr>
          <w:rFonts w:ascii="Calibri" w:hAnsi="Calibri" w:eastAsia="Calibri" w:cs="Calibri"/>
          <w:noProof w:val="0"/>
          <w:sz w:val="22"/>
          <w:szCs w:val="22"/>
          <w:lang w:val="en-GB"/>
        </w:rPr>
        <w:t xml:space="preserve">, </w:t>
      </w:r>
      <w:r w:rsidRPr="10C16EF9" w:rsidR="0935B024">
        <w:rPr>
          <w:rFonts w:ascii="Calibri" w:hAnsi="Calibri" w:eastAsia="Calibri" w:cs="Calibri"/>
          <w:noProof w:val="0"/>
          <w:sz w:val="22"/>
          <w:szCs w:val="22"/>
          <w:lang w:val="en-GB"/>
        </w:rPr>
        <w:t xml:space="preserve">if we are to apply Bowies </w:t>
      </w:r>
      <w:r w:rsidRPr="10C16EF9" w:rsidR="0935B024">
        <w:rPr>
          <w:rFonts w:ascii="Calibri" w:hAnsi="Calibri" w:eastAsia="Calibri" w:cs="Calibri"/>
          <w:noProof w:val="0"/>
          <w:sz w:val="22"/>
          <w:szCs w:val="22"/>
          <w:lang w:val="en-GB"/>
        </w:rPr>
        <w:t>non judgemental</w:t>
      </w:r>
      <w:r w:rsidRPr="10C16EF9" w:rsidR="0935B024">
        <w:rPr>
          <w:rFonts w:ascii="Calibri" w:hAnsi="Calibri" w:eastAsia="Calibri" w:cs="Calibri"/>
          <w:noProof w:val="0"/>
          <w:sz w:val="22"/>
          <w:szCs w:val="22"/>
          <w:lang w:val="en-GB"/>
        </w:rPr>
        <w:t xml:space="preserve">, </w:t>
      </w:r>
      <w:r w:rsidRPr="10C16EF9" w:rsidR="0935B024">
        <w:rPr>
          <w:rFonts w:ascii="Calibri" w:hAnsi="Calibri" w:eastAsia="Calibri" w:cs="Calibri"/>
          <w:noProof w:val="0"/>
          <w:sz w:val="22"/>
          <w:szCs w:val="22"/>
          <w:lang w:val="en-GB"/>
        </w:rPr>
        <w:t xml:space="preserve">empathic </w:t>
      </w:r>
      <w:r w:rsidRPr="10C16EF9" w:rsidR="73279E59">
        <w:rPr>
          <w:rFonts w:ascii="Calibri" w:hAnsi="Calibri" w:eastAsia="Calibri" w:cs="Calibri"/>
          <w:noProof w:val="0"/>
          <w:sz w:val="22"/>
          <w:szCs w:val="22"/>
          <w:lang w:val="en-GB"/>
        </w:rPr>
        <w:t xml:space="preserve"> methodology</w:t>
      </w:r>
      <w:r w:rsidRPr="10C16EF9" w:rsidR="73279E59">
        <w:rPr>
          <w:rFonts w:ascii="Calibri" w:hAnsi="Calibri" w:eastAsia="Calibri" w:cs="Calibri"/>
          <w:noProof w:val="0"/>
          <w:sz w:val="22"/>
          <w:szCs w:val="22"/>
          <w:lang w:val="en-GB"/>
        </w:rPr>
        <w:t xml:space="preserve"> to </w:t>
      </w:r>
      <w:r w:rsidRPr="10C16EF9" w:rsidR="73279E59">
        <w:rPr>
          <w:rFonts w:ascii="Calibri" w:hAnsi="Calibri" w:eastAsia="Calibri" w:cs="Calibri"/>
          <w:noProof w:val="0"/>
          <w:sz w:val="22"/>
          <w:szCs w:val="22"/>
          <w:lang w:val="en-GB"/>
        </w:rPr>
        <w:t>sstay</w:t>
      </w:r>
      <w:r w:rsidRPr="10C16EF9" w:rsidR="73279E59">
        <w:rPr>
          <w:rFonts w:ascii="Calibri" w:hAnsi="Calibri" w:eastAsia="Calibri" w:cs="Calibri"/>
          <w:noProof w:val="0"/>
          <w:sz w:val="22"/>
          <w:szCs w:val="22"/>
          <w:lang w:val="en-GB"/>
        </w:rPr>
        <w:t xml:space="preserve"> oppen minded</w:t>
      </w:r>
    </w:p>
    <w:p w:rsidR="60B83C8F" w:rsidP="10C16EF9" w:rsidRDefault="60B83C8F" w14:paraId="5A64DDC7" w14:textId="1BFC753B">
      <w:pPr>
        <w:pStyle w:val="Normal"/>
        <w:rPr>
          <w:rFonts w:ascii="Calibri" w:hAnsi="Calibri" w:eastAsia="Calibri" w:cs="Calibri"/>
          <w:noProof w:val="0"/>
          <w:sz w:val="22"/>
          <w:szCs w:val="22"/>
          <w:lang w:val="en-GB"/>
        </w:rPr>
      </w:pPr>
      <w:r w:rsidRPr="10C16EF9" w:rsidR="60B83C8F">
        <w:rPr>
          <w:rFonts w:ascii="Calibri" w:hAnsi="Calibri" w:eastAsia="Calibri" w:cs="Calibri"/>
          <w:noProof w:val="0"/>
          <w:sz w:val="22"/>
          <w:szCs w:val="22"/>
          <w:lang w:val="en-GB"/>
        </w:rPr>
        <w:t xml:space="preserve">Empirical study by the likes of Almeida strive to bring validation to the whole field, struggling against outdated attitude </w:t>
      </w:r>
      <w:r w:rsidRPr="10C16EF9" w:rsidR="1FCBEA6B">
        <w:rPr>
          <w:rFonts w:ascii="Calibri" w:hAnsi="Calibri" w:eastAsia="Calibri" w:cs="Calibri"/>
          <w:noProof w:val="0"/>
          <w:sz w:val="22"/>
          <w:szCs w:val="22"/>
          <w:lang w:val="en-GB"/>
        </w:rPr>
        <w:t xml:space="preserve">with reductionist in a bid to </w:t>
      </w:r>
      <w:r w:rsidRPr="10C16EF9" w:rsidR="1FCBEA6B">
        <w:rPr>
          <w:rFonts w:ascii="Calibri" w:hAnsi="Calibri" w:eastAsia="Calibri" w:cs="Calibri"/>
          <w:noProof w:val="0"/>
          <w:sz w:val="22"/>
          <w:szCs w:val="22"/>
          <w:lang w:val="en-GB"/>
        </w:rPr>
        <w:t>….straightforward</w:t>
      </w:r>
      <w:r w:rsidRPr="10C16EF9" w:rsidR="1FCBEA6B">
        <w:rPr>
          <w:rFonts w:ascii="Calibri" w:hAnsi="Calibri" w:eastAsia="Calibri" w:cs="Calibri"/>
          <w:noProof w:val="0"/>
          <w:sz w:val="22"/>
          <w:szCs w:val="22"/>
          <w:lang w:val="en-GB"/>
        </w:rPr>
        <w:t xml:space="preserve"> to </w:t>
      </w:r>
      <w:r w:rsidRPr="10C16EF9" w:rsidR="1FCBEA6B">
        <w:rPr>
          <w:rFonts w:ascii="Calibri" w:hAnsi="Calibri" w:eastAsia="Calibri" w:cs="Calibri"/>
          <w:noProof w:val="0"/>
          <w:sz w:val="22"/>
          <w:szCs w:val="22"/>
          <w:lang w:val="en-GB"/>
        </w:rPr>
        <w:t xml:space="preserve">dismiss  </w:t>
      </w:r>
      <w:r w:rsidRPr="10C16EF9" w:rsidR="3B1B45B2">
        <w:rPr>
          <w:rFonts w:ascii="Calibri" w:hAnsi="Calibri" w:eastAsia="Calibri" w:cs="Calibri"/>
          <w:noProof w:val="0"/>
          <w:sz w:val="22"/>
          <w:szCs w:val="22"/>
          <w:lang w:val="en-GB"/>
        </w:rPr>
        <w:t>the</w:t>
      </w:r>
      <w:r w:rsidRPr="10C16EF9" w:rsidR="3B1B45B2">
        <w:rPr>
          <w:rFonts w:ascii="Calibri" w:hAnsi="Calibri" w:eastAsia="Calibri" w:cs="Calibri"/>
          <w:noProof w:val="0"/>
          <w:sz w:val="22"/>
          <w:szCs w:val="22"/>
          <w:lang w:val="en-GB"/>
        </w:rPr>
        <w:t xml:space="preserve"> ideology and the experience but to focus on the </w:t>
      </w:r>
      <w:r w:rsidRPr="10C16EF9" w:rsidR="3B1B45B2">
        <w:rPr>
          <w:rFonts w:ascii="Calibri" w:hAnsi="Calibri" w:eastAsia="Calibri" w:cs="Calibri"/>
          <w:noProof w:val="0"/>
          <w:sz w:val="22"/>
          <w:szCs w:val="22"/>
          <w:lang w:val="en-GB"/>
        </w:rPr>
        <w:t>proces</w:t>
      </w:r>
      <w:r w:rsidRPr="10C16EF9" w:rsidR="3B1B45B2">
        <w:rPr>
          <w:rFonts w:ascii="Calibri" w:hAnsi="Calibri" w:eastAsia="Calibri" w:cs="Calibri"/>
          <w:noProof w:val="0"/>
          <w:sz w:val="22"/>
          <w:szCs w:val="22"/>
          <w:lang w:val="en-GB"/>
        </w:rPr>
        <w:t>..the ritual...the outcome</w:t>
      </w:r>
    </w:p>
    <w:p w:rsidR="47FE022F" w:rsidP="10C16EF9" w:rsidRDefault="47FE022F" w14:paraId="37EEB469" w14:textId="03DA1F3B">
      <w:pPr>
        <w:pStyle w:val="Normal"/>
        <w:rPr>
          <w:rFonts w:ascii="Calibri" w:hAnsi="Calibri" w:eastAsia="Calibri" w:cs="Calibri"/>
          <w:noProof w:val="0"/>
          <w:sz w:val="22"/>
          <w:szCs w:val="22"/>
          <w:lang w:val="en-GB"/>
        </w:rPr>
      </w:pPr>
      <w:r w:rsidRPr="10C16EF9" w:rsidR="47FE022F">
        <w:rPr>
          <w:rFonts w:ascii="Calibri" w:hAnsi="Calibri" w:eastAsia="Calibri" w:cs="Calibri"/>
          <w:noProof w:val="0"/>
          <w:sz w:val="22"/>
          <w:szCs w:val="22"/>
          <w:lang w:val="en-GB"/>
        </w:rPr>
        <w:t>E</w:t>
      </w:r>
      <w:r w:rsidRPr="10C16EF9" w:rsidR="18004E0D">
        <w:rPr>
          <w:rFonts w:ascii="Calibri" w:hAnsi="Calibri" w:eastAsia="Calibri" w:cs="Calibri"/>
          <w:noProof w:val="0"/>
          <w:sz w:val="22"/>
          <w:szCs w:val="22"/>
          <w:lang w:val="en-GB"/>
        </w:rPr>
        <w:t>xistentialism</w:t>
      </w:r>
    </w:p>
    <w:p w:rsidR="74807B2A" w:rsidP="10C16EF9" w:rsidRDefault="74807B2A" w14:paraId="2AEEDDBC" w14:textId="240457B6">
      <w:pPr>
        <w:pStyle w:val="Normal"/>
        <w:rPr>
          <w:rFonts w:ascii="Calibri" w:hAnsi="Calibri" w:eastAsia="Calibri" w:cs="Calibri"/>
          <w:noProof w:val="0"/>
          <w:sz w:val="22"/>
          <w:szCs w:val="22"/>
          <w:lang w:val="en-GB"/>
        </w:rPr>
      </w:pPr>
      <w:r w:rsidRPr="10C16EF9" w:rsidR="74807B2A">
        <w:rPr>
          <w:rFonts w:ascii="Calibri" w:hAnsi="Calibri" w:eastAsia="Calibri" w:cs="Calibri"/>
          <w:noProof w:val="0"/>
          <w:sz w:val="22"/>
          <w:szCs w:val="22"/>
          <w:lang w:val="en-GB"/>
        </w:rPr>
        <w:t>Human exceptionalism</w:t>
      </w:r>
    </w:p>
    <w:p w:rsidR="49F160B3" w:rsidP="10C16EF9" w:rsidRDefault="49F160B3" w14:paraId="130EA9DE" w14:textId="42DA18E8">
      <w:pPr>
        <w:pStyle w:val="Normal"/>
        <w:rPr>
          <w:rFonts w:ascii="Calibri" w:hAnsi="Calibri" w:eastAsia="Calibri" w:cs="Calibri"/>
          <w:noProof w:val="0"/>
          <w:sz w:val="22"/>
          <w:szCs w:val="22"/>
          <w:lang w:val="en-GB"/>
        </w:rPr>
      </w:pPr>
      <w:r w:rsidRPr="10C16EF9" w:rsidR="49F160B3">
        <w:rPr>
          <w:rFonts w:ascii="Calibri" w:hAnsi="Calibri" w:eastAsia="Calibri" w:cs="Calibri"/>
          <w:noProof w:val="0"/>
          <w:sz w:val="22"/>
          <w:szCs w:val="22"/>
          <w:lang w:val="en-GB"/>
        </w:rPr>
        <w:t>Durres S. Ahmed ‘faith and reason are incompatible, pos</w:t>
      </w:r>
      <w:r w:rsidRPr="10C16EF9" w:rsidR="4FD3C4F5">
        <w:rPr>
          <w:rFonts w:ascii="Calibri" w:hAnsi="Calibri" w:eastAsia="Calibri" w:cs="Calibri"/>
          <w:noProof w:val="0"/>
          <w:sz w:val="22"/>
          <w:szCs w:val="22"/>
          <w:lang w:val="en-GB"/>
        </w:rPr>
        <w:t>t-</w:t>
      </w:r>
      <w:r w:rsidRPr="10C16EF9" w:rsidR="49F160B3">
        <w:rPr>
          <w:rFonts w:ascii="Calibri" w:hAnsi="Calibri" w:eastAsia="Calibri" w:cs="Calibri"/>
          <w:noProof w:val="0"/>
          <w:sz w:val="22"/>
          <w:szCs w:val="22"/>
          <w:lang w:val="en-GB"/>
        </w:rPr>
        <w:t>colonial interpretation is biased</w:t>
      </w:r>
      <w:r w:rsidRPr="10C16EF9" w:rsidR="7081525C">
        <w:rPr>
          <w:rFonts w:ascii="Calibri" w:hAnsi="Calibri" w:eastAsia="Calibri" w:cs="Calibri"/>
          <w:noProof w:val="0"/>
          <w:sz w:val="22"/>
          <w:szCs w:val="22"/>
          <w:lang w:val="en-GB"/>
        </w:rPr>
        <w:t>’</w:t>
      </w:r>
    </w:p>
    <w:p w:rsidR="10C16EF9" w:rsidP="10C16EF9" w:rsidRDefault="10C16EF9" w14:paraId="35F93F75" w14:textId="3F3522B6">
      <w:pPr>
        <w:pStyle w:val="Normal"/>
      </w:pPr>
    </w:p>
    <w:p w:rsidR="3F7E41D4" w:rsidP="10C16EF9" w:rsidRDefault="3F7E41D4" w14:paraId="40DA76AE" w14:textId="233D155D">
      <w:pPr>
        <w:pStyle w:val="Normal"/>
      </w:pPr>
      <w:r w:rsidR="3F7E41D4">
        <w:rPr/>
        <w:t>Integration, evolution spiritual</w:t>
      </w:r>
    </w:p>
    <w:p w:rsidR="66D875D6" w:rsidP="10C16EF9" w:rsidRDefault="66D875D6" w14:paraId="537E76AE" w14:textId="34A959EC">
      <w:pPr>
        <w:pStyle w:val="Normal"/>
      </w:pPr>
      <w:r w:rsidR="66D875D6">
        <w:rPr/>
        <w:t>Ontological</w:t>
      </w:r>
    </w:p>
    <w:p w:rsidR="56DF1A69" w:rsidP="10C16EF9" w:rsidRDefault="56DF1A69" w14:paraId="68F1C0D9" w14:textId="1350D07D">
      <w:pPr>
        <w:pStyle w:val="Normal"/>
      </w:pPr>
      <w:r w:rsidR="56DF1A69">
        <w:rPr/>
        <w:t>Ontological understanding</w:t>
      </w:r>
      <w:r w:rsidR="56DF1A69">
        <w:rPr/>
        <w:t>....philosophical</w:t>
      </w:r>
      <w:r w:rsidR="56DF1A69">
        <w:rPr/>
        <w:t xml:space="preserve"> sense of the word, two </w:t>
      </w:r>
      <w:r w:rsidR="698EAB73">
        <w:rPr/>
        <w:t xml:space="preserve">schools of thought, ontological materialism, where ‘stuff’ is more real than </w:t>
      </w:r>
      <w:r w:rsidR="698EAB73">
        <w:rPr/>
        <w:t>non stuff</w:t>
      </w:r>
      <w:r w:rsidR="698EAB73">
        <w:rPr/>
        <w:t xml:space="preserve">, </w:t>
      </w:r>
      <w:r w:rsidR="56DF1A69">
        <w:rPr/>
        <w:t xml:space="preserve"> </w:t>
      </w:r>
      <w:r w:rsidR="729D3E5A">
        <w:rPr/>
        <w:t>that matter and substance</w:t>
      </w:r>
      <w:r w:rsidR="2B109D1C">
        <w:rPr/>
        <w:t xml:space="preserve"> considered reality</w:t>
      </w:r>
    </w:p>
    <w:p w:rsidR="729D3E5A" w:rsidP="10C16EF9" w:rsidRDefault="729D3E5A" w14:paraId="4897C81F" w14:textId="56942D0D">
      <w:pPr>
        <w:pStyle w:val="Normal"/>
      </w:pPr>
      <w:r w:rsidR="729D3E5A">
        <w:rPr/>
        <w:t xml:space="preserve">And ontological </w:t>
      </w:r>
      <w:r w:rsidR="729D3E5A">
        <w:rPr/>
        <w:t>idealism ,</w:t>
      </w:r>
      <w:r w:rsidR="729D3E5A">
        <w:rPr/>
        <w:t xml:space="preserve"> where reality is in the mind of the observer </w:t>
      </w:r>
    </w:p>
    <w:p w:rsidR="12CDC9FE" w:rsidP="10C16EF9" w:rsidRDefault="12CDC9FE" w14:paraId="417233A9" w14:textId="60EFE952">
      <w:pPr>
        <w:pStyle w:val="Normal"/>
      </w:pPr>
      <w:r w:rsidR="12CDC9FE">
        <w:rPr/>
        <w:t>This ontologi</w:t>
      </w:r>
      <w:r w:rsidR="5172AF2F">
        <w:rPr/>
        <w:t>c</w:t>
      </w:r>
      <w:r w:rsidR="12CDC9FE">
        <w:rPr/>
        <w:t xml:space="preserve">al framework underpins an </w:t>
      </w:r>
      <w:r w:rsidR="5EE97FDC">
        <w:rPr/>
        <w:t>entheogenic</w:t>
      </w:r>
      <w:r w:rsidR="12CDC9FE">
        <w:rPr/>
        <w:t xml:space="preserve"> </w:t>
      </w:r>
      <w:r w:rsidR="12CDC9FE">
        <w:rPr/>
        <w:t xml:space="preserve">practice </w:t>
      </w:r>
      <w:r w:rsidR="64A57F97">
        <w:rPr/>
        <w:t>,</w:t>
      </w:r>
      <w:r w:rsidR="64A57F97">
        <w:rPr/>
        <w:t xml:space="preserve"> </w:t>
      </w:r>
    </w:p>
    <w:p w:rsidR="64A57F97" w:rsidP="10C16EF9" w:rsidRDefault="64A57F97" w14:paraId="11BED6E9" w14:textId="2A67EC70">
      <w:pPr>
        <w:pStyle w:val="Normal"/>
      </w:pPr>
      <w:r w:rsidR="64A57F97">
        <w:rPr/>
        <w:t>Context</w:t>
      </w:r>
    </w:p>
    <w:p w:rsidR="31773380" w:rsidP="10C16EF9" w:rsidRDefault="31773380" w14:paraId="32964F29" w14:textId="39198085">
      <w:pPr>
        <w:pStyle w:val="Normal"/>
      </w:pPr>
      <w:r w:rsidR="31773380">
        <w:rPr/>
        <w:t xml:space="preserve">The ideology in context original </w:t>
      </w:r>
      <w:r w:rsidR="0AD7E12B">
        <w:rPr/>
        <w:t>( as</w:t>
      </w:r>
      <w:r w:rsidR="0AD7E12B">
        <w:rPr/>
        <w:t xml:space="preserve"> in animistic or shamanic</w:t>
      </w:r>
      <w:r w:rsidR="0AD7E12B">
        <w:rPr/>
        <w:t>....where</w:t>
      </w:r>
      <w:r w:rsidR="0AD7E12B">
        <w:rPr/>
        <w:t xml:space="preserve"> soul and spirits are present in </w:t>
      </w:r>
      <w:r w:rsidR="0AD7E12B">
        <w:rPr/>
        <w:t xml:space="preserve">the </w:t>
      </w:r>
      <w:r w:rsidR="0CB0DB8B">
        <w:rPr/>
        <w:t xml:space="preserve"> dead</w:t>
      </w:r>
      <w:r w:rsidR="0CB0DB8B">
        <w:rPr/>
        <w:t xml:space="preserve">, </w:t>
      </w:r>
      <w:r w:rsidR="0CB0DB8B">
        <w:rPr/>
        <w:t>alove</w:t>
      </w:r>
      <w:r w:rsidR="0CB0DB8B">
        <w:rPr/>
        <w:t xml:space="preserve">. Animate and inanimate </w:t>
      </w:r>
      <w:r w:rsidR="0AD7E12B">
        <w:rPr/>
        <w:t xml:space="preserve">environment available to </w:t>
      </w:r>
      <w:r w:rsidR="0AD7E12B">
        <w:rPr/>
        <w:t>be connecte</w:t>
      </w:r>
      <w:r w:rsidR="1F3C73EC">
        <w:rPr/>
        <w:t>d with</w:t>
      </w:r>
      <w:r w:rsidR="1F3C73EC">
        <w:rPr/>
        <w:t xml:space="preserve"> and able to communicate. Connection to a </w:t>
      </w:r>
      <w:r w:rsidR="1F3C73EC">
        <w:rPr/>
        <w:t>widwer</w:t>
      </w:r>
      <w:r w:rsidR="1F3C73EC">
        <w:rPr/>
        <w:t xml:space="preserve"> and</w:t>
      </w:r>
    </w:p>
    <w:p w:rsidR="1F3C73EC" w:rsidP="10C16EF9" w:rsidRDefault="1F3C73EC" w14:paraId="00C45F05" w14:textId="3E2A7ECF">
      <w:pPr>
        <w:pStyle w:val="Normal"/>
      </w:pPr>
      <w:r w:rsidR="1F3C73EC">
        <w:rPr/>
        <w:t xml:space="preserve"> www is not </w:t>
      </w:r>
      <w:r w:rsidR="1F3C73EC">
        <w:rPr/>
        <w:t>materiallh</w:t>
      </w:r>
      <w:r w:rsidR="1F3C73EC">
        <w:rPr/>
        <w:t xml:space="preserve"> tangible)</w:t>
      </w:r>
      <w:r w:rsidR="4525DBEB">
        <w:rPr/>
        <w:t xml:space="preserve"> yet we </w:t>
      </w:r>
      <w:r w:rsidR="4525DBEB">
        <w:rPr/>
        <w:t>cosider</w:t>
      </w:r>
      <w:r w:rsidR="4525DBEB">
        <w:rPr/>
        <w:t xml:space="preserve"> </w:t>
      </w:r>
      <w:r w:rsidR="4525DBEB">
        <w:rPr/>
        <w:t>it</w:t>
      </w:r>
      <w:r w:rsidR="4525DBEB">
        <w:rPr/>
        <w:t xml:space="preserve"> normal practice to connect to others, seek advice, comfort, </w:t>
      </w:r>
      <w:r w:rsidR="0CE78D1E">
        <w:rPr/>
        <w:t xml:space="preserve">why is another ideology not as </w:t>
      </w:r>
      <w:r w:rsidR="0CE78D1E">
        <w:rPr/>
        <w:t>accep</w:t>
      </w:r>
      <w:r w:rsidR="0CE78D1E">
        <w:rPr/>
        <w:t>ted as thayt?</w:t>
      </w:r>
    </w:p>
    <w:p w:rsidR="31773380" w:rsidP="10C16EF9" w:rsidRDefault="31773380" w14:paraId="255C8A0B" w14:textId="617FFDD5">
      <w:pPr>
        <w:pStyle w:val="Normal"/>
      </w:pPr>
      <w:r w:rsidR="31773380">
        <w:rPr/>
        <w:t>reflects connection with the world, empathetic subjective viewpoint</w:t>
      </w:r>
    </w:p>
    <w:p w:rsidR="31773380" w:rsidP="10C16EF9" w:rsidRDefault="31773380" w14:paraId="49E22851" w14:textId="519E92D5">
      <w:pPr>
        <w:pStyle w:val="Normal"/>
      </w:pPr>
      <w:r w:rsidR="31773380">
        <w:rPr/>
        <w:t xml:space="preserve">This ideology </w:t>
      </w:r>
      <w:r w:rsidR="31773380">
        <w:rPr/>
        <w:t>cant</w:t>
      </w:r>
      <w:r w:rsidR="31773380">
        <w:rPr/>
        <w:t xml:space="preserve"> be expected from outsiders taking ayahuasca...but does a desire to experience qualify them</w:t>
      </w:r>
      <w:r w:rsidR="5BB785F0">
        <w:rPr/>
        <w:t xml:space="preserve"> to have valid experience</w:t>
      </w:r>
    </w:p>
    <w:p w:rsidR="310E8BC7" w:rsidP="10C16EF9" w:rsidRDefault="310E8BC7" w14:paraId="469ABDC0" w14:textId="6DD91AB1">
      <w:pPr>
        <w:pStyle w:val="Normal"/>
      </w:pPr>
      <w:r w:rsidR="310E8BC7">
        <w:rPr/>
        <w:t xml:space="preserve">Validity...users share common experience of connected feeling </w:t>
      </w:r>
      <w:r w:rsidR="310E8BC7">
        <w:rPr/>
        <w:t>….environmental</w:t>
      </w:r>
      <w:r w:rsidR="310E8BC7">
        <w:rPr/>
        <w:t xml:space="preserve"> and ecological impact...</w:t>
      </w:r>
      <w:r w:rsidR="489F4D2D">
        <w:rPr/>
        <w:t>thhough</w:t>
      </w:r>
      <w:r w:rsidR="489F4D2D">
        <w:rPr/>
        <w:t xml:space="preserve"> people interested in having this experience may already have </w:t>
      </w:r>
      <w:r w:rsidR="489F4D2D">
        <w:rPr/>
        <w:t>emapthetic</w:t>
      </w:r>
      <w:r w:rsidR="489F4D2D">
        <w:rPr/>
        <w:t xml:space="preserve"> protective feelings </w:t>
      </w:r>
    </w:p>
    <w:p w:rsidR="10C16EF9" w:rsidP="10C16EF9" w:rsidRDefault="10C16EF9" w14:paraId="096561C5" w14:textId="0E59CE75">
      <w:pPr>
        <w:pStyle w:val="Normal"/>
      </w:pPr>
    </w:p>
    <w:p w:rsidR="10C16EF9" w:rsidP="10C16EF9" w:rsidRDefault="10C16EF9" w14:paraId="32026D3F" w14:textId="3F52D2E6">
      <w:pPr>
        <w:pStyle w:val="Normal"/>
      </w:pPr>
    </w:p>
    <w:p w:rsidR="10C16EF9" w:rsidP="10C16EF9" w:rsidRDefault="10C16EF9" w14:paraId="591E30AD" w14:textId="340D3070">
      <w:pPr>
        <w:pStyle w:val="Normal"/>
      </w:pPr>
    </w:p>
    <w:p w:rsidR="41DF8CDF" w:rsidP="10C16EF9" w:rsidRDefault="41DF8CDF" w14:paraId="4BF211EA" w14:textId="48938916">
      <w:pPr>
        <w:pStyle w:val="Normal"/>
      </w:pPr>
      <w:r w:rsidR="41DF8CDF">
        <w:rPr/>
        <w:t>Bibliography;</w:t>
      </w:r>
    </w:p>
    <w:p w:rsidR="033AA7AE" w:rsidP="10C16EF9" w:rsidRDefault="033AA7AE" w14:paraId="33357430" w14:textId="61DA91B7">
      <w:pPr>
        <w:pStyle w:val="Normal"/>
      </w:pPr>
      <w:r w:rsidR="033AA7AE">
        <w:rPr/>
        <w:t>The colonization of the Ayahuasca Experience; Mark H</w:t>
      </w:r>
      <w:r w:rsidR="1464D2B0">
        <w:rPr/>
        <w:t>ay (2020)</w:t>
      </w:r>
      <w:r w:rsidR="64A57F97">
        <w:rPr/>
        <w:t xml:space="preserve"> </w:t>
      </w:r>
      <w:hyperlink r:id="R74697c1de1014e91">
        <w:r w:rsidRPr="10C16EF9" w:rsidR="707154FD">
          <w:rPr>
            <w:rStyle w:val="Hyperlink"/>
          </w:rPr>
          <w:t>https://daily.jstor.org/newsletter/</w:t>
        </w:r>
      </w:hyperlink>
    </w:p>
    <w:p w:rsidR="0BAFD3C5" w:rsidP="10C16EF9" w:rsidRDefault="0BAFD3C5" w14:paraId="298AE846" w14:textId="20CC2723">
      <w:pPr>
        <w:pStyle w:val="Normal"/>
      </w:pPr>
      <w:r w:rsidR="0BAFD3C5">
        <w:rPr/>
        <w:t xml:space="preserve">Phenomenology in Anthropology; </w:t>
      </w:r>
      <w:r w:rsidR="0BAFD3C5">
        <w:rPr/>
        <w:t>Micheal</w:t>
      </w:r>
      <w:r w:rsidR="0BAFD3C5">
        <w:rPr/>
        <w:t xml:space="preserve"> Jackson</w:t>
      </w:r>
      <w:r w:rsidR="4A54B8F6">
        <w:rPr/>
        <w:t xml:space="preserve"> </w:t>
      </w:r>
      <w:r w:rsidR="0BAFD3C5">
        <w:rPr/>
        <w:t>https://www.jstor.otg/stable</w:t>
      </w:r>
      <w:r w:rsidR="4A54B8F6">
        <w:rPr/>
        <w:t xml:space="preserve">j.ctt16gz7f0.17 </w:t>
      </w:r>
    </w:p>
    <w:p w:rsidR="10C16EF9" w:rsidP="10C16EF9" w:rsidRDefault="10C16EF9" w14:paraId="67FC8C72" w14:textId="68DE299D">
      <w:pPr>
        <w:pStyle w:val="Normal"/>
      </w:pPr>
    </w:p>
    <w:p w:rsidR="4439E6CB" w:rsidP="10C16EF9" w:rsidRDefault="4439E6CB" w14:paraId="61CF7813" w14:textId="1CB95D61">
      <w:pPr>
        <w:pStyle w:val="Normal"/>
      </w:pPr>
      <w:r w:rsidR="4439E6CB">
        <w:rPr/>
        <w:t>Professor</w:t>
      </w:r>
      <w:r w:rsidR="7B9AA444">
        <w:rPr/>
        <w:t xml:space="preserve"> Alexander Moreira Almeida</w:t>
      </w:r>
      <w:r w:rsidR="1D57AF67">
        <w:rPr/>
        <w:t>.................</w:t>
      </w:r>
    </w:p>
    <w:p w:rsidR="25F4E63C" w:rsidP="10C16EF9" w:rsidRDefault="25F4E63C" w14:paraId="3CCEC65D" w14:textId="26C83D0A">
      <w:pPr>
        <w:pStyle w:val="Normal"/>
        <w:rPr>
          <w:i w:val="1"/>
          <w:iCs w:val="1"/>
        </w:rPr>
      </w:pPr>
      <w:r w:rsidR="25F4E63C">
        <w:rPr/>
        <w:t xml:space="preserve">Bowie, F. </w:t>
      </w:r>
      <w:r w:rsidRPr="10C16EF9" w:rsidR="25F4E63C">
        <w:rPr>
          <w:i w:val="1"/>
          <w:iCs w:val="1"/>
        </w:rPr>
        <w:t>Building Bridges, Dissolving Boundaries</w:t>
      </w:r>
      <w:r w:rsidRPr="10C16EF9" w:rsidR="52EB6E49">
        <w:rPr>
          <w:i w:val="1"/>
          <w:iCs w:val="1"/>
        </w:rPr>
        <w:t xml:space="preserve">; Toward </w:t>
      </w:r>
      <w:r w:rsidRPr="10C16EF9" w:rsidR="208F83BE">
        <w:rPr>
          <w:i w:val="1"/>
          <w:iCs w:val="1"/>
        </w:rPr>
        <w:t xml:space="preserve">a </w:t>
      </w:r>
      <w:r w:rsidRPr="10C16EF9" w:rsidR="208F83BE">
        <w:rPr>
          <w:i w:val="1"/>
          <w:iCs w:val="1"/>
        </w:rPr>
        <w:t>methodolog</w:t>
      </w:r>
      <w:r w:rsidRPr="10C16EF9" w:rsidR="208F83BE">
        <w:rPr>
          <w:i w:val="1"/>
          <w:iCs w:val="1"/>
        </w:rPr>
        <w:t>y</w:t>
      </w:r>
      <w:r w:rsidRPr="10C16EF9" w:rsidR="52EB6E49">
        <w:rPr>
          <w:i w:val="1"/>
          <w:iCs w:val="1"/>
        </w:rPr>
        <w:t xml:space="preserve">  for</w:t>
      </w:r>
      <w:r w:rsidRPr="10C16EF9" w:rsidR="52EB6E49">
        <w:rPr>
          <w:i w:val="1"/>
          <w:iCs w:val="1"/>
        </w:rPr>
        <w:t xml:space="preserve"> the ethnographic study of the afterlife, </w:t>
      </w:r>
      <w:r w:rsidRPr="10C16EF9" w:rsidR="52EB6E49">
        <w:rPr>
          <w:i w:val="1"/>
          <w:iCs w:val="1"/>
        </w:rPr>
        <w:t>mediumship</w:t>
      </w:r>
      <w:r w:rsidRPr="10C16EF9" w:rsidR="52EB6E49">
        <w:rPr>
          <w:i w:val="1"/>
          <w:iCs w:val="1"/>
        </w:rPr>
        <w:t xml:space="preserve"> and</w:t>
      </w:r>
      <w:r w:rsidRPr="10C16EF9" w:rsidR="435D1E3B">
        <w:rPr>
          <w:i w:val="1"/>
          <w:iCs w:val="1"/>
        </w:rPr>
        <w:t xml:space="preserve"> spiritual beings. </w:t>
      </w:r>
      <w:r w:rsidRPr="10C16EF9" w:rsidR="77C3860B">
        <w:rPr>
          <w:rFonts w:ascii="Calibri" w:hAnsi="Calibri" w:eastAsia="Calibri" w:cs="Calibri"/>
          <w:noProof w:val="0"/>
          <w:sz w:val="22"/>
          <w:szCs w:val="22"/>
          <w:lang w:val="en-GB"/>
        </w:rPr>
        <w:t>Journal of the American Academy of Religion, September 2013, Vol. 81, No. 3, pp. 698–733 doi:10.1093/</w:t>
      </w:r>
      <w:r w:rsidRPr="10C16EF9" w:rsidR="77C3860B">
        <w:rPr>
          <w:rFonts w:ascii="Calibri" w:hAnsi="Calibri" w:eastAsia="Calibri" w:cs="Calibri"/>
          <w:noProof w:val="0"/>
          <w:sz w:val="22"/>
          <w:szCs w:val="22"/>
          <w:lang w:val="en-GB"/>
        </w:rPr>
        <w:t>jaarel</w:t>
      </w:r>
      <w:r w:rsidRPr="10C16EF9" w:rsidR="77C3860B">
        <w:rPr>
          <w:rFonts w:ascii="Calibri" w:hAnsi="Calibri" w:eastAsia="Calibri" w:cs="Calibri"/>
          <w:noProof w:val="0"/>
          <w:sz w:val="22"/>
          <w:szCs w:val="22"/>
          <w:lang w:val="en-GB"/>
        </w:rPr>
        <w:t>/lft023</w:t>
      </w:r>
    </w:p>
    <w:p w:rsidR="4C2A13AD" w:rsidP="10C16EF9" w:rsidRDefault="4C2A13AD" w14:paraId="4212F89B" w14:textId="17101B41">
      <w:pPr>
        <w:pStyle w:val="Normal"/>
        <w:rPr>
          <w:rFonts w:ascii="Calibri" w:hAnsi="Calibri" w:eastAsia="Calibri" w:cs="Calibri"/>
          <w:noProof w:val="0"/>
          <w:sz w:val="22"/>
          <w:szCs w:val="22"/>
          <w:lang w:val="en-GB"/>
        </w:rPr>
      </w:pPr>
      <w:r w:rsidRPr="10C16EF9" w:rsidR="4C2A13AD">
        <w:rPr>
          <w:rFonts w:ascii="Calibri" w:hAnsi="Calibri" w:eastAsia="Calibri" w:cs="Calibri"/>
          <w:noProof w:val="0"/>
          <w:sz w:val="22"/>
          <w:szCs w:val="22"/>
          <w:lang w:val="en-GB"/>
        </w:rPr>
        <w:t>Jackson, M. Afterword</w:t>
      </w:r>
    </w:p>
    <w:p w:rsidR="4A6A9CF9" w:rsidP="10C16EF9" w:rsidRDefault="4A6A9CF9" w14:paraId="5030F4C6" w14:textId="0AA8D400">
      <w:pPr>
        <w:pStyle w:val="Normal"/>
      </w:pPr>
      <w:r w:rsidR="4A6A9CF9">
        <w:rPr/>
        <w:t xml:space="preserve">Evans </w:t>
      </w:r>
      <w:r w:rsidR="4A6A9CF9">
        <w:rPr/>
        <w:t>Pritchard,(</w:t>
      </w:r>
      <w:r w:rsidR="4A6A9CF9">
        <w:rPr/>
        <w:t>19</w:t>
      </w:r>
      <w:r w:rsidR="4C1F9EB0">
        <w:rPr/>
        <w:t>4</w:t>
      </w:r>
      <w:r w:rsidR="4A6A9CF9">
        <w:rPr/>
        <w:t>0), The Nuer</w:t>
      </w:r>
      <w:r w:rsidR="4370773E">
        <w:rPr/>
        <w:t>.</w:t>
      </w:r>
    </w:p>
    <w:p w:rsidR="35F4D0CE" w:rsidP="10C16EF9" w:rsidRDefault="35F4D0CE" w14:paraId="1BA33E6C" w14:textId="4766B940">
      <w:pPr>
        <w:pStyle w:val="Normal"/>
      </w:pPr>
      <w:r w:rsidR="35F4D0CE">
        <w:rPr/>
        <w:t xml:space="preserve">Malinowski, B. (1922) Argonauts of the </w:t>
      </w:r>
      <w:r w:rsidR="087A169F">
        <w:rPr/>
        <w:t>Western Pacific</w:t>
      </w:r>
    </w:p>
    <w:p w:rsidR="10C16EF9" w:rsidP="10C16EF9" w:rsidRDefault="10C16EF9" w14:paraId="58D92886" w14:textId="286D4505">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3a0b324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63F0C9E"/>
    <w:rsid w:val="001B63EB"/>
    <w:rsid w:val="004FA669"/>
    <w:rsid w:val="007014D8"/>
    <w:rsid w:val="00EAC50C"/>
    <w:rsid w:val="010CCA99"/>
    <w:rsid w:val="016B8AFA"/>
    <w:rsid w:val="01CC59A9"/>
    <w:rsid w:val="01DFC911"/>
    <w:rsid w:val="01F878AF"/>
    <w:rsid w:val="022F534C"/>
    <w:rsid w:val="02301CFE"/>
    <w:rsid w:val="027C1CFF"/>
    <w:rsid w:val="029B2961"/>
    <w:rsid w:val="02E6A082"/>
    <w:rsid w:val="030F48E1"/>
    <w:rsid w:val="031F669C"/>
    <w:rsid w:val="032AB7F8"/>
    <w:rsid w:val="033AA7AE"/>
    <w:rsid w:val="033FDDB2"/>
    <w:rsid w:val="035272B2"/>
    <w:rsid w:val="0353A858"/>
    <w:rsid w:val="0453E0AC"/>
    <w:rsid w:val="048AB656"/>
    <w:rsid w:val="048E7374"/>
    <w:rsid w:val="04CF2902"/>
    <w:rsid w:val="05301971"/>
    <w:rsid w:val="0530DB11"/>
    <w:rsid w:val="0538C897"/>
    <w:rsid w:val="055CCA33"/>
    <w:rsid w:val="0566F40E"/>
    <w:rsid w:val="05801C6B"/>
    <w:rsid w:val="05A84BA4"/>
    <w:rsid w:val="05B7D83C"/>
    <w:rsid w:val="05BE362F"/>
    <w:rsid w:val="05C7135F"/>
    <w:rsid w:val="05D4A001"/>
    <w:rsid w:val="05E03BBC"/>
    <w:rsid w:val="05FDBDB5"/>
    <w:rsid w:val="064E4D1A"/>
    <w:rsid w:val="06501DA7"/>
    <w:rsid w:val="066A746C"/>
    <w:rsid w:val="066E8D21"/>
    <w:rsid w:val="06D23531"/>
    <w:rsid w:val="06E79C20"/>
    <w:rsid w:val="0702C46F"/>
    <w:rsid w:val="070911EB"/>
    <w:rsid w:val="072DEEB9"/>
    <w:rsid w:val="074A09A6"/>
    <w:rsid w:val="0771D2C5"/>
    <w:rsid w:val="077C0C1D"/>
    <w:rsid w:val="078065B9"/>
    <w:rsid w:val="07998E16"/>
    <w:rsid w:val="07C17DB7"/>
    <w:rsid w:val="07C61436"/>
    <w:rsid w:val="07D0ED6A"/>
    <w:rsid w:val="07DE5F03"/>
    <w:rsid w:val="080644CD"/>
    <w:rsid w:val="08192D10"/>
    <w:rsid w:val="082938D6"/>
    <w:rsid w:val="08416535"/>
    <w:rsid w:val="084A0CCC"/>
    <w:rsid w:val="08547AFC"/>
    <w:rsid w:val="08557D78"/>
    <w:rsid w:val="08706959"/>
    <w:rsid w:val="087A169F"/>
    <w:rsid w:val="08A13019"/>
    <w:rsid w:val="08D699B7"/>
    <w:rsid w:val="08E456E2"/>
    <w:rsid w:val="08E5EFAF"/>
    <w:rsid w:val="09007AC4"/>
    <w:rsid w:val="0917DC7E"/>
    <w:rsid w:val="09248C94"/>
    <w:rsid w:val="0935B024"/>
    <w:rsid w:val="096A8540"/>
    <w:rsid w:val="097C1AD3"/>
    <w:rsid w:val="09A2152E"/>
    <w:rsid w:val="09D1B299"/>
    <w:rsid w:val="0A66A7A7"/>
    <w:rsid w:val="0AC9356D"/>
    <w:rsid w:val="0AD7E12B"/>
    <w:rsid w:val="0AE381F4"/>
    <w:rsid w:val="0AE3BB64"/>
    <w:rsid w:val="0AF7305B"/>
    <w:rsid w:val="0B2B71C9"/>
    <w:rsid w:val="0B7BE339"/>
    <w:rsid w:val="0B89F157"/>
    <w:rsid w:val="0BAFD3C5"/>
    <w:rsid w:val="0BD63592"/>
    <w:rsid w:val="0BFC030D"/>
    <w:rsid w:val="0C222880"/>
    <w:rsid w:val="0C3242BE"/>
    <w:rsid w:val="0C35CAF3"/>
    <w:rsid w:val="0C581755"/>
    <w:rsid w:val="0C9876BF"/>
    <w:rsid w:val="0CB0DB8B"/>
    <w:rsid w:val="0CB674E0"/>
    <w:rsid w:val="0CCF8FF2"/>
    <w:rsid w:val="0CD17E4B"/>
    <w:rsid w:val="0CE355BF"/>
    <w:rsid w:val="0CE78D1E"/>
    <w:rsid w:val="0D200023"/>
    <w:rsid w:val="0D25C1B8"/>
    <w:rsid w:val="0D38CB95"/>
    <w:rsid w:val="0D43DA7C"/>
    <w:rsid w:val="0D6770B6"/>
    <w:rsid w:val="0D9B0590"/>
    <w:rsid w:val="0DAEC49D"/>
    <w:rsid w:val="0E14FA74"/>
    <w:rsid w:val="0E39DCC7"/>
    <w:rsid w:val="0E58A771"/>
    <w:rsid w:val="0E7265D6"/>
    <w:rsid w:val="0E739631"/>
    <w:rsid w:val="0E9CC257"/>
    <w:rsid w:val="0EA3E2AA"/>
    <w:rsid w:val="0EBBD084"/>
    <w:rsid w:val="0ED19EFB"/>
    <w:rsid w:val="0F0B05F1"/>
    <w:rsid w:val="0F10719D"/>
    <w:rsid w:val="0F3A18CA"/>
    <w:rsid w:val="0F871E02"/>
    <w:rsid w:val="0F9EC650"/>
    <w:rsid w:val="10558169"/>
    <w:rsid w:val="1057A0E5"/>
    <w:rsid w:val="10687CE3"/>
    <w:rsid w:val="109F1178"/>
    <w:rsid w:val="10C16EF9"/>
    <w:rsid w:val="10C2A86B"/>
    <w:rsid w:val="10D5E92B"/>
    <w:rsid w:val="10D78D2E"/>
    <w:rsid w:val="110519A5"/>
    <w:rsid w:val="1122EE63"/>
    <w:rsid w:val="113B8CE2"/>
    <w:rsid w:val="1157E31E"/>
    <w:rsid w:val="11A12C8C"/>
    <w:rsid w:val="11A6D755"/>
    <w:rsid w:val="11D46319"/>
    <w:rsid w:val="11E8477B"/>
    <w:rsid w:val="12174B9F"/>
    <w:rsid w:val="1218E52B"/>
    <w:rsid w:val="12222397"/>
    <w:rsid w:val="12343690"/>
    <w:rsid w:val="124ABD99"/>
    <w:rsid w:val="1256A6D3"/>
    <w:rsid w:val="12629971"/>
    <w:rsid w:val="12933FCD"/>
    <w:rsid w:val="12CAF4F5"/>
    <w:rsid w:val="12CDC9FE"/>
    <w:rsid w:val="12FF1A0F"/>
    <w:rsid w:val="133CE022"/>
    <w:rsid w:val="137BE255"/>
    <w:rsid w:val="138774D7"/>
    <w:rsid w:val="13A01DA5"/>
    <w:rsid w:val="13C72009"/>
    <w:rsid w:val="13C7E454"/>
    <w:rsid w:val="13D53F66"/>
    <w:rsid w:val="13D6B23A"/>
    <w:rsid w:val="140E18BB"/>
    <w:rsid w:val="1464D2B0"/>
    <w:rsid w:val="147C0740"/>
    <w:rsid w:val="14F189E0"/>
    <w:rsid w:val="1500D70D"/>
    <w:rsid w:val="1500F336"/>
    <w:rsid w:val="1506BFE0"/>
    <w:rsid w:val="1517B2B6"/>
    <w:rsid w:val="15480603"/>
    <w:rsid w:val="154BDA6A"/>
    <w:rsid w:val="154EEC61"/>
    <w:rsid w:val="155401E2"/>
    <w:rsid w:val="1577444E"/>
    <w:rsid w:val="15A95A4E"/>
    <w:rsid w:val="15C8DAD9"/>
    <w:rsid w:val="16AB9A90"/>
    <w:rsid w:val="16F39B81"/>
    <w:rsid w:val="170CE028"/>
    <w:rsid w:val="170E52FC"/>
    <w:rsid w:val="1713B44A"/>
    <w:rsid w:val="171B8382"/>
    <w:rsid w:val="175BB7C3"/>
    <w:rsid w:val="1779078A"/>
    <w:rsid w:val="17CCA1D0"/>
    <w:rsid w:val="17E7463B"/>
    <w:rsid w:val="18004E0D"/>
    <w:rsid w:val="1805293D"/>
    <w:rsid w:val="180758EF"/>
    <w:rsid w:val="181837C8"/>
    <w:rsid w:val="182B1C7F"/>
    <w:rsid w:val="183D5F37"/>
    <w:rsid w:val="18478D65"/>
    <w:rsid w:val="184AC4F0"/>
    <w:rsid w:val="184C2B88"/>
    <w:rsid w:val="188668C1"/>
    <w:rsid w:val="18885574"/>
    <w:rsid w:val="18AA76F1"/>
    <w:rsid w:val="18BCA620"/>
    <w:rsid w:val="18E0FB10"/>
    <w:rsid w:val="18EFB76B"/>
    <w:rsid w:val="1969D919"/>
    <w:rsid w:val="19A0F99E"/>
    <w:rsid w:val="19A6F389"/>
    <w:rsid w:val="19E0375E"/>
    <w:rsid w:val="19F636CC"/>
    <w:rsid w:val="1A1499FF"/>
    <w:rsid w:val="1A275B2E"/>
    <w:rsid w:val="1A2D6F62"/>
    <w:rsid w:val="1A39A418"/>
    <w:rsid w:val="1A3B8043"/>
    <w:rsid w:val="1A464752"/>
    <w:rsid w:val="1A505FCE"/>
    <w:rsid w:val="1A935885"/>
    <w:rsid w:val="1AA8362E"/>
    <w:rsid w:val="1AC9D0A9"/>
    <w:rsid w:val="1AE1521C"/>
    <w:rsid w:val="1B0B4CD6"/>
    <w:rsid w:val="1B0D9B91"/>
    <w:rsid w:val="1B4FD88A"/>
    <w:rsid w:val="1B6281A9"/>
    <w:rsid w:val="1BBE2DE5"/>
    <w:rsid w:val="1BBFF636"/>
    <w:rsid w:val="1BDEF700"/>
    <w:rsid w:val="1BE8CD87"/>
    <w:rsid w:val="1BF55E7A"/>
    <w:rsid w:val="1C5B51BC"/>
    <w:rsid w:val="1CD1CCE5"/>
    <w:rsid w:val="1CED8B99"/>
    <w:rsid w:val="1D142AB7"/>
    <w:rsid w:val="1D17D820"/>
    <w:rsid w:val="1D390D0A"/>
    <w:rsid w:val="1D4C3AC1"/>
    <w:rsid w:val="1D57AF67"/>
    <w:rsid w:val="1D5E6BCB"/>
    <w:rsid w:val="1D732105"/>
    <w:rsid w:val="1D901743"/>
    <w:rsid w:val="1E074D25"/>
    <w:rsid w:val="1E0DB88D"/>
    <w:rsid w:val="1E62F697"/>
    <w:rsid w:val="1E64D204"/>
    <w:rsid w:val="1E87794C"/>
    <w:rsid w:val="1E9A226B"/>
    <w:rsid w:val="1E9C5124"/>
    <w:rsid w:val="1ECB0D41"/>
    <w:rsid w:val="1F3C73EC"/>
    <w:rsid w:val="1F98E116"/>
    <w:rsid w:val="1FCBEA6B"/>
    <w:rsid w:val="1FDDD052"/>
    <w:rsid w:val="1FFF65D1"/>
    <w:rsid w:val="202349AD"/>
    <w:rsid w:val="2035F2CC"/>
    <w:rsid w:val="204E9276"/>
    <w:rsid w:val="204F78E2"/>
    <w:rsid w:val="2055D6D5"/>
    <w:rsid w:val="20657850"/>
    <w:rsid w:val="208F83BE"/>
    <w:rsid w:val="20A2A533"/>
    <w:rsid w:val="2161C9B4"/>
    <w:rsid w:val="21872A4C"/>
    <w:rsid w:val="21AA1CDE"/>
    <w:rsid w:val="21EB4943"/>
    <w:rsid w:val="21F1A736"/>
    <w:rsid w:val="220148B1"/>
    <w:rsid w:val="222EF0AE"/>
    <w:rsid w:val="224E7842"/>
    <w:rsid w:val="225E3358"/>
    <w:rsid w:val="227A5AAA"/>
    <w:rsid w:val="229E6A6A"/>
    <w:rsid w:val="22D45C04"/>
    <w:rsid w:val="22FA467A"/>
    <w:rsid w:val="2334AD72"/>
    <w:rsid w:val="233C82F2"/>
    <w:rsid w:val="236D938E"/>
    <w:rsid w:val="238719A4"/>
    <w:rsid w:val="23CA83EA"/>
    <w:rsid w:val="23FA03B9"/>
    <w:rsid w:val="24226E98"/>
    <w:rsid w:val="24293825"/>
    <w:rsid w:val="243A3ACB"/>
    <w:rsid w:val="24F6BAD0"/>
    <w:rsid w:val="25035E1C"/>
    <w:rsid w:val="25102C70"/>
    <w:rsid w:val="2526106D"/>
    <w:rsid w:val="2538E973"/>
    <w:rsid w:val="253E403B"/>
    <w:rsid w:val="2566544B"/>
    <w:rsid w:val="258FAFCD"/>
    <w:rsid w:val="25EE1AC4"/>
    <w:rsid w:val="25F4E63C"/>
    <w:rsid w:val="263C8CEA"/>
    <w:rsid w:val="263F0C9E"/>
    <w:rsid w:val="264DFF7D"/>
    <w:rsid w:val="269FE704"/>
    <w:rsid w:val="26A08E2E"/>
    <w:rsid w:val="26B51E94"/>
    <w:rsid w:val="26C51859"/>
    <w:rsid w:val="26D4B9D4"/>
    <w:rsid w:val="26E4F3B9"/>
    <w:rsid w:val="26EDB3C8"/>
    <w:rsid w:val="27046D0E"/>
    <w:rsid w:val="2713DFF0"/>
    <w:rsid w:val="2718754E"/>
    <w:rsid w:val="272AB0E2"/>
    <w:rsid w:val="2763ACD0"/>
    <w:rsid w:val="2771DB8D"/>
    <w:rsid w:val="27B01BCF"/>
    <w:rsid w:val="27BA26FE"/>
    <w:rsid w:val="27BB495D"/>
    <w:rsid w:val="27CDB79D"/>
    <w:rsid w:val="27DD4373"/>
    <w:rsid w:val="27EABE73"/>
    <w:rsid w:val="28256A3F"/>
    <w:rsid w:val="282E5B92"/>
    <w:rsid w:val="2837E296"/>
    <w:rsid w:val="2839BE82"/>
    <w:rsid w:val="2843197F"/>
    <w:rsid w:val="2850EEF5"/>
    <w:rsid w:val="288850D1"/>
    <w:rsid w:val="2892F40F"/>
    <w:rsid w:val="28B2FCCC"/>
    <w:rsid w:val="28C08D37"/>
    <w:rsid w:val="28E1A7D4"/>
    <w:rsid w:val="28E8A484"/>
    <w:rsid w:val="295C32AF"/>
    <w:rsid w:val="298B577C"/>
    <w:rsid w:val="29A81243"/>
    <w:rsid w:val="29BF0AEE"/>
    <w:rsid w:val="29E5BD53"/>
    <w:rsid w:val="2A0C5A96"/>
    <w:rsid w:val="2A2EC470"/>
    <w:rsid w:val="2A494D93"/>
    <w:rsid w:val="2A62923A"/>
    <w:rsid w:val="2A638E59"/>
    <w:rsid w:val="2A856C8F"/>
    <w:rsid w:val="2A85F797"/>
    <w:rsid w:val="2A936BFE"/>
    <w:rsid w:val="2AA8C92C"/>
    <w:rsid w:val="2AD09805"/>
    <w:rsid w:val="2B04BC6E"/>
    <w:rsid w:val="2B109D1C"/>
    <w:rsid w:val="2B183165"/>
    <w:rsid w:val="2B4934E1"/>
    <w:rsid w:val="2B4B9F8D"/>
    <w:rsid w:val="2B5D0B01"/>
    <w:rsid w:val="2B7C8646"/>
    <w:rsid w:val="2B8E4416"/>
    <w:rsid w:val="2BCA94D1"/>
    <w:rsid w:val="2BE75113"/>
    <w:rsid w:val="2C1AE533"/>
    <w:rsid w:val="2C1C65E1"/>
    <w:rsid w:val="2C2F3C5F"/>
    <w:rsid w:val="2C8859C8"/>
    <w:rsid w:val="2CA128C0"/>
    <w:rsid w:val="2CBC1303"/>
    <w:rsid w:val="2D401A54"/>
    <w:rsid w:val="2D666532"/>
    <w:rsid w:val="2D6AFD06"/>
    <w:rsid w:val="2D9A32FC"/>
    <w:rsid w:val="2DC5F566"/>
    <w:rsid w:val="2DE885A0"/>
    <w:rsid w:val="2E34F6F1"/>
    <w:rsid w:val="2E431BBD"/>
    <w:rsid w:val="2E7B8366"/>
    <w:rsid w:val="2E80D5A3"/>
    <w:rsid w:val="2EB833BB"/>
    <w:rsid w:val="2EC287DB"/>
    <w:rsid w:val="2F02DC7B"/>
    <w:rsid w:val="2F06CD67"/>
    <w:rsid w:val="2F38F7BA"/>
    <w:rsid w:val="2F4F3AE8"/>
    <w:rsid w:val="2F7CED72"/>
    <w:rsid w:val="2F8DC663"/>
    <w:rsid w:val="2F9E6086"/>
    <w:rsid w:val="2FBFA125"/>
    <w:rsid w:val="2FE3B4C6"/>
    <w:rsid w:val="2FE85558"/>
    <w:rsid w:val="301A37E4"/>
    <w:rsid w:val="30A00AE8"/>
    <w:rsid w:val="30A29DC8"/>
    <w:rsid w:val="310E8BC7"/>
    <w:rsid w:val="3118BDD3"/>
    <w:rsid w:val="314AFE33"/>
    <w:rsid w:val="315636B0"/>
    <w:rsid w:val="317499E3"/>
    <w:rsid w:val="31773380"/>
    <w:rsid w:val="318AF809"/>
    <w:rsid w:val="32057085"/>
    <w:rsid w:val="322F0B20"/>
    <w:rsid w:val="32584B09"/>
    <w:rsid w:val="325AB049"/>
    <w:rsid w:val="32B3DB11"/>
    <w:rsid w:val="32BBF6C3"/>
    <w:rsid w:val="32D01875"/>
    <w:rsid w:val="32DBA9EA"/>
    <w:rsid w:val="3305056C"/>
    <w:rsid w:val="33227E96"/>
    <w:rsid w:val="3333B465"/>
    <w:rsid w:val="333F5DCD"/>
    <w:rsid w:val="334FB63F"/>
    <w:rsid w:val="33D93A9B"/>
    <w:rsid w:val="33DA3E8A"/>
    <w:rsid w:val="341C0E4B"/>
    <w:rsid w:val="34389A44"/>
    <w:rsid w:val="343A48A9"/>
    <w:rsid w:val="3471D1A9"/>
    <w:rsid w:val="34868325"/>
    <w:rsid w:val="349A4CEC"/>
    <w:rsid w:val="34AC3AA5"/>
    <w:rsid w:val="34BB6271"/>
    <w:rsid w:val="34D46AA7"/>
    <w:rsid w:val="34F800E1"/>
    <w:rsid w:val="3537A5B2"/>
    <w:rsid w:val="35760EEB"/>
    <w:rsid w:val="359F1747"/>
    <w:rsid w:val="35B54CAB"/>
    <w:rsid w:val="35B7E45E"/>
    <w:rsid w:val="35C13C33"/>
    <w:rsid w:val="35D07E6A"/>
    <w:rsid w:val="35D3F5CF"/>
    <w:rsid w:val="35F4D0CE"/>
    <w:rsid w:val="35F5936A"/>
    <w:rsid w:val="3693D142"/>
    <w:rsid w:val="36A07D0B"/>
    <w:rsid w:val="36C345A0"/>
    <w:rsid w:val="36E70F35"/>
    <w:rsid w:val="36FC8975"/>
    <w:rsid w:val="3784DD28"/>
    <w:rsid w:val="37D7E7D9"/>
    <w:rsid w:val="37E3DB67"/>
    <w:rsid w:val="3827B7E9"/>
    <w:rsid w:val="38554CE4"/>
    <w:rsid w:val="386BC338"/>
    <w:rsid w:val="38751E4F"/>
    <w:rsid w:val="387A2F37"/>
    <w:rsid w:val="38AA789F"/>
    <w:rsid w:val="38D97F06"/>
    <w:rsid w:val="38F41AFA"/>
    <w:rsid w:val="39138D56"/>
    <w:rsid w:val="39354732"/>
    <w:rsid w:val="394F780E"/>
    <w:rsid w:val="395F72C2"/>
    <w:rsid w:val="397FABC8"/>
    <w:rsid w:val="398EFECC"/>
    <w:rsid w:val="39C62393"/>
    <w:rsid w:val="39EFCAC0"/>
    <w:rsid w:val="3A61007B"/>
    <w:rsid w:val="3A7B6CF8"/>
    <w:rsid w:val="3A87E5F0"/>
    <w:rsid w:val="3A93D5A4"/>
    <w:rsid w:val="3AC78D9F"/>
    <w:rsid w:val="3B1B45B2"/>
    <w:rsid w:val="3B2A83CE"/>
    <w:rsid w:val="3B5F58AB"/>
    <w:rsid w:val="3B61FEA4"/>
    <w:rsid w:val="3B725719"/>
    <w:rsid w:val="3B7570E4"/>
    <w:rsid w:val="3BE45559"/>
    <w:rsid w:val="3BEA695E"/>
    <w:rsid w:val="3C0EB23C"/>
    <w:rsid w:val="3C23B651"/>
    <w:rsid w:val="3C98E957"/>
    <w:rsid w:val="3CA2EBE1"/>
    <w:rsid w:val="3CC6D860"/>
    <w:rsid w:val="3CCCC1F8"/>
    <w:rsid w:val="3D2DF39D"/>
    <w:rsid w:val="3D39231C"/>
    <w:rsid w:val="3D87C710"/>
    <w:rsid w:val="3DD0ACF6"/>
    <w:rsid w:val="3DE10A5D"/>
    <w:rsid w:val="3DF6770A"/>
    <w:rsid w:val="3E063BE6"/>
    <w:rsid w:val="3E077279"/>
    <w:rsid w:val="3E1C7E28"/>
    <w:rsid w:val="3E25183D"/>
    <w:rsid w:val="3E451520"/>
    <w:rsid w:val="3E6A9647"/>
    <w:rsid w:val="3E8E6C74"/>
    <w:rsid w:val="3EBBE348"/>
    <w:rsid w:val="3EC0491C"/>
    <w:rsid w:val="3EF74B76"/>
    <w:rsid w:val="3F6746C7"/>
    <w:rsid w:val="3F7E41D4"/>
    <w:rsid w:val="3F8E5B76"/>
    <w:rsid w:val="3FE98583"/>
    <w:rsid w:val="400666A8"/>
    <w:rsid w:val="40356517"/>
    <w:rsid w:val="405F0C44"/>
    <w:rsid w:val="40ACF338"/>
    <w:rsid w:val="40E591E1"/>
    <w:rsid w:val="41525964"/>
    <w:rsid w:val="41A58439"/>
    <w:rsid w:val="41C50111"/>
    <w:rsid w:val="41D13578"/>
    <w:rsid w:val="41DF8CDF"/>
    <w:rsid w:val="41FADCA5"/>
    <w:rsid w:val="4244FA32"/>
    <w:rsid w:val="42C5FC38"/>
    <w:rsid w:val="42DC2978"/>
    <w:rsid w:val="42E6CC4C"/>
    <w:rsid w:val="42FD1CE7"/>
    <w:rsid w:val="4307843A"/>
    <w:rsid w:val="4333585C"/>
    <w:rsid w:val="433E076A"/>
    <w:rsid w:val="435D1E3B"/>
    <w:rsid w:val="4370773E"/>
    <w:rsid w:val="441D32A3"/>
    <w:rsid w:val="4439E6CB"/>
    <w:rsid w:val="44912236"/>
    <w:rsid w:val="44A0D5CF"/>
    <w:rsid w:val="44E50B92"/>
    <w:rsid w:val="4509BDD6"/>
    <w:rsid w:val="4525DBEB"/>
    <w:rsid w:val="45327D67"/>
    <w:rsid w:val="455A0C06"/>
    <w:rsid w:val="45DF75E6"/>
    <w:rsid w:val="45F92728"/>
    <w:rsid w:val="4613CA3A"/>
    <w:rsid w:val="4634BDA9"/>
    <w:rsid w:val="4678F55C"/>
    <w:rsid w:val="467A09A8"/>
    <w:rsid w:val="46C6DD05"/>
    <w:rsid w:val="46CE1E07"/>
    <w:rsid w:val="46E4DADC"/>
    <w:rsid w:val="47036672"/>
    <w:rsid w:val="47344C0A"/>
    <w:rsid w:val="474D746B"/>
    <w:rsid w:val="475CCF2D"/>
    <w:rsid w:val="4782AF46"/>
    <w:rsid w:val="4794F789"/>
    <w:rsid w:val="47A610A7"/>
    <w:rsid w:val="47AF9A9B"/>
    <w:rsid w:val="47D08E0A"/>
    <w:rsid w:val="47FE022F"/>
    <w:rsid w:val="48188EFB"/>
    <w:rsid w:val="482F393B"/>
    <w:rsid w:val="4833F31E"/>
    <w:rsid w:val="4867B465"/>
    <w:rsid w:val="489F4D2D"/>
    <w:rsid w:val="4905C7E9"/>
    <w:rsid w:val="492C084F"/>
    <w:rsid w:val="496FB86A"/>
    <w:rsid w:val="497CC65C"/>
    <w:rsid w:val="49E789DF"/>
    <w:rsid w:val="49F160B3"/>
    <w:rsid w:val="49FC18D2"/>
    <w:rsid w:val="4A1889A5"/>
    <w:rsid w:val="4A1C7B9E"/>
    <w:rsid w:val="4A238235"/>
    <w:rsid w:val="4A301859"/>
    <w:rsid w:val="4A4330C6"/>
    <w:rsid w:val="4A46197B"/>
    <w:rsid w:val="4A54B8F6"/>
    <w:rsid w:val="4A5B8DD7"/>
    <w:rsid w:val="4A61156A"/>
    <w:rsid w:val="4A6A9CF9"/>
    <w:rsid w:val="4A946FEF"/>
    <w:rsid w:val="4AC4890C"/>
    <w:rsid w:val="4AD8FBA3"/>
    <w:rsid w:val="4AE73B5D"/>
    <w:rsid w:val="4AEF28E3"/>
    <w:rsid w:val="4AF2606E"/>
    <w:rsid w:val="4B1B2A46"/>
    <w:rsid w:val="4B31E7F4"/>
    <w:rsid w:val="4B504C07"/>
    <w:rsid w:val="4B86AB38"/>
    <w:rsid w:val="4BBF5296"/>
    <w:rsid w:val="4BDCFC53"/>
    <w:rsid w:val="4BDDB0C6"/>
    <w:rsid w:val="4C056ED6"/>
    <w:rsid w:val="4C0901ED"/>
    <w:rsid w:val="4C1F9EB0"/>
    <w:rsid w:val="4C2A13AD"/>
    <w:rsid w:val="4C304050"/>
    <w:rsid w:val="4C41C7A1"/>
    <w:rsid w:val="4C4570B4"/>
    <w:rsid w:val="4C4C6788"/>
    <w:rsid w:val="4C566487"/>
    <w:rsid w:val="4CA3FF2D"/>
    <w:rsid w:val="4CCDB855"/>
    <w:rsid w:val="4CE4E9B0"/>
    <w:rsid w:val="4CE7F02F"/>
    <w:rsid w:val="4CF4278A"/>
    <w:rsid w:val="4D0B2975"/>
    <w:rsid w:val="4D300CA0"/>
    <w:rsid w:val="4D4B7BB7"/>
    <w:rsid w:val="4D541C60"/>
    <w:rsid w:val="4D571DDB"/>
    <w:rsid w:val="4DD81A0E"/>
    <w:rsid w:val="4E1288AD"/>
    <w:rsid w:val="4E36C53F"/>
    <w:rsid w:val="4E513A4C"/>
    <w:rsid w:val="4E70DB41"/>
    <w:rsid w:val="4E80BA11"/>
    <w:rsid w:val="4EA8B296"/>
    <w:rsid w:val="4EBBA473"/>
    <w:rsid w:val="4EE74C18"/>
    <w:rsid w:val="4EEFECC1"/>
    <w:rsid w:val="4F8E0549"/>
    <w:rsid w:val="4FAC6CC6"/>
    <w:rsid w:val="4FBA825E"/>
    <w:rsid w:val="4FD3C4F5"/>
    <w:rsid w:val="504482F7"/>
    <w:rsid w:val="50650073"/>
    <w:rsid w:val="508F50E0"/>
    <w:rsid w:val="50A9C72A"/>
    <w:rsid w:val="50B752C7"/>
    <w:rsid w:val="50B99484"/>
    <w:rsid w:val="50E03974"/>
    <w:rsid w:val="50F4A62A"/>
    <w:rsid w:val="516529C3"/>
    <w:rsid w:val="5172AF2F"/>
    <w:rsid w:val="51A6DEC1"/>
    <w:rsid w:val="51A87C03"/>
    <w:rsid w:val="51BA1F04"/>
    <w:rsid w:val="5244DD4A"/>
    <w:rsid w:val="528ABB39"/>
    <w:rsid w:val="52B10925"/>
    <w:rsid w:val="52C5A60B"/>
    <w:rsid w:val="52EB6E49"/>
    <w:rsid w:val="52FA3AC8"/>
    <w:rsid w:val="53542B34"/>
    <w:rsid w:val="5355EF65"/>
    <w:rsid w:val="535893F3"/>
    <w:rsid w:val="535FFCC7"/>
    <w:rsid w:val="5368AEC2"/>
    <w:rsid w:val="538F515E"/>
    <w:rsid w:val="53C8A28C"/>
    <w:rsid w:val="53EE5A9B"/>
    <w:rsid w:val="544CD986"/>
    <w:rsid w:val="544D8EA9"/>
    <w:rsid w:val="54960B29"/>
    <w:rsid w:val="55039802"/>
    <w:rsid w:val="55047F23"/>
    <w:rsid w:val="554CD5F7"/>
    <w:rsid w:val="55548350"/>
    <w:rsid w:val="5580ABA3"/>
    <w:rsid w:val="55EF7762"/>
    <w:rsid w:val="561CFBD7"/>
    <w:rsid w:val="56749A9B"/>
    <w:rsid w:val="56BDC689"/>
    <w:rsid w:val="56DF1A69"/>
    <w:rsid w:val="5703C446"/>
    <w:rsid w:val="570FADAB"/>
    <w:rsid w:val="573FB225"/>
    <w:rsid w:val="57479E09"/>
    <w:rsid w:val="579AB738"/>
    <w:rsid w:val="57D87074"/>
    <w:rsid w:val="58422343"/>
    <w:rsid w:val="58593554"/>
    <w:rsid w:val="58ACDA48"/>
    <w:rsid w:val="58D79B0C"/>
    <w:rsid w:val="58E7463F"/>
    <w:rsid w:val="58F1519D"/>
    <w:rsid w:val="58FD36BE"/>
    <w:rsid w:val="5902DA4B"/>
    <w:rsid w:val="59180CFF"/>
    <w:rsid w:val="5929CF72"/>
    <w:rsid w:val="594D1B5F"/>
    <w:rsid w:val="59534F0C"/>
    <w:rsid w:val="5955A47B"/>
    <w:rsid w:val="59697C4C"/>
    <w:rsid w:val="59A1A861"/>
    <w:rsid w:val="5A2D4F85"/>
    <w:rsid w:val="5A329F68"/>
    <w:rsid w:val="5A4549B7"/>
    <w:rsid w:val="5A4641F0"/>
    <w:rsid w:val="5A5551B9"/>
    <w:rsid w:val="5A5D1CCB"/>
    <w:rsid w:val="5A7A1673"/>
    <w:rsid w:val="5AD07896"/>
    <w:rsid w:val="5AD257FA"/>
    <w:rsid w:val="5AEF1F6D"/>
    <w:rsid w:val="5AFD3505"/>
    <w:rsid w:val="5B621630"/>
    <w:rsid w:val="5BB785F0"/>
    <w:rsid w:val="5BC7AAB8"/>
    <w:rsid w:val="5BCE6FC9"/>
    <w:rsid w:val="5BDEB919"/>
    <w:rsid w:val="5C0F8C0B"/>
    <w:rsid w:val="5C3C6CEA"/>
    <w:rsid w:val="5C4FADC1"/>
    <w:rsid w:val="5C6E54F6"/>
    <w:rsid w:val="5C990566"/>
    <w:rsid w:val="5CA7DC6A"/>
    <w:rsid w:val="5CB89DC5"/>
    <w:rsid w:val="5CC65A26"/>
    <w:rsid w:val="5CD5FE25"/>
    <w:rsid w:val="5CE3DC1F"/>
    <w:rsid w:val="5D10623F"/>
    <w:rsid w:val="5D2D080D"/>
    <w:rsid w:val="5D658A64"/>
    <w:rsid w:val="5D7A4F5F"/>
    <w:rsid w:val="5D7EEF2F"/>
    <w:rsid w:val="5D98178C"/>
    <w:rsid w:val="5DBAB762"/>
    <w:rsid w:val="5DC58F5A"/>
    <w:rsid w:val="5DE7B88E"/>
    <w:rsid w:val="5E11E276"/>
    <w:rsid w:val="5E194582"/>
    <w:rsid w:val="5E836A37"/>
    <w:rsid w:val="5EAC32A0"/>
    <w:rsid w:val="5EB2841C"/>
    <w:rsid w:val="5EB4D349"/>
    <w:rsid w:val="5EB892F7"/>
    <w:rsid w:val="5EBCCF11"/>
    <w:rsid w:val="5EC12FAC"/>
    <w:rsid w:val="5EC30B98"/>
    <w:rsid w:val="5EE97FDC"/>
    <w:rsid w:val="5EF46824"/>
    <w:rsid w:val="5F27839F"/>
    <w:rsid w:val="5F361274"/>
    <w:rsid w:val="5F68803F"/>
    <w:rsid w:val="5F6EEE80"/>
    <w:rsid w:val="5F874E83"/>
    <w:rsid w:val="5F9A839B"/>
    <w:rsid w:val="5FC28770"/>
    <w:rsid w:val="5FCAF004"/>
    <w:rsid w:val="601EF075"/>
    <w:rsid w:val="602BC0E1"/>
    <w:rsid w:val="6050A3AA"/>
    <w:rsid w:val="6094CEC7"/>
    <w:rsid w:val="609D2B26"/>
    <w:rsid w:val="60A0C827"/>
    <w:rsid w:val="60B83C8F"/>
    <w:rsid w:val="60C35400"/>
    <w:rsid w:val="60FEDC04"/>
    <w:rsid w:val="6115EE5E"/>
    <w:rsid w:val="612C499C"/>
    <w:rsid w:val="61338209"/>
    <w:rsid w:val="614A5D75"/>
    <w:rsid w:val="616B357D"/>
    <w:rsid w:val="61B23B6B"/>
    <w:rsid w:val="61E3D362"/>
    <w:rsid w:val="623569ED"/>
    <w:rsid w:val="623F9F51"/>
    <w:rsid w:val="624DD35F"/>
    <w:rsid w:val="6256CC15"/>
    <w:rsid w:val="628E2885"/>
    <w:rsid w:val="62912BDA"/>
    <w:rsid w:val="630537AC"/>
    <w:rsid w:val="633D8930"/>
    <w:rsid w:val="6364F9DD"/>
    <w:rsid w:val="63780115"/>
    <w:rsid w:val="63E9A3C0"/>
    <w:rsid w:val="63E9CAFE"/>
    <w:rsid w:val="642D11D6"/>
    <w:rsid w:val="6444E994"/>
    <w:rsid w:val="644D8F20"/>
    <w:rsid w:val="64593400"/>
    <w:rsid w:val="6463EA5E"/>
    <w:rsid w:val="64976FFB"/>
    <w:rsid w:val="64A57F97"/>
    <w:rsid w:val="64D16C0B"/>
    <w:rsid w:val="6549879A"/>
    <w:rsid w:val="655B768F"/>
    <w:rsid w:val="65859B5F"/>
    <w:rsid w:val="6596C523"/>
    <w:rsid w:val="6597DA3E"/>
    <w:rsid w:val="65A34A13"/>
    <w:rsid w:val="65B7BD65"/>
    <w:rsid w:val="65E9B315"/>
    <w:rsid w:val="66268336"/>
    <w:rsid w:val="6647D532"/>
    <w:rsid w:val="6647FF54"/>
    <w:rsid w:val="666B473E"/>
    <w:rsid w:val="667DC407"/>
    <w:rsid w:val="668FA3A4"/>
    <w:rsid w:val="66995B09"/>
    <w:rsid w:val="66C7E0F6"/>
    <w:rsid w:val="66D875D6"/>
    <w:rsid w:val="66D96847"/>
    <w:rsid w:val="66DCC7C7"/>
    <w:rsid w:val="66E557FB"/>
    <w:rsid w:val="66E62FAD"/>
    <w:rsid w:val="6732ABFF"/>
    <w:rsid w:val="6733AA9F"/>
    <w:rsid w:val="67412B48"/>
    <w:rsid w:val="67858376"/>
    <w:rsid w:val="678D89B5"/>
    <w:rsid w:val="67B8C4BC"/>
    <w:rsid w:val="67E3A593"/>
    <w:rsid w:val="67FFDD90"/>
    <w:rsid w:val="68199468"/>
    <w:rsid w:val="683A8890"/>
    <w:rsid w:val="6863B157"/>
    <w:rsid w:val="68E0F16B"/>
    <w:rsid w:val="69185AB7"/>
    <w:rsid w:val="692153D7"/>
    <w:rsid w:val="6978EDD9"/>
    <w:rsid w:val="697F75F4"/>
    <w:rsid w:val="698EAB73"/>
    <w:rsid w:val="6994D950"/>
    <w:rsid w:val="69A4DD2E"/>
    <w:rsid w:val="69ACCAB4"/>
    <w:rsid w:val="69AD91D9"/>
    <w:rsid w:val="69C36815"/>
    <w:rsid w:val="69DEC399"/>
    <w:rsid w:val="6A0B8B15"/>
    <w:rsid w:val="6A1CF8BD"/>
    <w:rsid w:val="6A655FBD"/>
    <w:rsid w:val="6A7C2FAF"/>
    <w:rsid w:val="6A993A6A"/>
    <w:rsid w:val="6AB25D29"/>
    <w:rsid w:val="6AB2840E"/>
    <w:rsid w:val="6AE87BC4"/>
    <w:rsid w:val="6B0922F9"/>
    <w:rsid w:val="6B09E831"/>
    <w:rsid w:val="6B33E0AD"/>
    <w:rsid w:val="6B489B15"/>
    <w:rsid w:val="6B9B5219"/>
    <w:rsid w:val="6BAB117E"/>
    <w:rsid w:val="6BB7E223"/>
    <w:rsid w:val="6BB8C91E"/>
    <w:rsid w:val="6BFCCA69"/>
    <w:rsid w:val="6C15158E"/>
    <w:rsid w:val="6C36D31C"/>
    <w:rsid w:val="6C38CA1E"/>
    <w:rsid w:val="6C6DBF11"/>
    <w:rsid w:val="6C85A300"/>
    <w:rsid w:val="6CD1DDA2"/>
    <w:rsid w:val="6CDD975D"/>
    <w:rsid w:val="6D394CC3"/>
    <w:rsid w:val="6D4D6017"/>
    <w:rsid w:val="6D557131"/>
    <w:rsid w:val="6D760001"/>
    <w:rsid w:val="6D7C7F29"/>
    <w:rsid w:val="6D8EB506"/>
    <w:rsid w:val="6D989ACA"/>
    <w:rsid w:val="6DA2B93D"/>
    <w:rsid w:val="6DA64DD0"/>
    <w:rsid w:val="6DD49A7F"/>
    <w:rsid w:val="6DE9FDEB"/>
    <w:rsid w:val="6DF42019"/>
    <w:rsid w:val="6E2B32D8"/>
    <w:rsid w:val="6E3227D5"/>
    <w:rsid w:val="6E784E51"/>
    <w:rsid w:val="6EC01614"/>
    <w:rsid w:val="6ECF7617"/>
    <w:rsid w:val="6F255E02"/>
    <w:rsid w:val="6F2DABCF"/>
    <w:rsid w:val="6F30E35A"/>
    <w:rsid w:val="6F346B2B"/>
    <w:rsid w:val="6F482E83"/>
    <w:rsid w:val="6F65F73C"/>
    <w:rsid w:val="6F705A54"/>
    <w:rsid w:val="6F7F7BA3"/>
    <w:rsid w:val="6FB76CD2"/>
    <w:rsid w:val="6FBD43C2"/>
    <w:rsid w:val="700EE2FC"/>
    <w:rsid w:val="701C3EF0"/>
    <w:rsid w:val="7070ED85"/>
    <w:rsid w:val="707154FD"/>
    <w:rsid w:val="7073E996"/>
    <w:rsid w:val="7074054F"/>
    <w:rsid w:val="7081525C"/>
    <w:rsid w:val="70823E69"/>
    <w:rsid w:val="70F83771"/>
    <w:rsid w:val="710BFAE7"/>
    <w:rsid w:val="711B4C04"/>
    <w:rsid w:val="71294509"/>
    <w:rsid w:val="7138C161"/>
    <w:rsid w:val="71411BB1"/>
    <w:rsid w:val="7141620A"/>
    <w:rsid w:val="7161715C"/>
    <w:rsid w:val="716FB95D"/>
    <w:rsid w:val="71AFEF13"/>
    <w:rsid w:val="71D76A64"/>
    <w:rsid w:val="71E6D04C"/>
    <w:rsid w:val="71F49B70"/>
    <w:rsid w:val="726C0BED"/>
    <w:rsid w:val="729D3E5A"/>
    <w:rsid w:val="72B71C65"/>
    <w:rsid w:val="72F13790"/>
    <w:rsid w:val="72FACDDE"/>
    <w:rsid w:val="73279E59"/>
    <w:rsid w:val="73442DC1"/>
    <w:rsid w:val="734BBF74"/>
    <w:rsid w:val="73586443"/>
    <w:rsid w:val="739BC6B8"/>
    <w:rsid w:val="739E1407"/>
    <w:rsid w:val="73A88E47"/>
    <w:rsid w:val="73AB8A58"/>
    <w:rsid w:val="73BA5AE1"/>
    <w:rsid w:val="73E06091"/>
    <w:rsid w:val="7407DC4E"/>
    <w:rsid w:val="740C4203"/>
    <w:rsid w:val="741CAAE3"/>
    <w:rsid w:val="7443DC03"/>
    <w:rsid w:val="745365CE"/>
    <w:rsid w:val="74807B2A"/>
    <w:rsid w:val="7491C93C"/>
    <w:rsid w:val="74EF7D5B"/>
    <w:rsid w:val="753E27A2"/>
    <w:rsid w:val="7571E25A"/>
    <w:rsid w:val="757DCEC0"/>
    <w:rsid w:val="75FA635E"/>
    <w:rsid w:val="7605FDFD"/>
    <w:rsid w:val="76170BB8"/>
    <w:rsid w:val="76A7A559"/>
    <w:rsid w:val="76CFB004"/>
    <w:rsid w:val="77199F21"/>
    <w:rsid w:val="7728C75D"/>
    <w:rsid w:val="7735974C"/>
    <w:rsid w:val="773F7D10"/>
    <w:rsid w:val="7743E2C5"/>
    <w:rsid w:val="77766AEE"/>
    <w:rsid w:val="777B7CC5"/>
    <w:rsid w:val="77A1B214"/>
    <w:rsid w:val="77BA86A9"/>
    <w:rsid w:val="77C3860B"/>
    <w:rsid w:val="781AFB98"/>
    <w:rsid w:val="78274AB5"/>
    <w:rsid w:val="78449483"/>
    <w:rsid w:val="78E24F39"/>
    <w:rsid w:val="78F58184"/>
    <w:rsid w:val="79123B4F"/>
    <w:rsid w:val="793D8275"/>
    <w:rsid w:val="793F2B23"/>
    <w:rsid w:val="79426248"/>
    <w:rsid w:val="79607914"/>
    <w:rsid w:val="79A9F8D9"/>
    <w:rsid w:val="79B6CBF9"/>
    <w:rsid w:val="79D54A05"/>
    <w:rsid w:val="7A299C65"/>
    <w:rsid w:val="7AB0A254"/>
    <w:rsid w:val="7AB9FC32"/>
    <w:rsid w:val="7AE84450"/>
    <w:rsid w:val="7AF85FA0"/>
    <w:rsid w:val="7AFC4975"/>
    <w:rsid w:val="7AFF3392"/>
    <w:rsid w:val="7B0A48E4"/>
    <w:rsid w:val="7B471044"/>
    <w:rsid w:val="7B5EBEDF"/>
    <w:rsid w:val="7B7C3545"/>
    <w:rsid w:val="7B858407"/>
    <w:rsid w:val="7B9AA444"/>
    <w:rsid w:val="7C12EE33"/>
    <w:rsid w:val="7C1753E8"/>
    <w:rsid w:val="7C2CAC41"/>
    <w:rsid w:val="7C49DC11"/>
    <w:rsid w:val="7C669D4F"/>
    <w:rsid w:val="7CAC57AA"/>
    <w:rsid w:val="7CACA6EE"/>
    <w:rsid w:val="7CE1999B"/>
    <w:rsid w:val="7CFA8F40"/>
    <w:rsid w:val="7D17BD49"/>
    <w:rsid w:val="7D1805A6"/>
    <w:rsid w:val="7D6D8896"/>
    <w:rsid w:val="7D9B3CFE"/>
    <w:rsid w:val="7DAEBE94"/>
    <w:rsid w:val="7DD529D6"/>
    <w:rsid w:val="7DEB6059"/>
    <w:rsid w:val="7DF401FD"/>
    <w:rsid w:val="7E1E60B8"/>
    <w:rsid w:val="7E39242F"/>
    <w:rsid w:val="7F18C4A0"/>
    <w:rsid w:val="7F41B53F"/>
    <w:rsid w:val="7F4A8EF5"/>
    <w:rsid w:val="7F70FA37"/>
    <w:rsid w:val="7F817CD3"/>
    <w:rsid w:val="7F8E7C30"/>
    <w:rsid w:val="7FA02FEE"/>
    <w:rsid w:val="7FAE5317"/>
    <w:rsid w:val="7FF2AD14"/>
    <w:rsid w:val="7FF317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3F0C9E"/>
  <w15:chartTrackingRefBased/>
  <w15:docId w15:val="{DC86A4A2-5F91-4E7B-A3DC-EAF02871D77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aily.jstor.org/newsletter/" TargetMode="External" Id="R74697c1de1014e91" /><Relationship Type="http://schemas.openxmlformats.org/officeDocument/2006/relationships/numbering" Target="/word/numbering.xml" Id="R2cf7aacc452348a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Tara Houseman (1808716)</dc:creator>
  <keywords/>
  <dc:description/>
  <lastModifiedBy>Tara Houseman (1808716)</lastModifiedBy>
  <revision>2</revision>
  <dcterms:created xsi:type="dcterms:W3CDTF">2023-03-13T12:14:25.0149692Z</dcterms:created>
  <dcterms:modified xsi:type="dcterms:W3CDTF">2023-03-17T18:10:47.2740074Z</dcterms:modified>
</coreProperties>
</file>