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2C293" w14:textId="77777777" w:rsidR="008544DA" w:rsidRPr="00097532" w:rsidRDefault="008544DA" w:rsidP="00097532">
      <w:pPr>
        <w:spacing w:line="360" w:lineRule="auto"/>
        <w:jc w:val="both"/>
        <w:rPr>
          <w:rFonts w:ascii="Times New Roman" w:eastAsia="Times New Roman" w:hAnsi="Times New Roman" w:cs="Times New Roman"/>
          <w:b/>
          <w:bCs/>
          <w:sz w:val="24"/>
          <w:szCs w:val="24"/>
          <w:lang w:eastAsia="en-IN"/>
        </w:rPr>
      </w:pPr>
      <w:r w:rsidRPr="00097532">
        <w:rPr>
          <w:rFonts w:ascii="Times New Roman" w:hAnsi="Times New Roman" w:cs="Times New Roman"/>
          <w:noProof/>
          <w:sz w:val="24"/>
          <w:szCs w:val="24"/>
          <w:lang w:eastAsia="en-IN"/>
        </w:rPr>
        <w:drawing>
          <wp:inline distT="0" distB="0" distL="0" distR="0" wp14:anchorId="629C0F4C" wp14:editId="1803B266">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p w14:paraId="5B8F25BE" w14:textId="77777777" w:rsidR="008544DA" w:rsidRPr="00097532" w:rsidRDefault="008544DA" w:rsidP="00097532">
      <w:pPr>
        <w:pStyle w:val="BodyText"/>
        <w:spacing w:line="360" w:lineRule="auto"/>
        <w:jc w:val="both"/>
        <w:rPr>
          <w:rFonts w:ascii="Times New Roman" w:hAnsi="Times New Roman" w:cs="Times New Roman"/>
          <w:b/>
          <w:sz w:val="24"/>
          <w:szCs w:val="24"/>
        </w:rPr>
      </w:pPr>
      <w:r w:rsidRPr="00097532">
        <w:rPr>
          <w:rFonts w:ascii="Times New Roman" w:hAnsi="Times New Roman" w:cs="Times New Roman"/>
          <w:b/>
          <w:noProof/>
          <w:sz w:val="24"/>
          <w:szCs w:val="24"/>
          <w:lang w:val="en-IN" w:eastAsia="en-IN"/>
        </w:rPr>
        <mc:AlternateContent>
          <mc:Choice Requires="wps">
            <w:drawing>
              <wp:anchor distT="0" distB="0" distL="0" distR="0" simplePos="0" relativeHeight="251658240" behindDoc="1" locked="0" layoutInCell="1" allowOverlap="1" wp14:anchorId="60DFBA16" wp14:editId="01F2BF54">
                <wp:simplePos x="0" y="0"/>
                <wp:positionH relativeFrom="page">
                  <wp:posOffset>914400</wp:posOffset>
                </wp:positionH>
                <wp:positionV relativeFrom="paragraph">
                  <wp:posOffset>152400</wp:posOffset>
                </wp:positionV>
                <wp:extent cx="5744845" cy="450850"/>
                <wp:effectExtent l="0" t="0" r="27305" b="2540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44845" cy="450850"/>
                        </a:xfrm>
                        <a:prstGeom prst="rect">
                          <a:avLst/>
                        </a:prstGeom>
                        <a:solidFill>
                          <a:srgbClr val="C0C0C0"/>
                        </a:solidFill>
                        <a:ln w="6095">
                          <a:solidFill>
                            <a:srgbClr val="000000"/>
                          </a:solidFill>
                          <a:prstDash val="solid"/>
                        </a:ln>
                      </wps:spPr>
                      <wps:txbx>
                        <w:txbxContent>
                          <w:p w14:paraId="763F7413" w14:textId="77777777" w:rsidR="008544DA" w:rsidRDefault="008544DA" w:rsidP="008544DA">
                            <w:pPr>
                              <w:spacing w:before="121"/>
                              <w:ind w:left="1108"/>
                              <w:jc w:val="both"/>
                              <w:rPr>
                                <w:rFonts w:ascii="Arial"/>
                                <w:b/>
                                <w:color w:val="000000"/>
                                <w:sz w:val="40"/>
                              </w:rPr>
                            </w:pPr>
                            <w:r>
                              <w:rPr>
                                <w:rFonts w:ascii="Arial"/>
                                <w:b/>
                                <w:color w:val="000000"/>
                                <w:sz w:val="40"/>
                              </w:rPr>
                              <w:t xml:space="preserve">        LEVEL</w:t>
                            </w:r>
                            <w:r>
                              <w:rPr>
                                <w:rFonts w:ascii="Arial"/>
                                <w:b/>
                                <w:color w:val="000000"/>
                                <w:spacing w:val="-4"/>
                                <w:sz w:val="40"/>
                              </w:rPr>
                              <w:t xml:space="preserve"> </w:t>
                            </w:r>
                            <w:r>
                              <w:rPr>
                                <w:rFonts w:ascii="Arial"/>
                                <w:b/>
                                <w:color w:val="000000"/>
                                <w:sz w:val="40"/>
                              </w:rPr>
                              <w:t>7</w:t>
                            </w:r>
                            <w:r>
                              <w:rPr>
                                <w:rFonts w:ascii="Arial"/>
                                <w:b/>
                                <w:color w:val="000000"/>
                                <w:spacing w:val="-2"/>
                                <w:sz w:val="40"/>
                              </w:rPr>
                              <w:t xml:space="preserve"> </w:t>
                            </w:r>
                            <w:r>
                              <w:rPr>
                                <w:rFonts w:ascii="Arial"/>
                                <w:b/>
                                <w:color w:val="000000"/>
                                <w:sz w:val="40"/>
                              </w:rPr>
                              <w:t>ASSESSMENT</w:t>
                            </w:r>
                          </w:p>
                        </w:txbxContent>
                      </wps:txbx>
                      <wps:bodyPr wrap="square" lIns="0" tIns="0" rIns="0" bIns="0" rtlCol="0">
                        <a:noAutofit/>
                      </wps:bodyPr>
                    </wps:wsp>
                  </a:graphicData>
                </a:graphic>
                <wp14:sizeRelH relativeFrom="margin">
                  <wp14:pctWidth>0</wp14:pctWidth>
                </wp14:sizeRelH>
              </wp:anchor>
            </w:drawing>
          </mc:Choice>
          <mc:Fallback>
            <w:pict>
              <v:shapetype w14:anchorId="60DFBA16" id="_x0000_t202" coordsize="21600,21600" o:spt="202" path="m,l,21600r21600,l21600,xe">
                <v:stroke joinstyle="miter"/>
                <v:path gradientshapeok="t" o:connecttype="rect"/>
              </v:shapetype>
              <v:shape id="Textbox 3" o:spid="_x0000_s1026" type="#_x0000_t202" style="position:absolute;left:0;text-align:left;margin-left:1in;margin-top:12pt;width:452.35pt;height:35.5pt;z-index:-251658240;visibility:visible;mso-wrap-style:square;mso-width-percent:0;mso-wrap-distance-left:0;mso-wrap-distance-top:0;mso-wrap-distance-right:0;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" fillcolor="silver" strokeweight=".16931mm">
                <v:path arrowok="t"/>
                <v:textbox inset="0,0,0,0">
                  <w:txbxContent>
                    <w:p w14:paraId="763F7413" w14:textId="77777777" w:rsidR="008544DA" w:rsidRDefault="008544DA" w:rsidP="008544DA">
                      <w:pPr>
                        <w:spacing w:before="121"/>
                        <w:ind w:left="1108"/>
                        <w:jc w:val="both"/>
                        <w:rPr>
                          <w:rFonts w:ascii="Arial"/>
                          <w:b/>
                          <w:color w:val="000000"/>
                          <w:sz w:val="40"/>
                        </w:rPr>
                      </w:pPr>
                      <w:r>
                        <w:rPr>
                          <w:rFonts w:ascii="Arial"/>
                          <w:b/>
                          <w:color w:val="000000"/>
                          <w:sz w:val="40"/>
                        </w:rPr>
                        <w:t xml:space="preserve">        LEVEL</w:t>
                      </w:r>
                      <w:r>
                        <w:rPr>
                          <w:rFonts w:ascii="Arial"/>
                          <w:b/>
                          <w:color w:val="000000"/>
                          <w:spacing w:val="-4"/>
                          <w:sz w:val="40"/>
                        </w:rPr>
                        <w:t xml:space="preserve"> </w:t>
                      </w:r>
                      <w:r>
                        <w:rPr>
                          <w:rFonts w:ascii="Arial"/>
                          <w:b/>
                          <w:color w:val="000000"/>
                          <w:sz w:val="40"/>
                        </w:rPr>
                        <w:t>7</w:t>
                      </w:r>
                      <w:r>
                        <w:rPr>
                          <w:rFonts w:ascii="Arial"/>
                          <w:b/>
                          <w:color w:val="000000"/>
                          <w:spacing w:val="-2"/>
                          <w:sz w:val="40"/>
                        </w:rPr>
                        <w:t xml:space="preserve"> </w:t>
                      </w:r>
                      <w:r>
                        <w:rPr>
                          <w:rFonts w:ascii="Arial"/>
                          <w:b/>
                          <w:color w:val="000000"/>
                          <w:sz w:val="40"/>
                        </w:rPr>
                        <w:t>ASSESSMENT</w:t>
                      </w:r>
                    </w:p>
                  </w:txbxContent>
                </v:textbox>
                <w10:wrap type="topAndBottom" anchorx="page"/>
              </v:shape>
            </w:pict>
          </mc:Fallback>
        </mc:AlternateContent>
      </w:r>
    </w:p>
    <w:p w14:paraId="1DA7C789" w14:textId="77777777" w:rsidR="008544DA" w:rsidRPr="00097532" w:rsidRDefault="008544DA" w:rsidP="00097532">
      <w:pPr>
        <w:pStyle w:val="BodyText"/>
        <w:spacing w:before="142" w:line="360" w:lineRule="auto"/>
        <w:jc w:val="both"/>
        <w:rPr>
          <w:rFonts w:ascii="Times New Roman" w:hAnsi="Times New Roman" w:cs="Times New Roman"/>
          <w:b/>
          <w:sz w:val="24"/>
          <w:szCs w:val="24"/>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586"/>
        <w:gridCol w:w="3555"/>
        <w:gridCol w:w="1773"/>
        <w:gridCol w:w="2122"/>
      </w:tblGrid>
      <w:tr w:rsidR="008544DA" w:rsidRPr="00097532" w14:paraId="1E4B6305" w14:textId="77777777" w:rsidTr="008544DA">
        <w:trPr>
          <w:trHeight w:val="745"/>
        </w:trPr>
        <w:tc>
          <w:tcPr>
            <w:tcW w:w="800" w:type="pct"/>
          </w:tcPr>
          <w:p w14:paraId="489EA09F" w14:textId="77777777" w:rsidR="008544DA" w:rsidRPr="00097532" w:rsidRDefault="008544DA" w:rsidP="00097532">
            <w:pPr>
              <w:pStyle w:val="TableParagraph"/>
              <w:spacing w:before="120" w:line="360" w:lineRule="auto"/>
              <w:ind w:right="647"/>
              <w:jc w:val="both"/>
              <w:rPr>
                <w:rFonts w:ascii="Times New Roman" w:hAnsi="Times New Roman" w:cs="Times New Roman"/>
                <w:b/>
                <w:sz w:val="24"/>
                <w:szCs w:val="24"/>
              </w:rPr>
            </w:pPr>
            <w:r w:rsidRPr="00097532">
              <w:rPr>
                <w:rFonts w:ascii="Times New Roman" w:hAnsi="Times New Roman" w:cs="Times New Roman"/>
                <w:b/>
                <w:spacing w:val="-2"/>
                <w:sz w:val="24"/>
                <w:szCs w:val="24"/>
              </w:rPr>
              <w:t>Student name:</w:t>
            </w:r>
          </w:p>
        </w:tc>
        <w:tc>
          <w:tcPr>
            <w:tcW w:w="1993" w:type="pct"/>
          </w:tcPr>
          <w:p w14:paraId="0884C30A" w14:textId="66EF4044" w:rsidR="00AB520B" w:rsidRPr="006D7F27" w:rsidRDefault="00AB520B" w:rsidP="00097532">
            <w:pPr>
              <w:pStyle w:val="TableParagraph"/>
              <w:spacing w:line="360" w:lineRule="auto"/>
              <w:ind w:left="0"/>
              <w:jc w:val="both"/>
              <w:rPr>
                <w:rFonts w:ascii="Times New Roman" w:hAnsi="Times New Roman" w:cs="Times New Roman"/>
                <w:b/>
                <w:bCs/>
                <w:sz w:val="24"/>
                <w:szCs w:val="24"/>
              </w:rPr>
            </w:pPr>
            <w:r w:rsidRPr="006D7F27">
              <w:rPr>
                <w:rFonts w:ascii="Times New Roman" w:hAnsi="Times New Roman" w:cs="Times New Roman"/>
                <w:b/>
                <w:bCs/>
                <w:sz w:val="24"/>
                <w:szCs w:val="24"/>
              </w:rPr>
              <w:t>Bogdan Alexandru Vasile</w:t>
            </w:r>
          </w:p>
        </w:tc>
        <w:tc>
          <w:tcPr>
            <w:tcW w:w="1007" w:type="pct"/>
            <w:shd w:val="clear" w:color="auto" w:fill="D9D9D9"/>
          </w:tcPr>
          <w:p w14:paraId="683B10DA" w14:textId="77777777" w:rsidR="008544DA" w:rsidRPr="00097532" w:rsidRDefault="008544DA" w:rsidP="00097532">
            <w:pPr>
              <w:pStyle w:val="TableParagraph"/>
              <w:spacing w:before="120" w:line="360" w:lineRule="auto"/>
              <w:jc w:val="both"/>
              <w:rPr>
                <w:rFonts w:ascii="Times New Roman" w:hAnsi="Times New Roman" w:cs="Times New Roman"/>
                <w:b/>
                <w:sz w:val="24"/>
                <w:szCs w:val="24"/>
              </w:rPr>
            </w:pPr>
            <w:r w:rsidRPr="00097532">
              <w:rPr>
                <w:rFonts w:ascii="Times New Roman" w:hAnsi="Times New Roman" w:cs="Times New Roman"/>
                <w:b/>
                <w:sz w:val="24"/>
                <w:szCs w:val="24"/>
              </w:rPr>
              <w:t>Student</w:t>
            </w:r>
            <w:r w:rsidRPr="00097532">
              <w:rPr>
                <w:rFonts w:ascii="Times New Roman" w:hAnsi="Times New Roman" w:cs="Times New Roman"/>
                <w:b/>
                <w:spacing w:val="-16"/>
                <w:sz w:val="24"/>
                <w:szCs w:val="24"/>
              </w:rPr>
              <w:t xml:space="preserve"> </w:t>
            </w:r>
            <w:r w:rsidRPr="00097532">
              <w:rPr>
                <w:rFonts w:ascii="Times New Roman" w:hAnsi="Times New Roman" w:cs="Times New Roman"/>
                <w:b/>
                <w:sz w:val="24"/>
                <w:szCs w:val="24"/>
              </w:rPr>
              <w:t xml:space="preserve">ID </w:t>
            </w:r>
            <w:r w:rsidRPr="00097532">
              <w:rPr>
                <w:rFonts w:ascii="Times New Roman" w:hAnsi="Times New Roman" w:cs="Times New Roman"/>
                <w:b/>
                <w:spacing w:val="-2"/>
                <w:sz w:val="24"/>
                <w:szCs w:val="24"/>
              </w:rPr>
              <w:t>number:</w:t>
            </w:r>
          </w:p>
        </w:tc>
        <w:tc>
          <w:tcPr>
            <w:tcW w:w="1199" w:type="pct"/>
          </w:tcPr>
          <w:p w14:paraId="2DAE3B81" w14:textId="77777777" w:rsidR="008544DA" w:rsidRDefault="008544DA" w:rsidP="00097532">
            <w:pPr>
              <w:pStyle w:val="TableParagraph"/>
              <w:spacing w:line="360" w:lineRule="auto"/>
              <w:ind w:left="0"/>
              <w:jc w:val="both"/>
              <w:rPr>
                <w:rFonts w:ascii="Times New Roman" w:hAnsi="Times New Roman" w:cs="Times New Roman"/>
                <w:sz w:val="24"/>
                <w:szCs w:val="24"/>
              </w:rPr>
            </w:pPr>
          </w:p>
          <w:p w14:paraId="3D025A34" w14:textId="6739BD14" w:rsidR="00AB520B" w:rsidRPr="006D7F27" w:rsidRDefault="006D7F27" w:rsidP="00097532">
            <w:pPr>
              <w:pStyle w:val="TableParagraph"/>
              <w:spacing w:line="360" w:lineRule="auto"/>
              <w:ind w:left="0"/>
              <w:jc w:val="both"/>
              <w:rPr>
                <w:rFonts w:ascii="Times New Roman" w:hAnsi="Times New Roman" w:cs="Times New Roman"/>
                <w:b/>
                <w:bCs/>
                <w:sz w:val="24"/>
                <w:szCs w:val="24"/>
              </w:rPr>
            </w:pPr>
            <w:r>
              <w:rPr>
                <w:rFonts w:ascii="Times New Roman" w:hAnsi="Times New Roman" w:cs="Times New Roman"/>
                <w:b/>
                <w:bCs/>
                <w:sz w:val="24"/>
                <w:szCs w:val="24"/>
              </w:rPr>
              <w:t>211</w:t>
            </w:r>
            <w:r w:rsidR="000F4DFE">
              <w:rPr>
                <w:rFonts w:ascii="Times New Roman" w:hAnsi="Times New Roman" w:cs="Times New Roman"/>
                <w:b/>
                <w:bCs/>
                <w:sz w:val="24"/>
                <w:szCs w:val="24"/>
              </w:rPr>
              <w:t>4284</w:t>
            </w:r>
          </w:p>
        </w:tc>
      </w:tr>
      <w:tr w:rsidR="008544DA" w:rsidRPr="00097532" w14:paraId="266C6682" w14:textId="77777777" w:rsidTr="008544DA">
        <w:trPr>
          <w:trHeight w:val="494"/>
        </w:trPr>
        <w:tc>
          <w:tcPr>
            <w:tcW w:w="800" w:type="pct"/>
          </w:tcPr>
          <w:p w14:paraId="4D228065" w14:textId="77777777" w:rsidR="008544DA" w:rsidRPr="00097532" w:rsidRDefault="008544DA" w:rsidP="00097532">
            <w:pPr>
              <w:pStyle w:val="TableParagraph"/>
              <w:spacing w:before="120" w:line="360" w:lineRule="auto"/>
              <w:jc w:val="both"/>
              <w:rPr>
                <w:rFonts w:ascii="Times New Roman" w:hAnsi="Times New Roman" w:cs="Times New Roman"/>
                <w:b/>
                <w:sz w:val="24"/>
                <w:szCs w:val="24"/>
              </w:rPr>
            </w:pPr>
            <w:r w:rsidRPr="00097532">
              <w:rPr>
                <w:rFonts w:ascii="Times New Roman" w:hAnsi="Times New Roman" w:cs="Times New Roman"/>
                <w:b/>
                <w:spacing w:val="-2"/>
                <w:sz w:val="24"/>
                <w:szCs w:val="24"/>
              </w:rPr>
              <w:t>Programme:</w:t>
            </w:r>
          </w:p>
        </w:tc>
        <w:tc>
          <w:tcPr>
            <w:tcW w:w="4200" w:type="pct"/>
            <w:gridSpan w:val="3"/>
          </w:tcPr>
          <w:p w14:paraId="3FA48AC4" w14:textId="77777777" w:rsidR="008544DA" w:rsidRPr="00097532" w:rsidRDefault="008544DA" w:rsidP="00097532">
            <w:pPr>
              <w:pStyle w:val="TableParagraph"/>
              <w:spacing w:before="120" w:line="360" w:lineRule="auto"/>
              <w:jc w:val="both"/>
              <w:rPr>
                <w:rFonts w:ascii="Times New Roman" w:hAnsi="Times New Roman" w:cs="Times New Roman"/>
                <w:b/>
                <w:sz w:val="24"/>
                <w:szCs w:val="24"/>
              </w:rPr>
            </w:pPr>
            <w:r w:rsidRPr="00097532">
              <w:rPr>
                <w:rFonts w:ascii="Times New Roman" w:hAnsi="Times New Roman" w:cs="Times New Roman"/>
                <w:b/>
                <w:sz w:val="24"/>
                <w:szCs w:val="24"/>
              </w:rPr>
              <w:t>Master</w:t>
            </w:r>
            <w:r w:rsidRPr="00097532">
              <w:rPr>
                <w:rFonts w:ascii="Times New Roman" w:hAnsi="Times New Roman" w:cs="Times New Roman"/>
                <w:b/>
                <w:spacing w:val="-6"/>
                <w:sz w:val="24"/>
                <w:szCs w:val="24"/>
              </w:rPr>
              <w:t xml:space="preserve"> </w:t>
            </w:r>
            <w:r w:rsidRPr="00097532">
              <w:rPr>
                <w:rFonts w:ascii="Times New Roman" w:hAnsi="Times New Roman" w:cs="Times New Roman"/>
                <w:b/>
                <w:sz w:val="24"/>
                <w:szCs w:val="24"/>
              </w:rPr>
              <w:t>of</w:t>
            </w:r>
            <w:r w:rsidRPr="00097532">
              <w:rPr>
                <w:rFonts w:ascii="Times New Roman" w:hAnsi="Times New Roman" w:cs="Times New Roman"/>
                <w:b/>
                <w:spacing w:val="-4"/>
                <w:sz w:val="24"/>
                <w:szCs w:val="24"/>
              </w:rPr>
              <w:t xml:space="preserve"> </w:t>
            </w:r>
            <w:r w:rsidRPr="00097532">
              <w:rPr>
                <w:rFonts w:ascii="Times New Roman" w:hAnsi="Times New Roman" w:cs="Times New Roman"/>
                <w:b/>
                <w:sz w:val="24"/>
                <w:szCs w:val="24"/>
              </w:rPr>
              <w:t>Business</w:t>
            </w:r>
            <w:r w:rsidRPr="00097532">
              <w:rPr>
                <w:rFonts w:ascii="Times New Roman" w:hAnsi="Times New Roman" w:cs="Times New Roman"/>
                <w:b/>
                <w:spacing w:val="-8"/>
                <w:sz w:val="24"/>
                <w:szCs w:val="24"/>
              </w:rPr>
              <w:t xml:space="preserve"> </w:t>
            </w:r>
            <w:r w:rsidRPr="00097532">
              <w:rPr>
                <w:rFonts w:ascii="Times New Roman" w:hAnsi="Times New Roman" w:cs="Times New Roman"/>
                <w:b/>
                <w:spacing w:val="-2"/>
                <w:sz w:val="24"/>
                <w:szCs w:val="24"/>
              </w:rPr>
              <w:t>Administration</w:t>
            </w:r>
          </w:p>
        </w:tc>
      </w:tr>
      <w:tr w:rsidR="008544DA" w:rsidRPr="00097532" w14:paraId="441889D7" w14:textId="77777777" w:rsidTr="008544DA">
        <w:trPr>
          <w:trHeight w:val="492"/>
        </w:trPr>
        <w:tc>
          <w:tcPr>
            <w:tcW w:w="800" w:type="pct"/>
          </w:tcPr>
          <w:p w14:paraId="27A552E2" w14:textId="77777777" w:rsidR="008544DA" w:rsidRPr="00097532" w:rsidRDefault="008544DA" w:rsidP="00097532">
            <w:pPr>
              <w:pStyle w:val="TableParagraph"/>
              <w:spacing w:before="120" w:line="360" w:lineRule="auto"/>
              <w:jc w:val="both"/>
              <w:rPr>
                <w:rFonts w:ascii="Times New Roman" w:hAnsi="Times New Roman" w:cs="Times New Roman"/>
                <w:b/>
                <w:sz w:val="24"/>
                <w:szCs w:val="24"/>
              </w:rPr>
            </w:pPr>
            <w:r w:rsidRPr="00097532">
              <w:rPr>
                <w:rFonts w:ascii="Times New Roman" w:hAnsi="Times New Roman" w:cs="Times New Roman"/>
                <w:b/>
                <w:spacing w:val="-2"/>
                <w:sz w:val="24"/>
                <w:szCs w:val="24"/>
              </w:rPr>
              <w:t>Module:</w:t>
            </w:r>
          </w:p>
        </w:tc>
        <w:tc>
          <w:tcPr>
            <w:tcW w:w="4200" w:type="pct"/>
            <w:gridSpan w:val="3"/>
          </w:tcPr>
          <w:p w14:paraId="0C6970C9" w14:textId="77777777" w:rsidR="008544DA" w:rsidRPr="00097532" w:rsidRDefault="008544DA" w:rsidP="00097532">
            <w:pPr>
              <w:pStyle w:val="TableParagraph"/>
              <w:spacing w:before="120" w:line="360" w:lineRule="auto"/>
              <w:jc w:val="both"/>
              <w:rPr>
                <w:rFonts w:ascii="Times New Roman" w:hAnsi="Times New Roman" w:cs="Times New Roman"/>
                <w:b/>
                <w:sz w:val="24"/>
                <w:szCs w:val="24"/>
              </w:rPr>
            </w:pPr>
            <w:r w:rsidRPr="00097532">
              <w:rPr>
                <w:rFonts w:ascii="Times New Roman" w:hAnsi="Times New Roman" w:cs="Times New Roman"/>
                <w:b/>
                <w:sz w:val="24"/>
                <w:szCs w:val="24"/>
              </w:rPr>
              <w:t>Human</w:t>
            </w:r>
            <w:r w:rsidRPr="00097532">
              <w:rPr>
                <w:rFonts w:ascii="Times New Roman" w:hAnsi="Times New Roman" w:cs="Times New Roman"/>
                <w:b/>
                <w:spacing w:val="-4"/>
                <w:sz w:val="24"/>
                <w:szCs w:val="24"/>
              </w:rPr>
              <w:t xml:space="preserve"> </w:t>
            </w:r>
            <w:r w:rsidRPr="00097532">
              <w:rPr>
                <w:rFonts w:ascii="Times New Roman" w:hAnsi="Times New Roman" w:cs="Times New Roman"/>
                <w:b/>
                <w:sz w:val="24"/>
                <w:szCs w:val="24"/>
              </w:rPr>
              <w:t>Capital</w:t>
            </w:r>
            <w:r w:rsidRPr="00097532">
              <w:rPr>
                <w:rFonts w:ascii="Times New Roman" w:hAnsi="Times New Roman" w:cs="Times New Roman"/>
                <w:b/>
                <w:spacing w:val="-4"/>
                <w:sz w:val="24"/>
                <w:szCs w:val="24"/>
              </w:rPr>
              <w:t xml:space="preserve"> </w:t>
            </w:r>
            <w:r w:rsidRPr="00097532">
              <w:rPr>
                <w:rFonts w:ascii="Times New Roman" w:hAnsi="Times New Roman" w:cs="Times New Roman"/>
                <w:b/>
                <w:spacing w:val="-2"/>
                <w:sz w:val="24"/>
                <w:szCs w:val="24"/>
              </w:rPr>
              <w:t>Management</w:t>
            </w:r>
          </w:p>
        </w:tc>
      </w:tr>
      <w:tr w:rsidR="008544DA" w:rsidRPr="00097532" w14:paraId="7EA2EF2B" w14:textId="77777777" w:rsidTr="008544DA">
        <w:trPr>
          <w:trHeight w:val="760"/>
        </w:trPr>
        <w:tc>
          <w:tcPr>
            <w:tcW w:w="800" w:type="pct"/>
          </w:tcPr>
          <w:p w14:paraId="7C6CC722" w14:textId="77777777" w:rsidR="008544DA" w:rsidRPr="00097532" w:rsidRDefault="008544DA" w:rsidP="00097532">
            <w:pPr>
              <w:pStyle w:val="TableParagraph"/>
              <w:spacing w:before="122" w:line="360" w:lineRule="auto"/>
              <w:ind w:right="694"/>
              <w:jc w:val="both"/>
              <w:rPr>
                <w:rFonts w:ascii="Times New Roman" w:hAnsi="Times New Roman" w:cs="Times New Roman"/>
                <w:b/>
                <w:sz w:val="24"/>
                <w:szCs w:val="24"/>
              </w:rPr>
            </w:pPr>
            <w:r w:rsidRPr="00097532">
              <w:rPr>
                <w:rFonts w:ascii="Times New Roman" w:hAnsi="Times New Roman" w:cs="Times New Roman"/>
                <w:b/>
                <w:spacing w:val="-2"/>
                <w:sz w:val="24"/>
                <w:szCs w:val="24"/>
              </w:rPr>
              <w:t>Module code:</w:t>
            </w:r>
          </w:p>
        </w:tc>
        <w:tc>
          <w:tcPr>
            <w:tcW w:w="1993" w:type="pct"/>
          </w:tcPr>
          <w:p w14:paraId="74204EDF" w14:textId="77777777" w:rsidR="008544DA" w:rsidRPr="00097532" w:rsidRDefault="008544DA" w:rsidP="00097532">
            <w:pPr>
              <w:pStyle w:val="TableParagraph"/>
              <w:spacing w:before="122" w:line="360" w:lineRule="auto"/>
              <w:jc w:val="both"/>
              <w:rPr>
                <w:rFonts w:ascii="Times New Roman" w:hAnsi="Times New Roman" w:cs="Times New Roman"/>
                <w:b/>
                <w:sz w:val="24"/>
                <w:szCs w:val="24"/>
              </w:rPr>
            </w:pPr>
            <w:r w:rsidRPr="00097532">
              <w:rPr>
                <w:rFonts w:ascii="Times New Roman" w:hAnsi="Times New Roman" w:cs="Times New Roman"/>
                <w:b/>
                <w:spacing w:val="-2"/>
                <w:sz w:val="24"/>
                <w:szCs w:val="24"/>
              </w:rPr>
              <w:t>LCMB7023</w:t>
            </w:r>
          </w:p>
        </w:tc>
        <w:tc>
          <w:tcPr>
            <w:tcW w:w="1007" w:type="pct"/>
            <w:shd w:val="clear" w:color="auto" w:fill="D9D9D9"/>
          </w:tcPr>
          <w:p w14:paraId="167EB408" w14:textId="77777777" w:rsidR="008544DA" w:rsidRPr="00097532" w:rsidRDefault="008544DA" w:rsidP="00097532">
            <w:pPr>
              <w:pStyle w:val="TableParagraph"/>
              <w:spacing w:line="360" w:lineRule="auto"/>
              <w:jc w:val="both"/>
              <w:rPr>
                <w:rFonts w:ascii="Times New Roman" w:hAnsi="Times New Roman" w:cs="Times New Roman"/>
                <w:b/>
                <w:sz w:val="24"/>
                <w:szCs w:val="24"/>
              </w:rPr>
            </w:pPr>
            <w:r w:rsidRPr="00097532">
              <w:rPr>
                <w:rFonts w:ascii="Times New Roman" w:hAnsi="Times New Roman" w:cs="Times New Roman"/>
                <w:b/>
                <w:sz w:val="24"/>
                <w:szCs w:val="24"/>
              </w:rPr>
              <w:t>Contribution to Overall Module Assessment</w:t>
            </w:r>
            <w:r w:rsidRPr="00097532">
              <w:rPr>
                <w:rFonts w:ascii="Times New Roman" w:hAnsi="Times New Roman" w:cs="Times New Roman"/>
                <w:b/>
                <w:spacing w:val="-16"/>
                <w:sz w:val="24"/>
                <w:szCs w:val="24"/>
              </w:rPr>
              <w:t xml:space="preserve"> </w:t>
            </w:r>
            <w:r w:rsidRPr="00097532">
              <w:rPr>
                <w:rFonts w:ascii="Times New Roman" w:hAnsi="Times New Roman" w:cs="Times New Roman"/>
                <w:b/>
                <w:sz w:val="24"/>
                <w:szCs w:val="24"/>
              </w:rPr>
              <w:t>(%):</w:t>
            </w:r>
          </w:p>
        </w:tc>
        <w:tc>
          <w:tcPr>
            <w:tcW w:w="1199" w:type="pct"/>
          </w:tcPr>
          <w:p w14:paraId="15CD437E" w14:textId="77777777" w:rsidR="008544DA" w:rsidRPr="00097532" w:rsidRDefault="008544DA" w:rsidP="00097532">
            <w:pPr>
              <w:pStyle w:val="TableParagraph"/>
              <w:spacing w:before="122" w:line="360" w:lineRule="auto"/>
              <w:ind w:left="105"/>
              <w:jc w:val="both"/>
              <w:rPr>
                <w:rFonts w:ascii="Times New Roman" w:hAnsi="Times New Roman" w:cs="Times New Roman"/>
                <w:b/>
                <w:sz w:val="24"/>
                <w:szCs w:val="24"/>
              </w:rPr>
            </w:pPr>
            <w:r w:rsidRPr="00097532">
              <w:rPr>
                <w:rFonts w:ascii="Times New Roman" w:hAnsi="Times New Roman" w:cs="Times New Roman"/>
                <w:b/>
                <w:spacing w:val="-5"/>
                <w:sz w:val="24"/>
                <w:szCs w:val="24"/>
              </w:rPr>
              <w:t>50%</w:t>
            </w:r>
          </w:p>
        </w:tc>
      </w:tr>
      <w:tr w:rsidR="008544DA" w:rsidRPr="00097532" w14:paraId="1E102DD0" w14:textId="77777777" w:rsidTr="008544DA">
        <w:trPr>
          <w:trHeight w:val="866"/>
        </w:trPr>
        <w:tc>
          <w:tcPr>
            <w:tcW w:w="800" w:type="pct"/>
          </w:tcPr>
          <w:p w14:paraId="4BBE3FE1" w14:textId="77777777" w:rsidR="008544DA" w:rsidRPr="00097532" w:rsidRDefault="008544DA" w:rsidP="00097532">
            <w:pPr>
              <w:pStyle w:val="TableParagraph"/>
              <w:spacing w:before="120" w:line="360" w:lineRule="auto"/>
              <w:jc w:val="both"/>
              <w:rPr>
                <w:rFonts w:ascii="Times New Roman" w:hAnsi="Times New Roman" w:cs="Times New Roman"/>
                <w:b/>
                <w:sz w:val="24"/>
                <w:szCs w:val="24"/>
              </w:rPr>
            </w:pPr>
            <w:r w:rsidRPr="00097532">
              <w:rPr>
                <w:rFonts w:ascii="Times New Roman" w:hAnsi="Times New Roman" w:cs="Times New Roman"/>
                <w:b/>
                <w:spacing w:val="-2"/>
                <w:sz w:val="24"/>
                <w:szCs w:val="24"/>
              </w:rPr>
              <w:t>Lecturer:</w:t>
            </w:r>
          </w:p>
        </w:tc>
        <w:tc>
          <w:tcPr>
            <w:tcW w:w="1993" w:type="pct"/>
          </w:tcPr>
          <w:p w14:paraId="5CA56CEF" w14:textId="77777777" w:rsidR="008544DA" w:rsidRPr="00097532" w:rsidRDefault="008544DA" w:rsidP="00097532">
            <w:pPr>
              <w:pStyle w:val="TableParagraph"/>
              <w:spacing w:before="120" w:line="360" w:lineRule="auto"/>
              <w:jc w:val="both"/>
              <w:rPr>
                <w:rFonts w:ascii="Times New Roman" w:hAnsi="Times New Roman" w:cs="Times New Roman"/>
                <w:b/>
                <w:sz w:val="24"/>
                <w:szCs w:val="24"/>
              </w:rPr>
            </w:pPr>
            <w:r w:rsidRPr="00097532">
              <w:rPr>
                <w:rFonts w:ascii="Times New Roman" w:hAnsi="Times New Roman" w:cs="Times New Roman"/>
                <w:b/>
                <w:sz w:val="24"/>
                <w:szCs w:val="24"/>
              </w:rPr>
              <w:t>Gladius</w:t>
            </w:r>
            <w:r w:rsidRPr="00097532">
              <w:rPr>
                <w:rFonts w:ascii="Times New Roman" w:hAnsi="Times New Roman" w:cs="Times New Roman"/>
                <w:b/>
                <w:spacing w:val="-8"/>
                <w:sz w:val="24"/>
                <w:szCs w:val="24"/>
              </w:rPr>
              <w:t xml:space="preserve"> </w:t>
            </w:r>
            <w:r w:rsidRPr="00097532">
              <w:rPr>
                <w:rFonts w:ascii="Times New Roman" w:hAnsi="Times New Roman" w:cs="Times New Roman"/>
                <w:b/>
                <w:sz w:val="24"/>
                <w:szCs w:val="24"/>
              </w:rPr>
              <w:t>Kulothungan</w:t>
            </w:r>
            <w:r w:rsidRPr="00097532">
              <w:rPr>
                <w:rFonts w:ascii="Times New Roman" w:hAnsi="Times New Roman" w:cs="Times New Roman"/>
                <w:b/>
                <w:spacing w:val="-7"/>
                <w:sz w:val="24"/>
                <w:szCs w:val="24"/>
              </w:rPr>
              <w:t xml:space="preserve"> </w:t>
            </w:r>
            <w:r w:rsidRPr="00097532">
              <w:rPr>
                <w:rFonts w:ascii="Times New Roman" w:hAnsi="Times New Roman" w:cs="Times New Roman"/>
                <w:b/>
                <w:spacing w:val="-2"/>
                <w:sz w:val="24"/>
                <w:szCs w:val="24"/>
              </w:rPr>
              <w:t>(London)</w:t>
            </w:r>
          </w:p>
        </w:tc>
        <w:tc>
          <w:tcPr>
            <w:tcW w:w="1007" w:type="pct"/>
            <w:shd w:val="clear" w:color="auto" w:fill="D9D9D9"/>
          </w:tcPr>
          <w:p w14:paraId="5150F0A1" w14:textId="77777777" w:rsidR="008544DA" w:rsidRPr="00097532" w:rsidRDefault="008544DA" w:rsidP="00097532">
            <w:pPr>
              <w:pStyle w:val="TableParagraph"/>
              <w:spacing w:before="120" w:line="360" w:lineRule="auto"/>
              <w:jc w:val="both"/>
              <w:rPr>
                <w:rFonts w:ascii="Times New Roman" w:hAnsi="Times New Roman" w:cs="Times New Roman"/>
                <w:b/>
                <w:sz w:val="24"/>
                <w:szCs w:val="24"/>
              </w:rPr>
            </w:pPr>
            <w:r w:rsidRPr="00097532">
              <w:rPr>
                <w:rFonts w:ascii="Times New Roman" w:hAnsi="Times New Roman" w:cs="Times New Roman"/>
                <w:b/>
                <w:sz w:val="24"/>
                <w:szCs w:val="24"/>
              </w:rPr>
              <w:t>Internal</w:t>
            </w:r>
            <w:r w:rsidRPr="00097532">
              <w:rPr>
                <w:rFonts w:ascii="Times New Roman" w:hAnsi="Times New Roman" w:cs="Times New Roman"/>
                <w:b/>
                <w:spacing w:val="-6"/>
                <w:sz w:val="24"/>
                <w:szCs w:val="24"/>
              </w:rPr>
              <w:t xml:space="preserve"> </w:t>
            </w:r>
            <w:r w:rsidRPr="00097532">
              <w:rPr>
                <w:rFonts w:ascii="Times New Roman" w:hAnsi="Times New Roman" w:cs="Times New Roman"/>
                <w:b/>
                <w:spacing w:val="-2"/>
                <w:sz w:val="24"/>
                <w:szCs w:val="24"/>
              </w:rPr>
              <w:t>Verifier:</w:t>
            </w:r>
          </w:p>
        </w:tc>
        <w:tc>
          <w:tcPr>
            <w:tcW w:w="1199" w:type="pct"/>
          </w:tcPr>
          <w:p w14:paraId="292C283B" w14:textId="77777777" w:rsidR="008544DA" w:rsidRPr="00097532" w:rsidRDefault="008544DA" w:rsidP="00097532">
            <w:pPr>
              <w:pStyle w:val="TableParagraph"/>
              <w:spacing w:before="3" w:line="360" w:lineRule="auto"/>
              <w:ind w:left="105"/>
              <w:jc w:val="both"/>
              <w:rPr>
                <w:rFonts w:ascii="Times New Roman" w:hAnsi="Times New Roman" w:cs="Times New Roman"/>
                <w:b/>
                <w:sz w:val="24"/>
                <w:szCs w:val="24"/>
              </w:rPr>
            </w:pPr>
            <w:r w:rsidRPr="00097532">
              <w:rPr>
                <w:rFonts w:ascii="Times New Roman" w:hAnsi="Times New Roman" w:cs="Times New Roman"/>
                <w:b/>
                <w:sz w:val="24"/>
                <w:szCs w:val="24"/>
              </w:rPr>
              <w:t>Vasilios</w:t>
            </w:r>
            <w:r w:rsidRPr="00097532">
              <w:rPr>
                <w:rFonts w:ascii="Times New Roman" w:hAnsi="Times New Roman" w:cs="Times New Roman"/>
                <w:b/>
                <w:spacing w:val="-16"/>
                <w:sz w:val="24"/>
                <w:szCs w:val="24"/>
              </w:rPr>
              <w:t xml:space="preserve"> </w:t>
            </w:r>
            <w:r w:rsidRPr="00097532">
              <w:rPr>
                <w:rFonts w:ascii="Times New Roman" w:hAnsi="Times New Roman" w:cs="Times New Roman"/>
                <w:b/>
                <w:sz w:val="24"/>
                <w:szCs w:val="24"/>
              </w:rPr>
              <w:t>Tavlaridis Hoang Nguyen</w:t>
            </w:r>
          </w:p>
        </w:tc>
      </w:tr>
      <w:tr w:rsidR="008544DA" w:rsidRPr="00097532" w14:paraId="43E8A873" w14:textId="77777777" w:rsidTr="008544DA">
        <w:trPr>
          <w:trHeight w:val="866"/>
        </w:trPr>
        <w:tc>
          <w:tcPr>
            <w:tcW w:w="800" w:type="pct"/>
          </w:tcPr>
          <w:p w14:paraId="6DBA37E3" w14:textId="77777777" w:rsidR="008544DA" w:rsidRPr="00097532" w:rsidRDefault="008544DA" w:rsidP="00097532">
            <w:pPr>
              <w:pStyle w:val="TableParagraph"/>
              <w:spacing w:before="120" w:line="360" w:lineRule="auto"/>
              <w:jc w:val="both"/>
              <w:rPr>
                <w:rFonts w:ascii="Times New Roman" w:hAnsi="Times New Roman" w:cs="Times New Roman"/>
                <w:b/>
                <w:sz w:val="24"/>
                <w:szCs w:val="24"/>
              </w:rPr>
            </w:pPr>
            <w:r w:rsidRPr="00097532">
              <w:rPr>
                <w:rFonts w:ascii="Times New Roman" w:hAnsi="Times New Roman" w:cs="Times New Roman"/>
                <w:b/>
                <w:spacing w:val="-2"/>
                <w:sz w:val="24"/>
                <w:szCs w:val="24"/>
              </w:rPr>
              <w:t>Assignment Title:</w:t>
            </w:r>
          </w:p>
        </w:tc>
        <w:tc>
          <w:tcPr>
            <w:tcW w:w="1993" w:type="pct"/>
          </w:tcPr>
          <w:p w14:paraId="1BFEE991" w14:textId="77777777" w:rsidR="008544DA" w:rsidRPr="00097532" w:rsidRDefault="008544DA" w:rsidP="00097532">
            <w:pPr>
              <w:pStyle w:val="TableParagraph"/>
              <w:spacing w:before="3" w:line="360" w:lineRule="auto"/>
              <w:ind w:right="63"/>
              <w:jc w:val="both"/>
              <w:rPr>
                <w:rFonts w:ascii="Times New Roman" w:hAnsi="Times New Roman" w:cs="Times New Roman"/>
                <w:b/>
                <w:sz w:val="24"/>
                <w:szCs w:val="24"/>
              </w:rPr>
            </w:pPr>
            <w:r w:rsidRPr="00097532">
              <w:rPr>
                <w:rFonts w:ascii="Times New Roman" w:hAnsi="Times New Roman" w:cs="Times New Roman"/>
                <w:b/>
                <w:sz w:val="24"/>
                <w:szCs w:val="24"/>
              </w:rPr>
              <w:t>Assessment</w:t>
            </w:r>
            <w:r w:rsidRPr="00097532">
              <w:rPr>
                <w:rFonts w:ascii="Times New Roman" w:hAnsi="Times New Roman" w:cs="Times New Roman"/>
                <w:b/>
                <w:spacing w:val="-16"/>
                <w:sz w:val="24"/>
                <w:szCs w:val="24"/>
              </w:rPr>
              <w:t xml:space="preserve"> </w:t>
            </w:r>
            <w:r w:rsidRPr="00097532">
              <w:rPr>
                <w:rFonts w:ascii="Times New Roman" w:hAnsi="Times New Roman" w:cs="Times New Roman"/>
                <w:b/>
                <w:sz w:val="24"/>
                <w:szCs w:val="24"/>
              </w:rPr>
              <w:t>component</w:t>
            </w:r>
            <w:r w:rsidRPr="00097532">
              <w:rPr>
                <w:rFonts w:ascii="Times New Roman" w:hAnsi="Times New Roman" w:cs="Times New Roman"/>
                <w:b/>
                <w:spacing w:val="-15"/>
                <w:sz w:val="24"/>
                <w:szCs w:val="24"/>
              </w:rPr>
              <w:t xml:space="preserve"> </w:t>
            </w:r>
            <w:r w:rsidRPr="00097532">
              <w:rPr>
                <w:rFonts w:ascii="Times New Roman" w:hAnsi="Times New Roman" w:cs="Times New Roman"/>
                <w:b/>
                <w:sz w:val="24"/>
                <w:szCs w:val="24"/>
              </w:rPr>
              <w:t>1: Individual report</w:t>
            </w:r>
          </w:p>
        </w:tc>
        <w:tc>
          <w:tcPr>
            <w:tcW w:w="1007" w:type="pct"/>
          </w:tcPr>
          <w:p w14:paraId="1D531AF2" w14:textId="77777777" w:rsidR="008544DA" w:rsidRPr="00097532" w:rsidRDefault="008544DA" w:rsidP="00097532">
            <w:pPr>
              <w:pStyle w:val="TableParagraph"/>
              <w:spacing w:before="120" w:line="360" w:lineRule="auto"/>
              <w:jc w:val="both"/>
              <w:rPr>
                <w:rFonts w:ascii="Times New Roman" w:hAnsi="Times New Roman" w:cs="Times New Roman"/>
                <w:b/>
                <w:sz w:val="24"/>
                <w:szCs w:val="24"/>
              </w:rPr>
            </w:pPr>
            <w:r w:rsidRPr="00097532">
              <w:rPr>
                <w:rFonts w:ascii="Times New Roman" w:hAnsi="Times New Roman" w:cs="Times New Roman"/>
                <w:b/>
                <w:sz w:val="24"/>
                <w:szCs w:val="24"/>
              </w:rPr>
              <w:t>Word</w:t>
            </w:r>
            <w:r w:rsidRPr="00097532">
              <w:rPr>
                <w:rFonts w:ascii="Times New Roman" w:hAnsi="Times New Roman" w:cs="Times New Roman"/>
                <w:b/>
                <w:spacing w:val="-16"/>
                <w:sz w:val="24"/>
                <w:szCs w:val="24"/>
              </w:rPr>
              <w:t xml:space="preserve"> </w:t>
            </w:r>
            <w:r w:rsidRPr="00097532">
              <w:rPr>
                <w:rFonts w:ascii="Times New Roman" w:hAnsi="Times New Roman" w:cs="Times New Roman"/>
                <w:b/>
                <w:sz w:val="24"/>
                <w:szCs w:val="24"/>
              </w:rPr>
              <w:t>count</w:t>
            </w:r>
            <w:r w:rsidRPr="00097532">
              <w:rPr>
                <w:rFonts w:ascii="Times New Roman" w:hAnsi="Times New Roman" w:cs="Times New Roman"/>
                <w:b/>
                <w:spacing w:val="-15"/>
                <w:sz w:val="24"/>
                <w:szCs w:val="24"/>
              </w:rPr>
              <w:t xml:space="preserve"> </w:t>
            </w:r>
            <w:r w:rsidRPr="00097532">
              <w:rPr>
                <w:rFonts w:ascii="Times New Roman" w:hAnsi="Times New Roman" w:cs="Times New Roman"/>
                <w:b/>
                <w:sz w:val="24"/>
                <w:szCs w:val="24"/>
              </w:rPr>
              <w:t xml:space="preserve">(or </w:t>
            </w:r>
            <w:r w:rsidRPr="00097532">
              <w:rPr>
                <w:rFonts w:ascii="Times New Roman" w:hAnsi="Times New Roman" w:cs="Times New Roman"/>
                <w:b/>
                <w:spacing w:val="-2"/>
                <w:sz w:val="24"/>
                <w:szCs w:val="24"/>
              </w:rPr>
              <w:t>equivalent):</w:t>
            </w:r>
          </w:p>
        </w:tc>
        <w:tc>
          <w:tcPr>
            <w:tcW w:w="1199" w:type="pct"/>
          </w:tcPr>
          <w:p w14:paraId="183D8365" w14:textId="77777777" w:rsidR="008544DA" w:rsidRPr="00097532" w:rsidRDefault="008544DA" w:rsidP="00097532">
            <w:pPr>
              <w:pStyle w:val="TableParagraph"/>
              <w:spacing w:before="120" w:line="360" w:lineRule="auto"/>
              <w:ind w:left="105"/>
              <w:jc w:val="both"/>
              <w:rPr>
                <w:rFonts w:ascii="Times New Roman" w:hAnsi="Times New Roman" w:cs="Times New Roman"/>
                <w:b/>
                <w:sz w:val="24"/>
                <w:szCs w:val="24"/>
              </w:rPr>
            </w:pPr>
            <w:r w:rsidRPr="00097532">
              <w:rPr>
                <w:rFonts w:ascii="Times New Roman" w:hAnsi="Times New Roman" w:cs="Times New Roman"/>
                <w:b/>
                <w:sz w:val="24"/>
                <w:szCs w:val="24"/>
              </w:rPr>
              <w:t>2,500</w:t>
            </w:r>
            <w:r w:rsidRPr="00097532">
              <w:rPr>
                <w:rFonts w:ascii="Times New Roman" w:hAnsi="Times New Roman" w:cs="Times New Roman"/>
                <w:b/>
                <w:spacing w:val="-4"/>
                <w:sz w:val="24"/>
                <w:szCs w:val="24"/>
              </w:rPr>
              <w:t xml:space="preserve"> </w:t>
            </w:r>
            <w:r w:rsidRPr="00097532">
              <w:rPr>
                <w:rFonts w:ascii="Times New Roman" w:hAnsi="Times New Roman" w:cs="Times New Roman"/>
                <w:b/>
                <w:spacing w:val="-2"/>
                <w:sz w:val="24"/>
                <w:szCs w:val="24"/>
              </w:rPr>
              <w:t>words</w:t>
            </w:r>
          </w:p>
          <w:p w14:paraId="0AE66621" w14:textId="77777777" w:rsidR="008544DA" w:rsidRPr="00097532" w:rsidRDefault="008544DA" w:rsidP="00097532">
            <w:pPr>
              <w:pStyle w:val="TableParagraph"/>
              <w:spacing w:before="119" w:line="360" w:lineRule="auto"/>
              <w:ind w:left="105"/>
              <w:jc w:val="both"/>
              <w:rPr>
                <w:rFonts w:ascii="Times New Roman" w:hAnsi="Times New Roman" w:cs="Times New Roman"/>
                <w:b/>
                <w:sz w:val="24"/>
                <w:szCs w:val="24"/>
              </w:rPr>
            </w:pPr>
            <w:r w:rsidRPr="00097532">
              <w:rPr>
                <w:rFonts w:ascii="Times New Roman" w:hAnsi="Times New Roman" w:cs="Times New Roman"/>
                <w:b/>
                <w:sz w:val="24"/>
                <w:szCs w:val="24"/>
              </w:rPr>
              <w:t xml:space="preserve">(± </w:t>
            </w:r>
            <w:r w:rsidRPr="00097532">
              <w:rPr>
                <w:rFonts w:ascii="Times New Roman" w:hAnsi="Times New Roman" w:cs="Times New Roman"/>
                <w:b/>
                <w:spacing w:val="-4"/>
                <w:sz w:val="24"/>
                <w:szCs w:val="24"/>
              </w:rPr>
              <w:t>10%)</w:t>
            </w:r>
          </w:p>
        </w:tc>
      </w:tr>
    </w:tbl>
    <w:p w14:paraId="4F9320EA" w14:textId="77777777" w:rsidR="003D03CF" w:rsidRPr="00097532" w:rsidRDefault="003D03CF" w:rsidP="00097532">
      <w:pPr>
        <w:spacing w:line="360" w:lineRule="auto"/>
        <w:jc w:val="both"/>
        <w:rPr>
          <w:rFonts w:ascii="Times New Roman" w:eastAsia="Times New Roman" w:hAnsi="Times New Roman" w:cs="Times New Roman"/>
          <w:b/>
          <w:bCs/>
          <w:sz w:val="24"/>
          <w:szCs w:val="24"/>
          <w:lang w:eastAsia="en-IN"/>
        </w:rPr>
      </w:pPr>
      <w:r w:rsidRPr="00097532">
        <w:rPr>
          <w:rFonts w:ascii="Times New Roman" w:eastAsia="Times New Roman" w:hAnsi="Times New Roman" w:cs="Times New Roman"/>
          <w:b/>
          <w:bCs/>
          <w:sz w:val="24"/>
          <w:szCs w:val="24"/>
          <w:lang w:eastAsia="en-IN"/>
        </w:rPr>
        <w:br w:type="page"/>
      </w:r>
    </w:p>
    <w:sdt>
      <w:sdtPr>
        <w:rPr>
          <w:rFonts w:ascii="Times New Roman" w:eastAsiaTheme="minorHAnsi" w:hAnsi="Times New Roman" w:cs="Times New Roman"/>
          <w:b w:val="0"/>
          <w:bCs w:val="0"/>
          <w:color w:val="auto"/>
          <w:sz w:val="24"/>
          <w:szCs w:val="24"/>
          <w:lang w:val="en-IN" w:eastAsia="en-US"/>
        </w:rPr>
        <w:id w:val="-1078437314"/>
        <w:docPartObj>
          <w:docPartGallery w:val="Table of Contents"/>
          <w:docPartUnique/>
        </w:docPartObj>
      </w:sdtPr>
      <w:sdtEndPr>
        <w:rPr>
          <w:noProof/>
        </w:rPr>
      </w:sdtEndPr>
      <w:sdtContent>
        <w:p w14:paraId="5A628261" w14:textId="77777777" w:rsidR="003D03CF" w:rsidRPr="00097532" w:rsidRDefault="003D03CF" w:rsidP="00097532">
          <w:pPr>
            <w:pStyle w:val="TOCHeading"/>
            <w:spacing w:line="360" w:lineRule="auto"/>
            <w:jc w:val="both"/>
            <w:rPr>
              <w:rFonts w:ascii="Times New Roman" w:hAnsi="Times New Roman" w:cs="Times New Roman"/>
              <w:sz w:val="24"/>
              <w:szCs w:val="24"/>
            </w:rPr>
          </w:pPr>
          <w:r w:rsidRPr="00097532">
            <w:rPr>
              <w:rFonts w:ascii="Times New Roman" w:hAnsi="Times New Roman" w:cs="Times New Roman"/>
              <w:sz w:val="24"/>
              <w:szCs w:val="24"/>
            </w:rPr>
            <w:t>Table of Contents</w:t>
          </w:r>
        </w:p>
        <w:p w14:paraId="1030A71F" w14:textId="264D71EE" w:rsidR="003D03CF" w:rsidRPr="00097532" w:rsidRDefault="003D03CF" w:rsidP="00097532">
          <w:pPr>
            <w:pStyle w:val="TOC1"/>
            <w:tabs>
              <w:tab w:val="right" w:leader="dot" w:pos="9016"/>
            </w:tabs>
            <w:spacing w:line="360" w:lineRule="auto"/>
            <w:jc w:val="both"/>
            <w:rPr>
              <w:rFonts w:ascii="Times New Roman" w:hAnsi="Times New Roman" w:cs="Times New Roman"/>
              <w:noProof/>
              <w:sz w:val="24"/>
              <w:szCs w:val="24"/>
            </w:rPr>
          </w:pPr>
          <w:r w:rsidRPr="00097532">
            <w:rPr>
              <w:rFonts w:ascii="Times New Roman" w:hAnsi="Times New Roman" w:cs="Times New Roman"/>
              <w:sz w:val="24"/>
              <w:szCs w:val="24"/>
            </w:rPr>
            <w:fldChar w:fldCharType="begin"/>
          </w:r>
          <w:r w:rsidRPr="00097532">
            <w:rPr>
              <w:rFonts w:ascii="Times New Roman" w:hAnsi="Times New Roman" w:cs="Times New Roman"/>
              <w:sz w:val="24"/>
              <w:szCs w:val="24"/>
            </w:rPr>
            <w:instrText xml:space="preserve"> TOC \o "1-3" \h \z \u </w:instrText>
          </w:r>
          <w:r w:rsidRPr="00097532">
            <w:rPr>
              <w:rFonts w:ascii="Times New Roman" w:hAnsi="Times New Roman" w:cs="Times New Roman"/>
              <w:sz w:val="24"/>
              <w:szCs w:val="24"/>
            </w:rPr>
            <w:fldChar w:fldCharType="separate"/>
          </w:r>
          <w:hyperlink w:anchor="_Toc214013383" w:history="1">
            <w:r w:rsidRPr="00097532">
              <w:rPr>
                <w:rStyle w:val="Hyperlink"/>
                <w:rFonts w:ascii="Times New Roman" w:hAnsi="Times New Roman" w:cs="Times New Roman"/>
                <w:noProof/>
                <w:sz w:val="24"/>
                <w:szCs w:val="24"/>
              </w:rPr>
              <w:t>Introduction</w:t>
            </w:r>
            <w:r w:rsidRPr="00097532">
              <w:rPr>
                <w:rFonts w:ascii="Times New Roman" w:hAnsi="Times New Roman" w:cs="Times New Roman"/>
                <w:noProof/>
                <w:webHidden/>
                <w:sz w:val="24"/>
                <w:szCs w:val="24"/>
              </w:rPr>
              <w:tab/>
            </w:r>
            <w:r w:rsidRPr="00097532">
              <w:rPr>
                <w:rFonts w:ascii="Times New Roman" w:hAnsi="Times New Roman" w:cs="Times New Roman"/>
                <w:noProof/>
                <w:webHidden/>
                <w:sz w:val="24"/>
                <w:szCs w:val="24"/>
              </w:rPr>
              <w:fldChar w:fldCharType="begin"/>
            </w:r>
            <w:r w:rsidRPr="00097532">
              <w:rPr>
                <w:rFonts w:ascii="Times New Roman" w:hAnsi="Times New Roman" w:cs="Times New Roman"/>
                <w:noProof/>
                <w:webHidden/>
                <w:sz w:val="24"/>
                <w:szCs w:val="24"/>
              </w:rPr>
              <w:instrText xml:space="preserve"> PAGEREF _Toc214013383 \h </w:instrText>
            </w:r>
            <w:r w:rsidRPr="00097532">
              <w:rPr>
                <w:rFonts w:ascii="Times New Roman" w:hAnsi="Times New Roman" w:cs="Times New Roman"/>
                <w:noProof/>
                <w:webHidden/>
                <w:sz w:val="24"/>
                <w:szCs w:val="24"/>
              </w:rPr>
            </w:r>
            <w:r w:rsidRPr="00097532">
              <w:rPr>
                <w:rFonts w:ascii="Times New Roman" w:hAnsi="Times New Roman" w:cs="Times New Roman"/>
                <w:noProof/>
                <w:webHidden/>
                <w:sz w:val="24"/>
                <w:szCs w:val="24"/>
              </w:rPr>
              <w:fldChar w:fldCharType="separate"/>
            </w:r>
            <w:r w:rsidR="00097532">
              <w:rPr>
                <w:rFonts w:ascii="Times New Roman" w:hAnsi="Times New Roman" w:cs="Times New Roman"/>
                <w:noProof/>
                <w:webHidden/>
                <w:sz w:val="24"/>
                <w:szCs w:val="24"/>
              </w:rPr>
              <w:t>3</w:t>
            </w:r>
            <w:r w:rsidRPr="00097532">
              <w:rPr>
                <w:rFonts w:ascii="Times New Roman" w:hAnsi="Times New Roman" w:cs="Times New Roman"/>
                <w:noProof/>
                <w:webHidden/>
                <w:sz w:val="24"/>
                <w:szCs w:val="24"/>
              </w:rPr>
              <w:fldChar w:fldCharType="end"/>
            </w:r>
          </w:hyperlink>
        </w:p>
        <w:p w14:paraId="3588089C" w14:textId="5622D074" w:rsidR="003D03CF" w:rsidRPr="00097532" w:rsidRDefault="003D03CF" w:rsidP="00097532">
          <w:pPr>
            <w:pStyle w:val="TOC1"/>
            <w:tabs>
              <w:tab w:val="right" w:leader="dot" w:pos="9016"/>
            </w:tabs>
            <w:spacing w:line="360" w:lineRule="auto"/>
            <w:jc w:val="both"/>
            <w:rPr>
              <w:rFonts w:ascii="Times New Roman" w:hAnsi="Times New Roman" w:cs="Times New Roman"/>
              <w:noProof/>
              <w:sz w:val="24"/>
              <w:szCs w:val="24"/>
            </w:rPr>
          </w:pPr>
          <w:hyperlink w:anchor="_Toc214013384" w:history="1">
            <w:r w:rsidRPr="00097532">
              <w:rPr>
                <w:rStyle w:val="Hyperlink"/>
                <w:rFonts w:ascii="Times New Roman" w:hAnsi="Times New Roman" w:cs="Times New Roman"/>
                <w:noProof/>
                <w:sz w:val="24"/>
                <w:szCs w:val="24"/>
              </w:rPr>
              <w:t>1. The Impact of Technological Advancements on Labour Markets and HRM/IHRM Strategies</w:t>
            </w:r>
            <w:r w:rsidRPr="00097532">
              <w:rPr>
                <w:rFonts w:ascii="Times New Roman" w:hAnsi="Times New Roman" w:cs="Times New Roman"/>
                <w:noProof/>
                <w:webHidden/>
                <w:sz w:val="24"/>
                <w:szCs w:val="24"/>
              </w:rPr>
              <w:tab/>
            </w:r>
            <w:r w:rsidRPr="00097532">
              <w:rPr>
                <w:rFonts w:ascii="Times New Roman" w:hAnsi="Times New Roman" w:cs="Times New Roman"/>
                <w:noProof/>
                <w:webHidden/>
                <w:sz w:val="24"/>
                <w:szCs w:val="24"/>
              </w:rPr>
              <w:fldChar w:fldCharType="begin"/>
            </w:r>
            <w:r w:rsidRPr="00097532">
              <w:rPr>
                <w:rFonts w:ascii="Times New Roman" w:hAnsi="Times New Roman" w:cs="Times New Roman"/>
                <w:noProof/>
                <w:webHidden/>
                <w:sz w:val="24"/>
                <w:szCs w:val="24"/>
              </w:rPr>
              <w:instrText xml:space="preserve"> PAGEREF _Toc214013384 \h </w:instrText>
            </w:r>
            <w:r w:rsidRPr="00097532">
              <w:rPr>
                <w:rFonts w:ascii="Times New Roman" w:hAnsi="Times New Roman" w:cs="Times New Roman"/>
                <w:noProof/>
                <w:webHidden/>
                <w:sz w:val="24"/>
                <w:szCs w:val="24"/>
              </w:rPr>
            </w:r>
            <w:r w:rsidRPr="00097532">
              <w:rPr>
                <w:rFonts w:ascii="Times New Roman" w:hAnsi="Times New Roman" w:cs="Times New Roman"/>
                <w:noProof/>
                <w:webHidden/>
                <w:sz w:val="24"/>
                <w:szCs w:val="24"/>
              </w:rPr>
              <w:fldChar w:fldCharType="separate"/>
            </w:r>
            <w:r w:rsidR="00097532">
              <w:rPr>
                <w:rFonts w:ascii="Times New Roman" w:hAnsi="Times New Roman" w:cs="Times New Roman"/>
                <w:noProof/>
                <w:webHidden/>
                <w:sz w:val="24"/>
                <w:szCs w:val="24"/>
              </w:rPr>
              <w:t>3</w:t>
            </w:r>
            <w:r w:rsidRPr="00097532">
              <w:rPr>
                <w:rFonts w:ascii="Times New Roman" w:hAnsi="Times New Roman" w:cs="Times New Roman"/>
                <w:noProof/>
                <w:webHidden/>
                <w:sz w:val="24"/>
                <w:szCs w:val="24"/>
              </w:rPr>
              <w:fldChar w:fldCharType="end"/>
            </w:r>
          </w:hyperlink>
        </w:p>
        <w:p w14:paraId="3EBF12ED" w14:textId="0E57079A" w:rsidR="003D03CF" w:rsidRPr="00097532" w:rsidRDefault="003D03CF" w:rsidP="00097532">
          <w:pPr>
            <w:pStyle w:val="TOC1"/>
            <w:tabs>
              <w:tab w:val="right" w:leader="dot" w:pos="9016"/>
            </w:tabs>
            <w:spacing w:line="360" w:lineRule="auto"/>
            <w:jc w:val="both"/>
            <w:rPr>
              <w:rFonts w:ascii="Times New Roman" w:hAnsi="Times New Roman" w:cs="Times New Roman"/>
              <w:noProof/>
              <w:sz w:val="24"/>
              <w:szCs w:val="24"/>
            </w:rPr>
          </w:pPr>
          <w:hyperlink w:anchor="_Toc214013385" w:history="1">
            <w:r w:rsidRPr="00097532">
              <w:rPr>
                <w:rStyle w:val="Hyperlink"/>
                <w:rFonts w:ascii="Times New Roman" w:hAnsi="Times New Roman" w:cs="Times New Roman"/>
                <w:noProof/>
                <w:sz w:val="24"/>
                <w:szCs w:val="24"/>
              </w:rPr>
              <w:t>2. Demographic and Geopolitical Influences on Employment Markets</w:t>
            </w:r>
            <w:r w:rsidRPr="00097532">
              <w:rPr>
                <w:rFonts w:ascii="Times New Roman" w:hAnsi="Times New Roman" w:cs="Times New Roman"/>
                <w:noProof/>
                <w:webHidden/>
                <w:sz w:val="24"/>
                <w:szCs w:val="24"/>
              </w:rPr>
              <w:tab/>
            </w:r>
            <w:r w:rsidRPr="00097532">
              <w:rPr>
                <w:rFonts w:ascii="Times New Roman" w:hAnsi="Times New Roman" w:cs="Times New Roman"/>
                <w:noProof/>
                <w:webHidden/>
                <w:sz w:val="24"/>
                <w:szCs w:val="24"/>
              </w:rPr>
              <w:fldChar w:fldCharType="begin"/>
            </w:r>
            <w:r w:rsidRPr="00097532">
              <w:rPr>
                <w:rFonts w:ascii="Times New Roman" w:hAnsi="Times New Roman" w:cs="Times New Roman"/>
                <w:noProof/>
                <w:webHidden/>
                <w:sz w:val="24"/>
                <w:szCs w:val="24"/>
              </w:rPr>
              <w:instrText xml:space="preserve"> PAGEREF _Toc214013385 \h </w:instrText>
            </w:r>
            <w:r w:rsidRPr="00097532">
              <w:rPr>
                <w:rFonts w:ascii="Times New Roman" w:hAnsi="Times New Roman" w:cs="Times New Roman"/>
                <w:noProof/>
                <w:webHidden/>
                <w:sz w:val="24"/>
                <w:szCs w:val="24"/>
              </w:rPr>
            </w:r>
            <w:r w:rsidRPr="00097532">
              <w:rPr>
                <w:rFonts w:ascii="Times New Roman" w:hAnsi="Times New Roman" w:cs="Times New Roman"/>
                <w:noProof/>
                <w:webHidden/>
                <w:sz w:val="24"/>
                <w:szCs w:val="24"/>
              </w:rPr>
              <w:fldChar w:fldCharType="separate"/>
            </w:r>
            <w:r w:rsidR="00097532">
              <w:rPr>
                <w:rFonts w:ascii="Times New Roman" w:hAnsi="Times New Roman" w:cs="Times New Roman"/>
                <w:noProof/>
                <w:webHidden/>
                <w:sz w:val="24"/>
                <w:szCs w:val="24"/>
              </w:rPr>
              <w:t>4</w:t>
            </w:r>
            <w:r w:rsidRPr="00097532">
              <w:rPr>
                <w:rFonts w:ascii="Times New Roman" w:hAnsi="Times New Roman" w:cs="Times New Roman"/>
                <w:noProof/>
                <w:webHidden/>
                <w:sz w:val="24"/>
                <w:szCs w:val="24"/>
              </w:rPr>
              <w:fldChar w:fldCharType="end"/>
            </w:r>
          </w:hyperlink>
        </w:p>
        <w:p w14:paraId="4345E829" w14:textId="44241E96" w:rsidR="003D03CF" w:rsidRPr="00097532" w:rsidRDefault="003D03CF" w:rsidP="00097532">
          <w:pPr>
            <w:pStyle w:val="TOC1"/>
            <w:tabs>
              <w:tab w:val="right" w:leader="dot" w:pos="9016"/>
            </w:tabs>
            <w:spacing w:line="360" w:lineRule="auto"/>
            <w:jc w:val="both"/>
            <w:rPr>
              <w:rFonts w:ascii="Times New Roman" w:hAnsi="Times New Roman" w:cs="Times New Roman"/>
              <w:noProof/>
              <w:sz w:val="24"/>
              <w:szCs w:val="24"/>
            </w:rPr>
          </w:pPr>
          <w:hyperlink w:anchor="_Toc214013386" w:history="1">
            <w:r w:rsidRPr="00097532">
              <w:rPr>
                <w:rStyle w:val="Hyperlink"/>
                <w:rFonts w:ascii="Times New Roman" w:hAnsi="Times New Roman" w:cs="Times New Roman"/>
                <w:noProof/>
                <w:sz w:val="24"/>
                <w:szCs w:val="24"/>
              </w:rPr>
              <w:t>3. Addressing Skills Gaps and Talent Shortages through Strategic HRM</w:t>
            </w:r>
            <w:r w:rsidRPr="00097532">
              <w:rPr>
                <w:rFonts w:ascii="Times New Roman" w:hAnsi="Times New Roman" w:cs="Times New Roman"/>
                <w:noProof/>
                <w:webHidden/>
                <w:sz w:val="24"/>
                <w:szCs w:val="24"/>
              </w:rPr>
              <w:tab/>
            </w:r>
            <w:r w:rsidRPr="00097532">
              <w:rPr>
                <w:rFonts w:ascii="Times New Roman" w:hAnsi="Times New Roman" w:cs="Times New Roman"/>
                <w:noProof/>
                <w:webHidden/>
                <w:sz w:val="24"/>
                <w:szCs w:val="24"/>
              </w:rPr>
              <w:fldChar w:fldCharType="begin"/>
            </w:r>
            <w:r w:rsidRPr="00097532">
              <w:rPr>
                <w:rFonts w:ascii="Times New Roman" w:hAnsi="Times New Roman" w:cs="Times New Roman"/>
                <w:noProof/>
                <w:webHidden/>
                <w:sz w:val="24"/>
                <w:szCs w:val="24"/>
              </w:rPr>
              <w:instrText xml:space="preserve"> PAGEREF _Toc214013386 \h </w:instrText>
            </w:r>
            <w:r w:rsidRPr="00097532">
              <w:rPr>
                <w:rFonts w:ascii="Times New Roman" w:hAnsi="Times New Roman" w:cs="Times New Roman"/>
                <w:noProof/>
                <w:webHidden/>
                <w:sz w:val="24"/>
                <w:szCs w:val="24"/>
              </w:rPr>
            </w:r>
            <w:r w:rsidRPr="00097532">
              <w:rPr>
                <w:rFonts w:ascii="Times New Roman" w:hAnsi="Times New Roman" w:cs="Times New Roman"/>
                <w:noProof/>
                <w:webHidden/>
                <w:sz w:val="24"/>
                <w:szCs w:val="24"/>
              </w:rPr>
              <w:fldChar w:fldCharType="separate"/>
            </w:r>
            <w:r w:rsidR="00097532">
              <w:rPr>
                <w:rFonts w:ascii="Times New Roman" w:hAnsi="Times New Roman" w:cs="Times New Roman"/>
                <w:noProof/>
                <w:webHidden/>
                <w:sz w:val="24"/>
                <w:szCs w:val="24"/>
              </w:rPr>
              <w:t>5</w:t>
            </w:r>
            <w:r w:rsidRPr="00097532">
              <w:rPr>
                <w:rFonts w:ascii="Times New Roman" w:hAnsi="Times New Roman" w:cs="Times New Roman"/>
                <w:noProof/>
                <w:webHidden/>
                <w:sz w:val="24"/>
                <w:szCs w:val="24"/>
              </w:rPr>
              <w:fldChar w:fldCharType="end"/>
            </w:r>
          </w:hyperlink>
        </w:p>
        <w:p w14:paraId="6BE85378" w14:textId="536AC0E7" w:rsidR="003D03CF" w:rsidRPr="00097532" w:rsidRDefault="003D03CF" w:rsidP="00097532">
          <w:pPr>
            <w:pStyle w:val="TOC1"/>
            <w:tabs>
              <w:tab w:val="right" w:leader="dot" w:pos="9016"/>
            </w:tabs>
            <w:spacing w:line="360" w:lineRule="auto"/>
            <w:jc w:val="both"/>
            <w:rPr>
              <w:rFonts w:ascii="Times New Roman" w:hAnsi="Times New Roman" w:cs="Times New Roman"/>
              <w:noProof/>
              <w:sz w:val="24"/>
              <w:szCs w:val="24"/>
            </w:rPr>
          </w:pPr>
          <w:hyperlink w:anchor="_Toc214013387" w:history="1">
            <w:r w:rsidRPr="00097532">
              <w:rPr>
                <w:rStyle w:val="Hyperlink"/>
                <w:rFonts w:ascii="Times New Roman" w:hAnsi="Times New Roman" w:cs="Times New Roman"/>
                <w:noProof/>
                <w:sz w:val="24"/>
                <w:szCs w:val="24"/>
              </w:rPr>
              <w:t>4. Reflective Report: Capabilities for an International Context</w:t>
            </w:r>
            <w:r w:rsidRPr="00097532">
              <w:rPr>
                <w:rFonts w:ascii="Times New Roman" w:hAnsi="Times New Roman" w:cs="Times New Roman"/>
                <w:noProof/>
                <w:webHidden/>
                <w:sz w:val="24"/>
                <w:szCs w:val="24"/>
              </w:rPr>
              <w:tab/>
            </w:r>
            <w:r w:rsidRPr="00097532">
              <w:rPr>
                <w:rFonts w:ascii="Times New Roman" w:hAnsi="Times New Roman" w:cs="Times New Roman"/>
                <w:noProof/>
                <w:webHidden/>
                <w:sz w:val="24"/>
                <w:szCs w:val="24"/>
              </w:rPr>
              <w:fldChar w:fldCharType="begin"/>
            </w:r>
            <w:r w:rsidRPr="00097532">
              <w:rPr>
                <w:rFonts w:ascii="Times New Roman" w:hAnsi="Times New Roman" w:cs="Times New Roman"/>
                <w:noProof/>
                <w:webHidden/>
                <w:sz w:val="24"/>
                <w:szCs w:val="24"/>
              </w:rPr>
              <w:instrText xml:space="preserve"> PAGEREF _Toc214013387 \h </w:instrText>
            </w:r>
            <w:r w:rsidRPr="00097532">
              <w:rPr>
                <w:rFonts w:ascii="Times New Roman" w:hAnsi="Times New Roman" w:cs="Times New Roman"/>
                <w:noProof/>
                <w:webHidden/>
                <w:sz w:val="24"/>
                <w:szCs w:val="24"/>
              </w:rPr>
            </w:r>
            <w:r w:rsidRPr="00097532">
              <w:rPr>
                <w:rFonts w:ascii="Times New Roman" w:hAnsi="Times New Roman" w:cs="Times New Roman"/>
                <w:noProof/>
                <w:webHidden/>
                <w:sz w:val="24"/>
                <w:szCs w:val="24"/>
              </w:rPr>
              <w:fldChar w:fldCharType="separate"/>
            </w:r>
            <w:r w:rsidR="00097532">
              <w:rPr>
                <w:rFonts w:ascii="Times New Roman" w:hAnsi="Times New Roman" w:cs="Times New Roman"/>
                <w:noProof/>
                <w:webHidden/>
                <w:sz w:val="24"/>
                <w:szCs w:val="24"/>
              </w:rPr>
              <w:t>7</w:t>
            </w:r>
            <w:r w:rsidRPr="00097532">
              <w:rPr>
                <w:rFonts w:ascii="Times New Roman" w:hAnsi="Times New Roman" w:cs="Times New Roman"/>
                <w:noProof/>
                <w:webHidden/>
                <w:sz w:val="24"/>
                <w:szCs w:val="24"/>
              </w:rPr>
              <w:fldChar w:fldCharType="end"/>
            </w:r>
          </w:hyperlink>
        </w:p>
        <w:p w14:paraId="4AD715FC" w14:textId="0E56454E" w:rsidR="003D03CF" w:rsidRPr="00097532" w:rsidRDefault="003D03CF" w:rsidP="00097532">
          <w:pPr>
            <w:pStyle w:val="TOC2"/>
            <w:tabs>
              <w:tab w:val="right" w:leader="dot" w:pos="9016"/>
            </w:tabs>
            <w:spacing w:line="360" w:lineRule="auto"/>
            <w:jc w:val="both"/>
            <w:rPr>
              <w:rFonts w:ascii="Times New Roman" w:hAnsi="Times New Roman" w:cs="Times New Roman"/>
              <w:noProof/>
              <w:sz w:val="24"/>
              <w:szCs w:val="24"/>
            </w:rPr>
          </w:pPr>
          <w:hyperlink w:anchor="_Toc214013388" w:history="1">
            <w:r w:rsidRPr="00097532">
              <w:rPr>
                <w:rStyle w:val="Hyperlink"/>
                <w:rFonts w:ascii="Times New Roman" w:hAnsi="Times New Roman" w:cs="Times New Roman"/>
                <w:noProof/>
                <w:sz w:val="24"/>
                <w:szCs w:val="24"/>
              </w:rPr>
              <w:t>Introduction</w:t>
            </w:r>
            <w:r w:rsidRPr="00097532">
              <w:rPr>
                <w:rFonts w:ascii="Times New Roman" w:hAnsi="Times New Roman" w:cs="Times New Roman"/>
                <w:noProof/>
                <w:webHidden/>
                <w:sz w:val="24"/>
                <w:szCs w:val="24"/>
              </w:rPr>
              <w:tab/>
            </w:r>
            <w:r w:rsidRPr="00097532">
              <w:rPr>
                <w:rFonts w:ascii="Times New Roman" w:hAnsi="Times New Roman" w:cs="Times New Roman"/>
                <w:noProof/>
                <w:webHidden/>
                <w:sz w:val="24"/>
                <w:szCs w:val="24"/>
              </w:rPr>
              <w:fldChar w:fldCharType="begin"/>
            </w:r>
            <w:r w:rsidRPr="00097532">
              <w:rPr>
                <w:rFonts w:ascii="Times New Roman" w:hAnsi="Times New Roman" w:cs="Times New Roman"/>
                <w:noProof/>
                <w:webHidden/>
                <w:sz w:val="24"/>
                <w:szCs w:val="24"/>
              </w:rPr>
              <w:instrText xml:space="preserve"> PAGEREF _Toc214013388 \h </w:instrText>
            </w:r>
            <w:r w:rsidRPr="00097532">
              <w:rPr>
                <w:rFonts w:ascii="Times New Roman" w:hAnsi="Times New Roman" w:cs="Times New Roman"/>
                <w:noProof/>
                <w:webHidden/>
                <w:sz w:val="24"/>
                <w:szCs w:val="24"/>
              </w:rPr>
            </w:r>
            <w:r w:rsidRPr="00097532">
              <w:rPr>
                <w:rFonts w:ascii="Times New Roman" w:hAnsi="Times New Roman" w:cs="Times New Roman"/>
                <w:noProof/>
                <w:webHidden/>
                <w:sz w:val="24"/>
                <w:szCs w:val="24"/>
              </w:rPr>
              <w:fldChar w:fldCharType="separate"/>
            </w:r>
            <w:r w:rsidR="00097532">
              <w:rPr>
                <w:rFonts w:ascii="Times New Roman" w:hAnsi="Times New Roman" w:cs="Times New Roman"/>
                <w:noProof/>
                <w:webHidden/>
                <w:sz w:val="24"/>
                <w:szCs w:val="24"/>
              </w:rPr>
              <w:t>7</w:t>
            </w:r>
            <w:r w:rsidRPr="00097532">
              <w:rPr>
                <w:rFonts w:ascii="Times New Roman" w:hAnsi="Times New Roman" w:cs="Times New Roman"/>
                <w:noProof/>
                <w:webHidden/>
                <w:sz w:val="24"/>
                <w:szCs w:val="24"/>
              </w:rPr>
              <w:fldChar w:fldCharType="end"/>
            </w:r>
          </w:hyperlink>
        </w:p>
        <w:p w14:paraId="387333E6" w14:textId="382186F2" w:rsidR="003D03CF" w:rsidRPr="00097532" w:rsidRDefault="003D03CF" w:rsidP="00097532">
          <w:pPr>
            <w:pStyle w:val="TOC2"/>
            <w:tabs>
              <w:tab w:val="right" w:leader="dot" w:pos="9016"/>
            </w:tabs>
            <w:spacing w:line="360" w:lineRule="auto"/>
            <w:jc w:val="both"/>
            <w:rPr>
              <w:rFonts w:ascii="Times New Roman" w:hAnsi="Times New Roman" w:cs="Times New Roman"/>
              <w:noProof/>
              <w:sz w:val="24"/>
              <w:szCs w:val="24"/>
            </w:rPr>
          </w:pPr>
          <w:hyperlink w:anchor="_Toc214013389" w:history="1">
            <w:r w:rsidRPr="00097532">
              <w:rPr>
                <w:rStyle w:val="Hyperlink"/>
                <w:rFonts w:ascii="Times New Roman" w:hAnsi="Times New Roman" w:cs="Times New Roman"/>
                <w:noProof/>
                <w:sz w:val="24"/>
                <w:szCs w:val="24"/>
              </w:rPr>
              <w:t>Technology</w:t>
            </w:r>
            <w:r w:rsidRPr="00097532">
              <w:rPr>
                <w:rFonts w:ascii="Times New Roman" w:hAnsi="Times New Roman" w:cs="Times New Roman"/>
                <w:noProof/>
                <w:webHidden/>
                <w:sz w:val="24"/>
                <w:szCs w:val="24"/>
              </w:rPr>
              <w:tab/>
            </w:r>
            <w:r w:rsidRPr="00097532">
              <w:rPr>
                <w:rFonts w:ascii="Times New Roman" w:hAnsi="Times New Roman" w:cs="Times New Roman"/>
                <w:noProof/>
                <w:webHidden/>
                <w:sz w:val="24"/>
                <w:szCs w:val="24"/>
              </w:rPr>
              <w:fldChar w:fldCharType="begin"/>
            </w:r>
            <w:r w:rsidRPr="00097532">
              <w:rPr>
                <w:rFonts w:ascii="Times New Roman" w:hAnsi="Times New Roman" w:cs="Times New Roman"/>
                <w:noProof/>
                <w:webHidden/>
                <w:sz w:val="24"/>
                <w:szCs w:val="24"/>
              </w:rPr>
              <w:instrText xml:space="preserve"> PAGEREF _Toc214013389 \h </w:instrText>
            </w:r>
            <w:r w:rsidRPr="00097532">
              <w:rPr>
                <w:rFonts w:ascii="Times New Roman" w:hAnsi="Times New Roman" w:cs="Times New Roman"/>
                <w:noProof/>
                <w:webHidden/>
                <w:sz w:val="24"/>
                <w:szCs w:val="24"/>
              </w:rPr>
            </w:r>
            <w:r w:rsidRPr="00097532">
              <w:rPr>
                <w:rFonts w:ascii="Times New Roman" w:hAnsi="Times New Roman" w:cs="Times New Roman"/>
                <w:noProof/>
                <w:webHidden/>
                <w:sz w:val="24"/>
                <w:szCs w:val="24"/>
              </w:rPr>
              <w:fldChar w:fldCharType="separate"/>
            </w:r>
            <w:r w:rsidR="00097532">
              <w:rPr>
                <w:rFonts w:ascii="Times New Roman" w:hAnsi="Times New Roman" w:cs="Times New Roman"/>
                <w:noProof/>
                <w:webHidden/>
                <w:sz w:val="24"/>
                <w:szCs w:val="24"/>
              </w:rPr>
              <w:t>7</w:t>
            </w:r>
            <w:r w:rsidRPr="00097532">
              <w:rPr>
                <w:rFonts w:ascii="Times New Roman" w:hAnsi="Times New Roman" w:cs="Times New Roman"/>
                <w:noProof/>
                <w:webHidden/>
                <w:sz w:val="24"/>
                <w:szCs w:val="24"/>
              </w:rPr>
              <w:fldChar w:fldCharType="end"/>
            </w:r>
          </w:hyperlink>
        </w:p>
        <w:p w14:paraId="369ABFBE" w14:textId="1343C729" w:rsidR="003D03CF" w:rsidRPr="00097532" w:rsidRDefault="003D03CF" w:rsidP="00097532">
          <w:pPr>
            <w:pStyle w:val="TOC2"/>
            <w:tabs>
              <w:tab w:val="right" w:leader="dot" w:pos="9016"/>
            </w:tabs>
            <w:spacing w:line="360" w:lineRule="auto"/>
            <w:jc w:val="both"/>
            <w:rPr>
              <w:rFonts w:ascii="Times New Roman" w:hAnsi="Times New Roman" w:cs="Times New Roman"/>
              <w:noProof/>
              <w:sz w:val="24"/>
              <w:szCs w:val="24"/>
            </w:rPr>
          </w:pPr>
          <w:hyperlink w:anchor="_Toc214013390" w:history="1">
            <w:r w:rsidRPr="00097532">
              <w:rPr>
                <w:rStyle w:val="Hyperlink"/>
                <w:rFonts w:ascii="Times New Roman" w:hAnsi="Times New Roman" w:cs="Times New Roman"/>
                <w:noProof/>
                <w:sz w:val="24"/>
                <w:szCs w:val="24"/>
              </w:rPr>
              <w:t>Communication</w:t>
            </w:r>
            <w:r w:rsidRPr="00097532">
              <w:rPr>
                <w:rFonts w:ascii="Times New Roman" w:hAnsi="Times New Roman" w:cs="Times New Roman"/>
                <w:noProof/>
                <w:webHidden/>
                <w:sz w:val="24"/>
                <w:szCs w:val="24"/>
              </w:rPr>
              <w:tab/>
            </w:r>
            <w:r w:rsidRPr="00097532">
              <w:rPr>
                <w:rFonts w:ascii="Times New Roman" w:hAnsi="Times New Roman" w:cs="Times New Roman"/>
                <w:noProof/>
                <w:webHidden/>
                <w:sz w:val="24"/>
                <w:szCs w:val="24"/>
              </w:rPr>
              <w:fldChar w:fldCharType="begin"/>
            </w:r>
            <w:r w:rsidRPr="00097532">
              <w:rPr>
                <w:rFonts w:ascii="Times New Roman" w:hAnsi="Times New Roman" w:cs="Times New Roman"/>
                <w:noProof/>
                <w:webHidden/>
                <w:sz w:val="24"/>
                <w:szCs w:val="24"/>
              </w:rPr>
              <w:instrText xml:space="preserve"> PAGEREF _Toc214013390 \h </w:instrText>
            </w:r>
            <w:r w:rsidRPr="00097532">
              <w:rPr>
                <w:rFonts w:ascii="Times New Roman" w:hAnsi="Times New Roman" w:cs="Times New Roman"/>
                <w:noProof/>
                <w:webHidden/>
                <w:sz w:val="24"/>
                <w:szCs w:val="24"/>
              </w:rPr>
            </w:r>
            <w:r w:rsidRPr="00097532">
              <w:rPr>
                <w:rFonts w:ascii="Times New Roman" w:hAnsi="Times New Roman" w:cs="Times New Roman"/>
                <w:noProof/>
                <w:webHidden/>
                <w:sz w:val="24"/>
                <w:szCs w:val="24"/>
              </w:rPr>
              <w:fldChar w:fldCharType="separate"/>
            </w:r>
            <w:r w:rsidR="00097532">
              <w:rPr>
                <w:rFonts w:ascii="Times New Roman" w:hAnsi="Times New Roman" w:cs="Times New Roman"/>
                <w:noProof/>
                <w:webHidden/>
                <w:sz w:val="24"/>
                <w:szCs w:val="24"/>
              </w:rPr>
              <w:t>7</w:t>
            </w:r>
            <w:r w:rsidRPr="00097532">
              <w:rPr>
                <w:rFonts w:ascii="Times New Roman" w:hAnsi="Times New Roman" w:cs="Times New Roman"/>
                <w:noProof/>
                <w:webHidden/>
                <w:sz w:val="24"/>
                <w:szCs w:val="24"/>
              </w:rPr>
              <w:fldChar w:fldCharType="end"/>
            </w:r>
          </w:hyperlink>
        </w:p>
        <w:p w14:paraId="69BAB6E9" w14:textId="2D947A65" w:rsidR="003D03CF" w:rsidRPr="00097532" w:rsidRDefault="003D03CF" w:rsidP="00097532">
          <w:pPr>
            <w:pStyle w:val="TOC2"/>
            <w:tabs>
              <w:tab w:val="right" w:leader="dot" w:pos="9016"/>
            </w:tabs>
            <w:spacing w:line="360" w:lineRule="auto"/>
            <w:jc w:val="both"/>
            <w:rPr>
              <w:rFonts w:ascii="Times New Roman" w:hAnsi="Times New Roman" w:cs="Times New Roman"/>
              <w:noProof/>
              <w:sz w:val="24"/>
              <w:szCs w:val="24"/>
            </w:rPr>
          </w:pPr>
          <w:hyperlink w:anchor="_Toc214013391" w:history="1">
            <w:r w:rsidRPr="00097532">
              <w:rPr>
                <w:rStyle w:val="Hyperlink"/>
                <w:rFonts w:ascii="Times New Roman" w:hAnsi="Times New Roman" w:cs="Times New Roman"/>
                <w:noProof/>
                <w:sz w:val="24"/>
                <w:szCs w:val="24"/>
              </w:rPr>
              <w:t>Teamwork</w:t>
            </w:r>
            <w:r w:rsidRPr="00097532">
              <w:rPr>
                <w:rFonts w:ascii="Times New Roman" w:hAnsi="Times New Roman" w:cs="Times New Roman"/>
                <w:noProof/>
                <w:webHidden/>
                <w:sz w:val="24"/>
                <w:szCs w:val="24"/>
              </w:rPr>
              <w:tab/>
            </w:r>
            <w:r w:rsidRPr="00097532">
              <w:rPr>
                <w:rFonts w:ascii="Times New Roman" w:hAnsi="Times New Roman" w:cs="Times New Roman"/>
                <w:noProof/>
                <w:webHidden/>
                <w:sz w:val="24"/>
                <w:szCs w:val="24"/>
              </w:rPr>
              <w:fldChar w:fldCharType="begin"/>
            </w:r>
            <w:r w:rsidRPr="00097532">
              <w:rPr>
                <w:rFonts w:ascii="Times New Roman" w:hAnsi="Times New Roman" w:cs="Times New Roman"/>
                <w:noProof/>
                <w:webHidden/>
                <w:sz w:val="24"/>
                <w:szCs w:val="24"/>
              </w:rPr>
              <w:instrText xml:space="preserve"> PAGEREF _Toc214013391 \h </w:instrText>
            </w:r>
            <w:r w:rsidRPr="00097532">
              <w:rPr>
                <w:rFonts w:ascii="Times New Roman" w:hAnsi="Times New Roman" w:cs="Times New Roman"/>
                <w:noProof/>
                <w:webHidden/>
                <w:sz w:val="24"/>
                <w:szCs w:val="24"/>
              </w:rPr>
            </w:r>
            <w:r w:rsidRPr="00097532">
              <w:rPr>
                <w:rFonts w:ascii="Times New Roman" w:hAnsi="Times New Roman" w:cs="Times New Roman"/>
                <w:noProof/>
                <w:webHidden/>
                <w:sz w:val="24"/>
                <w:szCs w:val="24"/>
              </w:rPr>
              <w:fldChar w:fldCharType="separate"/>
            </w:r>
            <w:r w:rsidR="00097532">
              <w:rPr>
                <w:rFonts w:ascii="Times New Roman" w:hAnsi="Times New Roman" w:cs="Times New Roman"/>
                <w:noProof/>
                <w:webHidden/>
                <w:sz w:val="24"/>
                <w:szCs w:val="24"/>
              </w:rPr>
              <w:t>8</w:t>
            </w:r>
            <w:r w:rsidRPr="00097532">
              <w:rPr>
                <w:rFonts w:ascii="Times New Roman" w:hAnsi="Times New Roman" w:cs="Times New Roman"/>
                <w:noProof/>
                <w:webHidden/>
                <w:sz w:val="24"/>
                <w:szCs w:val="24"/>
              </w:rPr>
              <w:fldChar w:fldCharType="end"/>
            </w:r>
          </w:hyperlink>
        </w:p>
        <w:p w14:paraId="3B07EF26" w14:textId="449312BF" w:rsidR="003D03CF" w:rsidRPr="00097532" w:rsidRDefault="003D03CF" w:rsidP="00097532">
          <w:pPr>
            <w:pStyle w:val="TOC2"/>
            <w:tabs>
              <w:tab w:val="right" w:leader="dot" w:pos="9016"/>
            </w:tabs>
            <w:spacing w:line="360" w:lineRule="auto"/>
            <w:jc w:val="both"/>
            <w:rPr>
              <w:rFonts w:ascii="Times New Roman" w:hAnsi="Times New Roman" w:cs="Times New Roman"/>
              <w:noProof/>
              <w:sz w:val="24"/>
              <w:szCs w:val="24"/>
            </w:rPr>
          </w:pPr>
          <w:hyperlink w:anchor="_Toc214013392" w:history="1">
            <w:r w:rsidRPr="00097532">
              <w:rPr>
                <w:rStyle w:val="Hyperlink"/>
                <w:rFonts w:ascii="Times New Roman" w:hAnsi="Times New Roman" w:cs="Times New Roman"/>
                <w:noProof/>
                <w:sz w:val="24"/>
                <w:szCs w:val="24"/>
              </w:rPr>
              <w:t>Leadership</w:t>
            </w:r>
            <w:r w:rsidRPr="00097532">
              <w:rPr>
                <w:rFonts w:ascii="Times New Roman" w:hAnsi="Times New Roman" w:cs="Times New Roman"/>
                <w:noProof/>
                <w:webHidden/>
                <w:sz w:val="24"/>
                <w:szCs w:val="24"/>
              </w:rPr>
              <w:tab/>
            </w:r>
            <w:r w:rsidRPr="00097532">
              <w:rPr>
                <w:rFonts w:ascii="Times New Roman" w:hAnsi="Times New Roman" w:cs="Times New Roman"/>
                <w:noProof/>
                <w:webHidden/>
                <w:sz w:val="24"/>
                <w:szCs w:val="24"/>
              </w:rPr>
              <w:fldChar w:fldCharType="begin"/>
            </w:r>
            <w:r w:rsidRPr="00097532">
              <w:rPr>
                <w:rFonts w:ascii="Times New Roman" w:hAnsi="Times New Roman" w:cs="Times New Roman"/>
                <w:noProof/>
                <w:webHidden/>
                <w:sz w:val="24"/>
                <w:szCs w:val="24"/>
              </w:rPr>
              <w:instrText xml:space="preserve"> PAGEREF _Toc214013392 \h </w:instrText>
            </w:r>
            <w:r w:rsidRPr="00097532">
              <w:rPr>
                <w:rFonts w:ascii="Times New Roman" w:hAnsi="Times New Roman" w:cs="Times New Roman"/>
                <w:noProof/>
                <w:webHidden/>
                <w:sz w:val="24"/>
                <w:szCs w:val="24"/>
              </w:rPr>
            </w:r>
            <w:r w:rsidRPr="00097532">
              <w:rPr>
                <w:rFonts w:ascii="Times New Roman" w:hAnsi="Times New Roman" w:cs="Times New Roman"/>
                <w:noProof/>
                <w:webHidden/>
                <w:sz w:val="24"/>
                <w:szCs w:val="24"/>
              </w:rPr>
              <w:fldChar w:fldCharType="separate"/>
            </w:r>
            <w:r w:rsidR="00097532">
              <w:rPr>
                <w:rFonts w:ascii="Times New Roman" w:hAnsi="Times New Roman" w:cs="Times New Roman"/>
                <w:noProof/>
                <w:webHidden/>
                <w:sz w:val="24"/>
                <w:szCs w:val="24"/>
              </w:rPr>
              <w:t>8</w:t>
            </w:r>
            <w:r w:rsidRPr="00097532">
              <w:rPr>
                <w:rFonts w:ascii="Times New Roman" w:hAnsi="Times New Roman" w:cs="Times New Roman"/>
                <w:noProof/>
                <w:webHidden/>
                <w:sz w:val="24"/>
                <w:szCs w:val="24"/>
              </w:rPr>
              <w:fldChar w:fldCharType="end"/>
            </w:r>
          </w:hyperlink>
        </w:p>
        <w:p w14:paraId="3A6E4ADD" w14:textId="3EDD0B8D" w:rsidR="003D03CF" w:rsidRPr="00097532" w:rsidRDefault="003D03CF" w:rsidP="00097532">
          <w:pPr>
            <w:pStyle w:val="TOC2"/>
            <w:tabs>
              <w:tab w:val="right" w:leader="dot" w:pos="9016"/>
            </w:tabs>
            <w:spacing w:line="360" w:lineRule="auto"/>
            <w:jc w:val="both"/>
            <w:rPr>
              <w:rFonts w:ascii="Times New Roman" w:hAnsi="Times New Roman" w:cs="Times New Roman"/>
              <w:noProof/>
              <w:sz w:val="24"/>
              <w:szCs w:val="24"/>
            </w:rPr>
          </w:pPr>
          <w:hyperlink w:anchor="_Toc214013393" w:history="1">
            <w:r w:rsidRPr="00097532">
              <w:rPr>
                <w:rStyle w:val="Hyperlink"/>
                <w:rFonts w:ascii="Times New Roman" w:hAnsi="Times New Roman" w:cs="Times New Roman"/>
                <w:noProof/>
                <w:sz w:val="24"/>
                <w:szCs w:val="24"/>
              </w:rPr>
              <w:t>Self-directed Learning</w:t>
            </w:r>
            <w:r w:rsidRPr="00097532">
              <w:rPr>
                <w:rFonts w:ascii="Times New Roman" w:hAnsi="Times New Roman" w:cs="Times New Roman"/>
                <w:noProof/>
                <w:webHidden/>
                <w:sz w:val="24"/>
                <w:szCs w:val="24"/>
              </w:rPr>
              <w:tab/>
            </w:r>
            <w:r w:rsidRPr="00097532">
              <w:rPr>
                <w:rFonts w:ascii="Times New Roman" w:hAnsi="Times New Roman" w:cs="Times New Roman"/>
                <w:noProof/>
                <w:webHidden/>
                <w:sz w:val="24"/>
                <w:szCs w:val="24"/>
              </w:rPr>
              <w:fldChar w:fldCharType="begin"/>
            </w:r>
            <w:r w:rsidRPr="00097532">
              <w:rPr>
                <w:rFonts w:ascii="Times New Roman" w:hAnsi="Times New Roman" w:cs="Times New Roman"/>
                <w:noProof/>
                <w:webHidden/>
                <w:sz w:val="24"/>
                <w:szCs w:val="24"/>
              </w:rPr>
              <w:instrText xml:space="preserve"> PAGEREF _Toc214013393 \h </w:instrText>
            </w:r>
            <w:r w:rsidRPr="00097532">
              <w:rPr>
                <w:rFonts w:ascii="Times New Roman" w:hAnsi="Times New Roman" w:cs="Times New Roman"/>
                <w:noProof/>
                <w:webHidden/>
                <w:sz w:val="24"/>
                <w:szCs w:val="24"/>
              </w:rPr>
            </w:r>
            <w:r w:rsidRPr="00097532">
              <w:rPr>
                <w:rFonts w:ascii="Times New Roman" w:hAnsi="Times New Roman" w:cs="Times New Roman"/>
                <w:noProof/>
                <w:webHidden/>
                <w:sz w:val="24"/>
                <w:szCs w:val="24"/>
              </w:rPr>
              <w:fldChar w:fldCharType="separate"/>
            </w:r>
            <w:r w:rsidR="00097532">
              <w:rPr>
                <w:rFonts w:ascii="Times New Roman" w:hAnsi="Times New Roman" w:cs="Times New Roman"/>
                <w:noProof/>
                <w:webHidden/>
                <w:sz w:val="24"/>
                <w:szCs w:val="24"/>
              </w:rPr>
              <w:t>9</w:t>
            </w:r>
            <w:r w:rsidRPr="00097532">
              <w:rPr>
                <w:rFonts w:ascii="Times New Roman" w:hAnsi="Times New Roman" w:cs="Times New Roman"/>
                <w:noProof/>
                <w:webHidden/>
                <w:sz w:val="24"/>
                <w:szCs w:val="24"/>
              </w:rPr>
              <w:fldChar w:fldCharType="end"/>
            </w:r>
          </w:hyperlink>
        </w:p>
        <w:p w14:paraId="343AD3C2" w14:textId="7F7C6AD5" w:rsidR="003D03CF" w:rsidRPr="00097532" w:rsidRDefault="003D03CF" w:rsidP="00097532">
          <w:pPr>
            <w:pStyle w:val="TOC1"/>
            <w:tabs>
              <w:tab w:val="right" w:leader="dot" w:pos="9016"/>
            </w:tabs>
            <w:spacing w:line="360" w:lineRule="auto"/>
            <w:jc w:val="both"/>
            <w:rPr>
              <w:rFonts w:ascii="Times New Roman" w:hAnsi="Times New Roman" w:cs="Times New Roman"/>
              <w:noProof/>
              <w:sz w:val="24"/>
              <w:szCs w:val="24"/>
            </w:rPr>
          </w:pPr>
          <w:hyperlink w:anchor="_Toc214013394" w:history="1">
            <w:r w:rsidRPr="00097532">
              <w:rPr>
                <w:rStyle w:val="Hyperlink"/>
                <w:rFonts w:ascii="Times New Roman" w:hAnsi="Times New Roman" w:cs="Times New Roman"/>
                <w:noProof/>
                <w:sz w:val="24"/>
                <w:szCs w:val="24"/>
              </w:rPr>
              <w:t>Conclusion</w:t>
            </w:r>
            <w:r w:rsidRPr="00097532">
              <w:rPr>
                <w:rFonts w:ascii="Times New Roman" w:hAnsi="Times New Roman" w:cs="Times New Roman"/>
                <w:noProof/>
                <w:webHidden/>
                <w:sz w:val="24"/>
                <w:szCs w:val="24"/>
              </w:rPr>
              <w:tab/>
            </w:r>
            <w:r w:rsidRPr="00097532">
              <w:rPr>
                <w:rFonts w:ascii="Times New Roman" w:hAnsi="Times New Roman" w:cs="Times New Roman"/>
                <w:noProof/>
                <w:webHidden/>
                <w:sz w:val="24"/>
                <w:szCs w:val="24"/>
              </w:rPr>
              <w:fldChar w:fldCharType="begin"/>
            </w:r>
            <w:r w:rsidRPr="00097532">
              <w:rPr>
                <w:rFonts w:ascii="Times New Roman" w:hAnsi="Times New Roman" w:cs="Times New Roman"/>
                <w:noProof/>
                <w:webHidden/>
                <w:sz w:val="24"/>
                <w:szCs w:val="24"/>
              </w:rPr>
              <w:instrText xml:space="preserve"> PAGEREF _Toc214013394 \h </w:instrText>
            </w:r>
            <w:r w:rsidRPr="00097532">
              <w:rPr>
                <w:rFonts w:ascii="Times New Roman" w:hAnsi="Times New Roman" w:cs="Times New Roman"/>
                <w:noProof/>
                <w:webHidden/>
                <w:sz w:val="24"/>
                <w:szCs w:val="24"/>
              </w:rPr>
            </w:r>
            <w:r w:rsidRPr="00097532">
              <w:rPr>
                <w:rFonts w:ascii="Times New Roman" w:hAnsi="Times New Roman" w:cs="Times New Roman"/>
                <w:noProof/>
                <w:webHidden/>
                <w:sz w:val="24"/>
                <w:szCs w:val="24"/>
              </w:rPr>
              <w:fldChar w:fldCharType="separate"/>
            </w:r>
            <w:r w:rsidR="00097532">
              <w:rPr>
                <w:rFonts w:ascii="Times New Roman" w:hAnsi="Times New Roman" w:cs="Times New Roman"/>
                <w:noProof/>
                <w:webHidden/>
                <w:sz w:val="24"/>
                <w:szCs w:val="24"/>
              </w:rPr>
              <w:t>10</w:t>
            </w:r>
            <w:r w:rsidRPr="00097532">
              <w:rPr>
                <w:rFonts w:ascii="Times New Roman" w:hAnsi="Times New Roman" w:cs="Times New Roman"/>
                <w:noProof/>
                <w:webHidden/>
                <w:sz w:val="24"/>
                <w:szCs w:val="24"/>
              </w:rPr>
              <w:fldChar w:fldCharType="end"/>
            </w:r>
          </w:hyperlink>
        </w:p>
        <w:p w14:paraId="4FDA7A4A" w14:textId="287498CE" w:rsidR="003D03CF" w:rsidRPr="00097532" w:rsidRDefault="003D03CF" w:rsidP="00097532">
          <w:pPr>
            <w:pStyle w:val="TOC1"/>
            <w:tabs>
              <w:tab w:val="right" w:leader="dot" w:pos="9016"/>
            </w:tabs>
            <w:spacing w:line="360" w:lineRule="auto"/>
            <w:jc w:val="both"/>
            <w:rPr>
              <w:rFonts w:ascii="Times New Roman" w:hAnsi="Times New Roman" w:cs="Times New Roman"/>
              <w:noProof/>
              <w:sz w:val="24"/>
              <w:szCs w:val="24"/>
            </w:rPr>
          </w:pPr>
          <w:hyperlink w:anchor="_Toc214013395" w:history="1">
            <w:r w:rsidRPr="00097532">
              <w:rPr>
                <w:rStyle w:val="Hyperlink"/>
                <w:rFonts w:ascii="Times New Roman" w:hAnsi="Times New Roman" w:cs="Times New Roman"/>
                <w:noProof/>
                <w:sz w:val="24"/>
                <w:szCs w:val="24"/>
                <w:shd w:val="clear" w:color="auto" w:fill="FFFFFF"/>
              </w:rPr>
              <w:t>Reference</w:t>
            </w:r>
            <w:r w:rsidRPr="00097532">
              <w:rPr>
                <w:rFonts w:ascii="Times New Roman" w:hAnsi="Times New Roman" w:cs="Times New Roman"/>
                <w:noProof/>
                <w:webHidden/>
                <w:sz w:val="24"/>
                <w:szCs w:val="24"/>
              </w:rPr>
              <w:tab/>
            </w:r>
            <w:r w:rsidRPr="00097532">
              <w:rPr>
                <w:rFonts w:ascii="Times New Roman" w:hAnsi="Times New Roman" w:cs="Times New Roman"/>
                <w:noProof/>
                <w:webHidden/>
                <w:sz w:val="24"/>
                <w:szCs w:val="24"/>
              </w:rPr>
              <w:fldChar w:fldCharType="begin"/>
            </w:r>
            <w:r w:rsidRPr="00097532">
              <w:rPr>
                <w:rFonts w:ascii="Times New Roman" w:hAnsi="Times New Roman" w:cs="Times New Roman"/>
                <w:noProof/>
                <w:webHidden/>
                <w:sz w:val="24"/>
                <w:szCs w:val="24"/>
              </w:rPr>
              <w:instrText xml:space="preserve"> PAGEREF _Toc214013395 \h </w:instrText>
            </w:r>
            <w:r w:rsidRPr="00097532">
              <w:rPr>
                <w:rFonts w:ascii="Times New Roman" w:hAnsi="Times New Roman" w:cs="Times New Roman"/>
                <w:noProof/>
                <w:webHidden/>
                <w:sz w:val="24"/>
                <w:szCs w:val="24"/>
              </w:rPr>
            </w:r>
            <w:r w:rsidRPr="00097532">
              <w:rPr>
                <w:rFonts w:ascii="Times New Roman" w:hAnsi="Times New Roman" w:cs="Times New Roman"/>
                <w:noProof/>
                <w:webHidden/>
                <w:sz w:val="24"/>
                <w:szCs w:val="24"/>
              </w:rPr>
              <w:fldChar w:fldCharType="separate"/>
            </w:r>
            <w:r w:rsidR="00097532">
              <w:rPr>
                <w:rFonts w:ascii="Times New Roman" w:hAnsi="Times New Roman" w:cs="Times New Roman"/>
                <w:noProof/>
                <w:webHidden/>
                <w:sz w:val="24"/>
                <w:szCs w:val="24"/>
              </w:rPr>
              <w:t>11</w:t>
            </w:r>
            <w:r w:rsidRPr="00097532">
              <w:rPr>
                <w:rFonts w:ascii="Times New Roman" w:hAnsi="Times New Roman" w:cs="Times New Roman"/>
                <w:noProof/>
                <w:webHidden/>
                <w:sz w:val="24"/>
                <w:szCs w:val="24"/>
              </w:rPr>
              <w:fldChar w:fldCharType="end"/>
            </w:r>
          </w:hyperlink>
        </w:p>
        <w:p w14:paraId="0B92474C" w14:textId="77777777" w:rsidR="003D03CF" w:rsidRPr="00097532" w:rsidRDefault="003D03CF" w:rsidP="00097532">
          <w:pPr>
            <w:spacing w:line="360" w:lineRule="auto"/>
            <w:jc w:val="both"/>
            <w:rPr>
              <w:rFonts w:ascii="Times New Roman" w:hAnsi="Times New Roman" w:cs="Times New Roman"/>
              <w:sz w:val="24"/>
              <w:szCs w:val="24"/>
            </w:rPr>
          </w:pPr>
          <w:r w:rsidRPr="00097532">
            <w:rPr>
              <w:rFonts w:ascii="Times New Roman" w:hAnsi="Times New Roman" w:cs="Times New Roman"/>
              <w:b/>
              <w:bCs/>
              <w:noProof/>
              <w:sz w:val="24"/>
              <w:szCs w:val="24"/>
            </w:rPr>
            <w:fldChar w:fldCharType="end"/>
          </w:r>
        </w:p>
      </w:sdtContent>
    </w:sdt>
    <w:p w14:paraId="05C5DCFE" w14:textId="77777777" w:rsidR="003D03CF" w:rsidRPr="00097532" w:rsidRDefault="003D03CF" w:rsidP="00097532">
      <w:pPr>
        <w:spacing w:line="360" w:lineRule="auto"/>
        <w:jc w:val="both"/>
        <w:rPr>
          <w:rFonts w:ascii="Times New Roman" w:eastAsia="Times New Roman" w:hAnsi="Times New Roman" w:cs="Times New Roman"/>
          <w:b/>
          <w:bCs/>
          <w:color w:val="17365D" w:themeColor="text2" w:themeShade="BF"/>
          <w:kern w:val="36"/>
          <w:sz w:val="24"/>
          <w:szCs w:val="24"/>
          <w:lang w:eastAsia="en-IN"/>
        </w:rPr>
      </w:pPr>
      <w:r w:rsidRPr="00097532">
        <w:rPr>
          <w:rFonts w:ascii="Times New Roman" w:hAnsi="Times New Roman" w:cs="Times New Roman"/>
          <w:sz w:val="24"/>
          <w:szCs w:val="24"/>
        </w:rPr>
        <w:br w:type="page"/>
      </w:r>
    </w:p>
    <w:p w14:paraId="12BBC076" w14:textId="77777777" w:rsidR="001D376D" w:rsidRPr="00097532" w:rsidRDefault="009D3F5A" w:rsidP="00097532">
      <w:pPr>
        <w:pStyle w:val="Heading1"/>
        <w:spacing w:line="360" w:lineRule="auto"/>
        <w:jc w:val="both"/>
        <w:rPr>
          <w:sz w:val="24"/>
          <w:szCs w:val="24"/>
        </w:rPr>
      </w:pPr>
      <w:bookmarkStart w:id="0" w:name="_Toc214013383"/>
      <w:r w:rsidRPr="00097532">
        <w:rPr>
          <w:sz w:val="24"/>
          <w:szCs w:val="24"/>
        </w:rPr>
        <w:lastRenderedPageBreak/>
        <w:t>Introduction</w:t>
      </w:r>
      <w:bookmarkEnd w:id="0"/>
    </w:p>
    <w:p w14:paraId="47D32D95" w14:textId="77777777" w:rsidR="00217C09" w:rsidRPr="00097532" w:rsidRDefault="00217C09" w:rsidP="00097532">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IN"/>
        </w:rPr>
      </w:pPr>
      <w:r w:rsidRPr="00097532">
        <w:rPr>
          <w:rFonts w:ascii="Times New Roman" w:eastAsia="Times New Roman" w:hAnsi="Times New Roman" w:cs="Times New Roman"/>
          <w:color w:val="000000" w:themeColor="text1"/>
          <w:sz w:val="24"/>
          <w:szCs w:val="24"/>
          <w:lang w:eastAsia="en-IN"/>
        </w:rPr>
        <w:t>The challenges the Human Capital Management (HCM) is facing today are at a crossroads, and the world has gone radically different in an environment where there are very powerful forces that interact with one another and change the world</w:t>
      </w:r>
      <w:r w:rsidR="00A35D5F" w:rsidRPr="00097532">
        <w:rPr>
          <w:rFonts w:ascii="Times New Roman" w:eastAsia="Times New Roman" w:hAnsi="Times New Roman" w:cs="Times New Roman"/>
          <w:color w:val="000000" w:themeColor="text1"/>
          <w:sz w:val="24"/>
          <w:szCs w:val="24"/>
          <w:lang w:eastAsia="en-IN"/>
        </w:rPr>
        <w:t xml:space="preserve"> </w:t>
      </w:r>
      <w:r w:rsidR="00A35D5F" w:rsidRPr="00097532">
        <w:rPr>
          <w:rFonts w:ascii="Times New Roman" w:hAnsi="Times New Roman" w:cs="Times New Roman"/>
          <w:color w:val="000000" w:themeColor="text1"/>
          <w:sz w:val="24"/>
          <w:szCs w:val="24"/>
          <w:shd w:val="clear" w:color="auto" w:fill="FFFFFF"/>
        </w:rPr>
        <w:t>(</w:t>
      </w:r>
      <w:proofErr w:type="spellStart"/>
      <w:r w:rsidR="00A35D5F" w:rsidRPr="00097532">
        <w:rPr>
          <w:rFonts w:ascii="Times New Roman" w:hAnsi="Times New Roman" w:cs="Times New Roman"/>
          <w:color w:val="000000" w:themeColor="text1"/>
          <w:sz w:val="24"/>
          <w:szCs w:val="24"/>
          <w:shd w:val="clear" w:color="auto" w:fill="FFFFFF"/>
        </w:rPr>
        <w:t>Kucharčíková</w:t>
      </w:r>
      <w:proofErr w:type="spellEnd"/>
      <w:r w:rsidR="00A35D5F" w:rsidRPr="00097532">
        <w:rPr>
          <w:rFonts w:ascii="Times New Roman" w:hAnsi="Times New Roman" w:cs="Times New Roman"/>
          <w:color w:val="000000" w:themeColor="text1"/>
          <w:sz w:val="24"/>
          <w:szCs w:val="24"/>
          <w:shd w:val="clear" w:color="auto" w:fill="FFFFFF"/>
        </w:rPr>
        <w:t xml:space="preserve"> </w:t>
      </w:r>
      <w:r w:rsidR="00287A63" w:rsidRPr="00097532">
        <w:rPr>
          <w:rFonts w:ascii="Times New Roman" w:hAnsi="Times New Roman" w:cs="Times New Roman"/>
          <w:i/>
          <w:color w:val="000000" w:themeColor="text1"/>
          <w:sz w:val="24"/>
          <w:szCs w:val="24"/>
          <w:shd w:val="clear" w:color="auto" w:fill="FFFFFF"/>
        </w:rPr>
        <w:t>et al.,</w:t>
      </w:r>
      <w:r w:rsidR="00A35D5F" w:rsidRPr="00097532">
        <w:rPr>
          <w:rFonts w:ascii="Times New Roman" w:hAnsi="Times New Roman" w:cs="Times New Roman"/>
          <w:color w:val="000000" w:themeColor="text1"/>
          <w:sz w:val="24"/>
          <w:szCs w:val="24"/>
          <w:shd w:val="clear" w:color="auto" w:fill="FFFFFF"/>
        </w:rPr>
        <w:t>2021)</w:t>
      </w:r>
      <w:r w:rsidRPr="00097532">
        <w:rPr>
          <w:rFonts w:ascii="Times New Roman" w:eastAsia="Times New Roman" w:hAnsi="Times New Roman" w:cs="Times New Roman"/>
          <w:color w:val="000000" w:themeColor="text1"/>
          <w:sz w:val="24"/>
          <w:szCs w:val="24"/>
          <w:lang w:eastAsia="en-IN"/>
        </w:rPr>
        <w:t xml:space="preserve">. The increased pace of technology, rapid population shifts, and changes in the unstable geopolitical environment are providing complex challenges and forthcoming opportunities to organisations. This report shall critically look at these salient aspects and how the role that technological development has on the labour market has been considered, and how HRM ought to strategically respond to the latter. </w:t>
      </w:r>
    </w:p>
    <w:p w14:paraId="0B88883F" w14:textId="77777777" w:rsidR="003175B5" w:rsidRPr="00097532" w:rsidRDefault="009D3F5A" w:rsidP="00097532">
      <w:pPr>
        <w:pStyle w:val="Heading1"/>
        <w:spacing w:line="360" w:lineRule="auto"/>
        <w:jc w:val="both"/>
        <w:rPr>
          <w:sz w:val="24"/>
          <w:szCs w:val="24"/>
        </w:rPr>
      </w:pPr>
      <w:bookmarkStart w:id="1" w:name="_Toc214013384"/>
      <w:r w:rsidRPr="00097532">
        <w:rPr>
          <w:sz w:val="24"/>
          <w:szCs w:val="24"/>
        </w:rPr>
        <w:t>1. The Impact of Technological Advancements on Labour Markets and HRM/IHRM Strategies</w:t>
      </w:r>
      <w:bookmarkEnd w:id="1"/>
    </w:p>
    <w:p w14:paraId="0FDF8792" w14:textId="77777777" w:rsidR="00217C09" w:rsidRPr="00097532" w:rsidRDefault="00217C09" w:rsidP="00097532">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IN"/>
        </w:rPr>
      </w:pPr>
      <w:r w:rsidRPr="00097532">
        <w:rPr>
          <w:rFonts w:ascii="Times New Roman" w:eastAsia="Times New Roman" w:hAnsi="Times New Roman" w:cs="Times New Roman"/>
          <w:color w:val="000000" w:themeColor="text1"/>
          <w:sz w:val="24"/>
          <w:szCs w:val="24"/>
          <w:lang w:eastAsia="en-IN"/>
        </w:rPr>
        <w:t xml:space="preserve">The modern labour market is put unequivocally in the teetering yardstick, and the main basis of the gluttonous movement is technological advancement. Artificial Intelligence (AI), automation, and the spread of digital platforms are the drivers of change in the industry, job focus, and even the concept of work, but they are not tools. The technological revolution is an unprecedented opportunity as well as a challenge to the Human Capital Management (HCM) that requires a strategic shift in the conventional HR functions to a more progressive, responsive and human-based </w:t>
      </w:r>
      <w:r w:rsidR="00A35D5F" w:rsidRPr="00097532">
        <w:rPr>
          <w:rFonts w:ascii="Times New Roman" w:eastAsia="Times New Roman" w:hAnsi="Times New Roman" w:cs="Times New Roman"/>
          <w:b/>
          <w:bCs/>
          <w:color w:val="000000" w:themeColor="text1"/>
          <w:sz w:val="24"/>
          <w:szCs w:val="24"/>
          <w:lang w:eastAsia="en-IN"/>
        </w:rPr>
        <w:t>(</w:t>
      </w:r>
      <w:r w:rsidR="00A35D5F" w:rsidRPr="00097532">
        <w:rPr>
          <w:rFonts w:ascii="Times New Roman" w:hAnsi="Times New Roman" w:cs="Times New Roman"/>
          <w:color w:val="000000" w:themeColor="text1"/>
          <w:sz w:val="24"/>
          <w:szCs w:val="24"/>
          <w:shd w:val="clear" w:color="auto" w:fill="FFFFFF"/>
        </w:rPr>
        <w:t xml:space="preserve">Reiche </w:t>
      </w:r>
      <w:r w:rsidR="00287A63" w:rsidRPr="00097532">
        <w:rPr>
          <w:rFonts w:ascii="Times New Roman" w:hAnsi="Times New Roman" w:cs="Times New Roman"/>
          <w:i/>
          <w:color w:val="000000" w:themeColor="text1"/>
          <w:sz w:val="24"/>
          <w:szCs w:val="24"/>
          <w:shd w:val="clear" w:color="auto" w:fill="FFFFFF"/>
        </w:rPr>
        <w:t>et al.,</w:t>
      </w:r>
      <w:r w:rsidR="00287A63" w:rsidRPr="00097532">
        <w:rPr>
          <w:rFonts w:ascii="Times New Roman" w:hAnsi="Times New Roman" w:cs="Times New Roman"/>
          <w:color w:val="000000" w:themeColor="text1"/>
          <w:sz w:val="24"/>
          <w:szCs w:val="24"/>
          <w:shd w:val="clear" w:color="auto" w:fill="FFFFFF"/>
        </w:rPr>
        <w:t xml:space="preserve"> 2022</w:t>
      </w:r>
      <w:r w:rsidR="00A35D5F" w:rsidRPr="00097532">
        <w:rPr>
          <w:rFonts w:ascii="Times New Roman" w:hAnsi="Times New Roman" w:cs="Times New Roman"/>
          <w:color w:val="000000" w:themeColor="text1"/>
          <w:sz w:val="24"/>
          <w:szCs w:val="24"/>
          <w:shd w:val="clear" w:color="auto" w:fill="FFFFFF"/>
        </w:rPr>
        <w:t>)</w:t>
      </w:r>
      <w:r w:rsidRPr="00097532">
        <w:rPr>
          <w:rFonts w:ascii="Times New Roman" w:eastAsia="Times New Roman" w:hAnsi="Times New Roman" w:cs="Times New Roman"/>
          <w:color w:val="000000" w:themeColor="text1"/>
          <w:sz w:val="24"/>
          <w:szCs w:val="24"/>
          <w:lang w:eastAsia="en-IN"/>
        </w:rPr>
        <w:t>.</w:t>
      </w:r>
    </w:p>
    <w:p w14:paraId="0D60A5BD" w14:textId="77777777" w:rsidR="003175B5" w:rsidRPr="00097532" w:rsidRDefault="00287A63" w:rsidP="00097532">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IN"/>
        </w:rPr>
      </w:pPr>
      <w:r w:rsidRPr="00097532">
        <w:rPr>
          <w:rFonts w:ascii="Times New Roman" w:eastAsia="Times New Roman" w:hAnsi="Times New Roman" w:cs="Times New Roman"/>
          <w:color w:val="000000" w:themeColor="text1"/>
          <w:sz w:val="24"/>
          <w:szCs w:val="24"/>
          <w:lang w:eastAsia="en-IN"/>
        </w:rPr>
        <w:t>Technological advances influenced t</w:t>
      </w:r>
      <w:r w:rsidR="00217C09" w:rsidRPr="00097532">
        <w:rPr>
          <w:rFonts w:ascii="Times New Roman" w:eastAsia="Times New Roman" w:hAnsi="Times New Roman" w:cs="Times New Roman"/>
          <w:color w:val="000000" w:themeColor="text1"/>
          <w:sz w:val="24"/>
          <w:szCs w:val="24"/>
          <w:lang w:eastAsia="en-IN"/>
        </w:rPr>
        <w:t xml:space="preserve">he world in different ways by </w:t>
      </w:r>
      <w:r w:rsidRPr="00097532">
        <w:rPr>
          <w:rFonts w:ascii="Times New Roman" w:eastAsia="Times New Roman" w:hAnsi="Times New Roman" w:cs="Times New Roman"/>
          <w:color w:val="000000" w:themeColor="text1"/>
          <w:sz w:val="24"/>
          <w:szCs w:val="24"/>
          <w:lang w:eastAsia="en-IN"/>
        </w:rPr>
        <w:t>that having</w:t>
      </w:r>
      <w:r w:rsidR="00217C09" w:rsidRPr="00097532">
        <w:rPr>
          <w:rFonts w:ascii="Times New Roman" w:eastAsia="Times New Roman" w:hAnsi="Times New Roman" w:cs="Times New Roman"/>
          <w:color w:val="000000" w:themeColor="text1"/>
          <w:sz w:val="24"/>
          <w:szCs w:val="24"/>
          <w:lang w:eastAsia="en-IN"/>
        </w:rPr>
        <w:t xml:space="preserve"> many significant implications for labour markets. To begin with, AI and automation are eliminating tedious and routine work, and it has introduced employment displacement in many industries, such as manufacturing, administration, and customer services. </w:t>
      </w:r>
      <w:r w:rsidR="009D3F5A" w:rsidRPr="00097532">
        <w:rPr>
          <w:rFonts w:ascii="Times New Roman" w:eastAsia="Times New Roman" w:hAnsi="Times New Roman" w:cs="Times New Roman"/>
          <w:color w:val="000000" w:themeColor="text1"/>
          <w:sz w:val="24"/>
          <w:szCs w:val="24"/>
          <w:lang w:eastAsia="en-IN"/>
        </w:rPr>
        <w:t xml:space="preserve">New ones are being </w:t>
      </w:r>
      <w:r w:rsidR="00C15EB0" w:rsidRPr="00097532">
        <w:rPr>
          <w:rFonts w:ascii="Times New Roman" w:eastAsia="Times New Roman" w:hAnsi="Times New Roman" w:cs="Times New Roman"/>
          <w:color w:val="000000" w:themeColor="text1"/>
          <w:sz w:val="24"/>
          <w:szCs w:val="24"/>
          <w:lang w:eastAsia="en-IN"/>
        </w:rPr>
        <w:t>formed;</w:t>
      </w:r>
      <w:r w:rsidR="009D3F5A" w:rsidRPr="00097532">
        <w:rPr>
          <w:rFonts w:ascii="Times New Roman" w:eastAsia="Times New Roman" w:hAnsi="Times New Roman" w:cs="Times New Roman"/>
          <w:color w:val="000000" w:themeColor="text1"/>
          <w:sz w:val="24"/>
          <w:szCs w:val="24"/>
          <w:lang w:eastAsia="en-IN"/>
        </w:rPr>
        <w:t xml:space="preserve"> especially those that demand skill sets that are complementary to technology, such as data analysis, AI ethics, digital market</w:t>
      </w:r>
      <w:r w:rsidR="00C15EB0" w:rsidRPr="00097532">
        <w:rPr>
          <w:rFonts w:ascii="Times New Roman" w:eastAsia="Times New Roman" w:hAnsi="Times New Roman" w:cs="Times New Roman"/>
          <w:color w:val="000000" w:themeColor="text1"/>
          <w:sz w:val="24"/>
          <w:szCs w:val="24"/>
          <w:lang w:eastAsia="en-IN"/>
        </w:rPr>
        <w:t>ing and complex problem-solving</w:t>
      </w:r>
      <w:r w:rsidR="009D3F5A" w:rsidRPr="00097532">
        <w:rPr>
          <w:rFonts w:ascii="Times New Roman" w:eastAsia="Times New Roman" w:hAnsi="Times New Roman" w:cs="Times New Roman"/>
          <w:color w:val="000000" w:themeColor="text1"/>
          <w:sz w:val="24"/>
          <w:szCs w:val="24"/>
          <w:lang w:eastAsia="en-IN"/>
        </w:rPr>
        <w:t xml:space="preserve">. Second, the digital solutions have contributed to the emergence of the gig economy and distance work. </w:t>
      </w:r>
    </w:p>
    <w:p w14:paraId="4FC2F1E4" w14:textId="77777777" w:rsidR="003175B5" w:rsidRPr="00097532" w:rsidRDefault="009D3F5A" w:rsidP="00097532">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IN"/>
        </w:rPr>
      </w:pPr>
      <w:r w:rsidRPr="00097532">
        <w:rPr>
          <w:rFonts w:ascii="Times New Roman" w:eastAsia="Times New Roman" w:hAnsi="Times New Roman" w:cs="Times New Roman"/>
          <w:color w:val="000000" w:themeColor="text1"/>
          <w:sz w:val="24"/>
          <w:szCs w:val="24"/>
          <w:lang w:eastAsia="en-IN"/>
        </w:rPr>
        <w:t>Such changes in the market have profound implications for the domestic Human Resource Management (HRM) and the International Human Resource Management (IHRM) strategies. In the case of HRM, the emphasis needs to change in quick and fierce moves to</w:t>
      </w:r>
      <w:r w:rsidR="00C15EB0" w:rsidRPr="00097532">
        <w:rPr>
          <w:rFonts w:ascii="Times New Roman" w:eastAsia="Times New Roman" w:hAnsi="Times New Roman" w:cs="Times New Roman"/>
          <w:color w:val="000000" w:themeColor="text1"/>
          <w:sz w:val="24"/>
          <w:szCs w:val="24"/>
          <w:lang w:eastAsia="en-IN"/>
        </w:rPr>
        <w:t xml:space="preserve">wards upskilling and </w:t>
      </w:r>
      <w:proofErr w:type="spellStart"/>
      <w:r w:rsidR="00C15EB0" w:rsidRPr="00097532">
        <w:rPr>
          <w:rFonts w:ascii="Times New Roman" w:eastAsia="Times New Roman" w:hAnsi="Times New Roman" w:cs="Times New Roman"/>
          <w:color w:val="000000" w:themeColor="text1"/>
          <w:sz w:val="24"/>
          <w:szCs w:val="24"/>
          <w:lang w:eastAsia="en-IN"/>
        </w:rPr>
        <w:t>reskilling</w:t>
      </w:r>
      <w:proofErr w:type="spellEnd"/>
      <w:r w:rsidR="00A35D5F" w:rsidRPr="00097532">
        <w:rPr>
          <w:rFonts w:ascii="Times New Roman" w:eastAsia="Times New Roman" w:hAnsi="Times New Roman" w:cs="Times New Roman"/>
          <w:color w:val="000000" w:themeColor="text1"/>
          <w:sz w:val="24"/>
          <w:szCs w:val="24"/>
          <w:lang w:eastAsia="en-IN"/>
        </w:rPr>
        <w:t xml:space="preserve"> </w:t>
      </w:r>
      <w:r w:rsidR="00A35D5F" w:rsidRPr="00097532">
        <w:rPr>
          <w:rFonts w:ascii="Times New Roman" w:eastAsia="Times New Roman" w:hAnsi="Times New Roman" w:cs="Times New Roman"/>
          <w:b/>
          <w:bCs/>
          <w:color w:val="000000" w:themeColor="text1"/>
          <w:sz w:val="24"/>
          <w:szCs w:val="24"/>
          <w:lang w:eastAsia="en-IN"/>
        </w:rPr>
        <w:t>(</w:t>
      </w:r>
      <w:proofErr w:type="spellStart"/>
      <w:r w:rsidR="00A35D5F" w:rsidRPr="00097532">
        <w:rPr>
          <w:rFonts w:ascii="Times New Roman" w:hAnsi="Times New Roman" w:cs="Times New Roman"/>
          <w:color w:val="000000" w:themeColor="text1"/>
          <w:sz w:val="24"/>
          <w:szCs w:val="24"/>
          <w:shd w:val="clear" w:color="auto" w:fill="FFFFFF"/>
        </w:rPr>
        <w:t>Kakepota</w:t>
      </w:r>
      <w:proofErr w:type="spellEnd"/>
      <w:r w:rsidR="00A35D5F" w:rsidRPr="00097532">
        <w:rPr>
          <w:rFonts w:ascii="Times New Roman" w:hAnsi="Times New Roman" w:cs="Times New Roman"/>
          <w:color w:val="000000" w:themeColor="text1"/>
          <w:sz w:val="24"/>
          <w:szCs w:val="24"/>
          <w:shd w:val="clear" w:color="auto" w:fill="FFFFFF"/>
        </w:rPr>
        <w:t xml:space="preserve"> and Atif, 2024)</w:t>
      </w:r>
      <w:r w:rsidRPr="00097532">
        <w:rPr>
          <w:rFonts w:ascii="Times New Roman" w:eastAsia="Times New Roman" w:hAnsi="Times New Roman" w:cs="Times New Roman"/>
          <w:color w:val="000000" w:themeColor="text1"/>
          <w:sz w:val="24"/>
          <w:szCs w:val="24"/>
          <w:lang w:eastAsia="en-IN"/>
        </w:rPr>
        <w:t xml:space="preserve">. Even the process of recruitment is changing, as AI-driven applications are processing resumes and conducting an initial </w:t>
      </w:r>
      <w:r w:rsidRPr="00097532">
        <w:rPr>
          <w:rFonts w:ascii="Times New Roman" w:eastAsia="Times New Roman" w:hAnsi="Times New Roman" w:cs="Times New Roman"/>
          <w:color w:val="000000" w:themeColor="text1"/>
          <w:sz w:val="24"/>
          <w:szCs w:val="24"/>
          <w:lang w:eastAsia="en-IN"/>
        </w:rPr>
        <w:lastRenderedPageBreak/>
        <w:t>interview, and the HR department has to deal with the ethical repercussions of algorithmic bias. Performance management should also be flexible and create new measures to evaluate productivity and engagement of a distributed, remote, or hybrid workforce.</w:t>
      </w:r>
    </w:p>
    <w:p w14:paraId="04C69472" w14:textId="77777777" w:rsidR="002A72CE" w:rsidRPr="00097532" w:rsidRDefault="009D3F5A" w:rsidP="00097532">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IN"/>
        </w:rPr>
      </w:pPr>
      <w:r w:rsidRPr="00097532">
        <w:rPr>
          <w:rFonts w:ascii="Times New Roman" w:eastAsia="Times New Roman" w:hAnsi="Times New Roman" w:cs="Times New Roman"/>
          <w:color w:val="000000" w:themeColor="text1"/>
          <w:sz w:val="24"/>
          <w:szCs w:val="24"/>
          <w:lang w:eastAsia="en-IN"/>
        </w:rPr>
        <w:t>The issues are aggravated in the case of IHRM. Telecommuting is an actual talent pool which is global because now a company in London can hire a developer in Lagos or a designer in Bangalore. This creates colossal opportunities for tapping talent, and it creates complications in the management of payments, benefits and legal adherence in several states</w:t>
      </w:r>
      <w:r w:rsidR="006C6070" w:rsidRPr="00097532">
        <w:rPr>
          <w:rFonts w:ascii="Times New Roman" w:eastAsia="Times New Roman" w:hAnsi="Times New Roman" w:cs="Times New Roman"/>
          <w:color w:val="000000" w:themeColor="text1"/>
          <w:sz w:val="24"/>
          <w:szCs w:val="24"/>
          <w:lang w:eastAsia="en-IN"/>
        </w:rPr>
        <w:t xml:space="preserve"> (Fujimoto </w:t>
      </w:r>
      <w:r w:rsidR="00287A63" w:rsidRPr="00097532">
        <w:rPr>
          <w:rFonts w:ascii="Times New Roman" w:eastAsia="Times New Roman" w:hAnsi="Times New Roman" w:cs="Times New Roman"/>
          <w:i/>
          <w:color w:val="000000" w:themeColor="text1"/>
          <w:sz w:val="24"/>
          <w:szCs w:val="24"/>
          <w:lang w:eastAsia="en-IN"/>
        </w:rPr>
        <w:t>et al.,</w:t>
      </w:r>
      <w:r w:rsidR="006C6070" w:rsidRPr="00097532">
        <w:rPr>
          <w:rFonts w:ascii="Times New Roman" w:eastAsia="Times New Roman" w:hAnsi="Times New Roman" w:cs="Times New Roman"/>
          <w:color w:val="000000" w:themeColor="text1"/>
          <w:sz w:val="24"/>
          <w:szCs w:val="24"/>
          <w:lang w:eastAsia="en-IN"/>
        </w:rPr>
        <w:t>2022)</w:t>
      </w:r>
      <w:r w:rsidR="00217C09" w:rsidRPr="00097532">
        <w:rPr>
          <w:rFonts w:ascii="Times New Roman" w:eastAsia="Times New Roman" w:hAnsi="Times New Roman" w:cs="Times New Roman"/>
          <w:color w:val="000000" w:themeColor="text1"/>
          <w:sz w:val="24"/>
          <w:szCs w:val="24"/>
          <w:lang w:eastAsia="en-IN"/>
        </w:rPr>
        <w:t xml:space="preserve">. </w:t>
      </w:r>
      <w:r w:rsidRPr="00097532">
        <w:rPr>
          <w:rFonts w:ascii="Times New Roman" w:eastAsia="Times New Roman" w:hAnsi="Times New Roman" w:cs="Times New Roman"/>
          <w:color w:val="000000" w:themeColor="text1"/>
          <w:sz w:val="24"/>
          <w:szCs w:val="24"/>
          <w:lang w:eastAsia="en-IN"/>
        </w:rPr>
        <w:t>They are also tasked with developing a healthy corporate culture in an environment where the workforce is geographically and culturally diverse and remote international workers do not feel isolated, disengaged, and discriminated against.</w:t>
      </w:r>
    </w:p>
    <w:p w14:paraId="51397A02" w14:textId="77777777" w:rsidR="003175B5" w:rsidRPr="00097532" w:rsidRDefault="009D3F5A" w:rsidP="00097532">
      <w:pPr>
        <w:pStyle w:val="Heading1"/>
        <w:spacing w:line="360" w:lineRule="auto"/>
        <w:jc w:val="both"/>
        <w:rPr>
          <w:sz w:val="24"/>
          <w:szCs w:val="24"/>
        </w:rPr>
      </w:pPr>
      <w:bookmarkStart w:id="2" w:name="_Toc214013385"/>
      <w:r w:rsidRPr="00097532">
        <w:rPr>
          <w:sz w:val="24"/>
          <w:szCs w:val="24"/>
        </w:rPr>
        <w:t>2. Demographic and Geopolitical Influences on Employment Markets</w:t>
      </w:r>
      <w:bookmarkEnd w:id="2"/>
    </w:p>
    <w:p w14:paraId="250A7918" w14:textId="77777777" w:rsidR="003175B5" w:rsidRPr="00097532" w:rsidRDefault="009D3F5A" w:rsidP="00097532">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IN"/>
        </w:rPr>
      </w:pPr>
      <w:r w:rsidRPr="00097532">
        <w:rPr>
          <w:rFonts w:ascii="Times New Roman" w:eastAsia="Times New Roman" w:hAnsi="Times New Roman" w:cs="Times New Roman"/>
          <w:color w:val="000000" w:themeColor="text1"/>
          <w:sz w:val="24"/>
          <w:szCs w:val="24"/>
          <w:lang w:eastAsia="en-IN"/>
        </w:rPr>
        <w:t xml:space="preserve">As much as technology is one of the key agents of change, the employment environment is also influenced by the mighty, slow-moving, and in most cases unpredictable influence of demographics and geopolitics. All these make the working environment of the HR professionals very complex, presenting serious challenges regarding the supply of talent, workforce management, and </w:t>
      </w:r>
      <w:proofErr w:type="spellStart"/>
      <w:r w:rsidR="006C6070" w:rsidRPr="00097532">
        <w:rPr>
          <w:rFonts w:ascii="Times New Roman" w:eastAsia="Times New Roman" w:hAnsi="Times New Roman" w:cs="Times New Roman"/>
          <w:color w:val="000000" w:themeColor="text1"/>
          <w:sz w:val="24"/>
          <w:szCs w:val="24"/>
          <w:lang w:eastAsia="en-IN"/>
        </w:rPr>
        <w:t>strategizing</w:t>
      </w:r>
      <w:proofErr w:type="spellEnd"/>
      <w:r w:rsidR="006C6070" w:rsidRPr="00097532">
        <w:rPr>
          <w:rFonts w:ascii="Times New Roman" w:eastAsia="Times New Roman" w:hAnsi="Times New Roman" w:cs="Times New Roman"/>
          <w:color w:val="000000" w:themeColor="text1"/>
          <w:sz w:val="24"/>
          <w:szCs w:val="24"/>
          <w:lang w:eastAsia="en-IN"/>
        </w:rPr>
        <w:t xml:space="preserve"> (</w:t>
      </w:r>
      <w:proofErr w:type="spellStart"/>
      <w:r w:rsidR="006C6070" w:rsidRPr="00097532">
        <w:rPr>
          <w:rFonts w:ascii="Times New Roman" w:eastAsia="Times New Roman" w:hAnsi="Times New Roman" w:cs="Times New Roman"/>
          <w:color w:val="000000" w:themeColor="text1"/>
          <w:sz w:val="24"/>
          <w:szCs w:val="24"/>
          <w:lang w:eastAsia="en-IN"/>
        </w:rPr>
        <w:t>Pulami</w:t>
      </w:r>
      <w:proofErr w:type="spellEnd"/>
      <w:r w:rsidR="006C6070" w:rsidRPr="00097532">
        <w:rPr>
          <w:rFonts w:ascii="Times New Roman" w:eastAsia="Times New Roman" w:hAnsi="Times New Roman" w:cs="Times New Roman"/>
          <w:color w:val="000000" w:themeColor="text1"/>
          <w:sz w:val="24"/>
          <w:szCs w:val="24"/>
          <w:lang w:eastAsia="en-IN"/>
        </w:rPr>
        <w:t xml:space="preserve"> and Nepal, 2024)</w:t>
      </w:r>
      <w:r w:rsidRPr="00097532">
        <w:rPr>
          <w:rFonts w:ascii="Times New Roman" w:eastAsia="Times New Roman" w:hAnsi="Times New Roman" w:cs="Times New Roman"/>
          <w:color w:val="000000" w:themeColor="text1"/>
          <w:sz w:val="24"/>
          <w:szCs w:val="24"/>
          <w:lang w:eastAsia="en-IN"/>
        </w:rPr>
        <w:t>.</w:t>
      </w:r>
    </w:p>
    <w:p w14:paraId="1DD44372" w14:textId="77777777" w:rsidR="003175B5" w:rsidRPr="00097532" w:rsidRDefault="009D3F5A" w:rsidP="00097532">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IN"/>
        </w:rPr>
      </w:pPr>
      <w:r w:rsidRPr="00097532">
        <w:rPr>
          <w:rFonts w:ascii="Times New Roman" w:eastAsia="Times New Roman" w:hAnsi="Times New Roman" w:cs="Times New Roman"/>
          <w:color w:val="000000" w:themeColor="text1"/>
          <w:sz w:val="24"/>
          <w:szCs w:val="24"/>
          <w:lang w:eastAsia="en-IN"/>
        </w:rPr>
        <w:t>The demographic trends are changing the world's labour force structure radically. The most notable trend in most developed and Western countries is the ageing of the population. Falling birth rates and rising life expectancy imply that the labour force is ageing and a so-called silver tsunami of retirements is imminent. This poses a two-fold dilemma of an imminent brain drain of the experienced and older employees and a decreasing number of new employees to fill the gaps they will leave behind</w:t>
      </w:r>
      <w:r w:rsidR="00217C09" w:rsidRPr="00097532">
        <w:rPr>
          <w:rFonts w:ascii="Times New Roman" w:eastAsia="Times New Roman" w:hAnsi="Times New Roman" w:cs="Times New Roman"/>
          <w:color w:val="000000" w:themeColor="text1"/>
          <w:sz w:val="24"/>
          <w:szCs w:val="24"/>
          <w:lang w:eastAsia="en-IN"/>
        </w:rPr>
        <w:t>. This is a huge burden to knowledge transfer and succession planning. Conversely, the expectations of young people, most of all Millennials and Gen Z, as they enter the labour force, are radically different</w:t>
      </w:r>
      <w:r w:rsidR="006C6070" w:rsidRPr="00097532">
        <w:rPr>
          <w:rFonts w:ascii="Times New Roman" w:eastAsia="Times New Roman" w:hAnsi="Times New Roman" w:cs="Times New Roman"/>
          <w:color w:val="000000" w:themeColor="text1"/>
          <w:sz w:val="24"/>
          <w:szCs w:val="24"/>
          <w:lang w:eastAsia="en-IN"/>
        </w:rPr>
        <w:t xml:space="preserve"> (Chen and Wang, 2024)</w:t>
      </w:r>
      <w:r w:rsidR="00217C09" w:rsidRPr="00097532">
        <w:rPr>
          <w:rFonts w:ascii="Times New Roman" w:eastAsia="Times New Roman" w:hAnsi="Times New Roman" w:cs="Times New Roman"/>
          <w:color w:val="000000" w:themeColor="text1"/>
          <w:sz w:val="24"/>
          <w:szCs w:val="24"/>
          <w:lang w:eastAsia="en-IN"/>
        </w:rPr>
        <w:t xml:space="preserve">. They are conscious of meaningful work, diversity and inclusion, work-life balance and unceasing reviews and demand organisations to reassess their employer brand and Employee Value Proposition (EVP). </w:t>
      </w:r>
      <w:r w:rsidRPr="00097532">
        <w:rPr>
          <w:rFonts w:ascii="Times New Roman" w:eastAsia="Times New Roman" w:hAnsi="Times New Roman" w:cs="Times New Roman"/>
          <w:color w:val="000000" w:themeColor="text1"/>
          <w:sz w:val="24"/>
          <w:szCs w:val="24"/>
          <w:lang w:eastAsia="en-IN"/>
        </w:rPr>
        <w:t>Migration trends are also important, and some parts gain by having an inflow of skilled labour and others suffer the brain drain of the best and brightest.</w:t>
      </w:r>
    </w:p>
    <w:p w14:paraId="732C28F4" w14:textId="77777777" w:rsidR="003175B5" w:rsidRPr="00097532" w:rsidRDefault="009D3F5A" w:rsidP="00097532">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IN"/>
        </w:rPr>
      </w:pPr>
      <w:r w:rsidRPr="00097532">
        <w:rPr>
          <w:rFonts w:ascii="Times New Roman" w:eastAsia="Times New Roman" w:hAnsi="Times New Roman" w:cs="Times New Roman"/>
          <w:color w:val="000000" w:themeColor="text1"/>
          <w:sz w:val="24"/>
          <w:szCs w:val="24"/>
          <w:lang w:eastAsia="en-IN"/>
        </w:rPr>
        <w:t xml:space="preserve">There is a level of volatility and uncertainty brought about by the geopolitical factors. The emergence of economic nationalism in the form of such events as Brexit or trade conflicts </w:t>
      </w:r>
      <w:r w:rsidRPr="00097532">
        <w:rPr>
          <w:rFonts w:ascii="Times New Roman" w:eastAsia="Times New Roman" w:hAnsi="Times New Roman" w:cs="Times New Roman"/>
          <w:color w:val="000000" w:themeColor="text1"/>
          <w:sz w:val="24"/>
          <w:szCs w:val="24"/>
          <w:lang w:eastAsia="en-IN"/>
        </w:rPr>
        <w:lastRenderedPageBreak/>
        <w:t>between large economic forces shuts down global supply chains and compels multinational companies (MNCs) to rethink their presence and staffing strategies. Immigration policy adjustments can effectively stem vital talent flows as a major problem in activities such as the technology and medical fields that are heavily dependent on overseas talent</w:t>
      </w:r>
      <w:r w:rsidR="006C6070" w:rsidRPr="00097532">
        <w:rPr>
          <w:rFonts w:ascii="Times New Roman" w:eastAsia="Times New Roman" w:hAnsi="Times New Roman" w:cs="Times New Roman"/>
          <w:color w:val="000000" w:themeColor="text1"/>
          <w:sz w:val="24"/>
          <w:szCs w:val="24"/>
          <w:lang w:eastAsia="en-IN"/>
        </w:rPr>
        <w:t xml:space="preserve"> </w:t>
      </w:r>
      <w:r w:rsidR="006C6070" w:rsidRPr="00097532">
        <w:rPr>
          <w:rFonts w:ascii="Times New Roman" w:hAnsi="Times New Roman" w:cs="Times New Roman"/>
          <w:color w:val="000000" w:themeColor="text1"/>
          <w:sz w:val="24"/>
          <w:szCs w:val="24"/>
          <w:shd w:val="clear" w:color="auto" w:fill="FFFFFF"/>
        </w:rPr>
        <w:t>(Roy, 2021)</w:t>
      </w:r>
      <w:r w:rsidRPr="00097532">
        <w:rPr>
          <w:rFonts w:ascii="Times New Roman" w:eastAsia="Times New Roman" w:hAnsi="Times New Roman" w:cs="Times New Roman"/>
          <w:color w:val="000000" w:themeColor="text1"/>
          <w:sz w:val="24"/>
          <w:szCs w:val="24"/>
          <w:lang w:eastAsia="en-IN"/>
        </w:rPr>
        <w:t xml:space="preserve">. Moreover, political instability, conflict and sanctions in other regions of the world pose direct issues to IHRM, which is under the obligation to take care of the safety of the staff, evacuations and go through the intricate legal and ethical considerations. The recent trend in de-globalisation or </w:t>
      </w:r>
      <w:proofErr w:type="spellStart"/>
      <w:r w:rsidRPr="00097532">
        <w:rPr>
          <w:rFonts w:ascii="Times New Roman" w:eastAsia="Times New Roman" w:hAnsi="Times New Roman" w:cs="Times New Roman"/>
          <w:color w:val="000000" w:themeColor="text1"/>
          <w:sz w:val="24"/>
          <w:szCs w:val="24"/>
          <w:lang w:eastAsia="en-IN"/>
        </w:rPr>
        <w:t>slow-balisation</w:t>
      </w:r>
      <w:proofErr w:type="spellEnd"/>
      <w:r w:rsidRPr="00097532">
        <w:rPr>
          <w:rFonts w:ascii="Times New Roman" w:eastAsia="Times New Roman" w:hAnsi="Times New Roman" w:cs="Times New Roman"/>
          <w:color w:val="000000" w:themeColor="text1"/>
          <w:sz w:val="24"/>
          <w:szCs w:val="24"/>
          <w:lang w:eastAsia="en-IN"/>
        </w:rPr>
        <w:t xml:space="preserve"> strains the hyper-globalised models of the previous period and compels the HR to develop more robust and place-based talent approaches.</w:t>
      </w:r>
    </w:p>
    <w:p w14:paraId="002C0FDB" w14:textId="77777777" w:rsidR="003175B5" w:rsidRPr="00097532" w:rsidRDefault="009D3F5A" w:rsidP="00097532">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IN"/>
        </w:rPr>
      </w:pPr>
      <w:r w:rsidRPr="00097532">
        <w:rPr>
          <w:rFonts w:ascii="Times New Roman" w:eastAsia="Times New Roman" w:hAnsi="Times New Roman" w:cs="Times New Roman"/>
          <w:color w:val="000000" w:themeColor="text1"/>
          <w:sz w:val="24"/>
          <w:szCs w:val="24"/>
          <w:lang w:eastAsia="en-IN"/>
        </w:rPr>
        <w:t>All these make the agenda of the HR professionals difficult. They are now faced with a more multi-generational workforce, where they have to balance the needs of the old with the needs of the new multi-generational employees who are technologically native. Their role is to attract and retain talent in a market which is underserved in terms of demographics and is highly competitive</w:t>
      </w:r>
      <w:r w:rsidR="006C6070" w:rsidRPr="00097532">
        <w:rPr>
          <w:rFonts w:ascii="Times New Roman" w:eastAsia="Times New Roman" w:hAnsi="Times New Roman" w:cs="Times New Roman"/>
          <w:color w:val="000000" w:themeColor="text1"/>
          <w:sz w:val="24"/>
          <w:szCs w:val="24"/>
          <w:lang w:eastAsia="en-IN"/>
        </w:rPr>
        <w:t xml:space="preserve"> (</w:t>
      </w:r>
      <w:proofErr w:type="spellStart"/>
      <w:r w:rsidR="006C6070" w:rsidRPr="00097532">
        <w:rPr>
          <w:rFonts w:ascii="Times New Roman" w:eastAsia="Times New Roman" w:hAnsi="Times New Roman" w:cs="Times New Roman"/>
          <w:color w:val="000000" w:themeColor="text1"/>
          <w:sz w:val="24"/>
          <w:szCs w:val="24"/>
          <w:lang w:eastAsia="en-IN"/>
        </w:rPr>
        <w:t>Strielkowski</w:t>
      </w:r>
      <w:proofErr w:type="spellEnd"/>
      <w:r w:rsidR="006C6070" w:rsidRPr="00097532">
        <w:rPr>
          <w:rFonts w:ascii="Times New Roman" w:eastAsia="Times New Roman" w:hAnsi="Times New Roman" w:cs="Times New Roman"/>
          <w:color w:val="000000" w:themeColor="text1"/>
          <w:sz w:val="24"/>
          <w:szCs w:val="24"/>
          <w:lang w:eastAsia="en-IN"/>
        </w:rPr>
        <w:t xml:space="preserve"> </w:t>
      </w:r>
      <w:r w:rsidR="00287A63" w:rsidRPr="00097532">
        <w:rPr>
          <w:rFonts w:ascii="Times New Roman" w:eastAsia="Times New Roman" w:hAnsi="Times New Roman" w:cs="Times New Roman"/>
          <w:i/>
          <w:color w:val="000000" w:themeColor="text1"/>
          <w:sz w:val="24"/>
          <w:szCs w:val="24"/>
          <w:lang w:eastAsia="en-IN"/>
        </w:rPr>
        <w:t>et al.,</w:t>
      </w:r>
      <w:r w:rsidR="006C6070" w:rsidRPr="00097532">
        <w:rPr>
          <w:rFonts w:ascii="Times New Roman" w:eastAsia="Times New Roman" w:hAnsi="Times New Roman" w:cs="Times New Roman"/>
          <w:color w:val="000000" w:themeColor="text1"/>
          <w:sz w:val="24"/>
          <w:szCs w:val="24"/>
          <w:lang w:eastAsia="en-IN"/>
        </w:rPr>
        <w:t>2021)</w:t>
      </w:r>
      <w:r w:rsidRPr="00097532">
        <w:rPr>
          <w:rFonts w:ascii="Times New Roman" w:eastAsia="Times New Roman" w:hAnsi="Times New Roman" w:cs="Times New Roman"/>
          <w:color w:val="000000" w:themeColor="text1"/>
          <w:sz w:val="24"/>
          <w:szCs w:val="24"/>
          <w:lang w:eastAsia="en-IN"/>
        </w:rPr>
        <w:t>. In the case of IHRM, the process is to have a consistent global strategy and to adjust to the disintegrating local laws. The HR should be a prominent stakeholder in strategic risk management; the organisation needs to find a way of sailing through the turbulent seas of global politics and create a diverse yet strong workforce.</w:t>
      </w:r>
    </w:p>
    <w:p w14:paraId="3568F7BC" w14:textId="77777777" w:rsidR="003175B5" w:rsidRPr="00097532" w:rsidRDefault="009D3F5A" w:rsidP="00097532">
      <w:pPr>
        <w:pStyle w:val="Heading1"/>
        <w:spacing w:line="360" w:lineRule="auto"/>
        <w:jc w:val="both"/>
        <w:rPr>
          <w:sz w:val="24"/>
          <w:szCs w:val="24"/>
        </w:rPr>
      </w:pPr>
      <w:bookmarkStart w:id="3" w:name="_Toc214013386"/>
      <w:r w:rsidRPr="00097532">
        <w:rPr>
          <w:sz w:val="24"/>
          <w:szCs w:val="24"/>
        </w:rPr>
        <w:t xml:space="preserve">3. Addressing Skills Gaps and Talent Shortages </w:t>
      </w:r>
      <w:r w:rsidR="006C6070" w:rsidRPr="00097532">
        <w:rPr>
          <w:sz w:val="24"/>
          <w:szCs w:val="24"/>
        </w:rPr>
        <w:t>through</w:t>
      </w:r>
      <w:r w:rsidRPr="00097532">
        <w:rPr>
          <w:sz w:val="24"/>
          <w:szCs w:val="24"/>
        </w:rPr>
        <w:t xml:space="preserve"> Strategic HRM</w:t>
      </w:r>
      <w:bookmarkEnd w:id="3"/>
    </w:p>
    <w:p w14:paraId="16F4C377" w14:textId="77777777" w:rsidR="003175B5" w:rsidRPr="00097532" w:rsidRDefault="009D3F5A" w:rsidP="00097532">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IN"/>
        </w:rPr>
      </w:pPr>
      <w:r w:rsidRPr="00097532">
        <w:rPr>
          <w:rFonts w:ascii="Times New Roman" w:eastAsia="Times New Roman" w:hAnsi="Times New Roman" w:cs="Times New Roman"/>
          <w:color w:val="000000" w:themeColor="text1"/>
          <w:sz w:val="24"/>
          <w:szCs w:val="24"/>
          <w:lang w:eastAsia="en-IN"/>
        </w:rPr>
        <w:t>Continuous skills gaps and a shortage of talent are one of the greatest hindrances to organisational development and innovation, especially in such strategic areas as technology, healthcare and the hospitality industry. The technological industry is under an insatiable pressure from experts in AI, cybersecurity, and data science. The world is facing a long-term shortage of nurses, physicians, and those providing eldercare, and this crisis is exponential due to the ageing of the population and burnout caused by the pandemic</w:t>
      </w:r>
      <w:r w:rsidR="002A72CE" w:rsidRPr="00097532">
        <w:rPr>
          <w:rFonts w:ascii="Times New Roman" w:eastAsia="Times New Roman" w:hAnsi="Times New Roman" w:cs="Times New Roman"/>
          <w:color w:val="000000" w:themeColor="text1"/>
          <w:sz w:val="24"/>
          <w:szCs w:val="24"/>
          <w:lang w:eastAsia="en-IN"/>
        </w:rPr>
        <w:t xml:space="preserve"> </w:t>
      </w:r>
      <w:r w:rsidR="002A72CE" w:rsidRPr="00097532">
        <w:rPr>
          <w:rFonts w:ascii="Times New Roman" w:hAnsi="Times New Roman" w:cs="Times New Roman"/>
          <w:color w:val="000000" w:themeColor="text1"/>
          <w:sz w:val="24"/>
          <w:szCs w:val="24"/>
          <w:shd w:val="clear" w:color="auto" w:fill="FFFFFF"/>
        </w:rPr>
        <w:t>(Adias and Raimi, 2025)</w:t>
      </w:r>
      <w:r w:rsidRPr="00097532">
        <w:rPr>
          <w:rFonts w:ascii="Times New Roman" w:eastAsia="Times New Roman" w:hAnsi="Times New Roman" w:cs="Times New Roman"/>
          <w:color w:val="000000" w:themeColor="text1"/>
          <w:sz w:val="24"/>
          <w:szCs w:val="24"/>
          <w:lang w:eastAsia="en-IN"/>
        </w:rPr>
        <w:t>. The hospitality sector has a hard time recruiting and retaining employees in frontline, working positions, battling with the perception of low wages and long working hours. To deal with these issues, it is important to eliminate the tendency to focus on reacting to the situation in recruitment, but rather take a much more long-term perspective towards Human Resource Management.</w:t>
      </w:r>
    </w:p>
    <w:p w14:paraId="46FB57C4" w14:textId="77777777" w:rsidR="003175B5" w:rsidRPr="00097532" w:rsidRDefault="009D3F5A" w:rsidP="00097532">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IN"/>
        </w:rPr>
      </w:pPr>
      <w:r w:rsidRPr="00097532">
        <w:rPr>
          <w:rFonts w:ascii="Times New Roman" w:eastAsia="Times New Roman" w:hAnsi="Times New Roman" w:cs="Times New Roman"/>
          <w:color w:val="000000" w:themeColor="text1"/>
          <w:sz w:val="24"/>
          <w:szCs w:val="24"/>
          <w:lang w:eastAsia="en-IN"/>
        </w:rPr>
        <w:t xml:space="preserve">The foundations of a solution are a strong L&amp;D strategy. Organisations need to establish a culture of learning in which continuous development is a job-related occurrence and not an </w:t>
      </w:r>
      <w:r w:rsidRPr="00097532">
        <w:rPr>
          <w:rFonts w:ascii="Times New Roman" w:eastAsia="Times New Roman" w:hAnsi="Times New Roman" w:cs="Times New Roman"/>
          <w:color w:val="000000" w:themeColor="text1"/>
          <w:sz w:val="24"/>
          <w:szCs w:val="24"/>
          <w:lang w:eastAsia="en-IN"/>
        </w:rPr>
        <w:lastRenderedPageBreak/>
        <w:t>infrequent series of occurrences. This includes a huge expenditure on upskilling and reskilling the available labour force. This could be in the form of offering clear routes and financial support to software engineers to reskill in AI and machine learning in the tech sector. In the medical field, it is in the form of cross-training of the medical personnel to expand their skills and investing in the development of their leaders to lessen burnout among the managers</w:t>
      </w:r>
      <w:r w:rsidR="002A72CE" w:rsidRPr="00097532">
        <w:rPr>
          <w:rFonts w:ascii="Times New Roman" w:eastAsia="Times New Roman" w:hAnsi="Times New Roman" w:cs="Times New Roman"/>
          <w:color w:val="000000" w:themeColor="text1"/>
          <w:sz w:val="24"/>
          <w:szCs w:val="24"/>
          <w:lang w:eastAsia="en-IN"/>
        </w:rPr>
        <w:t xml:space="preserve"> (Ericson and </w:t>
      </w:r>
      <w:proofErr w:type="spellStart"/>
      <w:r w:rsidR="002A72CE" w:rsidRPr="00097532">
        <w:rPr>
          <w:rFonts w:ascii="Times New Roman" w:eastAsia="Times New Roman" w:hAnsi="Times New Roman" w:cs="Times New Roman"/>
          <w:color w:val="000000" w:themeColor="text1"/>
          <w:sz w:val="24"/>
          <w:szCs w:val="24"/>
          <w:lang w:eastAsia="en-IN"/>
        </w:rPr>
        <w:t>Sjöstrand</w:t>
      </w:r>
      <w:proofErr w:type="spellEnd"/>
      <w:r w:rsidR="002A72CE" w:rsidRPr="00097532">
        <w:rPr>
          <w:rFonts w:ascii="Times New Roman" w:eastAsia="Times New Roman" w:hAnsi="Times New Roman" w:cs="Times New Roman"/>
          <w:color w:val="000000" w:themeColor="text1"/>
          <w:sz w:val="24"/>
          <w:szCs w:val="24"/>
          <w:lang w:eastAsia="en-IN"/>
        </w:rPr>
        <w:t>, 2024)</w:t>
      </w:r>
      <w:r w:rsidRPr="00097532">
        <w:rPr>
          <w:rFonts w:ascii="Times New Roman" w:eastAsia="Times New Roman" w:hAnsi="Times New Roman" w:cs="Times New Roman"/>
          <w:color w:val="000000" w:themeColor="text1"/>
          <w:sz w:val="24"/>
          <w:szCs w:val="24"/>
          <w:lang w:eastAsia="en-IN"/>
        </w:rPr>
        <w:t>. New L&amp;D models, including collaborating with universities and distance education boot camps, apprenticeships and home-based talent academies, are necessary in creating a long-term supply of skilled labour.</w:t>
      </w:r>
    </w:p>
    <w:p w14:paraId="3362C223" w14:textId="77777777" w:rsidR="003175B5" w:rsidRPr="00097532" w:rsidRDefault="009D3F5A" w:rsidP="00097532">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IN"/>
        </w:rPr>
      </w:pPr>
      <w:r w:rsidRPr="00097532">
        <w:rPr>
          <w:rFonts w:ascii="Times New Roman" w:eastAsia="Times New Roman" w:hAnsi="Times New Roman" w:cs="Times New Roman"/>
          <w:color w:val="000000" w:themeColor="text1"/>
          <w:sz w:val="24"/>
          <w:szCs w:val="24"/>
          <w:lang w:eastAsia="en-IN"/>
        </w:rPr>
        <w:t>The process of talent acquisition should also become more creative. Organisations need to enhance their employer brand to stand out in a competitive market in order to fight shortages. In the case of the tech sector, this is usually done with the emphasis on tough projects, a relaxed work atmosphere, and innovation opportunities. In the context of hospitality, it implies going out of its way to ensure that bad stereotypes involving the industry are battled by demonstrating an obvious career ladder, a good working environment and financial rewards. There is also strategic HRM, which would look at new sources of talent</w:t>
      </w:r>
      <w:r w:rsidR="002A72CE" w:rsidRPr="00097532">
        <w:rPr>
          <w:rFonts w:ascii="Times New Roman" w:eastAsia="Times New Roman" w:hAnsi="Times New Roman" w:cs="Times New Roman"/>
          <w:color w:val="000000" w:themeColor="text1"/>
          <w:sz w:val="24"/>
          <w:szCs w:val="24"/>
          <w:lang w:eastAsia="en-IN"/>
        </w:rPr>
        <w:t xml:space="preserve"> </w:t>
      </w:r>
      <w:r w:rsidR="002A72CE" w:rsidRPr="00097532">
        <w:rPr>
          <w:rFonts w:ascii="Times New Roman" w:hAnsi="Times New Roman" w:cs="Times New Roman"/>
          <w:color w:val="000000" w:themeColor="text1"/>
          <w:sz w:val="24"/>
          <w:szCs w:val="24"/>
          <w:shd w:val="clear" w:color="auto" w:fill="FFFFFF"/>
        </w:rPr>
        <w:t>(</w:t>
      </w:r>
      <w:proofErr w:type="spellStart"/>
      <w:r w:rsidR="002A72CE" w:rsidRPr="00097532">
        <w:rPr>
          <w:rFonts w:ascii="Times New Roman" w:hAnsi="Times New Roman" w:cs="Times New Roman"/>
          <w:color w:val="000000" w:themeColor="text1"/>
          <w:sz w:val="24"/>
          <w:szCs w:val="24"/>
          <w:shd w:val="clear" w:color="auto" w:fill="FFFFFF"/>
        </w:rPr>
        <w:t>Alagbariya</w:t>
      </w:r>
      <w:proofErr w:type="spellEnd"/>
      <w:r w:rsidR="002A72CE" w:rsidRPr="00097532">
        <w:rPr>
          <w:rFonts w:ascii="Times New Roman" w:hAnsi="Times New Roman" w:cs="Times New Roman"/>
          <w:color w:val="000000" w:themeColor="text1"/>
          <w:sz w:val="24"/>
          <w:szCs w:val="24"/>
          <w:shd w:val="clear" w:color="auto" w:fill="FFFFFF"/>
        </w:rPr>
        <w:t xml:space="preserve"> </w:t>
      </w:r>
      <w:r w:rsidR="00287A63" w:rsidRPr="00097532">
        <w:rPr>
          <w:rFonts w:ascii="Times New Roman" w:hAnsi="Times New Roman" w:cs="Times New Roman"/>
          <w:i/>
          <w:color w:val="000000" w:themeColor="text1"/>
          <w:sz w:val="24"/>
          <w:szCs w:val="24"/>
          <w:shd w:val="clear" w:color="auto" w:fill="FFFFFF"/>
        </w:rPr>
        <w:t>et al.,</w:t>
      </w:r>
      <w:r w:rsidR="002A72CE" w:rsidRPr="00097532">
        <w:rPr>
          <w:rFonts w:ascii="Times New Roman" w:hAnsi="Times New Roman" w:cs="Times New Roman"/>
          <w:color w:val="000000" w:themeColor="text1"/>
          <w:sz w:val="24"/>
          <w:szCs w:val="24"/>
          <w:shd w:val="clear" w:color="auto" w:fill="FFFFFF"/>
        </w:rPr>
        <w:t>2024)</w:t>
      </w:r>
      <w:r w:rsidRPr="00097532">
        <w:rPr>
          <w:rFonts w:ascii="Times New Roman" w:eastAsia="Times New Roman" w:hAnsi="Times New Roman" w:cs="Times New Roman"/>
          <w:color w:val="000000" w:themeColor="text1"/>
          <w:sz w:val="24"/>
          <w:szCs w:val="24"/>
          <w:lang w:eastAsia="en-IN"/>
        </w:rPr>
        <w:t>. This may include skills-based hiring, where the competencies that are demonstrated are prioritised over traditional degrees, thus expanding the pool of talent to outsiders who have no traditional degrees. In the case of IHRM, this means strategic global talent sourcing, finding and exploiting up-and-coming talent centres across the globe.</w:t>
      </w:r>
    </w:p>
    <w:p w14:paraId="6EBE7A93" w14:textId="77777777" w:rsidR="003175B5" w:rsidRPr="00097532" w:rsidRDefault="009D3F5A" w:rsidP="00097532">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IN"/>
        </w:rPr>
      </w:pPr>
      <w:r w:rsidRPr="00097532">
        <w:rPr>
          <w:rFonts w:ascii="Times New Roman" w:eastAsia="Times New Roman" w:hAnsi="Times New Roman" w:cs="Times New Roman"/>
          <w:color w:val="000000" w:themeColor="text1"/>
          <w:sz w:val="24"/>
          <w:szCs w:val="24"/>
          <w:lang w:eastAsia="en-IN"/>
        </w:rPr>
        <w:t>Lastly, talent management and retention are of importance. Hiring new talent is very expensive when a shortage occurs, compared to retaining employees</w:t>
      </w:r>
      <w:r w:rsidR="002A72CE" w:rsidRPr="00097532">
        <w:rPr>
          <w:rFonts w:ascii="Times New Roman" w:eastAsia="Times New Roman" w:hAnsi="Times New Roman" w:cs="Times New Roman"/>
          <w:color w:val="000000" w:themeColor="text1"/>
          <w:sz w:val="24"/>
          <w:szCs w:val="24"/>
          <w:lang w:eastAsia="en-IN"/>
        </w:rPr>
        <w:t xml:space="preserve"> </w:t>
      </w:r>
      <w:r w:rsidR="002A72CE" w:rsidRPr="00097532">
        <w:rPr>
          <w:rFonts w:ascii="Times New Roman" w:hAnsi="Times New Roman" w:cs="Times New Roman"/>
          <w:color w:val="000000" w:themeColor="text1"/>
          <w:sz w:val="24"/>
          <w:szCs w:val="24"/>
          <w:shd w:val="clear" w:color="auto" w:fill="FFFFFF"/>
        </w:rPr>
        <w:t>(</w:t>
      </w:r>
      <w:proofErr w:type="spellStart"/>
      <w:r w:rsidR="002A72CE" w:rsidRPr="00097532">
        <w:rPr>
          <w:rFonts w:ascii="Times New Roman" w:hAnsi="Times New Roman" w:cs="Times New Roman"/>
          <w:color w:val="000000" w:themeColor="text1"/>
          <w:sz w:val="24"/>
          <w:szCs w:val="24"/>
          <w:shd w:val="clear" w:color="auto" w:fill="FFFFFF"/>
        </w:rPr>
        <w:t>Ņikadimovs</w:t>
      </w:r>
      <w:proofErr w:type="spellEnd"/>
      <w:r w:rsidR="002A72CE" w:rsidRPr="00097532">
        <w:rPr>
          <w:rFonts w:ascii="Times New Roman" w:hAnsi="Times New Roman" w:cs="Times New Roman"/>
          <w:color w:val="000000" w:themeColor="text1"/>
          <w:sz w:val="24"/>
          <w:szCs w:val="24"/>
          <w:shd w:val="clear" w:color="auto" w:fill="FFFFFF"/>
        </w:rPr>
        <w:t xml:space="preserve"> and </w:t>
      </w:r>
      <w:proofErr w:type="spellStart"/>
      <w:r w:rsidR="002A72CE" w:rsidRPr="00097532">
        <w:rPr>
          <w:rFonts w:ascii="Times New Roman" w:hAnsi="Times New Roman" w:cs="Times New Roman"/>
          <w:color w:val="000000" w:themeColor="text1"/>
          <w:sz w:val="24"/>
          <w:szCs w:val="24"/>
          <w:shd w:val="clear" w:color="auto" w:fill="FFFFFF"/>
        </w:rPr>
        <w:t>Ivanchenko</w:t>
      </w:r>
      <w:proofErr w:type="spellEnd"/>
      <w:r w:rsidR="002A72CE" w:rsidRPr="00097532">
        <w:rPr>
          <w:rFonts w:ascii="Times New Roman" w:hAnsi="Times New Roman" w:cs="Times New Roman"/>
          <w:color w:val="000000" w:themeColor="text1"/>
          <w:sz w:val="24"/>
          <w:szCs w:val="24"/>
          <w:shd w:val="clear" w:color="auto" w:fill="FFFFFF"/>
        </w:rPr>
        <w:t>, 2020)</w:t>
      </w:r>
      <w:r w:rsidRPr="00097532">
        <w:rPr>
          <w:rFonts w:ascii="Times New Roman" w:eastAsia="Times New Roman" w:hAnsi="Times New Roman" w:cs="Times New Roman"/>
          <w:color w:val="000000" w:themeColor="text1"/>
          <w:sz w:val="24"/>
          <w:szCs w:val="24"/>
          <w:lang w:eastAsia="en-IN"/>
        </w:rPr>
        <w:t>. Strategic HRM centres on the establishment of clear and transparent career-related processes, which allow internal mobility to remain and thus allow the employee to grow internally. It entails coming up with total rewards packages that are relevant and competitive, which not only entail salary but also flexible working arrangements, all-inclusive well-being packages, and equity. Strategic HR is especially important in areas with high burnout rates, such as healthcare and hospitality, to oversee the condition of employees, enhance the workplace environment, and ensure that managers are capable of becoming supportive and understanding bosses. Strategic HRM can shift its focus towards firefighting to proactively create a skilled and stable workforce by utilising workforce analytics to predict the future and determine the cause of attrition</w:t>
      </w:r>
      <w:r w:rsidR="002A72CE" w:rsidRPr="00097532">
        <w:rPr>
          <w:rFonts w:ascii="Times New Roman" w:eastAsia="Times New Roman" w:hAnsi="Times New Roman" w:cs="Times New Roman"/>
          <w:color w:val="000000" w:themeColor="text1"/>
          <w:sz w:val="24"/>
          <w:szCs w:val="24"/>
          <w:lang w:eastAsia="en-IN"/>
        </w:rPr>
        <w:t xml:space="preserve"> </w:t>
      </w:r>
      <w:r w:rsidR="002A72CE" w:rsidRPr="00097532">
        <w:rPr>
          <w:rFonts w:ascii="Times New Roman" w:hAnsi="Times New Roman" w:cs="Times New Roman"/>
          <w:color w:val="000000" w:themeColor="text1"/>
          <w:sz w:val="24"/>
          <w:szCs w:val="24"/>
          <w:shd w:val="clear" w:color="auto" w:fill="FFFFFF"/>
        </w:rPr>
        <w:t xml:space="preserve">(Dubey </w:t>
      </w:r>
      <w:r w:rsidR="00287A63" w:rsidRPr="00097532">
        <w:rPr>
          <w:rFonts w:ascii="Times New Roman" w:hAnsi="Times New Roman" w:cs="Times New Roman"/>
          <w:i/>
          <w:color w:val="000000" w:themeColor="text1"/>
          <w:sz w:val="24"/>
          <w:szCs w:val="24"/>
        </w:rPr>
        <w:t>et al.,</w:t>
      </w:r>
      <w:r w:rsidR="002A72CE" w:rsidRPr="00097532">
        <w:rPr>
          <w:rFonts w:ascii="Times New Roman" w:hAnsi="Times New Roman" w:cs="Times New Roman"/>
          <w:color w:val="000000" w:themeColor="text1"/>
          <w:sz w:val="24"/>
          <w:szCs w:val="24"/>
          <w:shd w:val="clear" w:color="auto" w:fill="FFFFFF"/>
        </w:rPr>
        <w:t>2022)</w:t>
      </w:r>
      <w:r w:rsidRPr="00097532">
        <w:rPr>
          <w:rFonts w:ascii="Times New Roman" w:eastAsia="Times New Roman" w:hAnsi="Times New Roman" w:cs="Times New Roman"/>
          <w:color w:val="000000" w:themeColor="text1"/>
          <w:sz w:val="24"/>
          <w:szCs w:val="24"/>
          <w:lang w:eastAsia="en-IN"/>
        </w:rPr>
        <w:t>.</w:t>
      </w:r>
    </w:p>
    <w:p w14:paraId="1C714CA5" w14:textId="77777777" w:rsidR="003175B5" w:rsidRPr="00097532" w:rsidRDefault="009D3F5A" w:rsidP="00097532">
      <w:pPr>
        <w:pStyle w:val="Heading1"/>
        <w:spacing w:line="360" w:lineRule="auto"/>
        <w:jc w:val="both"/>
        <w:rPr>
          <w:sz w:val="24"/>
          <w:szCs w:val="24"/>
        </w:rPr>
      </w:pPr>
      <w:bookmarkStart w:id="4" w:name="_Toc214013387"/>
      <w:r w:rsidRPr="00097532">
        <w:rPr>
          <w:sz w:val="24"/>
          <w:szCs w:val="24"/>
        </w:rPr>
        <w:t>4. Reflective Report: Capabilities for an International Context</w:t>
      </w:r>
      <w:bookmarkEnd w:id="4"/>
    </w:p>
    <w:p w14:paraId="41961781" w14:textId="77777777" w:rsidR="003175B5" w:rsidRPr="00097532" w:rsidRDefault="009D3F5A" w:rsidP="00097532">
      <w:pPr>
        <w:pStyle w:val="Heading2"/>
        <w:spacing w:line="360" w:lineRule="auto"/>
        <w:jc w:val="both"/>
        <w:rPr>
          <w:sz w:val="24"/>
          <w:szCs w:val="24"/>
        </w:rPr>
      </w:pPr>
      <w:bookmarkStart w:id="5" w:name="_Toc214013388"/>
      <w:r w:rsidRPr="00097532">
        <w:rPr>
          <w:sz w:val="24"/>
          <w:szCs w:val="24"/>
        </w:rPr>
        <w:t>Introduction</w:t>
      </w:r>
      <w:bookmarkEnd w:id="5"/>
    </w:p>
    <w:p w14:paraId="3610873B" w14:textId="77777777" w:rsidR="003175B5" w:rsidRPr="00097532" w:rsidRDefault="009D3F5A" w:rsidP="00097532">
      <w:pPr>
        <w:spacing w:line="360" w:lineRule="auto"/>
        <w:jc w:val="both"/>
        <w:rPr>
          <w:rFonts w:ascii="Times New Roman" w:eastAsia="Times New Roman" w:hAnsi="Times New Roman" w:cs="Times New Roman"/>
          <w:sz w:val="24"/>
          <w:szCs w:val="24"/>
          <w:lang w:eastAsia="en-IN"/>
        </w:rPr>
      </w:pPr>
      <w:r w:rsidRPr="00097532">
        <w:rPr>
          <w:rFonts w:ascii="Times New Roman" w:eastAsia="Times New Roman" w:hAnsi="Times New Roman" w:cs="Times New Roman"/>
          <w:sz w:val="24"/>
          <w:szCs w:val="24"/>
          <w:lang w:eastAsia="en-IN"/>
        </w:rPr>
        <w:t>As a student of the MBA program, I am painfully conscious of the fact that the contemporary world of business is global and more digital in nature. It is no longer a niche competency to be able to work effectively in an international environment, but a normal core competency of any future leader. The report is a reflection on my present abilities in five main dimensions, including technology, communication, teamwork, leadership, and self-directed learning, to help me prepare to achieve this globalised place of work. It determines my perceived weaknesses and strengths and describes a plan of ongoing improvement.</w:t>
      </w:r>
    </w:p>
    <w:p w14:paraId="3320B455" w14:textId="77777777" w:rsidR="003175B5" w:rsidRPr="00097532" w:rsidRDefault="009D3F5A" w:rsidP="00097532">
      <w:pPr>
        <w:pStyle w:val="Heading2"/>
        <w:spacing w:line="360" w:lineRule="auto"/>
        <w:jc w:val="both"/>
        <w:rPr>
          <w:sz w:val="24"/>
          <w:szCs w:val="24"/>
        </w:rPr>
      </w:pPr>
      <w:bookmarkStart w:id="6" w:name="_Toc214013389"/>
      <w:r w:rsidRPr="00097532">
        <w:rPr>
          <w:sz w:val="24"/>
          <w:szCs w:val="24"/>
        </w:rPr>
        <w:t>Technology</w:t>
      </w:r>
      <w:bookmarkEnd w:id="6"/>
    </w:p>
    <w:p w14:paraId="08B2E8D0" w14:textId="77777777" w:rsidR="003175B5" w:rsidRPr="00097532" w:rsidRDefault="009D3F5A" w:rsidP="00097532">
      <w:pPr>
        <w:spacing w:line="360" w:lineRule="auto"/>
        <w:jc w:val="both"/>
        <w:rPr>
          <w:rFonts w:ascii="Times New Roman" w:eastAsia="Times New Roman" w:hAnsi="Times New Roman" w:cs="Times New Roman"/>
          <w:sz w:val="24"/>
          <w:szCs w:val="24"/>
          <w:lang w:eastAsia="en-IN"/>
        </w:rPr>
      </w:pPr>
      <w:r w:rsidRPr="00097532">
        <w:rPr>
          <w:rFonts w:ascii="Times New Roman" w:eastAsia="Times New Roman" w:hAnsi="Times New Roman" w:cs="Times New Roman"/>
          <w:sz w:val="24"/>
          <w:szCs w:val="24"/>
          <w:lang w:eastAsia="en-IN"/>
        </w:rPr>
        <w:t>Technological literacy is a must in the modern-day workplace. My main strength lies in flexibility and knowledge of the typical business and collaboration software. My MBA studies and prior experience make me extremely competent in using the Microsoft Office Suite and collaboration software such as Microsoft Teams, Zoom, and Slack. I am a so-called digital native because I can easily learn and embrace new platforms and tools when the need arises.</w:t>
      </w:r>
    </w:p>
    <w:p w14:paraId="529A356C" w14:textId="77777777" w:rsidR="003175B5" w:rsidRPr="00097532" w:rsidRDefault="009D3F5A" w:rsidP="00097532">
      <w:pPr>
        <w:spacing w:line="360" w:lineRule="auto"/>
        <w:jc w:val="both"/>
        <w:rPr>
          <w:rFonts w:ascii="Times New Roman" w:eastAsia="Times New Roman" w:hAnsi="Times New Roman" w:cs="Times New Roman"/>
          <w:sz w:val="24"/>
          <w:szCs w:val="24"/>
          <w:lang w:eastAsia="en-IN"/>
        </w:rPr>
      </w:pPr>
      <w:r w:rsidRPr="00097532">
        <w:rPr>
          <w:rFonts w:ascii="Times New Roman" w:eastAsia="Times New Roman" w:hAnsi="Times New Roman" w:cs="Times New Roman"/>
          <w:sz w:val="24"/>
          <w:szCs w:val="24"/>
          <w:lang w:eastAsia="en-IN"/>
        </w:rPr>
        <w:t xml:space="preserve">Nonetheless, my greatest weakness is a deficiency in deep, technical, and hard skills. I do not have a good command of data analysis software other than Excel, like SQL, Python, or data visualisation software like Tableau. This is one of the gaps in my skill set as AI and big data become the key elements of the business strategy. To counter this, my enhancement program is to take an online course in certification of Data Analytics for Business in the next six months. </w:t>
      </w:r>
    </w:p>
    <w:p w14:paraId="0100637A" w14:textId="77777777" w:rsidR="003175B5" w:rsidRPr="00097532" w:rsidRDefault="009D3F5A" w:rsidP="00097532">
      <w:pPr>
        <w:pStyle w:val="Heading2"/>
        <w:spacing w:line="360" w:lineRule="auto"/>
        <w:jc w:val="both"/>
        <w:rPr>
          <w:sz w:val="24"/>
          <w:szCs w:val="24"/>
        </w:rPr>
      </w:pPr>
      <w:bookmarkStart w:id="7" w:name="_Toc214013390"/>
      <w:r w:rsidRPr="00097532">
        <w:rPr>
          <w:sz w:val="24"/>
          <w:szCs w:val="24"/>
        </w:rPr>
        <w:t>Communication</w:t>
      </w:r>
      <w:bookmarkEnd w:id="7"/>
    </w:p>
    <w:p w14:paraId="06F500BD" w14:textId="77777777" w:rsidR="003175B5" w:rsidRPr="00097532" w:rsidRDefault="009D3F5A" w:rsidP="00097532">
      <w:pPr>
        <w:spacing w:line="360" w:lineRule="auto"/>
        <w:jc w:val="both"/>
        <w:rPr>
          <w:rFonts w:ascii="Times New Roman" w:eastAsia="Times New Roman" w:hAnsi="Times New Roman" w:cs="Times New Roman"/>
          <w:sz w:val="24"/>
          <w:szCs w:val="24"/>
          <w:lang w:eastAsia="en-IN"/>
        </w:rPr>
      </w:pPr>
      <w:r w:rsidRPr="00097532">
        <w:rPr>
          <w:rFonts w:ascii="Times New Roman" w:eastAsia="Times New Roman" w:hAnsi="Times New Roman" w:cs="Times New Roman"/>
          <w:sz w:val="24"/>
          <w:szCs w:val="24"/>
          <w:lang w:eastAsia="en-IN"/>
        </w:rPr>
        <w:t>I believe my communication skills, especially written and presentation skills in English, are one of my main strengths. The structure of my academic work on the MBA programme requires me to continuously synthesise the intricate information and make it understandable and convincing. I feel free to address crowds and debate the academic issues.</w:t>
      </w:r>
    </w:p>
    <w:p w14:paraId="0029F5BB" w14:textId="77777777" w:rsidR="003175B5" w:rsidRPr="00097532" w:rsidRDefault="009D3F5A" w:rsidP="00097532">
      <w:pPr>
        <w:spacing w:line="360" w:lineRule="auto"/>
        <w:jc w:val="both"/>
        <w:rPr>
          <w:rFonts w:ascii="Times New Roman" w:eastAsia="Times New Roman" w:hAnsi="Times New Roman" w:cs="Times New Roman"/>
          <w:sz w:val="24"/>
          <w:szCs w:val="24"/>
          <w:lang w:eastAsia="en-IN"/>
        </w:rPr>
      </w:pPr>
      <w:r w:rsidRPr="00097532">
        <w:rPr>
          <w:rFonts w:ascii="Times New Roman" w:eastAsia="Times New Roman" w:hAnsi="Times New Roman" w:cs="Times New Roman"/>
          <w:sz w:val="24"/>
          <w:szCs w:val="24"/>
          <w:lang w:eastAsia="en-IN"/>
        </w:rPr>
        <w:t>The area of weakness, however, is the intercultural aspect of communication. Although I am fluent in communication, I lack a lot of practical experience working in a multicultural business environment. I know that there is a huge difference in communication styles between cultures (e.g., high-context and low-context, direct and indirect). There are non-verbal communication and other cultural aspects, and I might not be aware of them, resulting in misinterpretation. As a strategy to enhance my performance, I will ensure that I take up additional opportunities in my MBA programme to collaborate with students of other cultures on group assignments. However, another thing I intend to do is to learn more about the topic, beginning with the models of cross-cultural communication, to be more aware and adaptable in my approach.</w:t>
      </w:r>
    </w:p>
    <w:p w14:paraId="64C4C635" w14:textId="77777777" w:rsidR="003175B5" w:rsidRPr="00097532" w:rsidRDefault="009D3F5A" w:rsidP="00097532">
      <w:pPr>
        <w:pStyle w:val="Heading2"/>
        <w:spacing w:line="360" w:lineRule="auto"/>
        <w:jc w:val="both"/>
        <w:rPr>
          <w:sz w:val="24"/>
          <w:szCs w:val="24"/>
        </w:rPr>
      </w:pPr>
      <w:bookmarkStart w:id="8" w:name="_Toc214013391"/>
      <w:r w:rsidRPr="00097532">
        <w:rPr>
          <w:sz w:val="24"/>
          <w:szCs w:val="24"/>
        </w:rPr>
        <w:t>Teamwork</w:t>
      </w:r>
      <w:bookmarkEnd w:id="8"/>
    </w:p>
    <w:p w14:paraId="6BF4DB72" w14:textId="77777777" w:rsidR="003175B5" w:rsidRPr="00097532" w:rsidRDefault="009D3F5A" w:rsidP="00097532">
      <w:pPr>
        <w:spacing w:line="360" w:lineRule="auto"/>
        <w:jc w:val="both"/>
        <w:rPr>
          <w:rFonts w:ascii="Times New Roman" w:eastAsia="Times New Roman" w:hAnsi="Times New Roman" w:cs="Times New Roman"/>
          <w:sz w:val="24"/>
          <w:szCs w:val="24"/>
          <w:lang w:eastAsia="en-IN"/>
        </w:rPr>
      </w:pPr>
      <w:r w:rsidRPr="00097532">
        <w:rPr>
          <w:rFonts w:ascii="Times New Roman" w:eastAsia="Times New Roman" w:hAnsi="Times New Roman" w:cs="Times New Roman"/>
          <w:sz w:val="24"/>
          <w:szCs w:val="24"/>
          <w:lang w:eastAsia="en-IN"/>
        </w:rPr>
        <w:t>I highly appreciate teamwork and have enjoyed excellent experiences in my MBA syndicate groups. I know how to be reliable, have common objectives and discuss openly in order to reach a common goal. I think that I am a collaborative team player who can be relied on to give my portion of the work to the highest level.</w:t>
      </w:r>
    </w:p>
    <w:p w14:paraId="2B93A272" w14:textId="77777777" w:rsidR="003175B5" w:rsidRPr="00097532" w:rsidRDefault="009D3F5A" w:rsidP="00097532">
      <w:pPr>
        <w:spacing w:line="360" w:lineRule="auto"/>
        <w:jc w:val="both"/>
        <w:rPr>
          <w:rFonts w:ascii="Times New Roman" w:eastAsia="Times New Roman" w:hAnsi="Times New Roman" w:cs="Times New Roman"/>
          <w:sz w:val="24"/>
          <w:szCs w:val="24"/>
          <w:lang w:eastAsia="en-IN"/>
        </w:rPr>
      </w:pPr>
      <w:r w:rsidRPr="00097532">
        <w:rPr>
          <w:rFonts w:ascii="Times New Roman" w:eastAsia="Times New Roman" w:hAnsi="Times New Roman" w:cs="Times New Roman"/>
          <w:sz w:val="24"/>
          <w:szCs w:val="24"/>
          <w:lang w:eastAsia="en-IN"/>
        </w:rPr>
        <w:t>My major weakness in teamwork is that I tend to be impatient, especially when I feel that other members of the team are not working as hard as I am or at the same level. This will either cause me to get frustrated or just do more work on my own to guarantee the quality of the end product, which is neither a sustainable nor an effective team strategy. In this regard, I should practice more delegation and learn how to build consensus. I will pay attention to the promotion of open discussion of expectations at the beginning of a project and actively listen to learn about the position of my teammates instead of being inclined to prejudice.</w:t>
      </w:r>
    </w:p>
    <w:p w14:paraId="59CBB6F8" w14:textId="77777777" w:rsidR="003175B5" w:rsidRPr="00097532" w:rsidRDefault="009D3F5A" w:rsidP="00097532">
      <w:pPr>
        <w:pStyle w:val="Heading2"/>
        <w:spacing w:line="360" w:lineRule="auto"/>
        <w:jc w:val="both"/>
        <w:rPr>
          <w:sz w:val="24"/>
          <w:szCs w:val="24"/>
        </w:rPr>
      </w:pPr>
      <w:bookmarkStart w:id="9" w:name="_Toc214013392"/>
      <w:r w:rsidRPr="00097532">
        <w:rPr>
          <w:sz w:val="24"/>
          <w:szCs w:val="24"/>
        </w:rPr>
        <w:t>Leadership</w:t>
      </w:r>
      <w:bookmarkEnd w:id="9"/>
    </w:p>
    <w:p w14:paraId="773733D6" w14:textId="77777777" w:rsidR="003175B5" w:rsidRPr="00097532" w:rsidRDefault="009D3F5A" w:rsidP="00097532">
      <w:pPr>
        <w:spacing w:line="360" w:lineRule="auto"/>
        <w:jc w:val="both"/>
        <w:rPr>
          <w:rFonts w:ascii="Times New Roman" w:eastAsia="Times New Roman" w:hAnsi="Times New Roman" w:cs="Times New Roman"/>
          <w:sz w:val="24"/>
          <w:szCs w:val="24"/>
          <w:lang w:eastAsia="en-IN"/>
        </w:rPr>
      </w:pPr>
      <w:r w:rsidRPr="00097532">
        <w:rPr>
          <w:rFonts w:ascii="Times New Roman" w:eastAsia="Times New Roman" w:hAnsi="Times New Roman" w:cs="Times New Roman"/>
          <w:sz w:val="24"/>
          <w:szCs w:val="24"/>
          <w:lang w:eastAsia="en-IN"/>
        </w:rPr>
        <w:t>My leadership style is the ability to take initiative. When it comes to a group, I am the one who usually volunteers to organise the activity, divide it into small manageable segments, and establish a schedule. I am a task-oriented, organised person who assists in shifting a group of ideas to execution.</w:t>
      </w:r>
    </w:p>
    <w:p w14:paraId="1BCCA097" w14:textId="77777777" w:rsidR="003175B5" w:rsidRPr="00097532" w:rsidRDefault="009D3F5A" w:rsidP="00097532">
      <w:pPr>
        <w:spacing w:line="360" w:lineRule="auto"/>
        <w:jc w:val="both"/>
        <w:rPr>
          <w:rFonts w:ascii="Times New Roman" w:eastAsia="Times New Roman" w:hAnsi="Times New Roman" w:cs="Times New Roman"/>
          <w:sz w:val="24"/>
          <w:szCs w:val="24"/>
          <w:lang w:eastAsia="en-IN"/>
        </w:rPr>
      </w:pPr>
      <w:r w:rsidRPr="00097532">
        <w:rPr>
          <w:rFonts w:ascii="Times New Roman" w:eastAsia="Times New Roman" w:hAnsi="Times New Roman" w:cs="Times New Roman"/>
          <w:sz w:val="24"/>
          <w:szCs w:val="24"/>
          <w:lang w:eastAsia="en-IN"/>
        </w:rPr>
        <w:t>It is also my weakness in terms of being task-focused. I lack much formal exposure on how to lead a diverse and international team, and I do not think that my direct, get-it-done management style would work in most cultural setups, or even be discouraging. Mentoring, handling complicated interpersonal conflicts and creating a shared vision are the people aspects of leadership that I am not experienced in. My improvement strategy is two-fold: one, as I intend to actively pursue a formal leadership position within one of my student clubs or a more complicated group project, and second, to complement this practice by learning more about various leadership models, including servant, transformational, and situational leadership and their cultural adaptation.</w:t>
      </w:r>
    </w:p>
    <w:p w14:paraId="14398079" w14:textId="77777777" w:rsidR="003175B5" w:rsidRPr="00097532" w:rsidRDefault="009D3F5A" w:rsidP="00097532">
      <w:pPr>
        <w:pStyle w:val="Heading2"/>
        <w:spacing w:line="360" w:lineRule="auto"/>
        <w:jc w:val="both"/>
        <w:rPr>
          <w:sz w:val="24"/>
          <w:szCs w:val="24"/>
        </w:rPr>
      </w:pPr>
      <w:bookmarkStart w:id="10" w:name="_Toc214013393"/>
      <w:r w:rsidRPr="00097532">
        <w:rPr>
          <w:sz w:val="24"/>
          <w:szCs w:val="24"/>
        </w:rPr>
        <w:t>Self-directed Learning</w:t>
      </w:r>
      <w:bookmarkEnd w:id="10"/>
    </w:p>
    <w:p w14:paraId="7D025D99" w14:textId="77777777" w:rsidR="003175B5" w:rsidRPr="00097532" w:rsidRDefault="009D3F5A" w:rsidP="00097532">
      <w:pPr>
        <w:spacing w:line="360" w:lineRule="auto"/>
        <w:jc w:val="both"/>
        <w:rPr>
          <w:rFonts w:ascii="Times New Roman" w:eastAsia="Times New Roman" w:hAnsi="Times New Roman" w:cs="Times New Roman"/>
          <w:sz w:val="24"/>
          <w:szCs w:val="24"/>
          <w:lang w:eastAsia="en-IN"/>
        </w:rPr>
      </w:pPr>
      <w:r w:rsidRPr="00097532">
        <w:rPr>
          <w:rFonts w:ascii="Times New Roman" w:eastAsia="Times New Roman" w:hAnsi="Times New Roman" w:cs="Times New Roman"/>
          <w:sz w:val="24"/>
          <w:szCs w:val="24"/>
          <w:lang w:eastAsia="en-IN"/>
        </w:rPr>
        <w:t>One of the strengths, and a requirement of any MBA student, is the ability to engage in self-directed learning. I am also self-motivated in handling my studies, deadlines, and researching</w:t>
      </w:r>
      <w:r w:rsidR="00C15EB0" w:rsidRPr="00097532">
        <w:rPr>
          <w:rFonts w:ascii="Times New Roman" w:eastAsia="Times New Roman" w:hAnsi="Times New Roman" w:cs="Times New Roman"/>
          <w:sz w:val="24"/>
          <w:szCs w:val="24"/>
          <w:lang w:eastAsia="en-IN"/>
        </w:rPr>
        <w:t xml:space="preserve"> my areas of interest on my own</w:t>
      </w:r>
      <w:r w:rsidRPr="00097532">
        <w:rPr>
          <w:rFonts w:ascii="Times New Roman" w:eastAsia="Times New Roman" w:hAnsi="Times New Roman" w:cs="Times New Roman"/>
          <w:sz w:val="24"/>
          <w:szCs w:val="24"/>
          <w:lang w:eastAsia="en-IN"/>
        </w:rPr>
        <w:t>.</w:t>
      </w:r>
    </w:p>
    <w:p w14:paraId="5ECDA6E6" w14:textId="77777777" w:rsidR="008E5515" w:rsidRPr="00097532" w:rsidRDefault="009D3F5A" w:rsidP="00097532">
      <w:pPr>
        <w:spacing w:line="360" w:lineRule="auto"/>
        <w:jc w:val="both"/>
        <w:rPr>
          <w:rFonts w:ascii="Times New Roman" w:eastAsia="Times New Roman" w:hAnsi="Times New Roman" w:cs="Times New Roman"/>
          <w:sz w:val="24"/>
          <w:szCs w:val="24"/>
          <w:lang w:eastAsia="en-IN"/>
        </w:rPr>
      </w:pPr>
      <w:r w:rsidRPr="00097532">
        <w:rPr>
          <w:rFonts w:ascii="Times New Roman" w:eastAsia="Times New Roman" w:hAnsi="Times New Roman" w:cs="Times New Roman"/>
          <w:sz w:val="24"/>
          <w:szCs w:val="24"/>
          <w:lang w:eastAsia="en-IN"/>
        </w:rPr>
        <w:t xml:space="preserve">I have a weakness, however, which is a lack of structure to my personal (non-curriculum) learning. I can be easily overwhelmed by all the information that is easily accessible, and I end up taking leaps without even having an intention. I should be more strategic to be a true lifelong learner. The next 12-month improvement plan that I intend to make is to ensure that I create a formal </w:t>
      </w:r>
      <w:r w:rsidR="00C15EB0" w:rsidRPr="00097532">
        <w:rPr>
          <w:rFonts w:ascii="Times New Roman" w:eastAsia="Times New Roman" w:hAnsi="Times New Roman" w:cs="Times New Roman"/>
          <w:sz w:val="24"/>
          <w:szCs w:val="24"/>
          <w:lang w:eastAsia="en-IN"/>
        </w:rPr>
        <w:t>Personal Development Plan (PDP)</w:t>
      </w:r>
      <w:r w:rsidRPr="00097532">
        <w:rPr>
          <w:rFonts w:ascii="Times New Roman" w:eastAsia="Times New Roman" w:hAnsi="Times New Roman" w:cs="Times New Roman"/>
          <w:sz w:val="24"/>
          <w:szCs w:val="24"/>
          <w:lang w:eastAsia="en-IN"/>
        </w:rPr>
        <w:t>.</w:t>
      </w:r>
    </w:p>
    <w:p w14:paraId="69E2BC9A" w14:textId="77777777" w:rsidR="00097532" w:rsidRPr="00097532" w:rsidRDefault="00097532" w:rsidP="00097532">
      <w:pPr>
        <w:spacing w:line="360" w:lineRule="auto"/>
        <w:jc w:val="both"/>
        <w:rPr>
          <w:rFonts w:ascii="Times New Roman" w:eastAsia="Times New Roman" w:hAnsi="Times New Roman" w:cs="Times New Roman"/>
          <w:b/>
          <w:bCs/>
          <w:color w:val="17365D" w:themeColor="text2" w:themeShade="BF"/>
          <w:kern w:val="36"/>
          <w:sz w:val="24"/>
          <w:szCs w:val="24"/>
          <w:lang w:eastAsia="en-IN"/>
        </w:rPr>
      </w:pPr>
      <w:bookmarkStart w:id="11" w:name="_Toc214013394"/>
      <w:r w:rsidRPr="00097532">
        <w:rPr>
          <w:rFonts w:ascii="Times New Roman" w:hAnsi="Times New Roman" w:cs="Times New Roman"/>
          <w:sz w:val="24"/>
          <w:szCs w:val="24"/>
        </w:rPr>
        <w:br w:type="page"/>
      </w:r>
    </w:p>
    <w:p w14:paraId="1288AA30" w14:textId="463E94E4" w:rsidR="001D376D" w:rsidRPr="00097532" w:rsidRDefault="009D3F5A" w:rsidP="00097532">
      <w:pPr>
        <w:pStyle w:val="Heading1"/>
        <w:spacing w:line="360" w:lineRule="auto"/>
        <w:jc w:val="both"/>
        <w:rPr>
          <w:sz w:val="24"/>
          <w:szCs w:val="24"/>
        </w:rPr>
      </w:pPr>
      <w:r w:rsidRPr="00097532">
        <w:rPr>
          <w:sz w:val="24"/>
          <w:szCs w:val="24"/>
        </w:rPr>
        <w:t>Conclusion</w:t>
      </w:r>
      <w:bookmarkEnd w:id="11"/>
    </w:p>
    <w:p w14:paraId="1FF5A4BE" w14:textId="77777777" w:rsidR="001D376D" w:rsidRPr="00097532" w:rsidRDefault="009D3F5A" w:rsidP="00097532">
      <w:pPr>
        <w:spacing w:before="100" w:beforeAutospacing="1" w:after="100" w:afterAutospacing="1" w:line="360" w:lineRule="auto"/>
        <w:jc w:val="both"/>
        <w:rPr>
          <w:rFonts w:ascii="Times New Roman" w:eastAsia="Times New Roman" w:hAnsi="Times New Roman" w:cs="Times New Roman"/>
          <w:sz w:val="24"/>
          <w:szCs w:val="24"/>
          <w:lang w:eastAsia="en-IN"/>
        </w:rPr>
      </w:pPr>
      <w:r w:rsidRPr="00097532">
        <w:rPr>
          <w:rFonts w:ascii="Times New Roman" w:eastAsia="Times New Roman" w:hAnsi="Times New Roman" w:cs="Times New Roman"/>
          <w:sz w:val="24"/>
          <w:szCs w:val="24"/>
          <w:lang w:eastAsia="en-IN"/>
        </w:rPr>
        <w:t>In conclusion, human capital management has ceased to be a compartmentalised organisational administrative responsibility but has become the key strategic issue facing contemporary organisations. It has been established in this report that technological, demographic and geopolitical forces are making the employment market highly elaborate. To manoeuvre through this, it is necessary to have a proactive, agile and integrated HCM approach based on being a lifelong learner, a creative approach towards talent acquisition, coupled with strategic retention. The reflective analysis elucidates that this environment also requires a personal endeavour on the future leader's side to enhance their technical, intercultural, and collaborative skills to address the requirements of the globalised, digital-first working environment.</w:t>
      </w:r>
    </w:p>
    <w:p w14:paraId="2DBDD46E" w14:textId="77777777" w:rsidR="002A72CE" w:rsidRPr="00097532" w:rsidRDefault="002A72CE" w:rsidP="00097532">
      <w:pPr>
        <w:spacing w:line="360" w:lineRule="auto"/>
        <w:jc w:val="both"/>
        <w:rPr>
          <w:rFonts w:ascii="Times New Roman" w:eastAsia="Times New Roman" w:hAnsi="Times New Roman" w:cs="Times New Roman"/>
          <w:sz w:val="24"/>
          <w:szCs w:val="24"/>
          <w:lang w:eastAsia="en-IN"/>
        </w:rPr>
      </w:pPr>
      <w:r w:rsidRPr="00097532">
        <w:rPr>
          <w:rFonts w:ascii="Times New Roman" w:eastAsia="Times New Roman" w:hAnsi="Times New Roman" w:cs="Times New Roman"/>
          <w:sz w:val="24"/>
          <w:szCs w:val="24"/>
          <w:lang w:eastAsia="en-IN"/>
        </w:rPr>
        <w:br w:type="page"/>
      </w:r>
    </w:p>
    <w:p w14:paraId="668B5DC5" w14:textId="77777777" w:rsidR="00173635" w:rsidRPr="00097532" w:rsidRDefault="00173635" w:rsidP="00097532">
      <w:pPr>
        <w:pStyle w:val="Heading1"/>
        <w:spacing w:line="360" w:lineRule="auto"/>
        <w:jc w:val="both"/>
        <w:rPr>
          <w:sz w:val="24"/>
          <w:szCs w:val="24"/>
          <w:shd w:val="clear" w:color="auto" w:fill="FFFFFF"/>
        </w:rPr>
      </w:pPr>
      <w:bookmarkStart w:id="12" w:name="_Toc214013395"/>
      <w:r w:rsidRPr="00097532">
        <w:rPr>
          <w:sz w:val="24"/>
          <w:szCs w:val="24"/>
          <w:shd w:val="clear" w:color="auto" w:fill="FFFFFF"/>
        </w:rPr>
        <w:t>Reference</w:t>
      </w:r>
      <w:bookmarkEnd w:id="12"/>
      <w:r w:rsidRPr="00097532">
        <w:rPr>
          <w:sz w:val="24"/>
          <w:szCs w:val="24"/>
          <w:shd w:val="clear" w:color="auto" w:fill="FFFFFF"/>
        </w:rPr>
        <w:t xml:space="preserve"> </w:t>
      </w:r>
    </w:p>
    <w:p w14:paraId="0B99384B" w14:textId="77777777" w:rsidR="003D03CF" w:rsidRPr="00097532" w:rsidRDefault="003D03CF" w:rsidP="00097532">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097532">
        <w:rPr>
          <w:rFonts w:ascii="Times New Roman" w:hAnsi="Times New Roman" w:cs="Times New Roman"/>
          <w:color w:val="222222"/>
          <w:sz w:val="24"/>
          <w:szCs w:val="24"/>
          <w:shd w:val="clear" w:color="auto" w:fill="FFFFFF"/>
        </w:rPr>
        <w:t>Adias, L.T. and Raimi, A.A.G (2025) ‘Addressing Skills Gaps and Talent Shortages in Nigeria: HRM Strategies for the Future.’ </w:t>
      </w:r>
      <w:r w:rsidRPr="00097532">
        <w:rPr>
          <w:rFonts w:ascii="Times New Roman" w:hAnsi="Times New Roman" w:cs="Times New Roman"/>
          <w:i/>
          <w:iCs/>
          <w:color w:val="222222"/>
          <w:sz w:val="24"/>
          <w:szCs w:val="24"/>
          <w:shd w:val="clear" w:color="auto" w:fill="FFFFFF"/>
        </w:rPr>
        <w:t>JMIR Preprints</w:t>
      </w:r>
      <w:r w:rsidRPr="00097532">
        <w:rPr>
          <w:rFonts w:ascii="Times New Roman" w:hAnsi="Times New Roman" w:cs="Times New Roman"/>
          <w:color w:val="222222"/>
          <w:sz w:val="24"/>
          <w:szCs w:val="24"/>
          <w:shd w:val="clear" w:color="auto" w:fill="FFFFFF"/>
        </w:rPr>
        <w:t>, </w:t>
      </w:r>
      <w:r w:rsidRPr="00097532">
        <w:rPr>
          <w:rFonts w:ascii="Times New Roman" w:hAnsi="Times New Roman" w:cs="Times New Roman"/>
          <w:i/>
          <w:iCs/>
          <w:color w:val="222222"/>
          <w:sz w:val="24"/>
          <w:szCs w:val="24"/>
          <w:shd w:val="clear" w:color="auto" w:fill="FFFFFF"/>
        </w:rPr>
        <w:t>11</w:t>
      </w:r>
      <w:r w:rsidRPr="00097532">
        <w:rPr>
          <w:rFonts w:ascii="Times New Roman" w:hAnsi="Times New Roman" w:cs="Times New Roman"/>
          <w:color w:val="222222"/>
          <w:sz w:val="24"/>
          <w:szCs w:val="24"/>
          <w:shd w:val="clear" w:color="auto" w:fill="FFFFFF"/>
        </w:rPr>
        <w:t xml:space="preserve">(04), p.2025. </w:t>
      </w:r>
    </w:p>
    <w:p w14:paraId="1011540A" w14:textId="77777777" w:rsidR="003D03CF" w:rsidRPr="00097532" w:rsidRDefault="003D03CF" w:rsidP="00097532">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097532">
        <w:rPr>
          <w:rFonts w:ascii="Times New Roman" w:hAnsi="Times New Roman" w:cs="Times New Roman"/>
          <w:color w:val="222222"/>
          <w:sz w:val="24"/>
          <w:szCs w:val="24"/>
          <w:shd w:val="clear" w:color="auto" w:fill="FFFFFF"/>
        </w:rPr>
        <w:t>Bristol-Alagbariya</w:t>
      </w:r>
      <w:proofErr w:type="spellEnd"/>
      <w:r w:rsidRPr="00097532">
        <w:rPr>
          <w:rFonts w:ascii="Times New Roman" w:hAnsi="Times New Roman" w:cs="Times New Roman"/>
          <w:color w:val="222222"/>
          <w:sz w:val="24"/>
          <w:szCs w:val="24"/>
          <w:shd w:val="clear" w:color="auto" w:fill="FFFFFF"/>
        </w:rPr>
        <w:t xml:space="preserve">, B., </w:t>
      </w:r>
      <w:proofErr w:type="spellStart"/>
      <w:r w:rsidRPr="00097532">
        <w:rPr>
          <w:rFonts w:ascii="Times New Roman" w:hAnsi="Times New Roman" w:cs="Times New Roman"/>
          <w:color w:val="222222"/>
          <w:sz w:val="24"/>
          <w:szCs w:val="24"/>
          <w:shd w:val="clear" w:color="auto" w:fill="FFFFFF"/>
        </w:rPr>
        <w:t>Ayanponle</w:t>
      </w:r>
      <w:proofErr w:type="spellEnd"/>
      <w:r w:rsidRPr="00097532">
        <w:rPr>
          <w:rFonts w:ascii="Times New Roman" w:hAnsi="Times New Roman" w:cs="Times New Roman"/>
          <w:color w:val="222222"/>
          <w:sz w:val="24"/>
          <w:szCs w:val="24"/>
          <w:shd w:val="clear" w:color="auto" w:fill="FFFFFF"/>
        </w:rPr>
        <w:t xml:space="preserve">, O.L. and </w:t>
      </w:r>
      <w:proofErr w:type="spellStart"/>
      <w:r w:rsidRPr="00097532">
        <w:rPr>
          <w:rFonts w:ascii="Times New Roman" w:hAnsi="Times New Roman" w:cs="Times New Roman"/>
          <w:color w:val="222222"/>
          <w:sz w:val="24"/>
          <w:szCs w:val="24"/>
          <w:shd w:val="clear" w:color="auto" w:fill="FFFFFF"/>
        </w:rPr>
        <w:t>Ogedengbe</w:t>
      </w:r>
      <w:proofErr w:type="spellEnd"/>
      <w:r w:rsidRPr="00097532">
        <w:rPr>
          <w:rFonts w:ascii="Times New Roman" w:hAnsi="Times New Roman" w:cs="Times New Roman"/>
          <w:color w:val="222222"/>
          <w:sz w:val="24"/>
          <w:szCs w:val="24"/>
          <w:shd w:val="clear" w:color="auto" w:fill="FFFFFF"/>
        </w:rPr>
        <w:t>, D.E (2024) ‘Leadership development and talent management in constrained resource settings: A strategic HR perspective.’ </w:t>
      </w:r>
      <w:r w:rsidRPr="00097532">
        <w:rPr>
          <w:rFonts w:ascii="Times New Roman" w:hAnsi="Times New Roman" w:cs="Times New Roman"/>
          <w:i/>
          <w:iCs/>
          <w:color w:val="222222"/>
          <w:sz w:val="24"/>
          <w:szCs w:val="24"/>
          <w:shd w:val="clear" w:color="auto" w:fill="FFFFFF"/>
        </w:rPr>
        <w:t>Comprehensive Research and Reviews Journal</w:t>
      </w:r>
      <w:r w:rsidRPr="00097532">
        <w:rPr>
          <w:rFonts w:ascii="Times New Roman" w:hAnsi="Times New Roman" w:cs="Times New Roman"/>
          <w:color w:val="222222"/>
          <w:sz w:val="24"/>
          <w:szCs w:val="24"/>
          <w:shd w:val="clear" w:color="auto" w:fill="FFFFFF"/>
        </w:rPr>
        <w:t>, </w:t>
      </w:r>
      <w:r w:rsidRPr="00097532">
        <w:rPr>
          <w:rFonts w:ascii="Times New Roman" w:hAnsi="Times New Roman" w:cs="Times New Roman"/>
          <w:i/>
          <w:iCs/>
          <w:color w:val="222222"/>
          <w:sz w:val="24"/>
          <w:szCs w:val="24"/>
          <w:shd w:val="clear" w:color="auto" w:fill="FFFFFF"/>
        </w:rPr>
        <w:t>2</w:t>
      </w:r>
      <w:r w:rsidRPr="00097532">
        <w:rPr>
          <w:rFonts w:ascii="Times New Roman" w:hAnsi="Times New Roman" w:cs="Times New Roman"/>
          <w:color w:val="222222"/>
          <w:sz w:val="24"/>
          <w:szCs w:val="24"/>
          <w:shd w:val="clear" w:color="auto" w:fill="FFFFFF"/>
        </w:rPr>
        <w:t xml:space="preserve">(02), pp.013-022. </w:t>
      </w:r>
    </w:p>
    <w:p w14:paraId="03D1BF5B" w14:textId="77777777" w:rsidR="003D03CF" w:rsidRPr="00097532" w:rsidRDefault="003D03CF" w:rsidP="00097532">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097532">
        <w:rPr>
          <w:rFonts w:ascii="Times New Roman" w:hAnsi="Times New Roman" w:cs="Times New Roman"/>
          <w:color w:val="222222"/>
          <w:sz w:val="24"/>
          <w:szCs w:val="24"/>
          <w:shd w:val="clear" w:color="auto" w:fill="FFFFFF"/>
        </w:rPr>
        <w:t>Chen, W. and Wang, L (2024) ‘The Global Economic Trends and Their Impact on National Economies.’ </w:t>
      </w:r>
      <w:r w:rsidRPr="00097532">
        <w:rPr>
          <w:rFonts w:ascii="Times New Roman" w:hAnsi="Times New Roman" w:cs="Times New Roman"/>
          <w:i/>
          <w:iCs/>
          <w:color w:val="222222"/>
          <w:sz w:val="24"/>
          <w:szCs w:val="24"/>
          <w:shd w:val="clear" w:color="auto" w:fill="FFFFFF"/>
        </w:rPr>
        <w:t>International Journal of Accounting, Finance, and Economic Studies</w:t>
      </w:r>
      <w:r w:rsidRPr="00097532">
        <w:rPr>
          <w:rFonts w:ascii="Times New Roman" w:hAnsi="Times New Roman" w:cs="Times New Roman"/>
          <w:color w:val="222222"/>
          <w:sz w:val="24"/>
          <w:szCs w:val="24"/>
          <w:shd w:val="clear" w:color="auto" w:fill="FFFFFF"/>
        </w:rPr>
        <w:t>, </w:t>
      </w:r>
      <w:r w:rsidRPr="00097532">
        <w:rPr>
          <w:rFonts w:ascii="Times New Roman" w:hAnsi="Times New Roman" w:cs="Times New Roman"/>
          <w:i/>
          <w:iCs/>
          <w:color w:val="222222"/>
          <w:sz w:val="24"/>
          <w:szCs w:val="24"/>
          <w:shd w:val="clear" w:color="auto" w:fill="FFFFFF"/>
        </w:rPr>
        <w:t>2</w:t>
      </w:r>
      <w:r w:rsidRPr="00097532">
        <w:rPr>
          <w:rFonts w:ascii="Times New Roman" w:hAnsi="Times New Roman" w:cs="Times New Roman"/>
          <w:color w:val="222222"/>
          <w:sz w:val="24"/>
          <w:szCs w:val="24"/>
          <w:shd w:val="clear" w:color="auto" w:fill="FFFFFF"/>
        </w:rPr>
        <w:t xml:space="preserve">(1). </w:t>
      </w:r>
    </w:p>
    <w:p w14:paraId="20A6B09F" w14:textId="77777777" w:rsidR="003D03CF" w:rsidRPr="00097532" w:rsidRDefault="003D03CF" w:rsidP="00097532">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097532">
        <w:rPr>
          <w:rFonts w:ascii="Times New Roman" w:hAnsi="Times New Roman" w:cs="Times New Roman"/>
          <w:color w:val="222222"/>
          <w:sz w:val="24"/>
          <w:szCs w:val="24"/>
          <w:shd w:val="clear" w:color="auto" w:fill="FFFFFF"/>
        </w:rPr>
        <w:t xml:space="preserve">Ericson, T. and </w:t>
      </w:r>
      <w:proofErr w:type="spellStart"/>
      <w:r w:rsidRPr="00097532">
        <w:rPr>
          <w:rFonts w:ascii="Times New Roman" w:hAnsi="Times New Roman" w:cs="Times New Roman"/>
          <w:color w:val="222222"/>
          <w:sz w:val="24"/>
          <w:szCs w:val="24"/>
          <w:shd w:val="clear" w:color="auto" w:fill="FFFFFF"/>
        </w:rPr>
        <w:t>Sjöstrand</w:t>
      </w:r>
      <w:proofErr w:type="spellEnd"/>
      <w:r w:rsidRPr="00097532">
        <w:rPr>
          <w:rFonts w:ascii="Times New Roman" w:hAnsi="Times New Roman" w:cs="Times New Roman"/>
          <w:color w:val="222222"/>
          <w:sz w:val="24"/>
          <w:szCs w:val="24"/>
          <w:shd w:val="clear" w:color="auto" w:fill="FFFFFF"/>
        </w:rPr>
        <w:t>, G (2024) ‘</w:t>
      </w:r>
      <w:r w:rsidRPr="00097532">
        <w:rPr>
          <w:rFonts w:ascii="Times New Roman" w:hAnsi="Times New Roman" w:cs="Times New Roman"/>
          <w:i/>
          <w:iCs/>
          <w:color w:val="222222"/>
          <w:sz w:val="24"/>
          <w:szCs w:val="24"/>
          <w:shd w:val="clear" w:color="auto" w:fill="FFFFFF"/>
        </w:rPr>
        <w:t>Skills shortages and employers’ HRM strategies and practices towards older workers</w:t>
      </w:r>
      <w:r w:rsidRPr="00097532">
        <w:rPr>
          <w:rFonts w:ascii="Times New Roman" w:hAnsi="Times New Roman" w:cs="Times New Roman"/>
          <w:color w:val="222222"/>
          <w:sz w:val="24"/>
          <w:szCs w:val="24"/>
          <w:shd w:val="clear" w:color="auto" w:fill="FFFFFF"/>
        </w:rPr>
        <w:t xml:space="preserve">.’ Department of Economics and Statistics, Linnaeus University. </w:t>
      </w:r>
    </w:p>
    <w:p w14:paraId="35D27DD5" w14:textId="77777777" w:rsidR="003D03CF" w:rsidRPr="00097532" w:rsidRDefault="003D03CF" w:rsidP="00097532">
      <w:pPr>
        <w:spacing w:before="100" w:beforeAutospacing="1" w:after="100" w:afterAutospacing="1" w:line="360" w:lineRule="auto"/>
        <w:jc w:val="both"/>
        <w:rPr>
          <w:rFonts w:ascii="Times New Roman" w:eastAsia="Times New Roman" w:hAnsi="Times New Roman" w:cs="Times New Roman"/>
          <w:b/>
          <w:bCs/>
          <w:sz w:val="24"/>
          <w:szCs w:val="24"/>
          <w:lang w:eastAsia="en-IN"/>
        </w:rPr>
      </w:pPr>
      <w:r w:rsidRPr="00097532">
        <w:rPr>
          <w:rFonts w:ascii="Times New Roman" w:hAnsi="Times New Roman" w:cs="Times New Roman"/>
          <w:color w:val="222222"/>
          <w:sz w:val="24"/>
          <w:szCs w:val="24"/>
          <w:shd w:val="clear" w:color="auto" w:fill="FFFFFF"/>
        </w:rPr>
        <w:t>Fujimoto, Y., Le, H. and Lee, J. (2022) ‘Time in International Human Resource Management: A Systematic Review and Agenda for Future Research.’ </w:t>
      </w:r>
      <w:r w:rsidRPr="00097532">
        <w:rPr>
          <w:rFonts w:ascii="Times New Roman" w:hAnsi="Times New Roman" w:cs="Times New Roman"/>
          <w:i/>
          <w:iCs/>
          <w:color w:val="222222"/>
          <w:sz w:val="24"/>
          <w:szCs w:val="24"/>
          <w:shd w:val="clear" w:color="auto" w:fill="FFFFFF"/>
        </w:rPr>
        <w:t>Available at SSRN 5375830</w:t>
      </w:r>
      <w:r w:rsidRPr="00097532">
        <w:rPr>
          <w:rFonts w:ascii="Times New Roman" w:hAnsi="Times New Roman" w:cs="Times New Roman"/>
          <w:color w:val="222222"/>
          <w:sz w:val="24"/>
          <w:szCs w:val="24"/>
          <w:shd w:val="clear" w:color="auto" w:fill="FFFFFF"/>
        </w:rPr>
        <w:t>.</w:t>
      </w:r>
      <w:r w:rsidRPr="00097532">
        <w:rPr>
          <w:rFonts w:ascii="Times New Roman" w:eastAsia="Times New Roman" w:hAnsi="Times New Roman" w:cs="Times New Roman"/>
          <w:b/>
          <w:bCs/>
          <w:sz w:val="24"/>
          <w:szCs w:val="24"/>
          <w:lang w:eastAsia="en-IN"/>
        </w:rPr>
        <w:t xml:space="preserve">  </w:t>
      </w:r>
    </w:p>
    <w:p w14:paraId="67322573" w14:textId="77777777" w:rsidR="003D03CF" w:rsidRPr="00097532" w:rsidRDefault="003D03CF" w:rsidP="00097532">
      <w:pPr>
        <w:spacing w:before="100" w:beforeAutospacing="1" w:after="100" w:afterAutospacing="1" w:line="360" w:lineRule="auto"/>
        <w:jc w:val="both"/>
        <w:rPr>
          <w:rFonts w:ascii="Times New Roman" w:eastAsia="Times New Roman" w:hAnsi="Times New Roman" w:cs="Times New Roman"/>
          <w:b/>
          <w:bCs/>
          <w:sz w:val="24"/>
          <w:szCs w:val="24"/>
          <w:lang w:eastAsia="en-IN"/>
        </w:rPr>
      </w:pPr>
      <w:proofErr w:type="spellStart"/>
      <w:r w:rsidRPr="00097532">
        <w:rPr>
          <w:rFonts w:ascii="Times New Roman" w:hAnsi="Times New Roman" w:cs="Times New Roman"/>
          <w:color w:val="222222"/>
          <w:sz w:val="24"/>
          <w:szCs w:val="24"/>
          <w:shd w:val="clear" w:color="auto" w:fill="FFFFFF"/>
        </w:rPr>
        <w:t>Kakepota</w:t>
      </w:r>
      <w:proofErr w:type="spellEnd"/>
      <w:r w:rsidRPr="00097532">
        <w:rPr>
          <w:rFonts w:ascii="Times New Roman" w:hAnsi="Times New Roman" w:cs="Times New Roman"/>
          <w:color w:val="222222"/>
          <w:sz w:val="24"/>
          <w:szCs w:val="24"/>
          <w:shd w:val="clear" w:color="auto" w:fill="FFFFFF"/>
        </w:rPr>
        <w:t>, N. and Atif, T (2024) ‘Human Resource Management: Emerging Trends, Challenges and Global Practices. </w:t>
      </w:r>
      <w:r w:rsidRPr="00097532">
        <w:rPr>
          <w:rFonts w:ascii="Times New Roman" w:hAnsi="Times New Roman" w:cs="Times New Roman"/>
          <w:i/>
          <w:iCs/>
          <w:color w:val="222222"/>
          <w:sz w:val="24"/>
          <w:szCs w:val="24"/>
          <w:shd w:val="clear" w:color="auto" w:fill="FFFFFF"/>
        </w:rPr>
        <w:t>JOURNAL OF LAW, SOCIAL AND MANAGEMENT SCIENCES</w:t>
      </w:r>
      <w:r w:rsidRPr="00097532">
        <w:rPr>
          <w:rFonts w:ascii="Times New Roman" w:hAnsi="Times New Roman" w:cs="Times New Roman"/>
          <w:color w:val="222222"/>
          <w:sz w:val="24"/>
          <w:szCs w:val="24"/>
          <w:shd w:val="clear" w:color="auto" w:fill="FFFFFF"/>
        </w:rPr>
        <w:t>, </w:t>
      </w:r>
      <w:r w:rsidRPr="00097532">
        <w:rPr>
          <w:rFonts w:ascii="Times New Roman" w:hAnsi="Times New Roman" w:cs="Times New Roman"/>
          <w:i/>
          <w:iCs/>
          <w:color w:val="222222"/>
          <w:sz w:val="24"/>
          <w:szCs w:val="24"/>
          <w:shd w:val="clear" w:color="auto" w:fill="FFFFFF"/>
        </w:rPr>
        <w:t>3</w:t>
      </w:r>
      <w:r w:rsidRPr="00097532">
        <w:rPr>
          <w:rFonts w:ascii="Times New Roman" w:hAnsi="Times New Roman" w:cs="Times New Roman"/>
          <w:color w:val="222222"/>
          <w:sz w:val="24"/>
          <w:szCs w:val="24"/>
          <w:shd w:val="clear" w:color="auto" w:fill="FFFFFF"/>
        </w:rPr>
        <w:t>(1), pp.32-41.’</w:t>
      </w:r>
      <w:r w:rsidRPr="00097532">
        <w:rPr>
          <w:rFonts w:ascii="Times New Roman" w:eastAsia="Times New Roman" w:hAnsi="Times New Roman" w:cs="Times New Roman"/>
          <w:b/>
          <w:bCs/>
          <w:sz w:val="24"/>
          <w:szCs w:val="24"/>
          <w:lang w:eastAsia="en-IN"/>
        </w:rPr>
        <w:t xml:space="preserve"> </w:t>
      </w:r>
    </w:p>
    <w:p w14:paraId="09D39B26" w14:textId="77777777" w:rsidR="003D03CF" w:rsidRPr="00097532" w:rsidRDefault="003D03CF" w:rsidP="00097532">
      <w:pPr>
        <w:spacing w:before="100" w:beforeAutospacing="1" w:after="100" w:afterAutospacing="1" w:line="360" w:lineRule="auto"/>
        <w:jc w:val="both"/>
        <w:rPr>
          <w:rFonts w:ascii="Times New Roman" w:eastAsia="Times New Roman" w:hAnsi="Times New Roman" w:cs="Times New Roman"/>
          <w:sz w:val="24"/>
          <w:szCs w:val="24"/>
          <w:lang w:eastAsia="en-IN"/>
        </w:rPr>
      </w:pPr>
      <w:proofErr w:type="spellStart"/>
      <w:r w:rsidRPr="00097532">
        <w:rPr>
          <w:rFonts w:ascii="Times New Roman" w:hAnsi="Times New Roman" w:cs="Times New Roman"/>
          <w:color w:val="222222"/>
          <w:sz w:val="24"/>
          <w:szCs w:val="24"/>
          <w:shd w:val="clear" w:color="auto" w:fill="FFFFFF"/>
        </w:rPr>
        <w:t>Kucharčíková</w:t>
      </w:r>
      <w:proofErr w:type="spellEnd"/>
      <w:r w:rsidRPr="00097532">
        <w:rPr>
          <w:rFonts w:ascii="Times New Roman" w:hAnsi="Times New Roman" w:cs="Times New Roman"/>
          <w:color w:val="222222"/>
          <w:sz w:val="24"/>
          <w:szCs w:val="24"/>
          <w:shd w:val="clear" w:color="auto" w:fill="FFFFFF"/>
        </w:rPr>
        <w:t xml:space="preserve">, A., </w:t>
      </w:r>
      <w:proofErr w:type="spellStart"/>
      <w:r w:rsidRPr="00097532">
        <w:rPr>
          <w:rFonts w:ascii="Times New Roman" w:hAnsi="Times New Roman" w:cs="Times New Roman"/>
          <w:color w:val="222222"/>
          <w:sz w:val="24"/>
          <w:szCs w:val="24"/>
          <w:shd w:val="clear" w:color="auto" w:fill="FFFFFF"/>
        </w:rPr>
        <w:t>Mičiak</w:t>
      </w:r>
      <w:proofErr w:type="spellEnd"/>
      <w:r w:rsidRPr="00097532">
        <w:rPr>
          <w:rFonts w:ascii="Times New Roman" w:hAnsi="Times New Roman" w:cs="Times New Roman"/>
          <w:color w:val="222222"/>
          <w:sz w:val="24"/>
          <w:szCs w:val="24"/>
          <w:shd w:val="clear" w:color="auto" w:fill="FFFFFF"/>
        </w:rPr>
        <w:t xml:space="preserve">, M., Bartošová, A., </w:t>
      </w:r>
      <w:proofErr w:type="spellStart"/>
      <w:r w:rsidRPr="00097532">
        <w:rPr>
          <w:rFonts w:ascii="Times New Roman" w:hAnsi="Times New Roman" w:cs="Times New Roman"/>
          <w:color w:val="222222"/>
          <w:sz w:val="24"/>
          <w:szCs w:val="24"/>
          <w:shd w:val="clear" w:color="auto" w:fill="FFFFFF"/>
        </w:rPr>
        <w:t>Budzeľová</w:t>
      </w:r>
      <w:proofErr w:type="spellEnd"/>
      <w:r w:rsidRPr="00097532">
        <w:rPr>
          <w:rFonts w:ascii="Times New Roman" w:hAnsi="Times New Roman" w:cs="Times New Roman"/>
          <w:color w:val="222222"/>
          <w:sz w:val="24"/>
          <w:szCs w:val="24"/>
          <w:shd w:val="clear" w:color="auto" w:fill="FFFFFF"/>
        </w:rPr>
        <w:t xml:space="preserve">, M., </w:t>
      </w:r>
      <w:proofErr w:type="spellStart"/>
      <w:r w:rsidRPr="00097532">
        <w:rPr>
          <w:rFonts w:ascii="Times New Roman" w:hAnsi="Times New Roman" w:cs="Times New Roman"/>
          <w:color w:val="222222"/>
          <w:sz w:val="24"/>
          <w:szCs w:val="24"/>
          <w:shd w:val="clear" w:color="auto" w:fill="FFFFFF"/>
        </w:rPr>
        <w:t>Bugajová</w:t>
      </w:r>
      <w:proofErr w:type="spellEnd"/>
      <w:r w:rsidRPr="00097532">
        <w:rPr>
          <w:rFonts w:ascii="Times New Roman" w:hAnsi="Times New Roman" w:cs="Times New Roman"/>
          <w:color w:val="222222"/>
          <w:sz w:val="24"/>
          <w:szCs w:val="24"/>
          <w:shd w:val="clear" w:color="auto" w:fill="FFFFFF"/>
        </w:rPr>
        <w:t xml:space="preserve">, S., </w:t>
      </w:r>
      <w:proofErr w:type="spellStart"/>
      <w:r w:rsidRPr="00097532">
        <w:rPr>
          <w:rFonts w:ascii="Times New Roman" w:hAnsi="Times New Roman" w:cs="Times New Roman"/>
          <w:color w:val="222222"/>
          <w:sz w:val="24"/>
          <w:szCs w:val="24"/>
          <w:shd w:val="clear" w:color="auto" w:fill="FFFFFF"/>
        </w:rPr>
        <w:t>Maslíková</w:t>
      </w:r>
      <w:proofErr w:type="spellEnd"/>
      <w:r w:rsidRPr="00097532">
        <w:rPr>
          <w:rFonts w:ascii="Times New Roman" w:hAnsi="Times New Roman" w:cs="Times New Roman"/>
          <w:color w:val="222222"/>
          <w:sz w:val="24"/>
          <w:szCs w:val="24"/>
          <w:shd w:val="clear" w:color="auto" w:fill="FFFFFF"/>
        </w:rPr>
        <w:t xml:space="preserve">, A. and </w:t>
      </w:r>
      <w:proofErr w:type="spellStart"/>
      <w:r w:rsidRPr="00097532">
        <w:rPr>
          <w:rFonts w:ascii="Times New Roman" w:hAnsi="Times New Roman" w:cs="Times New Roman"/>
          <w:color w:val="222222"/>
          <w:sz w:val="24"/>
          <w:szCs w:val="24"/>
          <w:shd w:val="clear" w:color="auto" w:fill="FFFFFF"/>
        </w:rPr>
        <w:t>Pisoňová</w:t>
      </w:r>
      <w:proofErr w:type="spellEnd"/>
      <w:r w:rsidRPr="00097532">
        <w:rPr>
          <w:rFonts w:ascii="Times New Roman" w:hAnsi="Times New Roman" w:cs="Times New Roman"/>
          <w:color w:val="222222"/>
          <w:sz w:val="24"/>
          <w:szCs w:val="24"/>
          <w:shd w:val="clear" w:color="auto" w:fill="FFFFFF"/>
        </w:rPr>
        <w:t>, S (2021) ‘Human capital management and industry 4.0.’ In </w:t>
      </w:r>
      <w:r w:rsidRPr="00097532">
        <w:rPr>
          <w:rFonts w:ascii="Times New Roman" w:hAnsi="Times New Roman" w:cs="Times New Roman"/>
          <w:i/>
          <w:iCs/>
          <w:color w:val="222222"/>
          <w:sz w:val="24"/>
          <w:szCs w:val="24"/>
          <w:shd w:val="clear" w:color="auto" w:fill="FFFFFF"/>
        </w:rPr>
        <w:t>SHS web of conferences</w:t>
      </w:r>
      <w:r w:rsidRPr="00097532">
        <w:rPr>
          <w:rFonts w:ascii="Times New Roman" w:hAnsi="Times New Roman" w:cs="Times New Roman"/>
          <w:color w:val="222222"/>
          <w:sz w:val="24"/>
          <w:szCs w:val="24"/>
          <w:shd w:val="clear" w:color="auto" w:fill="FFFFFF"/>
        </w:rPr>
        <w:t xml:space="preserve"> (Vol. 90, p. 01010). EDP Sciences. </w:t>
      </w:r>
    </w:p>
    <w:p w14:paraId="15F3C9A3" w14:textId="77777777" w:rsidR="003D03CF" w:rsidRPr="00097532" w:rsidRDefault="003D03CF" w:rsidP="00097532">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097532">
        <w:rPr>
          <w:rFonts w:ascii="Times New Roman" w:hAnsi="Times New Roman" w:cs="Times New Roman"/>
          <w:color w:val="222222"/>
          <w:sz w:val="24"/>
          <w:szCs w:val="24"/>
          <w:shd w:val="clear" w:color="auto" w:fill="FFFFFF"/>
        </w:rPr>
        <w:t>Ņikadimovs</w:t>
      </w:r>
      <w:proofErr w:type="spellEnd"/>
      <w:r w:rsidRPr="00097532">
        <w:rPr>
          <w:rFonts w:ascii="Times New Roman" w:hAnsi="Times New Roman" w:cs="Times New Roman"/>
          <w:color w:val="222222"/>
          <w:sz w:val="24"/>
          <w:szCs w:val="24"/>
          <w:shd w:val="clear" w:color="auto" w:fill="FFFFFF"/>
        </w:rPr>
        <w:t>, O. and Ivanchenko, T (2020) ‘Soft skills gap and improving business competitiveness by managing talent in the hospitality industry.’ </w:t>
      </w:r>
      <w:r w:rsidRPr="00097532">
        <w:rPr>
          <w:rFonts w:ascii="Times New Roman" w:hAnsi="Times New Roman" w:cs="Times New Roman"/>
          <w:i/>
          <w:iCs/>
          <w:color w:val="222222"/>
          <w:sz w:val="24"/>
          <w:szCs w:val="24"/>
          <w:shd w:val="clear" w:color="auto" w:fill="FFFFFF"/>
        </w:rPr>
        <w:t>Economics &amp; Education</w:t>
      </w:r>
      <w:r w:rsidRPr="00097532">
        <w:rPr>
          <w:rFonts w:ascii="Times New Roman" w:hAnsi="Times New Roman" w:cs="Times New Roman"/>
          <w:color w:val="222222"/>
          <w:sz w:val="24"/>
          <w:szCs w:val="24"/>
          <w:shd w:val="clear" w:color="auto" w:fill="FFFFFF"/>
        </w:rPr>
        <w:t>, </w:t>
      </w:r>
      <w:r w:rsidRPr="00097532">
        <w:rPr>
          <w:rFonts w:ascii="Times New Roman" w:hAnsi="Times New Roman" w:cs="Times New Roman"/>
          <w:i/>
          <w:iCs/>
          <w:color w:val="222222"/>
          <w:sz w:val="24"/>
          <w:szCs w:val="24"/>
          <w:shd w:val="clear" w:color="auto" w:fill="FFFFFF"/>
        </w:rPr>
        <w:t>5</w:t>
      </w:r>
      <w:r w:rsidRPr="00097532">
        <w:rPr>
          <w:rFonts w:ascii="Times New Roman" w:hAnsi="Times New Roman" w:cs="Times New Roman"/>
          <w:color w:val="222222"/>
          <w:sz w:val="24"/>
          <w:szCs w:val="24"/>
          <w:shd w:val="clear" w:color="auto" w:fill="FFFFFF"/>
        </w:rPr>
        <w:t xml:space="preserve">(1), pp.36-48. </w:t>
      </w:r>
    </w:p>
    <w:p w14:paraId="448B3AF8" w14:textId="77777777" w:rsidR="003D03CF" w:rsidRPr="00097532" w:rsidRDefault="003D03CF" w:rsidP="00097532">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097532">
        <w:rPr>
          <w:rFonts w:ascii="Times New Roman" w:hAnsi="Times New Roman" w:cs="Times New Roman"/>
          <w:color w:val="222222"/>
          <w:sz w:val="24"/>
          <w:szCs w:val="24"/>
          <w:shd w:val="clear" w:color="auto" w:fill="FFFFFF"/>
        </w:rPr>
        <w:t>Pulami</w:t>
      </w:r>
      <w:proofErr w:type="spellEnd"/>
      <w:r w:rsidRPr="00097532">
        <w:rPr>
          <w:rFonts w:ascii="Times New Roman" w:hAnsi="Times New Roman" w:cs="Times New Roman"/>
          <w:color w:val="222222"/>
          <w:sz w:val="24"/>
          <w:szCs w:val="24"/>
          <w:shd w:val="clear" w:color="auto" w:fill="FFFFFF"/>
        </w:rPr>
        <w:t>, M.J. and Nepal, S (2024) ‘The Potential Impact of Demographic Changes in Geopolitical Landscape.’ </w:t>
      </w:r>
      <w:r w:rsidRPr="00097532">
        <w:rPr>
          <w:rFonts w:ascii="Times New Roman" w:hAnsi="Times New Roman" w:cs="Times New Roman"/>
          <w:i/>
          <w:iCs/>
          <w:color w:val="222222"/>
          <w:sz w:val="24"/>
          <w:szCs w:val="24"/>
          <w:shd w:val="clear" w:color="auto" w:fill="FFFFFF"/>
        </w:rPr>
        <w:t>Asian Journal of Population Sciences</w:t>
      </w:r>
      <w:r w:rsidRPr="00097532">
        <w:rPr>
          <w:rFonts w:ascii="Times New Roman" w:hAnsi="Times New Roman" w:cs="Times New Roman"/>
          <w:color w:val="222222"/>
          <w:sz w:val="24"/>
          <w:szCs w:val="24"/>
          <w:shd w:val="clear" w:color="auto" w:fill="FFFFFF"/>
        </w:rPr>
        <w:t>, </w:t>
      </w:r>
      <w:r w:rsidRPr="00097532">
        <w:rPr>
          <w:rFonts w:ascii="Times New Roman" w:hAnsi="Times New Roman" w:cs="Times New Roman"/>
          <w:i/>
          <w:iCs/>
          <w:color w:val="222222"/>
          <w:sz w:val="24"/>
          <w:szCs w:val="24"/>
          <w:shd w:val="clear" w:color="auto" w:fill="FFFFFF"/>
        </w:rPr>
        <w:t>3</w:t>
      </w:r>
      <w:r w:rsidRPr="00097532">
        <w:rPr>
          <w:rFonts w:ascii="Times New Roman" w:hAnsi="Times New Roman" w:cs="Times New Roman"/>
          <w:color w:val="222222"/>
          <w:sz w:val="24"/>
          <w:szCs w:val="24"/>
          <w:shd w:val="clear" w:color="auto" w:fill="FFFFFF"/>
        </w:rPr>
        <w:t xml:space="preserve">, pp.43-58. </w:t>
      </w:r>
    </w:p>
    <w:p w14:paraId="2C62243F" w14:textId="77777777" w:rsidR="003D03CF" w:rsidRPr="00097532" w:rsidRDefault="003D03CF" w:rsidP="00097532">
      <w:pPr>
        <w:spacing w:before="100" w:beforeAutospacing="1" w:after="100" w:afterAutospacing="1" w:line="360" w:lineRule="auto"/>
        <w:jc w:val="both"/>
        <w:rPr>
          <w:rFonts w:ascii="Times New Roman" w:eastAsia="Times New Roman" w:hAnsi="Times New Roman" w:cs="Times New Roman"/>
          <w:b/>
          <w:bCs/>
          <w:sz w:val="24"/>
          <w:szCs w:val="24"/>
          <w:lang w:eastAsia="en-IN"/>
        </w:rPr>
      </w:pPr>
      <w:proofErr w:type="spellStart"/>
      <w:r w:rsidRPr="00097532">
        <w:rPr>
          <w:rFonts w:ascii="Times New Roman" w:hAnsi="Times New Roman" w:cs="Times New Roman"/>
          <w:color w:val="222222"/>
          <w:sz w:val="24"/>
          <w:szCs w:val="24"/>
          <w:shd w:val="clear" w:color="auto" w:fill="FFFFFF"/>
        </w:rPr>
        <w:t>Reiche</w:t>
      </w:r>
      <w:proofErr w:type="spellEnd"/>
      <w:r w:rsidRPr="00097532">
        <w:rPr>
          <w:rFonts w:ascii="Times New Roman" w:hAnsi="Times New Roman" w:cs="Times New Roman"/>
          <w:color w:val="222222"/>
          <w:sz w:val="24"/>
          <w:szCs w:val="24"/>
          <w:shd w:val="clear" w:color="auto" w:fill="FFFFFF"/>
        </w:rPr>
        <w:t xml:space="preserve">, B.S., </w:t>
      </w:r>
      <w:proofErr w:type="spellStart"/>
      <w:r w:rsidRPr="00097532">
        <w:rPr>
          <w:rFonts w:ascii="Times New Roman" w:hAnsi="Times New Roman" w:cs="Times New Roman"/>
          <w:color w:val="222222"/>
          <w:sz w:val="24"/>
          <w:szCs w:val="24"/>
          <w:shd w:val="clear" w:color="auto" w:fill="FFFFFF"/>
        </w:rPr>
        <w:t>Harzing</w:t>
      </w:r>
      <w:proofErr w:type="spellEnd"/>
      <w:r w:rsidRPr="00097532">
        <w:rPr>
          <w:rFonts w:ascii="Times New Roman" w:hAnsi="Times New Roman" w:cs="Times New Roman"/>
          <w:color w:val="222222"/>
          <w:sz w:val="24"/>
          <w:szCs w:val="24"/>
          <w:shd w:val="clear" w:color="auto" w:fill="FFFFFF"/>
        </w:rPr>
        <w:t xml:space="preserve">, A.W. and </w:t>
      </w:r>
      <w:proofErr w:type="spellStart"/>
      <w:r w:rsidRPr="00097532">
        <w:rPr>
          <w:rFonts w:ascii="Times New Roman" w:hAnsi="Times New Roman" w:cs="Times New Roman"/>
          <w:color w:val="222222"/>
          <w:sz w:val="24"/>
          <w:szCs w:val="24"/>
          <w:shd w:val="clear" w:color="auto" w:fill="FFFFFF"/>
        </w:rPr>
        <w:t>Tenzer</w:t>
      </w:r>
      <w:proofErr w:type="spellEnd"/>
      <w:r w:rsidRPr="00097532">
        <w:rPr>
          <w:rFonts w:ascii="Times New Roman" w:hAnsi="Times New Roman" w:cs="Times New Roman"/>
          <w:color w:val="222222"/>
          <w:sz w:val="24"/>
          <w:szCs w:val="24"/>
          <w:shd w:val="clear" w:color="auto" w:fill="FFFFFF"/>
        </w:rPr>
        <w:t>, H (2022) ‘International human resource management.’</w:t>
      </w:r>
      <w:r w:rsidRPr="00097532">
        <w:rPr>
          <w:rFonts w:ascii="Times New Roman" w:eastAsia="Times New Roman" w:hAnsi="Times New Roman" w:cs="Times New Roman"/>
          <w:b/>
          <w:bCs/>
          <w:sz w:val="24"/>
          <w:szCs w:val="24"/>
          <w:lang w:eastAsia="en-IN"/>
        </w:rPr>
        <w:t xml:space="preserve"> </w:t>
      </w:r>
    </w:p>
    <w:p w14:paraId="4C154ACB" w14:textId="77777777" w:rsidR="003D03CF" w:rsidRPr="00097532" w:rsidRDefault="003D03CF" w:rsidP="00097532">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097532">
        <w:rPr>
          <w:rFonts w:ascii="Times New Roman" w:hAnsi="Times New Roman" w:cs="Times New Roman"/>
          <w:color w:val="222222"/>
          <w:sz w:val="24"/>
          <w:szCs w:val="24"/>
          <w:shd w:val="clear" w:color="auto" w:fill="FFFFFF"/>
        </w:rPr>
        <w:t>Roy, A (2021) ‘</w:t>
      </w:r>
      <w:r w:rsidRPr="00097532">
        <w:rPr>
          <w:rFonts w:ascii="Times New Roman" w:hAnsi="Times New Roman" w:cs="Times New Roman"/>
          <w:i/>
          <w:iCs/>
          <w:color w:val="222222"/>
          <w:sz w:val="24"/>
          <w:szCs w:val="24"/>
          <w:shd w:val="clear" w:color="auto" w:fill="FFFFFF"/>
        </w:rPr>
        <w:t>Demographics Unravelled: How Demographics Affect and Influence Every Aspect of Economics, Finance and Policy</w:t>
      </w:r>
      <w:r w:rsidRPr="00097532">
        <w:rPr>
          <w:rFonts w:ascii="Times New Roman" w:hAnsi="Times New Roman" w:cs="Times New Roman"/>
          <w:color w:val="222222"/>
          <w:sz w:val="24"/>
          <w:szCs w:val="24"/>
          <w:shd w:val="clear" w:color="auto" w:fill="FFFFFF"/>
        </w:rPr>
        <w:t xml:space="preserve">.’ John Wiley &amp; Sons. </w:t>
      </w:r>
    </w:p>
    <w:p w14:paraId="67E339A4" w14:textId="77777777" w:rsidR="003D03CF" w:rsidRPr="00097532" w:rsidRDefault="003D03CF" w:rsidP="00097532">
      <w:pPr>
        <w:spacing w:before="100" w:beforeAutospacing="1" w:after="100" w:afterAutospacing="1" w:line="360" w:lineRule="auto"/>
        <w:jc w:val="both"/>
        <w:rPr>
          <w:rFonts w:ascii="Times New Roman" w:hAnsi="Times New Roman" w:cs="Times New Roman"/>
          <w:sz w:val="24"/>
          <w:szCs w:val="24"/>
        </w:rPr>
      </w:pPr>
      <w:r w:rsidRPr="00097532">
        <w:rPr>
          <w:rFonts w:ascii="Times New Roman" w:hAnsi="Times New Roman" w:cs="Times New Roman"/>
          <w:color w:val="222222"/>
          <w:sz w:val="24"/>
          <w:szCs w:val="24"/>
          <w:shd w:val="clear" w:color="auto" w:fill="FFFFFF"/>
        </w:rPr>
        <w:t>Singh Dubey, R., Paul, J. and Tewari, V (2022) ‘The soft skills gap: a bottleneck in the talent supply in emerging economies.’ </w:t>
      </w:r>
      <w:r w:rsidRPr="00097532">
        <w:rPr>
          <w:rFonts w:ascii="Times New Roman" w:hAnsi="Times New Roman" w:cs="Times New Roman"/>
          <w:i/>
          <w:iCs/>
          <w:color w:val="222222"/>
          <w:sz w:val="24"/>
          <w:szCs w:val="24"/>
          <w:shd w:val="clear" w:color="auto" w:fill="FFFFFF"/>
        </w:rPr>
        <w:t>The International Journal of Human Resource Management</w:t>
      </w:r>
      <w:r w:rsidRPr="00097532">
        <w:rPr>
          <w:rFonts w:ascii="Times New Roman" w:hAnsi="Times New Roman" w:cs="Times New Roman"/>
          <w:color w:val="222222"/>
          <w:sz w:val="24"/>
          <w:szCs w:val="24"/>
          <w:shd w:val="clear" w:color="auto" w:fill="FFFFFF"/>
        </w:rPr>
        <w:t>, </w:t>
      </w:r>
      <w:r w:rsidRPr="00097532">
        <w:rPr>
          <w:rFonts w:ascii="Times New Roman" w:hAnsi="Times New Roman" w:cs="Times New Roman"/>
          <w:i/>
          <w:iCs/>
          <w:color w:val="222222"/>
          <w:sz w:val="24"/>
          <w:szCs w:val="24"/>
          <w:shd w:val="clear" w:color="auto" w:fill="FFFFFF"/>
        </w:rPr>
        <w:t>33</w:t>
      </w:r>
      <w:r w:rsidRPr="00097532">
        <w:rPr>
          <w:rFonts w:ascii="Times New Roman" w:hAnsi="Times New Roman" w:cs="Times New Roman"/>
          <w:color w:val="222222"/>
          <w:sz w:val="24"/>
          <w:szCs w:val="24"/>
          <w:shd w:val="clear" w:color="auto" w:fill="FFFFFF"/>
        </w:rPr>
        <w:t xml:space="preserve">(13), pp.2630-2661. </w:t>
      </w:r>
    </w:p>
    <w:p w14:paraId="13273800" w14:textId="77777777" w:rsidR="003D03CF" w:rsidRPr="00097532" w:rsidRDefault="003D03CF" w:rsidP="00097532">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097532">
        <w:rPr>
          <w:rFonts w:ascii="Times New Roman" w:hAnsi="Times New Roman" w:cs="Times New Roman"/>
          <w:color w:val="222222"/>
          <w:sz w:val="24"/>
          <w:szCs w:val="24"/>
          <w:shd w:val="clear" w:color="auto" w:fill="FFFFFF"/>
        </w:rPr>
        <w:t>Strielkowski</w:t>
      </w:r>
      <w:proofErr w:type="spellEnd"/>
      <w:r w:rsidRPr="00097532">
        <w:rPr>
          <w:rFonts w:ascii="Times New Roman" w:hAnsi="Times New Roman" w:cs="Times New Roman"/>
          <w:color w:val="222222"/>
          <w:sz w:val="24"/>
          <w:szCs w:val="24"/>
          <w:shd w:val="clear" w:color="auto" w:fill="FFFFFF"/>
        </w:rPr>
        <w:t xml:space="preserve">, W., Niño-Amézquita, J. and </w:t>
      </w:r>
      <w:proofErr w:type="spellStart"/>
      <w:r w:rsidRPr="00097532">
        <w:rPr>
          <w:rFonts w:ascii="Times New Roman" w:hAnsi="Times New Roman" w:cs="Times New Roman"/>
          <w:color w:val="222222"/>
          <w:sz w:val="24"/>
          <w:szCs w:val="24"/>
          <w:shd w:val="clear" w:color="auto" w:fill="FFFFFF"/>
        </w:rPr>
        <w:t>Kalyugina</w:t>
      </w:r>
      <w:proofErr w:type="spellEnd"/>
      <w:r w:rsidRPr="00097532">
        <w:rPr>
          <w:rFonts w:ascii="Times New Roman" w:hAnsi="Times New Roman" w:cs="Times New Roman"/>
          <w:color w:val="222222"/>
          <w:sz w:val="24"/>
          <w:szCs w:val="24"/>
          <w:shd w:val="clear" w:color="auto" w:fill="FFFFFF"/>
        </w:rPr>
        <w:t>, S (2021) ‘Geopolitics and multicultural environment as the determinants of personnel security.’ </w:t>
      </w:r>
      <w:r w:rsidRPr="00097532">
        <w:rPr>
          <w:rFonts w:ascii="Times New Roman" w:hAnsi="Times New Roman" w:cs="Times New Roman"/>
          <w:i/>
          <w:iCs/>
          <w:color w:val="222222"/>
          <w:sz w:val="24"/>
          <w:szCs w:val="24"/>
          <w:shd w:val="clear" w:color="auto" w:fill="FFFFFF"/>
        </w:rPr>
        <w:t>Management Research and Practice</w:t>
      </w:r>
      <w:r w:rsidRPr="00097532">
        <w:rPr>
          <w:rFonts w:ascii="Times New Roman" w:hAnsi="Times New Roman" w:cs="Times New Roman"/>
          <w:color w:val="222222"/>
          <w:sz w:val="24"/>
          <w:szCs w:val="24"/>
          <w:shd w:val="clear" w:color="auto" w:fill="FFFFFF"/>
        </w:rPr>
        <w:t>, </w:t>
      </w:r>
      <w:r w:rsidRPr="00097532">
        <w:rPr>
          <w:rFonts w:ascii="Times New Roman" w:hAnsi="Times New Roman" w:cs="Times New Roman"/>
          <w:i/>
          <w:iCs/>
          <w:color w:val="222222"/>
          <w:sz w:val="24"/>
          <w:szCs w:val="24"/>
          <w:shd w:val="clear" w:color="auto" w:fill="FFFFFF"/>
        </w:rPr>
        <w:t>13</w:t>
      </w:r>
      <w:r w:rsidRPr="00097532">
        <w:rPr>
          <w:rFonts w:ascii="Times New Roman" w:hAnsi="Times New Roman" w:cs="Times New Roman"/>
          <w:color w:val="222222"/>
          <w:sz w:val="24"/>
          <w:szCs w:val="24"/>
          <w:shd w:val="clear" w:color="auto" w:fill="FFFFFF"/>
        </w:rPr>
        <w:t xml:space="preserve">(1), pp.147-31. </w:t>
      </w:r>
    </w:p>
    <w:sectPr w:rsidR="003D03CF" w:rsidRPr="0009753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DC34C" w14:textId="77777777" w:rsidR="00252F3B" w:rsidRDefault="00252F3B" w:rsidP="003D03CF">
      <w:pPr>
        <w:spacing w:after="0" w:line="240" w:lineRule="auto"/>
      </w:pPr>
      <w:r>
        <w:separator/>
      </w:r>
    </w:p>
  </w:endnote>
  <w:endnote w:type="continuationSeparator" w:id="0">
    <w:p w14:paraId="646597F8" w14:textId="77777777" w:rsidR="00252F3B" w:rsidRDefault="00252F3B" w:rsidP="003D0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panose1 w:val="020B0604020202020204"/>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9338020"/>
      <w:docPartObj>
        <w:docPartGallery w:val="Page Numbers (Bottom of Page)"/>
        <w:docPartUnique/>
      </w:docPartObj>
    </w:sdtPr>
    <w:sdtEndPr>
      <w:rPr>
        <w:noProof/>
      </w:rPr>
    </w:sdtEndPr>
    <w:sdtContent>
      <w:p w14:paraId="49641490" w14:textId="77777777" w:rsidR="003D03CF" w:rsidRDefault="003D03CF">
        <w:pPr>
          <w:pStyle w:val="Footer"/>
          <w:jc w:val="right"/>
        </w:pPr>
        <w:r>
          <w:fldChar w:fldCharType="begin"/>
        </w:r>
        <w:r>
          <w:instrText xml:space="preserve"> PAGE   \* MERGEFORMAT </w:instrText>
        </w:r>
        <w:r>
          <w:fldChar w:fldCharType="separate"/>
        </w:r>
        <w:r w:rsidR="00287A63">
          <w:rPr>
            <w:noProof/>
          </w:rPr>
          <w:t>3</w:t>
        </w:r>
        <w:r>
          <w:rPr>
            <w:noProof/>
          </w:rPr>
          <w:fldChar w:fldCharType="end"/>
        </w:r>
      </w:p>
    </w:sdtContent>
  </w:sdt>
  <w:p w14:paraId="1F75C017" w14:textId="77777777" w:rsidR="003D03CF" w:rsidRDefault="003D0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033DD" w14:textId="77777777" w:rsidR="00252F3B" w:rsidRDefault="00252F3B" w:rsidP="003D03CF">
      <w:pPr>
        <w:spacing w:after="0" w:line="240" w:lineRule="auto"/>
      </w:pPr>
      <w:r>
        <w:separator/>
      </w:r>
    </w:p>
  </w:footnote>
  <w:footnote w:type="continuationSeparator" w:id="0">
    <w:p w14:paraId="5180CB9F" w14:textId="77777777" w:rsidR="00252F3B" w:rsidRDefault="00252F3B" w:rsidP="003D03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175B5"/>
    <w:rsid w:val="00097532"/>
    <w:rsid w:val="000D2AE2"/>
    <w:rsid w:val="000F3AC0"/>
    <w:rsid w:val="000F4DFE"/>
    <w:rsid w:val="00173635"/>
    <w:rsid w:val="001934B1"/>
    <w:rsid w:val="001D376D"/>
    <w:rsid w:val="00200723"/>
    <w:rsid w:val="00217C09"/>
    <w:rsid w:val="00252F3B"/>
    <w:rsid w:val="00287A63"/>
    <w:rsid w:val="002A72CE"/>
    <w:rsid w:val="003175B5"/>
    <w:rsid w:val="003D03CF"/>
    <w:rsid w:val="004476CF"/>
    <w:rsid w:val="004F0B02"/>
    <w:rsid w:val="0063468D"/>
    <w:rsid w:val="006C6070"/>
    <w:rsid w:val="006D7F27"/>
    <w:rsid w:val="007A6C2A"/>
    <w:rsid w:val="008544DA"/>
    <w:rsid w:val="0086461B"/>
    <w:rsid w:val="00886D1D"/>
    <w:rsid w:val="008E5515"/>
    <w:rsid w:val="009D3F5A"/>
    <w:rsid w:val="00A35D5F"/>
    <w:rsid w:val="00AB520B"/>
    <w:rsid w:val="00C15E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EC111"/>
  <w15:docId w15:val="{2A51B63F-1083-4B92-90CA-587659A8A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76D"/>
  </w:style>
  <w:style w:type="paragraph" w:styleId="Heading1">
    <w:name w:val="heading 1"/>
    <w:basedOn w:val="Normal"/>
    <w:link w:val="Heading1Char"/>
    <w:autoRedefine/>
    <w:uiPriority w:val="9"/>
    <w:qFormat/>
    <w:rsid w:val="004476CF"/>
    <w:pPr>
      <w:spacing w:before="100" w:beforeAutospacing="1" w:after="100" w:afterAutospacing="1" w:line="240" w:lineRule="auto"/>
      <w:outlineLvl w:val="0"/>
    </w:pPr>
    <w:rPr>
      <w:rFonts w:ascii="Times New Roman" w:eastAsia="Times New Roman" w:hAnsi="Times New Roman" w:cs="Times New Roman"/>
      <w:b/>
      <w:bCs/>
      <w:color w:val="17365D" w:themeColor="text2" w:themeShade="BF"/>
      <w:kern w:val="36"/>
      <w:sz w:val="28"/>
      <w:szCs w:val="48"/>
      <w:lang w:eastAsia="en-IN"/>
    </w:rPr>
  </w:style>
  <w:style w:type="paragraph" w:styleId="Heading2">
    <w:name w:val="heading 2"/>
    <w:basedOn w:val="Normal"/>
    <w:link w:val="Heading2Char"/>
    <w:autoRedefine/>
    <w:uiPriority w:val="9"/>
    <w:qFormat/>
    <w:rsid w:val="004476CF"/>
    <w:pPr>
      <w:spacing w:before="100" w:beforeAutospacing="1" w:after="100" w:afterAutospacing="1" w:line="240" w:lineRule="auto"/>
      <w:outlineLvl w:val="1"/>
    </w:pPr>
    <w:rPr>
      <w:rFonts w:ascii="Times New Roman" w:eastAsia="Times New Roman" w:hAnsi="Times New Roman" w:cs="Times New Roman"/>
      <w:b/>
      <w:bCs/>
      <w:color w:val="548DD4" w:themeColor="text2" w:themeTint="99"/>
      <w:sz w:val="26"/>
      <w:szCs w:val="3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6CF"/>
    <w:rPr>
      <w:rFonts w:ascii="Times New Roman" w:eastAsia="Times New Roman" w:hAnsi="Times New Roman" w:cs="Times New Roman"/>
      <w:b/>
      <w:bCs/>
      <w:color w:val="17365D" w:themeColor="text2" w:themeShade="BF"/>
      <w:kern w:val="36"/>
      <w:sz w:val="28"/>
      <w:szCs w:val="48"/>
      <w:lang w:eastAsia="en-IN"/>
    </w:rPr>
  </w:style>
  <w:style w:type="character" w:customStyle="1" w:styleId="Heading2Char">
    <w:name w:val="Heading 2 Char"/>
    <w:basedOn w:val="DefaultParagraphFont"/>
    <w:link w:val="Heading2"/>
    <w:uiPriority w:val="9"/>
    <w:rsid w:val="004476CF"/>
    <w:rPr>
      <w:rFonts w:ascii="Times New Roman" w:eastAsia="Times New Roman" w:hAnsi="Times New Roman" w:cs="Times New Roman"/>
      <w:b/>
      <w:bCs/>
      <w:color w:val="548DD4" w:themeColor="text2" w:themeTint="99"/>
      <w:sz w:val="26"/>
      <w:szCs w:val="36"/>
      <w:lang w:eastAsia="en-IN"/>
    </w:rPr>
  </w:style>
  <w:style w:type="paragraph" w:styleId="NormalWeb">
    <w:name w:val="Normal (Web)"/>
    <w:basedOn w:val="Normal"/>
    <w:uiPriority w:val="99"/>
    <w:semiHidden/>
    <w:unhideWhenUsed/>
    <w:rsid w:val="003175B5"/>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3175B5"/>
    <w:rPr>
      <w:b/>
      <w:bCs/>
    </w:rPr>
  </w:style>
  <w:style w:type="character" w:styleId="Emphasis">
    <w:name w:val="Emphasis"/>
    <w:basedOn w:val="DefaultParagraphFont"/>
    <w:uiPriority w:val="20"/>
    <w:qFormat/>
    <w:rsid w:val="003175B5"/>
    <w:rPr>
      <w:i/>
      <w:iCs/>
    </w:rPr>
  </w:style>
  <w:style w:type="paragraph" w:styleId="TOCHeading">
    <w:name w:val="TOC Heading"/>
    <w:basedOn w:val="Heading1"/>
    <w:next w:val="Normal"/>
    <w:uiPriority w:val="39"/>
    <w:semiHidden/>
    <w:unhideWhenUsed/>
    <w:qFormat/>
    <w:rsid w:val="003D03CF"/>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Cs w:val="28"/>
      <w:lang w:val="en-US" w:eastAsia="ja-JP"/>
    </w:rPr>
  </w:style>
  <w:style w:type="paragraph" w:styleId="TOC1">
    <w:name w:val="toc 1"/>
    <w:basedOn w:val="Normal"/>
    <w:next w:val="Normal"/>
    <w:autoRedefine/>
    <w:uiPriority w:val="39"/>
    <w:unhideWhenUsed/>
    <w:rsid w:val="003D03CF"/>
    <w:pPr>
      <w:spacing w:after="100"/>
    </w:pPr>
  </w:style>
  <w:style w:type="paragraph" w:styleId="TOC2">
    <w:name w:val="toc 2"/>
    <w:basedOn w:val="Normal"/>
    <w:next w:val="Normal"/>
    <w:autoRedefine/>
    <w:uiPriority w:val="39"/>
    <w:unhideWhenUsed/>
    <w:rsid w:val="003D03CF"/>
    <w:pPr>
      <w:spacing w:after="100"/>
      <w:ind w:left="220"/>
    </w:pPr>
  </w:style>
  <w:style w:type="character" w:styleId="Hyperlink">
    <w:name w:val="Hyperlink"/>
    <w:basedOn w:val="DefaultParagraphFont"/>
    <w:uiPriority w:val="99"/>
    <w:unhideWhenUsed/>
    <w:rsid w:val="003D03CF"/>
    <w:rPr>
      <w:color w:val="0000FF" w:themeColor="hyperlink"/>
      <w:u w:val="single"/>
    </w:rPr>
  </w:style>
  <w:style w:type="paragraph" w:styleId="BalloonText">
    <w:name w:val="Balloon Text"/>
    <w:basedOn w:val="Normal"/>
    <w:link w:val="BalloonTextChar"/>
    <w:uiPriority w:val="99"/>
    <w:semiHidden/>
    <w:unhideWhenUsed/>
    <w:rsid w:val="003D03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03CF"/>
    <w:rPr>
      <w:rFonts w:ascii="Tahoma" w:hAnsi="Tahoma" w:cs="Tahoma"/>
      <w:sz w:val="16"/>
      <w:szCs w:val="16"/>
    </w:rPr>
  </w:style>
  <w:style w:type="paragraph" w:styleId="Header">
    <w:name w:val="header"/>
    <w:basedOn w:val="Normal"/>
    <w:link w:val="HeaderChar"/>
    <w:uiPriority w:val="99"/>
    <w:unhideWhenUsed/>
    <w:rsid w:val="003D0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3CF"/>
  </w:style>
  <w:style w:type="paragraph" w:styleId="Footer">
    <w:name w:val="footer"/>
    <w:basedOn w:val="Normal"/>
    <w:link w:val="FooterChar"/>
    <w:uiPriority w:val="99"/>
    <w:unhideWhenUsed/>
    <w:rsid w:val="003D0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3CF"/>
  </w:style>
  <w:style w:type="paragraph" w:styleId="BodyText">
    <w:name w:val="Body Text"/>
    <w:basedOn w:val="Normal"/>
    <w:link w:val="BodyTextChar"/>
    <w:uiPriority w:val="1"/>
    <w:qFormat/>
    <w:rsid w:val="008544DA"/>
    <w:pPr>
      <w:widowControl w:val="0"/>
      <w:autoSpaceDE w:val="0"/>
      <w:autoSpaceDN w:val="0"/>
      <w:spacing w:after="0" w:line="240" w:lineRule="auto"/>
    </w:pPr>
    <w:rPr>
      <w:rFonts w:ascii="Arial MT" w:eastAsia="Arial MT" w:hAnsi="Arial MT" w:cs="Arial MT"/>
      <w:lang w:val="en-US"/>
    </w:rPr>
  </w:style>
  <w:style w:type="character" w:customStyle="1" w:styleId="BodyTextChar">
    <w:name w:val="Body Text Char"/>
    <w:basedOn w:val="DefaultParagraphFont"/>
    <w:link w:val="BodyText"/>
    <w:uiPriority w:val="1"/>
    <w:rsid w:val="008544DA"/>
    <w:rPr>
      <w:rFonts w:ascii="Arial MT" w:eastAsia="Arial MT" w:hAnsi="Arial MT" w:cs="Arial MT"/>
      <w:lang w:val="en-US"/>
    </w:rPr>
  </w:style>
  <w:style w:type="paragraph" w:customStyle="1" w:styleId="TableParagraph">
    <w:name w:val="Table Paragraph"/>
    <w:basedOn w:val="Normal"/>
    <w:uiPriority w:val="1"/>
    <w:qFormat/>
    <w:rsid w:val="008544DA"/>
    <w:pPr>
      <w:widowControl w:val="0"/>
      <w:autoSpaceDE w:val="0"/>
      <w:autoSpaceDN w:val="0"/>
      <w:spacing w:after="0" w:line="240" w:lineRule="auto"/>
      <w:ind w:left="107"/>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BD7C7C-A9C2-47F9-A07E-F45D3CA423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Pages>
  <Words>3124</Words>
  <Characters>17807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Bogdan Vasile (2114284)</cp:lastModifiedBy>
  <cp:revision>4</cp:revision>
  <dcterms:created xsi:type="dcterms:W3CDTF">2025-11-14T04:53:00Z</dcterms:created>
  <dcterms:modified xsi:type="dcterms:W3CDTF">2025-11-14T09:18:00Z</dcterms:modified>
</cp:coreProperties>
</file>