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C19DF2" w14:textId="77777777" w:rsidR="006B0C83" w:rsidRPr="006B0C83" w:rsidRDefault="006B0C83" w:rsidP="006B0C83">
      <w:pPr>
        <w:spacing w:after="0" w:line="240" w:lineRule="auto"/>
        <w:rPr>
          <w:rFonts w:ascii="Arial" w:eastAsia="Times New Roman" w:hAnsi="Arial" w:cs="Arial"/>
          <w:sz w:val="20"/>
          <w:szCs w:val="20"/>
          <w:lang w:eastAsia="en-GB"/>
        </w:rPr>
      </w:pPr>
      <w:bookmarkStart w:id="0" w:name="_GoBack"/>
      <w:bookmarkEnd w:id="0"/>
      <w:r w:rsidRPr="006B0C83">
        <w:rPr>
          <w:rFonts w:ascii="Arial" w:eastAsia="Times New Roman" w:hAnsi="Arial" w:cs="Arial"/>
          <w:noProof/>
          <w:sz w:val="20"/>
          <w:szCs w:val="20"/>
          <w:lang w:eastAsia="en-GB"/>
        </w:rPr>
        <w:drawing>
          <wp:anchor distT="0" distB="0" distL="114300" distR="114300" simplePos="0" relativeHeight="251660288" behindDoc="1" locked="0" layoutInCell="1" allowOverlap="1" wp14:anchorId="2FEE778D" wp14:editId="2F78816F">
            <wp:simplePos x="0" y="0"/>
            <wp:positionH relativeFrom="column">
              <wp:posOffset>3795203</wp:posOffset>
            </wp:positionH>
            <wp:positionV relativeFrom="paragraph">
              <wp:posOffset>-635000</wp:posOffset>
            </wp:positionV>
            <wp:extent cx="2304000" cy="920380"/>
            <wp:effectExtent l="0" t="0" r="1270" b="0"/>
            <wp:wrapNone/>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41696EB8" w14:textId="77777777" w:rsidR="006B0C83" w:rsidRDefault="006B0C83" w:rsidP="006B0C83">
      <w:pPr>
        <w:spacing w:after="0" w:line="240" w:lineRule="auto"/>
        <w:rPr>
          <w:rFonts w:ascii="Arial" w:eastAsia="Times New Roman" w:hAnsi="Arial" w:cs="Arial"/>
          <w:b/>
          <w:sz w:val="32"/>
          <w:szCs w:val="32"/>
          <w:lang w:eastAsia="en-GB"/>
        </w:rPr>
      </w:pPr>
    </w:p>
    <w:p w14:paraId="3CFB43D3" w14:textId="77777777" w:rsidR="006B0C83" w:rsidRDefault="006B0C83" w:rsidP="006B0C83">
      <w:pPr>
        <w:spacing w:after="0" w:line="240" w:lineRule="auto"/>
        <w:rPr>
          <w:rFonts w:ascii="Arial" w:eastAsia="Times New Roman" w:hAnsi="Arial" w:cs="Arial"/>
          <w:b/>
          <w:sz w:val="32"/>
          <w:szCs w:val="32"/>
          <w:lang w:eastAsia="en-GB"/>
        </w:rPr>
      </w:pPr>
    </w:p>
    <w:p w14:paraId="495FEC74" w14:textId="04C96383" w:rsidR="006B0C83" w:rsidRPr="006B0C83" w:rsidRDefault="006B0C83" w:rsidP="006B0C83">
      <w:pPr>
        <w:spacing w:after="0" w:line="240" w:lineRule="auto"/>
        <w:rPr>
          <w:rFonts w:ascii="Arial" w:eastAsia="Times New Roman" w:hAnsi="Arial" w:cs="Arial"/>
          <w:b/>
          <w:sz w:val="32"/>
          <w:szCs w:val="32"/>
          <w:lang w:eastAsia="en-GB"/>
        </w:rPr>
      </w:pPr>
      <w:r w:rsidRPr="006B0C83">
        <w:rPr>
          <w:rFonts w:ascii="Arial" w:eastAsia="Times New Roman" w:hAnsi="Arial" w:cs="Arial"/>
          <w:b/>
          <w:sz w:val="32"/>
          <w:szCs w:val="32"/>
          <w:lang w:eastAsia="en-GB"/>
        </w:rPr>
        <w:t>Lab: IPv4, Subnetting, VLSM and IPv6 Addressing</w:t>
      </w:r>
    </w:p>
    <w:p w14:paraId="7FFF00BE" w14:textId="77777777" w:rsidR="006B0C83" w:rsidRPr="006B0C83" w:rsidRDefault="006B0C83" w:rsidP="006B0C83">
      <w:pPr>
        <w:spacing w:after="0" w:line="240" w:lineRule="auto"/>
        <w:ind w:left="284"/>
        <w:rPr>
          <w:rFonts w:ascii="Arial" w:eastAsia="Times New Roman" w:hAnsi="Arial" w:cs="Arial"/>
          <w:b/>
          <w:sz w:val="24"/>
          <w:szCs w:val="20"/>
          <w:u w:val="single"/>
          <w:lang w:eastAsia="en-GB"/>
        </w:rPr>
      </w:pPr>
    </w:p>
    <w:p w14:paraId="2400AE2C" w14:textId="77777777" w:rsidR="006B0C83" w:rsidRDefault="006B0C83" w:rsidP="006B0C83">
      <w:pPr>
        <w:keepNext/>
        <w:tabs>
          <w:tab w:val="num" w:pos="1080"/>
        </w:tabs>
        <w:spacing w:before="240" w:after="60" w:line="276" w:lineRule="auto"/>
        <w:outlineLvl w:val="0"/>
        <w:rPr>
          <w:rFonts w:ascii="Arial" w:eastAsia="Times New Roman" w:hAnsi="Arial" w:cs="Arial"/>
          <w:b/>
          <w:sz w:val="24"/>
          <w:szCs w:val="20"/>
          <w:u w:val="single"/>
          <w:lang w:eastAsia="en-GB"/>
        </w:rPr>
      </w:pPr>
    </w:p>
    <w:p w14:paraId="638CF53B" w14:textId="4D477D65" w:rsidR="006B0C83" w:rsidRPr="006B0C83" w:rsidRDefault="006B0C83" w:rsidP="006B0C83">
      <w:pPr>
        <w:pStyle w:val="ListParagraph"/>
        <w:keepNext/>
        <w:numPr>
          <w:ilvl w:val="0"/>
          <w:numId w:val="3"/>
        </w:numPr>
        <w:tabs>
          <w:tab w:val="num" w:pos="1080"/>
        </w:tabs>
        <w:spacing w:before="240" w:after="60" w:line="276" w:lineRule="auto"/>
        <w:outlineLvl w:val="0"/>
        <w:rPr>
          <w:rFonts w:ascii="Arial" w:eastAsia="Calibri" w:hAnsi="Arial" w:cs="Times New Roman"/>
          <w:b/>
          <w:sz w:val="28"/>
          <w:lang w:val="en-US"/>
        </w:rPr>
      </w:pPr>
      <w:r w:rsidRPr="006B0C83">
        <w:rPr>
          <w:rFonts w:ascii="Arial" w:eastAsia="Calibri" w:hAnsi="Arial" w:cs="Times New Roman"/>
          <w:b/>
          <w:sz w:val="28"/>
          <w:lang w:val="en-US"/>
        </w:rPr>
        <w:t xml:space="preserve">Understanding IPv4 and IPv6 addressing (word count 1000) </w:t>
      </w:r>
    </w:p>
    <w:p w14:paraId="6E2EA455" w14:textId="77777777" w:rsidR="006B0C83" w:rsidRDefault="006B0C83" w:rsidP="006B0C83">
      <w:pPr>
        <w:spacing w:after="0" w:line="240" w:lineRule="auto"/>
        <w:rPr>
          <w:rFonts w:ascii="Arial" w:eastAsia="Times New Roman" w:hAnsi="Arial" w:cs="Arial"/>
          <w:szCs w:val="20"/>
          <w:lang w:val="en-US"/>
        </w:rPr>
      </w:pPr>
      <w:r w:rsidRPr="006B0C83">
        <w:rPr>
          <w:rFonts w:ascii="Arial" w:eastAsia="Times New Roman" w:hAnsi="Arial" w:cs="Arial"/>
          <w:sz w:val="24"/>
          <w:szCs w:val="20"/>
          <w:lang w:val="en-US"/>
        </w:rPr>
        <w:t xml:space="preserve">This part of lab worksheet require you research and write a report on </w:t>
      </w:r>
      <w:r w:rsidRPr="006B0C83">
        <w:rPr>
          <w:rFonts w:ascii="Arial" w:eastAsia="Times New Roman" w:hAnsi="Arial" w:cs="Arial"/>
          <w:b/>
          <w:color w:val="FF0000"/>
          <w:sz w:val="24"/>
          <w:szCs w:val="20"/>
          <w:lang w:val="en-US"/>
        </w:rPr>
        <w:t>“Features of IPv6”</w:t>
      </w:r>
      <w:r w:rsidRPr="006B0C83">
        <w:rPr>
          <w:rFonts w:ascii="Arial" w:eastAsia="Times New Roman" w:hAnsi="Arial" w:cs="Arial"/>
          <w:sz w:val="24"/>
          <w:szCs w:val="20"/>
          <w:lang w:val="en-US"/>
        </w:rPr>
        <w:t>. You may discuss but not limited to structure, address types, advanced functionalities and security</w:t>
      </w:r>
      <w:r w:rsidRPr="006B0C83">
        <w:rPr>
          <w:rFonts w:ascii="Arial" w:eastAsia="Times New Roman" w:hAnsi="Arial" w:cs="Arial"/>
          <w:szCs w:val="20"/>
          <w:lang w:val="en-US"/>
        </w:rPr>
        <w:t xml:space="preserve">. </w:t>
      </w:r>
    </w:p>
    <w:p w14:paraId="31A8B32C" w14:textId="5D85B99D" w:rsidR="006B0C83" w:rsidRPr="006B0C83" w:rsidRDefault="006B0C83" w:rsidP="006B0C83">
      <w:pPr>
        <w:spacing w:after="0" w:line="240" w:lineRule="auto"/>
        <w:rPr>
          <w:rFonts w:ascii="Arial" w:eastAsia="Times New Roman" w:hAnsi="Arial" w:cs="Arial"/>
          <w:szCs w:val="20"/>
          <w:lang w:val="en-US"/>
        </w:rPr>
      </w:pPr>
      <w:r w:rsidRPr="006B0C83">
        <w:rPr>
          <w:rFonts w:ascii="Arial" w:eastAsia="Times New Roman" w:hAnsi="Arial" w:cs="Arial"/>
          <w:szCs w:val="20"/>
          <w:lang w:val="en-US"/>
        </w:rPr>
        <w:t xml:space="preserve"> </w:t>
      </w:r>
    </w:p>
    <w:p w14:paraId="4EF504FD" w14:textId="77777777" w:rsidR="00B205B4" w:rsidRDefault="00B205B4" w:rsidP="00B205B4">
      <w:pPr>
        <w:jc w:val="center"/>
        <w:rPr>
          <w:rFonts w:ascii="Arial" w:hAnsi="Arial" w:cs="Arial"/>
          <w:b/>
          <w:bCs/>
          <w:sz w:val="32"/>
          <w:szCs w:val="32"/>
        </w:rPr>
      </w:pPr>
    </w:p>
    <w:p w14:paraId="4EAB0037" w14:textId="1665803B" w:rsidR="00E65CE2" w:rsidRPr="00C37EED" w:rsidRDefault="00DC604B" w:rsidP="00B205B4">
      <w:pPr>
        <w:jc w:val="center"/>
        <w:rPr>
          <w:rFonts w:ascii="Arial" w:hAnsi="Arial" w:cs="Arial"/>
          <w:b/>
          <w:bCs/>
          <w:sz w:val="32"/>
          <w:szCs w:val="32"/>
        </w:rPr>
      </w:pPr>
      <w:r w:rsidRPr="00C37EED">
        <w:rPr>
          <w:rFonts w:ascii="Arial" w:hAnsi="Arial" w:cs="Arial"/>
          <w:b/>
          <w:bCs/>
          <w:sz w:val="32"/>
          <w:szCs w:val="32"/>
        </w:rPr>
        <w:t>Features of IPv6</w:t>
      </w:r>
    </w:p>
    <w:p w14:paraId="113412E1" w14:textId="77777777" w:rsidR="00DC604B" w:rsidRPr="00C37EED" w:rsidRDefault="00DC604B" w:rsidP="008F7F7F">
      <w:pPr>
        <w:spacing w:line="240" w:lineRule="auto"/>
        <w:rPr>
          <w:rFonts w:ascii="Arial" w:hAnsi="Arial" w:cs="Arial"/>
          <w:b/>
          <w:bCs/>
          <w:sz w:val="32"/>
          <w:szCs w:val="32"/>
        </w:rPr>
      </w:pPr>
    </w:p>
    <w:p w14:paraId="15C4ED80" w14:textId="30EE2C45" w:rsidR="00DC604B" w:rsidRPr="00C37EED" w:rsidRDefault="00DC604B">
      <w:pPr>
        <w:rPr>
          <w:rFonts w:ascii="Arial" w:hAnsi="Arial" w:cs="Arial"/>
          <w:b/>
          <w:bCs/>
          <w:sz w:val="28"/>
          <w:szCs w:val="28"/>
        </w:rPr>
      </w:pPr>
      <w:r w:rsidRPr="00C37EED">
        <w:rPr>
          <w:rFonts w:ascii="Arial" w:hAnsi="Arial" w:cs="Arial"/>
          <w:b/>
          <w:bCs/>
          <w:sz w:val="28"/>
          <w:szCs w:val="28"/>
        </w:rPr>
        <w:t>Abstraction</w:t>
      </w:r>
    </w:p>
    <w:p w14:paraId="3ED7FDF9" w14:textId="5E6CA665" w:rsidR="00172674" w:rsidRPr="00C37EED" w:rsidRDefault="00172674" w:rsidP="008F7F7F">
      <w:pPr>
        <w:spacing w:line="240" w:lineRule="auto"/>
        <w:rPr>
          <w:rFonts w:ascii="Arial" w:hAnsi="Arial" w:cs="Arial"/>
          <w:b/>
          <w:bCs/>
          <w:sz w:val="28"/>
          <w:szCs w:val="28"/>
        </w:rPr>
      </w:pPr>
      <w:r w:rsidRPr="00C37EED">
        <w:rPr>
          <w:rFonts w:ascii="Arial" w:hAnsi="Arial" w:cs="Arial"/>
          <w:sz w:val="24"/>
          <w:szCs w:val="24"/>
        </w:rPr>
        <w:t xml:space="preserve">Ipv6 was introduced as ipv4 was no longer a variable option with the growth of the internet, Lammle refers to ivp4 competing with ipv6 as </w:t>
      </w:r>
      <w:r w:rsidR="00433B82">
        <w:rPr>
          <w:rFonts w:ascii="Arial" w:hAnsi="Arial" w:cs="Arial"/>
          <w:sz w:val="24"/>
          <w:szCs w:val="24"/>
        </w:rPr>
        <w:t>“</w:t>
      </w:r>
      <w:r w:rsidRPr="00C37EED">
        <w:rPr>
          <w:rFonts w:ascii="Arial" w:hAnsi="Arial" w:cs="Arial"/>
          <w:sz w:val="24"/>
          <w:szCs w:val="24"/>
        </w:rPr>
        <w:t>the pony express trying to compete with airmail</w:t>
      </w:r>
      <w:r w:rsidR="00433B82">
        <w:rPr>
          <w:rFonts w:ascii="Arial" w:hAnsi="Arial" w:cs="Arial"/>
          <w:sz w:val="24"/>
          <w:szCs w:val="24"/>
        </w:rPr>
        <w:t>”</w:t>
      </w:r>
      <w:r w:rsidRPr="00C37EED">
        <w:rPr>
          <w:rFonts w:ascii="Arial" w:hAnsi="Arial" w:cs="Arial"/>
          <w:sz w:val="24"/>
          <w:szCs w:val="24"/>
        </w:rPr>
        <w:t xml:space="preserve"> </w:t>
      </w:r>
      <w:sdt>
        <w:sdtPr>
          <w:rPr>
            <w:rFonts w:ascii="Arial" w:hAnsi="Arial" w:cs="Arial"/>
            <w:sz w:val="24"/>
            <w:szCs w:val="24"/>
          </w:rPr>
          <w:id w:val="-1860884963"/>
          <w:citation/>
        </w:sdtPr>
        <w:sdtEndPr/>
        <w:sdtContent>
          <w:r w:rsidR="000E2EA4" w:rsidRPr="00C37EED">
            <w:rPr>
              <w:rFonts w:ascii="Arial" w:hAnsi="Arial" w:cs="Arial"/>
              <w:sz w:val="24"/>
              <w:szCs w:val="24"/>
            </w:rPr>
            <w:fldChar w:fldCharType="begin"/>
          </w:r>
          <w:r w:rsidR="000E2EA4" w:rsidRPr="00C37EED">
            <w:rPr>
              <w:rFonts w:ascii="Arial" w:hAnsi="Arial" w:cs="Arial"/>
              <w:sz w:val="24"/>
              <w:szCs w:val="24"/>
            </w:rPr>
            <w:instrText xml:space="preserve"> CITATION Tod07 \l 2057 </w:instrText>
          </w:r>
          <w:r w:rsidR="000E2EA4" w:rsidRPr="00C37EED">
            <w:rPr>
              <w:rFonts w:ascii="Arial" w:hAnsi="Arial" w:cs="Arial"/>
              <w:sz w:val="24"/>
              <w:szCs w:val="24"/>
            </w:rPr>
            <w:fldChar w:fldCharType="separate"/>
          </w:r>
          <w:r w:rsidR="000A78D7" w:rsidRPr="000A78D7">
            <w:rPr>
              <w:rFonts w:ascii="Arial" w:hAnsi="Arial" w:cs="Arial"/>
              <w:noProof/>
              <w:sz w:val="24"/>
              <w:szCs w:val="24"/>
            </w:rPr>
            <w:t>[1]</w:t>
          </w:r>
          <w:r w:rsidR="000E2EA4" w:rsidRPr="00C37EED">
            <w:rPr>
              <w:rFonts w:ascii="Arial" w:hAnsi="Arial" w:cs="Arial"/>
              <w:sz w:val="24"/>
              <w:szCs w:val="24"/>
            </w:rPr>
            <w:fldChar w:fldCharType="end"/>
          </w:r>
        </w:sdtContent>
      </w:sdt>
      <w:r w:rsidRPr="00C37EED">
        <w:rPr>
          <w:rFonts w:ascii="Arial" w:hAnsi="Arial" w:cs="Arial"/>
          <w:sz w:val="24"/>
          <w:szCs w:val="24"/>
        </w:rPr>
        <w:t xml:space="preserve">. When IPv4 was introduced it was believed to be the final Internet Protocol according to Shiranzaei and Khan. </w:t>
      </w:r>
      <w:r w:rsidR="00573B26">
        <w:rPr>
          <w:rFonts w:ascii="Arial" w:hAnsi="Arial" w:cs="Arial"/>
          <w:sz w:val="24"/>
          <w:szCs w:val="24"/>
        </w:rPr>
        <w:t>T</w:t>
      </w:r>
      <w:r w:rsidRPr="00C37EED">
        <w:rPr>
          <w:rFonts w:ascii="Arial" w:hAnsi="Arial" w:cs="Arial"/>
          <w:sz w:val="24"/>
          <w:szCs w:val="24"/>
        </w:rPr>
        <w:t>his was a time before smartphones, online gaming and social media nobody i</w:t>
      </w:r>
      <w:r w:rsidR="000E2EA4" w:rsidRPr="00C37EED">
        <w:rPr>
          <w:rFonts w:ascii="Arial" w:hAnsi="Arial" w:cs="Arial"/>
          <w:sz w:val="24"/>
          <w:szCs w:val="24"/>
        </w:rPr>
        <w:t>n the 1970s</w:t>
      </w:r>
      <w:r w:rsidRPr="00C37EED">
        <w:rPr>
          <w:rFonts w:ascii="Arial" w:hAnsi="Arial" w:cs="Arial"/>
          <w:sz w:val="24"/>
          <w:szCs w:val="24"/>
        </w:rPr>
        <w:t xml:space="preserve"> had any idea what the internet would become</w:t>
      </w:r>
      <w:sdt>
        <w:sdtPr>
          <w:rPr>
            <w:rFonts w:ascii="Arial" w:hAnsi="Arial" w:cs="Arial"/>
            <w:sz w:val="24"/>
            <w:szCs w:val="24"/>
          </w:rPr>
          <w:id w:val="-942689998"/>
          <w:citation/>
        </w:sdtPr>
        <w:sdtEndPr/>
        <w:sdtContent>
          <w:r w:rsidR="000E2EA4" w:rsidRPr="00C37EED">
            <w:rPr>
              <w:rFonts w:ascii="Arial" w:hAnsi="Arial" w:cs="Arial"/>
              <w:sz w:val="24"/>
              <w:szCs w:val="24"/>
            </w:rPr>
            <w:fldChar w:fldCharType="begin"/>
          </w:r>
          <w:r w:rsidR="000E2EA4" w:rsidRPr="00C37EED">
            <w:rPr>
              <w:rFonts w:ascii="Arial" w:hAnsi="Arial" w:cs="Arial"/>
              <w:sz w:val="24"/>
              <w:szCs w:val="24"/>
            </w:rPr>
            <w:instrText xml:space="preserve"> CITATION ASh19 \l 2057 </w:instrText>
          </w:r>
          <w:r w:rsidR="000E2EA4"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[2]</w:t>
          </w:r>
          <w:r w:rsidR="000E2EA4" w:rsidRPr="00C37EED">
            <w:rPr>
              <w:rFonts w:ascii="Arial" w:hAnsi="Arial" w:cs="Arial"/>
              <w:sz w:val="24"/>
              <w:szCs w:val="24"/>
            </w:rPr>
            <w:fldChar w:fldCharType="end"/>
          </w:r>
        </w:sdtContent>
      </w:sdt>
      <w:r w:rsidRPr="00C37EED">
        <w:rPr>
          <w:rFonts w:ascii="Arial" w:hAnsi="Arial" w:cs="Arial"/>
          <w:sz w:val="24"/>
          <w:szCs w:val="24"/>
        </w:rPr>
        <w:t xml:space="preserve">. IPv4 provided 4,294,967,296 possible addresses </w:t>
      </w:r>
      <w:sdt>
        <w:sdtPr>
          <w:rPr>
            <w:rFonts w:ascii="Arial" w:hAnsi="Arial" w:cs="Arial"/>
            <w:sz w:val="24"/>
            <w:szCs w:val="24"/>
          </w:rPr>
          <w:id w:val="-1081130010"/>
          <w:citation/>
        </w:sdtPr>
        <w:sdtEndPr/>
        <w:sdtContent>
          <w:r w:rsidR="004A6910" w:rsidRPr="00C37EED">
            <w:rPr>
              <w:rFonts w:ascii="Arial" w:hAnsi="Arial" w:cs="Arial"/>
              <w:sz w:val="24"/>
              <w:szCs w:val="24"/>
            </w:rPr>
            <w:fldChar w:fldCharType="begin"/>
          </w:r>
          <w:r w:rsidR="004A6910" w:rsidRPr="00C37EED">
            <w:rPr>
              <w:rFonts w:ascii="Arial" w:hAnsi="Arial" w:cs="Arial"/>
              <w:sz w:val="24"/>
              <w:szCs w:val="24"/>
            </w:rPr>
            <w:instrText xml:space="preserve"> CITATION Wil04 \l 2057 </w:instrText>
          </w:r>
          <w:r w:rsidR="004A6910" w:rsidRPr="00C37EED">
            <w:rPr>
              <w:rFonts w:ascii="Arial" w:hAnsi="Arial" w:cs="Arial"/>
              <w:sz w:val="24"/>
              <w:szCs w:val="24"/>
            </w:rPr>
            <w:fldChar w:fldCharType="separate"/>
          </w:r>
          <w:r w:rsidR="000A78D7" w:rsidRPr="000A78D7">
            <w:rPr>
              <w:rFonts w:ascii="Arial" w:hAnsi="Arial" w:cs="Arial"/>
              <w:noProof/>
              <w:sz w:val="24"/>
              <w:szCs w:val="24"/>
            </w:rPr>
            <w:t>[3]</w:t>
          </w:r>
          <w:r w:rsidR="004A6910" w:rsidRPr="00C37EED">
            <w:rPr>
              <w:rFonts w:ascii="Arial" w:hAnsi="Arial" w:cs="Arial"/>
              <w:sz w:val="24"/>
              <w:szCs w:val="24"/>
            </w:rPr>
            <w:fldChar w:fldCharType="end"/>
          </w:r>
        </w:sdtContent>
      </w:sdt>
      <w:sdt>
        <w:sdtPr>
          <w:rPr>
            <w:rFonts w:ascii="Arial" w:hAnsi="Arial" w:cs="Arial"/>
            <w:sz w:val="24"/>
            <w:szCs w:val="24"/>
          </w:rPr>
          <w:id w:val="160050658"/>
          <w:citation/>
        </w:sdtPr>
        <w:sdtEndPr/>
        <w:sdtContent>
          <w:r w:rsidR="004A6910" w:rsidRPr="00C37EED">
            <w:rPr>
              <w:rFonts w:ascii="Arial" w:hAnsi="Arial" w:cs="Arial"/>
              <w:sz w:val="24"/>
              <w:szCs w:val="24"/>
            </w:rPr>
            <w:fldChar w:fldCharType="begin"/>
          </w:r>
          <w:r w:rsidR="004A6910" w:rsidRPr="00C37EED">
            <w:rPr>
              <w:rFonts w:ascii="Arial" w:hAnsi="Arial" w:cs="Arial"/>
              <w:sz w:val="24"/>
              <w:szCs w:val="24"/>
            </w:rPr>
            <w:instrText xml:space="preserve"> CITATION Mat00 \l 2057 </w:instrText>
          </w:r>
          <w:r w:rsidR="004A6910"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[4]</w:t>
          </w:r>
          <w:r w:rsidR="004A6910" w:rsidRPr="00C37EED">
            <w:rPr>
              <w:rFonts w:ascii="Arial" w:hAnsi="Arial" w:cs="Arial"/>
              <w:sz w:val="24"/>
              <w:szCs w:val="24"/>
            </w:rPr>
            <w:fldChar w:fldCharType="end"/>
          </w:r>
        </w:sdtContent>
      </w:sdt>
      <w:r w:rsidRPr="00C37EED">
        <w:rPr>
          <w:rFonts w:ascii="Arial" w:hAnsi="Arial" w:cs="Arial"/>
          <w:sz w:val="24"/>
          <w:szCs w:val="24"/>
        </w:rPr>
        <w:t>. Due to address structure of splitting networks into Classes with differing sizes, the requirement of unique network numbers being assigned to all IP networks regardless of an internet connection, the growth the expansion of devices that using IP addresses and other factors led to the need for IPv6</w:t>
      </w:r>
      <w:sdt>
        <w:sdtPr>
          <w:rPr>
            <w:rFonts w:ascii="Arial" w:hAnsi="Arial" w:cs="Arial"/>
            <w:sz w:val="24"/>
            <w:szCs w:val="24"/>
          </w:rPr>
          <w:id w:val="-1936119873"/>
          <w:citation/>
        </w:sdtPr>
        <w:sdtEndPr/>
        <w:sdtContent>
          <w:r w:rsidR="004A6910" w:rsidRPr="00C37EED">
            <w:rPr>
              <w:rFonts w:ascii="Arial" w:hAnsi="Arial" w:cs="Arial"/>
              <w:sz w:val="24"/>
              <w:szCs w:val="24"/>
            </w:rPr>
            <w:fldChar w:fldCharType="begin"/>
          </w:r>
          <w:r w:rsidR="004A6910" w:rsidRPr="00C37EED">
            <w:rPr>
              <w:rFonts w:ascii="Arial" w:hAnsi="Arial" w:cs="Arial"/>
              <w:sz w:val="24"/>
              <w:szCs w:val="24"/>
            </w:rPr>
            <w:instrText xml:space="preserve"> CITATION San12 \l 2057 </w:instrText>
          </w:r>
          <w:r w:rsidR="004A6910"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[5]</w:t>
          </w:r>
          <w:r w:rsidR="004A6910" w:rsidRPr="00C37EED">
            <w:rPr>
              <w:rFonts w:ascii="Arial" w:hAnsi="Arial" w:cs="Arial"/>
              <w:sz w:val="24"/>
              <w:szCs w:val="24"/>
            </w:rPr>
            <w:fldChar w:fldCharType="end"/>
          </w:r>
        </w:sdtContent>
      </w:sdt>
      <w:r w:rsidRPr="00C37EED">
        <w:rPr>
          <w:rFonts w:ascii="Arial" w:hAnsi="Arial" w:cs="Arial"/>
          <w:sz w:val="24"/>
          <w:szCs w:val="24"/>
        </w:rPr>
        <w:t>. This report will discuss the improvements that IPv6 has made on its predecessor.</w:t>
      </w:r>
    </w:p>
    <w:p w14:paraId="7F371551" w14:textId="77777777" w:rsidR="00175E01" w:rsidRPr="00C37EED" w:rsidRDefault="00175E01" w:rsidP="00175E01">
      <w:pPr>
        <w:rPr>
          <w:rFonts w:ascii="Arial" w:hAnsi="Arial" w:cs="Arial"/>
          <w:b/>
          <w:bCs/>
          <w:sz w:val="28"/>
          <w:szCs w:val="28"/>
        </w:rPr>
      </w:pPr>
      <w:r w:rsidRPr="00C37EED">
        <w:rPr>
          <w:rFonts w:ascii="Arial" w:hAnsi="Arial" w:cs="Arial"/>
          <w:b/>
          <w:bCs/>
          <w:sz w:val="28"/>
          <w:szCs w:val="28"/>
        </w:rPr>
        <w:t>Header Format</w:t>
      </w:r>
      <w:r w:rsidR="000906CC" w:rsidRPr="00C37EED">
        <w:rPr>
          <w:rFonts w:ascii="Arial" w:hAnsi="Arial" w:cs="Arial"/>
          <w:b/>
          <w:bCs/>
          <w:sz w:val="28"/>
          <w:szCs w:val="28"/>
        </w:rPr>
        <w:t>.</w:t>
      </w:r>
    </w:p>
    <w:p w14:paraId="7F39B8C9" w14:textId="73AE3A65" w:rsidR="00175E01" w:rsidRPr="00C37EED" w:rsidRDefault="00175E01" w:rsidP="00175E01">
      <w:pPr>
        <w:rPr>
          <w:rFonts w:ascii="Arial" w:hAnsi="Arial" w:cs="Arial"/>
          <w:sz w:val="24"/>
          <w:szCs w:val="24"/>
        </w:rPr>
      </w:pPr>
      <w:r w:rsidRPr="00C37EED">
        <w:rPr>
          <w:rFonts w:ascii="Arial" w:hAnsi="Arial" w:cs="Arial"/>
          <w:sz w:val="24"/>
          <w:szCs w:val="24"/>
        </w:rPr>
        <w:t>The IP</w:t>
      </w:r>
      <w:r w:rsidR="00027EAE" w:rsidRPr="00C37EED">
        <w:rPr>
          <w:rFonts w:ascii="Arial" w:hAnsi="Arial" w:cs="Arial"/>
          <w:sz w:val="24"/>
          <w:szCs w:val="24"/>
        </w:rPr>
        <w:t>v6 packet header is a simplified version to its predecessor according to cisco</w:t>
      </w:r>
      <w:sdt>
        <w:sdtPr>
          <w:rPr>
            <w:rFonts w:ascii="Arial" w:hAnsi="Arial" w:cs="Arial"/>
            <w:sz w:val="24"/>
            <w:szCs w:val="24"/>
          </w:rPr>
          <w:id w:val="2030446686"/>
          <w:citation/>
        </w:sdtPr>
        <w:sdtEndPr/>
        <w:sdtContent>
          <w:r w:rsidR="00C47C91" w:rsidRPr="00C37EED">
            <w:rPr>
              <w:rFonts w:ascii="Arial" w:hAnsi="Arial" w:cs="Arial"/>
              <w:sz w:val="24"/>
              <w:szCs w:val="24"/>
            </w:rPr>
            <w:fldChar w:fldCharType="begin"/>
          </w:r>
          <w:r w:rsidR="00C47C91" w:rsidRPr="00C37EED">
            <w:rPr>
              <w:rFonts w:ascii="Arial" w:hAnsi="Arial" w:cs="Arial"/>
              <w:sz w:val="24"/>
              <w:szCs w:val="24"/>
            </w:rPr>
            <w:instrText xml:space="preserve"> CITATION Cis131 \l 2057 </w:instrText>
          </w:r>
          <w:r w:rsidR="00C47C91"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[6]</w:t>
          </w:r>
          <w:r w:rsidR="00C47C91" w:rsidRPr="00C37EED">
            <w:rPr>
              <w:rFonts w:ascii="Arial" w:hAnsi="Arial" w:cs="Arial"/>
              <w:sz w:val="24"/>
              <w:szCs w:val="24"/>
            </w:rPr>
            <w:fldChar w:fldCharType="end"/>
          </w:r>
        </w:sdtContent>
      </w:sdt>
      <w:r w:rsidR="00E7521C">
        <w:rPr>
          <w:rFonts w:ascii="Arial" w:hAnsi="Arial" w:cs="Arial"/>
          <w:sz w:val="24"/>
          <w:szCs w:val="24"/>
        </w:rPr>
        <w:t>, an example can be found in appendix A but the main f</w:t>
      </w:r>
      <w:r w:rsidR="00027EAE" w:rsidRPr="00C37EED">
        <w:rPr>
          <w:rFonts w:ascii="Arial" w:hAnsi="Arial" w:cs="Arial"/>
          <w:sz w:val="24"/>
          <w:szCs w:val="24"/>
        </w:rPr>
        <w:t>ields found in The IPv6 packet header include</w:t>
      </w:r>
      <w:r w:rsidR="00E7521C">
        <w:rPr>
          <w:rFonts w:ascii="Arial" w:hAnsi="Arial" w:cs="Arial"/>
          <w:sz w:val="24"/>
          <w:szCs w:val="24"/>
        </w:rPr>
        <w:t>:</w:t>
      </w:r>
    </w:p>
    <w:p w14:paraId="6472FAAB" w14:textId="0B29EAC7" w:rsidR="00175E01" w:rsidRPr="00C37EED" w:rsidRDefault="00175E01" w:rsidP="008F7F7F">
      <w:pPr>
        <w:pStyle w:val="ListParagraph"/>
        <w:numPr>
          <w:ilvl w:val="0"/>
          <w:numId w:val="1"/>
        </w:numPr>
        <w:spacing w:before="100" w:beforeAutospacing="1" w:after="100" w:afterAutospacing="1" w:line="240" w:lineRule="auto"/>
        <w:rPr>
          <w:rFonts w:ascii="Arial" w:hAnsi="Arial" w:cs="Arial"/>
          <w:b/>
          <w:bCs/>
          <w:sz w:val="24"/>
          <w:szCs w:val="24"/>
        </w:rPr>
      </w:pPr>
      <w:r w:rsidRPr="00C37EED">
        <w:rPr>
          <w:rFonts w:ascii="Arial" w:hAnsi="Arial" w:cs="Arial"/>
          <w:b/>
          <w:bCs/>
          <w:sz w:val="24"/>
          <w:szCs w:val="24"/>
        </w:rPr>
        <w:t xml:space="preserve">Version: </w:t>
      </w:r>
      <w:r w:rsidRPr="00C37EED">
        <w:rPr>
          <w:rFonts w:ascii="Arial" w:hAnsi="Arial" w:cs="Arial"/>
          <w:sz w:val="24"/>
          <w:szCs w:val="24"/>
        </w:rPr>
        <w:t>identifying the IP version used in the packet is performed by this 4-bit binary value</w:t>
      </w:r>
      <w:sdt>
        <w:sdtPr>
          <w:rPr>
            <w:rFonts w:ascii="Arial" w:hAnsi="Arial" w:cs="Arial"/>
            <w:sz w:val="24"/>
            <w:szCs w:val="24"/>
          </w:rPr>
          <w:id w:val="-1037588967"/>
          <w:citation/>
        </w:sdtPr>
        <w:sdtEndPr/>
        <w:sdtContent>
          <w:r w:rsidR="000906CC" w:rsidRPr="00C37EED">
            <w:rPr>
              <w:rFonts w:ascii="Arial" w:hAnsi="Arial" w:cs="Arial"/>
              <w:sz w:val="24"/>
              <w:szCs w:val="24"/>
            </w:rPr>
            <w:fldChar w:fldCharType="begin"/>
          </w:r>
          <w:r w:rsidR="000906CC" w:rsidRPr="00C37EED">
            <w:rPr>
              <w:rFonts w:ascii="Arial" w:hAnsi="Arial" w:cs="Arial"/>
              <w:sz w:val="24"/>
              <w:szCs w:val="24"/>
            </w:rPr>
            <w:instrText xml:space="preserve"> CITATION Cis131 \l 2057 </w:instrText>
          </w:r>
          <w:r w:rsidR="000906CC"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[6]</w:t>
          </w:r>
          <w:r w:rsidR="000906CC" w:rsidRPr="00C37EED">
            <w:rPr>
              <w:rFonts w:ascii="Arial" w:hAnsi="Arial" w:cs="Arial"/>
              <w:sz w:val="24"/>
              <w:szCs w:val="24"/>
            </w:rPr>
            <w:fldChar w:fldCharType="end"/>
          </w:r>
        </w:sdtContent>
      </w:sdt>
      <w:r w:rsidRPr="00C37EED">
        <w:rPr>
          <w:rFonts w:ascii="Arial" w:hAnsi="Arial" w:cs="Arial"/>
          <w:sz w:val="24"/>
          <w:szCs w:val="24"/>
        </w:rPr>
        <w:t>.</w:t>
      </w:r>
    </w:p>
    <w:p w14:paraId="2A075182" w14:textId="4E4E3451" w:rsidR="000906CC" w:rsidRPr="00C37EED" w:rsidRDefault="00175E01" w:rsidP="008F7F7F">
      <w:pPr>
        <w:pStyle w:val="ListParagraph"/>
        <w:numPr>
          <w:ilvl w:val="0"/>
          <w:numId w:val="1"/>
        </w:numPr>
        <w:spacing w:before="100" w:beforeAutospacing="1" w:after="100" w:afterAutospacing="1" w:line="240" w:lineRule="auto"/>
        <w:rPr>
          <w:rFonts w:ascii="Arial" w:hAnsi="Arial" w:cs="Arial"/>
          <w:b/>
          <w:bCs/>
          <w:sz w:val="24"/>
          <w:szCs w:val="24"/>
        </w:rPr>
      </w:pPr>
      <w:r w:rsidRPr="00C37EED">
        <w:rPr>
          <w:rFonts w:ascii="Arial" w:hAnsi="Arial" w:cs="Arial"/>
          <w:b/>
          <w:bCs/>
          <w:sz w:val="24"/>
          <w:szCs w:val="24"/>
        </w:rPr>
        <w:t xml:space="preserve">Traffic class: </w:t>
      </w:r>
      <w:r w:rsidRPr="00C37EED">
        <w:rPr>
          <w:rFonts w:ascii="Arial" w:hAnsi="Arial" w:cs="Arial"/>
          <w:sz w:val="24"/>
          <w:szCs w:val="24"/>
        </w:rPr>
        <w:t>The equivalent of the Ipv4 DS field, this 8-bit field consists of a 6-bit Differentiated Services Code Point, used allow packets. The other 2-bits is used for traffic congestion control, this is called Explicit congestion Notification</w:t>
      </w:r>
      <w:sdt>
        <w:sdtPr>
          <w:rPr>
            <w:rFonts w:ascii="Arial" w:hAnsi="Arial" w:cs="Arial"/>
            <w:sz w:val="24"/>
            <w:szCs w:val="24"/>
          </w:rPr>
          <w:id w:val="338128902"/>
          <w:citation/>
        </w:sdtPr>
        <w:sdtEndPr/>
        <w:sdtContent>
          <w:r w:rsidR="000906CC" w:rsidRPr="00C37EED">
            <w:rPr>
              <w:rFonts w:ascii="Arial" w:hAnsi="Arial" w:cs="Arial"/>
              <w:sz w:val="24"/>
              <w:szCs w:val="24"/>
            </w:rPr>
            <w:fldChar w:fldCharType="begin"/>
          </w:r>
          <w:r w:rsidR="000906CC" w:rsidRPr="00C37EED">
            <w:rPr>
              <w:rFonts w:ascii="Arial" w:hAnsi="Arial" w:cs="Arial"/>
              <w:sz w:val="24"/>
              <w:szCs w:val="24"/>
            </w:rPr>
            <w:instrText xml:space="preserve"> CITATION Cis131 \l 2057 </w:instrText>
          </w:r>
          <w:r w:rsidR="000906CC"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[6]</w:t>
          </w:r>
          <w:r w:rsidR="000906CC" w:rsidRPr="00C37EED">
            <w:rPr>
              <w:rFonts w:ascii="Arial" w:hAnsi="Arial" w:cs="Arial"/>
              <w:sz w:val="24"/>
              <w:szCs w:val="24"/>
            </w:rPr>
            <w:fldChar w:fldCharType="end"/>
          </w:r>
        </w:sdtContent>
      </w:sdt>
      <w:r w:rsidR="000906CC" w:rsidRPr="00C37EED">
        <w:rPr>
          <w:rFonts w:ascii="Arial" w:hAnsi="Arial" w:cs="Arial"/>
          <w:sz w:val="24"/>
          <w:szCs w:val="24"/>
        </w:rPr>
        <w:t>.</w:t>
      </w:r>
    </w:p>
    <w:p w14:paraId="75CEA477" w14:textId="77777777" w:rsidR="00175E01" w:rsidRPr="00C37EED" w:rsidRDefault="00175E01" w:rsidP="008F7F7F">
      <w:pPr>
        <w:pStyle w:val="ListParagraph"/>
        <w:numPr>
          <w:ilvl w:val="0"/>
          <w:numId w:val="1"/>
        </w:numPr>
        <w:spacing w:before="100" w:beforeAutospacing="1" w:after="100" w:afterAutospacing="1" w:line="240" w:lineRule="auto"/>
        <w:rPr>
          <w:rFonts w:ascii="Arial" w:hAnsi="Arial" w:cs="Arial"/>
          <w:b/>
          <w:bCs/>
          <w:sz w:val="24"/>
          <w:szCs w:val="24"/>
        </w:rPr>
      </w:pPr>
      <w:r w:rsidRPr="00C37EED">
        <w:rPr>
          <w:rFonts w:ascii="Arial" w:hAnsi="Arial" w:cs="Arial"/>
          <w:b/>
          <w:bCs/>
          <w:sz w:val="24"/>
          <w:szCs w:val="24"/>
        </w:rPr>
        <w:t xml:space="preserve">Source address: </w:t>
      </w:r>
      <w:r w:rsidRPr="00C37EED">
        <w:rPr>
          <w:rFonts w:ascii="Arial" w:hAnsi="Arial" w:cs="Arial"/>
          <w:sz w:val="24"/>
          <w:szCs w:val="24"/>
        </w:rPr>
        <w:t>A 128-bit field containing the IPv6 address of the sender of the packet.</w:t>
      </w:r>
    </w:p>
    <w:p w14:paraId="13886AEF" w14:textId="77777777" w:rsidR="00175E01" w:rsidRPr="00C37EED" w:rsidRDefault="00175E01" w:rsidP="008F7F7F">
      <w:pPr>
        <w:pStyle w:val="ListParagraph"/>
        <w:numPr>
          <w:ilvl w:val="0"/>
          <w:numId w:val="1"/>
        </w:numPr>
        <w:spacing w:before="100" w:beforeAutospacing="1" w:after="100" w:afterAutospacing="1" w:line="240" w:lineRule="auto"/>
        <w:rPr>
          <w:rFonts w:ascii="Arial" w:hAnsi="Arial" w:cs="Arial"/>
          <w:b/>
          <w:bCs/>
          <w:sz w:val="24"/>
          <w:szCs w:val="24"/>
        </w:rPr>
      </w:pPr>
      <w:r w:rsidRPr="00C37EED">
        <w:rPr>
          <w:rFonts w:ascii="Arial" w:hAnsi="Arial" w:cs="Arial"/>
          <w:b/>
          <w:bCs/>
          <w:sz w:val="24"/>
          <w:szCs w:val="24"/>
        </w:rPr>
        <w:t>Destination address.</w:t>
      </w:r>
      <w:r w:rsidRPr="00C37EED">
        <w:rPr>
          <w:rFonts w:ascii="Arial" w:hAnsi="Arial" w:cs="Arial"/>
          <w:sz w:val="24"/>
          <w:szCs w:val="24"/>
        </w:rPr>
        <w:t xml:space="preserve"> A 128-bit address containing the Ipv6 address of the desired recipient of the packet.</w:t>
      </w:r>
    </w:p>
    <w:p w14:paraId="737B167B" w14:textId="0D6651EC" w:rsidR="000906CC" w:rsidRPr="00C37EED" w:rsidRDefault="00175E01" w:rsidP="008F7F7F">
      <w:pPr>
        <w:pStyle w:val="ListParagraph"/>
        <w:numPr>
          <w:ilvl w:val="0"/>
          <w:numId w:val="1"/>
        </w:numPr>
        <w:spacing w:before="100" w:beforeAutospacing="1" w:after="100" w:afterAutospacing="1" w:line="240" w:lineRule="auto"/>
        <w:rPr>
          <w:rFonts w:ascii="Arial" w:hAnsi="Arial" w:cs="Arial"/>
          <w:b/>
          <w:bCs/>
          <w:sz w:val="24"/>
          <w:szCs w:val="24"/>
        </w:rPr>
      </w:pPr>
      <w:r w:rsidRPr="00C37EED">
        <w:rPr>
          <w:rFonts w:ascii="Arial" w:hAnsi="Arial" w:cs="Arial"/>
          <w:b/>
          <w:bCs/>
          <w:sz w:val="24"/>
          <w:szCs w:val="24"/>
        </w:rPr>
        <w:t xml:space="preserve">Flow label: </w:t>
      </w:r>
      <w:r w:rsidRPr="00C37EED">
        <w:rPr>
          <w:rFonts w:ascii="Arial" w:hAnsi="Arial" w:cs="Arial"/>
          <w:sz w:val="24"/>
          <w:szCs w:val="24"/>
        </w:rPr>
        <w:t>This is a 20bit field is used to identify the flow for IPv6 packets. This is a new feature of the IPv6 protocol that was not used in the IPv4 Protocol. The latest IETF standard does not provide information on how to handle and process the Flow Label</w:t>
      </w:r>
      <w:sdt>
        <w:sdtPr>
          <w:rPr>
            <w:rFonts w:ascii="Arial" w:hAnsi="Arial" w:cs="Arial"/>
            <w:sz w:val="24"/>
            <w:szCs w:val="24"/>
          </w:rPr>
          <w:id w:val="357473698"/>
          <w:citation/>
        </w:sdtPr>
        <w:sdtEndPr/>
        <w:sdtContent>
          <w:r w:rsidR="000906CC" w:rsidRPr="00C37EED">
            <w:rPr>
              <w:rFonts w:ascii="Arial" w:hAnsi="Arial" w:cs="Arial"/>
              <w:sz w:val="24"/>
              <w:szCs w:val="24"/>
            </w:rPr>
            <w:fldChar w:fldCharType="begin"/>
          </w:r>
          <w:r w:rsidR="000906CC" w:rsidRPr="00C37EED">
            <w:rPr>
              <w:rFonts w:ascii="Arial" w:hAnsi="Arial" w:cs="Arial"/>
              <w:sz w:val="24"/>
              <w:szCs w:val="24"/>
            </w:rPr>
            <w:instrText xml:space="preserve"> CITATION Reg03 \l 2057 </w:instrText>
          </w:r>
          <w:r w:rsidR="000906CC"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[7]</w:t>
          </w:r>
          <w:r w:rsidR="000906CC" w:rsidRPr="00C37EED">
            <w:rPr>
              <w:rFonts w:ascii="Arial" w:hAnsi="Arial" w:cs="Arial"/>
              <w:sz w:val="24"/>
              <w:szCs w:val="24"/>
            </w:rPr>
            <w:fldChar w:fldCharType="end"/>
          </w:r>
        </w:sdtContent>
      </w:sdt>
    </w:p>
    <w:p w14:paraId="541A6DB6" w14:textId="4A819299" w:rsidR="00175E01" w:rsidRPr="00C37EED" w:rsidRDefault="00175E01" w:rsidP="008F7F7F">
      <w:pPr>
        <w:pStyle w:val="ListParagraph"/>
        <w:numPr>
          <w:ilvl w:val="0"/>
          <w:numId w:val="1"/>
        </w:numPr>
        <w:spacing w:before="100" w:beforeAutospacing="1" w:after="100" w:afterAutospacing="1" w:line="240" w:lineRule="auto"/>
        <w:rPr>
          <w:rFonts w:ascii="Arial" w:hAnsi="Arial" w:cs="Arial"/>
          <w:b/>
          <w:bCs/>
          <w:sz w:val="24"/>
          <w:szCs w:val="24"/>
        </w:rPr>
      </w:pPr>
      <w:r w:rsidRPr="00C37EED">
        <w:rPr>
          <w:rFonts w:ascii="Arial" w:hAnsi="Arial" w:cs="Arial"/>
          <w:b/>
          <w:bCs/>
          <w:sz w:val="24"/>
          <w:szCs w:val="24"/>
        </w:rPr>
        <w:lastRenderedPageBreak/>
        <w:t xml:space="preserve">Hop limit: </w:t>
      </w:r>
      <w:r w:rsidRPr="00C37EED">
        <w:rPr>
          <w:rFonts w:ascii="Arial" w:hAnsi="Arial" w:cs="Arial"/>
          <w:sz w:val="24"/>
          <w:szCs w:val="24"/>
        </w:rPr>
        <w:t xml:space="preserve">This replaced the IPv4 TTL Field, this 8-bit field has a set value that decreases by one when routers forward the packet. If the value reaches zero, the packet will be discarded and </w:t>
      </w:r>
      <w:r w:rsidR="00411F9F" w:rsidRPr="00C37EED">
        <w:rPr>
          <w:rFonts w:ascii="Arial" w:hAnsi="Arial" w:cs="Arial"/>
          <w:sz w:val="24"/>
          <w:szCs w:val="24"/>
        </w:rPr>
        <w:t>an</w:t>
      </w:r>
      <w:r w:rsidRPr="00C37EED">
        <w:rPr>
          <w:rFonts w:ascii="Arial" w:hAnsi="Arial" w:cs="Arial"/>
          <w:sz w:val="24"/>
          <w:szCs w:val="24"/>
        </w:rPr>
        <w:t xml:space="preserve"> ICMPv6 message is sent to the sender informing them that the packet didn’t reach the desired receiver</w:t>
      </w:r>
      <w:sdt>
        <w:sdtPr>
          <w:rPr>
            <w:rFonts w:ascii="Arial" w:hAnsi="Arial" w:cs="Arial"/>
            <w:sz w:val="24"/>
            <w:szCs w:val="24"/>
          </w:rPr>
          <w:id w:val="-1539041609"/>
          <w:citation/>
        </w:sdtPr>
        <w:sdtEndPr/>
        <w:sdtContent>
          <w:r w:rsidR="000906CC" w:rsidRPr="00C37EED">
            <w:rPr>
              <w:rFonts w:ascii="Arial" w:hAnsi="Arial" w:cs="Arial"/>
              <w:sz w:val="24"/>
              <w:szCs w:val="24"/>
            </w:rPr>
            <w:fldChar w:fldCharType="begin"/>
          </w:r>
          <w:r w:rsidR="000906CC" w:rsidRPr="00C37EED">
            <w:rPr>
              <w:rFonts w:ascii="Arial" w:hAnsi="Arial" w:cs="Arial"/>
              <w:sz w:val="24"/>
              <w:szCs w:val="24"/>
            </w:rPr>
            <w:instrText xml:space="preserve"> CITATION Cis131 \l 2057 </w:instrText>
          </w:r>
          <w:r w:rsidR="000906CC"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[6]</w:t>
          </w:r>
          <w:r w:rsidR="000906CC" w:rsidRPr="00C37EED">
            <w:rPr>
              <w:rFonts w:ascii="Arial" w:hAnsi="Arial" w:cs="Arial"/>
              <w:sz w:val="24"/>
              <w:szCs w:val="24"/>
            </w:rPr>
            <w:fldChar w:fldCharType="end"/>
          </w:r>
        </w:sdtContent>
      </w:sdt>
      <w:r w:rsidRPr="00C37EED">
        <w:rPr>
          <w:rFonts w:ascii="Arial" w:hAnsi="Arial" w:cs="Arial"/>
          <w:b/>
          <w:bCs/>
          <w:sz w:val="24"/>
          <w:szCs w:val="24"/>
        </w:rPr>
        <w:tab/>
      </w:r>
    </w:p>
    <w:p w14:paraId="14EFB0DE" w14:textId="11D1DEE2" w:rsidR="00175E01" w:rsidRPr="00C37EED" w:rsidRDefault="00175E01" w:rsidP="008F7F7F">
      <w:pPr>
        <w:pStyle w:val="ListParagraph"/>
        <w:numPr>
          <w:ilvl w:val="0"/>
          <w:numId w:val="1"/>
        </w:numPr>
        <w:spacing w:before="100" w:beforeAutospacing="1" w:after="100" w:afterAutospacing="1" w:line="240" w:lineRule="auto"/>
        <w:rPr>
          <w:rFonts w:ascii="Arial" w:hAnsi="Arial" w:cs="Arial"/>
          <w:sz w:val="24"/>
          <w:szCs w:val="24"/>
        </w:rPr>
      </w:pPr>
      <w:r w:rsidRPr="00C37EED">
        <w:rPr>
          <w:rFonts w:ascii="Arial" w:hAnsi="Arial" w:cs="Arial"/>
          <w:b/>
          <w:bCs/>
          <w:sz w:val="24"/>
          <w:szCs w:val="24"/>
        </w:rPr>
        <w:t xml:space="preserve">Next Header: </w:t>
      </w:r>
      <w:r w:rsidRPr="00C37EED">
        <w:rPr>
          <w:rFonts w:ascii="Arial" w:hAnsi="Arial" w:cs="Arial"/>
          <w:sz w:val="24"/>
          <w:szCs w:val="24"/>
        </w:rPr>
        <w:t>A bit-field used to define the type of data, this data can be an upper-layer protocol or the optional extension headers added to IPv6</w:t>
      </w:r>
      <w:sdt>
        <w:sdtPr>
          <w:rPr>
            <w:rFonts w:ascii="Arial" w:hAnsi="Arial" w:cs="Arial"/>
            <w:sz w:val="24"/>
            <w:szCs w:val="24"/>
          </w:rPr>
          <w:id w:val="1692957075"/>
          <w:citation/>
        </w:sdtPr>
        <w:sdtEndPr/>
        <w:sdtContent>
          <w:r w:rsidR="000906CC" w:rsidRPr="00C37EED">
            <w:rPr>
              <w:rFonts w:ascii="Arial" w:hAnsi="Arial" w:cs="Arial"/>
              <w:sz w:val="24"/>
              <w:szCs w:val="24"/>
            </w:rPr>
            <w:fldChar w:fldCharType="begin"/>
          </w:r>
          <w:r w:rsidR="000906CC" w:rsidRPr="00C37EED">
            <w:rPr>
              <w:rFonts w:ascii="Arial" w:hAnsi="Arial" w:cs="Arial"/>
              <w:sz w:val="24"/>
              <w:szCs w:val="24"/>
            </w:rPr>
            <w:instrText xml:space="preserve"> CITATION Reg03 \l 2057 </w:instrText>
          </w:r>
          <w:r w:rsidR="000906CC"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[7]</w:t>
          </w:r>
          <w:r w:rsidR="000906CC" w:rsidRPr="00C37EED">
            <w:rPr>
              <w:rFonts w:ascii="Arial" w:hAnsi="Arial" w:cs="Arial"/>
              <w:sz w:val="24"/>
              <w:szCs w:val="24"/>
            </w:rPr>
            <w:fldChar w:fldCharType="end"/>
          </w:r>
        </w:sdtContent>
      </w:sdt>
      <w:r w:rsidRPr="00C37EED">
        <w:rPr>
          <w:rFonts w:ascii="Arial" w:hAnsi="Arial" w:cs="Arial"/>
          <w:sz w:val="24"/>
          <w:szCs w:val="24"/>
        </w:rPr>
        <w:t xml:space="preserve"> </w:t>
      </w:r>
    </w:p>
    <w:p w14:paraId="4A60EEA5" w14:textId="5CF13CD9" w:rsidR="00175E01" w:rsidRPr="00C37EED" w:rsidRDefault="00175E01" w:rsidP="008F7F7F">
      <w:pPr>
        <w:pStyle w:val="ListParagraph"/>
        <w:numPr>
          <w:ilvl w:val="0"/>
          <w:numId w:val="1"/>
        </w:numPr>
        <w:spacing w:before="100" w:beforeAutospacing="1" w:after="100" w:afterAutospacing="1" w:line="240" w:lineRule="auto"/>
        <w:rPr>
          <w:rFonts w:ascii="Arial" w:hAnsi="Arial" w:cs="Arial"/>
          <w:b/>
          <w:bCs/>
          <w:sz w:val="24"/>
          <w:szCs w:val="24"/>
        </w:rPr>
      </w:pPr>
      <w:r w:rsidRPr="00C37EED">
        <w:rPr>
          <w:rFonts w:ascii="Arial" w:hAnsi="Arial" w:cs="Arial"/>
          <w:b/>
          <w:bCs/>
          <w:sz w:val="24"/>
          <w:szCs w:val="24"/>
        </w:rPr>
        <w:t xml:space="preserve">Payload Length: </w:t>
      </w:r>
      <w:r w:rsidR="00573B26">
        <w:rPr>
          <w:rFonts w:ascii="Arial" w:hAnsi="Arial" w:cs="Arial"/>
          <w:sz w:val="24"/>
          <w:szCs w:val="24"/>
        </w:rPr>
        <w:t>T</w:t>
      </w:r>
      <w:r w:rsidRPr="00C37EED">
        <w:rPr>
          <w:rFonts w:ascii="Arial" w:hAnsi="Arial" w:cs="Arial"/>
          <w:sz w:val="24"/>
          <w:szCs w:val="24"/>
        </w:rPr>
        <w:t>he IPv6 version of the Total length filed found in IPv4, this 16-bit field defines the packet size</w:t>
      </w:r>
      <w:sdt>
        <w:sdtPr>
          <w:rPr>
            <w:rFonts w:ascii="Arial" w:hAnsi="Arial" w:cs="Arial"/>
            <w:sz w:val="24"/>
            <w:szCs w:val="24"/>
          </w:rPr>
          <w:id w:val="-298688667"/>
          <w:citation/>
        </w:sdtPr>
        <w:sdtEndPr/>
        <w:sdtContent>
          <w:r w:rsidR="000906CC" w:rsidRPr="00C37EED">
            <w:rPr>
              <w:rFonts w:ascii="Arial" w:hAnsi="Arial" w:cs="Arial"/>
              <w:sz w:val="24"/>
              <w:szCs w:val="24"/>
            </w:rPr>
            <w:fldChar w:fldCharType="begin"/>
          </w:r>
          <w:r w:rsidR="000906CC" w:rsidRPr="00C37EED">
            <w:rPr>
              <w:rFonts w:ascii="Arial" w:hAnsi="Arial" w:cs="Arial"/>
              <w:sz w:val="24"/>
              <w:szCs w:val="24"/>
            </w:rPr>
            <w:instrText xml:space="preserve"> CITATION Cis131 \l 2057 </w:instrText>
          </w:r>
          <w:r w:rsidR="000906CC"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[6]</w:t>
          </w:r>
          <w:r w:rsidR="000906CC" w:rsidRPr="00C37EED">
            <w:rPr>
              <w:rFonts w:ascii="Arial" w:hAnsi="Arial" w:cs="Arial"/>
              <w:sz w:val="24"/>
              <w:szCs w:val="24"/>
            </w:rPr>
            <w:fldChar w:fldCharType="end"/>
          </w:r>
        </w:sdtContent>
      </w:sdt>
      <w:r w:rsidRPr="00C37EED">
        <w:rPr>
          <w:rFonts w:ascii="Arial" w:hAnsi="Arial" w:cs="Arial"/>
          <w:sz w:val="24"/>
          <w:szCs w:val="24"/>
        </w:rPr>
        <w:t>.</w:t>
      </w:r>
    </w:p>
    <w:p w14:paraId="03AFFA0D" w14:textId="77777777" w:rsidR="00DC604B" w:rsidRPr="00C37EED" w:rsidRDefault="00DC604B" w:rsidP="008F7F7F">
      <w:pPr>
        <w:spacing w:before="100" w:beforeAutospacing="1" w:after="100" w:afterAutospacing="1"/>
        <w:rPr>
          <w:rFonts w:ascii="Arial" w:hAnsi="Arial" w:cs="Arial"/>
          <w:b/>
          <w:bCs/>
          <w:sz w:val="28"/>
          <w:szCs w:val="28"/>
        </w:rPr>
      </w:pPr>
    </w:p>
    <w:p w14:paraId="11186A7D" w14:textId="77777777" w:rsidR="008F7F7F" w:rsidRPr="00C37EED" w:rsidRDefault="008F7F7F">
      <w:pPr>
        <w:rPr>
          <w:rFonts w:ascii="Arial" w:hAnsi="Arial" w:cs="Arial"/>
          <w:b/>
          <w:bCs/>
          <w:sz w:val="28"/>
          <w:szCs w:val="28"/>
        </w:rPr>
      </w:pPr>
      <w:bookmarkStart w:id="1" w:name="_Hlk25062568"/>
    </w:p>
    <w:p w14:paraId="70BA05DD" w14:textId="2C5672D5" w:rsidR="00DC604B" w:rsidRPr="00C37EED" w:rsidRDefault="001A1690">
      <w:pPr>
        <w:rPr>
          <w:rFonts w:ascii="Arial" w:hAnsi="Arial" w:cs="Arial"/>
          <w:b/>
          <w:bCs/>
          <w:sz w:val="28"/>
          <w:szCs w:val="28"/>
        </w:rPr>
      </w:pPr>
      <w:r w:rsidRPr="00C37EED">
        <w:rPr>
          <w:rFonts w:ascii="Arial" w:hAnsi="Arial" w:cs="Arial"/>
          <w:b/>
          <w:bCs/>
          <w:sz w:val="28"/>
          <w:szCs w:val="28"/>
        </w:rPr>
        <w:t>Addressing Space</w:t>
      </w:r>
    </w:p>
    <w:bookmarkEnd w:id="1"/>
    <w:p w14:paraId="67EB4F39" w14:textId="756E0090" w:rsidR="00B8691D" w:rsidRPr="00C37EED" w:rsidRDefault="00E51710">
      <w:pPr>
        <w:rPr>
          <w:rFonts w:ascii="Arial" w:hAnsi="Arial" w:cs="Arial"/>
          <w:b/>
          <w:bCs/>
          <w:sz w:val="24"/>
          <w:szCs w:val="24"/>
        </w:rPr>
      </w:pPr>
      <w:r w:rsidRPr="00C37EED">
        <w:rPr>
          <w:rFonts w:ascii="Arial" w:hAnsi="Arial" w:cs="Arial"/>
          <w:sz w:val="24"/>
          <w:szCs w:val="24"/>
        </w:rPr>
        <w:t>The 32-bit IPv4 address space provided a theoretical maximum of about 4.29 billion addresses. Hagen writes that even with effective use of all IPv4 addresses, the world population exceeds the maximum number of addresses</w:t>
      </w:r>
      <w:sdt>
        <w:sdtPr>
          <w:rPr>
            <w:rFonts w:ascii="Arial" w:hAnsi="Arial" w:cs="Arial"/>
            <w:sz w:val="24"/>
            <w:szCs w:val="24"/>
          </w:rPr>
          <w:id w:val="1910418721"/>
          <w:citation/>
        </w:sdtPr>
        <w:sdtEndPr/>
        <w:sdtContent>
          <w:r w:rsidR="008C2F35" w:rsidRPr="00C37EED">
            <w:rPr>
              <w:rFonts w:ascii="Arial" w:hAnsi="Arial" w:cs="Arial"/>
              <w:sz w:val="24"/>
              <w:szCs w:val="24"/>
            </w:rPr>
            <w:fldChar w:fldCharType="begin"/>
          </w:r>
          <w:r w:rsidR="008C2F35" w:rsidRPr="00C37EED">
            <w:rPr>
              <w:rFonts w:ascii="Arial" w:hAnsi="Arial" w:cs="Arial"/>
              <w:sz w:val="24"/>
              <w:szCs w:val="24"/>
            </w:rPr>
            <w:instrText xml:space="preserve"> CITATION Sil06 \l 2057 </w:instrText>
          </w:r>
          <w:r w:rsidR="008C2F35"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[8]</w:t>
          </w:r>
          <w:r w:rsidR="008C2F35" w:rsidRPr="00C37EED">
            <w:rPr>
              <w:rFonts w:ascii="Arial" w:hAnsi="Arial" w:cs="Arial"/>
              <w:sz w:val="24"/>
              <w:szCs w:val="24"/>
            </w:rPr>
            <w:fldChar w:fldCharType="end"/>
          </w:r>
        </w:sdtContent>
      </w:sdt>
      <w:r w:rsidRPr="00C37EED">
        <w:rPr>
          <w:rFonts w:ascii="Arial" w:hAnsi="Arial" w:cs="Arial"/>
          <w:sz w:val="24"/>
          <w:szCs w:val="24"/>
        </w:rPr>
        <w:t>.</w:t>
      </w:r>
      <w:bookmarkStart w:id="2" w:name="_Hlk25163786"/>
      <w:r w:rsidR="00E2338F">
        <w:rPr>
          <w:rFonts w:ascii="Arial" w:hAnsi="Arial" w:cs="Arial"/>
          <w:sz w:val="24"/>
          <w:szCs w:val="24"/>
        </w:rPr>
        <w:t xml:space="preserve"> Podermanski</w:t>
      </w:r>
      <w:r w:rsidR="00226551" w:rsidRPr="00C37EED">
        <w:rPr>
          <w:rFonts w:ascii="Arial" w:hAnsi="Arial" w:cs="Arial"/>
          <w:b/>
          <w:bCs/>
          <w:sz w:val="24"/>
          <w:szCs w:val="24"/>
        </w:rPr>
        <w:t xml:space="preserve"> </w:t>
      </w:r>
      <w:r w:rsidR="00C614AB" w:rsidRPr="00C37EED">
        <w:rPr>
          <w:rFonts w:ascii="Arial" w:hAnsi="Arial" w:cs="Arial"/>
          <w:sz w:val="24"/>
          <w:szCs w:val="24"/>
        </w:rPr>
        <w:t>believes</w:t>
      </w:r>
      <w:r w:rsidRPr="00C37EED">
        <w:rPr>
          <w:rFonts w:ascii="Arial" w:hAnsi="Arial" w:cs="Arial"/>
          <w:sz w:val="24"/>
          <w:szCs w:val="24"/>
        </w:rPr>
        <w:t xml:space="preserve"> </w:t>
      </w:r>
      <w:bookmarkEnd w:id="2"/>
      <w:r w:rsidR="00226551" w:rsidRPr="00C37EED">
        <w:rPr>
          <w:rFonts w:ascii="Arial" w:hAnsi="Arial" w:cs="Arial"/>
          <w:sz w:val="24"/>
          <w:szCs w:val="24"/>
        </w:rPr>
        <w:t xml:space="preserve">that main reason for developing IPv6 was for the increase in available IP addresses </w:t>
      </w:r>
      <w:r w:rsidR="00D8130B" w:rsidRPr="00C37EED">
        <w:rPr>
          <w:rFonts w:ascii="Arial" w:hAnsi="Arial" w:cs="Arial"/>
          <w:sz w:val="24"/>
          <w:szCs w:val="24"/>
        </w:rPr>
        <w:t>compared to IPv4</w:t>
      </w:r>
      <w:sdt>
        <w:sdtPr>
          <w:rPr>
            <w:rFonts w:ascii="Arial" w:hAnsi="Arial" w:cs="Arial"/>
            <w:sz w:val="24"/>
            <w:szCs w:val="24"/>
          </w:rPr>
          <w:id w:val="-1972659355"/>
          <w:citation/>
        </w:sdtPr>
        <w:sdtEndPr/>
        <w:sdtContent>
          <w:r w:rsidR="008C2F35" w:rsidRPr="00C37EED">
            <w:rPr>
              <w:rFonts w:ascii="Arial" w:hAnsi="Arial" w:cs="Arial"/>
              <w:sz w:val="24"/>
              <w:szCs w:val="24"/>
            </w:rPr>
            <w:fldChar w:fldCharType="begin"/>
          </w:r>
          <w:r w:rsidR="008C2F35" w:rsidRPr="00C37EED">
            <w:rPr>
              <w:rFonts w:ascii="Arial" w:hAnsi="Arial" w:cs="Arial"/>
              <w:sz w:val="24"/>
              <w:szCs w:val="24"/>
            </w:rPr>
            <w:instrText xml:space="preserve"> CITATION Tom11 \l 2057 </w:instrText>
          </w:r>
          <w:r w:rsidR="008C2F35"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[9]</w:t>
          </w:r>
          <w:r w:rsidR="008C2F35" w:rsidRPr="00C37EED">
            <w:rPr>
              <w:rFonts w:ascii="Arial" w:hAnsi="Arial" w:cs="Arial"/>
              <w:sz w:val="24"/>
              <w:szCs w:val="24"/>
            </w:rPr>
            <w:fldChar w:fldCharType="end"/>
          </w:r>
        </w:sdtContent>
      </w:sdt>
      <w:r w:rsidR="00D8130B" w:rsidRPr="00C37EED">
        <w:rPr>
          <w:rFonts w:ascii="Arial" w:hAnsi="Arial" w:cs="Arial"/>
          <w:sz w:val="24"/>
          <w:szCs w:val="24"/>
        </w:rPr>
        <w:t xml:space="preserve"> </w:t>
      </w:r>
      <w:r w:rsidR="00226551" w:rsidRPr="00C37EED">
        <w:rPr>
          <w:rFonts w:ascii="Arial" w:hAnsi="Arial" w:cs="Arial"/>
          <w:sz w:val="24"/>
          <w:szCs w:val="24"/>
        </w:rPr>
        <w:t>IPv</w:t>
      </w:r>
      <w:r w:rsidR="00D72977" w:rsidRPr="00C37EED">
        <w:rPr>
          <w:rFonts w:ascii="Arial" w:hAnsi="Arial" w:cs="Arial"/>
          <w:sz w:val="24"/>
          <w:szCs w:val="24"/>
        </w:rPr>
        <w:t>6 addresses are 128 bit long and are represented as hexadecimal digits strings ,32 hexadecimal values with a value of 4 bits each</w:t>
      </w:r>
      <w:sdt>
        <w:sdtPr>
          <w:rPr>
            <w:rFonts w:ascii="Arial" w:hAnsi="Arial" w:cs="Arial"/>
            <w:sz w:val="24"/>
            <w:szCs w:val="24"/>
          </w:rPr>
          <w:id w:val="-7999039"/>
          <w:citation/>
        </w:sdtPr>
        <w:sdtEndPr/>
        <w:sdtContent>
          <w:r w:rsidR="008C2F35" w:rsidRPr="00C37EED">
            <w:rPr>
              <w:rFonts w:ascii="Arial" w:hAnsi="Arial" w:cs="Arial"/>
              <w:sz w:val="24"/>
              <w:szCs w:val="24"/>
            </w:rPr>
            <w:fldChar w:fldCharType="begin"/>
          </w:r>
          <w:r w:rsidR="008C2F35" w:rsidRPr="00C37EED">
            <w:rPr>
              <w:rFonts w:ascii="Arial" w:hAnsi="Arial" w:cs="Arial"/>
              <w:sz w:val="24"/>
              <w:szCs w:val="24"/>
            </w:rPr>
            <w:instrText xml:space="preserve"> CITATION Ric14 \l 2057 </w:instrText>
          </w:r>
          <w:r w:rsidR="008C2F35"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[10]</w:t>
          </w:r>
          <w:r w:rsidR="008C2F35" w:rsidRPr="00C37EED">
            <w:rPr>
              <w:rFonts w:ascii="Arial" w:hAnsi="Arial" w:cs="Arial"/>
              <w:sz w:val="24"/>
              <w:szCs w:val="24"/>
            </w:rPr>
            <w:fldChar w:fldCharType="end"/>
          </w:r>
        </w:sdtContent>
      </w:sdt>
      <w:r w:rsidR="008C2F35" w:rsidRPr="00C37EED">
        <w:rPr>
          <w:rFonts w:ascii="Arial" w:hAnsi="Arial" w:cs="Arial"/>
          <w:sz w:val="24"/>
          <w:szCs w:val="24"/>
        </w:rPr>
        <w:t>and</w:t>
      </w:r>
      <w:r w:rsidR="008C2F35" w:rsidRPr="00C37EED">
        <w:rPr>
          <w:rFonts w:ascii="Arial" w:hAnsi="Arial" w:cs="Arial"/>
          <w:b/>
          <w:bCs/>
          <w:sz w:val="24"/>
          <w:szCs w:val="24"/>
        </w:rPr>
        <w:t xml:space="preserve"> </w:t>
      </w:r>
      <w:r w:rsidR="00D8130B" w:rsidRPr="00C37EED">
        <w:rPr>
          <w:rFonts w:ascii="Arial" w:hAnsi="Arial" w:cs="Arial"/>
          <w:sz w:val="24"/>
          <w:szCs w:val="24"/>
        </w:rPr>
        <w:t>provides 340 undecillion unique address</w:t>
      </w:r>
      <w:r w:rsidR="008C2F35" w:rsidRPr="00C37EED">
        <w:rPr>
          <w:rFonts w:ascii="Arial" w:hAnsi="Arial" w:cs="Arial"/>
          <w:sz w:val="24"/>
          <w:szCs w:val="24"/>
        </w:rPr>
        <w:t>es</w:t>
      </w:r>
      <w:sdt>
        <w:sdtPr>
          <w:rPr>
            <w:rFonts w:ascii="Arial" w:hAnsi="Arial" w:cs="Arial"/>
            <w:sz w:val="24"/>
            <w:szCs w:val="24"/>
          </w:rPr>
          <w:id w:val="1584639846"/>
          <w:citation/>
        </w:sdtPr>
        <w:sdtEndPr/>
        <w:sdtContent>
          <w:r w:rsidR="008C2F35" w:rsidRPr="00C37EED">
            <w:rPr>
              <w:rFonts w:ascii="Arial" w:hAnsi="Arial" w:cs="Arial"/>
              <w:sz w:val="24"/>
              <w:szCs w:val="24"/>
            </w:rPr>
            <w:fldChar w:fldCharType="begin"/>
          </w:r>
          <w:r w:rsidR="008C2F35" w:rsidRPr="00C37EED">
            <w:rPr>
              <w:rFonts w:ascii="Arial" w:hAnsi="Arial" w:cs="Arial"/>
              <w:sz w:val="24"/>
              <w:szCs w:val="24"/>
            </w:rPr>
            <w:instrText xml:space="preserve"> CITATION Cis131 \l 2057 </w:instrText>
          </w:r>
          <w:r w:rsidR="008C2F35"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[6]</w:t>
          </w:r>
          <w:r w:rsidR="008C2F35" w:rsidRPr="00C37EED">
            <w:rPr>
              <w:rFonts w:ascii="Arial" w:hAnsi="Arial" w:cs="Arial"/>
              <w:sz w:val="24"/>
              <w:szCs w:val="24"/>
            </w:rPr>
            <w:fldChar w:fldCharType="end"/>
          </w:r>
        </w:sdtContent>
      </w:sdt>
      <w:r w:rsidR="008C2F35" w:rsidRPr="00C37EED">
        <w:rPr>
          <w:rFonts w:ascii="Arial" w:hAnsi="Arial" w:cs="Arial"/>
          <w:sz w:val="24"/>
          <w:szCs w:val="24"/>
        </w:rPr>
        <w:t>.</w:t>
      </w:r>
      <w:r w:rsidR="00590F44" w:rsidRPr="00C37EED">
        <w:rPr>
          <w:rFonts w:ascii="Arial" w:hAnsi="Arial" w:cs="Arial"/>
          <w:b/>
          <w:bCs/>
          <w:sz w:val="24"/>
          <w:szCs w:val="24"/>
        </w:rPr>
        <w:t xml:space="preserve"> </w:t>
      </w:r>
    </w:p>
    <w:p w14:paraId="168BF77D" w14:textId="77777777" w:rsidR="003E34D5" w:rsidRPr="00C37EED" w:rsidRDefault="003E34D5">
      <w:pPr>
        <w:rPr>
          <w:rFonts w:ascii="Arial" w:hAnsi="Arial" w:cs="Arial"/>
          <w:b/>
          <w:bCs/>
          <w:color w:val="4472C4" w:themeColor="accent1"/>
          <w:sz w:val="24"/>
          <w:szCs w:val="24"/>
        </w:rPr>
      </w:pPr>
    </w:p>
    <w:p w14:paraId="71B7E070" w14:textId="209B3335" w:rsidR="003E34D5" w:rsidRPr="00C37EED" w:rsidRDefault="0028304D">
      <w:pPr>
        <w:rPr>
          <w:rFonts w:ascii="Arial" w:hAnsi="Arial" w:cs="Arial"/>
          <w:b/>
          <w:bCs/>
          <w:sz w:val="28"/>
          <w:szCs w:val="28"/>
        </w:rPr>
      </w:pPr>
      <w:r w:rsidRPr="00C37EED">
        <w:rPr>
          <w:rFonts w:ascii="Arial" w:hAnsi="Arial" w:cs="Arial"/>
          <w:b/>
          <w:bCs/>
          <w:sz w:val="28"/>
          <w:szCs w:val="28"/>
        </w:rPr>
        <w:t xml:space="preserve">Special IPv6 </w:t>
      </w:r>
      <w:r w:rsidR="00B8691D" w:rsidRPr="00C37EED">
        <w:rPr>
          <w:rFonts w:ascii="Arial" w:hAnsi="Arial" w:cs="Arial"/>
          <w:b/>
          <w:bCs/>
          <w:sz w:val="28"/>
          <w:szCs w:val="28"/>
        </w:rPr>
        <w:t>Address</w:t>
      </w:r>
      <w:r w:rsidR="00D344B0" w:rsidRPr="00C37EED">
        <w:rPr>
          <w:rFonts w:ascii="Arial" w:hAnsi="Arial" w:cs="Arial"/>
          <w:b/>
          <w:bCs/>
          <w:sz w:val="28"/>
          <w:szCs w:val="28"/>
        </w:rPr>
        <w:t>es</w:t>
      </w:r>
      <w:r w:rsidRPr="00C37EED">
        <w:rPr>
          <w:rFonts w:ascii="Arial" w:hAnsi="Arial" w:cs="Arial"/>
          <w:b/>
          <w:bCs/>
          <w:sz w:val="28"/>
          <w:szCs w:val="28"/>
        </w:rPr>
        <w:t xml:space="preserve"> Types</w:t>
      </w:r>
      <w:bookmarkStart w:id="3" w:name="_Hlk25162432"/>
    </w:p>
    <w:p w14:paraId="5B2CF2C1" w14:textId="7E43A1BD" w:rsidR="003E34D5" w:rsidRPr="00C37EED" w:rsidRDefault="003E34D5">
      <w:pPr>
        <w:rPr>
          <w:rFonts w:ascii="Arial" w:hAnsi="Arial" w:cs="Arial"/>
          <w:sz w:val="24"/>
          <w:szCs w:val="24"/>
        </w:rPr>
      </w:pPr>
      <w:r w:rsidRPr="00C37EED">
        <w:rPr>
          <w:rFonts w:ascii="Arial" w:hAnsi="Arial" w:cs="Arial"/>
          <w:b/>
          <w:bCs/>
          <w:sz w:val="24"/>
          <w:szCs w:val="24"/>
        </w:rPr>
        <w:t>Global Unicast address</w:t>
      </w:r>
      <w:r w:rsidRPr="00C37EED">
        <w:rPr>
          <w:rFonts w:ascii="Arial" w:hAnsi="Arial" w:cs="Arial"/>
          <w:sz w:val="24"/>
          <w:szCs w:val="24"/>
        </w:rPr>
        <w:t>: To</w:t>
      </w:r>
      <w:r w:rsidR="00B8691D" w:rsidRPr="00C37EED">
        <w:rPr>
          <w:rFonts w:ascii="Arial" w:hAnsi="Arial" w:cs="Arial"/>
          <w:sz w:val="24"/>
          <w:szCs w:val="24"/>
        </w:rPr>
        <w:t xml:space="preserve"> be able to communicate over the Internet, a node needs a global IP address. Global Scope addresses are believed to be a singular geographical address and can work over a wide area networks and the internet</w:t>
      </w:r>
      <w:sdt>
        <w:sdtPr>
          <w:rPr>
            <w:rFonts w:ascii="Arial" w:hAnsi="Arial" w:cs="Arial"/>
            <w:sz w:val="24"/>
            <w:szCs w:val="24"/>
          </w:rPr>
          <w:id w:val="1728569246"/>
          <w:citation/>
        </w:sdtPr>
        <w:sdtEndPr/>
        <w:sdtContent>
          <w:r w:rsidR="00C614AB" w:rsidRPr="00C37EED">
            <w:rPr>
              <w:rFonts w:ascii="Arial" w:hAnsi="Arial" w:cs="Arial"/>
              <w:sz w:val="24"/>
              <w:szCs w:val="24"/>
            </w:rPr>
            <w:fldChar w:fldCharType="begin"/>
          </w:r>
          <w:r w:rsidR="00C614AB" w:rsidRPr="00C37EED">
            <w:rPr>
              <w:rFonts w:ascii="Arial" w:hAnsi="Arial" w:cs="Arial"/>
              <w:sz w:val="24"/>
              <w:szCs w:val="24"/>
            </w:rPr>
            <w:instrText xml:space="preserve"> CITATION Sav13 \l 2057 </w:instrText>
          </w:r>
          <w:r w:rsidR="00C614AB"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[11]</w:t>
          </w:r>
          <w:r w:rsidR="00C614AB" w:rsidRPr="00C37EED">
            <w:rPr>
              <w:rFonts w:ascii="Arial" w:hAnsi="Arial" w:cs="Arial"/>
              <w:sz w:val="24"/>
              <w:szCs w:val="24"/>
            </w:rPr>
            <w:fldChar w:fldCharType="end"/>
          </w:r>
        </w:sdtContent>
      </w:sdt>
      <w:r w:rsidR="00B8691D" w:rsidRPr="00C37EED">
        <w:rPr>
          <w:rFonts w:ascii="Arial" w:hAnsi="Arial" w:cs="Arial"/>
          <w:sz w:val="24"/>
          <w:szCs w:val="24"/>
        </w:rPr>
        <w:t>.</w:t>
      </w:r>
    </w:p>
    <w:p w14:paraId="640B17A3" w14:textId="394B6116" w:rsidR="001A1690" w:rsidRPr="00C37EED" w:rsidRDefault="003E34D5">
      <w:pPr>
        <w:rPr>
          <w:rFonts w:ascii="Arial" w:hAnsi="Arial" w:cs="Arial"/>
          <w:sz w:val="24"/>
          <w:szCs w:val="24"/>
        </w:rPr>
      </w:pPr>
      <w:r w:rsidRPr="00C37EED">
        <w:rPr>
          <w:rFonts w:ascii="Arial" w:hAnsi="Arial" w:cs="Arial"/>
          <w:b/>
          <w:bCs/>
          <w:sz w:val="24"/>
          <w:szCs w:val="24"/>
        </w:rPr>
        <w:t>Link-local address</w:t>
      </w:r>
      <w:r w:rsidRPr="00C37EED">
        <w:rPr>
          <w:rFonts w:ascii="Arial" w:hAnsi="Arial" w:cs="Arial"/>
          <w:sz w:val="24"/>
          <w:szCs w:val="24"/>
        </w:rPr>
        <w:t xml:space="preserve">:  Another unicast address this address is used for auto-discovery and auto-configuration, and at least one is always enabled for each node device. </w:t>
      </w:r>
      <w:r w:rsidR="00B8691D" w:rsidRPr="00C37EED">
        <w:rPr>
          <w:rFonts w:ascii="Arial" w:hAnsi="Arial" w:cs="Arial"/>
          <w:sz w:val="24"/>
          <w:szCs w:val="24"/>
        </w:rPr>
        <w:t>link-local address will not be routed to other connexions via routers, as a link-local address is not known to be a unique outside local area networks</w:t>
      </w:r>
      <w:sdt>
        <w:sdtPr>
          <w:rPr>
            <w:rFonts w:ascii="Arial" w:hAnsi="Arial" w:cs="Arial"/>
            <w:sz w:val="24"/>
            <w:szCs w:val="24"/>
          </w:rPr>
          <w:id w:val="-1185747979"/>
          <w:citation/>
        </w:sdtPr>
        <w:sdtEndPr/>
        <w:sdtContent>
          <w:r w:rsidR="00C614AB" w:rsidRPr="00C37EED">
            <w:rPr>
              <w:rFonts w:ascii="Arial" w:hAnsi="Arial" w:cs="Arial"/>
              <w:sz w:val="24"/>
              <w:szCs w:val="24"/>
            </w:rPr>
            <w:fldChar w:fldCharType="begin"/>
          </w:r>
          <w:r w:rsidR="00C614AB" w:rsidRPr="00C37EED">
            <w:rPr>
              <w:rFonts w:ascii="Arial" w:hAnsi="Arial" w:cs="Arial"/>
              <w:sz w:val="24"/>
              <w:szCs w:val="24"/>
            </w:rPr>
            <w:instrText xml:space="preserve"> CITATION Sav13 \l 2057 </w:instrText>
          </w:r>
          <w:r w:rsidR="00C614AB"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[11]</w:t>
          </w:r>
          <w:r w:rsidR="00C614AB" w:rsidRPr="00C37EED">
            <w:rPr>
              <w:rFonts w:ascii="Arial" w:hAnsi="Arial" w:cs="Arial"/>
              <w:sz w:val="24"/>
              <w:szCs w:val="24"/>
            </w:rPr>
            <w:fldChar w:fldCharType="end"/>
          </w:r>
        </w:sdtContent>
      </w:sdt>
      <w:r w:rsidR="00B8691D" w:rsidRPr="00C37EED">
        <w:rPr>
          <w:rFonts w:ascii="Arial" w:hAnsi="Arial" w:cs="Arial"/>
          <w:sz w:val="24"/>
          <w:szCs w:val="24"/>
        </w:rPr>
        <w:t>.</w:t>
      </w:r>
    </w:p>
    <w:p w14:paraId="7D0E796A" w14:textId="4A7EE27B" w:rsidR="00B8691D" w:rsidRPr="00C37EED" w:rsidRDefault="0028304D">
      <w:pPr>
        <w:rPr>
          <w:rFonts w:ascii="Arial" w:hAnsi="Arial" w:cs="Arial"/>
          <w:sz w:val="24"/>
          <w:szCs w:val="24"/>
        </w:rPr>
      </w:pPr>
      <w:r w:rsidRPr="00C37EED">
        <w:rPr>
          <w:rFonts w:ascii="Arial" w:hAnsi="Arial" w:cs="Arial"/>
          <w:b/>
          <w:bCs/>
          <w:sz w:val="24"/>
          <w:szCs w:val="24"/>
        </w:rPr>
        <w:t>IPv4</w:t>
      </w:r>
      <w:r w:rsidR="00C47C91" w:rsidRPr="00C37EED">
        <w:rPr>
          <w:rFonts w:ascii="Arial" w:hAnsi="Arial" w:cs="Arial"/>
          <w:b/>
          <w:bCs/>
          <w:sz w:val="24"/>
          <w:szCs w:val="24"/>
        </w:rPr>
        <w:t xml:space="preserve"> </w:t>
      </w:r>
      <w:r w:rsidR="00B20703" w:rsidRPr="00C37EED">
        <w:rPr>
          <w:rFonts w:ascii="Arial" w:hAnsi="Arial" w:cs="Arial"/>
          <w:b/>
          <w:bCs/>
          <w:sz w:val="24"/>
          <w:szCs w:val="24"/>
        </w:rPr>
        <w:t>embedded</w:t>
      </w:r>
      <w:r w:rsidR="00C47C91" w:rsidRPr="00C37EED">
        <w:rPr>
          <w:rFonts w:ascii="Arial" w:hAnsi="Arial" w:cs="Arial"/>
          <w:b/>
          <w:bCs/>
          <w:sz w:val="24"/>
          <w:szCs w:val="24"/>
        </w:rPr>
        <w:t xml:space="preserve"> address</w:t>
      </w:r>
      <w:r w:rsidRPr="00C37EED">
        <w:rPr>
          <w:rFonts w:ascii="Arial" w:hAnsi="Arial" w:cs="Arial"/>
          <w:b/>
          <w:bCs/>
          <w:sz w:val="24"/>
          <w:szCs w:val="24"/>
        </w:rPr>
        <w:t>:</w:t>
      </w:r>
      <w:bookmarkEnd w:id="3"/>
      <w:r w:rsidR="00C47C91" w:rsidRPr="00C37EED">
        <w:rPr>
          <w:rFonts w:ascii="Arial" w:hAnsi="Arial" w:cs="Arial"/>
          <w:b/>
          <w:bCs/>
          <w:sz w:val="24"/>
          <w:szCs w:val="24"/>
        </w:rPr>
        <w:t xml:space="preserve"> </w:t>
      </w:r>
      <w:r w:rsidR="00C47C91" w:rsidRPr="00C37EED">
        <w:rPr>
          <w:rFonts w:ascii="Arial" w:hAnsi="Arial" w:cs="Arial"/>
          <w:sz w:val="24"/>
          <w:szCs w:val="24"/>
        </w:rPr>
        <w:t xml:space="preserve">To aid the </w:t>
      </w:r>
      <w:r w:rsidR="00B20703" w:rsidRPr="00C37EED">
        <w:rPr>
          <w:rFonts w:ascii="Arial" w:hAnsi="Arial" w:cs="Arial"/>
          <w:sz w:val="24"/>
          <w:szCs w:val="24"/>
        </w:rPr>
        <w:t>transition to IPv6 an IPv4 address is embedded in the low order 32bits of an IPv6 address. with the discontinuation of IPv6-compatible IPv4 addresses, IPv4-mapped IPv6 addresses are now the only form of IPv4-embedded addresses</w:t>
      </w:r>
      <w:sdt>
        <w:sdtPr>
          <w:rPr>
            <w:rFonts w:ascii="Arial" w:hAnsi="Arial" w:cs="Arial"/>
            <w:sz w:val="24"/>
            <w:szCs w:val="24"/>
          </w:rPr>
          <w:id w:val="2113477784"/>
          <w:citation/>
        </w:sdtPr>
        <w:sdtEndPr/>
        <w:sdtContent>
          <w:r w:rsidR="005A56AA" w:rsidRPr="00C37EED">
            <w:rPr>
              <w:rFonts w:ascii="Arial" w:hAnsi="Arial" w:cs="Arial"/>
              <w:sz w:val="24"/>
              <w:szCs w:val="24"/>
            </w:rPr>
            <w:fldChar w:fldCharType="begin"/>
          </w:r>
          <w:r w:rsidR="005A56AA" w:rsidRPr="00C37EED">
            <w:rPr>
              <w:rFonts w:ascii="Arial" w:hAnsi="Arial" w:cs="Arial"/>
              <w:sz w:val="24"/>
              <w:szCs w:val="24"/>
            </w:rPr>
            <w:instrText xml:space="preserve"> CITATION Ric17 \l 2057 </w:instrText>
          </w:r>
          <w:r w:rsidR="005A56AA"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[12]</w:t>
          </w:r>
          <w:r w:rsidR="005A56AA" w:rsidRPr="00C37EED">
            <w:rPr>
              <w:rFonts w:ascii="Arial" w:hAnsi="Arial" w:cs="Arial"/>
              <w:sz w:val="24"/>
              <w:szCs w:val="24"/>
            </w:rPr>
            <w:fldChar w:fldCharType="end"/>
          </w:r>
        </w:sdtContent>
      </w:sdt>
      <w:r w:rsidR="00B20703" w:rsidRPr="00C37EED">
        <w:rPr>
          <w:rFonts w:ascii="Arial" w:hAnsi="Arial" w:cs="Arial"/>
          <w:sz w:val="24"/>
          <w:szCs w:val="24"/>
        </w:rPr>
        <w:t>.</w:t>
      </w:r>
    </w:p>
    <w:p w14:paraId="19B67248" w14:textId="77777777" w:rsidR="005A56AA" w:rsidRPr="00C37EED" w:rsidRDefault="005A56AA" w:rsidP="00B8691D">
      <w:pPr>
        <w:rPr>
          <w:rFonts w:ascii="Arial" w:hAnsi="Arial" w:cs="Arial"/>
          <w:b/>
          <w:bCs/>
          <w:sz w:val="24"/>
          <w:szCs w:val="24"/>
        </w:rPr>
      </w:pPr>
      <w:bookmarkStart w:id="4" w:name="_Hlk25062851"/>
    </w:p>
    <w:bookmarkEnd w:id="4"/>
    <w:p w14:paraId="7AD6C6D7" w14:textId="78D5BA6A" w:rsidR="00CE681E" w:rsidRPr="00C37EED" w:rsidRDefault="005A56AA" w:rsidP="005A56AA">
      <w:pPr>
        <w:rPr>
          <w:rFonts w:ascii="Arial" w:hAnsi="Arial" w:cs="Arial"/>
          <w:b/>
          <w:bCs/>
          <w:sz w:val="28"/>
          <w:szCs w:val="28"/>
        </w:rPr>
      </w:pPr>
      <w:r w:rsidRPr="00C37EED">
        <w:rPr>
          <w:rFonts w:ascii="Arial" w:hAnsi="Arial" w:cs="Arial"/>
          <w:b/>
          <w:bCs/>
          <w:sz w:val="28"/>
          <w:szCs w:val="28"/>
        </w:rPr>
        <w:t>Mobility</w:t>
      </w:r>
    </w:p>
    <w:p w14:paraId="7C494056" w14:textId="0E5B9377" w:rsidR="005A56AA" w:rsidRPr="00C37EED" w:rsidRDefault="00E34FCE" w:rsidP="005A56AA">
      <w:pPr>
        <w:rPr>
          <w:rFonts w:ascii="Arial" w:hAnsi="Arial" w:cs="Arial"/>
          <w:sz w:val="24"/>
          <w:szCs w:val="24"/>
        </w:rPr>
      </w:pPr>
      <w:r w:rsidRPr="00C37EED">
        <w:rPr>
          <w:rFonts w:ascii="Arial" w:hAnsi="Arial" w:cs="Arial"/>
          <w:sz w:val="24"/>
          <w:szCs w:val="24"/>
        </w:rPr>
        <w:t>Mobile IP is requirement for the ability to use IP on the Transport layer on the new IPv6</w:t>
      </w:r>
      <w:sdt>
        <w:sdtPr>
          <w:rPr>
            <w:rFonts w:ascii="Arial" w:hAnsi="Arial" w:cs="Arial"/>
            <w:sz w:val="24"/>
            <w:szCs w:val="24"/>
          </w:rPr>
          <w:id w:val="562071382"/>
          <w:citation/>
        </w:sdtPr>
        <w:sdtEndPr/>
        <w:sdtContent>
          <w:r w:rsidR="00D127C9" w:rsidRPr="00C37EED">
            <w:rPr>
              <w:rFonts w:ascii="Arial" w:hAnsi="Arial" w:cs="Arial"/>
              <w:sz w:val="24"/>
              <w:szCs w:val="24"/>
            </w:rPr>
            <w:fldChar w:fldCharType="begin"/>
          </w:r>
          <w:r w:rsidR="00D127C9" w:rsidRPr="00C37EED">
            <w:rPr>
              <w:rFonts w:ascii="Arial" w:hAnsi="Arial" w:cs="Arial"/>
              <w:sz w:val="24"/>
              <w:szCs w:val="24"/>
            </w:rPr>
            <w:instrText xml:space="preserve"> CITATION Sil06 \l 2057 </w:instrText>
          </w:r>
          <w:r w:rsidR="00D127C9"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[8]</w:t>
          </w:r>
          <w:r w:rsidR="00D127C9" w:rsidRPr="00C37EED">
            <w:rPr>
              <w:rFonts w:ascii="Arial" w:hAnsi="Arial" w:cs="Arial"/>
              <w:sz w:val="24"/>
              <w:szCs w:val="24"/>
            </w:rPr>
            <w:fldChar w:fldCharType="end"/>
          </w:r>
        </w:sdtContent>
      </w:sdt>
      <w:r w:rsidRPr="00C37EED">
        <w:rPr>
          <w:rFonts w:ascii="Arial" w:hAnsi="Arial" w:cs="Arial"/>
          <w:sz w:val="24"/>
          <w:szCs w:val="24"/>
        </w:rPr>
        <w:t>.</w:t>
      </w:r>
      <w:r w:rsidR="00D127C9" w:rsidRPr="00C37EED">
        <w:rPr>
          <w:rFonts w:ascii="Arial" w:hAnsi="Arial" w:cs="Arial"/>
          <w:sz w:val="24"/>
          <w:szCs w:val="24"/>
        </w:rPr>
        <w:t xml:space="preserve"> </w:t>
      </w:r>
      <w:r w:rsidR="007167D2" w:rsidRPr="00C37EED">
        <w:rPr>
          <w:rFonts w:ascii="Arial" w:hAnsi="Arial" w:cs="Arial"/>
          <w:sz w:val="24"/>
          <w:szCs w:val="24"/>
        </w:rPr>
        <w:t xml:space="preserve"> Providing mobility support for IPv6, mobile IP allows the user to keep the same address all over the world, applications will also use the address to maintain connection on the upper layers. Mobile</w:t>
      </w:r>
      <w:sdt>
        <w:sdtPr>
          <w:rPr>
            <w:rFonts w:ascii="Arial" w:hAnsi="Arial" w:cs="Arial"/>
            <w:sz w:val="24"/>
            <w:szCs w:val="24"/>
          </w:rPr>
          <w:id w:val="796494505"/>
          <w:citation/>
        </w:sdtPr>
        <w:sdtEndPr/>
        <w:sdtContent>
          <w:r w:rsidR="007167D2" w:rsidRPr="00C37EED">
            <w:rPr>
              <w:rFonts w:ascii="Arial" w:hAnsi="Arial" w:cs="Arial"/>
              <w:sz w:val="24"/>
              <w:szCs w:val="24"/>
            </w:rPr>
            <w:fldChar w:fldCharType="begin"/>
          </w:r>
          <w:r w:rsidR="007167D2" w:rsidRPr="00C37EED">
            <w:rPr>
              <w:rFonts w:ascii="Arial" w:hAnsi="Arial" w:cs="Arial"/>
              <w:sz w:val="24"/>
              <w:szCs w:val="24"/>
            </w:rPr>
            <w:instrText xml:space="preserve"> CITATION IBM19 \l 2057 </w:instrText>
          </w:r>
          <w:r w:rsidR="007167D2"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[13]</w:t>
          </w:r>
          <w:r w:rsidR="007167D2" w:rsidRPr="00C37EED">
            <w:rPr>
              <w:rFonts w:ascii="Arial" w:hAnsi="Arial" w:cs="Arial"/>
              <w:sz w:val="24"/>
              <w:szCs w:val="24"/>
            </w:rPr>
            <w:fldChar w:fldCharType="end"/>
          </w:r>
        </w:sdtContent>
      </w:sdt>
      <w:r w:rsidR="00D127C9" w:rsidRPr="00C37EED">
        <w:rPr>
          <w:rFonts w:ascii="Arial" w:hAnsi="Arial" w:cs="Arial"/>
          <w:sz w:val="24"/>
          <w:szCs w:val="24"/>
        </w:rPr>
        <w:t xml:space="preserve"> IP is already built into IVP6 and allow for smart devices and their users to move around, while still maintain an internet connection. This is an improvement for the IPv6 over its predecessor as Mobile IP had to be configured for use in IPv4</w:t>
      </w:r>
      <w:sdt>
        <w:sdtPr>
          <w:rPr>
            <w:rFonts w:ascii="Arial" w:hAnsi="Arial" w:cs="Arial"/>
            <w:sz w:val="24"/>
            <w:szCs w:val="24"/>
          </w:rPr>
          <w:id w:val="-552235129"/>
          <w:citation/>
        </w:sdtPr>
        <w:sdtEndPr/>
        <w:sdtContent>
          <w:r w:rsidR="00D127C9" w:rsidRPr="00C37EED">
            <w:rPr>
              <w:rFonts w:ascii="Arial" w:hAnsi="Arial" w:cs="Arial"/>
              <w:sz w:val="24"/>
              <w:szCs w:val="24"/>
            </w:rPr>
            <w:fldChar w:fldCharType="begin"/>
          </w:r>
          <w:r w:rsidR="00D127C9" w:rsidRPr="00C37EED">
            <w:rPr>
              <w:rFonts w:ascii="Arial" w:hAnsi="Arial" w:cs="Arial"/>
              <w:sz w:val="24"/>
              <w:szCs w:val="24"/>
            </w:rPr>
            <w:instrText xml:space="preserve"> CITATION IPV19 \l 2057 </w:instrText>
          </w:r>
          <w:r w:rsidR="00D127C9"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[14]</w:t>
          </w:r>
          <w:r w:rsidR="00D127C9" w:rsidRPr="00C37EED">
            <w:rPr>
              <w:rFonts w:ascii="Arial" w:hAnsi="Arial" w:cs="Arial"/>
              <w:sz w:val="24"/>
              <w:szCs w:val="24"/>
            </w:rPr>
            <w:fldChar w:fldCharType="end"/>
          </w:r>
        </w:sdtContent>
      </w:sdt>
      <w:r w:rsidR="00D127C9" w:rsidRPr="00C37EED">
        <w:rPr>
          <w:rFonts w:ascii="Arial" w:hAnsi="Arial" w:cs="Arial"/>
          <w:sz w:val="24"/>
          <w:szCs w:val="24"/>
        </w:rPr>
        <w:t>.</w:t>
      </w:r>
      <w:r w:rsidR="007167D2" w:rsidRPr="00C37EED">
        <w:rPr>
          <w:rFonts w:ascii="Arial" w:hAnsi="Arial" w:cs="Arial"/>
          <w:sz w:val="24"/>
          <w:szCs w:val="24"/>
        </w:rPr>
        <w:t xml:space="preserve"> The mobile IPv6 uses two IP addresses to </w:t>
      </w:r>
      <w:r w:rsidR="00D05DF3" w:rsidRPr="00C37EED">
        <w:rPr>
          <w:rFonts w:ascii="Arial" w:hAnsi="Arial" w:cs="Arial"/>
          <w:sz w:val="24"/>
          <w:szCs w:val="24"/>
        </w:rPr>
        <w:t>identify every</w:t>
      </w:r>
      <w:r w:rsidR="007167D2" w:rsidRPr="00C37EED">
        <w:rPr>
          <w:rFonts w:ascii="Arial" w:hAnsi="Arial" w:cs="Arial"/>
          <w:sz w:val="24"/>
          <w:szCs w:val="24"/>
        </w:rPr>
        <w:t xml:space="preserve"> mobile node they </w:t>
      </w:r>
      <w:r w:rsidR="00D05DF3" w:rsidRPr="00C37EED">
        <w:rPr>
          <w:rFonts w:ascii="Arial" w:hAnsi="Arial" w:cs="Arial"/>
          <w:sz w:val="24"/>
          <w:szCs w:val="24"/>
        </w:rPr>
        <w:t>are,</w:t>
      </w:r>
      <w:r w:rsidR="007167D2" w:rsidRPr="00C37EED">
        <w:rPr>
          <w:rFonts w:ascii="Arial" w:hAnsi="Arial" w:cs="Arial"/>
          <w:sz w:val="24"/>
          <w:szCs w:val="24"/>
        </w:rPr>
        <w:t xml:space="preserve"> the home address a </w:t>
      </w:r>
      <w:r w:rsidR="007167D2" w:rsidRPr="00C37EED">
        <w:rPr>
          <w:rFonts w:ascii="Arial" w:hAnsi="Arial" w:cs="Arial"/>
          <w:sz w:val="24"/>
          <w:szCs w:val="24"/>
        </w:rPr>
        <w:lastRenderedPageBreak/>
        <w:t xml:space="preserve">permanent address used to identify the mobile node any were in the world. The second address is care-of </w:t>
      </w:r>
      <w:r w:rsidR="00D05DF3" w:rsidRPr="00C37EED">
        <w:rPr>
          <w:rFonts w:ascii="Arial" w:hAnsi="Arial" w:cs="Arial"/>
          <w:sz w:val="24"/>
          <w:szCs w:val="24"/>
        </w:rPr>
        <w:t>address, this address is subject to change and will provide details on the current situation of the mobile node</w:t>
      </w:r>
      <w:sdt>
        <w:sdtPr>
          <w:rPr>
            <w:rFonts w:ascii="Arial" w:hAnsi="Arial" w:cs="Arial"/>
            <w:sz w:val="24"/>
            <w:szCs w:val="24"/>
          </w:rPr>
          <w:id w:val="-276724797"/>
          <w:citation/>
        </w:sdtPr>
        <w:sdtEndPr/>
        <w:sdtContent>
          <w:r w:rsidR="00D05DF3" w:rsidRPr="00C37EED">
            <w:rPr>
              <w:rFonts w:ascii="Arial" w:hAnsi="Arial" w:cs="Arial"/>
              <w:sz w:val="24"/>
              <w:szCs w:val="24"/>
            </w:rPr>
            <w:fldChar w:fldCharType="begin"/>
          </w:r>
          <w:r w:rsidR="00D05DF3" w:rsidRPr="00C37EED">
            <w:rPr>
              <w:rFonts w:ascii="Arial" w:hAnsi="Arial" w:cs="Arial"/>
              <w:sz w:val="24"/>
              <w:szCs w:val="24"/>
            </w:rPr>
            <w:instrText xml:space="preserve"> CITATION IBM19 \l 2057 </w:instrText>
          </w:r>
          <w:r w:rsidR="00D05DF3"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[13]</w:t>
          </w:r>
          <w:r w:rsidR="00D05DF3" w:rsidRPr="00C37EED">
            <w:rPr>
              <w:rFonts w:ascii="Arial" w:hAnsi="Arial" w:cs="Arial"/>
              <w:sz w:val="24"/>
              <w:szCs w:val="24"/>
            </w:rPr>
            <w:fldChar w:fldCharType="end"/>
          </w:r>
        </w:sdtContent>
      </w:sdt>
      <w:r w:rsidR="00D05DF3" w:rsidRPr="00C37EED">
        <w:rPr>
          <w:rFonts w:ascii="Arial" w:hAnsi="Arial" w:cs="Arial"/>
          <w:sz w:val="24"/>
          <w:szCs w:val="24"/>
        </w:rPr>
        <w:t>.</w:t>
      </w:r>
    </w:p>
    <w:p w14:paraId="3217AC2E" w14:textId="77777777" w:rsidR="00D05DF3" w:rsidRPr="00C37EED" w:rsidRDefault="00D05DF3" w:rsidP="005A56AA">
      <w:pPr>
        <w:rPr>
          <w:rFonts w:ascii="Arial" w:hAnsi="Arial" w:cs="Arial"/>
          <w:sz w:val="24"/>
          <w:szCs w:val="24"/>
        </w:rPr>
      </w:pPr>
    </w:p>
    <w:p w14:paraId="4CE434C8" w14:textId="4A817819" w:rsidR="00B8691D" w:rsidRPr="00C37EED" w:rsidRDefault="00B8691D" w:rsidP="00B8691D">
      <w:pPr>
        <w:rPr>
          <w:rFonts w:ascii="Arial" w:hAnsi="Arial" w:cs="Arial"/>
          <w:b/>
          <w:bCs/>
          <w:sz w:val="28"/>
          <w:szCs w:val="28"/>
        </w:rPr>
      </w:pPr>
    </w:p>
    <w:p w14:paraId="63E93A96" w14:textId="77777777" w:rsidR="00E34FCE" w:rsidRPr="00C37EED" w:rsidRDefault="00E34FCE" w:rsidP="00B8691D">
      <w:pPr>
        <w:rPr>
          <w:rFonts w:ascii="Arial" w:hAnsi="Arial" w:cs="Arial"/>
          <w:b/>
          <w:bCs/>
          <w:sz w:val="28"/>
          <w:szCs w:val="28"/>
        </w:rPr>
      </w:pPr>
    </w:p>
    <w:p w14:paraId="51C969E9" w14:textId="77777777" w:rsidR="00DC604B" w:rsidRPr="00C37EED" w:rsidRDefault="00DC604B">
      <w:pPr>
        <w:rPr>
          <w:rFonts w:ascii="Arial" w:hAnsi="Arial" w:cs="Arial"/>
          <w:b/>
          <w:bCs/>
          <w:sz w:val="28"/>
          <w:szCs w:val="28"/>
        </w:rPr>
      </w:pPr>
    </w:p>
    <w:p w14:paraId="36F0E164" w14:textId="320EB22A" w:rsidR="00DC604B" w:rsidRPr="00C37EED" w:rsidRDefault="00702BFA">
      <w:pPr>
        <w:rPr>
          <w:rFonts w:ascii="Arial" w:hAnsi="Arial" w:cs="Arial"/>
          <w:b/>
          <w:bCs/>
          <w:sz w:val="28"/>
          <w:szCs w:val="28"/>
        </w:rPr>
      </w:pPr>
      <w:r w:rsidRPr="00C37EED">
        <w:rPr>
          <w:rFonts w:ascii="Arial" w:hAnsi="Arial" w:cs="Arial"/>
          <w:b/>
          <w:bCs/>
          <w:sz w:val="28"/>
          <w:szCs w:val="28"/>
        </w:rPr>
        <w:t xml:space="preserve">Internet Protocol </w:t>
      </w:r>
      <w:r w:rsidR="00DC604B" w:rsidRPr="00C37EED">
        <w:rPr>
          <w:rFonts w:ascii="Arial" w:hAnsi="Arial" w:cs="Arial"/>
          <w:b/>
          <w:bCs/>
          <w:sz w:val="28"/>
          <w:szCs w:val="28"/>
        </w:rPr>
        <w:t>Security</w:t>
      </w:r>
    </w:p>
    <w:p w14:paraId="6F2BBF0A" w14:textId="656AB0E2" w:rsidR="00DC604B" w:rsidRPr="00C37EED" w:rsidRDefault="00702BFA">
      <w:pPr>
        <w:rPr>
          <w:rFonts w:ascii="Arial" w:hAnsi="Arial" w:cs="Arial"/>
          <w:sz w:val="24"/>
          <w:szCs w:val="24"/>
        </w:rPr>
      </w:pPr>
      <w:r w:rsidRPr="00C37EED">
        <w:rPr>
          <w:rFonts w:ascii="Arial" w:hAnsi="Arial" w:cs="Arial"/>
          <w:sz w:val="24"/>
          <w:szCs w:val="24"/>
        </w:rPr>
        <w:t>IPsec is used to ensure that packets reach the receiver without being compromised</w:t>
      </w:r>
      <w:sdt>
        <w:sdtPr>
          <w:rPr>
            <w:rFonts w:ascii="Arial" w:hAnsi="Arial" w:cs="Arial"/>
            <w:sz w:val="24"/>
            <w:szCs w:val="24"/>
          </w:rPr>
          <w:id w:val="-74056803"/>
          <w:citation/>
        </w:sdtPr>
        <w:sdtEndPr/>
        <w:sdtContent>
          <w:r w:rsidR="00767EF1" w:rsidRPr="00C37EED">
            <w:rPr>
              <w:rFonts w:ascii="Arial" w:hAnsi="Arial" w:cs="Arial"/>
              <w:sz w:val="24"/>
              <w:szCs w:val="24"/>
            </w:rPr>
            <w:fldChar w:fldCharType="begin"/>
          </w:r>
          <w:r w:rsidR="00767EF1" w:rsidRPr="00C37EED">
            <w:rPr>
              <w:rFonts w:ascii="Arial" w:hAnsi="Arial" w:cs="Arial"/>
              <w:sz w:val="24"/>
              <w:szCs w:val="24"/>
            </w:rPr>
            <w:instrText xml:space="preserve"> CITATION Ric14 \l 2057 </w:instrText>
          </w:r>
          <w:r w:rsidR="00767EF1"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[10]</w:t>
          </w:r>
          <w:r w:rsidR="00767EF1" w:rsidRPr="00C37EED">
            <w:rPr>
              <w:rFonts w:ascii="Arial" w:hAnsi="Arial" w:cs="Arial"/>
              <w:sz w:val="24"/>
              <w:szCs w:val="24"/>
            </w:rPr>
            <w:fldChar w:fldCharType="end"/>
          </w:r>
        </w:sdtContent>
      </w:sdt>
      <w:r w:rsidRPr="00C37EED">
        <w:rPr>
          <w:rFonts w:ascii="Arial" w:hAnsi="Arial" w:cs="Arial"/>
          <w:sz w:val="24"/>
          <w:szCs w:val="24"/>
        </w:rPr>
        <w:t>.</w:t>
      </w:r>
      <w:r w:rsidR="00767EF1" w:rsidRPr="00C37EED">
        <w:rPr>
          <w:rFonts w:ascii="Arial" w:hAnsi="Arial" w:cs="Arial"/>
          <w:sz w:val="24"/>
          <w:szCs w:val="24"/>
        </w:rPr>
        <w:t xml:space="preserve"> IPsec is </w:t>
      </w:r>
      <w:r w:rsidR="00C37EED" w:rsidRPr="00C37EED">
        <w:rPr>
          <w:rFonts w:ascii="Arial" w:hAnsi="Arial" w:cs="Arial"/>
          <w:sz w:val="24"/>
          <w:szCs w:val="24"/>
        </w:rPr>
        <w:t>implemented</w:t>
      </w:r>
      <w:r w:rsidR="00767EF1" w:rsidRPr="00C37EED">
        <w:rPr>
          <w:rFonts w:ascii="Arial" w:hAnsi="Arial" w:cs="Arial"/>
          <w:sz w:val="24"/>
          <w:szCs w:val="24"/>
        </w:rPr>
        <w:t xml:space="preserve"> in both IPv6 and Ipv4, there is no difference in terms of security according to Hagan between with Ipv4 and IPv6, other than that IPsec is mandatory and vital part of IVP6 where as it </w:t>
      </w:r>
      <w:r w:rsidR="00411F9F" w:rsidRPr="00C37EED">
        <w:rPr>
          <w:rFonts w:ascii="Arial" w:hAnsi="Arial" w:cs="Arial"/>
          <w:sz w:val="24"/>
          <w:szCs w:val="24"/>
        </w:rPr>
        <w:t>may be</w:t>
      </w:r>
      <w:r w:rsidR="00767EF1" w:rsidRPr="00C37EED">
        <w:rPr>
          <w:rFonts w:ascii="Arial" w:hAnsi="Arial" w:cs="Arial"/>
          <w:sz w:val="24"/>
          <w:szCs w:val="24"/>
        </w:rPr>
        <w:t xml:space="preserve"> installed separately for IPv4</w:t>
      </w:r>
      <w:sdt>
        <w:sdtPr>
          <w:rPr>
            <w:rFonts w:ascii="Arial" w:hAnsi="Arial" w:cs="Arial"/>
            <w:sz w:val="24"/>
            <w:szCs w:val="24"/>
          </w:rPr>
          <w:id w:val="1307127081"/>
          <w:citation/>
        </w:sdtPr>
        <w:sdtEndPr/>
        <w:sdtContent>
          <w:r w:rsidR="00767EF1" w:rsidRPr="00C37EED">
            <w:rPr>
              <w:rFonts w:ascii="Arial" w:hAnsi="Arial" w:cs="Arial"/>
              <w:sz w:val="24"/>
              <w:szCs w:val="24"/>
            </w:rPr>
            <w:fldChar w:fldCharType="begin"/>
          </w:r>
          <w:r w:rsidR="00767EF1" w:rsidRPr="00C37EED">
            <w:rPr>
              <w:rFonts w:ascii="Arial" w:hAnsi="Arial" w:cs="Arial"/>
              <w:sz w:val="24"/>
              <w:szCs w:val="24"/>
            </w:rPr>
            <w:instrText xml:space="preserve"> CITATION Sil06 \l 2057 </w:instrText>
          </w:r>
          <w:r w:rsidR="00767EF1"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[8]</w:t>
          </w:r>
          <w:r w:rsidR="00767EF1" w:rsidRPr="00C37EED">
            <w:rPr>
              <w:rFonts w:ascii="Arial" w:hAnsi="Arial" w:cs="Arial"/>
              <w:sz w:val="24"/>
              <w:szCs w:val="24"/>
            </w:rPr>
            <w:fldChar w:fldCharType="end"/>
          </w:r>
        </w:sdtContent>
      </w:sdt>
      <w:r w:rsidR="00767EF1" w:rsidRPr="00C37EED">
        <w:rPr>
          <w:rFonts w:ascii="Arial" w:hAnsi="Arial" w:cs="Arial"/>
          <w:sz w:val="24"/>
          <w:szCs w:val="24"/>
        </w:rPr>
        <w:t>.</w:t>
      </w:r>
      <w:r w:rsidR="000A78D7">
        <w:rPr>
          <w:rFonts w:ascii="Arial" w:hAnsi="Arial" w:cs="Arial"/>
          <w:sz w:val="24"/>
          <w:szCs w:val="24"/>
        </w:rPr>
        <w:t xml:space="preserve"> </w:t>
      </w:r>
      <w:r w:rsidR="00573B26">
        <w:rPr>
          <w:rFonts w:ascii="Arial" w:hAnsi="Arial" w:cs="Arial"/>
          <w:sz w:val="24"/>
          <w:szCs w:val="24"/>
        </w:rPr>
        <w:t>A</w:t>
      </w:r>
      <w:r w:rsidR="000A78D7">
        <w:rPr>
          <w:rFonts w:ascii="Arial" w:hAnsi="Arial" w:cs="Arial"/>
          <w:sz w:val="24"/>
          <w:szCs w:val="24"/>
        </w:rPr>
        <w:t>lthough all nodes have IPsec, the use of IPsec is optional</w:t>
      </w:r>
      <w:sdt>
        <w:sdtPr>
          <w:rPr>
            <w:rFonts w:ascii="Arial" w:hAnsi="Arial" w:cs="Arial"/>
            <w:sz w:val="24"/>
            <w:szCs w:val="24"/>
          </w:rPr>
          <w:id w:val="-1406449539"/>
          <w:citation/>
        </w:sdtPr>
        <w:sdtEndPr/>
        <w:sdtContent>
          <w:r w:rsidR="000A78D7">
            <w:rPr>
              <w:rFonts w:ascii="Arial" w:hAnsi="Arial" w:cs="Arial"/>
              <w:sz w:val="24"/>
              <w:szCs w:val="24"/>
            </w:rPr>
            <w:fldChar w:fldCharType="begin"/>
          </w:r>
          <w:r w:rsidR="000A78D7">
            <w:rPr>
              <w:rFonts w:ascii="Arial" w:hAnsi="Arial" w:cs="Arial"/>
              <w:sz w:val="24"/>
              <w:szCs w:val="24"/>
            </w:rPr>
            <w:instrText xml:space="preserve"> CITATION Cis11 \l 2057 </w:instrText>
          </w:r>
          <w:r w:rsidR="000A78D7">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[15]</w:t>
          </w:r>
          <w:r w:rsidR="000A78D7">
            <w:rPr>
              <w:rFonts w:ascii="Arial" w:hAnsi="Arial" w:cs="Arial"/>
              <w:sz w:val="24"/>
              <w:szCs w:val="24"/>
            </w:rPr>
            <w:fldChar w:fldCharType="end"/>
          </w:r>
        </w:sdtContent>
      </w:sdt>
      <w:r w:rsidR="000A78D7">
        <w:rPr>
          <w:rFonts w:ascii="Arial" w:hAnsi="Arial" w:cs="Arial"/>
          <w:sz w:val="24"/>
          <w:szCs w:val="24"/>
        </w:rPr>
        <w:t>.</w:t>
      </w:r>
      <w:r w:rsidRPr="00C37EED">
        <w:rPr>
          <w:rFonts w:ascii="Arial" w:hAnsi="Arial" w:cs="Arial"/>
          <w:sz w:val="24"/>
          <w:szCs w:val="24"/>
        </w:rPr>
        <w:t xml:space="preserve"> The two main </w:t>
      </w:r>
      <w:r w:rsidR="00E36420" w:rsidRPr="00C37EED">
        <w:rPr>
          <w:rFonts w:ascii="Arial" w:hAnsi="Arial" w:cs="Arial"/>
          <w:sz w:val="24"/>
          <w:szCs w:val="24"/>
        </w:rPr>
        <w:t>protocols</w:t>
      </w:r>
      <w:r w:rsidRPr="00C37EED">
        <w:rPr>
          <w:rFonts w:ascii="Arial" w:hAnsi="Arial" w:cs="Arial"/>
          <w:sz w:val="24"/>
          <w:szCs w:val="24"/>
        </w:rPr>
        <w:t xml:space="preserve"> used to ensure the </w:t>
      </w:r>
      <w:r w:rsidR="00E36420" w:rsidRPr="00C37EED">
        <w:rPr>
          <w:rFonts w:ascii="Arial" w:hAnsi="Arial" w:cs="Arial"/>
          <w:sz w:val="24"/>
          <w:szCs w:val="24"/>
        </w:rPr>
        <w:t>integrity</w:t>
      </w:r>
      <w:r w:rsidRPr="00C37EED">
        <w:rPr>
          <w:rFonts w:ascii="Arial" w:hAnsi="Arial" w:cs="Arial"/>
          <w:sz w:val="24"/>
          <w:szCs w:val="24"/>
        </w:rPr>
        <w:t xml:space="preserve"> and authentication of packets are </w:t>
      </w:r>
      <w:r w:rsidR="00E36420" w:rsidRPr="00C37EED">
        <w:rPr>
          <w:rFonts w:ascii="Arial" w:hAnsi="Arial" w:cs="Arial"/>
          <w:sz w:val="24"/>
          <w:szCs w:val="24"/>
        </w:rPr>
        <w:t>Encapsulating</w:t>
      </w:r>
      <w:r w:rsidRPr="00C37EED">
        <w:rPr>
          <w:rFonts w:ascii="Arial" w:hAnsi="Arial" w:cs="Arial"/>
          <w:sz w:val="24"/>
          <w:szCs w:val="24"/>
        </w:rPr>
        <w:t xml:space="preserve"> security protocol</w:t>
      </w:r>
      <w:sdt>
        <w:sdtPr>
          <w:rPr>
            <w:rFonts w:ascii="Arial" w:hAnsi="Arial" w:cs="Arial"/>
            <w:sz w:val="24"/>
            <w:szCs w:val="24"/>
          </w:rPr>
          <w:id w:val="584568986"/>
          <w:citation/>
        </w:sdtPr>
        <w:sdtEndPr/>
        <w:sdtContent>
          <w:r w:rsidRPr="00C37EED">
            <w:rPr>
              <w:rFonts w:ascii="Arial" w:hAnsi="Arial" w:cs="Arial"/>
              <w:sz w:val="24"/>
              <w:szCs w:val="24"/>
            </w:rPr>
            <w:fldChar w:fldCharType="begin"/>
          </w:r>
          <w:r w:rsidRPr="00C37EED">
            <w:rPr>
              <w:rFonts w:ascii="Arial" w:hAnsi="Arial" w:cs="Arial"/>
              <w:sz w:val="24"/>
              <w:szCs w:val="24"/>
            </w:rPr>
            <w:instrText xml:space="preserve"> CITATION Ric14 \l 2057 </w:instrText>
          </w:r>
          <w:r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[10]</w:t>
          </w:r>
          <w:r w:rsidRPr="00C37EED">
            <w:rPr>
              <w:rFonts w:ascii="Arial" w:hAnsi="Arial" w:cs="Arial"/>
              <w:sz w:val="24"/>
              <w:szCs w:val="24"/>
            </w:rPr>
            <w:fldChar w:fldCharType="end"/>
          </w:r>
        </w:sdtContent>
      </w:sdt>
      <w:r w:rsidRPr="00C37EED">
        <w:rPr>
          <w:rFonts w:ascii="Arial" w:hAnsi="Arial" w:cs="Arial"/>
          <w:sz w:val="24"/>
          <w:szCs w:val="24"/>
        </w:rPr>
        <w:t xml:space="preserve">,ESP provides </w:t>
      </w:r>
      <w:r w:rsidR="00E36420" w:rsidRPr="00C37EED">
        <w:rPr>
          <w:rFonts w:ascii="Arial" w:hAnsi="Arial" w:cs="Arial"/>
          <w:sz w:val="24"/>
          <w:szCs w:val="24"/>
        </w:rPr>
        <w:t>confidentiality</w:t>
      </w:r>
      <w:r w:rsidRPr="00C37EED">
        <w:rPr>
          <w:rFonts w:ascii="Arial" w:hAnsi="Arial" w:cs="Arial"/>
          <w:sz w:val="24"/>
          <w:szCs w:val="24"/>
        </w:rPr>
        <w:t xml:space="preserve"> of data it can also provide Replay protection, data origin authentication and integrity checking if required</w:t>
      </w:r>
      <w:sdt>
        <w:sdtPr>
          <w:rPr>
            <w:rFonts w:ascii="Arial" w:hAnsi="Arial" w:cs="Arial"/>
            <w:sz w:val="24"/>
            <w:szCs w:val="24"/>
          </w:rPr>
          <w:id w:val="-619381830"/>
          <w:citation/>
        </w:sdtPr>
        <w:sdtEndPr/>
        <w:sdtContent>
          <w:r w:rsidRPr="00C37EED">
            <w:rPr>
              <w:rFonts w:ascii="Arial" w:hAnsi="Arial" w:cs="Arial"/>
              <w:sz w:val="24"/>
              <w:szCs w:val="24"/>
            </w:rPr>
            <w:fldChar w:fldCharType="begin"/>
          </w:r>
          <w:r w:rsidRPr="00C37EED">
            <w:rPr>
              <w:rFonts w:ascii="Arial" w:hAnsi="Arial" w:cs="Arial"/>
              <w:sz w:val="24"/>
              <w:szCs w:val="24"/>
            </w:rPr>
            <w:instrText xml:space="preserve"> CITATION IBM191 \l 2057 </w:instrText>
          </w:r>
          <w:r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[16]</w:t>
          </w:r>
          <w:r w:rsidRPr="00C37EED">
            <w:rPr>
              <w:rFonts w:ascii="Arial" w:hAnsi="Arial" w:cs="Arial"/>
              <w:sz w:val="24"/>
              <w:szCs w:val="24"/>
            </w:rPr>
            <w:fldChar w:fldCharType="end"/>
          </w:r>
        </w:sdtContent>
      </w:sdt>
      <w:r w:rsidRPr="00C37EED">
        <w:rPr>
          <w:rFonts w:ascii="Arial" w:hAnsi="Arial" w:cs="Arial"/>
          <w:sz w:val="24"/>
          <w:szCs w:val="24"/>
        </w:rPr>
        <w:t xml:space="preserve">. </w:t>
      </w:r>
      <w:r w:rsidR="00E36420" w:rsidRPr="00C37EED">
        <w:rPr>
          <w:rFonts w:ascii="Arial" w:hAnsi="Arial" w:cs="Arial"/>
          <w:sz w:val="24"/>
          <w:szCs w:val="24"/>
        </w:rPr>
        <w:t xml:space="preserve"> This ensures that data can’t be viewed or changed between delivery</w:t>
      </w:r>
      <w:sdt>
        <w:sdtPr>
          <w:rPr>
            <w:rFonts w:ascii="Arial" w:hAnsi="Arial" w:cs="Arial"/>
            <w:sz w:val="24"/>
            <w:szCs w:val="24"/>
          </w:rPr>
          <w:id w:val="1631670571"/>
          <w:citation/>
        </w:sdtPr>
        <w:sdtEndPr/>
        <w:sdtContent>
          <w:r w:rsidR="00E36420" w:rsidRPr="00C37EED">
            <w:rPr>
              <w:rFonts w:ascii="Arial" w:hAnsi="Arial" w:cs="Arial"/>
              <w:sz w:val="24"/>
              <w:szCs w:val="24"/>
            </w:rPr>
            <w:fldChar w:fldCharType="begin"/>
          </w:r>
          <w:r w:rsidR="00E36420" w:rsidRPr="00C37EED">
            <w:rPr>
              <w:rFonts w:ascii="Arial" w:hAnsi="Arial" w:cs="Arial"/>
              <w:sz w:val="24"/>
              <w:szCs w:val="24"/>
            </w:rPr>
            <w:instrText xml:space="preserve"> CITATION Ric14 \l 2057 </w:instrText>
          </w:r>
          <w:r w:rsidR="00E36420"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[10]</w:t>
          </w:r>
          <w:r w:rsidR="00E36420" w:rsidRPr="00C37EED">
            <w:rPr>
              <w:rFonts w:ascii="Arial" w:hAnsi="Arial" w:cs="Arial"/>
              <w:sz w:val="24"/>
              <w:szCs w:val="24"/>
            </w:rPr>
            <w:fldChar w:fldCharType="end"/>
          </w:r>
        </w:sdtContent>
      </w:sdt>
      <w:r w:rsidR="00E36420" w:rsidRPr="00C37EED">
        <w:rPr>
          <w:rFonts w:ascii="Arial" w:hAnsi="Arial" w:cs="Arial"/>
          <w:sz w:val="24"/>
          <w:szCs w:val="24"/>
        </w:rPr>
        <w:t>. The second protocol is the Authentication Header</w:t>
      </w:r>
      <w:sdt>
        <w:sdtPr>
          <w:rPr>
            <w:rFonts w:ascii="Arial" w:hAnsi="Arial" w:cs="Arial"/>
            <w:sz w:val="24"/>
            <w:szCs w:val="24"/>
          </w:rPr>
          <w:id w:val="2081404563"/>
          <w:citation/>
        </w:sdtPr>
        <w:sdtEndPr/>
        <w:sdtContent>
          <w:r w:rsidR="00E36420" w:rsidRPr="00C37EED">
            <w:rPr>
              <w:rFonts w:ascii="Arial" w:hAnsi="Arial" w:cs="Arial"/>
              <w:sz w:val="24"/>
              <w:szCs w:val="24"/>
            </w:rPr>
            <w:fldChar w:fldCharType="begin"/>
          </w:r>
          <w:r w:rsidR="00E36420" w:rsidRPr="00C37EED">
            <w:rPr>
              <w:rFonts w:ascii="Arial" w:hAnsi="Arial" w:cs="Arial"/>
              <w:sz w:val="24"/>
              <w:szCs w:val="24"/>
            </w:rPr>
            <w:instrText xml:space="preserve"> CITATION Ric14 \l 2057 </w:instrText>
          </w:r>
          <w:r w:rsidR="00E36420"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[10]</w:t>
          </w:r>
          <w:r w:rsidR="00E36420" w:rsidRPr="00C37EED">
            <w:rPr>
              <w:rFonts w:ascii="Arial" w:hAnsi="Arial" w:cs="Arial"/>
              <w:sz w:val="24"/>
              <w:szCs w:val="24"/>
            </w:rPr>
            <w:fldChar w:fldCharType="end"/>
          </w:r>
        </w:sdtContent>
      </w:sdt>
      <w:r w:rsidR="00E36420" w:rsidRPr="00C37EED">
        <w:rPr>
          <w:rFonts w:ascii="Arial" w:hAnsi="Arial" w:cs="Arial"/>
          <w:sz w:val="24"/>
          <w:szCs w:val="24"/>
        </w:rPr>
        <w:t>,</w:t>
      </w:r>
      <w:r w:rsidR="00767EF1" w:rsidRPr="00C37EED">
        <w:rPr>
          <w:rFonts w:ascii="Arial" w:hAnsi="Arial" w:cs="Arial"/>
          <w:sz w:val="24"/>
          <w:szCs w:val="24"/>
        </w:rPr>
        <w:t xml:space="preserve"> This provides authentication and integrity for end to end transportation of packets</w:t>
      </w:r>
      <w:sdt>
        <w:sdtPr>
          <w:rPr>
            <w:rFonts w:ascii="Arial" w:hAnsi="Arial" w:cs="Arial"/>
            <w:sz w:val="24"/>
            <w:szCs w:val="24"/>
          </w:rPr>
          <w:id w:val="-1600248902"/>
          <w:citation/>
        </w:sdtPr>
        <w:sdtEndPr/>
        <w:sdtContent>
          <w:r w:rsidR="00767EF1" w:rsidRPr="00C37EED">
            <w:rPr>
              <w:rFonts w:ascii="Arial" w:hAnsi="Arial" w:cs="Arial"/>
              <w:sz w:val="24"/>
              <w:szCs w:val="24"/>
            </w:rPr>
            <w:fldChar w:fldCharType="begin"/>
          </w:r>
          <w:r w:rsidR="00767EF1" w:rsidRPr="00C37EED">
            <w:rPr>
              <w:rFonts w:ascii="Arial" w:hAnsi="Arial" w:cs="Arial"/>
              <w:sz w:val="24"/>
              <w:szCs w:val="24"/>
            </w:rPr>
            <w:instrText xml:space="preserve"> CITATION Sil06 \l 2057 </w:instrText>
          </w:r>
          <w:r w:rsidR="00767EF1"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[8]</w:t>
          </w:r>
          <w:r w:rsidR="00767EF1" w:rsidRPr="00C37EED">
            <w:rPr>
              <w:rFonts w:ascii="Arial" w:hAnsi="Arial" w:cs="Arial"/>
              <w:sz w:val="24"/>
              <w:szCs w:val="24"/>
            </w:rPr>
            <w:fldChar w:fldCharType="end"/>
          </w:r>
        </w:sdtContent>
      </w:sdt>
      <w:r w:rsidR="00767EF1" w:rsidRPr="00C37EED">
        <w:rPr>
          <w:rFonts w:ascii="Arial" w:hAnsi="Arial" w:cs="Arial"/>
          <w:sz w:val="24"/>
          <w:szCs w:val="24"/>
        </w:rPr>
        <w:t>.</w:t>
      </w:r>
      <w:r w:rsidR="00933D58" w:rsidRPr="00C37EED">
        <w:rPr>
          <w:rFonts w:ascii="Arial" w:hAnsi="Arial" w:cs="Arial"/>
          <w:sz w:val="24"/>
          <w:szCs w:val="24"/>
        </w:rPr>
        <w:t>The algorithms used in AH is hashed message authentication codes</w:t>
      </w:r>
      <w:sdt>
        <w:sdtPr>
          <w:rPr>
            <w:rFonts w:ascii="Arial" w:hAnsi="Arial" w:cs="Arial"/>
            <w:sz w:val="24"/>
            <w:szCs w:val="24"/>
          </w:rPr>
          <w:id w:val="-631794634"/>
          <w:citation/>
        </w:sdtPr>
        <w:sdtEndPr/>
        <w:sdtContent>
          <w:r w:rsidR="00933D58" w:rsidRPr="00C37EED">
            <w:rPr>
              <w:rFonts w:ascii="Arial" w:hAnsi="Arial" w:cs="Arial"/>
              <w:sz w:val="24"/>
              <w:szCs w:val="24"/>
            </w:rPr>
            <w:fldChar w:fldCharType="begin"/>
          </w:r>
          <w:r w:rsidR="00933D58" w:rsidRPr="00C37EED">
            <w:rPr>
              <w:rFonts w:ascii="Arial" w:hAnsi="Arial" w:cs="Arial"/>
              <w:sz w:val="24"/>
              <w:szCs w:val="24"/>
            </w:rPr>
            <w:instrText xml:space="preserve"> CITATION IBM192 \l 2057 </w:instrText>
          </w:r>
          <w:r w:rsidR="00933D58"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[17]</w:t>
          </w:r>
          <w:r w:rsidR="00933D58" w:rsidRPr="00C37EED">
            <w:rPr>
              <w:rFonts w:ascii="Arial" w:hAnsi="Arial" w:cs="Arial"/>
              <w:sz w:val="24"/>
              <w:szCs w:val="24"/>
            </w:rPr>
            <w:fldChar w:fldCharType="end"/>
          </w:r>
        </w:sdtContent>
      </w:sdt>
      <w:r w:rsidR="00933D58" w:rsidRPr="00C37EED">
        <w:rPr>
          <w:rFonts w:ascii="Arial" w:hAnsi="Arial" w:cs="Arial"/>
          <w:sz w:val="24"/>
          <w:szCs w:val="24"/>
        </w:rPr>
        <w:t>, ESP uses a symmetric key to encrypt and decrypt data, both parties must agree on the key before data can securely be sent</w:t>
      </w:r>
      <w:sdt>
        <w:sdtPr>
          <w:rPr>
            <w:rFonts w:ascii="Arial" w:hAnsi="Arial" w:cs="Arial"/>
            <w:sz w:val="24"/>
            <w:szCs w:val="24"/>
          </w:rPr>
          <w:id w:val="1808121998"/>
          <w:citation/>
        </w:sdtPr>
        <w:sdtEndPr/>
        <w:sdtContent>
          <w:r w:rsidR="00933D58" w:rsidRPr="00C37EED">
            <w:rPr>
              <w:rFonts w:ascii="Arial" w:hAnsi="Arial" w:cs="Arial"/>
              <w:sz w:val="24"/>
              <w:szCs w:val="24"/>
            </w:rPr>
            <w:fldChar w:fldCharType="begin"/>
          </w:r>
          <w:r w:rsidR="00933D58" w:rsidRPr="00C37EED">
            <w:rPr>
              <w:rFonts w:ascii="Arial" w:hAnsi="Arial" w:cs="Arial"/>
              <w:sz w:val="24"/>
              <w:szCs w:val="24"/>
            </w:rPr>
            <w:instrText xml:space="preserve"> CITATION IBM191 \l 2057 </w:instrText>
          </w:r>
          <w:r w:rsidR="00933D58" w:rsidRPr="00C37EED">
            <w:rPr>
              <w:rFonts w:ascii="Arial" w:hAnsi="Arial" w:cs="Arial"/>
              <w:sz w:val="24"/>
              <w:szCs w:val="24"/>
            </w:rPr>
            <w:fldChar w:fldCharType="separate"/>
          </w:r>
          <w:r w:rsidR="000A78D7">
            <w:rPr>
              <w:rFonts w:ascii="Arial" w:hAnsi="Arial" w:cs="Arial"/>
              <w:noProof/>
              <w:sz w:val="24"/>
              <w:szCs w:val="24"/>
            </w:rPr>
            <w:t xml:space="preserve"> </w:t>
          </w:r>
          <w:r w:rsidR="000A78D7" w:rsidRPr="000A78D7">
            <w:rPr>
              <w:rFonts w:ascii="Arial" w:hAnsi="Arial" w:cs="Arial"/>
              <w:noProof/>
              <w:sz w:val="24"/>
              <w:szCs w:val="24"/>
            </w:rPr>
            <w:t>[16]</w:t>
          </w:r>
          <w:r w:rsidR="00933D58" w:rsidRPr="00C37EED">
            <w:rPr>
              <w:rFonts w:ascii="Arial" w:hAnsi="Arial" w:cs="Arial"/>
              <w:sz w:val="24"/>
              <w:szCs w:val="24"/>
            </w:rPr>
            <w:fldChar w:fldCharType="end"/>
          </w:r>
        </w:sdtContent>
      </w:sdt>
      <w:r w:rsidR="00933D58" w:rsidRPr="00C37EED">
        <w:rPr>
          <w:rFonts w:ascii="Arial" w:hAnsi="Arial" w:cs="Arial"/>
          <w:sz w:val="24"/>
          <w:szCs w:val="24"/>
        </w:rPr>
        <w:t>.</w:t>
      </w:r>
    </w:p>
    <w:p w14:paraId="7C4CD51F" w14:textId="472AA1B8" w:rsidR="00DC604B" w:rsidRDefault="00DE54C6">
      <w:pPr>
        <w:rPr>
          <w:rFonts w:ascii="Arial" w:hAnsi="Arial" w:cs="Arial"/>
          <w:b/>
          <w:bCs/>
          <w:sz w:val="28"/>
          <w:szCs w:val="28"/>
        </w:rPr>
      </w:pPr>
      <w:r w:rsidRPr="00C37EED">
        <w:rPr>
          <w:rFonts w:ascii="Arial" w:hAnsi="Arial" w:cs="Arial"/>
          <w:b/>
          <w:bCs/>
          <w:sz w:val="28"/>
          <w:szCs w:val="28"/>
        </w:rPr>
        <w:t>Conclusion</w:t>
      </w:r>
    </w:p>
    <w:p w14:paraId="649DA1E0" w14:textId="24002C56" w:rsidR="00C37EED" w:rsidRPr="00B005D8" w:rsidRDefault="00C37EED">
      <w:pPr>
        <w:rPr>
          <w:rFonts w:ascii="Arial" w:hAnsi="Arial" w:cs="Arial"/>
          <w:sz w:val="24"/>
          <w:szCs w:val="24"/>
        </w:rPr>
      </w:pPr>
      <w:r w:rsidRPr="00B005D8">
        <w:rPr>
          <w:rFonts w:ascii="Arial" w:hAnsi="Arial" w:cs="Arial"/>
          <w:sz w:val="24"/>
          <w:szCs w:val="24"/>
        </w:rPr>
        <w:t xml:space="preserve">The idea </w:t>
      </w:r>
      <w:r w:rsidR="000A78D7" w:rsidRPr="00B005D8">
        <w:rPr>
          <w:rFonts w:ascii="Arial" w:hAnsi="Arial" w:cs="Arial"/>
          <w:sz w:val="24"/>
          <w:szCs w:val="24"/>
        </w:rPr>
        <w:t>that IPV6 is more secure than IPv4 is challenged by cisco who refers to IPv6 as “IPv4 with larger addresses”</w:t>
      </w:r>
      <w:sdt>
        <w:sdtPr>
          <w:rPr>
            <w:rFonts w:ascii="Arial" w:hAnsi="Arial" w:cs="Arial"/>
            <w:sz w:val="24"/>
            <w:szCs w:val="24"/>
          </w:rPr>
          <w:id w:val="1155342431"/>
          <w:citation/>
        </w:sdtPr>
        <w:sdtEndPr/>
        <w:sdtContent>
          <w:r w:rsidR="000A78D7" w:rsidRPr="00B005D8">
            <w:rPr>
              <w:rFonts w:ascii="Arial" w:hAnsi="Arial" w:cs="Arial"/>
              <w:sz w:val="24"/>
              <w:szCs w:val="24"/>
            </w:rPr>
            <w:fldChar w:fldCharType="begin"/>
          </w:r>
          <w:r w:rsidR="000A78D7" w:rsidRPr="00B005D8">
            <w:rPr>
              <w:rFonts w:ascii="Arial" w:hAnsi="Arial" w:cs="Arial"/>
              <w:sz w:val="24"/>
              <w:szCs w:val="24"/>
            </w:rPr>
            <w:instrText xml:space="preserve"> CITATION Cis11 \l 2057 </w:instrText>
          </w:r>
          <w:r w:rsidR="000A78D7" w:rsidRPr="00B005D8">
            <w:rPr>
              <w:rFonts w:ascii="Arial" w:hAnsi="Arial" w:cs="Arial"/>
              <w:sz w:val="24"/>
              <w:szCs w:val="24"/>
            </w:rPr>
            <w:fldChar w:fldCharType="separate"/>
          </w:r>
          <w:r w:rsidR="000A78D7" w:rsidRPr="00B005D8">
            <w:rPr>
              <w:rFonts w:ascii="Arial" w:hAnsi="Arial" w:cs="Arial"/>
              <w:noProof/>
              <w:sz w:val="24"/>
              <w:szCs w:val="24"/>
            </w:rPr>
            <w:t xml:space="preserve"> [15]</w:t>
          </w:r>
          <w:r w:rsidR="000A78D7" w:rsidRPr="00B005D8">
            <w:rPr>
              <w:rFonts w:ascii="Arial" w:hAnsi="Arial" w:cs="Arial"/>
              <w:sz w:val="24"/>
              <w:szCs w:val="24"/>
            </w:rPr>
            <w:fldChar w:fldCharType="end"/>
          </w:r>
        </w:sdtContent>
      </w:sdt>
      <w:r w:rsidR="000A78D7" w:rsidRPr="00B005D8">
        <w:rPr>
          <w:rFonts w:ascii="Arial" w:hAnsi="Arial" w:cs="Arial"/>
          <w:sz w:val="24"/>
          <w:szCs w:val="24"/>
        </w:rPr>
        <w:t xml:space="preserve">. In </w:t>
      </w:r>
      <w:r w:rsidR="00411F9F" w:rsidRPr="00B005D8">
        <w:rPr>
          <w:rFonts w:ascii="Arial" w:hAnsi="Arial" w:cs="Arial"/>
          <w:sz w:val="24"/>
          <w:szCs w:val="24"/>
        </w:rPr>
        <w:t>fact,</w:t>
      </w:r>
      <w:r w:rsidR="000A78D7" w:rsidRPr="00B005D8">
        <w:rPr>
          <w:rFonts w:ascii="Arial" w:hAnsi="Arial" w:cs="Arial"/>
          <w:sz w:val="24"/>
          <w:szCs w:val="24"/>
        </w:rPr>
        <w:t xml:space="preserve"> according to the NATO CCDCOE IPv</w:t>
      </w:r>
      <w:r w:rsidR="002A242A" w:rsidRPr="00B005D8">
        <w:rPr>
          <w:rFonts w:ascii="Arial" w:hAnsi="Arial" w:cs="Arial"/>
          <w:sz w:val="24"/>
          <w:szCs w:val="24"/>
        </w:rPr>
        <w:t>6 is open to a wide range of potential attacks, with the possibility of monitoring network security being a difficult task and IVP6 doesn’t fully support some solutions to security threats</w:t>
      </w:r>
      <w:sdt>
        <w:sdtPr>
          <w:rPr>
            <w:rFonts w:ascii="Arial" w:hAnsi="Arial" w:cs="Arial"/>
            <w:sz w:val="24"/>
            <w:szCs w:val="24"/>
          </w:rPr>
          <w:id w:val="-1749649008"/>
          <w:citation/>
        </w:sdtPr>
        <w:sdtEndPr/>
        <w:sdtContent>
          <w:r w:rsidR="002A242A" w:rsidRPr="00B005D8">
            <w:rPr>
              <w:rFonts w:ascii="Arial" w:hAnsi="Arial" w:cs="Arial"/>
              <w:sz w:val="24"/>
              <w:szCs w:val="24"/>
            </w:rPr>
            <w:fldChar w:fldCharType="begin"/>
          </w:r>
          <w:r w:rsidR="002A242A" w:rsidRPr="00B005D8">
            <w:rPr>
              <w:rFonts w:ascii="Arial" w:hAnsi="Arial" w:cs="Arial"/>
              <w:sz w:val="24"/>
              <w:szCs w:val="24"/>
            </w:rPr>
            <w:instrText xml:space="preserve"> CITATION CoB19 \l 2057 </w:instrText>
          </w:r>
          <w:r w:rsidR="002A242A" w:rsidRPr="00B005D8">
            <w:rPr>
              <w:rFonts w:ascii="Arial" w:hAnsi="Arial" w:cs="Arial"/>
              <w:sz w:val="24"/>
              <w:szCs w:val="24"/>
            </w:rPr>
            <w:fldChar w:fldCharType="separate"/>
          </w:r>
          <w:r w:rsidR="002A242A" w:rsidRPr="00B005D8">
            <w:rPr>
              <w:rFonts w:ascii="Arial" w:hAnsi="Arial" w:cs="Arial"/>
              <w:noProof/>
              <w:sz w:val="24"/>
              <w:szCs w:val="24"/>
            </w:rPr>
            <w:t xml:space="preserve"> [18]</w:t>
          </w:r>
          <w:r w:rsidR="002A242A" w:rsidRPr="00B005D8">
            <w:rPr>
              <w:rFonts w:ascii="Arial" w:hAnsi="Arial" w:cs="Arial"/>
              <w:sz w:val="24"/>
              <w:szCs w:val="24"/>
            </w:rPr>
            <w:fldChar w:fldCharType="end"/>
          </w:r>
        </w:sdtContent>
      </w:sdt>
      <w:r w:rsidR="002A242A" w:rsidRPr="00B005D8">
        <w:rPr>
          <w:rFonts w:ascii="Arial" w:hAnsi="Arial" w:cs="Arial"/>
          <w:sz w:val="24"/>
          <w:szCs w:val="24"/>
        </w:rPr>
        <w:t>.IPv6</w:t>
      </w:r>
      <w:r w:rsidR="001862B0" w:rsidRPr="00B005D8">
        <w:rPr>
          <w:rFonts w:ascii="Arial" w:hAnsi="Arial" w:cs="Arial"/>
          <w:sz w:val="24"/>
          <w:szCs w:val="24"/>
        </w:rPr>
        <w:t xml:space="preserve"> may not be the perfect solution but </w:t>
      </w:r>
      <w:r w:rsidR="00411F9F" w:rsidRPr="00B005D8">
        <w:rPr>
          <w:rFonts w:ascii="Arial" w:hAnsi="Arial" w:cs="Arial"/>
          <w:sz w:val="24"/>
          <w:szCs w:val="24"/>
        </w:rPr>
        <w:t>its</w:t>
      </w:r>
      <w:r w:rsidR="001862B0" w:rsidRPr="00B005D8">
        <w:rPr>
          <w:rFonts w:ascii="Arial" w:hAnsi="Arial" w:cs="Arial"/>
          <w:sz w:val="24"/>
          <w:szCs w:val="24"/>
        </w:rPr>
        <w:t xml:space="preserve"> introduction was a must for the </w:t>
      </w:r>
      <w:r w:rsidR="00573B26" w:rsidRPr="00B005D8">
        <w:rPr>
          <w:rFonts w:ascii="Arial" w:hAnsi="Arial" w:cs="Arial"/>
          <w:sz w:val="24"/>
          <w:szCs w:val="24"/>
        </w:rPr>
        <w:t>continued</w:t>
      </w:r>
      <w:r w:rsidR="001862B0" w:rsidRPr="00B005D8">
        <w:rPr>
          <w:rFonts w:ascii="Arial" w:hAnsi="Arial" w:cs="Arial"/>
          <w:sz w:val="24"/>
          <w:szCs w:val="24"/>
        </w:rPr>
        <w:t xml:space="preserve"> expansion of the internet.</w:t>
      </w:r>
    </w:p>
    <w:p w14:paraId="48FEF2FB" w14:textId="7A908217" w:rsidR="00DC604B" w:rsidRDefault="00E804DC">
      <w:pPr>
        <w:rPr>
          <w:rFonts w:ascii="Arial" w:hAnsi="Arial" w:cs="Arial"/>
          <w:b/>
          <w:bCs/>
          <w:sz w:val="28"/>
          <w:szCs w:val="28"/>
        </w:rPr>
      </w:pPr>
      <w:r w:rsidRPr="00C37EED">
        <w:rPr>
          <w:rFonts w:ascii="Arial" w:hAnsi="Arial" w:cs="Arial"/>
          <w:b/>
          <w:bCs/>
          <w:sz w:val="28"/>
          <w:szCs w:val="28"/>
        </w:rPr>
        <w:t>Appendix</w:t>
      </w:r>
      <w:r w:rsidR="00E7521C">
        <w:rPr>
          <w:rFonts w:ascii="Arial" w:hAnsi="Arial" w:cs="Arial"/>
          <w:b/>
          <w:bCs/>
          <w:sz w:val="28"/>
          <w:szCs w:val="28"/>
        </w:rPr>
        <w:t xml:space="preserve"> A</w:t>
      </w:r>
    </w:p>
    <w:p w14:paraId="29523AC6" w14:textId="4B989EDF" w:rsidR="00E7521C" w:rsidRDefault="00E7521C">
      <w:pPr>
        <w:rPr>
          <w:rFonts w:ascii="Arial" w:hAnsi="Arial" w:cs="Arial"/>
          <w:b/>
          <w:bCs/>
          <w:sz w:val="28"/>
          <w:szCs w:val="28"/>
        </w:rPr>
      </w:pPr>
      <w:r>
        <w:rPr>
          <w:rFonts w:ascii="Arial" w:hAnsi="Arial" w:cs="Arial"/>
          <w:b/>
          <w:bCs/>
          <w:noProof/>
          <w:sz w:val="28"/>
          <w:szCs w:val="28"/>
        </w:rPr>
        <w:drawing>
          <wp:anchor distT="0" distB="0" distL="114300" distR="114300" simplePos="0" relativeHeight="251658240" behindDoc="1" locked="0" layoutInCell="1" allowOverlap="1" wp14:anchorId="5597863D" wp14:editId="3913BDCF">
            <wp:simplePos x="0" y="0"/>
            <wp:positionH relativeFrom="margin">
              <wp:align>left</wp:align>
            </wp:positionH>
            <wp:positionV relativeFrom="paragraph">
              <wp:posOffset>74930</wp:posOffset>
            </wp:positionV>
            <wp:extent cx="3332528" cy="2247900"/>
            <wp:effectExtent l="0" t="0" r="1270" b="0"/>
            <wp:wrapTight wrapText="bothSides">
              <wp:wrapPolygon edited="0">
                <wp:start x="0" y="0"/>
                <wp:lineTo x="0" y="21417"/>
                <wp:lineTo x="21485" y="21417"/>
                <wp:lineTo x="2148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2528" cy="2247900"/>
                    </a:xfrm>
                    <a:prstGeom prst="rect">
                      <a:avLst/>
                    </a:prstGeom>
                    <a:noFill/>
                  </pic:spPr>
                </pic:pic>
              </a:graphicData>
            </a:graphic>
            <wp14:sizeRelH relativeFrom="page">
              <wp14:pctWidth>0</wp14:pctWidth>
            </wp14:sizeRelH>
            <wp14:sizeRelV relativeFrom="page">
              <wp14:pctHeight>0</wp14:pctHeight>
            </wp14:sizeRelV>
          </wp:anchor>
        </w:drawing>
      </w:r>
    </w:p>
    <w:p w14:paraId="65240281" w14:textId="21BA7C21" w:rsidR="00E7521C" w:rsidRDefault="00BA5C69">
      <w:pPr>
        <w:rPr>
          <w:rFonts w:ascii="Arial" w:hAnsi="Arial" w:cs="Arial"/>
          <w:b/>
          <w:bCs/>
          <w:sz w:val="28"/>
          <w:szCs w:val="28"/>
        </w:rPr>
      </w:pPr>
      <w:sdt>
        <w:sdtPr>
          <w:rPr>
            <w:rFonts w:ascii="Arial" w:hAnsi="Arial" w:cs="Arial"/>
            <w:b/>
            <w:bCs/>
            <w:sz w:val="28"/>
            <w:szCs w:val="28"/>
          </w:rPr>
          <w:id w:val="121666861"/>
          <w:citation/>
        </w:sdtPr>
        <w:sdtEndPr/>
        <w:sdtContent>
          <w:r w:rsidR="00E7521C">
            <w:rPr>
              <w:rFonts w:ascii="Arial" w:hAnsi="Arial" w:cs="Arial"/>
              <w:b/>
              <w:bCs/>
              <w:sz w:val="28"/>
              <w:szCs w:val="28"/>
            </w:rPr>
            <w:fldChar w:fldCharType="begin"/>
          </w:r>
          <w:r w:rsidR="00E7521C">
            <w:rPr>
              <w:rFonts w:ascii="Arial" w:hAnsi="Arial" w:cs="Arial"/>
              <w:b/>
              <w:bCs/>
              <w:sz w:val="28"/>
              <w:szCs w:val="28"/>
            </w:rPr>
            <w:instrText xml:space="preserve"> CITATION Cis06 \l 2057 </w:instrText>
          </w:r>
          <w:r w:rsidR="00E7521C">
            <w:rPr>
              <w:rFonts w:ascii="Arial" w:hAnsi="Arial" w:cs="Arial"/>
              <w:b/>
              <w:bCs/>
              <w:sz w:val="28"/>
              <w:szCs w:val="28"/>
            </w:rPr>
            <w:fldChar w:fldCharType="separate"/>
          </w:r>
          <w:r w:rsidR="00E7521C" w:rsidRPr="00E7521C">
            <w:rPr>
              <w:rFonts w:ascii="Arial" w:hAnsi="Arial" w:cs="Arial"/>
              <w:noProof/>
              <w:sz w:val="28"/>
              <w:szCs w:val="28"/>
            </w:rPr>
            <w:t>[19]</w:t>
          </w:r>
          <w:r w:rsidR="00E7521C">
            <w:rPr>
              <w:rFonts w:ascii="Arial" w:hAnsi="Arial" w:cs="Arial"/>
              <w:b/>
              <w:bCs/>
              <w:sz w:val="28"/>
              <w:szCs w:val="28"/>
            </w:rPr>
            <w:fldChar w:fldCharType="end"/>
          </w:r>
        </w:sdtContent>
      </w:sdt>
    </w:p>
    <w:p w14:paraId="6BC902DE" w14:textId="77777777" w:rsidR="00E7521C" w:rsidRPr="00C37EED" w:rsidRDefault="00E7521C">
      <w:pPr>
        <w:rPr>
          <w:rFonts w:ascii="Arial" w:hAnsi="Arial" w:cs="Arial"/>
          <w:b/>
          <w:bCs/>
          <w:sz w:val="28"/>
          <w:szCs w:val="28"/>
        </w:rPr>
      </w:pPr>
    </w:p>
    <w:sdt>
      <w:sdtPr>
        <w:rPr>
          <w:rFonts w:asciiTheme="minorHAnsi" w:eastAsiaTheme="minorHAnsi" w:hAnsiTheme="minorHAnsi" w:cstheme="minorBidi"/>
          <w:color w:val="auto"/>
          <w:sz w:val="22"/>
          <w:szCs w:val="22"/>
          <w:lang w:val="en-GB"/>
        </w:rPr>
        <w:id w:val="-87078469"/>
        <w:docPartObj>
          <w:docPartGallery w:val="Bibliographies"/>
          <w:docPartUnique/>
        </w:docPartObj>
      </w:sdtPr>
      <w:sdtEndPr/>
      <w:sdtContent>
        <w:p w14:paraId="68E895FC" w14:textId="77777777" w:rsidR="00E7521C" w:rsidRDefault="00E7521C">
          <w:pPr>
            <w:pStyle w:val="Heading1"/>
            <w:rPr>
              <w:rFonts w:asciiTheme="minorHAnsi" w:eastAsiaTheme="minorHAnsi" w:hAnsiTheme="minorHAnsi" w:cstheme="minorBidi"/>
              <w:color w:val="auto"/>
              <w:sz w:val="22"/>
              <w:szCs w:val="22"/>
              <w:lang w:val="en-GB"/>
            </w:rPr>
          </w:pPr>
        </w:p>
        <w:p w14:paraId="419574AD" w14:textId="52A574A0" w:rsidR="00E7521C" w:rsidRDefault="00E7521C">
          <w:pPr>
            <w:pStyle w:val="Heading1"/>
            <w:rPr>
              <w:rFonts w:asciiTheme="minorHAnsi" w:eastAsiaTheme="minorHAnsi" w:hAnsiTheme="minorHAnsi" w:cstheme="minorBidi"/>
              <w:color w:val="auto"/>
              <w:sz w:val="22"/>
              <w:szCs w:val="22"/>
              <w:lang w:val="en-GB"/>
            </w:rPr>
          </w:pPr>
        </w:p>
        <w:p w14:paraId="5BF7B6AF" w14:textId="5B6CCF43" w:rsidR="00E7521C" w:rsidRDefault="00E7521C">
          <w:pPr>
            <w:pStyle w:val="Heading1"/>
            <w:rPr>
              <w:rFonts w:asciiTheme="minorHAnsi" w:eastAsiaTheme="minorHAnsi" w:hAnsiTheme="minorHAnsi" w:cstheme="minorBidi"/>
              <w:color w:val="auto"/>
              <w:sz w:val="22"/>
              <w:szCs w:val="22"/>
              <w:lang w:val="en-GB"/>
            </w:rPr>
          </w:pPr>
        </w:p>
        <w:p w14:paraId="7858220A" w14:textId="681EDEA1" w:rsidR="00837FB4" w:rsidRDefault="00837FB4" w:rsidP="00837FB4"/>
        <w:p w14:paraId="034FB037" w14:textId="77777777" w:rsidR="00837FB4" w:rsidRPr="00837FB4" w:rsidRDefault="00837FB4" w:rsidP="00837FB4"/>
        <w:p w14:paraId="365E3E6A" w14:textId="47C7EDB9" w:rsidR="00604FC6" w:rsidRDefault="00604FC6">
          <w:pPr>
            <w:pStyle w:val="Heading1"/>
          </w:pPr>
          <w:r>
            <w:lastRenderedPageBreak/>
            <w:t>References</w:t>
          </w:r>
        </w:p>
        <w:sdt>
          <w:sdtPr>
            <w:id w:val="-573587230"/>
            <w:bibliography/>
          </w:sdtPr>
          <w:sdtEndPr/>
          <w:sdtContent>
            <w:p w14:paraId="6D7EAA2E" w14:textId="77777777" w:rsidR="00604FC6" w:rsidRDefault="00604F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9352"/>
              </w:tblGrid>
              <w:tr w:rsidR="00604FC6" w14:paraId="77957AA5" w14:textId="77777777" w:rsidTr="00B957E2">
                <w:trPr>
                  <w:divId w:val="347176901"/>
                  <w:tblCellSpacing w:w="15" w:type="dxa"/>
                </w:trPr>
                <w:tc>
                  <w:tcPr>
                    <w:tcW w:w="197" w:type="pct"/>
                    <w:hideMark/>
                  </w:tcPr>
                  <w:p w14:paraId="6537F1E0" w14:textId="24445BB3" w:rsidR="00604FC6" w:rsidRDefault="00604FC6">
                    <w:pPr>
                      <w:pStyle w:val="Bibliography"/>
                      <w:rPr>
                        <w:noProof/>
                        <w:sz w:val="24"/>
                        <w:szCs w:val="24"/>
                        <w:lang w:val="en-US"/>
                      </w:rPr>
                    </w:pPr>
                    <w:r>
                      <w:rPr>
                        <w:noProof/>
                        <w:lang w:val="en-US"/>
                      </w:rPr>
                      <w:t xml:space="preserve">[1] </w:t>
                    </w:r>
                  </w:p>
                </w:tc>
                <w:tc>
                  <w:tcPr>
                    <w:tcW w:w="0" w:type="auto"/>
                    <w:hideMark/>
                  </w:tcPr>
                  <w:p w14:paraId="2E47124A" w14:textId="51A3D777" w:rsidR="00604FC6" w:rsidRDefault="00604FC6">
                    <w:pPr>
                      <w:pStyle w:val="Bibliography"/>
                      <w:rPr>
                        <w:noProof/>
                        <w:lang w:val="en-US"/>
                      </w:rPr>
                    </w:pPr>
                    <w:r>
                      <w:rPr>
                        <w:noProof/>
                        <w:lang w:val="en-US"/>
                      </w:rPr>
                      <w:t xml:space="preserve">T. Lammle, "Internet Protocol Version 6 (IPv6)," in </w:t>
                    </w:r>
                    <w:r>
                      <w:rPr>
                        <w:i/>
                        <w:iCs/>
                        <w:noProof/>
                        <w:lang w:val="en-US"/>
                      </w:rPr>
                      <w:t>CCNA Cisco Certified Network Associate Study Guide</w:t>
                    </w:r>
                    <w:r>
                      <w:rPr>
                        <w:noProof/>
                        <w:lang w:val="en-US"/>
                      </w:rPr>
                      <w:t>, Indianapolis, Wiley Publishing, 2007</w:t>
                    </w:r>
                    <w:r w:rsidR="00C1608F">
                      <w:rPr>
                        <w:noProof/>
                        <w:lang w:val="en-US"/>
                      </w:rPr>
                      <w:t>, pp.740-742</w:t>
                    </w:r>
                    <w:r>
                      <w:rPr>
                        <w:noProof/>
                        <w:lang w:val="en-US"/>
                      </w:rPr>
                      <w:t xml:space="preserve">. </w:t>
                    </w:r>
                  </w:p>
                </w:tc>
              </w:tr>
              <w:tr w:rsidR="00604FC6" w14:paraId="432AB8E2" w14:textId="77777777" w:rsidTr="00B957E2">
                <w:trPr>
                  <w:divId w:val="347176901"/>
                  <w:tblCellSpacing w:w="15" w:type="dxa"/>
                </w:trPr>
                <w:tc>
                  <w:tcPr>
                    <w:tcW w:w="197" w:type="pct"/>
                    <w:hideMark/>
                  </w:tcPr>
                  <w:p w14:paraId="3C8EFD02" w14:textId="77777777" w:rsidR="00604FC6" w:rsidRDefault="00604FC6">
                    <w:pPr>
                      <w:pStyle w:val="Bibliography"/>
                      <w:rPr>
                        <w:noProof/>
                        <w:lang w:val="en-US"/>
                      </w:rPr>
                    </w:pPr>
                    <w:r>
                      <w:rPr>
                        <w:noProof/>
                        <w:lang w:val="en-US"/>
                      </w:rPr>
                      <w:t xml:space="preserve">[2] </w:t>
                    </w:r>
                  </w:p>
                </w:tc>
                <w:tc>
                  <w:tcPr>
                    <w:tcW w:w="0" w:type="auto"/>
                    <w:hideMark/>
                  </w:tcPr>
                  <w:p w14:paraId="548D1350" w14:textId="000B6F77" w:rsidR="00604FC6" w:rsidRDefault="00604FC6">
                    <w:pPr>
                      <w:pStyle w:val="Bibliography"/>
                      <w:rPr>
                        <w:noProof/>
                        <w:lang w:val="en-US"/>
                      </w:rPr>
                    </w:pPr>
                    <w:r>
                      <w:rPr>
                        <w:noProof/>
                        <w:lang w:val="en-US"/>
                      </w:rPr>
                      <w:t>R. A.Shiranzaei, "A Comparative Study on IPv4 and IPv6," [Online]. Available: https://www.researchgate.net/publication/278995182_A_Comparative_Study_on_IPv4_and_IPv6. [Accessed 19 11 2019]</w:t>
                    </w:r>
                    <w:r w:rsidR="00C1608F">
                      <w:rPr>
                        <w:noProof/>
                        <w:lang w:val="en-US"/>
                      </w:rPr>
                      <w:t>,pp.1,2</w:t>
                    </w:r>
                    <w:r>
                      <w:rPr>
                        <w:noProof/>
                        <w:lang w:val="en-US"/>
                      </w:rPr>
                      <w:t>.</w:t>
                    </w:r>
                  </w:p>
                </w:tc>
              </w:tr>
              <w:tr w:rsidR="00604FC6" w14:paraId="06CB6B88" w14:textId="77777777" w:rsidTr="00B957E2">
                <w:trPr>
                  <w:divId w:val="347176901"/>
                  <w:tblCellSpacing w:w="15" w:type="dxa"/>
                </w:trPr>
                <w:tc>
                  <w:tcPr>
                    <w:tcW w:w="197" w:type="pct"/>
                    <w:hideMark/>
                  </w:tcPr>
                  <w:p w14:paraId="59038141" w14:textId="77777777" w:rsidR="00604FC6" w:rsidRDefault="00604FC6">
                    <w:pPr>
                      <w:pStyle w:val="Bibliography"/>
                      <w:rPr>
                        <w:noProof/>
                        <w:lang w:val="en-US"/>
                      </w:rPr>
                    </w:pPr>
                    <w:r>
                      <w:rPr>
                        <w:noProof/>
                        <w:lang w:val="en-US"/>
                      </w:rPr>
                      <w:t xml:space="preserve">[3] </w:t>
                    </w:r>
                  </w:p>
                </w:tc>
                <w:tc>
                  <w:tcPr>
                    <w:tcW w:w="0" w:type="auto"/>
                    <w:hideMark/>
                  </w:tcPr>
                  <w:p w14:paraId="76827B91" w14:textId="77777777" w:rsidR="00604FC6" w:rsidRDefault="00604FC6">
                    <w:pPr>
                      <w:pStyle w:val="Bibliography"/>
                      <w:rPr>
                        <w:noProof/>
                        <w:lang w:val="en-US"/>
                      </w:rPr>
                    </w:pPr>
                    <w:r>
                      <w:rPr>
                        <w:noProof/>
                        <w:lang w:val="en-US"/>
                      </w:rPr>
                      <w:t>W. R. Parkhurst., "Internet Addressing and Routing First Step," Cisco Press, 05 11 2004.. [Online]. Available: http://www.ciscopress.com/articles/article.asp?p=348253&amp;seqNum=7. [Accessed 19 11 2019].</w:t>
                    </w:r>
                  </w:p>
                </w:tc>
              </w:tr>
              <w:tr w:rsidR="00604FC6" w14:paraId="6A266358" w14:textId="77777777" w:rsidTr="00B957E2">
                <w:trPr>
                  <w:divId w:val="347176901"/>
                  <w:tblCellSpacing w:w="15" w:type="dxa"/>
                </w:trPr>
                <w:tc>
                  <w:tcPr>
                    <w:tcW w:w="197" w:type="pct"/>
                    <w:hideMark/>
                  </w:tcPr>
                  <w:p w14:paraId="44E8EBA4" w14:textId="77777777" w:rsidR="00604FC6" w:rsidRDefault="00604FC6">
                    <w:pPr>
                      <w:pStyle w:val="Bibliography"/>
                      <w:rPr>
                        <w:noProof/>
                        <w:lang w:val="en-US"/>
                      </w:rPr>
                    </w:pPr>
                    <w:r>
                      <w:rPr>
                        <w:noProof/>
                        <w:lang w:val="en-US"/>
                      </w:rPr>
                      <w:t xml:space="preserve">[4] </w:t>
                    </w:r>
                  </w:p>
                </w:tc>
                <w:tc>
                  <w:tcPr>
                    <w:tcW w:w="0" w:type="auto"/>
                    <w:hideMark/>
                  </w:tcPr>
                  <w:p w14:paraId="36A4C500" w14:textId="74DCA624" w:rsidR="00604FC6" w:rsidRDefault="00604FC6">
                    <w:pPr>
                      <w:pStyle w:val="Bibliography"/>
                      <w:rPr>
                        <w:noProof/>
                        <w:lang w:val="en-US"/>
                      </w:rPr>
                    </w:pPr>
                    <w:r>
                      <w:rPr>
                        <w:noProof/>
                        <w:lang w:val="en-US"/>
                      </w:rPr>
                      <w:t xml:space="preserve">M. Hayden, "A solution To Cure Many Ills: IPv6," in </w:t>
                    </w:r>
                    <w:r>
                      <w:rPr>
                        <w:i/>
                        <w:iCs/>
                        <w:noProof/>
                        <w:lang w:val="en-US"/>
                      </w:rPr>
                      <w:t>SAms Teach Yourself Networking</w:t>
                    </w:r>
                    <w:r>
                      <w:rPr>
                        <w:noProof/>
                        <w:lang w:val="en-US"/>
                      </w:rPr>
                      <w:t>, Indianapolis, Sams Publishing, 2000, p</w:t>
                    </w:r>
                    <w:r w:rsidR="00C1608F">
                      <w:rPr>
                        <w:noProof/>
                        <w:lang w:val="en-US"/>
                      </w:rPr>
                      <w:t>p</w:t>
                    </w:r>
                    <w:r>
                      <w:rPr>
                        <w:noProof/>
                        <w:lang w:val="en-US"/>
                      </w:rPr>
                      <w:t>. 407</w:t>
                    </w:r>
                    <w:r w:rsidR="00C1608F">
                      <w:rPr>
                        <w:noProof/>
                        <w:lang w:val="en-US"/>
                      </w:rPr>
                      <w:t>-409</w:t>
                    </w:r>
                    <w:r>
                      <w:rPr>
                        <w:noProof/>
                        <w:lang w:val="en-US"/>
                      </w:rPr>
                      <w:t>.</w:t>
                    </w:r>
                  </w:p>
                </w:tc>
              </w:tr>
              <w:tr w:rsidR="00604FC6" w14:paraId="45CAF586" w14:textId="77777777" w:rsidTr="00B957E2">
                <w:trPr>
                  <w:divId w:val="347176901"/>
                  <w:tblCellSpacing w:w="15" w:type="dxa"/>
                </w:trPr>
                <w:tc>
                  <w:tcPr>
                    <w:tcW w:w="197" w:type="pct"/>
                    <w:hideMark/>
                  </w:tcPr>
                  <w:p w14:paraId="5DBE18B5" w14:textId="77777777" w:rsidR="00604FC6" w:rsidRDefault="00604FC6">
                    <w:pPr>
                      <w:pStyle w:val="Bibliography"/>
                      <w:rPr>
                        <w:noProof/>
                        <w:lang w:val="en-US"/>
                      </w:rPr>
                    </w:pPr>
                    <w:r>
                      <w:rPr>
                        <w:noProof/>
                        <w:lang w:val="en-US"/>
                      </w:rPr>
                      <w:t xml:space="preserve">[5] </w:t>
                    </w:r>
                  </w:p>
                </w:tc>
                <w:tc>
                  <w:tcPr>
                    <w:tcW w:w="0" w:type="auto"/>
                    <w:hideMark/>
                  </w:tcPr>
                  <w:p w14:paraId="60C6CD9D" w14:textId="0EC0A924" w:rsidR="00604FC6" w:rsidRDefault="00604FC6">
                    <w:pPr>
                      <w:pStyle w:val="Bibliography"/>
                      <w:rPr>
                        <w:noProof/>
                        <w:lang w:val="en-US"/>
                      </w:rPr>
                    </w:pPr>
                    <w:r>
                      <w:rPr>
                        <w:noProof/>
                        <w:lang w:val="en-US"/>
                      </w:rPr>
                      <w:t>J. D. Sangam Racherla, "IPv6 Introduction and Configuration," 05 2012. [Online]. Available: https://www.redbooks.ibm.com/redpapers/pdfs/redp4776.pdf. [Accessed 19 11 2019]</w:t>
                    </w:r>
                    <w:r w:rsidR="00E2338F">
                      <w:rPr>
                        <w:noProof/>
                        <w:lang w:val="en-US"/>
                      </w:rPr>
                      <w:t>,pp.14-16</w:t>
                    </w:r>
                    <w:r>
                      <w:rPr>
                        <w:noProof/>
                        <w:lang w:val="en-US"/>
                      </w:rPr>
                      <w:t>.</w:t>
                    </w:r>
                  </w:p>
                </w:tc>
              </w:tr>
              <w:tr w:rsidR="00604FC6" w14:paraId="01FA17CD" w14:textId="77777777" w:rsidTr="00B957E2">
                <w:trPr>
                  <w:divId w:val="347176901"/>
                  <w:tblCellSpacing w:w="15" w:type="dxa"/>
                </w:trPr>
                <w:tc>
                  <w:tcPr>
                    <w:tcW w:w="197" w:type="pct"/>
                    <w:hideMark/>
                  </w:tcPr>
                  <w:p w14:paraId="1639E854" w14:textId="77777777" w:rsidR="00604FC6" w:rsidRDefault="00604FC6">
                    <w:pPr>
                      <w:pStyle w:val="Bibliography"/>
                      <w:rPr>
                        <w:noProof/>
                        <w:lang w:val="en-US"/>
                      </w:rPr>
                    </w:pPr>
                    <w:r>
                      <w:rPr>
                        <w:noProof/>
                        <w:lang w:val="en-US"/>
                      </w:rPr>
                      <w:t xml:space="preserve">[6] </w:t>
                    </w:r>
                  </w:p>
                </w:tc>
                <w:tc>
                  <w:tcPr>
                    <w:tcW w:w="0" w:type="auto"/>
                    <w:hideMark/>
                  </w:tcPr>
                  <w:p w14:paraId="46929F67" w14:textId="77777777" w:rsidR="00604FC6" w:rsidRDefault="00604FC6">
                    <w:pPr>
                      <w:pStyle w:val="Bibliography"/>
                      <w:rPr>
                        <w:noProof/>
                        <w:lang w:val="en-US"/>
                      </w:rPr>
                    </w:pPr>
                    <w:r>
                      <w:rPr>
                        <w:noProof/>
                        <w:lang w:val="en-US"/>
                      </w:rPr>
                      <w:t>Cisco, introduction to Networks, Indianapolis: Cisco Press, 2013, pp. 297,298.</w:t>
                    </w:r>
                  </w:p>
                </w:tc>
              </w:tr>
              <w:tr w:rsidR="00604FC6" w14:paraId="67F15F1E" w14:textId="77777777" w:rsidTr="00B957E2">
                <w:trPr>
                  <w:divId w:val="347176901"/>
                  <w:tblCellSpacing w:w="15" w:type="dxa"/>
                </w:trPr>
                <w:tc>
                  <w:tcPr>
                    <w:tcW w:w="197" w:type="pct"/>
                    <w:hideMark/>
                  </w:tcPr>
                  <w:p w14:paraId="726FBDBB" w14:textId="77777777" w:rsidR="00604FC6" w:rsidRDefault="00604FC6">
                    <w:pPr>
                      <w:pStyle w:val="Bibliography"/>
                      <w:rPr>
                        <w:noProof/>
                        <w:lang w:val="en-US"/>
                      </w:rPr>
                    </w:pPr>
                    <w:r>
                      <w:rPr>
                        <w:noProof/>
                        <w:lang w:val="en-US"/>
                      </w:rPr>
                      <w:t xml:space="preserve">[7] </w:t>
                    </w:r>
                  </w:p>
                </w:tc>
                <w:tc>
                  <w:tcPr>
                    <w:tcW w:w="0" w:type="auto"/>
                    <w:hideMark/>
                  </w:tcPr>
                  <w:p w14:paraId="43CE99DC" w14:textId="77777777" w:rsidR="00604FC6" w:rsidRDefault="00604FC6">
                    <w:pPr>
                      <w:pStyle w:val="Bibliography"/>
                      <w:rPr>
                        <w:noProof/>
                        <w:lang w:val="en-US"/>
                      </w:rPr>
                    </w:pPr>
                    <w:r>
                      <w:rPr>
                        <w:noProof/>
                        <w:lang w:val="en-US"/>
                      </w:rPr>
                      <w:t>R. Desmeules., "Cisco Self-Study: Implementing Cisco IPv6 Networks (IPV6)," Cisco Press, 6 6 2003. [Online]. Available: http://www.ciscopress.com/articles/article.asp?p=31948. [Accessed 19 11 2019].</w:t>
                    </w:r>
                  </w:p>
                </w:tc>
              </w:tr>
              <w:tr w:rsidR="00604FC6" w14:paraId="7C7DA0B9" w14:textId="77777777" w:rsidTr="00B957E2">
                <w:trPr>
                  <w:divId w:val="347176901"/>
                  <w:tblCellSpacing w:w="15" w:type="dxa"/>
                </w:trPr>
                <w:tc>
                  <w:tcPr>
                    <w:tcW w:w="197" w:type="pct"/>
                    <w:hideMark/>
                  </w:tcPr>
                  <w:p w14:paraId="31DAE5B4" w14:textId="77777777" w:rsidR="00604FC6" w:rsidRDefault="00604FC6">
                    <w:pPr>
                      <w:pStyle w:val="Bibliography"/>
                      <w:rPr>
                        <w:noProof/>
                        <w:lang w:val="en-US"/>
                      </w:rPr>
                    </w:pPr>
                    <w:r>
                      <w:rPr>
                        <w:noProof/>
                        <w:lang w:val="en-US"/>
                      </w:rPr>
                      <w:t xml:space="preserve">[8] </w:t>
                    </w:r>
                  </w:p>
                </w:tc>
                <w:tc>
                  <w:tcPr>
                    <w:tcW w:w="0" w:type="auto"/>
                    <w:hideMark/>
                  </w:tcPr>
                  <w:p w14:paraId="35AB0222" w14:textId="0549F70A" w:rsidR="00604FC6" w:rsidRDefault="00604FC6">
                    <w:pPr>
                      <w:pStyle w:val="Bibliography"/>
                      <w:rPr>
                        <w:noProof/>
                        <w:lang w:val="en-US"/>
                      </w:rPr>
                    </w:pPr>
                    <w:r>
                      <w:rPr>
                        <w:noProof/>
                        <w:lang w:val="en-US"/>
                      </w:rPr>
                      <w:t>S. Hagan, IPv6 Essentials, Sebastopol: O'Reilly, 2006</w:t>
                    </w:r>
                    <w:r w:rsidR="00E2338F">
                      <w:rPr>
                        <w:noProof/>
                        <w:lang w:val="en-US"/>
                      </w:rPr>
                      <w:t>,pp.109-115</w:t>
                    </w:r>
                    <w:r>
                      <w:rPr>
                        <w:noProof/>
                        <w:lang w:val="en-US"/>
                      </w:rPr>
                      <w:t xml:space="preserve">. </w:t>
                    </w:r>
                  </w:p>
                </w:tc>
              </w:tr>
              <w:tr w:rsidR="00604FC6" w14:paraId="32F1D17B" w14:textId="77777777" w:rsidTr="00B957E2">
                <w:trPr>
                  <w:divId w:val="347176901"/>
                  <w:tblCellSpacing w:w="15" w:type="dxa"/>
                </w:trPr>
                <w:tc>
                  <w:tcPr>
                    <w:tcW w:w="197" w:type="pct"/>
                    <w:hideMark/>
                  </w:tcPr>
                  <w:p w14:paraId="7A8BD942" w14:textId="77777777" w:rsidR="00604FC6" w:rsidRDefault="00604FC6">
                    <w:pPr>
                      <w:pStyle w:val="Bibliography"/>
                      <w:rPr>
                        <w:noProof/>
                        <w:lang w:val="en-US"/>
                      </w:rPr>
                    </w:pPr>
                    <w:r>
                      <w:rPr>
                        <w:noProof/>
                        <w:lang w:val="en-US"/>
                      </w:rPr>
                      <w:t xml:space="preserve">[9] </w:t>
                    </w:r>
                  </w:p>
                </w:tc>
                <w:tc>
                  <w:tcPr>
                    <w:tcW w:w="0" w:type="auto"/>
                    <w:hideMark/>
                  </w:tcPr>
                  <w:p w14:paraId="621AA326" w14:textId="0ACC5875" w:rsidR="00604FC6" w:rsidRDefault="00604FC6">
                    <w:pPr>
                      <w:pStyle w:val="Bibliography"/>
                      <w:rPr>
                        <w:noProof/>
                        <w:lang w:val="en-US"/>
                      </w:rPr>
                    </w:pPr>
                    <w:r>
                      <w:rPr>
                        <w:noProof/>
                        <w:lang w:val="en-US"/>
                      </w:rPr>
                      <w:t>T. Podermański, "IPv6 Address Space," 08 2011. [Online]. Available: https://services.geant.net/sites/cbp/Knowledge_Base/Campus_Networking/Documents/gn3-na3-t4-cbpd116.pdf. [Accessed 20 11 2019]</w:t>
                    </w:r>
                    <w:r w:rsidR="00E2338F">
                      <w:rPr>
                        <w:noProof/>
                        <w:lang w:val="en-US"/>
                      </w:rPr>
                      <w:t>,pp.5-9</w:t>
                    </w:r>
                    <w:r>
                      <w:rPr>
                        <w:noProof/>
                        <w:lang w:val="en-US"/>
                      </w:rPr>
                      <w:t>.</w:t>
                    </w:r>
                  </w:p>
                </w:tc>
              </w:tr>
              <w:tr w:rsidR="00604FC6" w14:paraId="6BFBF8F8" w14:textId="77777777" w:rsidTr="00B957E2">
                <w:trPr>
                  <w:divId w:val="347176901"/>
                  <w:tblCellSpacing w:w="15" w:type="dxa"/>
                </w:trPr>
                <w:tc>
                  <w:tcPr>
                    <w:tcW w:w="197" w:type="pct"/>
                    <w:hideMark/>
                  </w:tcPr>
                  <w:p w14:paraId="01FE2C03" w14:textId="77777777" w:rsidR="00604FC6" w:rsidRDefault="00604FC6">
                    <w:pPr>
                      <w:pStyle w:val="Bibliography"/>
                      <w:rPr>
                        <w:noProof/>
                        <w:lang w:val="en-US"/>
                      </w:rPr>
                    </w:pPr>
                    <w:r>
                      <w:rPr>
                        <w:noProof/>
                        <w:lang w:val="en-US"/>
                      </w:rPr>
                      <w:t xml:space="preserve">[10] </w:t>
                    </w:r>
                  </w:p>
                </w:tc>
                <w:tc>
                  <w:tcPr>
                    <w:tcW w:w="0" w:type="auto"/>
                    <w:hideMark/>
                  </w:tcPr>
                  <w:p w14:paraId="0EEB17C7" w14:textId="3279E98E" w:rsidR="00604FC6" w:rsidRDefault="00604FC6">
                    <w:pPr>
                      <w:pStyle w:val="Bibliography"/>
                      <w:rPr>
                        <w:noProof/>
                        <w:lang w:val="en-US"/>
                      </w:rPr>
                    </w:pPr>
                    <w:r>
                      <w:rPr>
                        <w:noProof/>
                        <w:lang w:val="en-US"/>
                      </w:rPr>
                      <w:t>R. Graziani, IPv6 Fundamentals, Indianapolis: Cisco Press, 2014</w:t>
                    </w:r>
                    <w:r w:rsidR="00911CEE">
                      <w:rPr>
                        <w:noProof/>
                        <w:lang w:val="en-US"/>
                      </w:rPr>
                      <w:t>,pp.40,41,51,52.</w:t>
                    </w:r>
                  </w:p>
                </w:tc>
              </w:tr>
              <w:tr w:rsidR="00604FC6" w14:paraId="1FCBB561" w14:textId="77777777" w:rsidTr="00B957E2">
                <w:trPr>
                  <w:divId w:val="347176901"/>
                  <w:tblCellSpacing w:w="15" w:type="dxa"/>
                </w:trPr>
                <w:tc>
                  <w:tcPr>
                    <w:tcW w:w="197" w:type="pct"/>
                    <w:hideMark/>
                  </w:tcPr>
                  <w:p w14:paraId="3C8B4478" w14:textId="77777777" w:rsidR="00604FC6" w:rsidRDefault="00604FC6">
                    <w:pPr>
                      <w:pStyle w:val="Bibliography"/>
                      <w:rPr>
                        <w:noProof/>
                        <w:lang w:val="en-US"/>
                      </w:rPr>
                    </w:pPr>
                    <w:r>
                      <w:rPr>
                        <w:noProof/>
                        <w:lang w:val="en-US"/>
                      </w:rPr>
                      <w:t xml:space="preserve">[11] </w:t>
                    </w:r>
                  </w:p>
                </w:tc>
                <w:tc>
                  <w:tcPr>
                    <w:tcW w:w="0" w:type="auto"/>
                    <w:hideMark/>
                  </w:tcPr>
                  <w:p w14:paraId="45CE8B88" w14:textId="64572CF4" w:rsidR="00604FC6" w:rsidRDefault="00604FC6">
                    <w:pPr>
                      <w:pStyle w:val="Bibliography"/>
                      <w:rPr>
                        <w:noProof/>
                        <w:lang w:val="en-US"/>
                      </w:rPr>
                    </w:pPr>
                    <w:r>
                      <w:rPr>
                        <w:noProof/>
                        <w:lang w:val="en-US"/>
                      </w:rPr>
                      <w:t xml:space="preserve">S. S. Savolainen, "IPv6 Addressing Strategies for IoT," </w:t>
                    </w:r>
                    <w:r>
                      <w:rPr>
                        <w:i/>
                        <w:iCs/>
                        <w:noProof/>
                        <w:lang w:val="en-US"/>
                      </w:rPr>
                      <w:t xml:space="preserve">IEEE Sensors Journal, </w:t>
                    </w:r>
                    <w:r>
                      <w:rPr>
                        <w:noProof/>
                        <w:lang w:val="en-US"/>
                      </w:rPr>
                      <w:t xml:space="preserve">vol. 13, no. 10, pp. 3511, 2013. </w:t>
                    </w:r>
                  </w:p>
                </w:tc>
              </w:tr>
              <w:tr w:rsidR="00604FC6" w14:paraId="3E35B9A7" w14:textId="77777777" w:rsidTr="00B957E2">
                <w:trPr>
                  <w:divId w:val="347176901"/>
                  <w:tblCellSpacing w:w="15" w:type="dxa"/>
                </w:trPr>
                <w:tc>
                  <w:tcPr>
                    <w:tcW w:w="197" w:type="pct"/>
                    <w:hideMark/>
                  </w:tcPr>
                  <w:p w14:paraId="64F9FCF6" w14:textId="77777777" w:rsidR="00604FC6" w:rsidRDefault="00604FC6">
                    <w:pPr>
                      <w:pStyle w:val="Bibliography"/>
                      <w:rPr>
                        <w:noProof/>
                        <w:lang w:val="en-US"/>
                      </w:rPr>
                    </w:pPr>
                    <w:r>
                      <w:rPr>
                        <w:noProof/>
                        <w:lang w:val="en-US"/>
                      </w:rPr>
                      <w:t xml:space="preserve">[12] </w:t>
                    </w:r>
                  </w:p>
                </w:tc>
                <w:tc>
                  <w:tcPr>
                    <w:tcW w:w="0" w:type="auto"/>
                    <w:hideMark/>
                  </w:tcPr>
                  <w:p w14:paraId="656A6872" w14:textId="77777777" w:rsidR="00604FC6" w:rsidRDefault="00604FC6">
                    <w:pPr>
                      <w:pStyle w:val="Bibliography"/>
                      <w:rPr>
                        <w:noProof/>
                        <w:lang w:val="en-US"/>
                      </w:rPr>
                    </w:pPr>
                    <w:r>
                      <w:rPr>
                        <w:noProof/>
                        <w:lang w:val="en-US"/>
                      </w:rPr>
                      <w:t>R. Graziani., "IPv6 Address Representation and Address Types," Cisco Press, 11 10 2017. [Online]. Available: http://www.ciscopress.com/articles/article.asp?p=2803866&amp;seqNum=7. [Accessed 20 11 2019].</w:t>
                    </w:r>
                  </w:p>
                </w:tc>
              </w:tr>
              <w:tr w:rsidR="00604FC6" w14:paraId="04819E5D" w14:textId="77777777" w:rsidTr="00B957E2">
                <w:trPr>
                  <w:divId w:val="347176901"/>
                  <w:tblCellSpacing w:w="15" w:type="dxa"/>
                </w:trPr>
                <w:tc>
                  <w:tcPr>
                    <w:tcW w:w="197" w:type="pct"/>
                    <w:hideMark/>
                  </w:tcPr>
                  <w:p w14:paraId="2E200626" w14:textId="77777777" w:rsidR="00604FC6" w:rsidRDefault="00604FC6">
                    <w:pPr>
                      <w:pStyle w:val="Bibliography"/>
                      <w:rPr>
                        <w:noProof/>
                        <w:lang w:val="en-US"/>
                      </w:rPr>
                    </w:pPr>
                    <w:r>
                      <w:rPr>
                        <w:noProof/>
                        <w:lang w:val="en-US"/>
                      </w:rPr>
                      <w:t xml:space="preserve">[13] </w:t>
                    </w:r>
                  </w:p>
                </w:tc>
                <w:tc>
                  <w:tcPr>
                    <w:tcW w:w="0" w:type="auto"/>
                    <w:hideMark/>
                  </w:tcPr>
                  <w:p w14:paraId="1D98A86A" w14:textId="77777777" w:rsidR="00604FC6" w:rsidRDefault="00604FC6">
                    <w:pPr>
                      <w:pStyle w:val="Bibliography"/>
                      <w:rPr>
                        <w:noProof/>
                        <w:lang w:val="en-US"/>
                      </w:rPr>
                    </w:pPr>
                    <w:r>
                      <w:rPr>
                        <w:noProof/>
                        <w:lang w:val="en-US"/>
                      </w:rPr>
                      <w:t>IBM, "Mobile IPv6," IBM, [Online]. Available: https://www.ibm.com/support/knowledgecenter/en/ssw_aix_72/network/tcpip_mobileipv6_intro.html. [Accessed 23 11 2019].</w:t>
                    </w:r>
                  </w:p>
                </w:tc>
              </w:tr>
              <w:tr w:rsidR="00604FC6" w14:paraId="4753C2B0" w14:textId="77777777" w:rsidTr="00B957E2">
                <w:trPr>
                  <w:divId w:val="347176901"/>
                  <w:tblCellSpacing w:w="15" w:type="dxa"/>
                </w:trPr>
                <w:tc>
                  <w:tcPr>
                    <w:tcW w:w="197" w:type="pct"/>
                    <w:hideMark/>
                  </w:tcPr>
                  <w:p w14:paraId="7BA4FD92" w14:textId="77777777" w:rsidR="00604FC6" w:rsidRDefault="00604FC6">
                    <w:pPr>
                      <w:pStyle w:val="Bibliography"/>
                      <w:rPr>
                        <w:noProof/>
                        <w:lang w:val="en-US"/>
                      </w:rPr>
                    </w:pPr>
                    <w:r>
                      <w:rPr>
                        <w:noProof/>
                        <w:lang w:val="en-US"/>
                      </w:rPr>
                      <w:t xml:space="preserve">[14] </w:t>
                    </w:r>
                  </w:p>
                </w:tc>
                <w:tc>
                  <w:tcPr>
                    <w:tcW w:w="0" w:type="auto"/>
                    <w:hideMark/>
                  </w:tcPr>
                  <w:p w14:paraId="03A0B531" w14:textId="77777777" w:rsidR="00604FC6" w:rsidRDefault="00604FC6">
                    <w:pPr>
                      <w:pStyle w:val="Bibliography"/>
                      <w:rPr>
                        <w:noProof/>
                        <w:lang w:val="en-US"/>
                      </w:rPr>
                    </w:pPr>
                    <w:r>
                      <w:rPr>
                        <w:noProof/>
                        <w:lang w:val="en-US"/>
                      </w:rPr>
                      <w:t>"IPV6 AND ITS COMPARISON WITH IPV4," [Online]. Available: http://www.idc-online.com/technical_references/pdfs/data_communications/Ipv6_and_its_comparison_with_Ipv4.pdf. [Accessed 23 11 2019].</w:t>
                    </w:r>
                  </w:p>
                </w:tc>
              </w:tr>
              <w:tr w:rsidR="00604FC6" w14:paraId="3EC4971C" w14:textId="77777777" w:rsidTr="00B957E2">
                <w:trPr>
                  <w:divId w:val="347176901"/>
                  <w:tblCellSpacing w:w="15" w:type="dxa"/>
                </w:trPr>
                <w:tc>
                  <w:tcPr>
                    <w:tcW w:w="197" w:type="pct"/>
                    <w:hideMark/>
                  </w:tcPr>
                  <w:p w14:paraId="7360A204" w14:textId="77777777" w:rsidR="00604FC6" w:rsidRDefault="00604FC6">
                    <w:pPr>
                      <w:pStyle w:val="Bibliography"/>
                      <w:rPr>
                        <w:noProof/>
                        <w:lang w:val="en-US"/>
                      </w:rPr>
                    </w:pPr>
                    <w:r>
                      <w:rPr>
                        <w:noProof/>
                        <w:lang w:val="en-US"/>
                      </w:rPr>
                      <w:t xml:space="preserve">[15] </w:t>
                    </w:r>
                  </w:p>
                </w:tc>
                <w:tc>
                  <w:tcPr>
                    <w:tcW w:w="0" w:type="auto"/>
                    <w:hideMark/>
                  </w:tcPr>
                  <w:p w14:paraId="5D34699D" w14:textId="77777777" w:rsidR="00604FC6" w:rsidRDefault="00604FC6">
                    <w:pPr>
                      <w:pStyle w:val="Bibliography"/>
                      <w:rPr>
                        <w:noProof/>
                        <w:lang w:val="en-US"/>
                      </w:rPr>
                    </w:pPr>
                    <w:r>
                      <w:rPr>
                        <w:noProof/>
                        <w:lang w:val="en-US"/>
                      </w:rPr>
                      <w:t>Cisco, "IPv6 Security Brief," Cisco, 11 10 2011. [Online]. Available: https://www.cisco.com/c/en/us/products/collateral/ios-nx-os-software/enterprise-ipv6-solution/white_paper_c11-678658.html. [Accessed 23 11 2019].</w:t>
                    </w:r>
                  </w:p>
                </w:tc>
              </w:tr>
              <w:tr w:rsidR="00604FC6" w14:paraId="66CAE79C" w14:textId="77777777" w:rsidTr="00B957E2">
                <w:trPr>
                  <w:divId w:val="347176901"/>
                  <w:tblCellSpacing w:w="15" w:type="dxa"/>
                </w:trPr>
                <w:tc>
                  <w:tcPr>
                    <w:tcW w:w="197" w:type="pct"/>
                    <w:hideMark/>
                  </w:tcPr>
                  <w:p w14:paraId="16E5D64E" w14:textId="77777777" w:rsidR="00604FC6" w:rsidRDefault="00604FC6">
                    <w:pPr>
                      <w:pStyle w:val="Bibliography"/>
                      <w:rPr>
                        <w:noProof/>
                        <w:lang w:val="en-US"/>
                      </w:rPr>
                    </w:pPr>
                    <w:r>
                      <w:rPr>
                        <w:noProof/>
                        <w:lang w:val="en-US"/>
                      </w:rPr>
                      <w:lastRenderedPageBreak/>
                      <w:t xml:space="preserve">[16] </w:t>
                    </w:r>
                  </w:p>
                </w:tc>
                <w:tc>
                  <w:tcPr>
                    <w:tcW w:w="0" w:type="auto"/>
                    <w:hideMark/>
                  </w:tcPr>
                  <w:p w14:paraId="0A5B2C9B" w14:textId="77777777" w:rsidR="00604FC6" w:rsidRDefault="00604FC6">
                    <w:pPr>
                      <w:pStyle w:val="Bibliography"/>
                      <w:rPr>
                        <w:noProof/>
                        <w:lang w:val="en-US"/>
                      </w:rPr>
                    </w:pPr>
                    <w:r>
                      <w:rPr>
                        <w:noProof/>
                        <w:lang w:val="en-US"/>
                      </w:rPr>
                      <w:t>IBM, "Encapsulating Security Payload," [Online]. Available: https://www.ibm.com/support/knowledgecenter/en/ssw_ibm_i_71/rzaja/rzajaesp.htm. [Accessed 23 11 2019].</w:t>
                    </w:r>
                  </w:p>
                </w:tc>
              </w:tr>
              <w:tr w:rsidR="00604FC6" w14:paraId="1BCEBEA6" w14:textId="77777777" w:rsidTr="00B957E2">
                <w:trPr>
                  <w:divId w:val="347176901"/>
                  <w:tblCellSpacing w:w="15" w:type="dxa"/>
                </w:trPr>
                <w:tc>
                  <w:tcPr>
                    <w:tcW w:w="197" w:type="pct"/>
                    <w:hideMark/>
                  </w:tcPr>
                  <w:p w14:paraId="11243972" w14:textId="77777777" w:rsidR="00604FC6" w:rsidRDefault="00604FC6">
                    <w:pPr>
                      <w:pStyle w:val="Bibliography"/>
                      <w:rPr>
                        <w:noProof/>
                        <w:lang w:val="en-US"/>
                      </w:rPr>
                    </w:pPr>
                    <w:r>
                      <w:rPr>
                        <w:noProof/>
                        <w:lang w:val="en-US"/>
                      </w:rPr>
                      <w:t xml:space="preserve">[17] </w:t>
                    </w:r>
                  </w:p>
                </w:tc>
                <w:tc>
                  <w:tcPr>
                    <w:tcW w:w="0" w:type="auto"/>
                    <w:hideMark/>
                  </w:tcPr>
                  <w:p w14:paraId="35BC81DD" w14:textId="77777777" w:rsidR="00604FC6" w:rsidRDefault="00604FC6">
                    <w:pPr>
                      <w:pStyle w:val="Bibliography"/>
                      <w:rPr>
                        <w:noProof/>
                        <w:lang w:val="en-US"/>
                      </w:rPr>
                    </w:pPr>
                    <w:r>
                      <w:rPr>
                        <w:noProof/>
                        <w:lang w:val="en-US"/>
                      </w:rPr>
                      <w:t>IBM, "Authentication Header," IBM, [Online]. Available: https://www.ibm.com/support/knowledgecenter/en/ssw_ibm_i_72/rzaja/rzajaahheader.htm. [Accessed 23 11 2019].</w:t>
                    </w:r>
                  </w:p>
                </w:tc>
              </w:tr>
              <w:tr w:rsidR="00604FC6" w14:paraId="43AA6865" w14:textId="77777777" w:rsidTr="00B957E2">
                <w:trPr>
                  <w:divId w:val="347176901"/>
                  <w:tblCellSpacing w:w="15" w:type="dxa"/>
                </w:trPr>
                <w:tc>
                  <w:tcPr>
                    <w:tcW w:w="197" w:type="pct"/>
                    <w:hideMark/>
                  </w:tcPr>
                  <w:p w14:paraId="6574A518" w14:textId="77777777" w:rsidR="00604FC6" w:rsidRDefault="00604FC6">
                    <w:pPr>
                      <w:pStyle w:val="Bibliography"/>
                      <w:rPr>
                        <w:noProof/>
                        <w:lang w:val="en-US"/>
                      </w:rPr>
                    </w:pPr>
                    <w:r>
                      <w:rPr>
                        <w:noProof/>
                        <w:lang w:val="en-US"/>
                      </w:rPr>
                      <w:t xml:space="preserve">[18] </w:t>
                    </w:r>
                  </w:p>
                </w:tc>
                <w:tc>
                  <w:tcPr>
                    <w:tcW w:w="0" w:type="auto"/>
                    <w:hideMark/>
                  </w:tcPr>
                  <w:p w14:paraId="46EE6BCD" w14:textId="3A7E8F5A" w:rsidR="00604FC6" w:rsidRDefault="00604FC6">
                    <w:pPr>
                      <w:pStyle w:val="Bibliography"/>
                      <w:rPr>
                        <w:noProof/>
                        <w:lang w:val="en-US"/>
                      </w:rPr>
                    </w:pPr>
                    <w:r>
                      <w:rPr>
                        <w:noProof/>
                        <w:lang w:val="en-US"/>
                      </w:rPr>
                      <w:t>Blumbergs. Co, "Hedgehog in the Fog: Creating and," [Online]. Available: https://ccdcoe.org/uploads/2018/10/ip6eva_0.pdf. [Accessed 23 11 2019]</w:t>
                    </w:r>
                    <w:r w:rsidR="00A01E0D">
                      <w:rPr>
                        <w:noProof/>
                        <w:lang w:val="en-US"/>
                      </w:rPr>
                      <w:t>,</w:t>
                    </w:r>
                    <w:r>
                      <w:rPr>
                        <w:noProof/>
                        <w:lang w:val="en-US"/>
                      </w:rPr>
                      <w:t xml:space="preserve"> </w:t>
                    </w:r>
                    <w:r w:rsidR="00A01E0D">
                      <w:rPr>
                        <w:noProof/>
                        <w:lang w:val="en-US"/>
                      </w:rPr>
                      <w:t>pp</w:t>
                    </w:r>
                    <w:r>
                      <w:rPr>
                        <w:noProof/>
                        <w:lang w:val="en-US"/>
                      </w:rPr>
                      <w:t>.1.</w:t>
                    </w:r>
                  </w:p>
                </w:tc>
              </w:tr>
            </w:tbl>
            <w:p w14:paraId="7B73CB1F" w14:textId="630AB7DD" w:rsidR="00604FC6" w:rsidRDefault="00B957E2">
              <w:pPr>
                <w:divId w:val="347176901"/>
                <w:rPr>
                  <w:rFonts w:eastAsia="Times New Roman"/>
                  <w:noProof/>
                </w:rPr>
              </w:pPr>
              <w:r w:rsidRPr="00B957E2">
                <w:rPr>
                  <w:rFonts w:eastAsia="Times New Roman"/>
                  <w:noProof/>
                </w:rPr>
                <w:t xml:space="preserve">[19] </w:t>
              </w:r>
              <w:r w:rsidRPr="00B957E2">
                <w:rPr>
                  <w:rFonts w:eastAsia="Times New Roman"/>
                  <w:noProof/>
                </w:rPr>
                <w:tab/>
                <w:t>Cisco, "IPv6 Extension Headers Review and Considerations," Cisco, 10 2006. [Online]. [Accessed 23 11 2019].</w:t>
              </w:r>
            </w:p>
            <w:p w14:paraId="588D27D2" w14:textId="36C15622" w:rsidR="00604FC6" w:rsidRDefault="00604FC6">
              <w:r>
                <w:rPr>
                  <w:b/>
                  <w:bCs/>
                  <w:noProof/>
                </w:rPr>
                <w:fldChar w:fldCharType="end"/>
              </w:r>
            </w:p>
          </w:sdtContent>
        </w:sdt>
      </w:sdtContent>
    </w:sdt>
    <w:p w14:paraId="1FB8C7A3" w14:textId="77777777" w:rsidR="006B0C83" w:rsidRPr="006B0C83" w:rsidRDefault="006B0C83" w:rsidP="006B0C83">
      <w:pPr>
        <w:pStyle w:val="ListParagraph"/>
        <w:keepNext/>
        <w:numPr>
          <w:ilvl w:val="0"/>
          <w:numId w:val="4"/>
        </w:numPr>
        <w:spacing w:before="240" w:after="60" w:line="276" w:lineRule="auto"/>
        <w:contextualSpacing w:val="0"/>
        <w:outlineLvl w:val="0"/>
        <w:rPr>
          <w:rFonts w:ascii="Arial" w:eastAsia="Calibri" w:hAnsi="Arial" w:cs="Times New Roman"/>
          <w:b/>
          <w:vanish/>
          <w:sz w:val="28"/>
          <w:lang w:val="en-US"/>
        </w:rPr>
      </w:pPr>
    </w:p>
    <w:p w14:paraId="3FECBB9C" w14:textId="2F45B18A" w:rsidR="006B0C83" w:rsidRPr="004C0909" w:rsidRDefault="006B0C83" w:rsidP="006B0C83">
      <w:pPr>
        <w:pStyle w:val="PartHead"/>
        <w:tabs>
          <w:tab w:val="clear" w:pos="360"/>
          <w:tab w:val="num" w:pos="1080"/>
        </w:tabs>
        <w:ind w:left="1080" w:hanging="1080"/>
      </w:pPr>
      <w:r>
        <w:t>Subnetting and VLSM</w:t>
      </w:r>
    </w:p>
    <w:p w14:paraId="77E614AE" w14:textId="77777777" w:rsidR="006B0C83" w:rsidRDefault="006B0C83" w:rsidP="006B0C83">
      <w:pPr>
        <w:rPr>
          <w:rFonts w:ascii="Arial" w:hAnsi="Arial" w:cs="Arial"/>
          <w:b/>
          <w:sz w:val="24"/>
          <w:u w:val="single"/>
        </w:rPr>
      </w:pPr>
    </w:p>
    <w:p w14:paraId="50B43C37" w14:textId="77777777" w:rsidR="006B0C83" w:rsidRPr="004A1148" w:rsidRDefault="006B0C83" w:rsidP="006B0C83">
      <w:pPr>
        <w:rPr>
          <w:rFonts w:ascii="Arial" w:hAnsi="Arial" w:cs="Arial"/>
          <w:b/>
          <w:sz w:val="24"/>
        </w:rPr>
      </w:pPr>
      <w:r>
        <w:rPr>
          <w:rFonts w:ascii="Arial" w:hAnsi="Arial" w:cs="Arial"/>
          <w:b/>
          <w:sz w:val="24"/>
        </w:rPr>
        <w:t xml:space="preserve">NOTE: To complete this part you would need full understanding of Lab 10 to 14. </w:t>
      </w:r>
    </w:p>
    <w:p w14:paraId="2D76DE20" w14:textId="77777777" w:rsidR="006B0C83" w:rsidRPr="004A1148" w:rsidRDefault="006B0C83" w:rsidP="006B0C83">
      <w:pPr>
        <w:ind w:left="284"/>
        <w:rPr>
          <w:rFonts w:ascii="Arial" w:hAnsi="Arial" w:cs="Arial"/>
          <w:b/>
          <w:sz w:val="24"/>
          <w:u w:val="single"/>
        </w:rPr>
      </w:pPr>
    </w:p>
    <w:p w14:paraId="44344ACA" w14:textId="77777777" w:rsidR="006B0C83" w:rsidRPr="004A1148" w:rsidRDefault="006B0C83" w:rsidP="006B0C83">
      <w:pPr>
        <w:ind w:left="284"/>
        <w:rPr>
          <w:rFonts w:ascii="Arial" w:hAnsi="Arial" w:cs="Arial"/>
          <w:b/>
          <w:sz w:val="24"/>
          <w:u w:val="single"/>
        </w:rPr>
      </w:pPr>
      <w:r w:rsidRPr="004A1148">
        <w:rPr>
          <w:rFonts w:ascii="Arial" w:hAnsi="Arial" w:cs="Arial"/>
          <w:noProof/>
        </w:rPr>
        <w:drawing>
          <wp:anchor distT="0" distB="0" distL="114300" distR="114300" simplePos="0" relativeHeight="251662336" behindDoc="1" locked="0" layoutInCell="1" allowOverlap="1" wp14:anchorId="6F798B79" wp14:editId="24E89061">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25260711" w14:textId="77777777" w:rsidR="006B0C83" w:rsidRDefault="006B0C83" w:rsidP="006B0C83">
      <w:pPr>
        <w:ind w:left="284"/>
        <w:rPr>
          <w:rFonts w:ascii="Arial" w:hAnsi="Arial" w:cs="Arial"/>
          <w:sz w:val="24"/>
        </w:rPr>
      </w:pPr>
    </w:p>
    <w:p w14:paraId="3EE9EF4B" w14:textId="77777777" w:rsidR="006B0C83" w:rsidRPr="00771EE2" w:rsidRDefault="006B0C83" w:rsidP="006B0C83">
      <w:pPr>
        <w:ind w:left="284"/>
        <w:rPr>
          <w:rFonts w:ascii="Arial" w:hAnsi="Arial" w:cs="Arial"/>
          <w:b/>
          <w:sz w:val="24"/>
        </w:rPr>
      </w:pPr>
    </w:p>
    <w:p w14:paraId="2F8DDB1A" w14:textId="77777777" w:rsidR="006B0C83" w:rsidRDefault="006B0C83" w:rsidP="006B0C83">
      <w:pPr>
        <w:ind w:left="284"/>
        <w:rPr>
          <w:rFonts w:ascii="Arial" w:hAnsi="Arial" w:cs="Arial"/>
          <w:sz w:val="24"/>
        </w:rPr>
      </w:pPr>
    </w:p>
    <w:p w14:paraId="701B3987" w14:textId="77777777" w:rsidR="006B0C83" w:rsidRDefault="006B0C83" w:rsidP="006B0C83">
      <w:pPr>
        <w:ind w:left="284"/>
        <w:rPr>
          <w:rFonts w:ascii="Arial" w:hAnsi="Arial" w:cs="Arial"/>
          <w:sz w:val="24"/>
        </w:rPr>
      </w:pPr>
    </w:p>
    <w:p w14:paraId="5F7ADC03" w14:textId="77777777" w:rsidR="006B0C83" w:rsidRDefault="006B0C83" w:rsidP="006B0C83">
      <w:pPr>
        <w:ind w:left="284"/>
        <w:rPr>
          <w:rFonts w:ascii="Arial" w:hAnsi="Arial" w:cs="Arial"/>
          <w:sz w:val="24"/>
        </w:rPr>
      </w:pPr>
    </w:p>
    <w:p w14:paraId="0757558E" w14:textId="77777777" w:rsidR="006B0C83" w:rsidRPr="004A1148" w:rsidRDefault="006B0C83" w:rsidP="006B0C83">
      <w:pPr>
        <w:ind w:left="284"/>
        <w:rPr>
          <w:rFonts w:ascii="Arial" w:hAnsi="Arial" w:cs="Arial"/>
          <w:sz w:val="24"/>
        </w:rPr>
      </w:pPr>
    </w:p>
    <w:p w14:paraId="3C79E2BB" w14:textId="77777777" w:rsidR="006B0C83" w:rsidRPr="004A1148" w:rsidRDefault="006B0C83" w:rsidP="006B0C83">
      <w:pPr>
        <w:ind w:left="284"/>
        <w:rPr>
          <w:rFonts w:ascii="Arial" w:hAnsi="Arial" w:cs="Arial"/>
          <w:sz w:val="24"/>
        </w:rPr>
      </w:pPr>
    </w:p>
    <w:p w14:paraId="2AFBF7FA" w14:textId="77777777" w:rsidR="006B0C83" w:rsidRPr="004A1148" w:rsidRDefault="006B0C83" w:rsidP="006B0C83">
      <w:pPr>
        <w:ind w:left="284"/>
        <w:rPr>
          <w:rFonts w:ascii="Arial" w:hAnsi="Arial" w:cs="Arial"/>
          <w:sz w:val="24"/>
        </w:rPr>
      </w:pPr>
    </w:p>
    <w:p w14:paraId="1F64F5B5" w14:textId="77777777" w:rsidR="006B0C83" w:rsidRDefault="006B0C83" w:rsidP="006B0C83">
      <w:pPr>
        <w:ind w:left="284"/>
        <w:rPr>
          <w:rFonts w:ascii="Arial" w:hAnsi="Arial" w:cs="Arial"/>
          <w:sz w:val="24"/>
        </w:rPr>
      </w:pPr>
    </w:p>
    <w:p w14:paraId="7F32E9F5" w14:textId="77777777" w:rsidR="006B0C83" w:rsidRDefault="006B0C83" w:rsidP="006B0C83">
      <w:pPr>
        <w:ind w:left="284"/>
        <w:rPr>
          <w:rFonts w:ascii="Arial" w:hAnsi="Arial" w:cs="Arial"/>
          <w:sz w:val="24"/>
        </w:rPr>
      </w:pPr>
    </w:p>
    <w:p w14:paraId="5F464799" w14:textId="77777777" w:rsidR="006B0C83" w:rsidRDefault="006B0C83" w:rsidP="006B0C83">
      <w:pPr>
        <w:ind w:left="284"/>
        <w:rPr>
          <w:rFonts w:ascii="Arial" w:hAnsi="Arial" w:cs="Arial"/>
          <w:sz w:val="24"/>
        </w:rPr>
      </w:pPr>
    </w:p>
    <w:p w14:paraId="2635B27E" w14:textId="77777777" w:rsidR="006B0C83" w:rsidRDefault="006B0C83" w:rsidP="006B0C83">
      <w:pPr>
        <w:ind w:left="284"/>
        <w:rPr>
          <w:rFonts w:ascii="Arial" w:hAnsi="Arial" w:cs="Arial"/>
          <w:sz w:val="24"/>
        </w:rPr>
      </w:pPr>
    </w:p>
    <w:p w14:paraId="6515C949" w14:textId="141F5EB7" w:rsidR="006B0C83" w:rsidRPr="004A1148" w:rsidRDefault="006B0C83" w:rsidP="006B0C83">
      <w:pPr>
        <w:tabs>
          <w:tab w:val="left" w:pos="3817"/>
        </w:tabs>
        <w:rPr>
          <w:rFonts w:ascii="Arial" w:hAnsi="Arial" w:cs="Arial"/>
          <w:sz w:val="24"/>
        </w:rPr>
      </w:pPr>
    </w:p>
    <w:p w14:paraId="0FD7DEDF" w14:textId="77777777" w:rsidR="006B0C83" w:rsidRPr="004A1148" w:rsidRDefault="006B0C83" w:rsidP="006B0C83">
      <w:pPr>
        <w:ind w:left="284"/>
        <w:rPr>
          <w:rFonts w:ascii="Arial" w:hAnsi="Arial" w:cs="Arial"/>
          <w:sz w:val="24"/>
        </w:rPr>
      </w:pPr>
      <w:r w:rsidRPr="004A1148">
        <w:rPr>
          <w:rFonts w:ascii="Arial" w:hAnsi="Arial" w:cs="Arial"/>
          <w:sz w:val="24"/>
        </w:rPr>
        <w:t xml:space="preserve">Using the Network address 172.16.2.0/24, VLSM the network to support the following requirements: </w:t>
      </w:r>
    </w:p>
    <w:p w14:paraId="678DD352" w14:textId="77777777" w:rsidR="006B0C83" w:rsidRPr="004A1148" w:rsidRDefault="006B0C83" w:rsidP="006B0C83">
      <w:pPr>
        <w:ind w:left="284"/>
        <w:rPr>
          <w:rFonts w:ascii="Arial" w:hAnsi="Arial" w:cs="Arial"/>
          <w:sz w:val="24"/>
        </w:rPr>
      </w:pPr>
      <w:r w:rsidRPr="004A1148">
        <w:rPr>
          <w:rFonts w:ascii="Arial" w:hAnsi="Arial" w:cs="Arial"/>
          <w:sz w:val="24"/>
        </w:rPr>
        <w:t>Subnet A: 1</w:t>
      </w:r>
      <w:r>
        <w:rPr>
          <w:rFonts w:ascii="Arial" w:hAnsi="Arial" w:cs="Arial"/>
          <w:sz w:val="24"/>
        </w:rPr>
        <w:t>6</w:t>
      </w:r>
      <w:r w:rsidRPr="004A1148">
        <w:rPr>
          <w:rFonts w:ascii="Arial" w:hAnsi="Arial" w:cs="Arial"/>
          <w:sz w:val="24"/>
        </w:rPr>
        <w:t xml:space="preserve"> hosts       </w:t>
      </w:r>
    </w:p>
    <w:p w14:paraId="46F0E77A" w14:textId="77777777" w:rsidR="006B0C83" w:rsidRPr="004A1148" w:rsidRDefault="006B0C83" w:rsidP="006B0C83">
      <w:pPr>
        <w:ind w:left="284"/>
        <w:rPr>
          <w:rFonts w:ascii="Arial" w:hAnsi="Arial" w:cs="Arial"/>
          <w:sz w:val="24"/>
        </w:rPr>
      </w:pPr>
      <w:r w:rsidRPr="004A1148">
        <w:rPr>
          <w:rFonts w:ascii="Arial" w:hAnsi="Arial" w:cs="Arial"/>
          <w:sz w:val="24"/>
        </w:rPr>
        <w:t xml:space="preserve">Subnet B: </w:t>
      </w:r>
      <w:r>
        <w:rPr>
          <w:rFonts w:ascii="Arial" w:hAnsi="Arial" w:cs="Arial"/>
          <w:sz w:val="24"/>
        </w:rPr>
        <w:t>200</w:t>
      </w:r>
      <w:r w:rsidRPr="004A1148">
        <w:rPr>
          <w:rFonts w:ascii="Arial" w:hAnsi="Arial" w:cs="Arial"/>
          <w:sz w:val="24"/>
        </w:rPr>
        <w:t xml:space="preserve">0 hosts  </w:t>
      </w:r>
    </w:p>
    <w:p w14:paraId="22ED025F" w14:textId="77777777" w:rsidR="006B0C83" w:rsidRPr="004A1148" w:rsidRDefault="006B0C83" w:rsidP="006B0C83">
      <w:pPr>
        <w:ind w:left="284"/>
        <w:rPr>
          <w:rFonts w:ascii="Arial" w:hAnsi="Arial" w:cs="Arial"/>
          <w:sz w:val="24"/>
        </w:rPr>
      </w:pPr>
      <w:r w:rsidRPr="004A1148">
        <w:rPr>
          <w:rFonts w:ascii="Arial" w:hAnsi="Arial" w:cs="Arial"/>
          <w:sz w:val="24"/>
        </w:rPr>
        <w:lastRenderedPageBreak/>
        <w:t xml:space="preserve">Subnet C: </w:t>
      </w:r>
      <w:r>
        <w:rPr>
          <w:rFonts w:ascii="Arial" w:hAnsi="Arial" w:cs="Arial"/>
          <w:sz w:val="24"/>
        </w:rPr>
        <w:t>6</w:t>
      </w:r>
      <w:r w:rsidRPr="004A1148">
        <w:rPr>
          <w:rFonts w:ascii="Arial" w:hAnsi="Arial" w:cs="Arial"/>
          <w:sz w:val="24"/>
        </w:rPr>
        <w:t xml:space="preserve"> hosts</w:t>
      </w:r>
    </w:p>
    <w:p w14:paraId="7980C230" w14:textId="77777777" w:rsidR="006B0C83" w:rsidRPr="004A1148" w:rsidRDefault="006B0C83" w:rsidP="006B0C83">
      <w:pPr>
        <w:ind w:left="284"/>
        <w:rPr>
          <w:rFonts w:ascii="Arial" w:hAnsi="Arial" w:cs="Arial"/>
          <w:sz w:val="24"/>
        </w:rPr>
      </w:pPr>
      <w:r w:rsidRPr="004A1148">
        <w:rPr>
          <w:rFonts w:ascii="Arial" w:hAnsi="Arial" w:cs="Arial"/>
          <w:sz w:val="24"/>
        </w:rPr>
        <w:t>Subnet D: 5</w:t>
      </w:r>
      <w:r>
        <w:rPr>
          <w:rFonts w:ascii="Arial" w:hAnsi="Arial" w:cs="Arial"/>
          <w:sz w:val="24"/>
        </w:rPr>
        <w:t>00</w:t>
      </w:r>
      <w:r w:rsidRPr="004A1148">
        <w:rPr>
          <w:rFonts w:ascii="Arial" w:hAnsi="Arial" w:cs="Arial"/>
          <w:sz w:val="24"/>
        </w:rPr>
        <w:t xml:space="preserve"> hosts</w:t>
      </w:r>
    </w:p>
    <w:p w14:paraId="5BA696CF" w14:textId="77777777" w:rsidR="006B0C83" w:rsidRPr="004A1148" w:rsidRDefault="006B0C83" w:rsidP="006B0C83">
      <w:pPr>
        <w:ind w:left="284"/>
        <w:rPr>
          <w:rFonts w:ascii="Arial" w:hAnsi="Arial" w:cs="Arial"/>
          <w:sz w:val="24"/>
        </w:rPr>
      </w:pPr>
      <w:r w:rsidRPr="004A1148">
        <w:rPr>
          <w:rFonts w:ascii="Arial" w:hAnsi="Arial" w:cs="Arial"/>
          <w:sz w:val="24"/>
        </w:rPr>
        <w:t xml:space="preserve">Subnet E: </w:t>
      </w:r>
      <w:r>
        <w:rPr>
          <w:rFonts w:ascii="Arial" w:hAnsi="Arial" w:cs="Arial"/>
          <w:sz w:val="24"/>
        </w:rPr>
        <w:t>60</w:t>
      </w:r>
      <w:r w:rsidRPr="004A1148">
        <w:rPr>
          <w:rFonts w:ascii="Arial" w:hAnsi="Arial" w:cs="Arial"/>
          <w:sz w:val="24"/>
        </w:rPr>
        <w:t xml:space="preserve"> hosts</w:t>
      </w:r>
    </w:p>
    <w:p w14:paraId="20F46848" w14:textId="77777777" w:rsidR="006B0C83" w:rsidRPr="004A1148" w:rsidRDefault="006B0C83" w:rsidP="006B0C83">
      <w:pPr>
        <w:ind w:left="284"/>
        <w:rPr>
          <w:rFonts w:ascii="Arial" w:hAnsi="Arial" w:cs="Arial"/>
          <w:b/>
          <w:sz w:val="24"/>
          <w:u w:val="single"/>
        </w:rPr>
      </w:pPr>
      <w:r w:rsidRPr="004A1148">
        <w:rPr>
          <w:rFonts w:ascii="Arial" w:hAnsi="Arial" w:cs="Arial"/>
          <w:sz w:val="24"/>
        </w:rPr>
        <w:t>Subnet F: 180 hosts</w:t>
      </w:r>
      <w:r>
        <w:rPr>
          <w:rFonts w:ascii="Arial" w:hAnsi="Arial" w:cs="Arial"/>
          <w:sz w:val="24"/>
        </w:rPr>
        <w:t xml:space="preserve"> and Serial links between routers</w:t>
      </w:r>
    </w:p>
    <w:p w14:paraId="5B5146E8" w14:textId="77777777" w:rsidR="006B0C83" w:rsidRPr="004A1148" w:rsidRDefault="006B0C83" w:rsidP="006B0C83">
      <w:pPr>
        <w:pStyle w:val="TableHeading"/>
        <w:jc w:val="left"/>
        <w:rPr>
          <w:rFonts w:cs="Arial"/>
        </w:rPr>
        <w:sectPr w:rsidR="006B0C83" w:rsidRPr="004A1148" w:rsidSect="00B943CE">
          <w:headerReference w:type="default" r:id="rId11"/>
          <w:footerReference w:type="default" r:id="rId12"/>
          <w:pgSz w:w="11894" w:h="16834"/>
          <w:pgMar w:top="993" w:right="695" w:bottom="1418" w:left="1418" w:header="709" w:footer="709" w:gutter="0"/>
          <w:paperSrc w:first="1" w:other="1"/>
          <w:cols w:space="720"/>
        </w:sectPr>
      </w:pPr>
    </w:p>
    <w:p w14:paraId="581A0753" w14:textId="77777777" w:rsidR="006B0C83" w:rsidRPr="004A1148" w:rsidRDefault="006B0C83" w:rsidP="006B0C83">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994" w:type="dxa"/>
        <w:tblInd w:w="-1022"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96"/>
        <w:gridCol w:w="2717"/>
        <w:gridCol w:w="2707"/>
        <w:gridCol w:w="2889"/>
        <w:gridCol w:w="3101"/>
        <w:gridCol w:w="3084"/>
      </w:tblGrid>
      <w:tr w:rsidR="006B0C83" w:rsidRPr="006B0C83" w14:paraId="29B8BC5B" w14:textId="77777777" w:rsidTr="006B0C83">
        <w:trPr>
          <w:cantSplit/>
          <w:trHeight w:val="484"/>
        </w:trPr>
        <w:tc>
          <w:tcPr>
            <w:tcW w:w="149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9DEA88A" w14:textId="77777777" w:rsidR="006B0C83" w:rsidRPr="006B0C83" w:rsidRDefault="006B0C83" w:rsidP="006B0C83">
            <w:pPr>
              <w:keepNext/>
              <w:spacing w:before="120" w:after="120" w:line="276" w:lineRule="auto"/>
              <w:rPr>
                <w:rFonts w:ascii="Arial" w:eastAsia="Calibri" w:hAnsi="Arial" w:cs="Arial"/>
                <w:b/>
                <w:sz w:val="20"/>
                <w:lang w:val="en-US"/>
              </w:rPr>
            </w:pPr>
            <w:r w:rsidRPr="006B0C83">
              <w:rPr>
                <w:rFonts w:ascii="Arial" w:eastAsia="Calibri" w:hAnsi="Arial" w:cs="Arial"/>
                <w:b/>
                <w:sz w:val="20"/>
                <w:lang w:val="en-US"/>
              </w:rPr>
              <w:t>Subnet</w:t>
            </w:r>
          </w:p>
        </w:tc>
        <w:tc>
          <w:tcPr>
            <w:tcW w:w="271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DF4AE8C" w14:textId="77777777" w:rsidR="006B0C83" w:rsidRPr="006B0C83" w:rsidRDefault="006B0C83" w:rsidP="006B0C83">
            <w:pPr>
              <w:keepNext/>
              <w:spacing w:before="120" w:after="120" w:line="276" w:lineRule="auto"/>
              <w:rPr>
                <w:rFonts w:ascii="Arial" w:eastAsia="Calibri" w:hAnsi="Arial" w:cs="Arial"/>
                <w:b/>
                <w:sz w:val="20"/>
                <w:lang w:val="en-US"/>
              </w:rPr>
            </w:pPr>
            <w:r w:rsidRPr="006B0C83">
              <w:rPr>
                <w:rFonts w:ascii="Arial" w:eastAsia="Calibri" w:hAnsi="Arial" w:cs="Arial"/>
                <w:b/>
                <w:sz w:val="20"/>
                <w:lang w:val="en-US"/>
              </w:rPr>
              <w:t>Network Address</w:t>
            </w:r>
          </w:p>
        </w:tc>
        <w:tc>
          <w:tcPr>
            <w:tcW w:w="2707"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ED8E05D" w14:textId="77777777" w:rsidR="006B0C83" w:rsidRPr="006B0C83" w:rsidRDefault="006B0C83" w:rsidP="006B0C83">
            <w:pPr>
              <w:keepNext/>
              <w:spacing w:before="120" w:after="120" w:line="276" w:lineRule="auto"/>
              <w:rPr>
                <w:rFonts w:ascii="Arial" w:eastAsia="Calibri" w:hAnsi="Arial" w:cs="Arial"/>
                <w:b/>
                <w:sz w:val="20"/>
                <w:lang w:val="en-US"/>
              </w:rPr>
            </w:pPr>
            <w:r w:rsidRPr="006B0C83">
              <w:rPr>
                <w:rFonts w:ascii="Arial" w:eastAsia="Calibri" w:hAnsi="Arial" w:cs="Arial"/>
                <w:b/>
                <w:sz w:val="20"/>
                <w:lang w:val="en-US"/>
              </w:rPr>
              <w:t>Subnet mask</w:t>
            </w:r>
          </w:p>
        </w:tc>
        <w:tc>
          <w:tcPr>
            <w:tcW w:w="288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1242FC4" w14:textId="77777777" w:rsidR="006B0C83" w:rsidRPr="006B0C83" w:rsidRDefault="006B0C83" w:rsidP="006B0C83">
            <w:pPr>
              <w:keepNext/>
              <w:spacing w:before="120" w:after="120" w:line="276" w:lineRule="auto"/>
              <w:rPr>
                <w:rFonts w:ascii="Arial" w:eastAsia="Calibri" w:hAnsi="Arial" w:cs="Arial"/>
                <w:b/>
                <w:sz w:val="20"/>
                <w:lang w:val="en-US"/>
              </w:rPr>
            </w:pPr>
            <w:r w:rsidRPr="006B0C83">
              <w:rPr>
                <w:rFonts w:ascii="Arial" w:eastAsia="Calibri" w:hAnsi="Arial" w:cs="Arial"/>
                <w:b/>
                <w:sz w:val="20"/>
                <w:lang w:val="en-US"/>
              </w:rPr>
              <w:t>First Address</w:t>
            </w:r>
          </w:p>
        </w:tc>
        <w:tc>
          <w:tcPr>
            <w:tcW w:w="310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4496632" w14:textId="77777777" w:rsidR="006B0C83" w:rsidRPr="006B0C83" w:rsidRDefault="006B0C83" w:rsidP="006B0C83">
            <w:pPr>
              <w:keepNext/>
              <w:spacing w:before="120" w:after="120" w:line="276" w:lineRule="auto"/>
              <w:rPr>
                <w:rFonts w:ascii="Arial" w:eastAsia="Calibri" w:hAnsi="Arial" w:cs="Arial"/>
                <w:b/>
                <w:sz w:val="20"/>
                <w:lang w:val="en-US"/>
              </w:rPr>
            </w:pPr>
            <w:r w:rsidRPr="006B0C83">
              <w:rPr>
                <w:rFonts w:ascii="Arial" w:eastAsia="Calibri" w:hAnsi="Arial" w:cs="Arial"/>
                <w:b/>
                <w:sz w:val="20"/>
                <w:lang w:val="en-US"/>
              </w:rPr>
              <w:t>Last Address</w:t>
            </w:r>
          </w:p>
        </w:tc>
        <w:tc>
          <w:tcPr>
            <w:tcW w:w="30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E24688" w14:textId="77777777" w:rsidR="006B0C83" w:rsidRPr="006B0C83" w:rsidRDefault="006B0C83" w:rsidP="006B0C83">
            <w:pPr>
              <w:keepNext/>
              <w:spacing w:before="120" w:after="120" w:line="276" w:lineRule="auto"/>
              <w:ind w:left="284"/>
              <w:jc w:val="center"/>
              <w:rPr>
                <w:rFonts w:ascii="Arial" w:eastAsia="Calibri" w:hAnsi="Arial" w:cs="Arial"/>
                <w:b/>
                <w:sz w:val="20"/>
                <w:lang w:val="en-US"/>
              </w:rPr>
            </w:pPr>
            <w:r w:rsidRPr="006B0C83">
              <w:rPr>
                <w:rFonts w:ascii="Arial" w:eastAsia="Calibri" w:hAnsi="Arial" w:cs="Arial"/>
                <w:b/>
                <w:sz w:val="20"/>
                <w:lang w:val="en-US"/>
              </w:rPr>
              <w:t>Broadcast Address</w:t>
            </w:r>
          </w:p>
        </w:tc>
      </w:tr>
      <w:tr w:rsidR="0063785D" w:rsidRPr="006B0C83" w14:paraId="3D6DBFF7" w14:textId="77777777" w:rsidTr="006B0C83">
        <w:trPr>
          <w:cantSplit/>
          <w:trHeight w:val="484"/>
        </w:trPr>
        <w:tc>
          <w:tcPr>
            <w:tcW w:w="1496" w:type="dxa"/>
            <w:vAlign w:val="bottom"/>
          </w:tcPr>
          <w:p w14:paraId="2F1EA695" w14:textId="0580ED32" w:rsidR="0063785D" w:rsidRPr="006B0C83" w:rsidRDefault="0063785D" w:rsidP="0063785D">
            <w:pPr>
              <w:keepNext/>
              <w:spacing w:before="60" w:after="60" w:line="240" w:lineRule="auto"/>
              <w:ind w:left="284"/>
              <w:rPr>
                <w:rFonts w:ascii="Arial" w:eastAsia="Calibri" w:hAnsi="Arial" w:cs="Arial"/>
                <w:sz w:val="20"/>
                <w:szCs w:val="20"/>
                <w:lang w:val="en-US"/>
              </w:rPr>
            </w:pPr>
            <w:r w:rsidRPr="004B786F">
              <w:rPr>
                <w:rFonts w:ascii="Arial" w:eastAsia="Calibri" w:hAnsi="Arial" w:cs="Arial"/>
                <w:sz w:val="20"/>
                <w:szCs w:val="20"/>
                <w:lang w:val="en-US"/>
              </w:rPr>
              <w:t>B</w:t>
            </w:r>
          </w:p>
        </w:tc>
        <w:tc>
          <w:tcPr>
            <w:tcW w:w="2717" w:type="dxa"/>
            <w:vAlign w:val="bottom"/>
          </w:tcPr>
          <w:p w14:paraId="45E96C75" w14:textId="01603D8F" w:rsidR="0063785D" w:rsidRPr="006B0C83" w:rsidRDefault="0063785D" w:rsidP="0063785D">
            <w:pPr>
              <w:keepNext/>
              <w:spacing w:before="60" w:after="60" w:line="240" w:lineRule="auto"/>
              <w:rPr>
                <w:rFonts w:ascii="Arial" w:eastAsia="Calibri" w:hAnsi="Arial" w:cs="Arial"/>
                <w:sz w:val="20"/>
                <w:szCs w:val="20"/>
                <w:lang w:val="en-US"/>
              </w:rPr>
            </w:pPr>
            <w:r w:rsidRPr="004B786F">
              <w:rPr>
                <w:rFonts w:ascii="Arial" w:eastAsia="Calibri" w:hAnsi="Arial" w:cs="Arial"/>
                <w:sz w:val="20"/>
                <w:szCs w:val="20"/>
                <w:lang w:val="en-US"/>
              </w:rPr>
              <w:t>172.16.2.0</w:t>
            </w:r>
            <w:r w:rsidR="00DE54C6">
              <w:rPr>
                <w:rFonts w:ascii="Arial" w:eastAsia="Calibri" w:hAnsi="Arial" w:cs="Arial"/>
                <w:sz w:val="20"/>
                <w:szCs w:val="20"/>
                <w:lang w:val="en-US"/>
              </w:rPr>
              <w:t xml:space="preserve"> /21</w:t>
            </w:r>
          </w:p>
        </w:tc>
        <w:tc>
          <w:tcPr>
            <w:tcW w:w="2707" w:type="dxa"/>
          </w:tcPr>
          <w:p w14:paraId="26F2A58A" w14:textId="5B3D4B1B"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255.255.248.0</w:t>
            </w:r>
          </w:p>
        </w:tc>
        <w:tc>
          <w:tcPr>
            <w:tcW w:w="2889" w:type="dxa"/>
            <w:vAlign w:val="bottom"/>
          </w:tcPr>
          <w:p w14:paraId="45C55B3A" w14:textId="4D6387D8" w:rsidR="0063785D" w:rsidRPr="006B0C83" w:rsidRDefault="0063785D" w:rsidP="0063785D">
            <w:pPr>
              <w:keepNext/>
              <w:spacing w:before="60" w:after="60" w:line="240" w:lineRule="auto"/>
              <w:rPr>
                <w:rFonts w:ascii="Arial" w:eastAsia="Calibri" w:hAnsi="Arial" w:cs="Arial"/>
                <w:sz w:val="20"/>
                <w:szCs w:val="20"/>
                <w:lang w:val="en-US"/>
              </w:rPr>
            </w:pPr>
            <w:r w:rsidRPr="004B786F">
              <w:rPr>
                <w:rFonts w:ascii="Arial" w:eastAsia="Calibri" w:hAnsi="Arial" w:cs="Arial"/>
                <w:sz w:val="20"/>
                <w:szCs w:val="20"/>
                <w:lang w:val="en-US"/>
              </w:rPr>
              <w:t>172.16.2.1</w:t>
            </w:r>
          </w:p>
        </w:tc>
        <w:tc>
          <w:tcPr>
            <w:tcW w:w="3101" w:type="dxa"/>
            <w:vAlign w:val="bottom"/>
          </w:tcPr>
          <w:p w14:paraId="3F498D79" w14:textId="2769A217" w:rsidR="0063785D" w:rsidRPr="006B0C83" w:rsidRDefault="0063785D" w:rsidP="0063785D">
            <w:pPr>
              <w:keepNext/>
              <w:spacing w:before="60" w:after="60" w:line="240" w:lineRule="auto"/>
              <w:rPr>
                <w:rFonts w:ascii="Arial" w:eastAsia="Calibri" w:hAnsi="Arial" w:cs="Arial"/>
                <w:sz w:val="20"/>
                <w:szCs w:val="20"/>
                <w:lang w:val="en-US"/>
              </w:rPr>
            </w:pPr>
            <w:r w:rsidRPr="004B786F">
              <w:rPr>
                <w:rFonts w:ascii="Arial" w:eastAsia="Calibri" w:hAnsi="Arial" w:cs="Arial"/>
                <w:sz w:val="20"/>
                <w:szCs w:val="20"/>
                <w:lang w:val="en-US"/>
              </w:rPr>
              <w:t>172.16.9.254</w:t>
            </w:r>
          </w:p>
        </w:tc>
        <w:tc>
          <w:tcPr>
            <w:tcW w:w="3084" w:type="dxa"/>
            <w:vAlign w:val="bottom"/>
          </w:tcPr>
          <w:p w14:paraId="03C526CA" w14:textId="237C8FC2" w:rsidR="0063785D" w:rsidRPr="006B0C83" w:rsidRDefault="0063785D" w:rsidP="0063785D">
            <w:pPr>
              <w:keepNext/>
              <w:spacing w:before="60" w:after="60" w:line="240" w:lineRule="auto"/>
              <w:ind w:left="284"/>
              <w:rPr>
                <w:rFonts w:ascii="Arial" w:eastAsia="Calibri" w:hAnsi="Arial" w:cs="Arial"/>
                <w:sz w:val="20"/>
                <w:szCs w:val="20"/>
                <w:lang w:val="en-US"/>
              </w:rPr>
            </w:pPr>
            <w:r w:rsidRPr="004B786F">
              <w:rPr>
                <w:rFonts w:ascii="Arial" w:eastAsia="Calibri" w:hAnsi="Arial" w:cs="Arial"/>
                <w:sz w:val="20"/>
                <w:szCs w:val="20"/>
                <w:lang w:val="en-US"/>
              </w:rPr>
              <w:t>172.16.9.255</w:t>
            </w:r>
          </w:p>
        </w:tc>
      </w:tr>
      <w:tr w:rsidR="0063785D" w:rsidRPr="006B0C83" w14:paraId="74B2FC44" w14:textId="77777777" w:rsidTr="006B0C83">
        <w:trPr>
          <w:cantSplit/>
          <w:trHeight w:val="484"/>
        </w:trPr>
        <w:tc>
          <w:tcPr>
            <w:tcW w:w="1496" w:type="dxa"/>
            <w:vAlign w:val="bottom"/>
          </w:tcPr>
          <w:p w14:paraId="366A437E" w14:textId="32961C4F" w:rsidR="0063785D" w:rsidRPr="006B0C83" w:rsidRDefault="0063785D" w:rsidP="0063785D">
            <w:pPr>
              <w:keepNext/>
              <w:spacing w:before="60" w:after="60" w:line="240" w:lineRule="auto"/>
              <w:ind w:left="284"/>
              <w:rPr>
                <w:rFonts w:ascii="Arial" w:eastAsia="Calibri" w:hAnsi="Arial" w:cs="Arial"/>
                <w:sz w:val="20"/>
                <w:szCs w:val="20"/>
                <w:lang w:val="en-US"/>
              </w:rPr>
            </w:pPr>
            <w:r w:rsidRPr="004B786F">
              <w:rPr>
                <w:rFonts w:ascii="Arial" w:eastAsia="Calibri" w:hAnsi="Arial" w:cs="Arial"/>
                <w:sz w:val="20"/>
                <w:szCs w:val="20"/>
                <w:lang w:val="en-US"/>
              </w:rPr>
              <w:t>D</w:t>
            </w:r>
          </w:p>
        </w:tc>
        <w:tc>
          <w:tcPr>
            <w:tcW w:w="2717" w:type="dxa"/>
            <w:vAlign w:val="bottom"/>
          </w:tcPr>
          <w:p w14:paraId="25AC0DAB" w14:textId="5A0D7698" w:rsidR="0063785D" w:rsidRPr="006B0C83" w:rsidRDefault="0063785D" w:rsidP="0063785D">
            <w:pPr>
              <w:keepNext/>
              <w:spacing w:before="60" w:after="60" w:line="240" w:lineRule="auto"/>
              <w:rPr>
                <w:rFonts w:ascii="Arial" w:eastAsia="Calibri" w:hAnsi="Arial" w:cs="Arial"/>
                <w:sz w:val="20"/>
                <w:szCs w:val="20"/>
                <w:lang w:val="en-US"/>
              </w:rPr>
            </w:pPr>
            <w:r w:rsidRPr="004B786F">
              <w:rPr>
                <w:rFonts w:ascii="Arial" w:eastAsia="Calibri" w:hAnsi="Arial" w:cs="Arial"/>
                <w:sz w:val="20"/>
                <w:szCs w:val="20"/>
                <w:lang w:val="en-US"/>
              </w:rPr>
              <w:t>172.16.10.0</w:t>
            </w:r>
            <w:r w:rsidR="00DE54C6">
              <w:rPr>
                <w:rFonts w:ascii="Arial" w:eastAsia="Calibri" w:hAnsi="Arial" w:cs="Arial"/>
                <w:sz w:val="20"/>
                <w:szCs w:val="20"/>
                <w:lang w:val="en-US"/>
              </w:rPr>
              <w:t xml:space="preserve"> /23</w:t>
            </w:r>
          </w:p>
        </w:tc>
        <w:tc>
          <w:tcPr>
            <w:tcW w:w="2707" w:type="dxa"/>
          </w:tcPr>
          <w:p w14:paraId="54952B3E" w14:textId="49DEA198" w:rsidR="0063785D" w:rsidRPr="006B0C83" w:rsidRDefault="0063785D" w:rsidP="0063785D">
            <w:pPr>
              <w:keepNext/>
              <w:spacing w:before="60" w:after="60" w:line="240" w:lineRule="auto"/>
              <w:rPr>
                <w:rFonts w:ascii="Arial" w:eastAsia="Calibri" w:hAnsi="Arial" w:cs="Arial"/>
                <w:sz w:val="20"/>
                <w:szCs w:val="20"/>
                <w:lang w:val="en-US"/>
              </w:rPr>
            </w:pPr>
            <w:r w:rsidRPr="004B786F">
              <w:rPr>
                <w:rFonts w:ascii="Arial" w:eastAsia="Calibri" w:hAnsi="Arial" w:cs="Arial"/>
                <w:sz w:val="20"/>
                <w:szCs w:val="20"/>
                <w:lang w:val="en-US"/>
              </w:rPr>
              <w:t>255.255.254.0</w:t>
            </w:r>
          </w:p>
        </w:tc>
        <w:tc>
          <w:tcPr>
            <w:tcW w:w="2889" w:type="dxa"/>
            <w:vAlign w:val="bottom"/>
          </w:tcPr>
          <w:p w14:paraId="79A8C65B" w14:textId="3E72E165" w:rsidR="0063785D" w:rsidRPr="006B0C83" w:rsidRDefault="0063785D" w:rsidP="0063785D">
            <w:pPr>
              <w:keepNext/>
              <w:spacing w:before="60" w:after="60" w:line="240" w:lineRule="auto"/>
              <w:rPr>
                <w:rFonts w:ascii="Arial" w:eastAsia="Calibri" w:hAnsi="Arial" w:cs="Arial"/>
                <w:sz w:val="20"/>
                <w:szCs w:val="20"/>
                <w:lang w:val="en-US"/>
              </w:rPr>
            </w:pPr>
            <w:r w:rsidRPr="004B786F">
              <w:rPr>
                <w:rFonts w:ascii="Arial" w:eastAsia="Calibri" w:hAnsi="Arial" w:cs="Arial"/>
                <w:sz w:val="20"/>
                <w:szCs w:val="20"/>
                <w:lang w:val="en-US"/>
              </w:rPr>
              <w:t>172.16.10.1</w:t>
            </w:r>
          </w:p>
        </w:tc>
        <w:tc>
          <w:tcPr>
            <w:tcW w:w="3101" w:type="dxa"/>
            <w:vAlign w:val="bottom"/>
          </w:tcPr>
          <w:p w14:paraId="5ACE9348" w14:textId="52B2EBB3" w:rsidR="0063785D" w:rsidRPr="006B0C83" w:rsidRDefault="0063785D" w:rsidP="0063785D">
            <w:pPr>
              <w:keepNext/>
              <w:spacing w:before="60" w:after="60" w:line="240" w:lineRule="auto"/>
              <w:rPr>
                <w:rFonts w:ascii="Arial" w:eastAsia="Calibri" w:hAnsi="Arial" w:cs="Arial"/>
                <w:sz w:val="20"/>
                <w:szCs w:val="20"/>
                <w:lang w:val="en-US"/>
              </w:rPr>
            </w:pPr>
            <w:r w:rsidRPr="004B786F">
              <w:rPr>
                <w:rFonts w:ascii="Arial" w:eastAsia="Calibri" w:hAnsi="Arial" w:cs="Arial"/>
                <w:sz w:val="20"/>
                <w:szCs w:val="20"/>
                <w:lang w:val="en-US"/>
              </w:rPr>
              <w:t>172.16.11.254</w:t>
            </w:r>
          </w:p>
        </w:tc>
        <w:tc>
          <w:tcPr>
            <w:tcW w:w="3084" w:type="dxa"/>
            <w:vAlign w:val="bottom"/>
          </w:tcPr>
          <w:p w14:paraId="41F525AC" w14:textId="37135594" w:rsidR="0063785D" w:rsidRPr="006B0C83" w:rsidRDefault="0063785D" w:rsidP="0063785D">
            <w:pPr>
              <w:keepNext/>
              <w:spacing w:before="60" w:after="60" w:line="240" w:lineRule="auto"/>
              <w:ind w:left="284"/>
              <w:rPr>
                <w:rFonts w:ascii="Arial" w:eastAsia="Calibri" w:hAnsi="Arial" w:cs="Arial"/>
                <w:sz w:val="20"/>
                <w:szCs w:val="20"/>
                <w:lang w:val="en-US"/>
              </w:rPr>
            </w:pPr>
            <w:r w:rsidRPr="004B786F">
              <w:rPr>
                <w:rFonts w:ascii="Arial" w:eastAsia="Calibri" w:hAnsi="Arial" w:cs="Arial"/>
                <w:sz w:val="20"/>
                <w:szCs w:val="20"/>
                <w:lang w:val="en-US"/>
              </w:rPr>
              <w:t>172.16.11.255</w:t>
            </w:r>
          </w:p>
        </w:tc>
      </w:tr>
      <w:tr w:rsidR="0063785D" w:rsidRPr="006B0C83" w14:paraId="07AAA9BC" w14:textId="77777777" w:rsidTr="006B0C83">
        <w:trPr>
          <w:cantSplit/>
          <w:trHeight w:val="484"/>
        </w:trPr>
        <w:tc>
          <w:tcPr>
            <w:tcW w:w="1496" w:type="dxa"/>
            <w:vAlign w:val="bottom"/>
          </w:tcPr>
          <w:p w14:paraId="1184B32B" w14:textId="7BC6F065"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F</w:t>
            </w:r>
          </w:p>
        </w:tc>
        <w:tc>
          <w:tcPr>
            <w:tcW w:w="2717" w:type="dxa"/>
            <w:vAlign w:val="bottom"/>
          </w:tcPr>
          <w:p w14:paraId="2ADA32D8" w14:textId="4C4C0D1C"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172.16.12.0</w:t>
            </w:r>
            <w:r w:rsidR="00DE54C6">
              <w:rPr>
                <w:rFonts w:ascii="Arial" w:eastAsia="Calibri" w:hAnsi="Arial" w:cs="Arial"/>
                <w:sz w:val="20"/>
                <w:szCs w:val="20"/>
                <w:lang w:val="en-US"/>
              </w:rPr>
              <w:t xml:space="preserve"> /24</w:t>
            </w:r>
          </w:p>
        </w:tc>
        <w:tc>
          <w:tcPr>
            <w:tcW w:w="2707" w:type="dxa"/>
          </w:tcPr>
          <w:p w14:paraId="0FDD411E" w14:textId="3DFBA25A"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255.255.255.0</w:t>
            </w:r>
          </w:p>
        </w:tc>
        <w:tc>
          <w:tcPr>
            <w:tcW w:w="2889" w:type="dxa"/>
            <w:vAlign w:val="bottom"/>
          </w:tcPr>
          <w:p w14:paraId="3617DBAA" w14:textId="79903374"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172.16.12.1</w:t>
            </w:r>
          </w:p>
        </w:tc>
        <w:tc>
          <w:tcPr>
            <w:tcW w:w="3101" w:type="dxa"/>
            <w:vAlign w:val="bottom"/>
          </w:tcPr>
          <w:p w14:paraId="4C52D256" w14:textId="2C12E466"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172.16.12.254</w:t>
            </w:r>
          </w:p>
        </w:tc>
        <w:tc>
          <w:tcPr>
            <w:tcW w:w="3084" w:type="dxa"/>
            <w:vAlign w:val="bottom"/>
          </w:tcPr>
          <w:p w14:paraId="205C1552" w14:textId="6BD0EF40" w:rsidR="0063785D" w:rsidRPr="006B0C83" w:rsidRDefault="0063785D" w:rsidP="0063785D">
            <w:pPr>
              <w:keepNext/>
              <w:spacing w:before="60" w:after="60" w:line="240" w:lineRule="auto"/>
              <w:ind w:left="284"/>
              <w:rPr>
                <w:rFonts w:ascii="Arial" w:eastAsia="Calibri" w:hAnsi="Arial" w:cs="Arial"/>
                <w:sz w:val="20"/>
                <w:szCs w:val="20"/>
                <w:lang w:val="en-US"/>
              </w:rPr>
            </w:pPr>
            <w:r w:rsidRPr="008F23A8">
              <w:rPr>
                <w:rFonts w:ascii="Arial" w:eastAsia="Calibri" w:hAnsi="Arial" w:cs="Arial"/>
                <w:sz w:val="20"/>
                <w:szCs w:val="20"/>
                <w:lang w:val="en-US"/>
              </w:rPr>
              <w:t>172.16.12.255</w:t>
            </w:r>
          </w:p>
        </w:tc>
      </w:tr>
      <w:tr w:rsidR="0063785D" w:rsidRPr="006B0C83" w14:paraId="04247E39" w14:textId="77777777" w:rsidTr="006B0C83">
        <w:trPr>
          <w:cantSplit/>
          <w:trHeight w:val="484"/>
        </w:trPr>
        <w:tc>
          <w:tcPr>
            <w:tcW w:w="1496" w:type="dxa"/>
            <w:vAlign w:val="bottom"/>
          </w:tcPr>
          <w:p w14:paraId="393E3497" w14:textId="49774E0E"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E</w:t>
            </w:r>
          </w:p>
        </w:tc>
        <w:tc>
          <w:tcPr>
            <w:tcW w:w="2717" w:type="dxa"/>
            <w:vAlign w:val="bottom"/>
          </w:tcPr>
          <w:p w14:paraId="22744D8A" w14:textId="74EBF8C4"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172.16.13.0</w:t>
            </w:r>
            <w:r w:rsidR="00DE54C6">
              <w:rPr>
                <w:rFonts w:ascii="Arial" w:eastAsia="Calibri" w:hAnsi="Arial" w:cs="Arial"/>
                <w:sz w:val="20"/>
                <w:szCs w:val="20"/>
                <w:lang w:val="en-US"/>
              </w:rPr>
              <w:t xml:space="preserve"> /26</w:t>
            </w:r>
          </w:p>
        </w:tc>
        <w:tc>
          <w:tcPr>
            <w:tcW w:w="2707" w:type="dxa"/>
          </w:tcPr>
          <w:p w14:paraId="62CF61F3" w14:textId="1C7C0165"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255.255.255.192</w:t>
            </w:r>
          </w:p>
        </w:tc>
        <w:tc>
          <w:tcPr>
            <w:tcW w:w="2889" w:type="dxa"/>
            <w:vAlign w:val="bottom"/>
          </w:tcPr>
          <w:p w14:paraId="48ED97AB" w14:textId="5C4E3304"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172.16.13.1</w:t>
            </w:r>
          </w:p>
        </w:tc>
        <w:tc>
          <w:tcPr>
            <w:tcW w:w="3101" w:type="dxa"/>
            <w:vAlign w:val="bottom"/>
          </w:tcPr>
          <w:p w14:paraId="5DE066A4" w14:textId="3F08160E"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172.16.13.</w:t>
            </w:r>
            <w:r>
              <w:rPr>
                <w:rFonts w:ascii="Arial" w:eastAsia="Calibri" w:hAnsi="Arial" w:cs="Arial"/>
                <w:sz w:val="20"/>
                <w:szCs w:val="20"/>
                <w:lang w:val="en-US"/>
              </w:rPr>
              <w:t>62</w:t>
            </w:r>
          </w:p>
        </w:tc>
        <w:tc>
          <w:tcPr>
            <w:tcW w:w="3084" w:type="dxa"/>
            <w:vAlign w:val="bottom"/>
          </w:tcPr>
          <w:p w14:paraId="04CE9486" w14:textId="3442E0F7" w:rsidR="0063785D" w:rsidRPr="006B0C83" w:rsidRDefault="0063785D" w:rsidP="0063785D">
            <w:pPr>
              <w:keepNext/>
              <w:spacing w:before="60" w:after="60" w:line="240" w:lineRule="auto"/>
              <w:ind w:left="284"/>
              <w:rPr>
                <w:rFonts w:ascii="Arial" w:eastAsia="Calibri" w:hAnsi="Arial" w:cs="Arial"/>
                <w:sz w:val="20"/>
                <w:szCs w:val="20"/>
                <w:lang w:val="en-US"/>
              </w:rPr>
            </w:pPr>
            <w:r w:rsidRPr="008F23A8">
              <w:rPr>
                <w:rFonts w:ascii="Arial" w:eastAsia="Calibri" w:hAnsi="Arial" w:cs="Arial"/>
                <w:sz w:val="20"/>
                <w:szCs w:val="20"/>
                <w:lang w:val="en-US"/>
              </w:rPr>
              <w:t>172.16.13.63</w:t>
            </w:r>
          </w:p>
        </w:tc>
      </w:tr>
      <w:tr w:rsidR="0063785D" w:rsidRPr="006B0C83" w14:paraId="5912CAE1" w14:textId="77777777" w:rsidTr="006B0C83">
        <w:trPr>
          <w:cantSplit/>
          <w:trHeight w:val="484"/>
        </w:trPr>
        <w:tc>
          <w:tcPr>
            <w:tcW w:w="1496" w:type="dxa"/>
            <w:vAlign w:val="bottom"/>
          </w:tcPr>
          <w:p w14:paraId="070B0443" w14:textId="04BD4152"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A</w:t>
            </w:r>
          </w:p>
        </w:tc>
        <w:tc>
          <w:tcPr>
            <w:tcW w:w="2717" w:type="dxa"/>
            <w:vAlign w:val="bottom"/>
          </w:tcPr>
          <w:p w14:paraId="4CAF309E" w14:textId="740D880B"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172.16.13.64</w:t>
            </w:r>
            <w:r w:rsidR="00DE54C6">
              <w:rPr>
                <w:rFonts w:ascii="Arial" w:eastAsia="Calibri" w:hAnsi="Arial" w:cs="Arial"/>
                <w:sz w:val="20"/>
                <w:szCs w:val="20"/>
                <w:lang w:val="en-US"/>
              </w:rPr>
              <w:t xml:space="preserve"> /27</w:t>
            </w:r>
          </w:p>
        </w:tc>
        <w:tc>
          <w:tcPr>
            <w:tcW w:w="2707" w:type="dxa"/>
          </w:tcPr>
          <w:p w14:paraId="77E8F2AA" w14:textId="188D5D0B"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255.255.255.224</w:t>
            </w:r>
          </w:p>
        </w:tc>
        <w:tc>
          <w:tcPr>
            <w:tcW w:w="2889" w:type="dxa"/>
            <w:vAlign w:val="bottom"/>
          </w:tcPr>
          <w:p w14:paraId="3EB258B9" w14:textId="023729AB"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172.16.13.65</w:t>
            </w:r>
          </w:p>
        </w:tc>
        <w:tc>
          <w:tcPr>
            <w:tcW w:w="3101" w:type="dxa"/>
            <w:vAlign w:val="bottom"/>
          </w:tcPr>
          <w:p w14:paraId="5B027983" w14:textId="19464137" w:rsidR="0063785D" w:rsidRPr="006B0C83" w:rsidRDefault="0063785D" w:rsidP="0063785D">
            <w:pPr>
              <w:keepNext/>
              <w:spacing w:before="60" w:after="60" w:line="240" w:lineRule="auto"/>
              <w:rPr>
                <w:rFonts w:ascii="Arial" w:eastAsia="Calibri" w:hAnsi="Arial" w:cs="Arial"/>
                <w:sz w:val="20"/>
                <w:szCs w:val="20"/>
                <w:lang w:val="en-US"/>
              </w:rPr>
            </w:pPr>
            <w:r w:rsidRPr="008F23A8">
              <w:rPr>
                <w:rFonts w:ascii="Arial" w:eastAsia="Calibri" w:hAnsi="Arial" w:cs="Arial"/>
                <w:sz w:val="20"/>
                <w:szCs w:val="20"/>
                <w:lang w:val="en-US"/>
              </w:rPr>
              <w:t>172.16.13.94</w:t>
            </w:r>
          </w:p>
        </w:tc>
        <w:tc>
          <w:tcPr>
            <w:tcW w:w="3084" w:type="dxa"/>
            <w:vAlign w:val="bottom"/>
          </w:tcPr>
          <w:p w14:paraId="08FC7B4C" w14:textId="3740A862" w:rsidR="0063785D" w:rsidRPr="006B0C83" w:rsidRDefault="0063785D" w:rsidP="0063785D">
            <w:pPr>
              <w:keepNext/>
              <w:spacing w:before="60" w:after="60" w:line="240" w:lineRule="auto"/>
              <w:ind w:left="284"/>
              <w:rPr>
                <w:rFonts w:ascii="Arial" w:eastAsia="Calibri" w:hAnsi="Arial" w:cs="Arial"/>
                <w:sz w:val="20"/>
                <w:szCs w:val="20"/>
                <w:lang w:val="en-US"/>
              </w:rPr>
            </w:pPr>
            <w:r w:rsidRPr="008F23A8">
              <w:rPr>
                <w:rFonts w:ascii="Arial" w:eastAsia="Calibri" w:hAnsi="Arial" w:cs="Arial"/>
                <w:sz w:val="20"/>
                <w:szCs w:val="20"/>
                <w:lang w:val="en-US"/>
              </w:rPr>
              <w:t>172.16.13.95</w:t>
            </w:r>
          </w:p>
        </w:tc>
      </w:tr>
      <w:tr w:rsidR="0063785D" w:rsidRPr="006B0C83" w14:paraId="488C321B" w14:textId="77777777" w:rsidTr="006B0C83">
        <w:trPr>
          <w:cantSplit/>
          <w:trHeight w:val="484"/>
        </w:trPr>
        <w:tc>
          <w:tcPr>
            <w:tcW w:w="1496" w:type="dxa"/>
            <w:vAlign w:val="bottom"/>
          </w:tcPr>
          <w:p w14:paraId="40FE0363" w14:textId="46889A6F"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C</w:t>
            </w:r>
          </w:p>
        </w:tc>
        <w:tc>
          <w:tcPr>
            <w:tcW w:w="2717" w:type="dxa"/>
            <w:vAlign w:val="bottom"/>
          </w:tcPr>
          <w:p w14:paraId="6BD4CB26" w14:textId="0F7E8F55"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172.16.13.96</w:t>
            </w:r>
            <w:r w:rsidR="00DE54C6">
              <w:rPr>
                <w:rFonts w:ascii="Arial" w:eastAsia="Calibri" w:hAnsi="Arial" w:cs="Arial"/>
                <w:sz w:val="20"/>
                <w:szCs w:val="20"/>
                <w:lang w:val="en-US"/>
              </w:rPr>
              <w:t xml:space="preserve"> /29</w:t>
            </w:r>
          </w:p>
        </w:tc>
        <w:tc>
          <w:tcPr>
            <w:tcW w:w="2707" w:type="dxa"/>
          </w:tcPr>
          <w:p w14:paraId="5D825701" w14:textId="73BFCE79"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255.255.255.248</w:t>
            </w:r>
          </w:p>
        </w:tc>
        <w:tc>
          <w:tcPr>
            <w:tcW w:w="2889" w:type="dxa"/>
            <w:vAlign w:val="bottom"/>
          </w:tcPr>
          <w:p w14:paraId="6C50B846" w14:textId="2060F324"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172.16.13.97</w:t>
            </w:r>
          </w:p>
        </w:tc>
        <w:tc>
          <w:tcPr>
            <w:tcW w:w="3101" w:type="dxa"/>
            <w:vAlign w:val="bottom"/>
          </w:tcPr>
          <w:p w14:paraId="6FBA3962" w14:textId="425C82C5"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172.16.13.102</w:t>
            </w:r>
          </w:p>
        </w:tc>
        <w:tc>
          <w:tcPr>
            <w:tcW w:w="3084" w:type="dxa"/>
            <w:vAlign w:val="bottom"/>
          </w:tcPr>
          <w:p w14:paraId="56384A6E" w14:textId="72119F79"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172.16.13.103</w:t>
            </w:r>
          </w:p>
        </w:tc>
      </w:tr>
      <w:tr w:rsidR="0063785D" w:rsidRPr="006B0C83" w14:paraId="73C8181B" w14:textId="77777777" w:rsidTr="006B0C83">
        <w:trPr>
          <w:cantSplit/>
          <w:trHeight w:val="484"/>
        </w:trPr>
        <w:tc>
          <w:tcPr>
            <w:tcW w:w="1496" w:type="dxa"/>
            <w:vAlign w:val="bottom"/>
          </w:tcPr>
          <w:p w14:paraId="456B0EF9" w14:textId="291FD1FB"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S0/0/0</w:t>
            </w:r>
          </w:p>
        </w:tc>
        <w:tc>
          <w:tcPr>
            <w:tcW w:w="2717" w:type="dxa"/>
            <w:vAlign w:val="bottom"/>
          </w:tcPr>
          <w:p w14:paraId="372A4624" w14:textId="649EFB88"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172.16.13.104</w:t>
            </w:r>
            <w:r w:rsidR="00DE54C6">
              <w:rPr>
                <w:rFonts w:ascii="Arial" w:eastAsia="Calibri" w:hAnsi="Arial" w:cs="Arial"/>
                <w:sz w:val="20"/>
                <w:szCs w:val="20"/>
                <w:lang w:val="en-US"/>
              </w:rPr>
              <w:t xml:space="preserve"> /30</w:t>
            </w:r>
          </w:p>
        </w:tc>
        <w:tc>
          <w:tcPr>
            <w:tcW w:w="2707" w:type="dxa"/>
          </w:tcPr>
          <w:p w14:paraId="6BD1AB31" w14:textId="2C3EBAED"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255.255.255.252</w:t>
            </w:r>
          </w:p>
        </w:tc>
        <w:tc>
          <w:tcPr>
            <w:tcW w:w="2889" w:type="dxa"/>
            <w:vAlign w:val="bottom"/>
          </w:tcPr>
          <w:p w14:paraId="65A16804" w14:textId="7D95F361"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172.16.13.105</w:t>
            </w:r>
          </w:p>
        </w:tc>
        <w:tc>
          <w:tcPr>
            <w:tcW w:w="3101" w:type="dxa"/>
            <w:vAlign w:val="bottom"/>
          </w:tcPr>
          <w:p w14:paraId="7C204CF9" w14:textId="7CA6D5E8"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172.16.13.106</w:t>
            </w:r>
          </w:p>
        </w:tc>
        <w:tc>
          <w:tcPr>
            <w:tcW w:w="3084" w:type="dxa"/>
            <w:vAlign w:val="bottom"/>
          </w:tcPr>
          <w:p w14:paraId="7E35DF65" w14:textId="27692749"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172.16.13.107</w:t>
            </w:r>
          </w:p>
        </w:tc>
      </w:tr>
      <w:tr w:rsidR="0063785D" w:rsidRPr="006B0C83" w14:paraId="01A2CEC7" w14:textId="77777777" w:rsidTr="006B0C83">
        <w:trPr>
          <w:cantSplit/>
          <w:trHeight w:val="484"/>
        </w:trPr>
        <w:tc>
          <w:tcPr>
            <w:tcW w:w="1496" w:type="dxa"/>
            <w:vAlign w:val="bottom"/>
          </w:tcPr>
          <w:p w14:paraId="5E51ABBC" w14:textId="0814D4B2"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S0/0/1</w:t>
            </w:r>
          </w:p>
        </w:tc>
        <w:tc>
          <w:tcPr>
            <w:tcW w:w="2717" w:type="dxa"/>
            <w:vAlign w:val="bottom"/>
          </w:tcPr>
          <w:p w14:paraId="7E3622BC" w14:textId="6C818C8D"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172.16.13.108</w:t>
            </w:r>
            <w:r w:rsidR="00DE54C6">
              <w:rPr>
                <w:rFonts w:ascii="Arial" w:eastAsia="Calibri" w:hAnsi="Arial" w:cs="Arial"/>
                <w:sz w:val="20"/>
                <w:szCs w:val="20"/>
                <w:lang w:val="en-US"/>
              </w:rPr>
              <w:t xml:space="preserve"> /30</w:t>
            </w:r>
          </w:p>
        </w:tc>
        <w:tc>
          <w:tcPr>
            <w:tcW w:w="2707" w:type="dxa"/>
          </w:tcPr>
          <w:p w14:paraId="7DDF8586" w14:textId="3325C5C8"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255.255.255.252</w:t>
            </w:r>
          </w:p>
        </w:tc>
        <w:tc>
          <w:tcPr>
            <w:tcW w:w="2889" w:type="dxa"/>
            <w:vAlign w:val="bottom"/>
          </w:tcPr>
          <w:p w14:paraId="03125002" w14:textId="4B214DFE"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172.16.13.109</w:t>
            </w:r>
          </w:p>
        </w:tc>
        <w:tc>
          <w:tcPr>
            <w:tcW w:w="3101" w:type="dxa"/>
            <w:vAlign w:val="bottom"/>
          </w:tcPr>
          <w:p w14:paraId="7094069C" w14:textId="57B9D5ED" w:rsidR="0063785D" w:rsidRPr="006B0C83" w:rsidRDefault="0063785D" w:rsidP="0063785D">
            <w:pPr>
              <w:keepNext/>
              <w:spacing w:before="60" w:after="60" w:line="240" w:lineRule="auto"/>
              <w:rPr>
                <w:rFonts w:ascii="Arial" w:eastAsia="Calibri" w:hAnsi="Arial" w:cs="Arial"/>
                <w:sz w:val="20"/>
                <w:szCs w:val="20"/>
                <w:lang w:val="en-US"/>
              </w:rPr>
            </w:pPr>
            <w:r>
              <w:rPr>
                <w:rFonts w:ascii="Arial" w:eastAsia="Calibri" w:hAnsi="Arial" w:cs="Arial"/>
                <w:sz w:val="20"/>
                <w:szCs w:val="20"/>
                <w:lang w:val="en-US"/>
              </w:rPr>
              <w:t>172.16.13.110</w:t>
            </w:r>
          </w:p>
        </w:tc>
        <w:tc>
          <w:tcPr>
            <w:tcW w:w="3084" w:type="dxa"/>
            <w:vAlign w:val="bottom"/>
          </w:tcPr>
          <w:p w14:paraId="79CE7D1E" w14:textId="0F50B7F9" w:rsidR="0063785D" w:rsidRPr="006B0C83" w:rsidRDefault="0063785D" w:rsidP="0063785D">
            <w:pPr>
              <w:keepNext/>
              <w:spacing w:before="60" w:after="60" w:line="240" w:lineRule="auto"/>
              <w:ind w:left="284"/>
              <w:rPr>
                <w:rFonts w:ascii="Arial" w:eastAsia="Calibri" w:hAnsi="Arial" w:cs="Arial"/>
                <w:sz w:val="20"/>
                <w:szCs w:val="20"/>
                <w:lang w:val="en-US"/>
              </w:rPr>
            </w:pPr>
            <w:r>
              <w:rPr>
                <w:rFonts w:ascii="Arial" w:eastAsia="Calibri" w:hAnsi="Arial" w:cs="Arial"/>
                <w:sz w:val="20"/>
                <w:szCs w:val="20"/>
                <w:lang w:val="en-US"/>
              </w:rPr>
              <w:t>172.16.13.111</w:t>
            </w:r>
          </w:p>
        </w:tc>
      </w:tr>
      <w:tr w:rsidR="006B0C83" w:rsidRPr="006B0C83" w14:paraId="4F706524" w14:textId="77777777" w:rsidTr="006B0C83">
        <w:trPr>
          <w:cantSplit/>
          <w:trHeight w:val="484"/>
        </w:trPr>
        <w:tc>
          <w:tcPr>
            <w:tcW w:w="1496" w:type="dxa"/>
            <w:vAlign w:val="bottom"/>
          </w:tcPr>
          <w:p w14:paraId="5DE36AE7" w14:textId="77777777" w:rsidR="006B0C83" w:rsidRPr="006B0C83" w:rsidRDefault="006B0C83" w:rsidP="006B0C83">
            <w:pPr>
              <w:keepNext/>
              <w:spacing w:before="60" w:after="60" w:line="240" w:lineRule="auto"/>
              <w:ind w:left="284"/>
              <w:rPr>
                <w:rFonts w:ascii="Arial" w:eastAsia="Calibri" w:hAnsi="Arial" w:cs="Arial"/>
                <w:sz w:val="20"/>
                <w:szCs w:val="20"/>
                <w:lang w:val="en-US"/>
              </w:rPr>
            </w:pPr>
          </w:p>
        </w:tc>
        <w:tc>
          <w:tcPr>
            <w:tcW w:w="2717" w:type="dxa"/>
            <w:vAlign w:val="bottom"/>
          </w:tcPr>
          <w:p w14:paraId="78890C1D" w14:textId="77777777" w:rsidR="006B0C83" w:rsidRPr="006B0C83" w:rsidRDefault="006B0C83" w:rsidP="006B0C83">
            <w:pPr>
              <w:keepNext/>
              <w:spacing w:before="60" w:after="60" w:line="240" w:lineRule="auto"/>
              <w:rPr>
                <w:rFonts w:ascii="Arial" w:eastAsia="Calibri" w:hAnsi="Arial" w:cs="Arial"/>
                <w:sz w:val="20"/>
                <w:szCs w:val="20"/>
                <w:lang w:val="en-US"/>
              </w:rPr>
            </w:pPr>
          </w:p>
        </w:tc>
        <w:tc>
          <w:tcPr>
            <w:tcW w:w="2707" w:type="dxa"/>
          </w:tcPr>
          <w:p w14:paraId="3CA2A4EE" w14:textId="77777777" w:rsidR="006B0C83" w:rsidRPr="006B0C83" w:rsidRDefault="006B0C83" w:rsidP="006B0C83">
            <w:pPr>
              <w:keepNext/>
              <w:spacing w:before="60" w:after="60" w:line="240" w:lineRule="auto"/>
              <w:rPr>
                <w:rFonts w:ascii="Arial" w:eastAsia="Calibri" w:hAnsi="Arial" w:cs="Arial"/>
                <w:sz w:val="20"/>
                <w:szCs w:val="20"/>
                <w:lang w:val="en-US"/>
              </w:rPr>
            </w:pPr>
          </w:p>
        </w:tc>
        <w:tc>
          <w:tcPr>
            <w:tcW w:w="2889" w:type="dxa"/>
            <w:vAlign w:val="bottom"/>
          </w:tcPr>
          <w:p w14:paraId="469E039F" w14:textId="77777777" w:rsidR="006B0C83" w:rsidRPr="006B0C83" w:rsidRDefault="006B0C83" w:rsidP="006B0C83">
            <w:pPr>
              <w:keepNext/>
              <w:spacing w:before="60" w:after="60" w:line="240" w:lineRule="auto"/>
              <w:rPr>
                <w:rFonts w:ascii="Arial" w:eastAsia="Calibri" w:hAnsi="Arial" w:cs="Arial"/>
                <w:sz w:val="20"/>
                <w:szCs w:val="20"/>
                <w:lang w:val="en-US"/>
              </w:rPr>
            </w:pPr>
          </w:p>
        </w:tc>
        <w:tc>
          <w:tcPr>
            <w:tcW w:w="3101" w:type="dxa"/>
            <w:vAlign w:val="bottom"/>
          </w:tcPr>
          <w:p w14:paraId="36FDB757" w14:textId="77777777" w:rsidR="006B0C83" w:rsidRPr="006B0C83" w:rsidRDefault="006B0C83" w:rsidP="006B0C83">
            <w:pPr>
              <w:keepNext/>
              <w:spacing w:before="60" w:after="60" w:line="240" w:lineRule="auto"/>
              <w:rPr>
                <w:rFonts w:ascii="Arial" w:eastAsia="Calibri" w:hAnsi="Arial" w:cs="Arial"/>
                <w:sz w:val="20"/>
                <w:szCs w:val="20"/>
                <w:lang w:val="en-US"/>
              </w:rPr>
            </w:pPr>
          </w:p>
        </w:tc>
        <w:tc>
          <w:tcPr>
            <w:tcW w:w="3084" w:type="dxa"/>
            <w:vAlign w:val="bottom"/>
          </w:tcPr>
          <w:p w14:paraId="3E6F5082" w14:textId="77777777" w:rsidR="006B0C83" w:rsidRPr="006B0C83" w:rsidRDefault="006B0C83" w:rsidP="006B0C83">
            <w:pPr>
              <w:keepNext/>
              <w:spacing w:before="60" w:after="60" w:line="240" w:lineRule="auto"/>
              <w:ind w:left="284"/>
              <w:rPr>
                <w:rFonts w:ascii="Arial" w:eastAsia="Calibri" w:hAnsi="Arial" w:cs="Arial"/>
                <w:sz w:val="20"/>
                <w:szCs w:val="20"/>
                <w:lang w:val="en-US"/>
              </w:rPr>
            </w:pPr>
          </w:p>
        </w:tc>
      </w:tr>
    </w:tbl>
    <w:p w14:paraId="77BC648B" w14:textId="77777777" w:rsidR="00E804DC" w:rsidRPr="00DC604B" w:rsidRDefault="00E804DC">
      <w:pPr>
        <w:rPr>
          <w:b/>
          <w:bCs/>
          <w:sz w:val="28"/>
          <w:szCs w:val="28"/>
        </w:rPr>
      </w:pPr>
    </w:p>
    <w:sectPr w:rsidR="00E804DC" w:rsidRPr="00DC604B" w:rsidSect="00533DF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31855C" w14:textId="77777777" w:rsidR="00490B39" w:rsidRDefault="00490B39" w:rsidP="006B0C83">
      <w:pPr>
        <w:spacing w:after="0" w:line="240" w:lineRule="auto"/>
      </w:pPr>
      <w:r>
        <w:separator/>
      </w:r>
    </w:p>
  </w:endnote>
  <w:endnote w:type="continuationSeparator" w:id="0">
    <w:p w14:paraId="75FDAE91" w14:textId="77777777" w:rsidR="00490B39" w:rsidRDefault="00490B39" w:rsidP="006B0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F7909D" w14:textId="77777777" w:rsidR="006B0C83" w:rsidRPr="00F841F7" w:rsidRDefault="006B0C83" w:rsidP="009E183D">
    <w:pPr>
      <w:pStyle w:val="Footer"/>
      <w:rPr>
        <w:rFonts w:ascii="Arial" w:hAnsi="Arial" w:cs="Arial"/>
        <w:b/>
        <w:i/>
      </w:rPr>
    </w:pPr>
    <w:r>
      <w:rPr>
        <w:rFonts w:ascii="Arial" w:hAnsi="Arial" w:cs="Arial"/>
        <w:b/>
        <w:i/>
        <w:lang w:val="en-US"/>
      </w:rPr>
      <w:t xml:space="preserve">                                            </w:t>
    </w:r>
    <w:r>
      <w:rPr>
        <w:rFonts w:ascii="Arial" w:hAnsi="Arial" w:cs="Arial"/>
        <w:b/>
        <w:i/>
        <w:lang w:val="en-US"/>
      </w:rPr>
      <w:tab/>
    </w:r>
    <w:r>
      <w:rPr>
        <w:rFonts w:ascii="Arial" w:hAnsi="Arial" w:cs="Arial"/>
        <w:b/>
        <w:i/>
        <w:lang w:val="en-US"/>
      </w:rPr>
      <w:tab/>
    </w:r>
    <w:r>
      <w:rPr>
        <w:rFonts w:ascii="Arial" w:hAnsi="Arial" w:cs="Arial"/>
        <w:b/>
        <w:i/>
        <w:lang w:val="en-US"/>
      </w:rPr>
      <w:tab/>
    </w:r>
    <w:r w:rsidRPr="00F841F7">
      <w:rPr>
        <w:rFonts w:ascii="Arial" w:hAnsi="Arial" w:cs="Arial"/>
        <w:b/>
        <w:i/>
        <w:lang w:val="en-US"/>
      </w:rPr>
      <w:t xml:space="preserve">Page </w:t>
    </w:r>
    <w:r w:rsidRPr="00F841F7">
      <w:rPr>
        <w:rFonts w:ascii="Arial" w:hAnsi="Arial" w:cs="Arial"/>
        <w:b/>
        <w:i/>
        <w:lang w:val="en-US"/>
      </w:rPr>
      <w:fldChar w:fldCharType="begin"/>
    </w:r>
    <w:r w:rsidRPr="00F841F7">
      <w:rPr>
        <w:rFonts w:ascii="Arial" w:hAnsi="Arial" w:cs="Arial"/>
        <w:b/>
        <w:i/>
        <w:lang w:val="en-US"/>
      </w:rPr>
      <w:instrText xml:space="preserve"> PAGE </w:instrText>
    </w:r>
    <w:r w:rsidRPr="00F841F7">
      <w:rPr>
        <w:rFonts w:ascii="Arial" w:hAnsi="Arial" w:cs="Arial"/>
        <w:b/>
        <w:i/>
        <w:lang w:val="en-US"/>
      </w:rPr>
      <w:fldChar w:fldCharType="separate"/>
    </w:r>
    <w:r>
      <w:rPr>
        <w:rFonts w:ascii="Arial" w:hAnsi="Arial" w:cs="Arial"/>
        <w:b/>
        <w:i/>
        <w:noProof/>
        <w:lang w:val="en-US"/>
      </w:rPr>
      <w:t>4</w:t>
    </w:r>
    <w:r w:rsidRPr="00F841F7">
      <w:rPr>
        <w:rFonts w:ascii="Arial" w:hAnsi="Arial" w:cs="Arial"/>
        <w:b/>
        <w:i/>
        <w:lang w:val="en-US"/>
      </w:rPr>
      <w:fldChar w:fldCharType="end"/>
    </w:r>
    <w:r w:rsidRPr="00F841F7">
      <w:rPr>
        <w:rFonts w:ascii="Arial" w:hAnsi="Arial" w:cs="Arial"/>
        <w:b/>
        <w:i/>
        <w:lang w:val="en-US"/>
      </w:rPr>
      <w:t xml:space="preserve"> of </w:t>
    </w:r>
    <w:r w:rsidRPr="00F841F7">
      <w:rPr>
        <w:rFonts w:ascii="Arial" w:hAnsi="Arial" w:cs="Arial"/>
        <w:b/>
        <w:i/>
        <w:lang w:val="en-US"/>
      </w:rPr>
      <w:fldChar w:fldCharType="begin"/>
    </w:r>
    <w:r w:rsidRPr="00F841F7">
      <w:rPr>
        <w:rFonts w:ascii="Arial" w:hAnsi="Arial" w:cs="Arial"/>
        <w:b/>
        <w:i/>
        <w:lang w:val="en-US"/>
      </w:rPr>
      <w:instrText xml:space="preserve"> NUMPAGES </w:instrText>
    </w:r>
    <w:r w:rsidRPr="00F841F7">
      <w:rPr>
        <w:rFonts w:ascii="Arial" w:hAnsi="Arial" w:cs="Arial"/>
        <w:b/>
        <w:i/>
        <w:lang w:val="en-US"/>
      </w:rPr>
      <w:fldChar w:fldCharType="separate"/>
    </w:r>
    <w:r>
      <w:rPr>
        <w:rFonts w:ascii="Arial" w:hAnsi="Arial" w:cs="Arial"/>
        <w:b/>
        <w:i/>
        <w:noProof/>
        <w:lang w:val="en-US"/>
      </w:rPr>
      <w:t>6</w:t>
    </w:r>
    <w:r w:rsidRPr="00F841F7">
      <w:rPr>
        <w:rFonts w:ascii="Arial" w:hAnsi="Arial" w:cs="Arial"/>
        <w:b/>
        <w:i/>
        <w:lang w:val="en-US"/>
      </w:rPr>
      <w:fldChar w:fldCharType="end"/>
    </w:r>
    <w:r>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C54D19" w14:textId="77777777" w:rsidR="00490B39" w:rsidRDefault="00490B39" w:rsidP="006B0C83">
      <w:pPr>
        <w:spacing w:after="0" w:line="240" w:lineRule="auto"/>
      </w:pPr>
      <w:r>
        <w:separator/>
      </w:r>
    </w:p>
  </w:footnote>
  <w:footnote w:type="continuationSeparator" w:id="0">
    <w:p w14:paraId="24E37AEE" w14:textId="77777777" w:rsidR="00490B39" w:rsidRDefault="00490B39" w:rsidP="006B0C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CD1CC" w14:textId="6864650F" w:rsidR="00837FB4" w:rsidRDefault="00837FB4">
    <w:pPr>
      <w:pStyle w:val="Header"/>
    </w:pPr>
    <w:r>
      <w:t>James Beard</w:t>
    </w:r>
    <w:r w:rsidR="00BA5C69">
      <w:t xml:space="preserve"> 1901671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31F82487"/>
    <w:multiLevelType w:val="hybridMultilevel"/>
    <w:tmpl w:val="34A02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8822E0"/>
    <w:multiLevelType w:val="hybridMultilevel"/>
    <w:tmpl w:val="6BCE20F8"/>
    <w:lvl w:ilvl="0" w:tplc="D0F62728">
      <w:start w:val="1"/>
      <w:numFmt w:val="decimal"/>
      <w:lvlText w:val="Part%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5135CFE"/>
    <w:multiLevelType w:val="hybridMultilevel"/>
    <w:tmpl w:val="883A7CBC"/>
    <w:lvl w:ilvl="0" w:tplc="7C541FA2">
      <w:start w:val="1"/>
      <w:numFmt w:val="decimal"/>
      <w:lvlText w:val="Part %1:"/>
      <w:lvlJc w:val="left"/>
      <w:pPr>
        <w:ind w:left="43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04B"/>
    <w:rsid w:val="00027EAE"/>
    <w:rsid w:val="000906CC"/>
    <w:rsid w:val="000937C8"/>
    <w:rsid w:val="00095124"/>
    <w:rsid w:val="000A78D7"/>
    <w:rsid w:val="000B2DE0"/>
    <w:rsid w:val="000E2EA4"/>
    <w:rsid w:val="000E3E2D"/>
    <w:rsid w:val="00172674"/>
    <w:rsid w:val="00175E01"/>
    <w:rsid w:val="001862B0"/>
    <w:rsid w:val="001A1690"/>
    <w:rsid w:val="001C03F0"/>
    <w:rsid w:val="00226551"/>
    <w:rsid w:val="00265A45"/>
    <w:rsid w:val="00270837"/>
    <w:rsid w:val="0028304D"/>
    <w:rsid w:val="002A242A"/>
    <w:rsid w:val="003E34D5"/>
    <w:rsid w:val="00411F9F"/>
    <w:rsid w:val="00433B82"/>
    <w:rsid w:val="00490B39"/>
    <w:rsid w:val="004A6910"/>
    <w:rsid w:val="004B786F"/>
    <w:rsid w:val="004E01FE"/>
    <w:rsid w:val="00527F6C"/>
    <w:rsid w:val="00533DFB"/>
    <w:rsid w:val="00573B26"/>
    <w:rsid w:val="00590F44"/>
    <w:rsid w:val="005A56AA"/>
    <w:rsid w:val="00604FC6"/>
    <w:rsid w:val="0063785D"/>
    <w:rsid w:val="006B0C83"/>
    <w:rsid w:val="006F413C"/>
    <w:rsid w:val="00702BFA"/>
    <w:rsid w:val="00707963"/>
    <w:rsid w:val="007167D2"/>
    <w:rsid w:val="00767EF1"/>
    <w:rsid w:val="007A7ADD"/>
    <w:rsid w:val="00837FB4"/>
    <w:rsid w:val="008A1222"/>
    <w:rsid w:val="008C2F35"/>
    <w:rsid w:val="008F7F7F"/>
    <w:rsid w:val="00911CEE"/>
    <w:rsid w:val="00933D58"/>
    <w:rsid w:val="0094147F"/>
    <w:rsid w:val="009A372F"/>
    <w:rsid w:val="00A00C00"/>
    <w:rsid w:val="00A01E0D"/>
    <w:rsid w:val="00B005D8"/>
    <w:rsid w:val="00B205B4"/>
    <w:rsid w:val="00B20703"/>
    <w:rsid w:val="00B8691D"/>
    <w:rsid w:val="00B957E2"/>
    <w:rsid w:val="00BA5C69"/>
    <w:rsid w:val="00C02CCF"/>
    <w:rsid w:val="00C1608F"/>
    <w:rsid w:val="00C37518"/>
    <w:rsid w:val="00C37EED"/>
    <w:rsid w:val="00C47C91"/>
    <w:rsid w:val="00C614AB"/>
    <w:rsid w:val="00CD72D8"/>
    <w:rsid w:val="00CE52CD"/>
    <w:rsid w:val="00CE681E"/>
    <w:rsid w:val="00D05DF3"/>
    <w:rsid w:val="00D127C9"/>
    <w:rsid w:val="00D344B0"/>
    <w:rsid w:val="00D72977"/>
    <w:rsid w:val="00D8130B"/>
    <w:rsid w:val="00DC604B"/>
    <w:rsid w:val="00DE54C6"/>
    <w:rsid w:val="00E2338F"/>
    <w:rsid w:val="00E27BD9"/>
    <w:rsid w:val="00E34FCE"/>
    <w:rsid w:val="00E36420"/>
    <w:rsid w:val="00E51710"/>
    <w:rsid w:val="00E65CE2"/>
    <w:rsid w:val="00E7521C"/>
    <w:rsid w:val="00E804DC"/>
    <w:rsid w:val="00F21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CC59986"/>
  <w15:chartTrackingRefBased/>
  <w15:docId w15:val="{781EF840-9CFF-4A40-9461-FE1D022DA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F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0837"/>
    <w:pPr>
      <w:ind w:left="720"/>
      <w:contextualSpacing/>
    </w:pPr>
  </w:style>
  <w:style w:type="character" w:styleId="Hyperlink">
    <w:name w:val="Hyperlink"/>
    <w:basedOn w:val="DefaultParagraphFont"/>
    <w:uiPriority w:val="99"/>
    <w:unhideWhenUsed/>
    <w:rsid w:val="003E34D5"/>
    <w:rPr>
      <w:color w:val="0563C1" w:themeColor="hyperlink"/>
      <w:u w:val="single"/>
    </w:rPr>
  </w:style>
  <w:style w:type="character" w:styleId="UnresolvedMention">
    <w:name w:val="Unresolved Mention"/>
    <w:basedOn w:val="DefaultParagraphFont"/>
    <w:uiPriority w:val="99"/>
    <w:semiHidden/>
    <w:unhideWhenUsed/>
    <w:rsid w:val="003E34D5"/>
    <w:rPr>
      <w:color w:val="605E5C"/>
      <w:shd w:val="clear" w:color="auto" w:fill="E1DFDD"/>
    </w:rPr>
  </w:style>
  <w:style w:type="character" w:customStyle="1" w:styleId="Heading1Char">
    <w:name w:val="Heading 1 Char"/>
    <w:basedOn w:val="DefaultParagraphFont"/>
    <w:link w:val="Heading1"/>
    <w:uiPriority w:val="9"/>
    <w:rsid w:val="00604FC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04FC6"/>
  </w:style>
  <w:style w:type="paragraph" w:styleId="Header">
    <w:name w:val="header"/>
    <w:basedOn w:val="Normal"/>
    <w:link w:val="HeaderChar"/>
    <w:uiPriority w:val="99"/>
    <w:unhideWhenUsed/>
    <w:rsid w:val="006B0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C83"/>
  </w:style>
  <w:style w:type="paragraph" w:styleId="Footer">
    <w:name w:val="footer"/>
    <w:basedOn w:val="Normal"/>
    <w:link w:val="FooterChar"/>
    <w:unhideWhenUsed/>
    <w:rsid w:val="006B0C83"/>
    <w:pPr>
      <w:tabs>
        <w:tab w:val="center" w:pos="4513"/>
        <w:tab w:val="right" w:pos="9026"/>
      </w:tabs>
      <w:spacing w:after="0" w:line="240" w:lineRule="auto"/>
    </w:pPr>
  </w:style>
  <w:style w:type="character" w:customStyle="1" w:styleId="FooterChar">
    <w:name w:val="Footer Char"/>
    <w:basedOn w:val="DefaultParagraphFont"/>
    <w:link w:val="Footer"/>
    <w:rsid w:val="006B0C83"/>
  </w:style>
  <w:style w:type="paragraph" w:customStyle="1" w:styleId="TableText">
    <w:name w:val="Table Text"/>
    <w:basedOn w:val="Normal"/>
    <w:link w:val="TableTextChar"/>
    <w:qFormat/>
    <w:rsid w:val="006B0C83"/>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6B0C83"/>
    <w:rPr>
      <w:rFonts w:ascii="Arial" w:eastAsia="Calibri" w:hAnsi="Arial" w:cs="Times New Roman"/>
      <w:sz w:val="20"/>
      <w:szCs w:val="20"/>
      <w:lang w:val="en-US"/>
    </w:rPr>
  </w:style>
  <w:style w:type="paragraph" w:customStyle="1" w:styleId="TableHeading">
    <w:name w:val="Table Heading"/>
    <w:basedOn w:val="Normal"/>
    <w:qFormat/>
    <w:rsid w:val="006B0C83"/>
    <w:pPr>
      <w:keepNext/>
      <w:spacing w:before="120" w:after="120" w:line="276" w:lineRule="auto"/>
      <w:jc w:val="center"/>
    </w:pPr>
    <w:rPr>
      <w:rFonts w:ascii="Arial" w:eastAsia="Calibri" w:hAnsi="Arial" w:cs="Times New Roman"/>
      <w:b/>
      <w:sz w:val="20"/>
      <w:lang w:val="en-US"/>
    </w:rPr>
  </w:style>
  <w:style w:type="paragraph" w:customStyle="1" w:styleId="StepHead">
    <w:name w:val="Step Head"/>
    <w:basedOn w:val="Normal"/>
    <w:next w:val="Normal"/>
    <w:qFormat/>
    <w:rsid w:val="006B0C83"/>
    <w:pPr>
      <w:keepNext/>
      <w:numPr>
        <w:ilvl w:val="1"/>
        <w:numId w:val="4"/>
      </w:numPr>
      <w:spacing w:before="240" w:after="120" w:line="276" w:lineRule="auto"/>
    </w:pPr>
    <w:rPr>
      <w:rFonts w:ascii="Arial" w:eastAsia="Calibri" w:hAnsi="Arial" w:cs="Times New Roman"/>
      <w:b/>
      <w:lang w:val="en-US"/>
    </w:rPr>
  </w:style>
  <w:style w:type="paragraph" w:customStyle="1" w:styleId="PartHead">
    <w:name w:val="Part Head"/>
    <w:basedOn w:val="ListParagraph"/>
    <w:next w:val="Normal"/>
    <w:qFormat/>
    <w:rsid w:val="006B0C83"/>
    <w:pPr>
      <w:keepNext/>
      <w:numPr>
        <w:numId w:val="4"/>
      </w:numPr>
      <w:tabs>
        <w:tab w:val="clear" w:pos="1080"/>
        <w:tab w:val="num" w:pos="360"/>
      </w:tabs>
      <w:spacing w:before="240" w:after="60" w:line="276" w:lineRule="auto"/>
      <w:ind w:left="720" w:firstLine="0"/>
      <w:contextualSpacing w:val="0"/>
      <w:outlineLvl w:val="0"/>
    </w:pPr>
    <w:rPr>
      <w:rFonts w:ascii="Arial" w:eastAsia="Calibri" w:hAnsi="Arial" w:cs="Times New Roman"/>
      <w:b/>
      <w:sz w:val="28"/>
      <w:lang w:val="en-US"/>
    </w:rPr>
  </w:style>
  <w:style w:type="paragraph" w:customStyle="1" w:styleId="SubStepAlpha">
    <w:name w:val="SubStep Alpha"/>
    <w:basedOn w:val="Normal"/>
    <w:qFormat/>
    <w:rsid w:val="006B0C83"/>
    <w:pPr>
      <w:numPr>
        <w:ilvl w:val="2"/>
        <w:numId w:val="4"/>
      </w:numPr>
      <w:spacing w:before="120" w:after="120" w:line="240" w:lineRule="auto"/>
    </w:pPr>
    <w:rPr>
      <w:rFonts w:ascii="Arial" w:eastAsia="Calibri" w:hAnsi="Arial" w:cs="Times New Roman"/>
      <w:sz w:val="20"/>
      <w:lang w:val="en-US"/>
    </w:rPr>
  </w:style>
  <w:style w:type="paragraph" w:customStyle="1" w:styleId="SubStepNum">
    <w:name w:val="SubStep Num"/>
    <w:basedOn w:val="SubStepAlpha"/>
    <w:qFormat/>
    <w:rsid w:val="006B0C83"/>
    <w:pPr>
      <w:numPr>
        <w:ilvl w:val="3"/>
      </w:numPr>
    </w:pPr>
  </w:style>
  <w:style w:type="numbering" w:customStyle="1" w:styleId="PartStepSubStepList">
    <w:name w:val="Part_Step_SubStep_List"/>
    <w:basedOn w:val="NoList"/>
    <w:uiPriority w:val="99"/>
    <w:rsid w:val="006B0C83"/>
    <w:pPr>
      <w:numPr>
        <w:numId w:val="4"/>
      </w:numPr>
    </w:pPr>
  </w:style>
  <w:style w:type="paragraph" w:styleId="Caption">
    <w:name w:val="caption"/>
    <w:basedOn w:val="Normal"/>
    <w:next w:val="Normal"/>
    <w:unhideWhenUsed/>
    <w:qFormat/>
    <w:rsid w:val="006B0C83"/>
    <w:pPr>
      <w:spacing w:after="200" w:line="240" w:lineRule="auto"/>
    </w:pPr>
    <w:rPr>
      <w:rFonts w:ascii="Times New Roman" w:eastAsia="Times New Roman" w:hAnsi="Times New Roman" w:cs="Times New Roman"/>
      <w:i/>
      <w:iCs/>
      <w:color w:val="44546A" w:themeColor="text2"/>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47872">
      <w:bodyDiv w:val="1"/>
      <w:marLeft w:val="0"/>
      <w:marRight w:val="0"/>
      <w:marTop w:val="0"/>
      <w:marBottom w:val="0"/>
      <w:divBdr>
        <w:top w:val="none" w:sz="0" w:space="0" w:color="auto"/>
        <w:left w:val="none" w:sz="0" w:space="0" w:color="auto"/>
        <w:bottom w:val="none" w:sz="0" w:space="0" w:color="auto"/>
        <w:right w:val="none" w:sz="0" w:space="0" w:color="auto"/>
      </w:divBdr>
    </w:div>
    <w:div w:id="25716771">
      <w:bodyDiv w:val="1"/>
      <w:marLeft w:val="0"/>
      <w:marRight w:val="0"/>
      <w:marTop w:val="0"/>
      <w:marBottom w:val="0"/>
      <w:divBdr>
        <w:top w:val="none" w:sz="0" w:space="0" w:color="auto"/>
        <w:left w:val="none" w:sz="0" w:space="0" w:color="auto"/>
        <w:bottom w:val="none" w:sz="0" w:space="0" w:color="auto"/>
        <w:right w:val="none" w:sz="0" w:space="0" w:color="auto"/>
      </w:divBdr>
    </w:div>
    <w:div w:id="38089364">
      <w:bodyDiv w:val="1"/>
      <w:marLeft w:val="0"/>
      <w:marRight w:val="0"/>
      <w:marTop w:val="0"/>
      <w:marBottom w:val="0"/>
      <w:divBdr>
        <w:top w:val="none" w:sz="0" w:space="0" w:color="auto"/>
        <w:left w:val="none" w:sz="0" w:space="0" w:color="auto"/>
        <w:bottom w:val="none" w:sz="0" w:space="0" w:color="auto"/>
        <w:right w:val="none" w:sz="0" w:space="0" w:color="auto"/>
      </w:divBdr>
    </w:div>
    <w:div w:id="40791655">
      <w:bodyDiv w:val="1"/>
      <w:marLeft w:val="0"/>
      <w:marRight w:val="0"/>
      <w:marTop w:val="0"/>
      <w:marBottom w:val="0"/>
      <w:divBdr>
        <w:top w:val="none" w:sz="0" w:space="0" w:color="auto"/>
        <w:left w:val="none" w:sz="0" w:space="0" w:color="auto"/>
        <w:bottom w:val="none" w:sz="0" w:space="0" w:color="auto"/>
        <w:right w:val="none" w:sz="0" w:space="0" w:color="auto"/>
      </w:divBdr>
    </w:div>
    <w:div w:id="48044368">
      <w:bodyDiv w:val="1"/>
      <w:marLeft w:val="0"/>
      <w:marRight w:val="0"/>
      <w:marTop w:val="0"/>
      <w:marBottom w:val="0"/>
      <w:divBdr>
        <w:top w:val="none" w:sz="0" w:space="0" w:color="auto"/>
        <w:left w:val="none" w:sz="0" w:space="0" w:color="auto"/>
        <w:bottom w:val="none" w:sz="0" w:space="0" w:color="auto"/>
        <w:right w:val="none" w:sz="0" w:space="0" w:color="auto"/>
      </w:divBdr>
    </w:div>
    <w:div w:id="51735184">
      <w:bodyDiv w:val="1"/>
      <w:marLeft w:val="0"/>
      <w:marRight w:val="0"/>
      <w:marTop w:val="0"/>
      <w:marBottom w:val="0"/>
      <w:divBdr>
        <w:top w:val="none" w:sz="0" w:space="0" w:color="auto"/>
        <w:left w:val="none" w:sz="0" w:space="0" w:color="auto"/>
        <w:bottom w:val="none" w:sz="0" w:space="0" w:color="auto"/>
        <w:right w:val="none" w:sz="0" w:space="0" w:color="auto"/>
      </w:divBdr>
    </w:div>
    <w:div w:id="58213080">
      <w:bodyDiv w:val="1"/>
      <w:marLeft w:val="0"/>
      <w:marRight w:val="0"/>
      <w:marTop w:val="0"/>
      <w:marBottom w:val="0"/>
      <w:divBdr>
        <w:top w:val="none" w:sz="0" w:space="0" w:color="auto"/>
        <w:left w:val="none" w:sz="0" w:space="0" w:color="auto"/>
        <w:bottom w:val="none" w:sz="0" w:space="0" w:color="auto"/>
        <w:right w:val="none" w:sz="0" w:space="0" w:color="auto"/>
      </w:divBdr>
    </w:div>
    <w:div w:id="60103190">
      <w:bodyDiv w:val="1"/>
      <w:marLeft w:val="0"/>
      <w:marRight w:val="0"/>
      <w:marTop w:val="0"/>
      <w:marBottom w:val="0"/>
      <w:divBdr>
        <w:top w:val="none" w:sz="0" w:space="0" w:color="auto"/>
        <w:left w:val="none" w:sz="0" w:space="0" w:color="auto"/>
        <w:bottom w:val="none" w:sz="0" w:space="0" w:color="auto"/>
        <w:right w:val="none" w:sz="0" w:space="0" w:color="auto"/>
      </w:divBdr>
    </w:div>
    <w:div w:id="63190922">
      <w:bodyDiv w:val="1"/>
      <w:marLeft w:val="0"/>
      <w:marRight w:val="0"/>
      <w:marTop w:val="0"/>
      <w:marBottom w:val="0"/>
      <w:divBdr>
        <w:top w:val="none" w:sz="0" w:space="0" w:color="auto"/>
        <w:left w:val="none" w:sz="0" w:space="0" w:color="auto"/>
        <w:bottom w:val="none" w:sz="0" w:space="0" w:color="auto"/>
        <w:right w:val="none" w:sz="0" w:space="0" w:color="auto"/>
      </w:divBdr>
    </w:div>
    <w:div w:id="89660864">
      <w:bodyDiv w:val="1"/>
      <w:marLeft w:val="0"/>
      <w:marRight w:val="0"/>
      <w:marTop w:val="0"/>
      <w:marBottom w:val="0"/>
      <w:divBdr>
        <w:top w:val="none" w:sz="0" w:space="0" w:color="auto"/>
        <w:left w:val="none" w:sz="0" w:space="0" w:color="auto"/>
        <w:bottom w:val="none" w:sz="0" w:space="0" w:color="auto"/>
        <w:right w:val="none" w:sz="0" w:space="0" w:color="auto"/>
      </w:divBdr>
    </w:div>
    <w:div w:id="93790455">
      <w:bodyDiv w:val="1"/>
      <w:marLeft w:val="0"/>
      <w:marRight w:val="0"/>
      <w:marTop w:val="0"/>
      <w:marBottom w:val="0"/>
      <w:divBdr>
        <w:top w:val="none" w:sz="0" w:space="0" w:color="auto"/>
        <w:left w:val="none" w:sz="0" w:space="0" w:color="auto"/>
        <w:bottom w:val="none" w:sz="0" w:space="0" w:color="auto"/>
        <w:right w:val="none" w:sz="0" w:space="0" w:color="auto"/>
      </w:divBdr>
    </w:div>
    <w:div w:id="102699467">
      <w:bodyDiv w:val="1"/>
      <w:marLeft w:val="0"/>
      <w:marRight w:val="0"/>
      <w:marTop w:val="0"/>
      <w:marBottom w:val="0"/>
      <w:divBdr>
        <w:top w:val="none" w:sz="0" w:space="0" w:color="auto"/>
        <w:left w:val="none" w:sz="0" w:space="0" w:color="auto"/>
        <w:bottom w:val="none" w:sz="0" w:space="0" w:color="auto"/>
        <w:right w:val="none" w:sz="0" w:space="0" w:color="auto"/>
      </w:divBdr>
    </w:div>
    <w:div w:id="148988702">
      <w:bodyDiv w:val="1"/>
      <w:marLeft w:val="0"/>
      <w:marRight w:val="0"/>
      <w:marTop w:val="0"/>
      <w:marBottom w:val="0"/>
      <w:divBdr>
        <w:top w:val="none" w:sz="0" w:space="0" w:color="auto"/>
        <w:left w:val="none" w:sz="0" w:space="0" w:color="auto"/>
        <w:bottom w:val="none" w:sz="0" w:space="0" w:color="auto"/>
        <w:right w:val="none" w:sz="0" w:space="0" w:color="auto"/>
      </w:divBdr>
    </w:div>
    <w:div w:id="158083520">
      <w:bodyDiv w:val="1"/>
      <w:marLeft w:val="0"/>
      <w:marRight w:val="0"/>
      <w:marTop w:val="0"/>
      <w:marBottom w:val="0"/>
      <w:divBdr>
        <w:top w:val="none" w:sz="0" w:space="0" w:color="auto"/>
        <w:left w:val="none" w:sz="0" w:space="0" w:color="auto"/>
        <w:bottom w:val="none" w:sz="0" w:space="0" w:color="auto"/>
        <w:right w:val="none" w:sz="0" w:space="0" w:color="auto"/>
      </w:divBdr>
    </w:div>
    <w:div w:id="185100004">
      <w:bodyDiv w:val="1"/>
      <w:marLeft w:val="0"/>
      <w:marRight w:val="0"/>
      <w:marTop w:val="0"/>
      <w:marBottom w:val="0"/>
      <w:divBdr>
        <w:top w:val="none" w:sz="0" w:space="0" w:color="auto"/>
        <w:left w:val="none" w:sz="0" w:space="0" w:color="auto"/>
        <w:bottom w:val="none" w:sz="0" w:space="0" w:color="auto"/>
        <w:right w:val="none" w:sz="0" w:space="0" w:color="auto"/>
      </w:divBdr>
    </w:div>
    <w:div w:id="196167735">
      <w:bodyDiv w:val="1"/>
      <w:marLeft w:val="0"/>
      <w:marRight w:val="0"/>
      <w:marTop w:val="0"/>
      <w:marBottom w:val="0"/>
      <w:divBdr>
        <w:top w:val="none" w:sz="0" w:space="0" w:color="auto"/>
        <w:left w:val="none" w:sz="0" w:space="0" w:color="auto"/>
        <w:bottom w:val="none" w:sz="0" w:space="0" w:color="auto"/>
        <w:right w:val="none" w:sz="0" w:space="0" w:color="auto"/>
      </w:divBdr>
    </w:div>
    <w:div w:id="214128170">
      <w:bodyDiv w:val="1"/>
      <w:marLeft w:val="0"/>
      <w:marRight w:val="0"/>
      <w:marTop w:val="0"/>
      <w:marBottom w:val="0"/>
      <w:divBdr>
        <w:top w:val="none" w:sz="0" w:space="0" w:color="auto"/>
        <w:left w:val="none" w:sz="0" w:space="0" w:color="auto"/>
        <w:bottom w:val="none" w:sz="0" w:space="0" w:color="auto"/>
        <w:right w:val="none" w:sz="0" w:space="0" w:color="auto"/>
      </w:divBdr>
    </w:div>
    <w:div w:id="215705908">
      <w:bodyDiv w:val="1"/>
      <w:marLeft w:val="0"/>
      <w:marRight w:val="0"/>
      <w:marTop w:val="0"/>
      <w:marBottom w:val="0"/>
      <w:divBdr>
        <w:top w:val="none" w:sz="0" w:space="0" w:color="auto"/>
        <w:left w:val="none" w:sz="0" w:space="0" w:color="auto"/>
        <w:bottom w:val="none" w:sz="0" w:space="0" w:color="auto"/>
        <w:right w:val="none" w:sz="0" w:space="0" w:color="auto"/>
      </w:divBdr>
    </w:div>
    <w:div w:id="219752802">
      <w:bodyDiv w:val="1"/>
      <w:marLeft w:val="0"/>
      <w:marRight w:val="0"/>
      <w:marTop w:val="0"/>
      <w:marBottom w:val="0"/>
      <w:divBdr>
        <w:top w:val="none" w:sz="0" w:space="0" w:color="auto"/>
        <w:left w:val="none" w:sz="0" w:space="0" w:color="auto"/>
        <w:bottom w:val="none" w:sz="0" w:space="0" w:color="auto"/>
        <w:right w:val="none" w:sz="0" w:space="0" w:color="auto"/>
      </w:divBdr>
    </w:div>
    <w:div w:id="249124258">
      <w:bodyDiv w:val="1"/>
      <w:marLeft w:val="0"/>
      <w:marRight w:val="0"/>
      <w:marTop w:val="0"/>
      <w:marBottom w:val="0"/>
      <w:divBdr>
        <w:top w:val="none" w:sz="0" w:space="0" w:color="auto"/>
        <w:left w:val="none" w:sz="0" w:space="0" w:color="auto"/>
        <w:bottom w:val="none" w:sz="0" w:space="0" w:color="auto"/>
        <w:right w:val="none" w:sz="0" w:space="0" w:color="auto"/>
      </w:divBdr>
    </w:div>
    <w:div w:id="260072978">
      <w:bodyDiv w:val="1"/>
      <w:marLeft w:val="0"/>
      <w:marRight w:val="0"/>
      <w:marTop w:val="0"/>
      <w:marBottom w:val="0"/>
      <w:divBdr>
        <w:top w:val="none" w:sz="0" w:space="0" w:color="auto"/>
        <w:left w:val="none" w:sz="0" w:space="0" w:color="auto"/>
        <w:bottom w:val="none" w:sz="0" w:space="0" w:color="auto"/>
        <w:right w:val="none" w:sz="0" w:space="0" w:color="auto"/>
      </w:divBdr>
    </w:div>
    <w:div w:id="287855864">
      <w:bodyDiv w:val="1"/>
      <w:marLeft w:val="0"/>
      <w:marRight w:val="0"/>
      <w:marTop w:val="0"/>
      <w:marBottom w:val="0"/>
      <w:divBdr>
        <w:top w:val="none" w:sz="0" w:space="0" w:color="auto"/>
        <w:left w:val="none" w:sz="0" w:space="0" w:color="auto"/>
        <w:bottom w:val="none" w:sz="0" w:space="0" w:color="auto"/>
        <w:right w:val="none" w:sz="0" w:space="0" w:color="auto"/>
      </w:divBdr>
    </w:div>
    <w:div w:id="291012309">
      <w:bodyDiv w:val="1"/>
      <w:marLeft w:val="0"/>
      <w:marRight w:val="0"/>
      <w:marTop w:val="0"/>
      <w:marBottom w:val="0"/>
      <w:divBdr>
        <w:top w:val="none" w:sz="0" w:space="0" w:color="auto"/>
        <w:left w:val="none" w:sz="0" w:space="0" w:color="auto"/>
        <w:bottom w:val="none" w:sz="0" w:space="0" w:color="auto"/>
        <w:right w:val="none" w:sz="0" w:space="0" w:color="auto"/>
      </w:divBdr>
    </w:div>
    <w:div w:id="296036081">
      <w:bodyDiv w:val="1"/>
      <w:marLeft w:val="0"/>
      <w:marRight w:val="0"/>
      <w:marTop w:val="0"/>
      <w:marBottom w:val="0"/>
      <w:divBdr>
        <w:top w:val="none" w:sz="0" w:space="0" w:color="auto"/>
        <w:left w:val="none" w:sz="0" w:space="0" w:color="auto"/>
        <w:bottom w:val="none" w:sz="0" w:space="0" w:color="auto"/>
        <w:right w:val="none" w:sz="0" w:space="0" w:color="auto"/>
      </w:divBdr>
    </w:div>
    <w:div w:id="297691438">
      <w:bodyDiv w:val="1"/>
      <w:marLeft w:val="0"/>
      <w:marRight w:val="0"/>
      <w:marTop w:val="0"/>
      <w:marBottom w:val="0"/>
      <w:divBdr>
        <w:top w:val="none" w:sz="0" w:space="0" w:color="auto"/>
        <w:left w:val="none" w:sz="0" w:space="0" w:color="auto"/>
        <w:bottom w:val="none" w:sz="0" w:space="0" w:color="auto"/>
        <w:right w:val="none" w:sz="0" w:space="0" w:color="auto"/>
      </w:divBdr>
    </w:div>
    <w:div w:id="308360253">
      <w:bodyDiv w:val="1"/>
      <w:marLeft w:val="0"/>
      <w:marRight w:val="0"/>
      <w:marTop w:val="0"/>
      <w:marBottom w:val="0"/>
      <w:divBdr>
        <w:top w:val="none" w:sz="0" w:space="0" w:color="auto"/>
        <w:left w:val="none" w:sz="0" w:space="0" w:color="auto"/>
        <w:bottom w:val="none" w:sz="0" w:space="0" w:color="auto"/>
        <w:right w:val="none" w:sz="0" w:space="0" w:color="auto"/>
      </w:divBdr>
    </w:div>
    <w:div w:id="315646032">
      <w:bodyDiv w:val="1"/>
      <w:marLeft w:val="0"/>
      <w:marRight w:val="0"/>
      <w:marTop w:val="0"/>
      <w:marBottom w:val="0"/>
      <w:divBdr>
        <w:top w:val="none" w:sz="0" w:space="0" w:color="auto"/>
        <w:left w:val="none" w:sz="0" w:space="0" w:color="auto"/>
        <w:bottom w:val="none" w:sz="0" w:space="0" w:color="auto"/>
        <w:right w:val="none" w:sz="0" w:space="0" w:color="auto"/>
      </w:divBdr>
    </w:div>
    <w:div w:id="346754840">
      <w:bodyDiv w:val="1"/>
      <w:marLeft w:val="0"/>
      <w:marRight w:val="0"/>
      <w:marTop w:val="0"/>
      <w:marBottom w:val="0"/>
      <w:divBdr>
        <w:top w:val="none" w:sz="0" w:space="0" w:color="auto"/>
        <w:left w:val="none" w:sz="0" w:space="0" w:color="auto"/>
        <w:bottom w:val="none" w:sz="0" w:space="0" w:color="auto"/>
        <w:right w:val="none" w:sz="0" w:space="0" w:color="auto"/>
      </w:divBdr>
    </w:div>
    <w:div w:id="347176901">
      <w:bodyDiv w:val="1"/>
      <w:marLeft w:val="0"/>
      <w:marRight w:val="0"/>
      <w:marTop w:val="0"/>
      <w:marBottom w:val="0"/>
      <w:divBdr>
        <w:top w:val="none" w:sz="0" w:space="0" w:color="auto"/>
        <w:left w:val="none" w:sz="0" w:space="0" w:color="auto"/>
        <w:bottom w:val="none" w:sz="0" w:space="0" w:color="auto"/>
        <w:right w:val="none" w:sz="0" w:space="0" w:color="auto"/>
      </w:divBdr>
    </w:div>
    <w:div w:id="358626544">
      <w:bodyDiv w:val="1"/>
      <w:marLeft w:val="0"/>
      <w:marRight w:val="0"/>
      <w:marTop w:val="0"/>
      <w:marBottom w:val="0"/>
      <w:divBdr>
        <w:top w:val="none" w:sz="0" w:space="0" w:color="auto"/>
        <w:left w:val="none" w:sz="0" w:space="0" w:color="auto"/>
        <w:bottom w:val="none" w:sz="0" w:space="0" w:color="auto"/>
        <w:right w:val="none" w:sz="0" w:space="0" w:color="auto"/>
      </w:divBdr>
    </w:div>
    <w:div w:id="368528419">
      <w:bodyDiv w:val="1"/>
      <w:marLeft w:val="0"/>
      <w:marRight w:val="0"/>
      <w:marTop w:val="0"/>
      <w:marBottom w:val="0"/>
      <w:divBdr>
        <w:top w:val="none" w:sz="0" w:space="0" w:color="auto"/>
        <w:left w:val="none" w:sz="0" w:space="0" w:color="auto"/>
        <w:bottom w:val="none" w:sz="0" w:space="0" w:color="auto"/>
        <w:right w:val="none" w:sz="0" w:space="0" w:color="auto"/>
      </w:divBdr>
    </w:div>
    <w:div w:id="374082179">
      <w:bodyDiv w:val="1"/>
      <w:marLeft w:val="0"/>
      <w:marRight w:val="0"/>
      <w:marTop w:val="0"/>
      <w:marBottom w:val="0"/>
      <w:divBdr>
        <w:top w:val="none" w:sz="0" w:space="0" w:color="auto"/>
        <w:left w:val="none" w:sz="0" w:space="0" w:color="auto"/>
        <w:bottom w:val="none" w:sz="0" w:space="0" w:color="auto"/>
        <w:right w:val="none" w:sz="0" w:space="0" w:color="auto"/>
      </w:divBdr>
    </w:div>
    <w:div w:id="400375594">
      <w:bodyDiv w:val="1"/>
      <w:marLeft w:val="0"/>
      <w:marRight w:val="0"/>
      <w:marTop w:val="0"/>
      <w:marBottom w:val="0"/>
      <w:divBdr>
        <w:top w:val="none" w:sz="0" w:space="0" w:color="auto"/>
        <w:left w:val="none" w:sz="0" w:space="0" w:color="auto"/>
        <w:bottom w:val="none" w:sz="0" w:space="0" w:color="auto"/>
        <w:right w:val="none" w:sz="0" w:space="0" w:color="auto"/>
      </w:divBdr>
    </w:div>
    <w:div w:id="405079035">
      <w:bodyDiv w:val="1"/>
      <w:marLeft w:val="0"/>
      <w:marRight w:val="0"/>
      <w:marTop w:val="0"/>
      <w:marBottom w:val="0"/>
      <w:divBdr>
        <w:top w:val="none" w:sz="0" w:space="0" w:color="auto"/>
        <w:left w:val="none" w:sz="0" w:space="0" w:color="auto"/>
        <w:bottom w:val="none" w:sz="0" w:space="0" w:color="auto"/>
        <w:right w:val="none" w:sz="0" w:space="0" w:color="auto"/>
      </w:divBdr>
    </w:div>
    <w:div w:id="437674256">
      <w:bodyDiv w:val="1"/>
      <w:marLeft w:val="0"/>
      <w:marRight w:val="0"/>
      <w:marTop w:val="0"/>
      <w:marBottom w:val="0"/>
      <w:divBdr>
        <w:top w:val="none" w:sz="0" w:space="0" w:color="auto"/>
        <w:left w:val="none" w:sz="0" w:space="0" w:color="auto"/>
        <w:bottom w:val="none" w:sz="0" w:space="0" w:color="auto"/>
        <w:right w:val="none" w:sz="0" w:space="0" w:color="auto"/>
      </w:divBdr>
    </w:div>
    <w:div w:id="444930501">
      <w:bodyDiv w:val="1"/>
      <w:marLeft w:val="0"/>
      <w:marRight w:val="0"/>
      <w:marTop w:val="0"/>
      <w:marBottom w:val="0"/>
      <w:divBdr>
        <w:top w:val="none" w:sz="0" w:space="0" w:color="auto"/>
        <w:left w:val="none" w:sz="0" w:space="0" w:color="auto"/>
        <w:bottom w:val="none" w:sz="0" w:space="0" w:color="auto"/>
        <w:right w:val="none" w:sz="0" w:space="0" w:color="auto"/>
      </w:divBdr>
    </w:div>
    <w:div w:id="464008902">
      <w:bodyDiv w:val="1"/>
      <w:marLeft w:val="0"/>
      <w:marRight w:val="0"/>
      <w:marTop w:val="0"/>
      <w:marBottom w:val="0"/>
      <w:divBdr>
        <w:top w:val="none" w:sz="0" w:space="0" w:color="auto"/>
        <w:left w:val="none" w:sz="0" w:space="0" w:color="auto"/>
        <w:bottom w:val="none" w:sz="0" w:space="0" w:color="auto"/>
        <w:right w:val="none" w:sz="0" w:space="0" w:color="auto"/>
      </w:divBdr>
    </w:div>
    <w:div w:id="466625074">
      <w:bodyDiv w:val="1"/>
      <w:marLeft w:val="0"/>
      <w:marRight w:val="0"/>
      <w:marTop w:val="0"/>
      <w:marBottom w:val="0"/>
      <w:divBdr>
        <w:top w:val="none" w:sz="0" w:space="0" w:color="auto"/>
        <w:left w:val="none" w:sz="0" w:space="0" w:color="auto"/>
        <w:bottom w:val="none" w:sz="0" w:space="0" w:color="auto"/>
        <w:right w:val="none" w:sz="0" w:space="0" w:color="auto"/>
      </w:divBdr>
    </w:div>
    <w:div w:id="475223423">
      <w:bodyDiv w:val="1"/>
      <w:marLeft w:val="0"/>
      <w:marRight w:val="0"/>
      <w:marTop w:val="0"/>
      <w:marBottom w:val="0"/>
      <w:divBdr>
        <w:top w:val="none" w:sz="0" w:space="0" w:color="auto"/>
        <w:left w:val="none" w:sz="0" w:space="0" w:color="auto"/>
        <w:bottom w:val="none" w:sz="0" w:space="0" w:color="auto"/>
        <w:right w:val="none" w:sz="0" w:space="0" w:color="auto"/>
      </w:divBdr>
    </w:div>
    <w:div w:id="478960274">
      <w:bodyDiv w:val="1"/>
      <w:marLeft w:val="0"/>
      <w:marRight w:val="0"/>
      <w:marTop w:val="0"/>
      <w:marBottom w:val="0"/>
      <w:divBdr>
        <w:top w:val="none" w:sz="0" w:space="0" w:color="auto"/>
        <w:left w:val="none" w:sz="0" w:space="0" w:color="auto"/>
        <w:bottom w:val="none" w:sz="0" w:space="0" w:color="auto"/>
        <w:right w:val="none" w:sz="0" w:space="0" w:color="auto"/>
      </w:divBdr>
    </w:div>
    <w:div w:id="487214480">
      <w:bodyDiv w:val="1"/>
      <w:marLeft w:val="0"/>
      <w:marRight w:val="0"/>
      <w:marTop w:val="0"/>
      <w:marBottom w:val="0"/>
      <w:divBdr>
        <w:top w:val="none" w:sz="0" w:space="0" w:color="auto"/>
        <w:left w:val="none" w:sz="0" w:space="0" w:color="auto"/>
        <w:bottom w:val="none" w:sz="0" w:space="0" w:color="auto"/>
        <w:right w:val="none" w:sz="0" w:space="0" w:color="auto"/>
      </w:divBdr>
    </w:div>
    <w:div w:id="512962385">
      <w:bodyDiv w:val="1"/>
      <w:marLeft w:val="0"/>
      <w:marRight w:val="0"/>
      <w:marTop w:val="0"/>
      <w:marBottom w:val="0"/>
      <w:divBdr>
        <w:top w:val="none" w:sz="0" w:space="0" w:color="auto"/>
        <w:left w:val="none" w:sz="0" w:space="0" w:color="auto"/>
        <w:bottom w:val="none" w:sz="0" w:space="0" w:color="auto"/>
        <w:right w:val="none" w:sz="0" w:space="0" w:color="auto"/>
      </w:divBdr>
    </w:div>
    <w:div w:id="535580393">
      <w:bodyDiv w:val="1"/>
      <w:marLeft w:val="0"/>
      <w:marRight w:val="0"/>
      <w:marTop w:val="0"/>
      <w:marBottom w:val="0"/>
      <w:divBdr>
        <w:top w:val="none" w:sz="0" w:space="0" w:color="auto"/>
        <w:left w:val="none" w:sz="0" w:space="0" w:color="auto"/>
        <w:bottom w:val="none" w:sz="0" w:space="0" w:color="auto"/>
        <w:right w:val="none" w:sz="0" w:space="0" w:color="auto"/>
      </w:divBdr>
    </w:div>
    <w:div w:id="536747197">
      <w:bodyDiv w:val="1"/>
      <w:marLeft w:val="0"/>
      <w:marRight w:val="0"/>
      <w:marTop w:val="0"/>
      <w:marBottom w:val="0"/>
      <w:divBdr>
        <w:top w:val="none" w:sz="0" w:space="0" w:color="auto"/>
        <w:left w:val="none" w:sz="0" w:space="0" w:color="auto"/>
        <w:bottom w:val="none" w:sz="0" w:space="0" w:color="auto"/>
        <w:right w:val="none" w:sz="0" w:space="0" w:color="auto"/>
      </w:divBdr>
    </w:div>
    <w:div w:id="554122895">
      <w:bodyDiv w:val="1"/>
      <w:marLeft w:val="0"/>
      <w:marRight w:val="0"/>
      <w:marTop w:val="0"/>
      <w:marBottom w:val="0"/>
      <w:divBdr>
        <w:top w:val="none" w:sz="0" w:space="0" w:color="auto"/>
        <w:left w:val="none" w:sz="0" w:space="0" w:color="auto"/>
        <w:bottom w:val="none" w:sz="0" w:space="0" w:color="auto"/>
        <w:right w:val="none" w:sz="0" w:space="0" w:color="auto"/>
      </w:divBdr>
    </w:div>
    <w:div w:id="562369165">
      <w:bodyDiv w:val="1"/>
      <w:marLeft w:val="0"/>
      <w:marRight w:val="0"/>
      <w:marTop w:val="0"/>
      <w:marBottom w:val="0"/>
      <w:divBdr>
        <w:top w:val="none" w:sz="0" w:space="0" w:color="auto"/>
        <w:left w:val="none" w:sz="0" w:space="0" w:color="auto"/>
        <w:bottom w:val="none" w:sz="0" w:space="0" w:color="auto"/>
        <w:right w:val="none" w:sz="0" w:space="0" w:color="auto"/>
      </w:divBdr>
    </w:div>
    <w:div w:id="566845188">
      <w:bodyDiv w:val="1"/>
      <w:marLeft w:val="0"/>
      <w:marRight w:val="0"/>
      <w:marTop w:val="0"/>
      <w:marBottom w:val="0"/>
      <w:divBdr>
        <w:top w:val="none" w:sz="0" w:space="0" w:color="auto"/>
        <w:left w:val="none" w:sz="0" w:space="0" w:color="auto"/>
        <w:bottom w:val="none" w:sz="0" w:space="0" w:color="auto"/>
        <w:right w:val="none" w:sz="0" w:space="0" w:color="auto"/>
      </w:divBdr>
    </w:div>
    <w:div w:id="595985193">
      <w:bodyDiv w:val="1"/>
      <w:marLeft w:val="0"/>
      <w:marRight w:val="0"/>
      <w:marTop w:val="0"/>
      <w:marBottom w:val="0"/>
      <w:divBdr>
        <w:top w:val="none" w:sz="0" w:space="0" w:color="auto"/>
        <w:left w:val="none" w:sz="0" w:space="0" w:color="auto"/>
        <w:bottom w:val="none" w:sz="0" w:space="0" w:color="auto"/>
        <w:right w:val="none" w:sz="0" w:space="0" w:color="auto"/>
      </w:divBdr>
    </w:div>
    <w:div w:id="613708954">
      <w:bodyDiv w:val="1"/>
      <w:marLeft w:val="0"/>
      <w:marRight w:val="0"/>
      <w:marTop w:val="0"/>
      <w:marBottom w:val="0"/>
      <w:divBdr>
        <w:top w:val="none" w:sz="0" w:space="0" w:color="auto"/>
        <w:left w:val="none" w:sz="0" w:space="0" w:color="auto"/>
        <w:bottom w:val="none" w:sz="0" w:space="0" w:color="auto"/>
        <w:right w:val="none" w:sz="0" w:space="0" w:color="auto"/>
      </w:divBdr>
    </w:div>
    <w:div w:id="614481869">
      <w:bodyDiv w:val="1"/>
      <w:marLeft w:val="0"/>
      <w:marRight w:val="0"/>
      <w:marTop w:val="0"/>
      <w:marBottom w:val="0"/>
      <w:divBdr>
        <w:top w:val="none" w:sz="0" w:space="0" w:color="auto"/>
        <w:left w:val="none" w:sz="0" w:space="0" w:color="auto"/>
        <w:bottom w:val="none" w:sz="0" w:space="0" w:color="auto"/>
        <w:right w:val="none" w:sz="0" w:space="0" w:color="auto"/>
      </w:divBdr>
    </w:div>
    <w:div w:id="620376441">
      <w:bodyDiv w:val="1"/>
      <w:marLeft w:val="0"/>
      <w:marRight w:val="0"/>
      <w:marTop w:val="0"/>
      <w:marBottom w:val="0"/>
      <w:divBdr>
        <w:top w:val="none" w:sz="0" w:space="0" w:color="auto"/>
        <w:left w:val="none" w:sz="0" w:space="0" w:color="auto"/>
        <w:bottom w:val="none" w:sz="0" w:space="0" w:color="auto"/>
        <w:right w:val="none" w:sz="0" w:space="0" w:color="auto"/>
      </w:divBdr>
    </w:div>
    <w:div w:id="636565610">
      <w:bodyDiv w:val="1"/>
      <w:marLeft w:val="0"/>
      <w:marRight w:val="0"/>
      <w:marTop w:val="0"/>
      <w:marBottom w:val="0"/>
      <w:divBdr>
        <w:top w:val="none" w:sz="0" w:space="0" w:color="auto"/>
        <w:left w:val="none" w:sz="0" w:space="0" w:color="auto"/>
        <w:bottom w:val="none" w:sz="0" w:space="0" w:color="auto"/>
        <w:right w:val="none" w:sz="0" w:space="0" w:color="auto"/>
      </w:divBdr>
    </w:div>
    <w:div w:id="643851035">
      <w:bodyDiv w:val="1"/>
      <w:marLeft w:val="0"/>
      <w:marRight w:val="0"/>
      <w:marTop w:val="0"/>
      <w:marBottom w:val="0"/>
      <w:divBdr>
        <w:top w:val="none" w:sz="0" w:space="0" w:color="auto"/>
        <w:left w:val="none" w:sz="0" w:space="0" w:color="auto"/>
        <w:bottom w:val="none" w:sz="0" w:space="0" w:color="auto"/>
        <w:right w:val="none" w:sz="0" w:space="0" w:color="auto"/>
      </w:divBdr>
    </w:div>
    <w:div w:id="652098483">
      <w:bodyDiv w:val="1"/>
      <w:marLeft w:val="0"/>
      <w:marRight w:val="0"/>
      <w:marTop w:val="0"/>
      <w:marBottom w:val="0"/>
      <w:divBdr>
        <w:top w:val="none" w:sz="0" w:space="0" w:color="auto"/>
        <w:left w:val="none" w:sz="0" w:space="0" w:color="auto"/>
        <w:bottom w:val="none" w:sz="0" w:space="0" w:color="auto"/>
        <w:right w:val="none" w:sz="0" w:space="0" w:color="auto"/>
      </w:divBdr>
    </w:div>
    <w:div w:id="673729024">
      <w:bodyDiv w:val="1"/>
      <w:marLeft w:val="0"/>
      <w:marRight w:val="0"/>
      <w:marTop w:val="0"/>
      <w:marBottom w:val="0"/>
      <w:divBdr>
        <w:top w:val="none" w:sz="0" w:space="0" w:color="auto"/>
        <w:left w:val="none" w:sz="0" w:space="0" w:color="auto"/>
        <w:bottom w:val="none" w:sz="0" w:space="0" w:color="auto"/>
        <w:right w:val="none" w:sz="0" w:space="0" w:color="auto"/>
      </w:divBdr>
    </w:div>
    <w:div w:id="679621748">
      <w:bodyDiv w:val="1"/>
      <w:marLeft w:val="0"/>
      <w:marRight w:val="0"/>
      <w:marTop w:val="0"/>
      <w:marBottom w:val="0"/>
      <w:divBdr>
        <w:top w:val="none" w:sz="0" w:space="0" w:color="auto"/>
        <w:left w:val="none" w:sz="0" w:space="0" w:color="auto"/>
        <w:bottom w:val="none" w:sz="0" w:space="0" w:color="auto"/>
        <w:right w:val="none" w:sz="0" w:space="0" w:color="auto"/>
      </w:divBdr>
    </w:div>
    <w:div w:id="689454941">
      <w:bodyDiv w:val="1"/>
      <w:marLeft w:val="0"/>
      <w:marRight w:val="0"/>
      <w:marTop w:val="0"/>
      <w:marBottom w:val="0"/>
      <w:divBdr>
        <w:top w:val="none" w:sz="0" w:space="0" w:color="auto"/>
        <w:left w:val="none" w:sz="0" w:space="0" w:color="auto"/>
        <w:bottom w:val="none" w:sz="0" w:space="0" w:color="auto"/>
        <w:right w:val="none" w:sz="0" w:space="0" w:color="auto"/>
      </w:divBdr>
    </w:div>
    <w:div w:id="693923723">
      <w:bodyDiv w:val="1"/>
      <w:marLeft w:val="0"/>
      <w:marRight w:val="0"/>
      <w:marTop w:val="0"/>
      <w:marBottom w:val="0"/>
      <w:divBdr>
        <w:top w:val="none" w:sz="0" w:space="0" w:color="auto"/>
        <w:left w:val="none" w:sz="0" w:space="0" w:color="auto"/>
        <w:bottom w:val="none" w:sz="0" w:space="0" w:color="auto"/>
        <w:right w:val="none" w:sz="0" w:space="0" w:color="auto"/>
      </w:divBdr>
    </w:div>
    <w:div w:id="727992933">
      <w:bodyDiv w:val="1"/>
      <w:marLeft w:val="0"/>
      <w:marRight w:val="0"/>
      <w:marTop w:val="0"/>
      <w:marBottom w:val="0"/>
      <w:divBdr>
        <w:top w:val="none" w:sz="0" w:space="0" w:color="auto"/>
        <w:left w:val="none" w:sz="0" w:space="0" w:color="auto"/>
        <w:bottom w:val="none" w:sz="0" w:space="0" w:color="auto"/>
        <w:right w:val="none" w:sz="0" w:space="0" w:color="auto"/>
      </w:divBdr>
    </w:div>
    <w:div w:id="749233872">
      <w:bodyDiv w:val="1"/>
      <w:marLeft w:val="0"/>
      <w:marRight w:val="0"/>
      <w:marTop w:val="0"/>
      <w:marBottom w:val="0"/>
      <w:divBdr>
        <w:top w:val="none" w:sz="0" w:space="0" w:color="auto"/>
        <w:left w:val="none" w:sz="0" w:space="0" w:color="auto"/>
        <w:bottom w:val="none" w:sz="0" w:space="0" w:color="auto"/>
        <w:right w:val="none" w:sz="0" w:space="0" w:color="auto"/>
      </w:divBdr>
    </w:div>
    <w:div w:id="781194296">
      <w:bodyDiv w:val="1"/>
      <w:marLeft w:val="0"/>
      <w:marRight w:val="0"/>
      <w:marTop w:val="0"/>
      <w:marBottom w:val="0"/>
      <w:divBdr>
        <w:top w:val="none" w:sz="0" w:space="0" w:color="auto"/>
        <w:left w:val="none" w:sz="0" w:space="0" w:color="auto"/>
        <w:bottom w:val="none" w:sz="0" w:space="0" w:color="auto"/>
        <w:right w:val="none" w:sz="0" w:space="0" w:color="auto"/>
      </w:divBdr>
    </w:div>
    <w:div w:id="792870610">
      <w:bodyDiv w:val="1"/>
      <w:marLeft w:val="0"/>
      <w:marRight w:val="0"/>
      <w:marTop w:val="0"/>
      <w:marBottom w:val="0"/>
      <w:divBdr>
        <w:top w:val="none" w:sz="0" w:space="0" w:color="auto"/>
        <w:left w:val="none" w:sz="0" w:space="0" w:color="auto"/>
        <w:bottom w:val="none" w:sz="0" w:space="0" w:color="auto"/>
        <w:right w:val="none" w:sz="0" w:space="0" w:color="auto"/>
      </w:divBdr>
    </w:div>
    <w:div w:id="794714028">
      <w:bodyDiv w:val="1"/>
      <w:marLeft w:val="0"/>
      <w:marRight w:val="0"/>
      <w:marTop w:val="0"/>
      <w:marBottom w:val="0"/>
      <w:divBdr>
        <w:top w:val="none" w:sz="0" w:space="0" w:color="auto"/>
        <w:left w:val="none" w:sz="0" w:space="0" w:color="auto"/>
        <w:bottom w:val="none" w:sz="0" w:space="0" w:color="auto"/>
        <w:right w:val="none" w:sz="0" w:space="0" w:color="auto"/>
      </w:divBdr>
    </w:div>
    <w:div w:id="803275805">
      <w:bodyDiv w:val="1"/>
      <w:marLeft w:val="0"/>
      <w:marRight w:val="0"/>
      <w:marTop w:val="0"/>
      <w:marBottom w:val="0"/>
      <w:divBdr>
        <w:top w:val="none" w:sz="0" w:space="0" w:color="auto"/>
        <w:left w:val="none" w:sz="0" w:space="0" w:color="auto"/>
        <w:bottom w:val="none" w:sz="0" w:space="0" w:color="auto"/>
        <w:right w:val="none" w:sz="0" w:space="0" w:color="auto"/>
      </w:divBdr>
    </w:div>
    <w:div w:id="808397850">
      <w:bodyDiv w:val="1"/>
      <w:marLeft w:val="0"/>
      <w:marRight w:val="0"/>
      <w:marTop w:val="0"/>
      <w:marBottom w:val="0"/>
      <w:divBdr>
        <w:top w:val="none" w:sz="0" w:space="0" w:color="auto"/>
        <w:left w:val="none" w:sz="0" w:space="0" w:color="auto"/>
        <w:bottom w:val="none" w:sz="0" w:space="0" w:color="auto"/>
        <w:right w:val="none" w:sz="0" w:space="0" w:color="auto"/>
      </w:divBdr>
    </w:div>
    <w:div w:id="808714543">
      <w:bodyDiv w:val="1"/>
      <w:marLeft w:val="0"/>
      <w:marRight w:val="0"/>
      <w:marTop w:val="0"/>
      <w:marBottom w:val="0"/>
      <w:divBdr>
        <w:top w:val="none" w:sz="0" w:space="0" w:color="auto"/>
        <w:left w:val="none" w:sz="0" w:space="0" w:color="auto"/>
        <w:bottom w:val="none" w:sz="0" w:space="0" w:color="auto"/>
        <w:right w:val="none" w:sz="0" w:space="0" w:color="auto"/>
      </w:divBdr>
    </w:div>
    <w:div w:id="824471466">
      <w:bodyDiv w:val="1"/>
      <w:marLeft w:val="0"/>
      <w:marRight w:val="0"/>
      <w:marTop w:val="0"/>
      <w:marBottom w:val="0"/>
      <w:divBdr>
        <w:top w:val="none" w:sz="0" w:space="0" w:color="auto"/>
        <w:left w:val="none" w:sz="0" w:space="0" w:color="auto"/>
        <w:bottom w:val="none" w:sz="0" w:space="0" w:color="auto"/>
        <w:right w:val="none" w:sz="0" w:space="0" w:color="auto"/>
      </w:divBdr>
    </w:div>
    <w:div w:id="825169034">
      <w:bodyDiv w:val="1"/>
      <w:marLeft w:val="0"/>
      <w:marRight w:val="0"/>
      <w:marTop w:val="0"/>
      <w:marBottom w:val="0"/>
      <w:divBdr>
        <w:top w:val="none" w:sz="0" w:space="0" w:color="auto"/>
        <w:left w:val="none" w:sz="0" w:space="0" w:color="auto"/>
        <w:bottom w:val="none" w:sz="0" w:space="0" w:color="auto"/>
        <w:right w:val="none" w:sz="0" w:space="0" w:color="auto"/>
      </w:divBdr>
    </w:div>
    <w:div w:id="830370644">
      <w:bodyDiv w:val="1"/>
      <w:marLeft w:val="0"/>
      <w:marRight w:val="0"/>
      <w:marTop w:val="0"/>
      <w:marBottom w:val="0"/>
      <w:divBdr>
        <w:top w:val="none" w:sz="0" w:space="0" w:color="auto"/>
        <w:left w:val="none" w:sz="0" w:space="0" w:color="auto"/>
        <w:bottom w:val="none" w:sz="0" w:space="0" w:color="auto"/>
        <w:right w:val="none" w:sz="0" w:space="0" w:color="auto"/>
      </w:divBdr>
    </w:div>
    <w:div w:id="833422556">
      <w:bodyDiv w:val="1"/>
      <w:marLeft w:val="0"/>
      <w:marRight w:val="0"/>
      <w:marTop w:val="0"/>
      <w:marBottom w:val="0"/>
      <w:divBdr>
        <w:top w:val="none" w:sz="0" w:space="0" w:color="auto"/>
        <w:left w:val="none" w:sz="0" w:space="0" w:color="auto"/>
        <w:bottom w:val="none" w:sz="0" w:space="0" w:color="auto"/>
        <w:right w:val="none" w:sz="0" w:space="0" w:color="auto"/>
      </w:divBdr>
    </w:div>
    <w:div w:id="833643836">
      <w:bodyDiv w:val="1"/>
      <w:marLeft w:val="0"/>
      <w:marRight w:val="0"/>
      <w:marTop w:val="0"/>
      <w:marBottom w:val="0"/>
      <w:divBdr>
        <w:top w:val="none" w:sz="0" w:space="0" w:color="auto"/>
        <w:left w:val="none" w:sz="0" w:space="0" w:color="auto"/>
        <w:bottom w:val="none" w:sz="0" w:space="0" w:color="auto"/>
        <w:right w:val="none" w:sz="0" w:space="0" w:color="auto"/>
      </w:divBdr>
    </w:div>
    <w:div w:id="865680095">
      <w:bodyDiv w:val="1"/>
      <w:marLeft w:val="0"/>
      <w:marRight w:val="0"/>
      <w:marTop w:val="0"/>
      <w:marBottom w:val="0"/>
      <w:divBdr>
        <w:top w:val="none" w:sz="0" w:space="0" w:color="auto"/>
        <w:left w:val="none" w:sz="0" w:space="0" w:color="auto"/>
        <w:bottom w:val="none" w:sz="0" w:space="0" w:color="auto"/>
        <w:right w:val="none" w:sz="0" w:space="0" w:color="auto"/>
      </w:divBdr>
    </w:div>
    <w:div w:id="908151068">
      <w:bodyDiv w:val="1"/>
      <w:marLeft w:val="0"/>
      <w:marRight w:val="0"/>
      <w:marTop w:val="0"/>
      <w:marBottom w:val="0"/>
      <w:divBdr>
        <w:top w:val="none" w:sz="0" w:space="0" w:color="auto"/>
        <w:left w:val="none" w:sz="0" w:space="0" w:color="auto"/>
        <w:bottom w:val="none" w:sz="0" w:space="0" w:color="auto"/>
        <w:right w:val="none" w:sz="0" w:space="0" w:color="auto"/>
      </w:divBdr>
    </w:div>
    <w:div w:id="949891466">
      <w:bodyDiv w:val="1"/>
      <w:marLeft w:val="0"/>
      <w:marRight w:val="0"/>
      <w:marTop w:val="0"/>
      <w:marBottom w:val="0"/>
      <w:divBdr>
        <w:top w:val="none" w:sz="0" w:space="0" w:color="auto"/>
        <w:left w:val="none" w:sz="0" w:space="0" w:color="auto"/>
        <w:bottom w:val="none" w:sz="0" w:space="0" w:color="auto"/>
        <w:right w:val="none" w:sz="0" w:space="0" w:color="auto"/>
      </w:divBdr>
    </w:div>
    <w:div w:id="982584802">
      <w:bodyDiv w:val="1"/>
      <w:marLeft w:val="0"/>
      <w:marRight w:val="0"/>
      <w:marTop w:val="0"/>
      <w:marBottom w:val="0"/>
      <w:divBdr>
        <w:top w:val="none" w:sz="0" w:space="0" w:color="auto"/>
        <w:left w:val="none" w:sz="0" w:space="0" w:color="auto"/>
        <w:bottom w:val="none" w:sz="0" w:space="0" w:color="auto"/>
        <w:right w:val="none" w:sz="0" w:space="0" w:color="auto"/>
      </w:divBdr>
    </w:div>
    <w:div w:id="1020198977">
      <w:bodyDiv w:val="1"/>
      <w:marLeft w:val="0"/>
      <w:marRight w:val="0"/>
      <w:marTop w:val="0"/>
      <w:marBottom w:val="0"/>
      <w:divBdr>
        <w:top w:val="none" w:sz="0" w:space="0" w:color="auto"/>
        <w:left w:val="none" w:sz="0" w:space="0" w:color="auto"/>
        <w:bottom w:val="none" w:sz="0" w:space="0" w:color="auto"/>
        <w:right w:val="none" w:sz="0" w:space="0" w:color="auto"/>
      </w:divBdr>
    </w:div>
    <w:div w:id="1030303723">
      <w:bodyDiv w:val="1"/>
      <w:marLeft w:val="0"/>
      <w:marRight w:val="0"/>
      <w:marTop w:val="0"/>
      <w:marBottom w:val="0"/>
      <w:divBdr>
        <w:top w:val="none" w:sz="0" w:space="0" w:color="auto"/>
        <w:left w:val="none" w:sz="0" w:space="0" w:color="auto"/>
        <w:bottom w:val="none" w:sz="0" w:space="0" w:color="auto"/>
        <w:right w:val="none" w:sz="0" w:space="0" w:color="auto"/>
      </w:divBdr>
    </w:div>
    <w:div w:id="1081952755">
      <w:bodyDiv w:val="1"/>
      <w:marLeft w:val="0"/>
      <w:marRight w:val="0"/>
      <w:marTop w:val="0"/>
      <w:marBottom w:val="0"/>
      <w:divBdr>
        <w:top w:val="none" w:sz="0" w:space="0" w:color="auto"/>
        <w:left w:val="none" w:sz="0" w:space="0" w:color="auto"/>
        <w:bottom w:val="none" w:sz="0" w:space="0" w:color="auto"/>
        <w:right w:val="none" w:sz="0" w:space="0" w:color="auto"/>
      </w:divBdr>
    </w:div>
    <w:div w:id="1086923192">
      <w:bodyDiv w:val="1"/>
      <w:marLeft w:val="0"/>
      <w:marRight w:val="0"/>
      <w:marTop w:val="0"/>
      <w:marBottom w:val="0"/>
      <w:divBdr>
        <w:top w:val="none" w:sz="0" w:space="0" w:color="auto"/>
        <w:left w:val="none" w:sz="0" w:space="0" w:color="auto"/>
        <w:bottom w:val="none" w:sz="0" w:space="0" w:color="auto"/>
        <w:right w:val="none" w:sz="0" w:space="0" w:color="auto"/>
      </w:divBdr>
    </w:div>
    <w:div w:id="1093743402">
      <w:bodyDiv w:val="1"/>
      <w:marLeft w:val="0"/>
      <w:marRight w:val="0"/>
      <w:marTop w:val="0"/>
      <w:marBottom w:val="0"/>
      <w:divBdr>
        <w:top w:val="none" w:sz="0" w:space="0" w:color="auto"/>
        <w:left w:val="none" w:sz="0" w:space="0" w:color="auto"/>
        <w:bottom w:val="none" w:sz="0" w:space="0" w:color="auto"/>
        <w:right w:val="none" w:sz="0" w:space="0" w:color="auto"/>
      </w:divBdr>
    </w:div>
    <w:div w:id="1098521052">
      <w:bodyDiv w:val="1"/>
      <w:marLeft w:val="0"/>
      <w:marRight w:val="0"/>
      <w:marTop w:val="0"/>
      <w:marBottom w:val="0"/>
      <w:divBdr>
        <w:top w:val="none" w:sz="0" w:space="0" w:color="auto"/>
        <w:left w:val="none" w:sz="0" w:space="0" w:color="auto"/>
        <w:bottom w:val="none" w:sz="0" w:space="0" w:color="auto"/>
        <w:right w:val="none" w:sz="0" w:space="0" w:color="auto"/>
      </w:divBdr>
    </w:div>
    <w:div w:id="1109590543">
      <w:bodyDiv w:val="1"/>
      <w:marLeft w:val="0"/>
      <w:marRight w:val="0"/>
      <w:marTop w:val="0"/>
      <w:marBottom w:val="0"/>
      <w:divBdr>
        <w:top w:val="none" w:sz="0" w:space="0" w:color="auto"/>
        <w:left w:val="none" w:sz="0" w:space="0" w:color="auto"/>
        <w:bottom w:val="none" w:sz="0" w:space="0" w:color="auto"/>
        <w:right w:val="none" w:sz="0" w:space="0" w:color="auto"/>
      </w:divBdr>
    </w:div>
    <w:div w:id="1111777896">
      <w:bodyDiv w:val="1"/>
      <w:marLeft w:val="0"/>
      <w:marRight w:val="0"/>
      <w:marTop w:val="0"/>
      <w:marBottom w:val="0"/>
      <w:divBdr>
        <w:top w:val="none" w:sz="0" w:space="0" w:color="auto"/>
        <w:left w:val="none" w:sz="0" w:space="0" w:color="auto"/>
        <w:bottom w:val="none" w:sz="0" w:space="0" w:color="auto"/>
        <w:right w:val="none" w:sz="0" w:space="0" w:color="auto"/>
      </w:divBdr>
    </w:div>
    <w:div w:id="1119450771">
      <w:bodyDiv w:val="1"/>
      <w:marLeft w:val="0"/>
      <w:marRight w:val="0"/>
      <w:marTop w:val="0"/>
      <w:marBottom w:val="0"/>
      <w:divBdr>
        <w:top w:val="none" w:sz="0" w:space="0" w:color="auto"/>
        <w:left w:val="none" w:sz="0" w:space="0" w:color="auto"/>
        <w:bottom w:val="none" w:sz="0" w:space="0" w:color="auto"/>
        <w:right w:val="none" w:sz="0" w:space="0" w:color="auto"/>
      </w:divBdr>
    </w:div>
    <w:div w:id="1162700790">
      <w:bodyDiv w:val="1"/>
      <w:marLeft w:val="0"/>
      <w:marRight w:val="0"/>
      <w:marTop w:val="0"/>
      <w:marBottom w:val="0"/>
      <w:divBdr>
        <w:top w:val="none" w:sz="0" w:space="0" w:color="auto"/>
        <w:left w:val="none" w:sz="0" w:space="0" w:color="auto"/>
        <w:bottom w:val="none" w:sz="0" w:space="0" w:color="auto"/>
        <w:right w:val="none" w:sz="0" w:space="0" w:color="auto"/>
      </w:divBdr>
    </w:div>
    <w:div w:id="1168709950">
      <w:bodyDiv w:val="1"/>
      <w:marLeft w:val="0"/>
      <w:marRight w:val="0"/>
      <w:marTop w:val="0"/>
      <w:marBottom w:val="0"/>
      <w:divBdr>
        <w:top w:val="none" w:sz="0" w:space="0" w:color="auto"/>
        <w:left w:val="none" w:sz="0" w:space="0" w:color="auto"/>
        <w:bottom w:val="none" w:sz="0" w:space="0" w:color="auto"/>
        <w:right w:val="none" w:sz="0" w:space="0" w:color="auto"/>
      </w:divBdr>
    </w:div>
    <w:div w:id="1178351288">
      <w:bodyDiv w:val="1"/>
      <w:marLeft w:val="0"/>
      <w:marRight w:val="0"/>
      <w:marTop w:val="0"/>
      <w:marBottom w:val="0"/>
      <w:divBdr>
        <w:top w:val="none" w:sz="0" w:space="0" w:color="auto"/>
        <w:left w:val="none" w:sz="0" w:space="0" w:color="auto"/>
        <w:bottom w:val="none" w:sz="0" w:space="0" w:color="auto"/>
        <w:right w:val="none" w:sz="0" w:space="0" w:color="auto"/>
      </w:divBdr>
    </w:div>
    <w:div w:id="1203206533">
      <w:bodyDiv w:val="1"/>
      <w:marLeft w:val="0"/>
      <w:marRight w:val="0"/>
      <w:marTop w:val="0"/>
      <w:marBottom w:val="0"/>
      <w:divBdr>
        <w:top w:val="none" w:sz="0" w:space="0" w:color="auto"/>
        <w:left w:val="none" w:sz="0" w:space="0" w:color="auto"/>
        <w:bottom w:val="none" w:sz="0" w:space="0" w:color="auto"/>
        <w:right w:val="none" w:sz="0" w:space="0" w:color="auto"/>
      </w:divBdr>
    </w:div>
    <w:div w:id="1239169486">
      <w:bodyDiv w:val="1"/>
      <w:marLeft w:val="0"/>
      <w:marRight w:val="0"/>
      <w:marTop w:val="0"/>
      <w:marBottom w:val="0"/>
      <w:divBdr>
        <w:top w:val="none" w:sz="0" w:space="0" w:color="auto"/>
        <w:left w:val="none" w:sz="0" w:space="0" w:color="auto"/>
        <w:bottom w:val="none" w:sz="0" w:space="0" w:color="auto"/>
        <w:right w:val="none" w:sz="0" w:space="0" w:color="auto"/>
      </w:divBdr>
    </w:div>
    <w:div w:id="1260406932">
      <w:bodyDiv w:val="1"/>
      <w:marLeft w:val="0"/>
      <w:marRight w:val="0"/>
      <w:marTop w:val="0"/>
      <w:marBottom w:val="0"/>
      <w:divBdr>
        <w:top w:val="none" w:sz="0" w:space="0" w:color="auto"/>
        <w:left w:val="none" w:sz="0" w:space="0" w:color="auto"/>
        <w:bottom w:val="none" w:sz="0" w:space="0" w:color="auto"/>
        <w:right w:val="none" w:sz="0" w:space="0" w:color="auto"/>
      </w:divBdr>
    </w:div>
    <w:div w:id="1263564099">
      <w:bodyDiv w:val="1"/>
      <w:marLeft w:val="0"/>
      <w:marRight w:val="0"/>
      <w:marTop w:val="0"/>
      <w:marBottom w:val="0"/>
      <w:divBdr>
        <w:top w:val="none" w:sz="0" w:space="0" w:color="auto"/>
        <w:left w:val="none" w:sz="0" w:space="0" w:color="auto"/>
        <w:bottom w:val="none" w:sz="0" w:space="0" w:color="auto"/>
        <w:right w:val="none" w:sz="0" w:space="0" w:color="auto"/>
      </w:divBdr>
    </w:div>
    <w:div w:id="1275870044">
      <w:bodyDiv w:val="1"/>
      <w:marLeft w:val="0"/>
      <w:marRight w:val="0"/>
      <w:marTop w:val="0"/>
      <w:marBottom w:val="0"/>
      <w:divBdr>
        <w:top w:val="none" w:sz="0" w:space="0" w:color="auto"/>
        <w:left w:val="none" w:sz="0" w:space="0" w:color="auto"/>
        <w:bottom w:val="none" w:sz="0" w:space="0" w:color="auto"/>
        <w:right w:val="none" w:sz="0" w:space="0" w:color="auto"/>
      </w:divBdr>
    </w:div>
    <w:div w:id="1289822065">
      <w:bodyDiv w:val="1"/>
      <w:marLeft w:val="0"/>
      <w:marRight w:val="0"/>
      <w:marTop w:val="0"/>
      <w:marBottom w:val="0"/>
      <w:divBdr>
        <w:top w:val="none" w:sz="0" w:space="0" w:color="auto"/>
        <w:left w:val="none" w:sz="0" w:space="0" w:color="auto"/>
        <w:bottom w:val="none" w:sz="0" w:space="0" w:color="auto"/>
        <w:right w:val="none" w:sz="0" w:space="0" w:color="auto"/>
      </w:divBdr>
    </w:div>
    <w:div w:id="1294015930">
      <w:bodyDiv w:val="1"/>
      <w:marLeft w:val="0"/>
      <w:marRight w:val="0"/>
      <w:marTop w:val="0"/>
      <w:marBottom w:val="0"/>
      <w:divBdr>
        <w:top w:val="none" w:sz="0" w:space="0" w:color="auto"/>
        <w:left w:val="none" w:sz="0" w:space="0" w:color="auto"/>
        <w:bottom w:val="none" w:sz="0" w:space="0" w:color="auto"/>
        <w:right w:val="none" w:sz="0" w:space="0" w:color="auto"/>
      </w:divBdr>
    </w:div>
    <w:div w:id="1343361442">
      <w:bodyDiv w:val="1"/>
      <w:marLeft w:val="0"/>
      <w:marRight w:val="0"/>
      <w:marTop w:val="0"/>
      <w:marBottom w:val="0"/>
      <w:divBdr>
        <w:top w:val="none" w:sz="0" w:space="0" w:color="auto"/>
        <w:left w:val="none" w:sz="0" w:space="0" w:color="auto"/>
        <w:bottom w:val="none" w:sz="0" w:space="0" w:color="auto"/>
        <w:right w:val="none" w:sz="0" w:space="0" w:color="auto"/>
      </w:divBdr>
    </w:div>
    <w:div w:id="1376613643">
      <w:bodyDiv w:val="1"/>
      <w:marLeft w:val="0"/>
      <w:marRight w:val="0"/>
      <w:marTop w:val="0"/>
      <w:marBottom w:val="0"/>
      <w:divBdr>
        <w:top w:val="none" w:sz="0" w:space="0" w:color="auto"/>
        <w:left w:val="none" w:sz="0" w:space="0" w:color="auto"/>
        <w:bottom w:val="none" w:sz="0" w:space="0" w:color="auto"/>
        <w:right w:val="none" w:sz="0" w:space="0" w:color="auto"/>
      </w:divBdr>
    </w:div>
    <w:div w:id="1385644861">
      <w:bodyDiv w:val="1"/>
      <w:marLeft w:val="0"/>
      <w:marRight w:val="0"/>
      <w:marTop w:val="0"/>
      <w:marBottom w:val="0"/>
      <w:divBdr>
        <w:top w:val="none" w:sz="0" w:space="0" w:color="auto"/>
        <w:left w:val="none" w:sz="0" w:space="0" w:color="auto"/>
        <w:bottom w:val="none" w:sz="0" w:space="0" w:color="auto"/>
        <w:right w:val="none" w:sz="0" w:space="0" w:color="auto"/>
      </w:divBdr>
    </w:div>
    <w:div w:id="1400129849">
      <w:bodyDiv w:val="1"/>
      <w:marLeft w:val="0"/>
      <w:marRight w:val="0"/>
      <w:marTop w:val="0"/>
      <w:marBottom w:val="0"/>
      <w:divBdr>
        <w:top w:val="none" w:sz="0" w:space="0" w:color="auto"/>
        <w:left w:val="none" w:sz="0" w:space="0" w:color="auto"/>
        <w:bottom w:val="none" w:sz="0" w:space="0" w:color="auto"/>
        <w:right w:val="none" w:sz="0" w:space="0" w:color="auto"/>
      </w:divBdr>
    </w:div>
    <w:div w:id="1430083370">
      <w:bodyDiv w:val="1"/>
      <w:marLeft w:val="0"/>
      <w:marRight w:val="0"/>
      <w:marTop w:val="0"/>
      <w:marBottom w:val="0"/>
      <w:divBdr>
        <w:top w:val="none" w:sz="0" w:space="0" w:color="auto"/>
        <w:left w:val="none" w:sz="0" w:space="0" w:color="auto"/>
        <w:bottom w:val="none" w:sz="0" w:space="0" w:color="auto"/>
        <w:right w:val="none" w:sz="0" w:space="0" w:color="auto"/>
      </w:divBdr>
    </w:div>
    <w:div w:id="1439181989">
      <w:bodyDiv w:val="1"/>
      <w:marLeft w:val="0"/>
      <w:marRight w:val="0"/>
      <w:marTop w:val="0"/>
      <w:marBottom w:val="0"/>
      <w:divBdr>
        <w:top w:val="none" w:sz="0" w:space="0" w:color="auto"/>
        <w:left w:val="none" w:sz="0" w:space="0" w:color="auto"/>
        <w:bottom w:val="none" w:sz="0" w:space="0" w:color="auto"/>
        <w:right w:val="none" w:sz="0" w:space="0" w:color="auto"/>
      </w:divBdr>
    </w:div>
    <w:div w:id="1439833507">
      <w:bodyDiv w:val="1"/>
      <w:marLeft w:val="0"/>
      <w:marRight w:val="0"/>
      <w:marTop w:val="0"/>
      <w:marBottom w:val="0"/>
      <w:divBdr>
        <w:top w:val="none" w:sz="0" w:space="0" w:color="auto"/>
        <w:left w:val="none" w:sz="0" w:space="0" w:color="auto"/>
        <w:bottom w:val="none" w:sz="0" w:space="0" w:color="auto"/>
        <w:right w:val="none" w:sz="0" w:space="0" w:color="auto"/>
      </w:divBdr>
    </w:div>
    <w:div w:id="1455169856">
      <w:bodyDiv w:val="1"/>
      <w:marLeft w:val="0"/>
      <w:marRight w:val="0"/>
      <w:marTop w:val="0"/>
      <w:marBottom w:val="0"/>
      <w:divBdr>
        <w:top w:val="none" w:sz="0" w:space="0" w:color="auto"/>
        <w:left w:val="none" w:sz="0" w:space="0" w:color="auto"/>
        <w:bottom w:val="none" w:sz="0" w:space="0" w:color="auto"/>
        <w:right w:val="none" w:sz="0" w:space="0" w:color="auto"/>
      </w:divBdr>
    </w:div>
    <w:div w:id="1456364748">
      <w:bodyDiv w:val="1"/>
      <w:marLeft w:val="0"/>
      <w:marRight w:val="0"/>
      <w:marTop w:val="0"/>
      <w:marBottom w:val="0"/>
      <w:divBdr>
        <w:top w:val="none" w:sz="0" w:space="0" w:color="auto"/>
        <w:left w:val="none" w:sz="0" w:space="0" w:color="auto"/>
        <w:bottom w:val="none" w:sz="0" w:space="0" w:color="auto"/>
        <w:right w:val="none" w:sz="0" w:space="0" w:color="auto"/>
      </w:divBdr>
    </w:div>
    <w:div w:id="1475681113">
      <w:bodyDiv w:val="1"/>
      <w:marLeft w:val="0"/>
      <w:marRight w:val="0"/>
      <w:marTop w:val="0"/>
      <w:marBottom w:val="0"/>
      <w:divBdr>
        <w:top w:val="none" w:sz="0" w:space="0" w:color="auto"/>
        <w:left w:val="none" w:sz="0" w:space="0" w:color="auto"/>
        <w:bottom w:val="none" w:sz="0" w:space="0" w:color="auto"/>
        <w:right w:val="none" w:sz="0" w:space="0" w:color="auto"/>
      </w:divBdr>
    </w:div>
    <w:div w:id="1479884621">
      <w:bodyDiv w:val="1"/>
      <w:marLeft w:val="0"/>
      <w:marRight w:val="0"/>
      <w:marTop w:val="0"/>
      <w:marBottom w:val="0"/>
      <w:divBdr>
        <w:top w:val="none" w:sz="0" w:space="0" w:color="auto"/>
        <w:left w:val="none" w:sz="0" w:space="0" w:color="auto"/>
        <w:bottom w:val="none" w:sz="0" w:space="0" w:color="auto"/>
        <w:right w:val="none" w:sz="0" w:space="0" w:color="auto"/>
      </w:divBdr>
    </w:div>
    <w:div w:id="1490713989">
      <w:bodyDiv w:val="1"/>
      <w:marLeft w:val="0"/>
      <w:marRight w:val="0"/>
      <w:marTop w:val="0"/>
      <w:marBottom w:val="0"/>
      <w:divBdr>
        <w:top w:val="none" w:sz="0" w:space="0" w:color="auto"/>
        <w:left w:val="none" w:sz="0" w:space="0" w:color="auto"/>
        <w:bottom w:val="none" w:sz="0" w:space="0" w:color="auto"/>
        <w:right w:val="none" w:sz="0" w:space="0" w:color="auto"/>
      </w:divBdr>
    </w:div>
    <w:div w:id="1491173142">
      <w:bodyDiv w:val="1"/>
      <w:marLeft w:val="0"/>
      <w:marRight w:val="0"/>
      <w:marTop w:val="0"/>
      <w:marBottom w:val="0"/>
      <w:divBdr>
        <w:top w:val="none" w:sz="0" w:space="0" w:color="auto"/>
        <w:left w:val="none" w:sz="0" w:space="0" w:color="auto"/>
        <w:bottom w:val="none" w:sz="0" w:space="0" w:color="auto"/>
        <w:right w:val="none" w:sz="0" w:space="0" w:color="auto"/>
      </w:divBdr>
    </w:div>
    <w:div w:id="1492285024">
      <w:bodyDiv w:val="1"/>
      <w:marLeft w:val="0"/>
      <w:marRight w:val="0"/>
      <w:marTop w:val="0"/>
      <w:marBottom w:val="0"/>
      <w:divBdr>
        <w:top w:val="none" w:sz="0" w:space="0" w:color="auto"/>
        <w:left w:val="none" w:sz="0" w:space="0" w:color="auto"/>
        <w:bottom w:val="none" w:sz="0" w:space="0" w:color="auto"/>
        <w:right w:val="none" w:sz="0" w:space="0" w:color="auto"/>
      </w:divBdr>
    </w:div>
    <w:div w:id="1495611625">
      <w:bodyDiv w:val="1"/>
      <w:marLeft w:val="0"/>
      <w:marRight w:val="0"/>
      <w:marTop w:val="0"/>
      <w:marBottom w:val="0"/>
      <w:divBdr>
        <w:top w:val="none" w:sz="0" w:space="0" w:color="auto"/>
        <w:left w:val="none" w:sz="0" w:space="0" w:color="auto"/>
        <w:bottom w:val="none" w:sz="0" w:space="0" w:color="auto"/>
        <w:right w:val="none" w:sz="0" w:space="0" w:color="auto"/>
      </w:divBdr>
    </w:div>
    <w:div w:id="1497114050">
      <w:bodyDiv w:val="1"/>
      <w:marLeft w:val="0"/>
      <w:marRight w:val="0"/>
      <w:marTop w:val="0"/>
      <w:marBottom w:val="0"/>
      <w:divBdr>
        <w:top w:val="none" w:sz="0" w:space="0" w:color="auto"/>
        <w:left w:val="none" w:sz="0" w:space="0" w:color="auto"/>
        <w:bottom w:val="none" w:sz="0" w:space="0" w:color="auto"/>
        <w:right w:val="none" w:sz="0" w:space="0" w:color="auto"/>
      </w:divBdr>
    </w:div>
    <w:div w:id="1498612768">
      <w:bodyDiv w:val="1"/>
      <w:marLeft w:val="0"/>
      <w:marRight w:val="0"/>
      <w:marTop w:val="0"/>
      <w:marBottom w:val="0"/>
      <w:divBdr>
        <w:top w:val="none" w:sz="0" w:space="0" w:color="auto"/>
        <w:left w:val="none" w:sz="0" w:space="0" w:color="auto"/>
        <w:bottom w:val="none" w:sz="0" w:space="0" w:color="auto"/>
        <w:right w:val="none" w:sz="0" w:space="0" w:color="auto"/>
      </w:divBdr>
    </w:div>
    <w:div w:id="1516306817">
      <w:bodyDiv w:val="1"/>
      <w:marLeft w:val="0"/>
      <w:marRight w:val="0"/>
      <w:marTop w:val="0"/>
      <w:marBottom w:val="0"/>
      <w:divBdr>
        <w:top w:val="none" w:sz="0" w:space="0" w:color="auto"/>
        <w:left w:val="none" w:sz="0" w:space="0" w:color="auto"/>
        <w:bottom w:val="none" w:sz="0" w:space="0" w:color="auto"/>
        <w:right w:val="none" w:sz="0" w:space="0" w:color="auto"/>
      </w:divBdr>
    </w:div>
    <w:div w:id="1517814715">
      <w:bodyDiv w:val="1"/>
      <w:marLeft w:val="0"/>
      <w:marRight w:val="0"/>
      <w:marTop w:val="0"/>
      <w:marBottom w:val="0"/>
      <w:divBdr>
        <w:top w:val="none" w:sz="0" w:space="0" w:color="auto"/>
        <w:left w:val="none" w:sz="0" w:space="0" w:color="auto"/>
        <w:bottom w:val="none" w:sz="0" w:space="0" w:color="auto"/>
        <w:right w:val="none" w:sz="0" w:space="0" w:color="auto"/>
      </w:divBdr>
    </w:div>
    <w:div w:id="1520851629">
      <w:bodyDiv w:val="1"/>
      <w:marLeft w:val="0"/>
      <w:marRight w:val="0"/>
      <w:marTop w:val="0"/>
      <w:marBottom w:val="0"/>
      <w:divBdr>
        <w:top w:val="none" w:sz="0" w:space="0" w:color="auto"/>
        <w:left w:val="none" w:sz="0" w:space="0" w:color="auto"/>
        <w:bottom w:val="none" w:sz="0" w:space="0" w:color="auto"/>
        <w:right w:val="none" w:sz="0" w:space="0" w:color="auto"/>
      </w:divBdr>
    </w:div>
    <w:div w:id="1523399613">
      <w:bodyDiv w:val="1"/>
      <w:marLeft w:val="0"/>
      <w:marRight w:val="0"/>
      <w:marTop w:val="0"/>
      <w:marBottom w:val="0"/>
      <w:divBdr>
        <w:top w:val="none" w:sz="0" w:space="0" w:color="auto"/>
        <w:left w:val="none" w:sz="0" w:space="0" w:color="auto"/>
        <w:bottom w:val="none" w:sz="0" w:space="0" w:color="auto"/>
        <w:right w:val="none" w:sz="0" w:space="0" w:color="auto"/>
      </w:divBdr>
    </w:div>
    <w:div w:id="1532955125">
      <w:bodyDiv w:val="1"/>
      <w:marLeft w:val="0"/>
      <w:marRight w:val="0"/>
      <w:marTop w:val="0"/>
      <w:marBottom w:val="0"/>
      <w:divBdr>
        <w:top w:val="none" w:sz="0" w:space="0" w:color="auto"/>
        <w:left w:val="none" w:sz="0" w:space="0" w:color="auto"/>
        <w:bottom w:val="none" w:sz="0" w:space="0" w:color="auto"/>
        <w:right w:val="none" w:sz="0" w:space="0" w:color="auto"/>
      </w:divBdr>
    </w:div>
    <w:div w:id="1556502126">
      <w:bodyDiv w:val="1"/>
      <w:marLeft w:val="0"/>
      <w:marRight w:val="0"/>
      <w:marTop w:val="0"/>
      <w:marBottom w:val="0"/>
      <w:divBdr>
        <w:top w:val="none" w:sz="0" w:space="0" w:color="auto"/>
        <w:left w:val="none" w:sz="0" w:space="0" w:color="auto"/>
        <w:bottom w:val="none" w:sz="0" w:space="0" w:color="auto"/>
        <w:right w:val="none" w:sz="0" w:space="0" w:color="auto"/>
      </w:divBdr>
    </w:div>
    <w:div w:id="1569025985">
      <w:bodyDiv w:val="1"/>
      <w:marLeft w:val="0"/>
      <w:marRight w:val="0"/>
      <w:marTop w:val="0"/>
      <w:marBottom w:val="0"/>
      <w:divBdr>
        <w:top w:val="none" w:sz="0" w:space="0" w:color="auto"/>
        <w:left w:val="none" w:sz="0" w:space="0" w:color="auto"/>
        <w:bottom w:val="none" w:sz="0" w:space="0" w:color="auto"/>
        <w:right w:val="none" w:sz="0" w:space="0" w:color="auto"/>
      </w:divBdr>
    </w:div>
    <w:div w:id="1581020877">
      <w:bodyDiv w:val="1"/>
      <w:marLeft w:val="0"/>
      <w:marRight w:val="0"/>
      <w:marTop w:val="0"/>
      <w:marBottom w:val="0"/>
      <w:divBdr>
        <w:top w:val="none" w:sz="0" w:space="0" w:color="auto"/>
        <w:left w:val="none" w:sz="0" w:space="0" w:color="auto"/>
        <w:bottom w:val="none" w:sz="0" w:space="0" w:color="auto"/>
        <w:right w:val="none" w:sz="0" w:space="0" w:color="auto"/>
      </w:divBdr>
    </w:div>
    <w:div w:id="1589264650">
      <w:bodyDiv w:val="1"/>
      <w:marLeft w:val="0"/>
      <w:marRight w:val="0"/>
      <w:marTop w:val="0"/>
      <w:marBottom w:val="0"/>
      <w:divBdr>
        <w:top w:val="none" w:sz="0" w:space="0" w:color="auto"/>
        <w:left w:val="none" w:sz="0" w:space="0" w:color="auto"/>
        <w:bottom w:val="none" w:sz="0" w:space="0" w:color="auto"/>
        <w:right w:val="none" w:sz="0" w:space="0" w:color="auto"/>
      </w:divBdr>
    </w:div>
    <w:div w:id="1598517634">
      <w:bodyDiv w:val="1"/>
      <w:marLeft w:val="0"/>
      <w:marRight w:val="0"/>
      <w:marTop w:val="0"/>
      <w:marBottom w:val="0"/>
      <w:divBdr>
        <w:top w:val="none" w:sz="0" w:space="0" w:color="auto"/>
        <w:left w:val="none" w:sz="0" w:space="0" w:color="auto"/>
        <w:bottom w:val="none" w:sz="0" w:space="0" w:color="auto"/>
        <w:right w:val="none" w:sz="0" w:space="0" w:color="auto"/>
      </w:divBdr>
    </w:div>
    <w:div w:id="1603301054">
      <w:bodyDiv w:val="1"/>
      <w:marLeft w:val="0"/>
      <w:marRight w:val="0"/>
      <w:marTop w:val="0"/>
      <w:marBottom w:val="0"/>
      <w:divBdr>
        <w:top w:val="none" w:sz="0" w:space="0" w:color="auto"/>
        <w:left w:val="none" w:sz="0" w:space="0" w:color="auto"/>
        <w:bottom w:val="none" w:sz="0" w:space="0" w:color="auto"/>
        <w:right w:val="none" w:sz="0" w:space="0" w:color="auto"/>
      </w:divBdr>
    </w:div>
    <w:div w:id="1614480756">
      <w:bodyDiv w:val="1"/>
      <w:marLeft w:val="0"/>
      <w:marRight w:val="0"/>
      <w:marTop w:val="0"/>
      <w:marBottom w:val="0"/>
      <w:divBdr>
        <w:top w:val="none" w:sz="0" w:space="0" w:color="auto"/>
        <w:left w:val="none" w:sz="0" w:space="0" w:color="auto"/>
        <w:bottom w:val="none" w:sz="0" w:space="0" w:color="auto"/>
        <w:right w:val="none" w:sz="0" w:space="0" w:color="auto"/>
      </w:divBdr>
    </w:div>
    <w:div w:id="1615091268">
      <w:bodyDiv w:val="1"/>
      <w:marLeft w:val="0"/>
      <w:marRight w:val="0"/>
      <w:marTop w:val="0"/>
      <w:marBottom w:val="0"/>
      <w:divBdr>
        <w:top w:val="none" w:sz="0" w:space="0" w:color="auto"/>
        <w:left w:val="none" w:sz="0" w:space="0" w:color="auto"/>
        <w:bottom w:val="none" w:sz="0" w:space="0" w:color="auto"/>
        <w:right w:val="none" w:sz="0" w:space="0" w:color="auto"/>
      </w:divBdr>
    </w:div>
    <w:div w:id="1623999201">
      <w:bodyDiv w:val="1"/>
      <w:marLeft w:val="0"/>
      <w:marRight w:val="0"/>
      <w:marTop w:val="0"/>
      <w:marBottom w:val="0"/>
      <w:divBdr>
        <w:top w:val="none" w:sz="0" w:space="0" w:color="auto"/>
        <w:left w:val="none" w:sz="0" w:space="0" w:color="auto"/>
        <w:bottom w:val="none" w:sz="0" w:space="0" w:color="auto"/>
        <w:right w:val="none" w:sz="0" w:space="0" w:color="auto"/>
      </w:divBdr>
    </w:div>
    <w:div w:id="1638413751">
      <w:bodyDiv w:val="1"/>
      <w:marLeft w:val="0"/>
      <w:marRight w:val="0"/>
      <w:marTop w:val="0"/>
      <w:marBottom w:val="0"/>
      <w:divBdr>
        <w:top w:val="none" w:sz="0" w:space="0" w:color="auto"/>
        <w:left w:val="none" w:sz="0" w:space="0" w:color="auto"/>
        <w:bottom w:val="none" w:sz="0" w:space="0" w:color="auto"/>
        <w:right w:val="none" w:sz="0" w:space="0" w:color="auto"/>
      </w:divBdr>
    </w:div>
    <w:div w:id="1714499337">
      <w:bodyDiv w:val="1"/>
      <w:marLeft w:val="0"/>
      <w:marRight w:val="0"/>
      <w:marTop w:val="0"/>
      <w:marBottom w:val="0"/>
      <w:divBdr>
        <w:top w:val="none" w:sz="0" w:space="0" w:color="auto"/>
        <w:left w:val="none" w:sz="0" w:space="0" w:color="auto"/>
        <w:bottom w:val="none" w:sz="0" w:space="0" w:color="auto"/>
        <w:right w:val="none" w:sz="0" w:space="0" w:color="auto"/>
      </w:divBdr>
    </w:div>
    <w:div w:id="1719740576">
      <w:bodyDiv w:val="1"/>
      <w:marLeft w:val="0"/>
      <w:marRight w:val="0"/>
      <w:marTop w:val="0"/>
      <w:marBottom w:val="0"/>
      <w:divBdr>
        <w:top w:val="none" w:sz="0" w:space="0" w:color="auto"/>
        <w:left w:val="none" w:sz="0" w:space="0" w:color="auto"/>
        <w:bottom w:val="none" w:sz="0" w:space="0" w:color="auto"/>
        <w:right w:val="none" w:sz="0" w:space="0" w:color="auto"/>
      </w:divBdr>
    </w:div>
    <w:div w:id="1727294590">
      <w:bodyDiv w:val="1"/>
      <w:marLeft w:val="0"/>
      <w:marRight w:val="0"/>
      <w:marTop w:val="0"/>
      <w:marBottom w:val="0"/>
      <w:divBdr>
        <w:top w:val="none" w:sz="0" w:space="0" w:color="auto"/>
        <w:left w:val="none" w:sz="0" w:space="0" w:color="auto"/>
        <w:bottom w:val="none" w:sz="0" w:space="0" w:color="auto"/>
        <w:right w:val="none" w:sz="0" w:space="0" w:color="auto"/>
      </w:divBdr>
    </w:div>
    <w:div w:id="1733388436">
      <w:bodyDiv w:val="1"/>
      <w:marLeft w:val="0"/>
      <w:marRight w:val="0"/>
      <w:marTop w:val="0"/>
      <w:marBottom w:val="0"/>
      <w:divBdr>
        <w:top w:val="none" w:sz="0" w:space="0" w:color="auto"/>
        <w:left w:val="none" w:sz="0" w:space="0" w:color="auto"/>
        <w:bottom w:val="none" w:sz="0" w:space="0" w:color="auto"/>
        <w:right w:val="none" w:sz="0" w:space="0" w:color="auto"/>
      </w:divBdr>
    </w:div>
    <w:div w:id="1770737125">
      <w:bodyDiv w:val="1"/>
      <w:marLeft w:val="0"/>
      <w:marRight w:val="0"/>
      <w:marTop w:val="0"/>
      <w:marBottom w:val="0"/>
      <w:divBdr>
        <w:top w:val="none" w:sz="0" w:space="0" w:color="auto"/>
        <w:left w:val="none" w:sz="0" w:space="0" w:color="auto"/>
        <w:bottom w:val="none" w:sz="0" w:space="0" w:color="auto"/>
        <w:right w:val="none" w:sz="0" w:space="0" w:color="auto"/>
      </w:divBdr>
    </w:div>
    <w:div w:id="1776636201">
      <w:bodyDiv w:val="1"/>
      <w:marLeft w:val="0"/>
      <w:marRight w:val="0"/>
      <w:marTop w:val="0"/>
      <w:marBottom w:val="0"/>
      <w:divBdr>
        <w:top w:val="none" w:sz="0" w:space="0" w:color="auto"/>
        <w:left w:val="none" w:sz="0" w:space="0" w:color="auto"/>
        <w:bottom w:val="none" w:sz="0" w:space="0" w:color="auto"/>
        <w:right w:val="none" w:sz="0" w:space="0" w:color="auto"/>
      </w:divBdr>
    </w:div>
    <w:div w:id="1792242371">
      <w:bodyDiv w:val="1"/>
      <w:marLeft w:val="0"/>
      <w:marRight w:val="0"/>
      <w:marTop w:val="0"/>
      <w:marBottom w:val="0"/>
      <w:divBdr>
        <w:top w:val="none" w:sz="0" w:space="0" w:color="auto"/>
        <w:left w:val="none" w:sz="0" w:space="0" w:color="auto"/>
        <w:bottom w:val="none" w:sz="0" w:space="0" w:color="auto"/>
        <w:right w:val="none" w:sz="0" w:space="0" w:color="auto"/>
      </w:divBdr>
    </w:div>
    <w:div w:id="1794473762">
      <w:bodyDiv w:val="1"/>
      <w:marLeft w:val="0"/>
      <w:marRight w:val="0"/>
      <w:marTop w:val="0"/>
      <w:marBottom w:val="0"/>
      <w:divBdr>
        <w:top w:val="none" w:sz="0" w:space="0" w:color="auto"/>
        <w:left w:val="none" w:sz="0" w:space="0" w:color="auto"/>
        <w:bottom w:val="none" w:sz="0" w:space="0" w:color="auto"/>
        <w:right w:val="none" w:sz="0" w:space="0" w:color="auto"/>
      </w:divBdr>
    </w:div>
    <w:div w:id="1796752882">
      <w:bodyDiv w:val="1"/>
      <w:marLeft w:val="0"/>
      <w:marRight w:val="0"/>
      <w:marTop w:val="0"/>
      <w:marBottom w:val="0"/>
      <w:divBdr>
        <w:top w:val="none" w:sz="0" w:space="0" w:color="auto"/>
        <w:left w:val="none" w:sz="0" w:space="0" w:color="auto"/>
        <w:bottom w:val="none" w:sz="0" w:space="0" w:color="auto"/>
        <w:right w:val="none" w:sz="0" w:space="0" w:color="auto"/>
      </w:divBdr>
    </w:div>
    <w:div w:id="1825050501">
      <w:bodyDiv w:val="1"/>
      <w:marLeft w:val="0"/>
      <w:marRight w:val="0"/>
      <w:marTop w:val="0"/>
      <w:marBottom w:val="0"/>
      <w:divBdr>
        <w:top w:val="none" w:sz="0" w:space="0" w:color="auto"/>
        <w:left w:val="none" w:sz="0" w:space="0" w:color="auto"/>
        <w:bottom w:val="none" w:sz="0" w:space="0" w:color="auto"/>
        <w:right w:val="none" w:sz="0" w:space="0" w:color="auto"/>
      </w:divBdr>
    </w:div>
    <w:div w:id="1838812341">
      <w:bodyDiv w:val="1"/>
      <w:marLeft w:val="0"/>
      <w:marRight w:val="0"/>
      <w:marTop w:val="0"/>
      <w:marBottom w:val="0"/>
      <w:divBdr>
        <w:top w:val="none" w:sz="0" w:space="0" w:color="auto"/>
        <w:left w:val="none" w:sz="0" w:space="0" w:color="auto"/>
        <w:bottom w:val="none" w:sz="0" w:space="0" w:color="auto"/>
        <w:right w:val="none" w:sz="0" w:space="0" w:color="auto"/>
      </w:divBdr>
    </w:div>
    <w:div w:id="1841850458">
      <w:bodyDiv w:val="1"/>
      <w:marLeft w:val="0"/>
      <w:marRight w:val="0"/>
      <w:marTop w:val="0"/>
      <w:marBottom w:val="0"/>
      <w:divBdr>
        <w:top w:val="none" w:sz="0" w:space="0" w:color="auto"/>
        <w:left w:val="none" w:sz="0" w:space="0" w:color="auto"/>
        <w:bottom w:val="none" w:sz="0" w:space="0" w:color="auto"/>
        <w:right w:val="none" w:sz="0" w:space="0" w:color="auto"/>
      </w:divBdr>
    </w:div>
    <w:div w:id="1845894856">
      <w:bodyDiv w:val="1"/>
      <w:marLeft w:val="0"/>
      <w:marRight w:val="0"/>
      <w:marTop w:val="0"/>
      <w:marBottom w:val="0"/>
      <w:divBdr>
        <w:top w:val="none" w:sz="0" w:space="0" w:color="auto"/>
        <w:left w:val="none" w:sz="0" w:space="0" w:color="auto"/>
        <w:bottom w:val="none" w:sz="0" w:space="0" w:color="auto"/>
        <w:right w:val="none" w:sz="0" w:space="0" w:color="auto"/>
      </w:divBdr>
    </w:div>
    <w:div w:id="1855878966">
      <w:bodyDiv w:val="1"/>
      <w:marLeft w:val="0"/>
      <w:marRight w:val="0"/>
      <w:marTop w:val="0"/>
      <w:marBottom w:val="0"/>
      <w:divBdr>
        <w:top w:val="none" w:sz="0" w:space="0" w:color="auto"/>
        <w:left w:val="none" w:sz="0" w:space="0" w:color="auto"/>
        <w:bottom w:val="none" w:sz="0" w:space="0" w:color="auto"/>
        <w:right w:val="none" w:sz="0" w:space="0" w:color="auto"/>
      </w:divBdr>
    </w:div>
    <w:div w:id="1862816071">
      <w:bodyDiv w:val="1"/>
      <w:marLeft w:val="0"/>
      <w:marRight w:val="0"/>
      <w:marTop w:val="0"/>
      <w:marBottom w:val="0"/>
      <w:divBdr>
        <w:top w:val="none" w:sz="0" w:space="0" w:color="auto"/>
        <w:left w:val="none" w:sz="0" w:space="0" w:color="auto"/>
        <w:bottom w:val="none" w:sz="0" w:space="0" w:color="auto"/>
        <w:right w:val="none" w:sz="0" w:space="0" w:color="auto"/>
      </w:divBdr>
    </w:div>
    <w:div w:id="1868056093">
      <w:bodyDiv w:val="1"/>
      <w:marLeft w:val="0"/>
      <w:marRight w:val="0"/>
      <w:marTop w:val="0"/>
      <w:marBottom w:val="0"/>
      <w:divBdr>
        <w:top w:val="none" w:sz="0" w:space="0" w:color="auto"/>
        <w:left w:val="none" w:sz="0" w:space="0" w:color="auto"/>
        <w:bottom w:val="none" w:sz="0" w:space="0" w:color="auto"/>
        <w:right w:val="none" w:sz="0" w:space="0" w:color="auto"/>
      </w:divBdr>
    </w:div>
    <w:div w:id="1877422933">
      <w:bodyDiv w:val="1"/>
      <w:marLeft w:val="0"/>
      <w:marRight w:val="0"/>
      <w:marTop w:val="0"/>
      <w:marBottom w:val="0"/>
      <w:divBdr>
        <w:top w:val="none" w:sz="0" w:space="0" w:color="auto"/>
        <w:left w:val="none" w:sz="0" w:space="0" w:color="auto"/>
        <w:bottom w:val="none" w:sz="0" w:space="0" w:color="auto"/>
        <w:right w:val="none" w:sz="0" w:space="0" w:color="auto"/>
      </w:divBdr>
    </w:div>
    <w:div w:id="1901137824">
      <w:bodyDiv w:val="1"/>
      <w:marLeft w:val="0"/>
      <w:marRight w:val="0"/>
      <w:marTop w:val="0"/>
      <w:marBottom w:val="0"/>
      <w:divBdr>
        <w:top w:val="none" w:sz="0" w:space="0" w:color="auto"/>
        <w:left w:val="none" w:sz="0" w:space="0" w:color="auto"/>
        <w:bottom w:val="none" w:sz="0" w:space="0" w:color="auto"/>
        <w:right w:val="none" w:sz="0" w:space="0" w:color="auto"/>
      </w:divBdr>
    </w:div>
    <w:div w:id="1902131645">
      <w:bodyDiv w:val="1"/>
      <w:marLeft w:val="0"/>
      <w:marRight w:val="0"/>
      <w:marTop w:val="0"/>
      <w:marBottom w:val="0"/>
      <w:divBdr>
        <w:top w:val="none" w:sz="0" w:space="0" w:color="auto"/>
        <w:left w:val="none" w:sz="0" w:space="0" w:color="auto"/>
        <w:bottom w:val="none" w:sz="0" w:space="0" w:color="auto"/>
        <w:right w:val="none" w:sz="0" w:space="0" w:color="auto"/>
      </w:divBdr>
    </w:div>
    <w:div w:id="1906837634">
      <w:bodyDiv w:val="1"/>
      <w:marLeft w:val="0"/>
      <w:marRight w:val="0"/>
      <w:marTop w:val="0"/>
      <w:marBottom w:val="0"/>
      <w:divBdr>
        <w:top w:val="none" w:sz="0" w:space="0" w:color="auto"/>
        <w:left w:val="none" w:sz="0" w:space="0" w:color="auto"/>
        <w:bottom w:val="none" w:sz="0" w:space="0" w:color="auto"/>
        <w:right w:val="none" w:sz="0" w:space="0" w:color="auto"/>
      </w:divBdr>
    </w:div>
    <w:div w:id="1942060335">
      <w:bodyDiv w:val="1"/>
      <w:marLeft w:val="0"/>
      <w:marRight w:val="0"/>
      <w:marTop w:val="0"/>
      <w:marBottom w:val="0"/>
      <w:divBdr>
        <w:top w:val="none" w:sz="0" w:space="0" w:color="auto"/>
        <w:left w:val="none" w:sz="0" w:space="0" w:color="auto"/>
        <w:bottom w:val="none" w:sz="0" w:space="0" w:color="auto"/>
        <w:right w:val="none" w:sz="0" w:space="0" w:color="auto"/>
      </w:divBdr>
    </w:div>
    <w:div w:id="1942957491">
      <w:bodyDiv w:val="1"/>
      <w:marLeft w:val="0"/>
      <w:marRight w:val="0"/>
      <w:marTop w:val="0"/>
      <w:marBottom w:val="0"/>
      <w:divBdr>
        <w:top w:val="none" w:sz="0" w:space="0" w:color="auto"/>
        <w:left w:val="none" w:sz="0" w:space="0" w:color="auto"/>
        <w:bottom w:val="none" w:sz="0" w:space="0" w:color="auto"/>
        <w:right w:val="none" w:sz="0" w:space="0" w:color="auto"/>
      </w:divBdr>
    </w:div>
    <w:div w:id="1950505416">
      <w:bodyDiv w:val="1"/>
      <w:marLeft w:val="0"/>
      <w:marRight w:val="0"/>
      <w:marTop w:val="0"/>
      <w:marBottom w:val="0"/>
      <w:divBdr>
        <w:top w:val="none" w:sz="0" w:space="0" w:color="auto"/>
        <w:left w:val="none" w:sz="0" w:space="0" w:color="auto"/>
        <w:bottom w:val="none" w:sz="0" w:space="0" w:color="auto"/>
        <w:right w:val="none" w:sz="0" w:space="0" w:color="auto"/>
      </w:divBdr>
    </w:div>
    <w:div w:id="1966882696">
      <w:bodyDiv w:val="1"/>
      <w:marLeft w:val="0"/>
      <w:marRight w:val="0"/>
      <w:marTop w:val="0"/>
      <w:marBottom w:val="0"/>
      <w:divBdr>
        <w:top w:val="none" w:sz="0" w:space="0" w:color="auto"/>
        <w:left w:val="none" w:sz="0" w:space="0" w:color="auto"/>
        <w:bottom w:val="none" w:sz="0" w:space="0" w:color="auto"/>
        <w:right w:val="none" w:sz="0" w:space="0" w:color="auto"/>
      </w:divBdr>
    </w:div>
    <w:div w:id="1991983070">
      <w:bodyDiv w:val="1"/>
      <w:marLeft w:val="0"/>
      <w:marRight w:val="0"/>
      <w:marTop w:val="0"/>
      <w:marBottom w:val="0"/>
      <w:divBdr>
        <w:top w:val="none" w:sz="0" w:space="0" w:color="auto"/>
        <w:left w:val="none" w:sz="0" w:space="0" w:color="auto"/>
        <w:bottom w:val="none" w:sz="0" w:space="0" w:color="auto"/>
        <w:right w:val="none" w:sz="0" w:space="0" w:color="auto"/>
      </w:divBdr>
    </w:div>
    <w:div w:id="1996032952">
      <w:bodyDiv w:val="1"/>
      <w:marLeft w:val="0"/>
      <w:marRight w:val="0"/>
      <w:marTop w:val="0"/>
      <w:marBottom w:val="0"/>
      <w:divBdr>
        <w:top w:val="none" w:sz="0" w:space="0" w:color="auto"/>
        <w:left w:val="none" w:sz="0" w:space="0" w:color="auto"/>
        <w:bottom w:val="none" w:sz="0" w:space="0" w:color="auto"/>
        <w:right w:val="none" w:sz="0" w:space="0" w:color="auto"/>
      </w:divBdr>
    </w:div>
    <w:div w:id="2006007401">
      <w:bodyDiv w:val="1"/>
      <w:marLeft w:val="0"/>
      <w:marRight w:val="0"/>
      <w:marTop w:val="0"/>
      <w:marBottom w:val="0"/>
      <w:divBdr>
        <w:top w:val="none" w:sz="0" w:space="0" w:color="auto"/>
        <w:left w:val="none" w:sz="0" w:space="0" w:color="auto"/>
        <w:bottom w:val="none" w:sz="0" w:space="0" w:color="auto"/>
        <w:right w:val="none" w:sz="0" w:space="0" w:color="auto"/>
      </w:divBdr>
    </w:div>
    <w:div w:id="2009402293">
      <w:bodyDiv w:val="1"/>
      <w:marLeft w:val="0"/>
      <w:marRight w:val="0"/>
      <w:marTop w:val="0"/>
      <w:marBottom w:val="0"/>
      <w:divBdr>
        <w:top w:val="none" w:sz="0" w:space="0" w:color="auto"/>
        <w:left w:val="none" w:sz="0" w:space="0" w:color="auto"/>
        <w:bottom w:val="none" w:sz="0" w:space="0" w:color="auto"/>
        <w:right w:val="none" w:sz="0" w:space="0" w:color="auto"/>
      </w:divBdr>
    </w:div>
    <w:div w:id="2012027258">
      <w:bodyDiv w:val="1"/>
      <w:marLeft w:val="0"/>
      <w:marRight w:val="0"/>
      <w:marTop w:val="0"/>
      <w:marBottom w:val="0"/>
      <w:divBdr>
        <w:top w:val="none" w:sz="0" w:space="0" w:color="auto"/>
        <w:left w:val="none" w:sz="0" w:space="0" w:color="auto"/>
        <w:bottom w:val="none" w:sz="0" w:space="0" w:color="auto"/>
        <w:right w:val="none" w:sz="0" w:space="0" w:color="auto"/>
      </w:divBdr>
    </w:div>
    <w:div w:id="2012640094">
      <w:bodyDiv w:val="1"/>
      <w:marLeft w:val="0"/>
      <w:marRight w:val="0"/>
      <w:marTop w:val="0"/>
      <w:marBottom w:val="0"/>
      <w:divBdr>
        <w:top w:val="none" w:sz="0" w:space="0" w:color="auto"/>
        <w:left w:val="none" w:sz="0" w:space="0" w:color="auto"/>
        <w:bottom w:val="none" w:sz="0" w:space="0" w:color="auto"/>
        <w:right w:val="none" w:sz="0" w:space="0" w:color="auto"/>
      </w:divBdr>
    </w:div>
    <w:div w:id="2013794153">
      <w:bodyDiv w:val="1"/>
      <w:marLeft w:val="0"/>
      <w:marRight w:val="0"/>
      <w:marTop w:val="0"/>
      <w:marBottom w:val="0"/>
      <w:divBdr>
        <w:top w:val="none" w:sz="0" w:space="0" w:color="auto"/>
        <w:left w:val="none" w:sz="0" w:space="0" w:color="auto"/>
        <w:bottom w:val="none" w:sz="0" w:space="0" w:color="auto"/>
        <w:right w:val="none" w:sz="0" w:space="0" w:color="auto"/>
      </w:divBdr>
    </w:div>
    <w:div w:id="2038459325">
      <w:bodyDiv w:val="1"/>
      <w:marLeft w:val="0"/>
      <w:marRight w:val="0"/>
      <w:marTop w:val="0"/>
      <w:marBottom w:val="0"/>
      <w:divBdr>
        <w:top w:val="none" w:sz="0" w:space="0" w:color="auto"/>
        <w:left w:val="none" w:sz="0" w:space="0" w:color="auto"/>
        <w:bottom w:val="none" w:sz="0" w:space="0" w:color="auto"/>
        <w:right w:val="none" w:sz="0" w:space="0" w:color="auto"/>
      </w:divBdr>
    </w:div>
    <w:div w:id="2067803076">
      <w:bodyDiv w:val="1"/>
      <w:marLeft w:val="0"/>
      <w:marRight w:val="0"/>
      <w:marTop w:val="0"/>
      <w:marBottom w:val="0"/>
      <w:divBdr>
        <w:top w:val="none" w:sz="0" w:space="0" w:color="auto"/>
        <w:left w:val="none" w:sz="0" w:space="0" w:color="auto"/>
        <w:bottom w:val="none" w:sz="0" w:space="0" w:color="auto"/>
        <w:right w:val="none" w:sz="0" w:space="0" w:color="auto"/>
      </w:divBdr>
    </w:div>
    <w:div w:id="2077705129">
      <w:bodyDiv w:val="1"/>
      <w:marLeft w:val="0"/>
      <w:marRight w:val="0"/>
      <w:marTop w:val="0"/>
      <w:marBottom w:val="0"/>
      <w:divBdr>
        <w:top w:val="none" w:sz="0" w:space="0" w:color="auto"/>
        <w:left w:val="none" w:sz="0" w:space="0" w:color="auto"/>
        <w:bottom w:val="none" w:sz="0" w:space="0" w:color="auto"/>
        <w:right w:val="none" w:sz="0" w:space="0" w:color="auto"/>
      </w:divBdr>
    </w:div>
    <w:div w:id="2084909800">
      <w:bodyDiv w:val="1"/>
      <w:marLeft w:val="0"/>
      <w:marRight w:val="0"/>
      <w:marTop w:val="0"/>
      <w:marBottom w:val="0"/>
      <w:divBdr>
        <w:top w:val="none" w:sz="0" w:space="0" w:color="auto"/>
        <w:left w:val="none" w:sz="0" w:space="0" w:color="auto"/>
        <w:bottom w:val="none" w:sz="0" w:space="0" w:color="auto"/>
        <w:right w:val="none" w:sz="0" w:space="0" w:color="auto"/>
      </w:divBdr>
    </w:div>
    <w:div w:id="2108889973">
      <w:bodyDiv w:val="1"/>
      <w:marLeft w:val="0"/>
      <w:marRight w:val="0"/>
      <w:marTop w:val="0"/>
      <w:marBottom w:val="0"/>
      <w:divBdr>
        <w:top w:val="none" w:sz="0" w:space="0" w:color="auto"/>
        <w:left w:val="none" w:sz="0" w:space="0" w:color="auto"/>
        <w:bottom w:val="none" w:sz="0" w:space="0" w:color="auto"/>
        <w:right w:val="none" w:sz="0" w:space="0" w:color="auto"/>
      </w:divBdr>
    </w:div>
    <w:div w:id="2119138520">
      <w:bodyDiv w:val="1"/>
      <w:marLeft w:val="0"/>
      <w:marRight w:val="0"/>
      <w:marTop w:val="0"/>
      <w:marBottom w:val="0"/>
      <w:divBdr>
        <w:top w:val="none" w:sz="0" w:space="0" w:color="auto"/>
        <w:left w:val="none" w:sz="0" w:space="0" w:color="auto"/>
        <w:bottom w:val="none" w:sz="0" w:space="0" w:color="auto"/>
        <w:right w:val="none" w:sz="0" w:space="0" w:color="auto"/>
      </w:divBdr>
    </w:div>
    <w:div w:id="2122532470">
      <w:bodyDiv w:val="1"/>
      <w:marLeft w:val="0"/>
      <w:marRight w:val="0"/>
      <w:marTop w:val="0"/>
      <w:marBottom w:val="0"/>
      <w:divBdr>
        <w:top w:val="none" w:sz="0" w:space="0" w:color="auto"/>
        <w:left w:val="none" w:sz="0" w:space="0" w:color="auto"/>
        <w:bottom w:val="none" w:sz="0" w:space="0" w:color="auto"/>
        <w:right w:val="none" w:sz="0" w:space="0" w:color="auto"/>
      </w:divBdr>
    </w:div>
    <w:div w:id="214427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Tod07</b:Tag>
    <b:SourceType>BookSection</b:SourceType>
    <b:Guid>{783D40F9-ADDE-4163-9816-CF3C1E160B27}</b:Guid>
    <b:Title>Internet Protocol Version 6 (IPv6)</b:Title>
    <b:Year>2007</b:Year>
    <b:Author>
      <b:Author>
        <b:NameList>
          <b:Person>
            <b:Last>Lammle</b:Last>
            <b:First>Todd</b:First>
          </b:Person>
        </b:NameList>
      </b:Author>
    </b:Author>
    <b:BookTitle>CCNA Cisco Certified Network Associate Study Guide</b:BookTitle>
    <b:City>Indianapolis</b:City>
    <b:Publisher>Wiley Publishing</b:Publisher>
    <b:RefOrder>1</b:RefOrder>
  </b:Source>
  <b:Source>
    <b:Tag>ASh19</b:Tag>
    <b:SourceType>DocumentFromInternetSite</b:SourceType>
    <b:Guid>{2EC19E38-062F-48C9-A94F-9E09F6F4575D}</b:Guid>
    <b:Title>A Comparative Study on IPv4 and IPv6</b:Title>
    <b:City>Aligarh</b:City>
    <b:Author>
      <b:Author>
        <b:NameList>
          <b:Person>
            <b:Last>A.Shiranzaei</b:Last>
            <b:First>R.Khan</b:First>
          </b:Person>
        </b:NameList>
      </b:Author>
    </b:Author>
    <b:YearAccessed>2019</b:YearAccessed>
    <b:MonthAccessed>11</b:MonthAccessed>
    <b:DayAccessed>19</b:DayAccessed>
    <b:URL>https://www.researchgate.net/publication/278995182_A_Comparative_Study_on_IPv4_and_IPv6</b:URL>
    <b:RefOrder>2</b:RefOrder>
  </b:Source>
  <b:Source>
    <b:Tag>Wil04</b:Tag>
    <b:SourceType>InternetSite</b:SourceType>
    <b:Guid>{3ADFB6E6-4654-4D93-9417-A879FDBB3913}</b:Guid>
    <b:Title>Internet Addressing and Routing First Step</b:Title>
    <b:Year>2004.</b:Year>
    <b:Month>11</b:Month>
    <b:Day>05</b:Day>
    <b:YearAccessed>2019</b:YearAccessed>
    <b:MonthAccessed>11</b:MonthAccessed>
    <b:DayAccessed>19</b:DayAccessed>
    <b:URL>http://www.ciscopress.com/articles/article.asp?p=348253&amp;seqNum=7</b:URL>
    <b:Author>
      <b:Author>
        <b:NameList>
          <b:Person>
            <b:Last>Parkhurst.</b:Last>
            <b:First>William</b:First>
            <b:Middle>R.</b:Middle>
          </b:Person>
        </b:NameList>
      </b:Author>
    </b:Author>
    <b:ProductionCompany>Cisco Press</b:ProductionCompany>
    <b:RefOrder>3</b:RefOrder>
  </b:Source>
  <b:Source>
    <b:Tag>Mat00</b:Tag>
    <b:SourceType>BookSection</b:SourceType>
    <b:Guid>{BFA59989-8C0F-48A8-8BA7-852E7D683357}</b:Guid>
    <b:Title>A solution To Cure Many Ills: IPv6</b:Title>
    <b:Year>2000</b:Year>
    <b:Author>
      <b:Author>
        <b:NameList>
          <b:Person>
            <b:Last>Hayden</b:Last>
            <b:First>Matt</b:First>
          </b:Person>
        </b:NameList>
      </b:Author>
    </b:Author>
    <b:BookTitle>SAms Teach Yourself Networking</b:BookTitle>
    <b:Pages>407</b:Pages>
    <b:City>Indianapolis</b:City>
    <b:Publisher>Sams Publishing</b:Publisher>
    <b:RefOrder>4</b:RefOrder>
  </b:Source>
  <b:Source>
    <b:Tag>San12</b:Tag>
    <b:SourceType>DocumentFromInternetSite</b:SourceType>
    <b:Guid>{27B4956A-E786-4226-B95D-D5343B01ABE1}</b:Guid>
    <b:Title>IPv6 Introduction and Configuration</b:Title>
    <b:Year>2012</b:Year>
    <b:Author>
      <b:Author>
        <b:NameList>
          <b:Person>
            <b:Last>Sangam Racherla</b:Last>
            <b:First>Jason</b:First>
            <b:Middle>Daniel</b:Middle>
          </b:Person>
        </b:NameList>
      </b:Author>
    </b:Author>
    <b:Month>05</b:Month>
    <b:YearAccessed>2019</b:YearAccessed>
    <b:MonthAccessed>11</b:MonthAccessed>
    <b:DayAccessed>19</b:DayAccessed>
    <b:URL>https://www.redbooks.ibm.com/redpapers/pdfs/redp4776.pdf</b:URL>
    <b:RefOrder>5</b:RefOrder>
  </b:Source>
  <b:Source>
    <b:Tag>Cis131</b:Tag>
    <b:SourceType>Book</b:SourceType>
    <b:Guid>{12DDE91A-8436-4CEE-9CEF-6867AC543D89}</b:Guid>
    <b:Title>introduction to Networks</b:Title>
    <b:Year>2013</b:Year>
    <b:Author>
      <b:Author>
        <b:Corporate>Cisco</b:Corporate>
      </b:Author>
    </b:Author>
    <b:Pages>297,298</b:Pages>
    <b:City>Indianapolis</b:City>
    <b:Publisher>Cisco Press</b:Publisher>
    <b:RefOrder>6</b:RefOrder>
  </b:Source>
  <b:Source>
    <b:Tag>Reg03</b:Tag>
    <b:SourceType>InternetSite</b:SourceType>
    <b:Guid>{598E98E8-73CD-4FC2-8314-12927C9AD5F1}</b:Guid>
    <b:Title>Cisco Self-Study: Implementing Cisco IPv6 Networks (IPV6)</b:Title>
    <b:Year>2003</b:Year>
    <b:Author>
      <b:Author>
        <b:NameList>
          <b:Person>
            <b:Last>Desmeules.</b:Last>
            <b:First>Regis</b:First>
          </b:Person>
        </b:NameList>
      </b:Author>
    </b:Author>
    <b:ProductionCompany>Cisco Press</b:ProductionCompany>
    <b:Month>6</b:Month>
    <b:Day>6</b:Day>
    <b:YearAccessed>2019</b:YearAccessed>
    <b:MonthAccessed>11</b:MonthAccessed>
    <b:DayAccessed>19</b:DayAccessed>
    <b:URL>http://www.ciscopress.com/articles/article.asp?p=31948</b:URL>
    <b:RefOrder>7</b:RefOrder>
  </b:Source>
  <b:Source>
    <b:Tag>Ric14</b:Tag>
    <b:SourceType>Book</b:SourceType>
    <b:Guid>{5FA5CECD-7828-4509-ACC3-A7DAB550183C}</b:Guid>
    <b:Title>IPv6 Fundamentals</b:Title>
    <b:Year>2014</b:Year>
    <b:Author>
      <b:Author>
        <b:NameList>
          <b:Person>
            <b:Last>Graziani</b:Last>
            <b:First>Rick</b:First>
          </b:Person>
        </b:NameList>
      </b:Author>
    </b:Author>
    <b:City>Indianapolis</b:City>
    <b:Publisher>Cisco Press</b:Publisher>
    <b:RefOrder>10</b:RefOrder>
  </b:Source>
  <b:Source>
    <b:Tag>Tom11</b:Tag>
    <b:SourceType>DocumentFromInternetSite</b:SourceType>
    <b:Guid>{B6392647-9CEF-4F99-B56E-B09BD8024A05}</b:Guid>
    <b:Title>IPv6 Address Space</b:Title>
    <b:Year>2011</b:Year>
    <b:Author>
      <b:Author>
        <b:NameList>
          <b:Person>
            <b:Last>Podermański</b:Last>
            <b:First>Tomáš</b:First>
          </b:Person>
        </b:NameList>
      </b:Author>
    </b:Author>
    <b:Month>08</b:Month>
    <b:YearAccessed>2019</b:YearAccessed>
    <b:MonthAccessed>11</b:MonthAccessed>
    <b:DayAccessed>20</b:DayAccessed>
    <b:URL>https://services.geant.net/sites/cbp/Knowledge_Base/Campus_Networking/Documents/gn3-na3-t4-cbpd116.pdf</b:URL>
    <b:RefOrder>9</b:RefOrder>
  </b:Source>
  <b:Source>
    <b:Tag>Sil06</b:Tag>
    <b:SourceType>Book</b:SourceType>
    <b:Guid>{9990E246-8B55-427A-8F75-9F28BD6579FD}</b:Guid>
    <b:Author>
      <b:Author>
        <b:NameList>
          <b:Person>
            <b:Last>Hagan</b:Last>
            <b:First>Silvia</b:First>
          </b:Person>
        </b:NameList>
      </b:Author>
    </b:Author>
    <b:Title>IPv6 Essentials</b:Title>
    <b:Year>2006</b:Year>
    <b:City>Sebastopol</b:City>
    <b:Publisher>O'Reilly</b:Publisher>
    <b:RefOrder>8</b:RefOrder>
  </b:Source>
  <b:Source>
    <b:Tag>Sav13</b:Tag>
    <b:SourceType>JournalArticle</b:SourceType>
    <b:Guid>{A00DF0DB-83BD-4E2B-835C-B26117D5508E}</b:Guid>
    <b:Title>IPv6 Addressing Strategies for IoT</b:Title>
    <b:Year>2013</b:Year>
    <b:Author>
      <b:Author>
        <b:NameList>
          <b:Person>
            <b:Last>Savolainen</b:Last>
            <b:First>Soininen,</b:First>
            <b:Middle>Silverajan</b:Middle>
          </b:Person>
        </b:NameList>
      </b:Author>
    </b:Author>
    <b:YearAccessed>2019</b:YearAccessed>
    <b:MonthAccessed>11</b:MonthAccessed>
    <b:DayAccessed>20</b:DayAccessed>
    <b:URL>https://ieeexplore.ieee.org/document/6507541</b:URL>
    <b:JournalName> IEEE Sensors Journal</b:JournalName>
    <b:Pages>3511-3519</b:Pages>
    <b:Volume>13</b:Volume>
    <b:Issue>10</b:Issue>
    <b:RefOrder>11</b:RefOrder>
  </b:Source>
  <b:Source>
    <b:Tag>Ric17</b:Tag>
    <b:SourceType>InternetSite</b:SourceType>
    <b:Guid>{92F49EFA-B2FF-4C73-B0DE-D7B99033D3F4}</b:Guid>
    <b:Title>IPv6 Address Representation and Address Types</b:Title>
    <b:Year>2017</b:Year>
    <b:Author>
      <b:Author>
        <b:NameList>
          <b:Person>
            <b:Last>Graziani.</b:Last>
            <b:First>Rick</b:First>
          </b:Person>
        </b:NameList>
      </b:Author>
    </b:Author>
    <b:ProductionCompany>Cisco Press</b:ProductionCompany>
    <b:Month>10</b:Month>
    <b:Day>11</b:Day>
    <b:YearAccessed>2019</b:YearAccessed>
    <b:MonthAccessed>11</b:MonthAccessed>
    <b:DayAccessed>20</b:DayAccessed>
    <b:URL>http://www.ciscopress.com/articles/article.asp?p=2803866&amp;seqNum=7</b:URL>
    <b:RefOrder>12</b:RefOrder>
  </b:Source>
  <b:Source>
    <b:Tag>IPV19</b:Tag>
    <b:SourceType>DocumentFromInternetSite</b:SourceType>
    <b:Guid>{C7646BE9-C5D0-4D94-A822-0E54584166EA}</b:Guid>
    <b:Title>IPV6 AND ITS COMPARISON WITH IPV4</b:Title>
    <b:YearAccessed>2019</b:YearAccessed>
    <b:MonthAccessed>11</b:MonthAccessed>
    <b:DayAccessed>23</b:DayAccessed>
    <b:URL>http://www.idc-online.com/technical_references/pdfs/data_communications/Ipv6_and_its_comparison_with_Ipv4.pdf</b:URL>
    <b:RefOrder>14</b:RefOrder>
  </b:Source>
  <b:Source>
    <b:Tag>IBM19</b:Tag>
    <b:SourceType>InternetSite</b:SourceType>
    <b:Guid>{105691EA-DBC5-432F-A8D4-EA43A1A9DEB1}</b:Guid>
    <b:Title>Mobile IPv6</b:Title>
    <b:YearAccessed>2019</b:YearAccessed>
    <b:MonthAccessed>11</b:MonthAccessed>
    <b:DayAccessed>23</b:DayAccessed>
    <b:URL>https://www.ibm.com/support/knowledgecenter/en/ssw_aix_72/network/tcpip_mobileipv6_intro.html</b:URL>
    <b:Author>
      <b:Author>
        <b:Corporate>IBM</b:Corporate>
      </b:Author>
    </b:Author>
    <b:ProductionCompany>IBM</b:ProductionCompany>
    <b:RefOrder>13</b:RefOrder>
  </b:Source>
  <b:Source>
    <b:Tag>IBM191</b:Tag>
    <b:SourceType>InternetSite</b:SourceType>
    <b:Guid>{9A39BD90-122C-40AE-91E8-CA34847F262A}</b:Guid>
    <b:Author>
      <b:Author>
        <b:Corporate>IBM</b:Corporate>
      </b:Author>
    </b:Author>
    <b:Title>Encapsulating Security Payload</b:Title>
    <b:YearAccessed>2019</b:YearAccessed>
    <b:MonthAccessed>11</b:MonthAccessed>
    <b:DayAccessed>23</b:DayAccessed>
    <b:URL>https://www.ibm.com/support/knowledgecenter/en/ssw_ibm_i_71/rzaja/rzajaesp.htm</b:URL>
    <b:RefOrder>16</b:RefOrder>
  </b:Source>
  <b:Source>
    <b:Tag>IBM192</b:Tag>
    <b:SourceType>InternetSite</b:SourceType>
    <b:Guid>{CFEAA691-9D33-457D-ADA1-47DDAED3CBB0}</b:Guid>
    <b:Author>
      <b:Author>
        <b:NameList>
          <b:Person>
            <b:Last>IBM</b:Last>
          </b:Person>
        </b:NameList>
      </b:Author>
    </b:Author>
    <b:Title>Authentication Header</b:Title>
    <b:ProductionCompany>IBM</b:ProductionCompany>
    <b:YearAccessed>2019</b:YearAccessed>
    <b:MonthAccessed>11</b:MonthAccessed>
    <b:DayAccessed>23</b:DayAccessed>
    <b:URL>https://www.ibm.com/support/knowledgecenter/en/ssw_ibm_i_72/rzaja/rzajaahheader.htm</b:URL>
    <b:RefOrder>17</b:RefOrder>
  </b:Source>
  <b:Source>
    <b:Tag>Cis11</b:Tag>
    <b:SourceType>InternetSite</b:SourceType>
    <b:Guid>{6878D1A3-8B7F-46DB-9AAD-8C7DDB55CE2B}</b:Guid>
    <b:Author>
      <b:Author>
        <b:Corporate>Cisco</b:Corporate>
      </b:Author>
    </b:Author>
    <b:Title>IPv6 Security Brief</b:Title>
    <b:ProductionCompany>Cisco</b:ProductionCompany>
    <b:Year>2011</b:Year>
    <b:Month>10</b:Month>
    <b:Day>11</b:Day>
    <b:YearAccessed>2019</b:YearAccessed>
    <b:MonthAccessed>11</b:MonthAccessed>
    <b:DayAccessed>23</b:DayAccessed>
    <b:URL>https://www.cisco.com/c/en/us/products/collateral/ios-nx-os-software/enterprise-ipv6-solution/white_paper_c11-678658.html</b:URL>
    <b:RefOrder>15</b:RefOrder>
  </b:Source>
  <b:Source>
    <b:Tag>CoB19</b:Tag>
    <b:SourceType>DocumentFromInternetSite</b:SourceType>
    <b:Guid>{4C55C08A-47DE-4A9F-B27A-364041A76226}</b:Guid>
    <b:Title>Hedgehog in the Fog: Creating and</b:Title>
    <b:YearAccessed>2019</b:YearAccessed>
    <b:MonthAccessed>11</b:MonthAccessed>
    <b:DayAccessed>23</b:DayAccessed>
    <b:URL>https://ccdcoe.org/uploads/2018/10/ip6eva_0.pdf</b:URL>
    <b:Author>
      <b:Author>
        <b:NameList>
          <b:Person>
            <b:Last>Co</b:Last>
            <b:First>Blumbergs</b:First>
            <b:Middle>and</b:Middle>
          </b:Person>
        </b:NameList>
      </b:Author>
    </b:Author>
    <b:RefOrder>18</b:RefOrder>
  </b:Source>
  <b:Source>
    <b:Tag>Cis06</b:Tag>
    <b:SourceType>InternetSite</b:SourceType>
    <b:Guid>{0575F09B-9522-4455-99CE-8AE79F9B698D}</b:Guid>
    <b:Title>IPv6 Extension Headers Review and Considerations</b:Title>
    <b:Year>2006</b:Year>
    <b:Month>10</b:Month>
    <b:YearAccessed>2019</b:YearAccessed>
    <b:MonthAccessed>11</b:MonthAccessed>
    <b:DayAccessed>23</b:DayAccessed>
    <b:Author>
      <b:Author>
        <b:Corporate>Cisco</b:Corporate>
      </b:Author>
    </b:Author>
    <b:ProductionCompany>Cisco</b:ProductionCompany>
    <b:RefOrder>19</b:RefOrder>
  </b:Source>
</b:Sources>
</file>

<file path=customXml/itemProps1.xml><?xml version="1.0" encoding="utf-8"?>
<ds:datastoreItem xmlns:ds="http://schemas.openxmlformats.org/officeDocument/2006/customXml" ds:itemID="{276A7E6C-E460-4851-9345-8ED961074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7</Pages>
  <Words>1792</Words>
  <Characters>10216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jamesadbeard@icloud.com</dc:creator>
  <cp:keywords/>
  <dc:description/>
  <cp:lastModifiedBy>James Beard</cp:lastModifiedBy>
  <cp:revision>15</cp:revision>
  <dcterms:created xsi:type="dcterms:W3CDTF">2019-11-24T15:50:00Z</dcterms:created>
  <dcterms:modified xsi:type="dcterms:W3CDTF">2019-12-11T11:07:00Z</dcterms:modified>
</cp:coreProperties>
</file>