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7"/>
        <w:gridCol w:w="5164"/>
        <w:gridCol w:w="1462"/>
        <w:gridCol w:w="437"/>
        <w:gridCol w:w="626"/>
        <w:gridCol w:w="724"/>
        <w:gridCol w:w="603"/>
      </w:tblGrid>
      <w:tr w:rsidR="00330917" w:rsidRPr="001A3E26" w14:paraId="2B88F971" w14:textId="77777777" w:rsidTr="001A3E26">
        <w:trPr>
          <w:gridBefore w:val="1"/>
          <w:wBefore w:w="1327" w:type="dxa"/>
          <w:trHeight w:val="418"/>
          <w:jc w:val="center"/>
        </w:trPr>
        <w:tc>
          <w:tcPr>
            <w:tcW w:w="5164"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161ECC09"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r w:rsidR="002F27F9" w:rsidRPr="008D4E2F">
              <w:rPr>
                <w:rFonts w:eastAsia="Times New Roman" w:cs="Times New Roman"/>
                <w:b/>
                <w:bCs/>
                <w:i/>
                <w:iCs/>
                <w:color w:val="000000"/>
                <w:sz w:val="28"/>
                <w:szCs w:val="28"/>
                <w:shd w:val="clear" w:color="auto" w:fill="FFFFFF"/>
                <w:lang w:val="en-US"/>
              </w:rPr>
              <w:t>at</w:t>
            </w:r>
            <w:r w:rsidRPr="008D4E2F">
              <w:rPr>
                <w:rFonts w:eastAsia="Times New Roman" w:cs="Times New Roman"/>
                <w:b/>
                <w:bCs/>
                <w:i/>
                <w:iCs/>
                <w:color w:val="000000"/>
                <w:sz w:val="28"/>
                <w:szCs w:val="28"/>
                <w:shd w:val="clear" w:color="auto" w:fill="FFFFFF"/>
                <w:lang w:val="en-US"/>
              </w:rPr>
              <w:t xml:space="preserve"> the </w:t>
            </w:r>
            <w:proofErr w:type="gramStart"/>
            <w:r w:rsidRPr="008D4E2F">
              <w:rPr>
                <w:rFonts w:eastAsia="Times New Roman" w:cs="Times New Roman"/>
                <w:b/>
                <w:bCs/>
                <w:i/>
                <w:iCs/>
                <w:color w:val="000000"/>
                <w:sz w:val="28"/>
                <w:szCs w:val="28"/>
                <w:shd w:val="clear" w:color="auto" w:fill="FFFFFF"/>
                <w:lang w:val="en-US"/>
              </w:rPr>
              <w:t>hotels</w:t>
            </w:r>
            <w:proofErr w:type="gramEnd"/>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462"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787" w:type="dxa"/>
            <w:gridSpan w:val="3"/>
            <w:tcBorders>
              <w:top w:val="single" w:sz="4" w:space="0" w:color="auto"/>
              <w:left w:val="nil"/>
              <w:bottom w:val="dashed" w:sz="4" w:space="0" w:color="auto"/>
              <w:right w:val="nil"/>
            </w:tcBorders>
            <w:shd w:val="clear" w:color="auto" w:fill="auto"/>
            <w:vAlign w:val="center"/>
          </w:tcPr>
          <w:p w14:paraId="12C226F2" w14:textId="491A6815" w:rsidR="00330917" w:rsidRPr="00FB5429" w:rsidRDefault="00A41441" w:rsidP="00A41441">
            <w:pPr>
              <w:keepNext/>
              <w:spacing w:after="0" w:line="240" w:lineRule="auto"/>
              <w:rPr>
                <w:rFonts w:ascii="Arial" w:eastAsia="Times New Roman" w:hAnsi="Arial" w:cs="Times New Roman"/>
                <w:bCs/>
                <w:color w:val="auto"/>
                <w:sz w:val="20"/>
                <w:szCs w:val="20"/>
                <w:lang w:val="en-AU"/>
              </w:rPr>
            </w:pPr>
            <w:r w:rsidRPr="00FB5429">
              <w:rPr>
                <w:rFonts w:ascii="Arial" w:eastAsia="Times New Roman" w:hAnsi="Arial" w:cs="Times New Roman"/>
                <w:bCs/>
                <w:color w:val="auto"/>
                <w:sz w:val="20"/>
                <w:szCs w:val="20"/>
                <w:lang w:val="en-AU"/>
              </w:rPr>
              <w:t>22</w:t>
            </w:r>
            <w:r w:rsidR="0003793D" w:rsidRPr="00FB5429">
              <w:rPr>
                <w:rFonts w:ascii="Arial" w:eastAsia="Times New Roman" w:hAnsi="Arial" w:cs="Times New Roman"/>
                <w:bCs/>
                <w:color w:val="auto"/>
                <w:sz w:val="20"/>
                <w:szCs w:val="20"/>
                <w:lang w:val="en-AU"/>
              </w:rPr>
              <w:t>08636</w:t>
            </w:r>
          </w:p>
        </w:tc>
        <w:tc>
          <w:tcPr>
            <w:tcW w:w="603"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1A3E26" w14:paraId="31A51A16" w14:textId="77777777" w:rsidTr="001A3E26">
        <w:trPr>
          <w:gridBefore w:val="1"/>
          <w:wBefore w:w="1327" w:type="dxa"/>
          <w:trHeight w:val="468"/>
          <w:jc w:val="center"/>
        </w:trPr>
        <w:tc>
          <w:tcPr>
            <w:tcW w:w="5164"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462" w:type="dxa"/>
            <w:tcBorders>
              <w:top w:val="nil"/>
              <w:left w:val="single" w:sz="4" w:space="0" w:color="auto"/>
              <w:bottom w:val="nil"/>
              <w:right w:val="nil"/>
            </w:tcBorders>
            <w:shd w:val="clear" w:color="auto" w:fill="auto"/>
            <w:vAlign w:val="center"/>
          </w:tcPr>
          <w:p w14:paraId="7270AF45" w14:textId="77777777" w:rsidR="00330917" w:rsidRDefault="00330917" w:rsidP="00330917">
            <w:pPr>
              <w:keepNext/>
              <w:spacing w:after="0" w:line="240" w:lineRule="auto"/>
              <w:rPr>
                <w:rFonts w:ascii="Arial" w:eastAsia="Times New Roman" w:hAnsi="Arial" w:cs="Times New Roman"/>
                <w:color w:val="auto"/>
                <w:sz w:val="20"/>
                <w:szCs w:val="20"/>
                <w:lang w:val="en-AU"/>
              </w:rPr>
            </w:pPr>
          </w:p>
          <w:p w14:paraId="4B69027B" w14:textId="79FA5BC9" w:rsidR="0003793D" w:rsidRDefault="00DF620C" w:rsidP="00330917">
            <w:pPr>
              <w:keepNext/>
              <w:spacing w:after="0" w:line="240" w:lineRule="auto"/>
              <w:rPr>
                <w:rFonts w:ascii="Arial" w:eastAsia="Times New Roman" w:hAnsi="Arial" w:cs="Times New Roman"/>
                <w:color w:val="auto"/>
                <w:sz w:val="20"/>
                <w:szCs w:val="20"/>
                <w:lang w:val="en-AU"/>
              </w:rPr>
            </w:pPr>
            <w:r w:rsidRPr="00DF620C">
              <w:rPr>
                <w:rFonts w:ascii="Arial" w:eastAsia="Times New Roman" w:hAnsi="Arial" w:cs="Times New Roman"/>
                <w:b/>
                <w:bCs/>
                <w:color w:val="auto"/>
                <w:sz w:val="20"/>
                <w:szCs w:val="20"/>
                <w:lang w:val="en-AU"/>
              </w:rPr>
              <w:t>Student name:</w:t>
            </w:r>
            <w:r>
              <w:rPr>
                <w:rFonts w:ascii="Arial" w:eastAsia="Times New Roman" w:hAnsi="Arial" w:cs="Times New Roman"/>
                <w:color w:val="auto"/>
                <w:sz w:val="20"/>
                <w:szCs w:val="20"/>
                <w:lang w:val="en-AU"/>
              </w:rPr>
              <w:t xml:space="preserve">  Rufsana Begum</w:t>
            </w:r>
          </w:p>
          <w:p w14:paraId="56D520ED" w14:textId="77777777" w:rsidR="0003793D" w:rsidRDefault="0003793D" w:rsidP="00330917">
            <w:pPr>
              <w:keepNext/>
              <w:spacing w:after="0" w:line="240" w:lineRule="auto"/>
              <w:rPr>
                <w:rFonts w:ascii="Arial" w:eastAsia="Times New Roman" w:hAnsi="Arial" w:cs="Times New Roman"/>
                <w:color w:val="auto"/>
                <w:sz w:val="20"/>
                <w:szCs w:val="20"/>
                <w:lang w:val="en-AU"/>
              </w:rPr>
            </w:pPr>
          </w:p>
          <w:p w14:paraId="6800DE34" w14:textId="01EA6339" w:rsidR="00330917" w:rsidRPr="001A3E26" w:rsidRDefault="00330917" w:rsidP="00330917">
            <w:pPr>
              <w:keepNext/>
              <w:spacing w:after="0" w:line="240" w:lineRule="auto"/>
              <w:rPr>
                <w:rFonts w:ascii="Arial" w:eastAsia="Times New Roman" w:hAnsi="Arial" w:cs="Times New Roman"/>
                <w:color w:val="auto"/>
                <w:sz w:val="20"/>
                <w:szCs w:val="20"/>
                <w:lang w:val="en-AU"/>
              </w:rPr>
            </w:pPr>
            <w:r w:rsidRPr="001A3E26">
              <w:rPr>
                <w:rFonts w:ascii="Arial" w:eastAsia="Times New Roman" w:hAnsi="Arial" w:cs="Times New Roman"/>
                <w:b/>
                <w:bCs/>
                <w:color w:val="auto"/>
                <w:sz w:val="20"/>
                <w:szCs w:val="20"/>
                <w:lang w:val="en-AU"/>
              </w:rPr>
              <w:t>Module</w:t>
            </w:r>
            <w:r w:rsidRPr="001A3E26">
              <w:rPr>
                <w:rFonts w:ascii="Arial" w:eastAsia="Times New Roman" w:hAnsi="Arial" w:cs="Times New Roman"/>
                <w:color w:val="auto"/>
                <w:sz w:val="20"/>
                <w:szCs w:val="20"/>
                <w:lang w:val="en-AU"/>
              </w:rPr>
              <w:t xml:space="preserve"> Title:</w:t>
            </w:r>
            <w:r w:rsidR="00DF620C" w:rsidRPr="001A3E26">
              <w:rPr>
                <w:rFonts w:ascii="Arial" w:eastAsia="Times New Roman" w:hAnsi="Arial" w:cs="Times New Roman"/>
                <w:color w:val="auto"/>
                <w:sz w:val="20"/>
                <w:szCs w:val="20"/>
                <w:lang w:val="en-AU"/>
              </w:rPr>
              <w:t xml:space="preserve"> </w:t>
            </w:r>
            <w:r w:rsidR="001A3E26" w:rsidRPr="001A3E26">
              <w:rPr>
                <w:rFonts w:ascii="Arial" w:eastAsia="Times New Roman" w:hAnsi="Arial" w:cs="Times New Roman"/>
                <w:color w:val="auto"/>
                <w:sz w:val="20"/>
                <w:szCs w:val="20"/>
                <w:lang w:val="en-AU"/>
              </w:rPr>
              <w:t>Hotel administration and Front office</w:t>
            </w:r>
          </w:p>
        </w:tc>
        <w:tc>
          <w:tcPr>
            <w:tcW w:w="1787" w:type="dxa"/>
            <w:gridSpan w:val="3"/>
            <w:tcBorders>
              <w:top w:val="dashed" w:sz="4" w:space="0" w:color="auto"/>
              <w:left w:val="nil"/>
              <w:bottom w:val="dashed" w:sz="4" w:space="0" w:color="auto"/>
              <w:right w:val="nil"/>
            </w:tcBorders>
            <w:shd w:val="clear" w:color="auto" w:fill="auto"/>
            <w:vAlign w:val="center"/>
          </w:tcPr>
          <w:p w14:paraId="04595FB7" w14:textId="77777777" w:rsidR="00330917" w:rsidRPr="001A3E26" w:rsidRDefault="00330917" w:rsidP="00330917">
            <w:pPr>
              <w:keepNext/>
              <w:spacing w:after="0" w:line="240" w:lineRule="auto"/>
              <w:jc w:val="center"/>
            </w:pPr>
          </w:p>
        </w:tc>
        <w:tc>
          <w:tcPr>
            <w:tcW w:w="603"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1A3E26" w14:paraId="3398FD96" w14:textId="77777777" w:rsidTr="001A3E26">
        <w:trPr>
          <w:gridBefore w:val="1"/>
          <w:wBefore w:w="1327" w:type="dxa"/>
          <w:trHeight w:val="468"/>
          <w:jc w:val="center"/>
        </w:trPr>
        <w:tc>
          <w:tcPr>
            <w:tcW w:w="5164"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462" w:type="dxa"/>
            <w:tcBorders>
              <w:top w:val="nil"/>
              <w:left w:val="single" w:sz="4" w:space="0" w:color="auto"/>
              <w:bottom w:val="nil"/>
              <w:right w:val="nil"/>
            </w:tcBorders>
            <w:shd w:val="clear" w:color="auto" w:fill="auto"/>
            <w:vAlign w:val="center"/>
          </w:tcPr>
          <w:p w14:paraId="1719FD8F" w14:textId="046D4A7E" w:rsidR="00330917" w:rsidRPr="001A3E26" w:rsidRDefault="00330917" w:rsidP="00330917">
            <w:pPr>
              <w:keepNext/>
              <w:spacing w:after="0" w:line="240" w:lineRule="auto"/>
              <w:rPr>
                <w:rFonts w:ascii="Arial" w:eastAsia="Times New Roman" w:hAnsi="Arial" w:cs="Times New Roman"/>
                <w:b/>
                <w:bCs/>
                <w:color w:val="auto"/>
                <w:sz w:val="20"/>
                <w:szCs w:val="20"/>
                <w:lang w:val="en-AU"/>
              </w:rPr>
            </w:pPr>
            <w:r w:rsidRPr="001A3E26">
              <w:rPr>
                <w:rFonts w:ascii="Arial" w:eastAsia="Times New Roman" w:hAnsi="Arial" w:cs="Times New Roman"/>
                <w:b/>
                <w:bCs/>
                <w:color w:val="auto"/>
                <w:sz w:val="20"/>
                <w:szCs w:val="20"/>
                <w:lang w:val="en-AU"/>
              </w:rPr>
              <w:t>Module Code:</w:t>
            </w:r>
          </w:p>
        </w:tc>
        <w:tc>
          <w:tcPr>
            <w:tcW w:w="1787" w:type="dxa"/>
            <w:gridSpan w:val="3"/>
            <w:tcBorders>
              <w:top w:val="dashed" w:sz="4" w:space="0" w:color="auto"/>
              <w:left w:val="nil"/>
              <w:bottom w:val="dashed" w:sz="4" w:space="0" w:color="auto"/>
              <w:right w:val="nil"/>
            </w:tcBorders>
            <w:shd w:val="clear" w:color="auto" w:fill="auto"/>
            <w:vAlign w:val="center"/>
          </w:tcPr>
          <w:p w14:paraId="5B210FD2" w14:textId="43BEF3F2" w:rsidR="00330917" w:rsidRPr="001A3E26" w:rsidRDefault="005502BE" w:rsidP="00330917">
            <w:pPr>
              <w:keepNext/>
              <w:spacing w:after="0" w:line="240" w:lineRule="auto"/>
              <w:jc w:val="center"/>
            </w:pPr>
            <w:r>
              <w:t>BMIH4004</w:t>
            </w:r>
          </w:p>
        </w:tc>
        <w:tc>
          <w:tcPr>
            <w:tcW w:w="603"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1A3E26" w14:paraId="4DCC0D8D" w14:textId="77777777" w:rsidTr="001A3E26">
        <w:trPr>
          <w:gridBefore w:val="1"/>
          <w:wBefore w:w="1327" w:type="dxa"/>
          <w:trHeight w:val="468"/>
          <w:jc w:val="center"/>
        </w:trPr>
        <w:tc>
          <w:tcPr>
            <w:tcW w:w="5164"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462" w:type="dxa"/>
            <w:tcBorders>
              <w:top w:val="nil"/>
              <w:left w:val="single" w:sz="4" w:space="0" w:color="auto"/>
              <w:bottom w:val="nil"/>
              <w:right w:val="nil"/>
            </w:tcBorders>
            <w:shd w:val="clear" w:color="auto" w:fill="auto"/>
            <w:vAlign w:val="center"/>
          </w:tcPr>
          <w:p w14:paraId="6ADC3F40" w14:textId="1FEC8626" w:rsidR="00330917" w:rsidRPr="001A3E26" w:rsidRDefault="00330917" w:rsidP="00330917">
            <w:pPr>
              <w:keepNext/>
              <w:spacing w:after="0" w:line="240" w:lineRule="auto"/>
              <w:rPr>
                <w:rFonts w:ascii="Arial" w:eastAsia="Times New Roman" w:hAnsi="Arial" w:cs="Times New Roman"/>
                <w:b/>
                <w:bCs/>
                <w:color w:val="auto"/>
                <w:sz w:val="20"/>
                <w:szCs w:val="20"/>
                <w:lang w:val="en-AU"/>
              </w:rPr>
            </w:pPr>
            <w:r w:rsidRPr="001A3E26">
              <w:rPr>
                <w:rFonts w:ascii="Arial" w:eastAsia="Times New Roman" w:hAnsi="Arial" w:cs="Times New Roman"/>
                <w:b/>
                <w:bCs/>
                <w:color w:val="auto"/>
                <w:sz w:val="20"/>
                <w:szCs w:val="20"/>
                <w:lang w:val="en-AU"/>
              </w:rPr>
              <w:t>Lecturer:</w:t>
            </w:r>
          </w:p>
        </w:tc>
        <w:tc>
          <w:tcPr>
            <w:tcW w:w="1787" w:type="dxa"/>
            <w:gridSpan w:val="3"/>
            <w:tcBorders>
              <w:top w:val="dashed" w:sz="4" w:space="0" w:color="auto"/>
              <w:left w:val="nil"/>
              <w:bottom w:val="dashed" w:sz="4" w:space="0" w:color="auto"/>
              <w:right w:val="nil"/>
            </w:tcBorders>
            <w:shd w:val="clear" w:color="auto" w:fill="auto"/>
            <w:vAlign w:val="center"/>
          </w:tcPr>
          <w:p w14:paraId="1E73792E" w14:textId="27ADFC18" w:rsidR="00330917" w:rsidRPr="00FB5429" w:rsidRDefault="00E75F5F" w:rsidP="00330917">
            <w:pPr>
              <w:keepNext/>
              <w:spacing w:after="0" w:line="240" w:lineRule="auto"/>
              <w:jc w:val="center"/>
              <w:rPr>
                <w:rFonts w:ascii="Arial" w:eastAsia="Times New Roman" w:hAnsi="Arial" w:cs="Times New Roman"/>
                <w:bCs/>
                <w:color w:val="auto"/>
                <w:sz w:val="20"/>
                <w:szCs w:val="20"/>
                <w:lang w:val="en-AU"/>
              </w:rPr>
            </w:pPr>
            <w:r w:rsidRPr="00FB5429">
              <w:rPr>
                <w:rFonts w:ascii="Arial" w:eastAsia="Times New Roman" w:hAnsi="Arial" w:cs="Times New Roman"/>
                <w:bCs/>
                <w:color w:val="auto"/>
                <w:sz w:val="20"/>
                <w:szCs w:val="20"/>
                <w:lang w:val="en-AU"/>
              </w:rPr>
              <w:t xml:space="preserve">Muhammad </w:t>
            </w:r>
            <w:proofErr w:type="spellStart"/>
            <w:r w:rsidRPr="00FB5429">
              <w:rPr>
                <w:rFonts w:ascii="Arial" w:eastAsia="Times New Roman" w:hAnsi="Arial" w:cs="Times New Roman"/>
                <w:bCs/>
                <w:color w:val="auto"/>
                <w:sz w:val="20"/>
                <w:szCs w:val="20"/>
                <w:lang w:val="en-AU"/>
              </w:rPr>
              <w:t>Cassamo</w:t>
            </w:r>
            <w:proofErr w:type="spellEnd"/>
          </w:p>
        </w:tc>
        <w:tc>
          <w:tcPr>
            <w:tcW w:w="603"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1A3E26" w14:paraId="4454E969" w14:textId="77777777" w:rsidTr="001A3E26">
        <w:trPr>
          <w:gridBefore w:val="1"/>
          <w:wBefore w:w="1327" w:type="dxa"/>
          <w:trHeight w:val="20"/>
          <w:jc w:val="center"/>
        </w:trPr>
        <w:tc>
          <w:tcPr>
            <w:tcW w:w="5164"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899"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gridSpan w:val="2"/>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03"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1A3E26" w14:paraId="783038E3" w14:textId="77777777" w:rsidTr="001A3E26">
        <w:trPr>
          <w:gridAfter w:val="2"/>
          <w:wAfter w:w="1327" w:type="dxa"/>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AD6247" w14:textId="43306885"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Required key skills for hotel front </w:t>
            </w:r>
            <w:r w:rsidR="00961387" w:rsidRPr="00040594">
              <w:rPr>
                <w:rFonts w:ascii="Arial" w:hAnsi="Arial" w:cs="Arial"/>
                <w:color w:val="auto"/>
                <w:szCs w:val="24"/>
              </w:rPr>
              <w:t>desk.</w:t>
            </w:r>
          </w:p>
          <w:p w14:paraId="0DA01ADB" w14:textId="3F57A84D" w:rsidR="00AD32C1" w:rsidRPr="00B12A58" w:rsidRDefault="00AD32C1" w:rsidP="00B12A58">
            <w:pPr>
              <w:pStyle w:val="ListParagraph"/>
              <w:numPr>
                <w:ilvl w:val="0"/>
                <w:numId w:val="17"/>
              </w:numPr>
              <w:spacing w:before="100" w:beforeAutospacing="1" w:line="276" w:lineRule="auto"/>
              <w:rPr>
                <w:rFonts w:ascii="Arial" w:hAnsi="Arial" w:cs="Arial"/>
                <w:b/>
                <w:bCs/>
                <w:szCs w:val="24"/>
              </w:rPr>
            </w:pPr>
            <w:r w:rsidRPr="00B12A58">
              <w:rPr>
                <w:rFonts w:ascii="Arial" w:hAnsi="Arial" w:cs="Arial"/>
                <w:b/>
                <w:bCs/>
                <w:szCs w:val="24"/>
              </w:rPr>
              <w:t>Customer Service Skills</w:t>
            </w:r>
          </w:p>
          <w:p w14:paraId="52330DF6" w14:textId="3FF1EABA"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There is continual interaction with guests while working at a hotel front desk. Good customer service abilities are therefore crucial. What I have experienced is communication is one of the major factors. I have found effective communication with guests, understanding their </w:t>
            </w:r>
            <w:r w:rsidR="003C391E">
              <w:rPr>
                <w:rFonts w:ascii="Arial" w:hAnsi="Arial" w:cs="Arial"/>
                <w:color w:val="auto"/>
                <w:szCs w:val="24"/>
              </w:rPr>
              <w:t>needs</w:t>
            </w:r>
            <w:r w:rsidRPr="00040594">
              <w:rPr>
                <w:rFonts w:ascii="Arial" w:hAnsi="Arial" w:cs="Arial"/>
                <w:color w:val="auto"/>
                <w:szCs w:val="24"/>
              </w:rPr>
              <w:t xml:space="preserve">, and giving them </w:t>
            </w:r>
            <w:r w:rsidR="00040594" w:rsidRPr="00040594">
              <w:rPr>
                <w:rFonts w:ascii="Arial" w:hAnsi="Arial" w:cs="Arial"/>
                <w:color w:val="auto"/>
                <w:szCs w:val="24"/>
              </w:rPr>
              <w:t>the information,</w:t>
            </w:r>
            <w:r w:rsidRPr="00040594">
              <w:rPr>
                <w:rFonts w:ascii="Arial" w:hAnsi="Arial" w:cs="Arial"/>
                <w:color w:val="auto"/>
                <w:szCs w:val="24"/>
              </w:rPr>
              <w:t xml:space="preserve"> they require all depend on having strong verbal and written communication skills (Bardi, J.A., 2021, p.10). Active listening, empathy, Politeness and Professionalism are also crucial element as by keeping a courteous and professional attitude I made good first impression on guests. It entails acting with decency, respect, and a positive attitude. As per my point of view another potential factor is Problem-Solving, the capacity to respond quickly and satisfactorily to customer complaints and difficulties is essential (</w:t>
            </w:r>
            <w:proofErr w:type="spellStart"/>
            <w:r w:rsidRPr="00040594">
              <w:rPr>
                <w:rFonts w:ascii="Arial" w:hAnsi="Arial" w:cs="Arial"/>
                <w:color w:val="auto"/>
                <w:szCs w:val="24"/>
              </w:rPr>
              <w:t>Olimovich</w:t>
            </w:r>
            <w:proofErr w:type="spellEnd"/>
            <w:r w:rsidRPr="00040594">
              <w:rPr>
                <w:rFonts w:ascii="Arial" w:hAnsi="Arial" w:cs="Arial"/>
                <w:color w:val="auto"/>
                <w:szCs w:val="24"/>
              </w:rPr>
              <w:t xml:space="preserve"> </w:t>
            </w:r>
            <w:r w:rsidRPr="00040594">
              <w:rPr>
                <w:rFonts w:ascii="Arial" w:hAnsi="Arial" w:cs="Arial"/>
                <w:i/>
                <w:color w:val="auto"/>
                <w:szCs w:val="24"/>
              </w:rPr>
              <w:t>et al.</w:t>
            </w:r>
            <w:r w:rsidRPr="00040594">
              <w:rPr>
                <w:rFonts w:ascii="Arial" w:hAnsi="Arial" w:cs="Arial"/>
                <w:color w:val="auto"/>
                <w:szCs w:val="24"/>
              </w:rPr>
              <w:t xml:space="preserve">, 2020, p.15). Front desk employees with problem-solving abilities can respond quickly and come up with the best solutions to guarantee customer happiness. During my experience on front </w:t>
            </w:r>
            <w:r w:rsidR="00961387" w:rsidRPr="00040594">
              <w:rPr>
                <w:rFonts w:ascii="Arial" w:hAnsi="Arial" w:cs="Arial"/>
                <w:color w:val="auto"/>
                <w:szCs w:val="24"/>
              </w:rPr>
              <w:t>desk,</w:t>
            </w:r>
            <w:r w:rsidRPr="00040594">
              <w:rPr>
                <w:rFonts w:ascii="Arial" w:hAnsi="Arial" w:cs="Arial"/>
                <w:color w:val="auto"/>
                <w:szCs w:val="24"/>
              </w:rPr>
              <w:t xml:space="preserve"> I have found being Patience and Tactfulness is another great influence. I was acknowledged for my Patience and tactfulness when handling diverse guest personalities and demands. </w:t>
            </w:r>
          </w:p>
          <w:p w14:paraId="0BAB7E5F" w14:textId="5D85D6D4" w:rsidR="00AD32C1" w:rsidRPr="00B12A58" w:rsidRDefault="00B12A58" w:rsidP="00FB5429">
            <w:pPr>
              <w:spacing w:before="100" w:beforeAutospacing="1" w:line="276" w:lineRule="auto"/>
              <w:rPr>
                <w:rFonts w:ascii="Arial" w:hAnsi="Arial" w:cs="Arial"/>
                <w:b/>
                <w:bCs/>
                <w:color w:val="auto"/>
                <w:szCs w:val="24"/>
              </w:rPr>
            </w:pPr>
            <w:r>
              <w:rPr>
                <w:rFonts w:ascii="Arial" w:hAnsi="Arial" w:cs="Arial"/>
                <w:b/>
                <w:bCs/>
                <w:color w:val="auto"/>
                <w:szCs w:val="24"/>
              </w:rPr>
              <w:t xml:space="preserve">2. </w:t>
            </w:r>
            <w:r w:rsidR="00AD32C1" w:rsidRPr="00B12A58">
              <w:rPr>
                <w:rFonts w:ascii="Arial" w:hAnsi="Arial" w:cs="Arial"/>
                <w:b/>
                <w:bCs/>
                <w:color w:val="auto"/>
                <w:szCs w:val="24"/>
              </w:rPr>
              <w:t>Organizational and Administrative Skills</w:t>
            </w:r>
          </w:p>
          <w:p w14:paraId="4D1BBA7C" w14:textId="6852C55A"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For the efficient operation of the hotel, front desk workers </w:t>
            </w:r>
            <w:r w:rsidR="00383BE4" w:rsidRPr="00040594">
              <w:rPr>
                <w:rFonts w:ascii="Arial" w:hAnsi="Arial" w:cs="Arial"/>
                <w:color w:val="auto"/>
                <w:szCs w:val="24"/>
              </w:rPr>
              <w:t>oversee</w:t>
            </w:r>
            <w:r w:rsidRPr="00040594">
              <w:rPr>
                <w:rFonts w:ascii="Arial" w:hAnsi="Arial" w:cs="Arial"/>
                <w:color w:val="auto"/>
                <w:szCs w:val="24"/>
              </w:rPr>
              <w:t xml:space="preserve"> managing a variety of administrative chores. The essential administrative and coordination skills to run are Time Management, computer literacy and record keeping. </w:t>
            </w:r>
            <w:r w:rsidR="00040594" w:rsidRPr="00040594">
              <w:rPr>
                <w:rFonts w:ascii="Arial" w:hAnsi="Arial" w:cs="Arial"/>
                <w:color w:val="auto"/>
                <w:szCs w:val="24"/>
              </w:rPr>
              <w:t>To</w:t>
            </w:r>
            <w:r w:rsidRPr="00040594">
              <w:rPr>
                <w:rFonts w:ascii="Arial" w:hAnsi="Arial" w:cs="Arial"/>
                <w:color w:val="auto"/>
                <w:szCs w:val="24"/>
              </w:rPr>
              <w:t xml:space="preserve"> run smoothly and provide excellent customer service, it is essential to keep accurate records of all reservations, transactions, and visitor information (</w:t>
            </w:r>
            <w:proofErr w:type="spellStart"/>
            <w:r w:rsidRPr="00040594">
              <w:rPr>
                <w:rFonts w:ascii="Arial" w:hAnsi="Arial" w:cs="Arial"/>
                <w:color w:val="auto"/>
                <w:szCs w:val="24"/>
              </w:rPr>
              <w:t>Arafah</w:t>
            </w:r>
            <w:proofErr w:type="spellEnd"/>
            <w:r w:rsidRPr="00040594">
              <w:rPr>
                <w:rFonts w:ascii="Arial" w:hAnsi="Arial" w:cs="Arial"/>
                <w:color w:val="auto"/>
                <w:szCs w:val="24"/>
              </w:rPr>
              <w:t xml:space="preserve">, 2019, p.350). By prioritizing activities, organizing appointments, and following timetables everything can run smoothly. </w:t>
            </w:r>
            <w:r w:rsidR="00383BE4" w:rsidRPr="00040594">
              <w:rPr>
                <w:rFonts w:ascii="Arial" w:hAnsi="Arial" w:cs="Arial"/>
                <w:color w:val="auto"/>
                <w:szCs w:val="24"/>
              </w:rPr>
              <w:t>However,</w:t>
            </w:r>
            <w:r w:rsidRPr="00040594">
              <w:rPr>
                <w:rFonts w:ascii="Arial" w:hAnsi="Arial" w:cs="Arial"/>
                <w:color w:val="auto"/>
                <w:szCs w:val="24"/>
              </w:rPr>
              <w:t xml:space="preserve"> attention to Detail is a critical aspect. It is </w:t>
            </w:r>
            <w:r w:rsidRPr="00040594">
              <w:rPr>
                <w:rFonts w:ascii="Arial" w:hAnsi="Arial" w:cs="Arial"/>
                <w:color w:val="auto"/>
                <w:szCs w:val="24"/>
              </w:rPr>
              <w:lastRenderedPageBreak/>
              <w:t xml:space="preserve">said that </w:t>
            </w:r>
            <w:r w:rsidR="00961387" w:rsidRPr="00040594">
              <w:rPr>
                <w:rFonts w:ascii="Arial" w:hAnsi="Arial" w:cs="Arial"/>
                <w:color w:val="auto"/>
                <w:szCs w:val="24"/>
              </w:rPr>
              <w:t>to</w:t>
            </w:r>
            <w:r w:rsidRPr="00040594">
              <w:rPr>
                <w:rFonts w:ascii="Arial" w:hAnsi="Arial" w:cs="Arial"/>
                <w:color w:val="auto"/>
                <w:szCs w:val="24"/>
              </w:rPr>
              <w:t xml:space="preserve"> accurately manage visitor reservations, handle paperwork, and maintain records, one must be precise and pay attention to detail (Shin </w:t>
            </w:r>
            <w:r w:rsidRPr="00040594">
              <w:rPr>
                <w:rFonts w:ascii="Arial" w:hAnsi="Arial" w:cs="Arial"/>
                <w:i/>
                <w:color w:val="auto"/>
                <w:szCs w:val="24"/>
              </w:rPr>
              <w:t>et al.,</w:t>
            </w:r>
            <w:r w:rsidRPr="00040594">
              <w:rPr>
                <w:rFonts w:ascii="Arial" w:hAnsi="Arial" w:cs="Arial"/>
                <w:color w:val="auto"/>
                <w:szCs w:val="24"/>
              </w:rPr>
              <w:t xml:space="preserve"> 2019, p.315</w:t>
            </w:r>
          </w:p>
          <w:p w14:paraId="3BCDF4D3" w14:textId="77777777" w:rsidR="00AD32C1" w:rsidRPr="00040594" w:rsidRDefault="00AD32C1" w:rsidP="00FB5429">
            <w:pPr>
              <w:spacing w:before="100" w:beforeAutospacing="1" w:line="276" w:lineRule="auto"/>
              <w:rPr>
                <w:rFonts w:ascii="Arial" w:hAnsi="Arial" w:cs="Arial"/>
                <w:color w:val="auto"/>
                <w:szCs w:val="24"/>
              </w:rPr>
            </w:pPr>
          </w:p>
          <w:p w14:paraId="67360AF5" w14:textId="77777777"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3. </w:t>
            </w:r>
            <w:r w:rsidRPr="00B12A58">
              <w:rPr>
                <w:rFonts w:ascii="Arial" w:hAnsi="Arial" w:cs="Arial"/>
                <w:b/>
                <w:bCs/>
                <w:color w:val="auto"/>
                <w:szCs w:val="24"/>
              </w:rPr>
              <w:t>Knowledge and Adaptability</w:t>
            </w:r>
          </w:p>
          <w:p w14:paraId="1F4F3DB6" w14:textId="13B41B4F"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The front desk employees should be well-versed in the amenities, services, and nearby attractions to deliver outstanding service. They may confront a variety of scenarios and visitor </w:t>
            </w:r>
            <w:r w:rsidR="00961387" w:rsidRPr="00040594">
              <w:rPr>
                <w:rFonts w:ascii="Arial" w:hAnsi="Arial" w:cs="Arial"/>
                <w:color w:val="auto"/>
                <w:szCs w:val="24"/>
              </w:rPr>
              <w:t>requests;</w:t>
            </w:r>
            <w:r w:rsidRPr="00040594">
              <w:rPr>
                <w:rFonts w:ascii="Arial" w:hAnsi="Arial" w:cs="Arial"/>
                <w:color w:val="auto"/>
                <w:szCs w:val="24"/>
              </w:rPr>
              <w:t xml:space="preserve"> </w:t>
            </w:r>
            <w:proofErr w:type="gramStart"/>
            <w:r w:rsidRPr="00040594">
              <w:rPr>
                <w:rFonts w:ascii="Arial" w:hAnsi="Arial" w:cs="Arial"/>
                <w:color w:val="auto"/>
                <w:szCs w:val="24"/>
              </w:rPr>
              <w:t>therefore</w:t>
            </w:r>
            <w:proofErr w:type="gramEnd"/>
            <w:r w:rsidRPr="00040594">
              <w:rPr>
                <w:rFonts w:ascii="Arial" w:hAnsi="Arial" w:cs="Arial"/>
                <w:color w:val="auto"/>
                <w:szCs w:val="24"/>
              </w:rPr>
              <w:t xml:space="preserve"> flexibility is also essential. The necessary abilities consist of some crucial Element such as Product Knowledge. The front desk employees may provide accurate information and </w:t>
            </w:r>
            <w:r w:rsidR="00961387" w:rsidRPr="00040594">
              <w:rPr>
                <w:rFonts w:ascii="Arial" w:hAnsi="Arial" w:cs="Arial"/>
                <w:color w:val="auto"/>
                <w:szCs w:val="24"/>
              </w:rPr>
              <w:t>upsell,</w:t>
            </w:r>
            <w:r w:rsidRPr="00040594">
              <w:rPr>
                <w:rFonts w:ascii="Arial" w:hAnsi="Arial" w:cs="Arial"/>
                <w:color w:val="auto"/>
                <w:szCs w:val="24"/>
              </w:rPr>
              <w:t xml:space="preserve"> when </w:t>
            </w:r>
            <w:r w:rsidR="00383BE4" w:rsidRPr="00040594">
              <w:rPr>
                <w:rFonts w:ascii="Arial" w:hAnsi="Arial" w:cs="Arial"/>
                <w:color w:val="auto"/>
                <w:szCs w:val="24"/>
              </w:rPr>
              <w:t>necessary,</w:t>
            </w:r>
            <w:r w:rsidRPr="00040594">
              <w:rPr>
                <w:rFonts w:ascii="Arial" w:hAnsi="Arial" w:cs="Arial"/>
                <w:color w:val="auto"/>
                <w:szCs w:val="24"/>
              </w:rPr>
              <w:t xml:space="preserve"> by having a thorough understanding of the hotel's offers, which include accommodation types, amenities, dining choices, and other services (Alexakis and Jiang, 2019, p.218). </w:t>
            </w:r>
          </w:p>
          <w:p w14:paraId="3DFF2764" w14:textId="77777777"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Another aspect I witnessed is knowing Local area Knowledge. Helping visitors around the area and improve their overall experience is knowing about nearby attractions, transportation alternatives, and food suggestions. However, I felt that Cultural Sensitivity is also a potential need as I have experienced this coming from a BME background. Offering variety of services to visitors from various cultures and origins breaks down barriers, builds relation and creates many opportunities for future (</w:t>
            </w:r>
            <w:proofErr w:type="spellStart"/>
            <w:r w:rsidRPr="00040594">
              <w:rPr>
                <w:rFonts w:ascii="Arial" w:hAnsi="Arial" w:cs="Arial"/>
                <w:color w:val="auto"/>
                <w:szCs w:val="24"/>
              </w:rPr>
              <w:t>Otoo</w:t>
            </w:r>
            <w:proofErr w:type="spellEnd"/>
            <w:r w:rsidRPr="00040594">
              <w:rPr>
                <w:rFonts w:ascii="Arial" w:hAnsi="Arial" w:cs="Arial"/>
                <w:color w:val="auto"/>
                <w:szCs w:val="24"/>
              </w:rPr>
              <w:t>, 2019, p.209). Visitors will feel at ease and understand if you are respectful of and attentive to their culture. In the hospitality business, it is essential to be able to adjust to various circumstances, deal with unforeseen difficulties, and fulfil customer requests.</w:t>
            </w:r>
          </w:p>
          <w:p w14:paraId="0096EA9E" w14:textId="77777777"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4</w:t>
            </w:r>
            <w:r w:rsidRPr="00B12A58">
              <w:rPr>
                <w:rFonts w:ascii="Arial" w:hAnsi="Arial" w:cs="Arial"/>
                <w:b/>
                <w:bCs/>
                <w:color w:val="auto"/>
                <w:szCs w:val="24"/>
              </w:rPr>
              <w:t>. Teamwork and Interpersonal Skills</w:t>
            </w:r>
          </w:p>
          <w:p w14:paraId="38B36739" w14:textId="366D3364"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Working closely with various departments and coworkers is common for front desk professionals. A good environment requires effective teamwork and interpersonal skills. Some of these which I have experienced is that coordination and problem-solving are made more effective when team members from different areas, such as management, maintenance, and cleaning, collaborate (Nam </w:t>
            </w:r>
            <w:r w:rsidRPr="00040594">
              <w:rPr>
                <w:rFonts w:ascii="Arial" w:hAnsi="Arial" w:cs="Arial"/>
                <w:i/>
                <w:color w:val="auto"/>
                <w:szCs w:val="24"/>
              </w:rPr>
              <w:t>et al.</w:t>
            </w:r>
            <w:r w:rsidRPr="00040594">
              <w:rPr>
                <w:rFonts w:ascii="Arial" w:hAnsi="Arial" w:cs="Arial"/>
                <w:color w:val="auto"/>
                <w:szCs w:val="24"/>
              </w:rPr>
              <w:t xml:space="preserve">, 2021, p.560). However, </w:t>
            </w:r>
            <w:r w:rsidR="00383BE4" w:rsidRPr="00040594">
              <w:rPr>
                <w:rFonts w:ascii="Arial" w:hAnsi="Arial" w:cs="Arial"/>
                <w:color w:val="auto"/>
                <w:szCs w:val="24"/>
              </w:rPr>
              <w:t>working</w:t>
            </w:r>
            <w:r w:rsidRPr="00040594">
              <w:rPr>
                <w:rFonts w:ascii="Arial" w:hAnsi="Arial" w:cs="Arial"/>
                <w:color w:val="auto"/>
                <w:szCs w:val="24"/>
              </w:rPr>
              <w:t xml:space="preserve"> with coworkers in a professional and cooperative manner generates a positive work environment and increases output in general. Along with this I also observed Staff members working at the </w:t>
            </w:r>
            <w:proofErr w:type="spellStart"/>
            <w:r w:rsidRPr="00040594">
              <w:rPr>
                <w:rFonts w:ascii="Arial" w:hAnsi="Arial" w:cs="Arial"/>
                <w:color w:val="auto"/>
                <w:szCs w:val="24"/>
              </w:rPr>
              <w:t>the</w:t>
            </w:r>
            <w:proofErr w:type="spellEnd"/>
            <w:r w:rsidRPr="00040594">
              <w:rPr>
                <w:rFonts w:ascii="Arial" w:hAnsi="Arial" w:cs="Arial"/>
                <w:color w:val="auto"/>
                <w:szCs w:val="24"/>
              </w:rPr>
              <w:t xml:space="preserve"> front desk could run into disputes. A harmonious workplace is ensured by having the capacity to manage and resolve problems successfully (</w:t>
            </w:r>
            <w:proofErr w:type="spellStart"/>
            <w:r w:rsidRPr="00040594">
              <w:rPr>
                <w:rFonts w:ascii="Arial" w:hAnsi="Arial" w:cs="Arial"/>
                <w:color w:val="auto"/>
                <w:szCs w:val="24"/>
              </w:rPr>
              <w:t>Djajasinga</w:t>
            </w:r>
            <w:proofErr w:type="spellEnd"/>
            <w:r w:rsidRPr="00040594">
              <w:rPr>
                <w:rFonts w:ascii="Arial" w:hAnsi="Arial" w:cs="Arial"/>
                <w:color w:val="auto"/>
                <w:szCs w:val="24"/>
              </w:rPr>
              <w:t xml:space="preserve"> </w:t>
            </w:r>
            <w:r w:rsidRPr="00040594">
              <w:rPr>
                <w:rFonts w:ascii="Arial" w:hAnsi="Arial" w:cs="Arial"/>
                <w:i/>
                <w:color w:val="auto"/>
                <w:szCs w:val="24"/>
              </w:rPr>
              <w:t>et al.</w:t>
            </w:r>
            <w:r w:rsidRPr="00040594">
              <w:rPr>
                <w:rFonts w:ascii="Arial" w:hAnsi="Arial" w:cs="Arial"/>
                <w:color w:val="auto"/>
                <w:szCs w:val="24"/>
              </w:rPr>
              <w:t xml:space="preserve">, 2021, p.114). The ambiance at the front desk might be hectic and quick-paced. The capacity to manage numerous activities at once is essential. Examples include taking calls, checking guests in and out, answering questions, making notes and fulling their needs and requirements. </w:t>
            </w:r>
          </w:p>
          <w:p w14:paraId="129D3723" w14:textId="77777777" w:rsidR="003B7146" w:rsidRDefault="003B7146" w:rsidP="00FB5429">
            <w:pPr>
              <w:spacing w:before="100" w:beforeAutospacing="1" w:line="276" w:lineRule="auto"/>
              <w:rPr>
                <w:rFonts w:ascii="Arial" w:hAnsi="Arial" w:cs="Arial"/>
                <w:color w:val="auto"/>
                <w:szCs w:val="24"/>
              </w:rPr>
            </w:pPr>
          </w:p>
          <w:p w14:paraId="558BB58C" w14:textId="6197AB8D" w:rsidR="00AD32C1" w:rsidRPr="00372265" w:rsidRDefault="00AD32C1" w:rsidP="00FB5429">
            <w:pPr>
              <w:spacing w:before="100" w:beforeAutospacing="1" w:line="276" w:lineRule="auto"/>
              <w:rPr>
                <w:rFonts w:ascii="Arial" w:hAnsi="Arial" w:cs="Arial"/>
                <w:b/>
                <w:bCs/>
                <w:color w:val="auto"/>
                <w:szCs w:val="24"/>
              </w:rPr>
            </w:pPr>
            <w:r w:rsidRPr="00372265">
              <w:rPr>
                <w:rFonts w:ascii="Arial" w:hAnsi="Arial" w:cs="Arial"/>
                <w:b/>
                <w:bCs/>
                <w:color w:val="auto"/>
                <w:szCs w:val="24"/>
              </w:rPr>
              <w:lastRenderedPageBreak/>
              <w:t>Overview of the required skills</w:t>
            </w:r>
          </w:p>
          <w:p w14:paraId="6BC097DE" w14:textId="7479066B" w:rsidR="00AD32C1" w:rsidRPr="00040594" w:rsidRDefault="00AD32C1" w:rsidP="00FB5429">
            <w:pPr>
              <w:spacing w:before="100" w:beforeAutospacing="1" w:line="276" w:lineRule="auto"/>
              <w:rPr>
                <w:rFonts w:ascii="Arial" w:hAnsi="Arial" w:cs="Arial"/>
                <w:color w:val="auto"/>
                <w:szCs w:val="24"/>
              </w:rPr>
            </w:pPr>
            <w:r w:rsidRPr="00040594">
              <w:rPr>
                <w:rFonts w:ascii="Arial" w:hAnsi="Arial" w:cs="Arial"/>
                <w:color w:val="auto"/>
                <w:szCs w:val="24"/>
              </w:rPr>
              <w:t xml:space="preserve">Overall, I have found </w:t>
            </w:r>
            <w:r w:rsidR="00372265">
              <w:rPr>
                <w:rFonts w:ascii="Arial" w:hAnsi="Arial" w:cs="Arial"/>
                <w:color w:val="auto"/>
                <w:szCs w:val="24"/>
              </w:rPr>
              <w:t xml:space="preserve">that when working on </w:t>
            </w:r>
            <w:r w:rsidRPr="00040594">
              <w:rPr>
                <w:rFonts w:ascii="Arial" w:hAnsi="Arial" w:cs="Arial"/>
                <w:color w:val="auto"/>
                <w:szCs w:val="24"/>
              </w:rPr>
              <w:t>Front Hotel Admin</w:t>
            </w:r>
            <w:r w:rsidR="00372265">
              <w:rPr>
                <w:rFonts w:ascii="Arial" w:hAnsi="Arial" w:cs="Arial"/>
                <w:color w:val="auto"/>
                <w:szCs w:val="24"/>
              </w:rPr>
              <w:t>, it</w:t>
            </w:r>
            <w:r w:rsidRPr="00040594">
              <w:rPr>
                <w:rFonts w:ascii="Arial" w:hAnsi="Arial" w:cs="Arial"/>
                <w:color w:val="auto"/>
                <w:szCs w:val="24"/>
              </w:rPr>
              <w:t xml:space="preserve"> requires knowledge regarding customer preferences and market trends. Front office must be highly obliged soft spoken and greatly knowledgeable about the services provided by the hotel. </w:t>
            </w:r>
            <w:r w:rsidR="00C706FB">
              <w:rPr>
                <w:rFonts w:ascii="Arial" w:hAnsi="Arial" w:cs="Arial"/>
                <w:color w:val="auto"/>
                <w:szCs w:val="24"/>
              </w:rPr>
              <w:t>Front staff and I</w:t>
            </w:r>
            <w:r w:rsidRPr="00040594">
              <w:rPr>
                <w:rFonts w:ascii="Arial" w:hAnsi="Arial" w:cs="Arial"/>
                <w:color w:val="auto"/>
                <w:szCs w:val="24"/>
              </w:rPr>
              <w:t xml:space="preserve"> </w:t>
            </w:r>
            <w:r w:rsidR="00FD0397">
              <w:rPr>
                <w:rFonts w:ascii="Arial" w:hAnsi="Arial" w:cs="Arial"/>
                <w:color w:val="auto"/>
                <w:szCs w:val="24"/>
              </w:rPr>
              <w:t>were</w:t>
            </w:r>
            <w:r w:rsidRPr="00040594">
              <w:rPr>
                <w:rFonts w:ascii="Arial" w:hAnsi="Arial" w:cs="Arial"/>
                <w:color w:val="auto"/>
                <w:szCs w:val="24"/>
              </w:rPr>
              <w:t xml:space="preserve"> responsible for attracting clients and customers to the hotel and serving them on time. Thus, the person needs to qualify for the aptitude test regarding the Desire qualities stated by the hotel regarding their front office employability be calm patient and respectful of themselves and hotel needs. </w:t>
            </w:r>
          </w:p>
          <w:p w14:paraId="568F21F3" w14:textId="77777777" w:rsidR="00AD32C1" w:rsidRPr="00040594" w:rsidRDefault="00AD32C1" w:rsidP="00FB5429">
            <w:pPr>
              <w:spacing w:before="100" w:beforeAutospacing="1" w:line="276" w:lineRule="auto"/>
              <w:rPr>
                <w:rFonts w:ascii="Arial" w:hAnsi="Arial" w:cs="Arial"/>
                <w:color w:val="auto"/>
                <w:szCs w:val="24"/>
              </w:rPr>
            </w:pPr>
            <w:bookmarkStart w:id="0" w:name="_8y7z7ua8oqk3" w:colFirst="0" w:colLast="0"/>
            <w:bookmarkEnd w:id="0"/>
          </w:p>
          <w:p w14:paraId="7CCA4E71" w14:textId="77777777" w:rsidR="00330917" w:rsidRPr="00040594" w:rsidRDefault="00330917" w:rsidP="00FB5429">
            <w:pPr>
              <w:spacing w:before="100" w:beforeAutospacing="1" w:line="276" w:lineRule="auto"/>
              <w:rPr>
                <w:rFonts w:ascii="Arial" w:eastAsia="Times New Roman" w:hAnsi="Arial" w:cs="Arial"/>
                <w:bCs/>
                <w:color w:val="auto"/>
                <w:szCs w:val="24"/>
              </w:rPr>
            </w:pPr>
          </w:p>
        </w:tc>
      </w:tr>
      <w:tr w:rsidR="006B4DDA" w:rsidRPr="001A3E26" w14:paraId="11D65B7C" w14:textId="77777777" w:rsidTr="001A3E26">
        <w:trPr>
          <w:gridAfter w:val="2"/>
          <w:wAfter w:w="1327" w:type="dxa"/>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5A009D" w14:textId="77777777" w:rsidR="006B4DDA" w:rsidRPr="00330917" w:rsidRDefault="006B4DDA"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1BEF0FC1" w:rsidR="008D4E2F" w:rsidRDefault="004108E7" w:rsidP="007D760C">
            <w:pPr>
              <w:jc w:val="center"/>
              <w:rPr>
                <w:b/>
                <w:bCs/>
              </w:rPr>
            </w:pPr>
            <w:r>
              <w:rPr>
                <w:b/>
                <w:bCs/>
              </w:rPr>
              <w:t>75</w:t>
            </w:r>
            <w:r w:rsidR="006A7BDE">
              <w:rPr>
                <w:b/>
                <w:bCs/>
              </w:rPr>
              <w:t>6</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2F433B96"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672D67">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DC247B4" w14:textId="4CE6F6DA" w:rsidR="004108E7" w:rsidRPr="004108E7" w:rsidRDefault="000349F4" w:rsidP="004108E7">
            <w:pPr>
              <w:pStyle w:val="NormalWeb"/>
              <w:numPr>
                <w:ilvl w:val="0"/>
                <w:numId w:val="8"/>
              </w:numPr>
              <w:spacing w:before="0" w:beforeAutospacing="0" w:after="0" w:afterAutospacing="0" w:line="360" w:lineRule="auto"/>
              <w:jc w:val="both"/>
              <w:textAlignment w:val="baseline"/>
              <w:rPr>
                <w:color w:val="000000"/>
              </w:rPr>
            </w:pPr>
            <w:r>
              <w:rPr>
                <w:color w:val="000000"/>
              </w:rPr>
              <w:t xml:space="preserve">Welcome guests with warm welcome, </w:t>
            </w:r>
            <w:r w:rsidR="004108E7" w:rsidRPr="004108E7">
              <w:rPr>
                <w:color w:val="000000"/>
              </w:rPr>
              <w:t xml:space="preserve">Smile </w:t>
            </w:r>
            <w:r w:rsidR="00672D67">
              <w:rPr>
                <w:color w:val="000000"/>
              </w:rPr>
              <w:t xml:space="preserve">with </w:t>
            </w:r>
            <w:r w:rsidR="004108E7" w:rsidRPr="004108E7">
              <w:rPr>
                <w:color w:val="000000"/>
              </w:rPr>
              <w:t>a friendly and cheerful</w:t>
            </w:r>
            <w:r w:rsidR="00453D1E">
              <w:rPr>
                <w:color w:val="000000"/>
              </w:rPr>
              <w:t xml:space="preserve"> </w:t>
            </w:r>
            <w:r w:rsidR="004108E7" w:rsidRPr="004108E7">
              <w:rPr>
                <w:color w:val="000000"/>
              </w:rPr>
              <w:t>greeting a</w:t>
            </w:r>
            <w:r>
              <w:rPr>
                <w:color w:val="000000"/>
              </w:rPr>
              <w:t xml:space="preserve">nd </w:t>
            </w:r>
            <w:r w:rsidR="00885B0C">
              <w:rPr>
                <w:color w:val="000000"/>
              </w:rPr>
              <w:t xml:space="preserve">make them feel as </w:t>
            </w:r>
            <w:r w:rsidR="00E95CA6">
              <w:rPr>
                <w:color w:val="000000"/>
              </w:rPr>
              <w:t>comfortable</w:t>
            </w:r>
            <w:r w:rsidR="00885B0C">
              <w:rPr>
                <w:color w:val="000000"/>
              </w:rPr>
              <w:t xml:space="preserve"> as possible.</w:t>
            </w:r>
          </w:p>
          <w:p w14:paraId="5D56E955" w14:textId="77777777" w:rsidR="00F9700F" w:rsidRPr="004108E7" w:rsidRDefault="00F9700F" w:rsidP="004108E7">
            <w:pPr>
              <w:spacing w:line="360" w:lineRule="auto"/>
              <w:jc w:val="both"/>
              <w:rPr>
                <w:rFonts w:eastAsia="Times New Roman" w:cs="Times New Roman"/>
                <w:color w:val="000000"/>
                <w:szCs w:val="24"/>
                <w:shd w:val="clear" w:color="auto" w:fill="FFFFFF"/>
              </w:rPr>
            </w:pPr>
          </w:p>
          <w:p w14:paraId="0C928D98" w14:textId="77777777" w:rsidR="00F9700F" w:rsidRPr="004108E7" w:rsidRDefault="00F9700F" w:rsidP="004108E7">
            <w:pPr>
              <w:spacing w:line="360" w:lineRule="auto"/>
              <w:jc w:val="both"/>
              <w:rPr>
                <w:rFonts w:eastAsia="Times New Roman" w:cs="Times New Roman"/>
                <w:color w:val="000000"/>
                <w:szCs w:val="24"/>
                <w:shd w:val="clear" w:color="auto" w:fill="FFFFFF"/>
              </w:rPr>
            </w:pPr>
          </w:p>
          <w:p w14:paraId="40A2F8F5" w14:textId="6D4EB797" w:rsidR="00F9700F" w:rsidRPr="004108E7" w:rsidRDefault="00F9700F" w:rsidP="004108E7">
            <w:pPr>
              <w:spacing w:line="360" w:lineRule="auto"/>
              <w:jc w:val="both"/>
              <w:rPr>
                <w:rFonts w:eastAsia="Times New Roman" w:cs="Times New Roman"/>
                <w:color w:val="000000"/>
                <w:szCs w:val="24"/>
                <w:shd w:val="clear" w:color="auto" w:fill="FFFFFF"/>
              </w:rPr>
            </w:pPr>
          </w:p>
        </w:tc>
        <w:tc>
          <w:tcPr>
            <w:tcW w:w="3480" w:type="dxa"/>
          </w:tcPr>
          <w:p w14:paraId="4735992F" w14:textId="65ECB3DE" w:rsidR="00F9700F" w:rsidRPr="004108E7" w:rsidRDefault="00B150C7" w:rsidP="004108E7">
            <w:pPr>
              <w:pStyle w:val="ListParagraph"/>
              <w:numPr>
                <w:ilvl w:val="0"/>
                <w:numId w:val="10"/>
              </w:numPr>
              <w:spacing w:line="360" w:lineRule="auto"/>
              <w:jc w:val="both"/>
              <w:rPr>
                <w:rFonts w:ascii="Times New Roman" w:eastAsia="Times New Roman" w:hAnsi="Times New Roman" w:cs="Times New Roman"/>
                <w:color w:val="000000"/>
                <w:sz w:val="24"/>
                <w:szCs w:val="24"/>
                <w:shd w:val="clear" w:color="auto" w:fill="FFFFFF"/>
              </w:rPr>
            </w:pPr>
            <w:r>
              <w:rPr>
                <w:rFonts w:ascii="Times New Roman" w:hAnsi="Times New Roman" w:cs="Times New Roman"/>
                <w:color w:val="000000"/>
                <w:sz w:val="24"/>
                <w:szCs w:val="24"/>
              </w:rPr>
              <w:t xml:space="preserve">You communicate </w:t>
            </w:r>
            <w:r w:rsidR="001A3E77">
              <w:rPr>
                <w:rFonts w:ascii="Times New Roman" w:hAnsi="Times New Roman" w:cs="Times New Roman"/>
                <w:color w:val="000000"/>
                <w:sz w:val="24"/>
                <w:szCs w:val="24"/>
              </w:rPr>
              <w:t xml:space="preserve">with each </w:t>
            </w:r>
            <w:r w:rsidR="004B5594">
              <w:rPr>
                <w:rFonts w:ascii="Times New Roman" w:hAnsi="Times New Roman" w:cs="Times New Roman"/>
                <w:color w:val="000000"/>
                <w:sz w:val="24"/>
                <w:szCs w:val="24"/>
              </w:rPr>
              <w:t xml:space="preserve">other and relevant departments. </w:t>
            </w:r>
            <w:r w:rsidR="007812F1">
              <w:rPr>
                <w:rFonts w:ascii="Times New Roman" w:hAnsi="Times New Roman" w:cs="Times New Roman"/>
                <w:color w:val="000000"/>
                <w:sz w:val="24"/>
                <w:szCs w:val="24"/>
              </w:rPr>
              <w:t xml:space="preserve">Have a backup plan in </w:t>
            </w:r>
            <w:r w:rsidR="00BD360A">
              <w:rPr>
                <w:rFonts w:ascii="Times New Roman" w:hAnsi="Times New Roman" w:cs="Times New Roman"/>
                <w:color w:val="000000"/>
                <w:sz w:val="24"/>
                <w:szCs w:val="24"/>
              </w:rPr>
              <w:t>place</w:t>
            </w:r>
            <w:r w:rsidR="001E4F43">
              <w:rPr>
                <w:rFonts w:ascii="Times New Roman" w:hAnsi="Times New Roman" w:cs="Times New Roman"/>
                <w:color w:val="000000"/>
                <w:sz w:val="24"/>
                <w:szCs w:val="24"/>
              </w:rPr>
              <w:t xml:space="preserve">, </w:t>
            </w:r>
            <w:proofErr w:type="gramStart"/>
            <w:r w:rsidR="004108E7" w:rsidRPr="004108E7">
              <w:rPr>
                <w:rFonts w:ascii="Times New Roman" w:hAnsi="Times New Roman" w:cs="Times New Roman"/>
                <w:color w:val="000000"/>
                <w:sz w:val="24"/>
                <w:szCs w:val="24"/>
              </w:rPr>
              <w:t>Observ</w:t>
            </w:r>
            <w:r w:rsidR="00607E85">
              <w:rPr>
                <w:rFonts w:ascii="Times New Roman" w:hAnsi="Times New Roman" w:cs="Times New Roman"/>
                <w:color w:val="000000"/>
                <w:sz w:val="24"/>
                <w:szCs w:val="24"/>
              </w:rPr>
              <w:t>e</w:t>
            </w:r>
            <w:proofErr w:type="gramEnd"/>
            <w:r w:rsidR="001E4F43">
              <w:rPr>
                <w:rFonts w:ascii="Times New Roman" w:hAnsi="Times New Roman" w:cs="Times New Roman"/>
                <w:color w:val="000000"/>
                <w:sz w:val="24"/>
                <w:szCs w:val="24"/>
              </w:rPr>
              <w:t xml:space="preserve"> well have</w:t>
            </w:r>
            <w:r w:rsidR="00607E85">
              <w:rPr>
                <w:rFonts w:ascii="Times New Roman" w:hAnsi="Times New Roman" w:cs="Times New Roman"/>
                <w:color w:val="000000"/>
                <w:sz w:val="24"/>
                <w:szCs w:val="24"/>
              </w:rPr>
              <w:t xml:space="preserve"> </w:t>
            </w:r>
            <w:r w:rsidR="004108E7" w:rsidRPr="004108E7">
              <w:rPr>
                <w:rFonts w:ascii="Times New Roman" w:hAnsi="Times New Roman" w:cs="Times New Roman"/>
                <w:color w:val="000000"/>
                <w:sz w:val="24"/>
                <w:szCs w:val="24"/>
              </w:rPr>
              <w:t>security precautions,</w:t>
            </w:r>
            <w:r w:rsidR="0065703E">
              <w:rPr>
                <w:rFonts w:ascii="Times New Roman" w:hAnsi="Times New Roman" w:cs="Times New Roman"/>
                <w:color w:val="000000"/>
                <w:sz w:val="24"/>
                <w:szCs w:val="24"/>
              </w:rPr>
              <w:t xml:space="preserve"> </w:t>
            </w:r>
            <w:r w:rsidR="004108E7" w:rsidRPr="004108E7">
              <w:rPr>
                <w:rFonts w:ascii="Times New Roman" w:hAnsi="Times New Roman" w:cs="Times New Roman"/>
                <w:color w:val="000000"/>
                <w:sz w:val="24"/>
                <w:szCs w:val="24"/>
              </w:rPr>
              <w:t xml:space="preserve">management </w:t>
            </w:r>
            <w:r w:rsidR="007727AE" w:rsidRPr="004108E7">
              <w:rPr>
                <w:rFonts w:ascii="Times New Roman" w:hAnsi="Times New Roman" w:cs="Times New Roman"/>
                <w:color w:val="000000"/>
                <w:sz w:val="24"/>
                <w:szCs w:val="24"/>
              </w:rPr>
              <w:t>processes,</w:t>
            </w:r>
            <w:r w:rsidR="007727AE">
              <w:rPr>
                <w:rFonts w:ascii="Times New Roman" w:hAnsi="Times New Roman" w:cs="Times New Roman"/>
                <w:color w:val="000000"/>
                <w:sz w:val="24"/>
                <w:szCs w:val="24"/>
              </w:rPr>
              <w:t xml:space="preserve"> supporting managers available</w:t>
            </w:r>
            <w:r w:rsidR="00573CE1">
              <w:rPr>
                <w:rFonts w:ascii="Times New Roman" w:hAnsi="Times New Roman" w:cs="Times New Roman"/>
                <w:color w:val="000000"/>
                <w:sz w:val="24"/>
                <w:szCs w:val="24"/>
              </w:rPr>
              <w:t xml:space="preserve">. </w:t>
            </w:r>
          </w:p>
        </w:tc>
        <w:tc>
          <w:tcPr>
            <w:tcW w:w="3480" w:type="dxa"/>
          </w:tcPr>
          <w:p w14:paraId="6E42732B" w14:textId="1C7E0C23" w:rsidR="00F9700F" w:rsidRPr="008F003F" w:rsidRDefault="00AB3DF9" w:rsidP="008F003F">
            <w:pPr>
              <w:pStyle w:val="NormalWeb"/>
              <w:numPr>
                <w:ilvl w:val="0"/>
                <w:numId w:val="10"/>
              </w:numPr>
              <w:spacing w:before="0" w:beforeAutospacing="0" w:after="0" w:afterAutospacing="0" w:line="360" w:lineRule="auto"/>
              <w:jc w:val="both"/>
              <w:textAlignment w:val="baseline"/>
              <w:rPr>
                <w:color w:val="000000"/>
              </w:rPr>
            </w:pPr>
            <w:r>
              <w:rPr>
                <w:color w:val="000000"/>
              </w:rPr>
              <w:t xml:space="preserve">I would consider </w:t>
            </w:r>
            <w:r w:rsidR="00984E54">
              <w:rPr>
                <w:color w:val="000000"/>
              </w:rPr>
              <w:t xml:space="preserve">my plan </w:t>
            </w:r>
            <w:proofErr w:type="gramStart"/>
            <w:r w:rsidR="00984E54">
              <w:rPr>
                <w:color w:val="000000"/>
              </w:rPr>
              <w:t>being</w:t>
            </w:r>
            <w:proofErr w:type="gramEnd"/>
            <w:r w:rsidR="00984E54">
              <w:rPr>
                <w:color w:val="000000"/>
              </w:rPr>
              <w:t xml:space="preserve"> most effective as</w:t>
            </w:r>
            <w:r w:rsidR="001429EA">
              <w:rPr>
                <w:color w:val="000000"/>
              </w:rPr>
              <w:t xml:space="preserve"> possible by putting </w:t>
            </w:r>
            <w:r w:rsidR="00D64102">
              <w:rPr>
                <w:color w:val="000000"/>
              </w:rPr>
              <w:t>protocols</w:t>
            </w:r>
            <w:r w:rsidR="001429EA">
              <w:rPr>
                <w:color w:val="000000"/>
              </w:rPr>
              <w:t xml:space="preserve"> in place. Get all shifts </w:t>
            </w:r>
            <w:r w:rsidR="00460B88">
              <w:rPr>
                <w:color w:val="000000"/>
              </w:rPr>
              <w:t>cover</w:t>
            </w:r>
            <w:r w:rsidR="00396BEA">
              <w:rPr>
                <w:color w:val="000000"/>
              </w:rPr>
              <w:t xml:space="preserve">ed, inform assistant manager. </w:t>
            </w:r>
            <w:r w:rsidR="0080701E">
              <w:rPr>
                <w:color w:val="000000"/>
              </w:rPr>
              <w:t xml:space="preserve">Check arrivals, </w:t>
            </w:r>
            <w:r w:rsidR="00360108">
              <w:rPr>
                <w:color w:val="000000"/>
              </w:rPr>
              <w:t>vulnerable</w:t>
            </w:r>
            <w:r w:rsidR="0080701E">
              <w:rPr>
                <w:color w:val="000000"/>
              </w:rPr>
              <w:t xml:space="preserve"> people</w:t>
            </w:r>
            <w:r w:rsidR="00360108">
              <w:rPr>
                <w:color w:val="000000"/>
              </w:rPr>
              <w:t xml:space="preserve"> so you can put procedures in place.</w:t>
            </w:r>
          </w:p>
        </w:tc>
        <w:tc>
          <w:tcPr>
            <w:tcW w:w="3480" w:type="dxa"/>
          </w:tcPr>
          <w:p w14:paraId="06492353" w14:textId="110EFF50" w:rsidR="00F9700F" w:rsidRPr="008F003F" w:rsidRDefault="008F003F" w:rsidP="008F003F">
            <w:pPr>
              <w:pStyle w:val="NormalWeb"/>
              <w:numPr>
                <w:ilvl w:val="0"/>
                <w:numId w:val="10"/>
              </w:numPr>
              <w:spacing w:before="0" w:beforeAutospacing="0" w:after="0" w:afterAutospacing="0" w:line="360" w:lineRule="auto"/>
              <w:jc w:val="both"/>
              <w:textAlignment w:val="baseline"/>
              <w:rPr>
                <w:color w:val="000000"/>
              </w:rPr>
            </w:pPr>
            <w:r w:rsidRPr="008F003F">
              <w:rPr>
                <w:color w:val="000000"/>
              </w:rPr>
              <w:t>Create a concise and easily available document explaining the measures to be taken in the event of the manager's absence.</w:t>
            </w:r>
          </w:p>
        </w:tc>
      </w:tr>
      <w:tr w:rsidR="00F9700F" w14:paraId="4741D2C3" w14:textId="77777777" w:rsidTr="00F9700F">
        <w:trPr>
          <w:trHeight w:val="293"/>
          <w:jc w:val="center"/>
        </w:trPr>
        <w:tc>
          <w:tcPr>
            <w:tcW w:w="3479" w:type="dxa"/>
          </w:tcPr>
          <w:p w14:paraId="1455D871" w14:textId="77777777" w:rsidR="00F9700F" w:rsidRPr="004108E7" w:rsidRDefault="00F9700F" w:rsidP="004108E7">
            <w:pPr>
              <w:spacing w:line="360" w:lineRule="auto"/>
              <w:jc w:val="both"/>
              <w:rPr>
                <w:rFonts w:cs="Times New Roman"/>
                <w:b/>
                <w:bCs/>
                <w:szCs w:val="24"/>
              </w:rPr>
            </w:pPr>
          </w:p>
          <w:p w14:paraId="2AD1BC72" w14:textId="086F3486" w:rsidR="00F9700F" w:rsidRPr="004108E7" w:rsidRDefault="004108E7" w:rsidP="004108E7">
            <w:pPr>
              <w:pStyle w:val="NormalWeb"/>
              <w:numPr>
                <w:ilvl w:val="0"/>
                <w:numId w:val="9"/>
              </w:numPr>
              <w:spacing w:before="0" w:beforeAutospacing="0" w:after="0" w:afterAutospacing="0" w:line="360" w:lineRule="auto"/>
              <w:jc w:val="both"/>
              <w:textAlignment w:val="baseline"/>
              <w:rPr>
                <w:color w:val="000000"/>
              </w:rPr>
            </w:pPr>
            <w:r w:rsidRPr="004108E7">
              <w:rPr>
                <w:color w:val="000000"/>
              </w:rPr>
              <w:t>Keep your appearance tidy and businesslike.</w:t>
            </w:r>
          </w:p>
        </w:tc>
        <w:tc>
          <w:tcPr>
            <w:tcW w:w="3480" w:type="dxa"/>
          </w:tcPr>
          <w:p w14:paraId="4B373DCD" w14:textId="1DB76D49" w:rsidR="00F9700F" w:rsidRPr="004108E7" w:rsidRDefault="004108E7" w:rsidP="004108E7">
            <w:pPr>
              <w:pStyle w:val="NormalWeb"/>
              <w:numPr>
                <w:ilvl w:val="0"/>
                <w:numId w:val="9"/>
              </w:numPr>
              <w:spacing w:before="0" w:beforeAutospacing="0" w:after="0" w:afterAutospacing="0" w:line="360" w:lineRule="auto"/>
              <w:jc w:val="both"/>
              <w:textAlignment w:val="baseline"/>
              <w:rPr>
                <w:color w:val="000000"/>
              </w:rPr>
            </w:pPr>
            <w:r w:rsidRPr="004108E7">
              <w:rPr>
                <w:color w:val="000000"/>
              </w:rPr>
              <w:t xml:space="preserve">Always be on the lookout for any potential problems or emergencies and be </w:t>
            </w:r>
            <w:r w:rsidRPr="004108E7">
              <w:rPr>
                <w:color w:val="000000"/>
              </w:rPr>
              <w:lastRenderedPageBreak/>
              <w:t>prepared to act appropriately.</w:t>
            </w:r>
          </w:p>
        </w:tc>
        <w:tc>
          <w:tcPr>
            <w:tcW w:w="3480" w:type="dxa"/>
          </w:tcPr>
          <w:p w14:paraId="214AB9E4" w14:textId="7EE4B5B5" w:rsidR="00F9700F" w:rsidRPr="008F003F" w:rsidRDefault="00F609B4" w:rsidP="008F003F">
            <w:pPr>
              <w:pStyle w:val="NormalWeb"/>
              <w:numPr>
                <w:ilvl w:val="0"/>
                <w:numId w:val="9"/>
              </w:numPr>
              <w:spacing w:before="0" w:beforeAutospacing="0" w:after="0" w:afterAutospacing="0" w:line="360" w:lineRule="auto"/>
              <w:jc w:val="both"/>
              <w:textAlignment w:val="baseline"/>
              <w:rPr>
                <w:color w:val="000000"/>
              </w:rPr>
            </w:pPr>
            <w:r>
              <w:rPr>
                <w:color w:val="000000"/>
              </w:rPr>
              <w:lastRenderedPageBreak/>
              <w:t xml:space="preserve">Going through plan with managers from other </w:t>
            </w:r>
            <w:r>
              <w:rPr>
                <w:color w:val="000000"/>
              </w:rPr>
              <w:lastRenderedPageBreak/>
              <w:t xml:space="preserve">departments to ensure everything runs smoothly. </w:t>
            </w:r>
          </w:p>
        </w:tc>
        <w:tc>
          <w:tcPr>
            <w:tcW w:w="3480" w:type="dxa"/>
          </w:tcPr>
          <w:p w14:paraId="4ACA2031" w14:textId="2D3FFA1A" w:rsidR="00F9700F" w:rsidRPr="008F003F" w:rsidRDefault="00C706FB" w:rsidP="008F003F">
            <w:pPr>
              <w:pStyle w:val="NormalWeb"/>
              <w:numPr>
                <w:ilvl w:val="0"/>
                <w:numId w:val="9"/>
              </w:numPr>
              <w:spacing w:before="0" w:beforeAutospacing="0" w:after="0" w:afterAutospacing="0" w:line="360" w:lineRule="auto"/>
              <w:jc w:val="both"/>
              <w:textAlignment w:val="baseline"/>
              <w:rPr>
                <w:color w:val="000000"/>
              </w:rPr>
            </w:pPr>
            <w:r w:rsidRPr="008F003F">
              <w:rPr>
                <w:color w:val="000000"/>
              </w:rPr>
              <w:lastRenderedPageBreak/>
              <w:t>An</w:t>
            </w:r>
            <w:r w:rsidR="008F003F" w:rsidRPr="008F003F">
              <w:rPr>
                <w:color w:val="000000"/>
              </w:rPr>
              <w:t xml:space="preserve"> </w:t>
            </w:r>
            <w:r w:rsidR="00D70FD8">
              <w:rPr>
                <w:color w:val="000000"/>
              </w:rPr>
              <w:t>assista</w:t>
            </w:r>
            <w:r w:rsidR="00621146">
              <w:rPr>
                <w:color w:val="000000"/>
              </w:rPr>
              <w:t xml:space="preserve">nt </w:t>
            </w:r>
            <w:r w:rsidR="008F003F" w:rsidRPr="008F003F">
              <w:rPr>
                <w:color w:val="000000"/>
              </w:rPr>
              <w:t xml:space="preserve">manager should be given the </w:t>
            </w:r>
            <w:r w:rsidR="008F003F" w:rsidRPr="008F003F">
              <w:rPr>
                <w:color w:val="000000"/>
              </w:rPr>
              <w:lastRenderedPageBreak/>
              <w:t>authority to act as a designated backup</w:t>
            </w:r>
            <w:r w:rsidR="00621146">
              <w:rPr>
                <w:color w:val="000000"/>
              </w:rPr>
              <w:t>.</w:t>
            </w:r>
          </w:p>
        </w:tc>
      </w:tr>
      <w:tr w:rsidR="00F9700F" w14:paraId="0AB8454E" w14:textId="77777777" w:rsidTr="00F9700F">
        <w:trPr>
          <w:trHeight w:val="293"/>
          <w:jc w:val="center"/>
        </w:trPr>
        <w:tc>
          <w:tcPr>
            <w:tcW w:w="3479" w:type="dxa"/>
          </w:tcPr>
          <w:p w14:paraId="423D6550" w14:textId="77777777" w:rsidR="00F9700F" w:rsidRPr="004108E7" w:rsidRDefault="00F9700F" w:rsidP="004108E7">
            <w:pPr>
              <w:spacing w:line="360" w:lineRule="auto"/>
              <w:jc w:val="both"/>
              <w:rPr>
                <w:rFonts w:cs="Times New Roman"/>
                <w:b/>
                <w:bCs/>
                <w:szCs w:val="24"/>
              </w:rPr>
            </w:pPr>
          </w:p>
          <w:p w14:paraId="433F704F" w14:textId="4486BB76" w:rsidR="00F9700F" w:rsidRPr="004108E7" w:rsidRDefault="004108E7" w:rsidP="004108E7">
            <w:pPr>
              <w:pStyle w:val="NormalWeb"/>
              <w:widowControl w:val="0"/>
              <w:numPr>
                <w:ilvl w:val="0"/>
                <w:numId w:val="9"/>
              </w:numPr>
              <w:autoSpaceDE w:val="0"/>
              <w:autoSpaceDN w:val="0"/>
              <w:spacing w:before="0" w:beforeAutospacing="0" w:after="0" w:afterAutospacing="0" w:line="360" w:lineRule="auto"/>
              <w:jc w:val="both"/>
              <w:textAlignment w:val="baseline"/>
              <w:rPr>
                <w:color w:val="000000"/>
              </w:rPr>
            </w:pPr>
            <w:r w:rsidRPr="004108E7">
              <w:rPr>
                <w:color w:val="000000"/>
              </w:rPr>
              <w:t>Give accurate details about hotel features, services, and nearby attractions.</w:t>
            </w:r>
          </w:p>
        </w:tc>
        <w:tc>
          <w:tcPr>
            <w:tcW w:w="3480" w:type="dxa"/>
          </w:tcPr>
          <w:p w14:paraId="73C46EFF" w14:textId="16DAFE5E" w:rsidR="00F9700F" w:rsidRPr="004108E7" w:rsidRDefault="004108E7" w:rsidP="004108E7">
            <w:pPr>
              <w:pStyle w:val="NormalWeb"/>
              <w:numPr>
                <w:ilvl w:val="0"/>
                <w:numId w:val="9"/>
              </w:numPr>
              <w:spacing w:before="0" w:beforeAutospacing="0" w:after="0" w:afterAutospacing="0" w:line="360" w:lineRule="auto"/>
              <w:jc w:val="both"/>
              <w:textAlignment w:val="baseline"/>
              <w:rPr>
                <w:color w:val="000000"/>
              </w:rPr>
            </w:pPr>
            <w:r w:rsidRPr="004108E7">
              <w:rPr>
                <w:color w:val="000000"/>
              </w:rPr>
              <w:t xml:space="preserve">Effectively communicate with </w:t>
            </w:r>
            <w:proofErr w:type="gramStart"/>
            <w:r w:rsidR="00C706FB" w:rsidRPr="004108E7">
              <w:rPr>
                <w:color w:val="000000"/>
              </w:rPr>
              <w:t>co</w:t>
            </w:r>
            <w:r w:rsidR="00C706FB">
              <w:rPr>
                <w:color w:val="000000"/>
              </w:rPr>
              <w:t>lleagues</w:t>
            </w:r>
            <w:r w:rsidRPr="004108E7">
              <w:rPr>
                <w:color w:val="000000"/>
              </w:rPr>
              <w:t>, and</w:t>
            </w:r>
            <w:proofErr w:type="gramEnd"/>
            <w:r w:rsidRPr="004108E7">
              <w:rPr>
                <w:color w:val="000000"/>
              </w:rPr>
              <w:t xml:space="preserve"> remain upbeat and professional the whole shift.</w:t>
            </w:r>
          </w:p>
        </w:tc>
        <w:tc>
          <w:tcPr>
            <w:tcW w:w="3480" w:type="dxa"/>
          </w:tcPr>
          <w:p w14:paraId="51E326D8" w14:textId="5DA3FCFA" w:rsidR="00F9700F" w:rsidRPr="008F003F" w:rsidRDefault="004108E7" w:rsidP="008F003F">
            <w:pPr>
              <w:pStyle w:val="NormalWeb"/>
              <w:numPr>
                <w:ilvl w:val="0"/>
                <w:numId w:val="9"/>
              </w:numPr>
              <w:spacing w:before="0" w:beforeAutospacing="0" w:after="0" w:afterAutospacing="0" w:line="360" w:lineRule="auto"/>
              <w:jc w:val="both"/>
              <w:textAlignment w:val="baseline"/>
              <w:rPr>
                <w:color w:val="000000"/>
              </w:rPr>
            </w:pPr>
            <w:r w:rsidRPr="008F003F">
              <w:rPr>
                <w:color w:val="000000"/>
              </w:rPr>
              <w:t>Explain that the manager's absence may have resulted in any delays or inconveniences</w:t>
            </w:r>
            <w:r w:rsidR="001B3FA0">
              <w:rPr>
                <w:color w:val="000000"/>
              </w:rPr>
              <w:t xml:space="preserve"> if someone requires</w:t>
            </w:r>
          </w:p>
        </w:tc>
        <w:tc>
          <w:tcPr>
            <w:tcW w:w="3480" w:type="dxa"/>
          </w:tcPr>
          <w:p w14:paraId="12561034" w14:textId="15E7F2AC" w:rsidR="00F9700F" w:rsidRPr="008F003F" w:rsidRDefault="008F003F" w:rsidP="008F003F">
            <w:pPr>
              <w:pStyle w:val="NormalWeb"/>
              <w:numPr>
                <w:ilvl w:val="0"/>
                <w:numId w:val="9"/>
              </w:numPr>
              <w:spacing w:before="0" w:beforeAutospacing="0" w:after="0" w:afterAutospacing="0" w:line="360" w:lineRule="auto"/>
              <w:jc w:val="both"/>
              <w:textAlignment w:val="baseline"/>
              <w:rPr>
                <w:color w:val="000000"/>
              </w:rPr>
            </w:pPr>
            <w:r w:rsidRPr="008F003F">
              <w:rPr>
                <w:color w:val="000000"/>
              </w:rPr>
              <w:t>Cross-train front desk workers on managerial duties to ensure a seamless transition in such circumstances.</w:t>
            </w:r>
          </w:p>
        </w:tc>
      </w:tr>
      <w:tr w:rsidR="00F9700F" w14:paraId="0D17F5E4" w14:textId="77777777" w:rsidTr="00F9700F">
        <w:trPr>
          <w:trHeight w:val="293"/>
          <w:jc w:val="center"/>
        </w:trPr>
        <w:tc>
          <w:tcPr>
            <w:tcW w:w="3479" w:type="dxa"/>
          </w:tcPr>
          <w:p w14:paraId="4315B8A0" w14:textId="77777777" w:rsidR="00F9700F" w:rsidRPr="004108E7" w:rsidRDefault="00F9700F" w:rsidP="004108E7">
            <w:pPr>
              <w:spacing w:line="360" w:lineRule="auto"/>
              <w:jc w:val="both"/>
              <w:rPr>
                <w:rFonts w:cs="Times New Roman"/>
                <w:b/>
                <w:bCs/>
                <w:szCs w:val="24"/>
              </w:rPr>
            </w:pPr>
          </w:p>
          <w:p w14:paraId="5A476D78" w14:textId="2355D08D" w:rsidR="00F9700F" w:rsidRPr="004108E7" w:rsidRDefault="004108E7" w:rsidP="004108E7">
            <w:pPr>
              <w:pStyle w:val="NormalWeb"/>
              <w:widowControl w:val="0"/>
              <w:numPr>
                <w:ilvl w:val="0"/>
                <w:numId w:val="9"/>
              </w:numPr>
              <w:autoSpaceDE w:val="0"/>
              <w:autoSpaceDN w:val="0"/>
              <w:spacing w:before="0" w:beforeAutospacing="0" w:after="0" w:afterAutospacing="0" w:line="360" w:lineRule="auto"/>
              <w:jc w:val="both"/>
              <w:textAlignment w:val="baseline"/>
              <w:rPr>
                <w:color w:val="000000"/>
              </w:rPr>
            </w:pPr>
            <w:r w:rsidRPr="004108E7">
              <w:rPr>
                <w:color w:val="000000"/>
              </w:rPr>
              <w:t>Inquiries and requests from visitors should be handled politely</w:t>
            </w:r>
            <w:r w:rsidR="00885B0C">
              <w:rPr>
                <w:color w:val="000000"/>
              </w:rPr>
              <w:t xml:space="preserve">, </w:t>
            </w:r>
            <w:proofErr w:type="gramStart"/>
            <w:r w:rsidR="00885B0C">
              <w:rPr>
                <w:color w:val="000000"/>
              </w:rPr>
              <w:t>positively</w:t>
            </w:r>
            <w:proofErr w:type="gramEnd"/>
            <w:r w:rsidRPr="004108E7">
              <w:rPr>
                <w:color w:val="000000"/>
              </w:rPr>
              <w:t xml:space="preserve"> and immediately.</w:t>
            </w:r>
          </w:p>
        </w:tc>
        <w:tc>
          <w:tcPr>
            <w:tcW w:w="3480" w:type="dxa"/>
          </w:tcPr>
          <w:p w14:paraId="013F6DEA" w14:textId="19FAD30B" w:rsidR="00F9700F" w:rsidRPr="004108E7" w:rsidRDefault="004108E7" w:rsidP="004108E7">
            <w:pPr>
              <w:pStyle w:val="NormalWeb"/>
              <w:numPr>
                <w:ilvl w:val="0"/>
                <w:numId w:val="9"/>
              </w:numPr>
              <w:spacing w:before="0" w:beforeAutospacing="0" w:after="0" w:afterAutospacing="0" w:line="360" w:lineRule="auto"/>
              <w:jc w:val="both"/>
              <w:textAlignment w:val="baseline"/>
              <w:rPr>
                <w:color w:val="000000"/>
              </w:rPr>
            </w:pPr>
            <w:r w:rsidRPr="004108E7">
              <w:rPr>
                <w:color w:val="000000"/>
              </w:rPr>
              <w:t>Make sure the front desk area is clean, tidy, and professional by taking responsibility for it.</w:t>
            </w:r>
          </w:p>
        </w:tc>
        <w:tc>
          <w:tcPr>
            <w:tcW w:w="3480" w:type="dxa"/>
          </w:tcPr>
          <w:p w14:paraId="79684AE6" w14:textId="12CB7FB7" w:rsidR="00F9700F" w:rsidRPr="008F003F" w:rsidRDefault="0093730A" w:rsidP="008F003F">
            <w:pPr>
              <w:pStyle w:val="NormalWeb"/>
              <w:numPr>
                <w:ilvl w:val="0"/>
                <w:numId w:val="9"/>
              </w:numPr>
              <w:spacing w:before="0" w:beforeAutospacing="0" w:after="0" w:afterAutospacing="0" w:line="360" w:lineRule="auto"/>
              <w:jc w:val="both"/>
              <w:textAlignment w:val="baseline"/>
              <w:rPr>
                <w:color w:val="000000"/>
              </w:rPr>
            </w:pPr>
            <w:r>
              <w:rPr>
                <w:color w:val="000000"/>
              </w:rPr>
              <w:t>Unless there</w:t>
            </w:r>
            <w:r w:rsidR="00E57FF1">
              <w:rPr>
                <w:color w:val="000000"/>
              </w:rPr>
              <w:t xml:space="preserve"> is an incident that needs to be </w:t>
            </w:r>
            <w:proofErr w:type="gramStart"/>
            <w:r w:rsidR="00E57FF1">
              <w:rPr>
                <w:color w:val="000000"/>
              </w:rPr>
              <w:t>dealt</w:t>
            </w:r>
            <w:proofErr w:type="gramEnd"/>
            <w:r w:rsidR="00E57FF1">
              <w:rPr>
                <w:color w:val="000000"/>
              </w:rPr>
              <w:t xml:space="preserve"> by a manager</w:t>
            </w:r>
            <w:r w:rsidR="00E65699">
              <w:rPr>
                <w:color w:val="000000"/>
              </w:rPr>
              <w:t xml:space="preserve">, it is not necessary to let them </w:t>
            </w:r>
            <w:proofErr w:type="spellStart"/>
            <w:r w:rsidR="00E65699">
              <w:rPr>
                <w:color w:val="000000"/>
              </w:rPr>
              <w:t>no</w:t>
            </w:r>
            <w:proofErr w:type="spellEnd"/>
            <w:r w:rsidR="00E65699">
              <w:rPr>
                <w:color w:val="000000"/>
              </w:rPr>
              <w:t xml:space="preserve"> that he is not there</w:t>
            </w:r>
            <w:r w:rsidR="004108E7" w:rsidRPr="008F003F">
              <w:rPr>
                <w:color w:val="000000"/>
              </w:rPr>
              <w:t>.</w:t>
            </w:r>
            <w:r w:rsidR="00171E50">
              <w:rPr>
                <w:color w:val="000000"/>
              </w:rPr>
              <w:t xml:space="preserve"> </w:t>
            </w:r>
          </w:p>
        </w:tc>
        <w:tc>
          <w:tcPr>
            <w:tcW w:w="3480" w:type="dxa"/>
          </w:tcPr>
          <w:p w14:paraId="310E4FCB" w14:textId="0E2CC871" w:rsidR="00F9700F" w:rsidRPr="008F003F" w:rsidRDefault="008F003F" w:rsidP="008F003F">
            <w:pPr>
              <w:pStyle w:val="NormalWeb"/>
              <w:numPr>
                <w:ilvl w:val="0"/>
                <w:numId w:val="9"/>
              </w:numPr>
              <w:spacing w:before="0" w:beforeAutospacing="0" w:after="0" w:afterAutospacing="0" w:line="360" w:lineRule="auto"/>
              <w:jc w:val="both"/>
              <w:textAlignment w:val="baseline"/>
              <w:rPr>
                <w:color w:val="000000"/>
              </w:rPr>
            </w:pPr>
            <w:r w:rsidRPr="008F003F">
              <w:rPr>
                <w:color w:val="000000"/>
              </w:rPr>
              <w:t>Open lines of communication should be established to swiftly alert staff of the manager's absence and the authorized contact person.</w:t>
            </w:r>
          </w:p>
        </w:tc>
      </w:tr>
      <w:tr w:rsidR="00F9700F" w14:paraId="62F44121" w14:textId="77777777" w:rsidTr="00F9700F">
        <w:trPr>
          <w:trHeight w:val="293"/>
          <w:jc w:val="center"/>
        </w:trPr>
        <w:tc>
          <w:tcPr>
            <w:tcW w:w="3479" w:type="dxa"/>
          </w:tcPr>
          <w:p w14:paraId="10620F68" w14:textId="7172A3F0" w:rsidR="00F9700F" w:rsidRPr="004108E7" w:rsidRDefault="004108E7" w:rsidP="004108E7">
            <w:pPr>
              <w:pStyle w:val="ListParagraph"/>
              <w:numPr>
                <w:ilvl w:val="0"/>
                <w:numId w:val="9"/>
              </w:numPr>
              <w:spacing w:line="360" w:lineRule="auto"/>
              <w:jc w:val="both"/>
              <w:rPr>
                <w:rFonts w:ascii="Times New Roman" w:hAnsi="Times New Roman" w:cs="Times New Roman"/>
                <w:b/>
                <w:bCs/>
                <w:sz w:val="24"/>
                <w:szCs w:val="24"/>
              </w:rPr>
            </w:pPr>
            <w:r w:rsidRPr="004108E7">
              <w:rPr>
                <w:rFonts w:ascii="Times New Roman" w:hAnsi="Times New Roman" w:cs="Times New Roman"/>
                <w:color w:val="000000"/>
                <w:sz w:val="24"/>
                <w:szCs w:val="24"/>
              </w:rPr>
              <w:t xml:space="preserve">Make sure that check-in goes well, </w:t>
            </w:r>
            <w:proofErr w:type="gramStart"/>
            <w:r w:rsidRPr="004108E7">
              <w:rPr>
                <w:rFonts w:ascii="Times New Roman" w:hAnsi="Times New Roman" w:cs="Times New Roman"/>
                <w:color w:val="000000"/>
                <w:sz w:val="24"/>
                <w:szCs w:val="24"/>
              </w:rPr>
              <w:t>taking into account</w:t>
            </w:r>
            <w:proofErr w:type="gramEnd"/>
            <w:r w:rsidRPr="004108E7">
              <w:rPr>
                <w:rFonts w:ascii="Times New Roman" w:hAnsi="Times New Roman" w:cs="Times New Roman"/>
                <w:color w:val="000000"/>
                <w:sz w:val="24"/>
                <w:szCs w:val="24"/>
              </w:rPr>
              <w:t xml:space="preserve"> any unique requirements or guest preferences.</w:t>
            </w:r>
          </w:p>
          <w:p w14:paraId="48D3BC38" w14:textId="77777777" w:rsidR="00F9700F" w:rsidRPr="004108E7" w:rsidRDefault="00F9700F" w:rsidP="004108E7">
            <w:pPr>
              <w:spacing w:line="360" w:lineRule="auto"/>
              <w:jc w:val="both"/>
              <w:rPr>
                <w:rFonts w:cs="Times New Roman"/>
                <w:b/>
                <w:bCs/>
                <w:szCs w:val="24"/>
              </w:rPr>
            </w:pPr>
          </w:p>
          <w:p w14:paraId="6B40E8D1" w14:textId="1668AD79" w:rsidR="005219C9" w:rsidRPr="004108E7" w:rsidRDefault="005219C9" w:rsidP="004108E7">
            <w:pPr>
              <w:spacing w:line="360" w:lineRule="auto"/>
              <w:jc w:val="both"/>
              <w:rPr>
                <w:rFonts w:cs="Times New Roman"/>
                <w:b/>
                <w:bCs/>
                <w:szCs w:val="24"/>
              </w:rPr>
            </w:pPr>
          </w:p>
        </w:tc>
        <w:tc>
          <w:tcPr>
            <w:tcW w:w="3480" w:type="dxa"/>
          </w:tcPr>
          <w:p w14:paraId="34309496" w14:textId="44AD5F2F" w:rsidR="00F9700F" w:rsidRPr="004108E7" w:rsidRDefault="004108E7" w:rsidP="004108E7">
            <w:pPr>
              <w:pStyle w:val="ListParagraph"/>
              <w:numPr>
                <w:ilvl w:val="0"/>
                <w:numId w:val="9"/>
              </w:numPr>
              <w:spacing w:line="360" w:lineRule="auto"/>
              <w:jc w:val="both"/>
              <w:rPr>
                <w:rFonts w:ascii="Times New Roman" w:hAnsi="Times New Roman" w:cs="Times New Roman"/>
                <w:b/>
                <w:bCs/>
                <w:sz w:val="24"/>
                <w:szCs w:val="24"/>
              </w:rPr>
            </w:pPr>
            <w:r w:rsidRPr="004108E7">
              <w:rPr>
                <w:rFonts w:ascii="Times New Roman" w:hAnsi="Times New Roman" w:cs="Times New Roman"/>
                <w:color w:val="000000"/>
                <w:sz w:val="24"/>
                <w:szCs w:val="24"/>
              </w:rPr>
              <w:t>Greet visitors and help them with check-in and check-out processes, questions, and requests.</w:t>
            </w:r>
          </w:p>
        </w:tc>
        <w:tc>
          <w:tcPr>
            <w:tcW w:w="3480" w:type="dxa"/>
          </w:tcPr>
          <w:p w14:paraId="46C0FF4E" w14:textId="2DB73D6E" w:rsidR="00F9700F" w:rsidRPr="008F003F" w:rsidRDefault="004108E7" w:rsidP="008F003F">
            <w:pPr>
              <w:pStyle w:val="ListParagraph"/>
              <w:numPr>
                <w:ilvl w:val="0"/>
                <w:numId w:val="9"/>
              </w:numPr>
              <w:spacing w:line="360" w:lineRule="auto"/>
              <w:jc w:val="both"/>
              <w:rPr>
                <w:rFonts w:ascii="Times New Roman" w:hAnsi="Times New Roman" w:cs="Times New Roman"/>
                <w:b/>
                <w:bCs/>
                <w:sz w:val="24"/>
                <w:szCs w:val="24"/>
              </w:rPr>
            </w:pPr>
            <w:proofErr w:type="gramStart"/>
            <w:r w:rsidRPr="008F003F">
              <w:rPr>
                <w:rFonts w:ascii="Times New Roman" w:hAnsi="Times New Roman" w:cs="Times New Roman"/>
                <w:color w:val="000000"/>
                <w:sz w:val="24"/>
                <w:szCs w:val="24"/>
              </w:rPr>
              <w:t>In order to</w:t>
            </w:r>
            <w:proofErr w:type="gramEnd"/>
            <w:r w:rsidRPr="008F003F">
              <w:rPr>
                <w:rFonts w:ascii="Times New Roman" w:hAnsi="Times New Roman" w:cs="Times New Roman"/>
                <w:color w:val="000000"/>
                <w:sz w:val="24"/>
                <w:szCs w:val="24"/>
              </w:rPr>
              <w:t xml:space="preserve"> ensure room availability and cleanliness, work with other departments like cleaning.</w:t>
            </w:r>
          </w:p>
        </w:tc>
        <w:tc>
          <w:tcPr>
            <w:tcW w:w="3480" w:type="dxa"/>
          </w:tcPr>
          <w:p w14:paraId="750F31BE" w14:textId="78B67117" w:rsidR="00F9700F" w:rsidRPr="008F003F" w:rsidRDefault="008F003F" w:rsidP="008F003F">
            <w:pPr>
              <w:pStyle w:val="ListParagraph"/>
              <w:numPr>
                <w:ilvl w:val="0"/>
                <w:numId w:val="9"/>
              </w:numPr>
              <w:spacing w:line="360" w:lineRule="auto"/>
              <w:jc w:val="both"/>
              <w:rPr>
                <w:rFonts w:ascii="Times New Roman" w:hAnsi="Times New Roman" w:cs="Times New Roman"/>
                <w:b/>
                <w:bCs/>
                <w:sz w:val="24"/>
                <w:szCs w:val="24"/>
              </w:rPr>
            </w:pPr>
            <w:r w:rsidRPr="008F003F">
              <w:rPr>
                <w:rFonts w:ascii="Times New Roman" w:hAnsi="Times New Roman" w:cs="Times New Roman"/>
                <w:color w:val="000000"/>
                <w:sz w:val="24"/>
                <w:szCs w:val="24"/>
              </w:rPr>
              <w:t>Review and revise the contingency plan on a regular basis to account for any adjustments to staff or protocols.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451E1E2" w14:textId="77777777" w:rsidR="008F003F" w:rsidRPr="008F003F" w:rsidRDefault="008F003F" w:rsidP="008F003F">
            <w:pPr>
              <w:spacing w:line="360" w:lineRule="auto"/>
              <w:jc w:val="both"/>
              <w:rPr>
                <w:rFonts w:eastAsia="Times New Roman" w:cs="Times New Roman"/>
                <w:color w:val="auto"/>
                <w:szCs w:val="24"/>
                <w:lang w:val="en-US"/>
              </w:rPr>
            </w:pPr>
            <w:r w:rsidRPr="008F003F">
              <w:rPr>
                <w:rFonts w:eastAsia="Times New Roman" w:cs="Times New Roman"/>
                <w:color w:val="000000"/>
                <w:szCs w:val="24"/>
                <w:lang w:val="en-US"/>
              </w:rPr>
              <w:t xml:space="preserve">Hotel operations rely heavily on </w:t>
            </w:r>
            <w:r w:rsidRPr="008F003F">
              <w:rPr>
                <w:rFonts w:eastAsia="Times New Roman" w:cs="Times New Roman"/>
                <w:b/>
                <w:bCs/>
                <w:i/>
                <w:iCs/>
                <w:color w:val="000000"/>
                <w:szCs w:val="24"/>
                <w:lang w:val="en-US"/>
              </w:rPr>
              <w:t>“property management systems (PMS)”</w:t>
            </w:r>
            <w:r w:rsidRPr="008F003F">
              <w:rPr>
                <w:rFonts w:eastAsia="Times New Roman" w:cs="Times New Roman"/>
                <w:color w:val="000000"/>
                <w:szCs w:val="24"/>
                <w:lang w:val="en-US"/>
              </w:rPr>
              <w:t xml:space="preserve">, which offer a centralized platform for managing many areas of hotel management. There are </w:t>
            </w:r>
            <w:proofErr w:type="gramStart"/>
            <w:r w:rsidRPr="008F003F">
              <w:rPr>
                <w:rFonts w:eastAsia="Times New Roman" w:cs="Times New Roman"/>
                <w:color w:val="000000"/>
                <w:szCs w:val="24"/>
                <w:lang w:val="en-US"/>
              </w:rPr>
              <w:t>a number of</w:t>
            </w:r>
            <w:proofErr w:type="gramEnd"/>
            <w:r w:rsidRPr="008F003F">
              <w:rPr>
                <w:rFonts w:eastAsia="Times New Roman" w:cs="Times New Roman"/>
                <w:color w:val="000000"/>
                <w:szCs w:val="24"/>
                <w:lang w:val="en-US"/>
              </w:rPr>
              <w:t xml:space="preserve"> important factors to consider when choosing a PMS for hotel operations. </w:t>
            </w:r>
            <w:r w:rsidRPr="008F003F">
              <w:rPr>
                <w:rFonts w:eastAsia="Times New Roman" w:cs="Times New Roman"/>
                <w:b/>
                <w:bCs/>
                <w:i/>
                <w:iCs/>
                <w:color w:val="000000"/>
                <w:szCs w:val="24"/>
                <w:lang w:val="en-US"/>
              </w:rPr>
              <w:t>First</w:t>
            </w:r>
            <w:r w:rsidRPr="008F003F">
              <w:rPr>
                <w:rFonts w:eastAsia="Times New Roman" w:cs="Times New Roman"/>
                <w:color w:val="000000"/>
                <w:szCs w:val="24"/>
                <w:lang w:val="en-US"/>
              </w:rPr>
              <w:t xml:space="preserve">, a crucial part of a PMS is reservation and booking management (Lam and Law, 2019, p.65). The system should be able to handle reservations effectively, including Internet bookings, room availability, rate management, and visitor preferences. </w:t>
            </w:r>
            <w:proofErr w:type="gramStart"/>
            <w:r w:rsidRPr="008F003F">
              <w:rPr>
                <w:rFonts w:eastAsia="Times New Roman" w:cs="Times New Roman"/>
                <w:color w:val="000000"/>
                <w:szCs w:val="24"/>
                <w:lang w:val="en-US"/>
              </w:rPr>
              <w:t>In order to</w:t>
            </w:r>
            <w:proofErr w:type="gramEnd"/>
            <w:r w:rsidRPr="008F003F">
              <w:rPr>
                <w:rFonts w:eastAsia="Times New Roman" w:cs="Times New Roman"/>
                <w:color w:val="000000"/>
                <w:szCs w:val="24"/>
                <w:lang w:val="en-US"/>
              </w:rPr>
              <w:t xml:space="preserve"> increase the possibility of revenue, it should also offer a seamless connection with distribution channels. The PMS's front desk operations are also a crucial component. </w:t>
            </w:r>
            <w:r w:rsidRPr="008F003F">
              <w:rPr>
                <w:rFonts w:eastAsia="Times New Roman" w:cs="Times New Roman"/>
                <w:b/>
                <w:bCs/>
                <w:i/>
                <w:iCs/>
                <w:color w:val="000000"/>
                <w:szCs w:val="24"/>
                <w:lang w:val="en-US"/>
              </w:rPr>
              <w:t>Secondly</w:t>
            </w:r>
            <w:r w:rsidRPr="008F003F">
              <w:rPr>
                <w:rFonts w:eastAsia="Times New Roman" w:cs="Times New Roman"/>
                <w:color w:val="000000"/>
                <w:szCs w:val="24"/>
                <w:lang w:val="en-US"/>
              </w:rPr>
              <w:t>, the system should make the check-in and check-out procedures as well as guest registration, room assignment, and key card administration as easy as possible. </w:t>
            </w:r>
          </w:p>
          <w:p w14:paraId="47B22BD1" w14:textId="3E7B7918" w:rsidR="004D0F63" w:rsidRPr="009022D4" w:rsidRDefault="008F003F" w:rsidP="008F003F">
            <w:pPr>
              <w:spacing w:line="360" w:lineRule="auto"/>
              <w:jc w:val="both"/>
              <w:rPr>
                <w:rFonts w:cs="Times New Roman"/>
                <w:b/>
                <w:bCs/>
              </w:rPr>
            </w:pPr>
            <w:r w:rsidRPr="008F003F">
              <w:rPr>
                <w:rFonts w:eastAsia="Times New Roman" w:cs="Times New Roman"/>
                <w:color w:val="000000"/>
                <w:szCs w:val="24"/>
                <w:lang w:val="en-US"/>
              </w:rPr>
              <w:t xml:space="preserve">Real-time updates on room status, visitor requests, and rapid access to visitor information should all be provided. </w:t>
            </w:r>
            <w:r w:rsidRPr="008F003F">
              <w:rPr>
                <w:rFonts w:eastAsia="Times New Roman" w:cs="Times New Roman"/>
                <w:b/>
                <w:bCs/>
                <w:i/>
                <w:iCs/>
                <w:color w:val="000000"/>
                <w:szCs w:val="24"/>
                <w:lang w:val="en-US"/>
              </w:rPr>
              <w:t>Thirdly</w:t>
            </w:r>
            <w:r w:rsidRPr="008F003F">
              <w:rPr>
                <w:rFonts w:eastAsia="Times New Roman" w:cs="Times New Roman"/>
                <w:color w:val="000000"/>
                <w:szCs w:val="24"/>
                <w:lang w:val="en-US"/>
              </w:rPr>
              <w:t>, the PMS's Housekeeping Management feature is crucial. It ought to provide effective management of housekeeping duties, including scheduling room cleanings, monitoring room status, and organizing maintenance requests. Real-time updates between housekeeping and the front desk should be possible thanks to integration with the PMS, ensuring seamless room turnover (</w:t>
            </w:r>
            <w:proofErr w:type="spellStart"/>
            <w:r w:rsidRPr="008F003F">
              <w:rPr>
                <w:rFonts w:eastAsia="Times New Roman" w:cs="Times New Roman"/>
                <w:color w:val="000000"/>
                <w:szCs w:val="24"/>
                <w:lang w:val="en-US"/>
              </w:rPr>
              <w:t>Alrawadieh</w:t>
            </w:r>
            <w:proofErr w:type="spellEnd"/>
            <w:r w:rsidRPr="008F003F">
              <w:rPr>
                <w:rFonts w:eastAsia="Times New Roman" w:cs="Times New Roman"/>
                <w:color w:val="000000"/>
                <w:szCs w:val="24"/>
                <w:lang w:val="en-US"/>
              </w:rPr>
              <w:t xml:space="preserve"> </w:t>
            </w:r>
            <w:r w:rsidRPr="008F003F">
              <w:rPr>
                <w:rFonts w:eastAsia="Times New Roman" w:cs="Times New Roman"/>
                <w:i/>
                <w:iCs/>
                <w:color w:val="000000"/>
                <w:szCs w:val="24"/>
                <w:lang w:val="en-US"/>
              </w:rPr>
              <w:t xml:space="preserve">et al., </w:t>
            </w:r>
            <w:r w:rsidRPr="008F003F">
              <w:rPr>
                <w:rFonts w:eastAsia="Times New Roman" w:cs="Times New Roman"/>
                <w:color w:val="000000"/>
                <w:szCs w:val="24"/>
                <w:lang w:val="en-US"/>
              </w:rPr>
              <w:t>2021, p.330). The management of finances is important. "Billing and invoicing", "payment processing", and interaction with accounting systems are just a few of the strong financial functionalities the PMS should offer. It ought to deliver accurate revenue reporting, occupancy rates, and financial analysis to assist in decision-making.</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B96462D" w14:textId="77777777" w:rsidR="004D0F63" w:rsidRDefault="004D0F63" w:rsidP="008F003F">
            <w:pPr>
              <w:jc w:val="both"/>
              <w:rPr>
                <w:rFonts w:cs="Times New Roman"/>
                <w:b/>
                <w:bCs/>
              </w:rPr>
            </w:pPr>
          </w:p>
          <w:p w14:paraId="033D0D97" w14:textId="77777777" w:rsidR="008F003F" w:rsidRDefault="008F003F" w:rsidP="008F003F">
            <w:pPr>
              <w:spacing w:line="360" w:lineRule="auto"/>
              <w:jc w:val="both"/>
              <w:rPr>
                <w:rFonts w:eastAsia="Times New Roman" w:cs="Times New Roman"/>
                <w:color w:val="000000"/>
                <w:szCs w:val="24"/>
                <w:lang w:val="en-US"/>
              </w:rPr>
            </w:pPr>
          </w:p>
          <w:p w14:paraId="2033DA2A" w14:textId="77777777" w:rsidR="008F003F" w:rsidRPr="008F003F" w:rsidRDefault="008F003F" w:rsidP="008F003F">
            <w:pPr>
              <w:spacing w:line="360" w:lineRule="auto"/>
              <w:jc w:val="both"/>
              <w:rPr>
                <w:rFonts w:eastAsia="Times New Roman" w:cs="Times New Roman"/>
                <w:color w:val="auto"/>
                <w:szCs w:val="24"/>
                <w:lang w:val="en-US"/>
              </w:rPr>
            </w:pPr>
            <w:r w:rsidRPr="008F003F">
              <w:rPr>
                <w:rFonts w:eastAsia="Times New Roman" w:cs="Times New Roman"/>
                <w:color w:val="000000"/>
                <w:szCs w:val="24"/>
                <w:lang w:val="en-US"/>
              </w:rPr>
              <w:lastRenderedPageBreak/>
              <w:t>A hotel's success and profitability are greatly influenced by its reputation. It immediately affects customers' choices to reserve a room and stay at the hotel. Several important factors come into play when evaluating the reputation of hotel operations:</w:t>
            </w:r>
          </w:p>
          <w:p w14:paraId="0045493D" w14:textId="77777777" w:rsidR="008F003F" w:rsidRPr="008F003F" w:rsidRDefault="008F003F" w:rsidP="008F003F">
            <w:pPr>
              <w:numPr>
                <w:ilvl w:val="0"/>
                <w:numId w:val="15"/>
              </w:numPr>
              <w:spacing w:line="360" w:lineRule="auto"/>
              <w:jc w:val="both"/>
              <w:textAlignment w:val="baseline"/>
              <w:rPr>
                <w:rFonts w:eastAsia="Times New Roman" w:cs="Times New Roman"/>
                <w:color w:val="000000"/>
                <w:szCs w:val="24"/>
                <w:lang w:val="en-US"/>
              </w:rPr>
            </w:pPr>
            <w:r w:rsidRPr="008F003F">
              <w:rPr>
                <w:rFonts w:eastAsia="Times New Roman" w:cs="Times New Roman"/>
                <w:b/>
                <w:bCs/>
                <w:color w:val="000000"/>
                <w:szCs w:val="24"/>
                <w:lang w:val="en-US"/>
              </w:rPr>
              <w:t>Service Excellence:</w:t>
            </w:r>
            <w:r w:rsidRPr="008F003F">
              <w:rPr>
                <w:rFonts w:eastAsia="Times New Roman" w:cs="Times New Roman"/>
                <w:color w:val="000000"/>
                <w:szCs w:val="24"/>
                <w:lang w:val="en-US"/>
              </w:rPr>
              <w:t xml:space="preserve"> One of the most crucial aspects of a hotel's reputation is the caliber of the services it offers. This comprises accommodating and cordial staff, timely and effective service, and individualized focus on visitor needs (</w:t>
            </w:r>
            <w:proofErr w:type="spellStart"/>
            <w:r w:rsidRPr="008F003F">
              <w:rPr>
                <w:rFonts w:eastAsia="Times New Roman" w:cs="Times New Roman"/>
                <w:color w:val="000000"/>
                <w:szCs w:val="24"/>
                <w:lang w:val="en-US"/>
              </w:rPr>
              <w:t>Floričić</w:t>
            </w:r>
            <w:proofErr w:type="spellEnd"/>
            <w:r w:rsidRPr="008F003F">
              <w:rPr>
                <w:rFonts w:eastAsia="Times New Roman" w:cs="Times New Roman"/>
                <w:color w:val="000000"/>
                <w:szCs w:val="24"/>
                <w:lang w:val="en-US"/>
              </w:rPr>
              <w:t>, 2020, p.1105). Building a solid reputation involves consistently providing outstanding service.</w:t>
            </w:r>
          </w:p>
          <w:p w14:paraId="7D1763AD" w14:textId="77777777" w:rsidR="008F003F" w:rsidRPr="008F003F" w:rsidRDefault="008F003F" w:rsidP="008F003F">
            <w:pPr>
              <w:numPr>
                <w:ilvl w:val="0"/>
                <w:numId w:val="15"/>
              </w:numPr>
              <w:spacing w:line="360" w:lineRule="auto"/>
              <w:jc w:val="both"/>
              <w:textAlignment w:val="baseline"/>
              <w:rPr>
                <w:rFonts w:eastAsia="Times New Roman" w:cs="Times New Roman"/>
                <w:color w:val="000000"/>
                <w:szCs w:val="24"/>
                <w:lang w:val="en-US"/>
              </w:rPr>
            </w:pPr>
            <w:r w:rsidRPr="008F003F">
              <w:rPr>
                <w:rFonts w:eastAsia="Times New Roman" w:cs="Times New Roman"/>
                <w:b/>
                <w:bCs/>
                <w:color w:val="000000"/>
                <w:szCs w:val="24"/>
                <w:lang w:val="en-US"/>
              </w:rPr>
              <w:t>Guest Satisfaction:</w:t>
            </w:r>
            <w:r w:rsidRPr="008F003F">
              <w:rPr>
                <w:rFonts w:eastAsia="Times New Roman" w:cs="Times New Roman"/>
                <w:color w:val="000000"/>
                <w:szCs w:val="24"/>
                <w:lang w:val="en-US"/>
              </w:rPr>
              <w:t xml:space="preserve"> The degree of guest satisfaction has a direct bearing on a hotel's standing. Positive ratings and recommendations are influenced by meeting and exceeding guest expectations </w:t>
            </w:r>
            <w:proofErr w:type="gramStart"/>
            <w:r w:rsidRPr="008F003F">
              <w:rPr>
                <w:rFonts w:eastAsia="Times New Roman" w:cs="Times New Roman"/>
                <w:color w:val="000000"/>
                <w:szCs w:val="24"/>
                <w:lang w:val="en-US"/>
              </w:rPr>
              <w:t>with regard to</w:t>
            </w:r>
            <w:proofErr w:type="gramEnd"/>
            <w:r w:rsidRPr="008F003F">
              <w:rPr>
                <w:rFonts w:eastAsia="Times New Roman" w:cs="Times New Roman"/>
                <w:color w:val="000000"/>
                <w:szCs w:val="24"/>
                <w:lang w:val="en-US"/>
              </w:rPr>
              <w:t xml:space="preserve"> well-kept facilities, cozy lodgings, cleanliness, and amenities.</w:t>
            </w:r>
          </w:p>
          <w:p w14:paraId="0557DEBC" w14:textId="77777777" w:rsidR="008F003F" w:rsidRPr="008F003F" w:rsidRDefault="008F003F" w:rsidP="008F003F">
            <w:pPr>
              <w:numPr>
                <w:ilvl w:val="0"/>
                <w:numId w:val="15"/>
              </w:numPr>
              <w:spacing w:line="360" w:lineRule="auto"/>
              <w:jc w:val="both"/>
              <w:textAlignment w:val="baseline"/>
              <w:rPr>
                <w:rFonts w:eastAsia="Times New Roman" w:cs="Times New Roman"/>
                <w:color w:val="000000"/>
                <w:szCs w:val="24"/>
                <w:lang w:val="en-US"/>
              </w:rPr>
            </w:pPr>
            <w:r w:rsidRPr="008F003F">
              <w:rPr>
                <w:rFonts w:eastAsia="Times New Roman" w:cs="Times New Roman"/>
                <w:b/>
                <w:bCs/>
                <w:color w:val="000000"/>
                <w:szCs w:val="24"/>
                <w:lang w:val="en-US"/>
              </w:rPr>
              <w:t>Staff Competence and Training:</w:t>
            </w:r>
            <w:r w:rsidRPr="008F003F">
              <w:rPr>
                <w:rFonts w:eastAsia="Times New Roman" w:cs="Times New Roman"/>
                <w:color w:val="000000"/>
                <w:szCs w:val="24"/>
                <w:lang w:val="en-US"/>
              </w:rPr>
              <w:t xml:space="preserve"> Competent and knowledgeable staff personnel are essential for delivering outstanding service, as are their qualifications and training (Shin </w:t>
            </w:r>
            <w:r w:rsidRPr="008F003F">
              <w:rPr>
                <w:rFonts w:eastAsia="Times New Roman" w:cs="Times New Roman"/>
                <w:i/>
                <w:iCs/>
                <w:color w:val="000000"/>
                <w:szCs w:val="24"/>
                <w:lang w:val="en-US"/>
              </w:rPr>
              <w:t>et al.,</w:t>
            </w:r>
            <w:r w:rsidRPr="008F003F">
              <w:rPr>
                <w:rFonts w:eastAsia="Times New Roman" w:cs="Times New Roman"/>
                <w:color w:val="000000"/>
                <w:szCs w:val="24"/>
                <w:lang w:val="en-US"/>
              </w:rPr>
              <w:t xml:space="preserve"> 2019, p.315). Employing and educating staff members who have the knowledge, professionalism, and ability to properly engage with guests should be a priority for hotel operations.</w:t>
            </w:r>
          </w:p>
          <w:p w14:paraId="17088FF7" w14:textId="77777777" w:rsidR="008F003F" w:rsidRPr="008F003F" w:rsidRDefault="008F003F" w:rsidP="008F003F">
            <w:pPr>
              <w:numPr>
                <w:ilvl w:val="0"/>
                <w:numId w:val="15"/>
              </w:numPr>
              <w:spacing w:line="360" w:lineRule="auto"/>
              <w:jc w:val="both"/>
              <w:textAlignment w:val="baseline"/>
              <w:rPr>
                <w:rFonts w:eastAsia="Times New Roman" w:cs="Times New Roman"/>
                <w:color w:val="000000"/>
                <w:szCs w:val="24"/>
                <w:lang w:val="en-US"/>
              </w:rPr>
            </w:pPr>
            <w:r w:rsidRPr="008F003F">
              <w:rPr>
                <w:rFonts w:eastAsia="Times New Roman" w:cs="Times New Roman"/>
                <w:b/>
                <w:bCs/>
                <w:color w:val="000000"/>
                <w:szCs w:val="24"/>
                <w:lang w:val="en-US"/>
              </w:rPr>
              <w:t>Safety and Security:</w:t>
            </w:r>
            <w:r w:rsidRPr="008F003F">
              <w:rPr>
                <w:rFonts w:eastAsia="Times New Roman" w:cs="Times New Roman"/>
                <w:color w:val="000000"/>
                <w:szCs w:val="24"/>
                <w:lang w:val="en-US"/>
              </w:rPr>
              <w:t xml:space="preserve"> The reputation of a hotel depends on how well its visitors are kept safe and secure. Putting in place strong security measures like surveillance systems, qualified security staff, and safe access control helps foster confidence and improves the hotel's reputation.</w:t>
            </w:r>
          </w:p>
          <w:p w14:paraId="64660D52" w14:textId="0576ED55" w:rsidR="004D0F63" w:rsidRPr="009022D4" w:rsidRDefault="008F003F" w:rsidP="008F003F">
            <w:pPr>
              <w:spacing w:line="360" w:lineRule="auto"/>
              <w:jc w:val="both"/>
              <w:rPr>
                <w:rFonts w:cs="Times New Roman"/>
                <w:b/>
                <w:bCs/>
              </w:rPr>
            </w:pPr>
            <w:r w:rsidRPr="008F003F">
              <w:rPr>
                <w:rFonts w:eastAsia="Times New Roman" w:cs="Times New Roman"/>
                <w:b/>
                <w:bCs/>
                <w:color w:val="000000"/>
                <w:szCs w:val="24"/>
                <w:lang w:val="en-US"/>
              </w:rPr>
              <w:t xml:space="preserve">Online reviews and ratings: </w:t>
            </w:r>
            <w:r w:rsidRPr="008F003F">
              <w:rPr>
                <w:rFonts w:eastAsia="Times New Roman" w:cs="Times New Roman"/>
                <w:color w:val="000000"/>
                <w:szCs w:val="24"/>
                <w:lang w:val="en-US"/>
              </w:rPr>
              <w:t>In the age of the internet, online reviews and ratings have a big influence on a hotel's reputation. Negative reviews can hurt an organization's reputation, whereas positive reviews and high ratings on sites like TripAdvisor and Google help an organization's reputation (</w:t>
            </w:r>
            <w:proofErr w:type="spellStart"/>
            <w:r w:rsidRPr="008F003F">
              <w:rPr>
                <w:rFonts w:eastAsia="Times New Roman" w:cs="Times New Roman"/>
                <w:color w:val="000000"/>
                <w:szCs w:val="24"/>
                <w:lang w:val="en-US"/>
              </w:rPr>
              <w:t>Marneros</w:t>
            </w:r>
            <w:proofErr w:type="spellEnd"/>
            <w:r w:rsidRPr="008F003F">
              <w:rPr>
                <w:rFonts w:eastAsia="Times New Roman" w:cs="Times New Roman"/>
                <w:color w:val="000000"/>
                <w:szCs w:val="24"/>
                <w:lang w:val="en-US"/>
              </w:rPr>
              <w:t xml:space="preserve"> </w:t>
            </w:r>
            <w:r w:rsidRPr="008F003F">
              <w:rPr>
                <w:rFonts w:eastAsia="Times New Roman" w:cs="Times New Roman"/>
                <w:i/>
                <w:iCs/>
                <w:color w:val="000000"/>
                <w:szCs w:val="24"/>
                <w:lang w:val="en-US"/>
              </w:rPr>
              <w:t>et al.</w:t>
            </w:r>
            <w:r w:rsidRPr="008F003F">
              <w:rPr>
                <w:rFonts w:eastAsia="Times New Roman" w:cs="Times New Roman"/>
                <w:color w:val="000000"/>
                <w:szCs w:val="24"/>
                <w:lang w:val="en-US"/>
              </w:rPr>
              <w:t xml:space="preserve">, 2020, p.240). </w:t>
            </w:r>
            <w:proofErr w:type="gramStart"/>
            <w:r w:rsidRPr="008F003F">
              <w:rPr>
                <w:rFonts w:eastAsia="Times New Roman" w:cs="Times New Roman"/>
                <w:color w:val="000000"/>
                <w:szCs w:val="24"/>
                <w:lang w:val="en-US"/>
              </w:rPr>
              <w:t>In order to</w:t>
            </w:r>
            <w:proofErr w:type="gramEnd"/>
            <w:r w:rsidRPr="008F003F">
              <w:rPr>
                <w:rFonts w:eastAsia="Times New Roman" w:cs="Times New Roman"/>
                <w:color w:val="000000"/>
                <w:szCs w:val="24"/>
                <w:lang w:val="en-US"/>
              </w:rPr>
              <w:t xml:space="preserve"> keep a good reputation, one must actively manage and monitor online reviews.</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F22B85B" w14:textId="77777777" w:rsidR="008F003F" w:rsidRDefault="008F003F" w:rsidP="008F003F">
            <w:pPr>
              <w:pStyle w:val="NormalWeb"/>
              <w:spacing w:before="0" w:beforeAutospacing="0" w:after="0" w:afterAutospacing="0" w:line="360" w:lineRule="auto"/>
              <w:jc w:val="both"/>
            </w:pPr>
            <w:r>
              <w:rPr>
                <w:color w:val="000000"/>
              </w:rPr>
              <w:t xml:space="preserve">A successful hotel's functioning depends heavily on effective communication. It is essential to provide top-notch customer service, guaranteeing seamless collaboration across many departments, and upholding a great reputation. Several important factors come into play when thinking about how hotel operations are communicated. </w:t>
            </w:r>
            <w:r>
              <w:rPr>
                <w:b/>
                <w:bCs/>
                <w:i/>
                <w:iCs/>
                <w:color w:val="000000"/>
              </w:rPr>
              <w:t xml:space="preserve">First </w:t>
            </w:r>
            <w:r>
              <w:rPr>
                <w:color w:val="000000"/>
              </w:rPr>
              <w:t>and foremost, effective communication is crucial (</w:t>
            </w:r>
            <w:proofErr w:type="spellStart"/>
            <w:r>
              <w:rPr>
                <w:color w:val="000000"/>
              </w:rPr>
              <w:t>Bouranta</w:t>
            </w:r>
            <w:proofErr w:type="spellEnd"/>
            <w:r>
              <w:rPr>
                <w:i/>
                <w:iCs/>
                <w:color w:val="000000"/>
              </w:rPr>
              <w:t xml:space="preserve"> et al.</w:t>
            </w:r>
            <w:r>
              <w:rPr>
                <w:color w:val="000000"/>
              </w:rPr>
              <w:t xml:space="preserve">, 2019, p.341). The entire personnel, from the front desk to housekeeping, must comprehend orders and information precisely. It is essential to </w:t>
            </w:r>
            <w:r>
              <w:rPr>
                <w:color w:val="000000"/>
              </w:rPr>
              <w:lastRenderedPageBreak/>
              <w:t xml:space="preserve">express the content in a way that everyone can understand by using plain language, avoiding jargon, and using basic terminology. The </w:t>
            </w:r>
            <w:r>
              <w:rPr>
                <w:b/>
                <w:bCs/>
                <w:i/>
                <w:iCs/>
                <w:color w:val="000000"/>
              </w:rPr>
              <w:t xml:space="preserve">second </w:t>
            </w:r>
            <w:r>
              <w:rPr>
                <w:color w:val="000000"/>
              </w:rPr>
              <w:t>component of good communication is active listening. Active listening shows respect and aids in delivering pertinent comments and answers. </w:t>
            </w:r>
          </w:p>
          <w:p w14:paraId="63C615AB" w14:textId="77777777" w:rsidR="008F003F" w:rsidRDefault="008F003F" w:rsidP="008F003F">
            <w:pPr>
              <w:pStyle w:val="NormalWeb"/>
              <w:spacing w:before="0" w:beforeAutospacing="0" w:after="0" w:afterAutospacing="0" w:line="360" w:lineRule="auto"/>
              <w:jc w:val="both"/>
              <w:rPr>
                <w:color w:val="000000"/>
              </w:rPr>
            </w:pPr>
            <w:r>
              <w:rPr>
                <w:color w:val="000000"/>
              </w:rPr>
              <w:t xml:space="preserve">Staff members should pay close attention to what customers, coworkers, and superiors are saying so they can completely comprehend their requirements, worries, and directions. </w:t>
            </w:r>
          </w:p>
          <w:p w14:paraId="16987153" w14:textId="3C82EACF" w:rsidR="004D0F63" w:rsidRPr="008F003F" w:rsidRDefault="008F003F" w:rsidP="008F003F">
            <w:pPr>
              <w:pStyle w:val="NormalWeb"/>
              <w:spacing w:before="0" w:beforeAutospacing="0" w:after="0" w:afterAutospacing="0" w:line="360" w:lineRule="auto"/>
              <w:jc w:val="both"/>
            </w:pPr>
            <w:r>
              <w:rPr>
                <w:color w:val="000000"/>
              </w:rPr>
              <w:t xml:space="preserve">Correct documentation is another important component. The accuracy and consistency of communication are ensured by maintaining records of visitor requests, reservations, maintenance difficulties, and other significant information (Mahfud and </w:t>
            </w:r>
            <w:proofErr w:type="spellStart"/>
            <w:r>
              <w:rPr>
                <w:color w:val="000000"/>
              </w:rPr>
              <w:t>Lastariwati</w:t>
            </w:r>
            <w:proofErr w:type="spellEnd"/>
            <w:r>
              <w:rPr>
                <w:color w:val="000000"/>
              </w:rPr>
              <w:t>, 2019, p.1060). Effective follow-up is made possible through documentation, which also serves as a reference for upcoming interactions. The usage of appropriate channels is also necessary for efficient communication. Hotels may use a range of communication options, including messaging apps, intercoms, email, and phone systems. Communication will be effective and timely if the appropriate medium is chosen for each circumstance while taking privacy and urgency into account. Collaboration, problem-solving, and continual development are all facilitated when staff members are free to express their ideas, worries, and comments.</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6DD78FB5" w14:textId="77777777" w:rsidR="008F003F" w:rsidRDefault="008F003F" w:rsidP="008F003F">
            <w:pPr>
              <w:pStyle w:val="NormalWeb"/>
              <w:spacing w:before="0" w:beforeAutospacing="0" w:after="0" w:afterAutospacing="0" w:line="360" w:lineRule="auto"/>
              <w:jc w:val="both"/>
            </w:pPr>
            <w:r>
              <w:rPr>
                <w:color w:val="000000"/>
              </w:rPr>
              <w:t xml:space="preserve">The effectiveness and success of a hotel </w:t>
            </w:r>
            <w:proofErr w:type="gramStart"/>
            <w:r>
              <w:rPr>
                <w:color w:val="000000"/>
              </w:rPr>
              <w:t>as a whole are</w:t>
            </w:r>
            <w:proofErr w:type="gramEnd"/>
            <w:r>
              <w:rPr>
                <w:color w:val="000000"/>
              </w:rPr>
              <w:t xml:space="preserve"> greatly influenced by the personnel of its operations. When addressing the industry's personnel demands, </w:t>
            </w:r>
            <w:proofErr w:type="gramStart"/>
            <w:r>
              <w:rPr>
                <w:color w:val="000000"/>
              </w:rPr>
              <w:t>a number of</w:t>
            </w:r>
            <w:proofErr w:type="gramEnd"/>
            <w:r>
              <w:rPr>
                <w:color w:val="000000"/>
              </w:rPr>
              <w:t xml:space="preserve"> important factors must be taken into account. </w:t>
            </w:r>
            <w:r>
              <w:rPr>
                <w:b/>
                <w:bCs/>
                <w:i/>
                <w:iCs/>
                <w:color w:val="000000"/>
              </w:rPr>
              <w:t>First</w:t>
            </w:r>
            <w:r>
              <w:rPr>
                <w:color w:val="000000"/>
              </w:rPr>
              <w:t xml:space="preserve">, meticulous planning and workforce demand predictions are necessary for proper staffing. </w:t>
            </w:r>
            <w:proofErr w:type="gramStart"/>
            <w:r>
              <w:rPr>
                <w:color w:val="000000"/>
              </w:rPr>
              <w:t>In order to</w:t>
            </w:r>
            <w:proofErr w:type="gramEnd"/>
            <w:r>
              <w:rPr>
                <w:color w:val="000000"/>
              </w:rPr>
              <w:t xml:space="preserve"> identify the ideal staffing levels for various departments and shifts, historical data, seasonal trends, and predicted demand must be examined (</w:t>
            </w:r>
            <w:proofErr w:type="spellStart"/>
            <w:r>
              <w:rPr>
                <w:color w:val="000000"/>
              </w:rPr>
              <w:t>Musavengane</w:t>
            </w:r>
            <w:proofErr w:type="spellEnd"/>
            <w:r>
              <w:rPr>
                <w:color w:val="000000"/>
              </w:rPr>
              <w:t xml:space="preserve">, 2019, p.790). </w:t>
            </w:r>
            <w:proofErr w:type="gramStart"/>
            <w:r>
              <w:rPr>
                <w:b/>
                <w:bCs/>
                <w:i/>
                <w:iCs/>
                <w:color w:val="000000"/>
              </w:rPr>
              <w:t>Second</w:t>
            </w:r>
            <w:proofErr w:type="gramEnd"/>
            <w:r>
              <w:rPr>
                <w:b/>
                <w:bCs/>
                <w:i/>
                <w:iCs/>
                <w:color w:val="000000"/>
              </w:rPr>
              <w:t xml:space="preserve"> </w:t>
            </w:r>
            <w:r>
              <w:rPr>
                <w:color w:val="000000"/>
              </w:rPr>
              <w:t>maintaining service standards, attending to guests' demands, and effectively completing operational chores are all made possible by adequate staffing. The correct talent must also be found and attracted, which is step two. </w:t>
            </w:r>
          </w:p>
          <w:p w14:paraId="74504C3B" w14:textId="4D8EE560" w:rsidR="004D0F63" w:rsidRPr="008F003F" w:rsidRDefault="008F003F" w:rsidP="008F003F">
            <w:pPr>
              <w:pStyle w:val="NormalWeb"/>
              <w:spacing w:before="0" w:beforeAutospacing="0" w:after="0" w:afterAutospacing="0" w:line="360" w:lineRule="auto"/>
              <w:jc w:val="both"/>
            </w:pPr>
            <w:r>
              <w:rPr>
                <w:color w:val="000000"/>
              </w:rPr>
              <w:t xml:space="preserve">Hotels should make sure that each position has clear job descriptions and requirements, </w:t>
            </w:r>
            <w:proofErr w:type="gramStart"/>
            <w:r>
              <w:rPr>
                <w:color w:val="000000"/>
              </w:rPr>
              <w:t>taking into account</w:t>
            </w:r>
            <w:proofErr w:type="gramEnd"/>
            <w:r>
              <w:rPr>
                <w:color w:val="000000"/>
              </w:rPr>
              <w:t xml:space="preserve"> the particular abilities and qualities needed. Implementing effective recruitment tactics should include sourcing individuals from a variety of sources, conducting in-depth interviews, and running background checks to make sure prospects are a suitable fit for the hotel's standards and culture (</w:t>
            </w:r>
            <w:proofErr w:type="spellStart"/>
            <w:r>
              <w:rPr>
                <w:color w:val="000000"/>
              </w:rPr>
              <w:t>Lukanova</w:t>
            </w:r>
            <w:proofErr w:type="spellEnd"/>
            <w:r>
              <w:rPr>
                <w:color w:val="000000"/>
              </w:rPr>
              <w:t xml:space="preserve"> and Ilieva, 2019, p.160). </w:t>
            </w:r>
            <w:r>
              <w:rPr>
                <w:b/>
                <w:bCs/>
                <w:i/>
                <w:iCs/>
                <w:color w:val="000000"/>
              </w:rPr>
              <w:t>Thirdly</w:t>
            </w:r>
            <w:r>
              <w:rPr>
                <w:color w:val="000000"/>
              </w:rPr>
              <w:t xml:space="preserve">, improving employee happiness and service quality depends greatly on staff training and development. Hotels ought to spend money on thorough training courses that cover crucial abilities like customer service, </w:t>
            </w:r>
            <w:r>
              <w:rPr>
                <w:color w:val="000000"/>
              </w:rPr>
              <w:lastRenderedPageBreak/>
              <w:t>communication, problem-solving, and technical proficiency. Employees can improve their performance and move up the corporate ladder with the aid of ongoing training and development programs.</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4400327" w:rsidR="009E31E5" w:rsidRDefault="008F003F" w:rsidP="007D760C">
            <w:pPr>
              <w:jc w:val="center"/>
              <w:rPr>
                <w:b/>
                <w:bCs/>
              </w:rPr>
            </w:pPr>
            <w:r>
              <w:rPr>
                <w:b/>
                <w:bCs/>
              </w:rPr>
              <w:t>101</w:t>
            </w:r>
            <w:r w:rsidR="005F7F6B">
              <w:rPr>
                <w:b/>
                <w:bCs/>
              </w:rPr>
              <w:t>2</w:t>
            </w:r>
          </w:p>
        </w:tc>
      </w:tr>
    </w:tbl>
    <w:p w14:paraId="5130C812" w14:textId="77777777" w:rsidR="009E31E5" w:rsidRDefault="009E31E5" w:rsidP="009E31E5">
      <w:pPr>
        <w:ind w:left="-284"/>
        <w:rPr>
          <w:b/>
          <w:bCs/>
        </w:rPr>
      </w:pPr>
    </w:p>
    <w:p w14:paraId="24051C7F" w14:textId="77777777" w:rsidR="00330958" w:rsidRPr="00330958" w:rsidRDefault="008F003F" w:rsidP="00330958">
      <w:pPr>
        <w:pStyle w:val="Heading1"/>
        <w:rPr>
          <w:b/>
          <w:bCs/>
          <w:color w:val="auto"/>
        </w:rPr>
      </w:pPr>
      <w:r>
        <w:rPr>
          <w:rFonts w:cs="Times New Roman"/>
          <w:b/>
          <w:color w:val="auto"/>
          <w:sz w:val="28"/>
          <w:szCs w:val="28"/>
        </w:rPr>
        <w:br w:type="page"/>
      </w:r>
      <w:r w:rsidR="00330958" w:rsidRPr="00330958">
        <w:rPr>
          <w:b/>
          <w:bCs/>
          <w:color w:val="auto"/>
        </w:rPr>
        <w:lastRenderedPageBreak/>
        <w:t xml:space="preserve">References </w:t>
      </w:r>
    </w:p>
    <w:p w14:paraId="732307FB"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Alexakis, G. and Jiang, L., (2019). Industry competencies and the optimal hospitality management curriculum: An empirical study. Journal of Hospitality &amp; Tourism Education, 31(4), pp.210-220.</w:t>
      </w:r>
    </w:p>
    <w:p w14:paraId="21F60BD7"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Alrawadieh</w:t>
      </w:r>
      <w:proofErr w:type="spellEnd"/>
      <w:r w:rsidRPr="00330958">
        <w:rPr>
          <w:rFonts w:ascii="Arial" w:hAnsi="Arial" w:cs="Arial"/>
          <w:szCs w:val="24"/>
        </w:rPr>
        <w:t xml:space="preserve">, Z., </w:t>
      </w:r>
      <w:proofErr w:type="spellStart"/>
      <w:r w:rsidRPr="00330958">
        <w:rPr>
          <w:rFonts w:ascii="Arial" w:hAnsi="Arial" w:cs="Arial"/>
          <w:szCs w:val="24"/>
        </w:rPr>
        <w:t>Alrawadieh</w:t>
      </w:r>
      <w:proofErr w:type="spellEnd"/>
      <w:r w:rsidRPr="00330958">
        <w:rPr>
          <w:rFonts w:ascii="Arial" w:hAnsi="Arial" w:cs="Arial"/>
          <w:szCs w:val="24"/>
        </w:rPr>
        <w:t>, Z. and Cetin, G., (2021). Digital transformation and revenue management: Evidence from the hotel industry. Tourism Economics, 27(2), pp.328-345.</w:t>
      </w:r>
    </w:p>
    <w:p w14:paraId="7731010F"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Arafah</w:t>
      </w:r>
      <w:proofErr w:type="spellEnd"/>
      <w:r w:rsidRPr="00330958">
        <w:rPr>
          <w:rFonts w:ascii="Arial" w:hAnsi="Arial" w:cs="Arial"/>
          <w:szCs w:val="24"/>
        </w:rPr>
        <w:t>, B., (2019). Needs Analysis on English for Vocational Purpose for Students of Hospitality Department. KnE Social Sciences, pp.344-387.</w:t>
      </w:r>
    </w:p>
    <w:p w14:paraId="2E028101"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Bardi, J.A., (2021). Hotel-Front-Office-Management.</w:t>
      </w:r>
    </w:p>
    <w:p w14:paraId="311BD436"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Bouranta</w:t>
      </w:r>
      <w:proofErr w:type="spellEnd"/>
      <w:r w:rsidRPr="00330958">
        <w:rPr>
          <w:rFonts w:ascii="Arial" w:hAnsi="Arial" w:cs="Arial"/>
          <w:szCs w:val="24"/>
        </w:rPr>
        <w:t>, N., Psomas, E., Suárez-Barraza, M.F. and Jaca, C., (2019). The key factors of total quality management in the service sector: a cross-cultural study. Benchmarking: An International Journal.</w:t>
      </w:r>
    </w:p>
    <w:p w14:paraId="13A8F516"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Djajasinga</w:t>
      </w:r>
      <w:proofErr w:type="spellEnd"/>
      <w:r w:rsidRPr="00330958">
        <w:rPr>
          <w:rFonts w:ascii="Arial" w:hAnsi="Arial" w:cs="Arial"/>
          <w:szCs w:val="24"/>
        </w:rPr>
        <w:t xml:space="preserve">, N.D., Sulastri, L., Sudirman, A., Sari, A.L. and </w:t>
      </w:r>
      <w:proofErr w:type="spellStart"/>
      <w:r w:rsidRPr="00330958">
        <w:rPr>
          <w:rFonts w:ascii="Arial" w:hAnsi="Arial" w:cs="Arial"/>
          <w:szCs w:val="24"/>
        </w:rPr>
        <w:t>Rihardi</w:t>
      </w:r>
      <w:proofErr w:type="spellEnd"/>
      <w:r w:rsidRPr="00330958">
        <w:rPr>
          <w:rFonts w:ascii="Arial" w:hAnsi="Arial" w:cs="Arial"/>
          <w:szCs w:val="24"/>
        </w:rPr>
        <w:t xml:space="preserve">, E.L., (2021), June. Practices in Human Resources and Employee Turnover in the Hospitality Industry. In 2nd Annual Conference on blended learning, educational </w:t>
      </w:r>
      <w:proofErr w:type="gramStart"/>
      <w:r w:rsidRPr="00330958">
        <w:rPr>
          <w:rFonts w:ascii="Arial" w:hAnsi="Arial" w:cs="Arial"/>
          <w:szCs w:val="24"/>
        </w:rPr>
        <w:t>technology</w:t>
      </w:r>
      <w:proofErr w:type="gramEnd"/>
      <w:r w:rsidRPr="00330958">
        <w:rPr>
          <w:rFonts w:ascii="Arial" w:hAnsi="Arial" w:cs="Arial"/>
          <w:szCs w:val="24"/>
        </w:rPr>
        <w:t xml:space="preserve"> and Innovation (ACBLETI 2020) (pp. 113-117). Atlantis Press.</w:t>
      </w:r>
    </w:p>
    <w:p w14:paraId="53CEFBD2"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Floričić</w:t>
      </w:r>
      <w:proofErr w:type="spellEnd"/>
      <w:r w:rsidRPr="00330958">
        <w:rPr>
          <w:rFonts w:ascii="Arial" w:hAnsi="Arial" w:cs="Arial"/>
          <w:szCs w:val="24"/>
        </w:rPr>
        <w:t>, T., (2020). Sustainable solutions in the hospitality industry and competitiveness context of “green hotels”. Civil Engineering Journal, 6(6), pp.1104-1113.</w:t>
      </w:r>
    </w:p>
    <w:p w14:paraId="469F9549"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Lam, C. and Law, R., (2019). Readiness of upscale and luxury-branded hotels for digital transformation. International Journal of Hospitality Management, 79, pp.60-69.</w:t>
      </w:r>
    </w:p>
    <w:p w14:paraId="732EDDDE"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Lukanova</w:t>
      </w:r>
      <w:proofErr w:type="spellEnd"/>
      <w:r w:rsidRPr="00330958">
        <w:rPr>
          <w:rFonts w:ascii="Arial" w:hAnsi="Arial" w:cs="Arial"/>
          <w:szCs w:val="24"/>
        </w:rPr>
        <w:t xml:space="preserve">, G. and Ilieva, G., (2019). Robots, artificial intelligence, and service automation in hotels. In Robots, artificial intelligence, and service automation in travel, </w:t>
      </w:r>
      <w:proofErr w:type="gramStart"/>
      <w:r w:rsidRPr="00330958">
        <w:rPr>
          <w:rFonts w:ascii="Arial" w:hAnsi="Arial" w:cs="Arial"/>
          <w:szCs w:val="24"/>
        </w:rPr>
        <w:t>tourism</w:t>
      </w:r>
      <w:proofErr w:type="gramEnd"/>
      <w:r w:rsidRPr="00330958">
        <w:rPr>
          <w:rFonts w:ascii="Arial" w:hAnsi="Arial" w:cs="Arial"/>
          <w:szCs w:val="24"/>
        </w:rPr>
        <w:t xml:space="preserve"> and hospitality (pp. 157-183). Emerald Publishing Limited.</w:t>
      </w:r>
    </w:p>
    <w:p w14:paraId="6802915F"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 xml:space="preserve">Mahfud, T. and </w:t>
      </w:r>
      <w:proofErr w:type="spellStart"/>
      <w:r w:rsidRPr="00330958">
        <w:rPr>
          <w:rFonts w:ascii="Arial" w:hAnsi="Arial" w:cs="Arial"/>
          <w:szCs w:val="24"/>
        </w:rPr>
        <w:t>Lastariwati</w:t>
      </w:r>
      <w:proofErr w:type="spellEnd"/>
      <w:r w:rsidRPr="00330958">
        <w:rPr>
          <w:rFonts w:ascii="Arial" w:hAnsi="Arial" w:cs="Arial"/>
          <w:szCs w:val="24"/>
        </w:rPr>
        <w:t xml:space="preserve">, B., (2019). Chef's competency as a key element in food tourism success: a literature review. Geo Journal of Tourism and </w:t>
      </w:r>
      <w:proofErr w:type="spellStart"/>
      <w:r w:rsidRPr="00330958">
        <w:rPr>
          <w:rFonts w:ascii="Arial" w:hAnsi="Arial" w:cs="Arial"/>
          <w:szCs w:val="24"/>
        </w:rPr>
        <w:t>Geosites</w:t>
      </w:r>
      <w:proofErr w:type="spellEnd"/>
      <w:r w:rsidRPr="00330958">
        <w:rPr>
          <w:rFonts w:ascii="Arial" w:hAnsi="Arial" w:cs="Arial"/>
          <w:szCs w:val="24"/>
        </w:rPr>
        <w:t>, 26(3), pp.1057-1071.</w:t>
      </w:r>
    </w:p>
    <w:p w14:paraId="458FCFF0"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Marneros</w:t>
      </w:r>
      <w:proofErr w:type="spellEnd"/>
      <w:r w:rsidRPr="00330958">
        <w:rPr>
          <w:rFonts w:ascii="Arial" w:hAnsi="Arial" w:cs="Arial"/>
          <w:szCs w:val="24"/>
        </w:rPr>
        <w:t xml:space="preserve">, S., Papageorgiou, G. and </w:t>
      </w:r>
      <w:proofErr w:type="spellStart"/>
      <w:r w:rsidRPr="00330958">
        <w:rPr>
          <w:rFonts w:ascii="Arial" w:hAnsi="Arial" w:cs="Arial"/>
          <w:szCs w:val="24"/>
        </w:rPr>
        <w:t>Efstathiades</w:t>
      </w:r>
      <w:proofErr w:type="spellEnd"/>
      <w:r w:rsidRPr="00330958">
        <w:rPr>
          <w:rFonts w:ascii="Arial" w:hAnsi="Arial" w:cs="Arial"/>
          <w:szCs w:val="24"/>
        </w:rPr>
        <w:t>, A., (2020). Identifying key success competencies for the hospitality industry: The perspectives of professionals. Journal of Teaching in Travel &amp; Tourism, 20(4), pp.237-261.</w:t>
      </w:r>
    </w:p>
    <w:p w14:paraId="39290FA4"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Musavengane</w:t>
      </w:r>
      <w:proofErr w:type="spellEnd"/>
      <w:r w:rsidRPr="00330958">
        <w:rPr>
          <w:rFonts w:ascii="Arial" w:hAnsi="Arial" w:cs="Arial"/>
          <w:szCs w:val="24"/>
        </w:rPr>
        <w:t>, R., (2019). Small hotels and responsible tourism practice: Hoteliers’ perspectives. Journal of cleaner production, 220, pp.786-799.</w:t>
      </w:r>
    </w:p>
    <w:p w14:paraId="7749DE2B"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 xml:space="preserve">Nam, K., Dutt, C.S., </w:t>
      </w:r>
      <w:proofErr w:type="spellStart"/>
      <w:r w:rsidRPr="00330958">
        <w:rPr>
          <w:rFonts w:ascii="Arial" w:hAnsi="Arial" w:cs="Arial"/>
          <w:szCs w:val="24"/>
        </w:rPr>
        <w:t>Chathoth</w:t>
      </w:r>
      <w:proofErr w:type="spellEnd"/>
      <w:r w:rsidRPr="00330958">
        <w:rPr>
          <w:rFonts w:ascii="Arial" w:hAnsi="Arial" w:cs="Arial"/>
          <w:szCs w:val="24"/>
        </w:rPr>
        <w:t xml:space="preserve">, P., </w:t>
      </w:r>
      <w:proofErr w:type="spellStart"/>
      <w:r w:rsidRPr="00330958">
        <w:rPr>
          <w:rFonts w:ascii="Arial" w:hAnsi="Arial" w:cs="Arial"/>
          <w:szCs w:val="24"/>
        </w:rPr>
        <w:t>Daghfous</w:t>
      </w:r>
      <w:proofErr w:type="spellEnd"/>
      <w:r w:rsidRPr="00330958">
        <w:rPr>
          <w:rFonts w:ascii="Arial" w:hAnsi="Arial" w:cs="Arial"/>
          <w:szCs w:val="24"/>
        </w:rPr>
        <w:t>, A. and Khan, M.S., (2021). The adoption of artificial intelligence and robotics in the hotel industry: Prospects and challenges. Electronic Markets, 31, pp.553-574.</w:t>
      </w:r>
    </w:p>
    <w:p w14:paraId="67DCFE6C"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lastRenderedPageBreak/>
        <w:t>Olimovich</w:t>
      </w:r>
      <w:proofErr w:type="spellEnd"/>
      <w:r w:rsidRPr="00330958">
        <w:rPr>
          <w:rFonts w:ascii="Arial" w:hAnsi="Arial" w:cs="Arial"/>
          <w:szCs w:val="24"/>
        </w:rPr>
        <w:t xml:space="preserve">, D.I., </w:t>
      </w:r>
      <w:proofErr w:type="spellStart"/>
      <w:r w:rsidRPr="00330958">
        <w:rPr>
          <w:rFonts w:ascii="Arial" w:hAnsi="Arial" w:cs="Arial"/>
          <w:szCs w:val="24"/>
        </w:rPr>
        <w:t>Bakhtiyorovich</w:t>
      </w:r>
      <w:proofErr w:type="spellEnd"/>
      <w:r w:rsidRPr="00330958">
        <w:rPr>
          <w:rFonts w:ascii="Arial" w:hAnsi="Arial" w:cs="Arial"/>
          <w:szCs w:val="24"/>
        </w:rPr>
        <w:t xml:space="preserve">, T.M. and </w:t>
      </w:r>
      <w:proofErr w:type="spellStart"/>
      <w:r w:rsidRPr="00330958">
        <w:rPr>
          <w:rFonts w:ascii="Arial" w:hAnsi="Arial" w:cs="Arial"/>
          <w:szCs w:val="24"/>
        </w:rPr>
        <w:t>Salimovna</w:t>
      </w:r>
      <w:proofErr w:type="spellEnd"/>
      <w:r w:rsidRPr="00330958">
        <w:rPr>
          <w:rFonts w:ascii="Arial" w:hAnsi="Arial" w:cs="Arial"/>
          <w:szCs w:val="24"/>
        </w:rPr>
        <w:t xml:space="preserve">, N.G., (2020). Improving of personnel training in hotel </w:t>
      </w:r>
      <w:proofErr w:type="spellStart"/>
      <w:r w:rsidRPr="00330958">
        <w:rPr>
          <w:rFonts w:ascii="Arial" w:hAnsi="Arial" w:cs="Arial"/>
          <w:szCs w:val="24"/>
        </w:rPr>
        <w:t>bussines</w:t>
      </w:r>
      <w:proofErr w:type="spellEnd"/>
      <w:r w:rsidRPr="00330958">
        <w:rPr>
          <w:rFonts w:ascii="Arial" w:hAnsi="Arial" w:cs="Arial"/>
          <w:szCs w:val="24"/>
        </w:rPr>
        <w:t>. Academy, (2 (53)), pp.18-19.</w:t>
      </w:r>
    </w:p>
    <w:p w14:paraId="2419572B" w14:textId="77777777" w:rsidR="00330958" w:rsidRPr="00330958" w:rsidRDefault="00330958" w:rsidP="006E18F9">
      <w:pPr>
        <w:spacing w:before="240" w:after="240" w:line="276" w:lineRule="auto"/>
        <w:rPr>
          <w:rFonts w:ascii="Arial" w:hAnsi="Arial" w:cs="Arial"/>
          <w:szCs w:val="24"/>
        </w:rPr>
      </w:pPr>
      <w:proofErr w:type="spellStart"/>
      <w:r w:rsidRPr="00330958">
        <w:rPr>
          <w:rFonts w:ascii="Arial" w:hAnsi="Arial" w:cs="Arial"/>
          <w:szCs w:val="24"/>
        </w:rPr>
        <w:t>Otoo</w:t>
      </w:r>
      <w:proofErr w:type="spellEnd"/>
      <w:r w:rsidRPr="00330958">
        <w:rPr>
          <w:rFonts w:ascii="Arial" w:hAnsi="Arial" w:cs="Arial"/>
          <w:szCs w:val="24"/>
        </w:rPr>
        <w:t>, F.N.K., (2019). Human resource management (HRM) practices and organizational performance: The mediating role of employee competencies. Employee Relations: The International Journal.</w:t>
      </w:r>
    </w:p>
    <w:p w14:paraId="7B31CF9B" w14:textId="77777777" w:rsidR="00330958" w:rsidRPr="00330958" w:rsidRDefault="00330958" w:rsidP="006E18F9">
      <w:pPr>
        <w:spacing w:before="240" w:after="240" w:line="276" w:lineRule="auto"/>
        <w:rPr>
          <w:rFonts w:ascii="Arial" w:hAnsi="Arial" w:cs="Arial"/>
          <w:szCs w:val="24"/>
        </w:rPr>
      </w:pPr>
      <w:r w:rsidRPr="00330958">
        <w:rPr>
          <w:rFonts w:ascii="Arial" w:hAnsi="Arial" w:cs="Arial"/>
          <w:szCs w:val="24"/>
        </w:rPr>
        <w:t>Shin, H., Perdue, R.R. and Kang, J., (2019). Front desk technology innovation in hotels: A managerial perspective. Tourism Management, 74, pp.310-318.</w:t>
      </w:r>
    </w:p>
    <w:p w14:paraId="40F655FC" w14:textId="77777777" w:rsidR="00330958" w:rsidRPr="00330958" w:rsidRDefault="00330958" w:rsidP="006E18F9">
      <w:pPr>
        <w:spacing w:before="240" w:after="240" w:line="276" w:lineRule="auto"/>
        <w:rPr>
          <w:rFonts w:ascii="Arial" w:hAnsi="Arial" w:cs="Arial"/>
          <w:color w:val="222222"/>
          <w:szCs w:val="24"/>
          <w:shd w:val="clear" w:color="auto" w:fill="FFFFFF"/>
        </w:rPr>
      </w:pPr>
      <w:r w:rsidRPr="00330958">
        <w:rPr>
          <w:rFonts w:ascii="Arial" w:hAnsi="Arial" w:cs="Arial"/>
          <w:color w:val="222222"/>
          <w:szCs w:val="24"/>
          <w:shd w:val="clear" w:color="auto" w:fill="FFFFFF"/>
        </w:rPr>
        <w:t>Vu, O.T.K., Alonso, A.D., Bressan, A., Tran, L.N., Tran, T.D. and Nicholson, G.J., 2023. Is the cooking profession still ‘hot’? A qualitative cross-national study of chefs' career perceptions. </w:t>
      </w:r>
      <w:r w:rsidRPr="00330958">
        <w:rPr>
          <w:rFonts w:ascii="Arial" w:hAnsi="Arial" w:cs="Arial"/>
          <w:i/>
          <w:iCs/>
          <w:color w:val="222222"/>
          <w:szCs w:val="24"/>
          <w:shd w:val="clear" w:color="auto" w:fill="FFFFFF"/>
        </w:rPr>
        <w:t>Journal of Hospitality and Tourism Management</w:t>
      </w:r>
      <w:r w:rsidRPr="00330958">
        <w:rPr>
          <w:rFonts w:ascii="Arial" w:hAnsi="Arial" w:cs="Arial"/>
          <w:color w:val="222222"/>
          <w:szCs w:val="24"/>
          <w:shd w:val="clear" w:color="auto" w:fill="FFFFFF"/>
        </w:rPr>
        <w:t>, </w:t>
      </w:r>
      <w:r w:rsidRPr="00330958">
        <w:rPr>
          <w:rFonts w:ascii="Arial" w:hAnsi="Arial" w:cs="Arial"/>
          <w:i/>
          <w:iCs/>
          <w:color w:val="222222"/>
          <w:szCs w:val="24"/>
          <w:shd w:val="clear" w:color="auto" w:fill="FFFFFF"/>
        </w:rPr>
        <w:t>54</w:t>
      </w:r>
      <w:r w:rsidRPr="00330958">
        <w:rPr>
          <w:rFonts w:ascii="Arial" w:hAnsi="Arial" w:cs="Arial"/>
          <w:color w:val="222222"/>
          <w:szCs w:val="24"/>
          <w:shd w:val="clear" w:color="auto" w:fill="FFFFFF"/>
        </w:rPr>
        <w:t>, pp.255-267.</w:t>
      </w:r>
    </w:p>
    <w:p w14:paraId="454D74F2" w14:textId="77777777" w:rsidR="00330958" w:rsidRPr="00330958" w:rsidRDefault="00330958" w:rsidP="006E18F9">
      <w:pPr>
        <w:spacing w:before="240" w:after="240" w:line="276" w:lineRule="auto"/>
        <w:rPr>
          <w:rFonts w:ascii="Arial" w:hAnsi="Arial" w:cs="Arial"/>
          <w:color w:val="222222"/>
          <w:szCs w:val="24"/>
          <w:shd w:val="clear" w:color="auto" w:fill="FFFFFF"/>
        </w:rPr>
      </w:pPr>
      <w:r w:rsidRPr="00330958">
        <w:rPr>
          <w:rFonts w:ascii="Arial" w:hAnsi="Arial" w:cs="Arial"/>
          <w:color w:val="222222"/>
          <w:szCs w:val="24"/>
          <w:shd w:val="clear" w:color="auto" w:fill="FFFFFF"/>
        </w:rPr>
        <w:t>Goel, P., Kaushik, N., Sivathanu, B., Pillai, R. and Vikas, J., 2022. Consumers’ adoption of artificial intelligence and robotics in hospitality and tourism sector: literature review and future research agenda. </w:t>
      </w:r>
      <w:r w:rsidRPr="00330958">
        <w:rPr>
          <w:rFonts w:ascii="Arial" w:hAnsi="Arial" w:cs="Arial"/>
          <w:i/>
          <w:iCs/>
          <w:color w:val="222222"/>
          <w:szCs w:val="24"/>
          <w:shd w:val="clear" w:color="auto" w:fill="FFFFFF"/>
        </w:rPr>
        <w:t>Tourism Review</w:t>
      </w:r>
      <w:r w:rsidRPr="00330958">
        <w:rPr>
          <w:rFonts w:ascii="Arial" w:hAnsi="Arial" w:cs="Arial"/>
          <w:color w:val="222222"/>
          <w:szCs w:val="24"/>
          <w:shd w:val="clear" w:color="auto" w:fill="FFFFFF"/>
        </w:rPr>
        <w:t>.</w:t>
      </w:r>
    </w:p>
    <w:p w14:paraId="478C3DEE" w14:textId="77777777" w:rsidR="00330958" w:rsidRPr="00330958" w:rsidRDefault="00330958" w:rsidP="006E18F9">
      <w:pPr>
        <w:spacing w:before="240" w:after="240" w:line="276" w:lineRule="auto"/>
        <w:rPr>
          <w:rFonts w:ascii="Arial" w:hAnsi="Arial" w:cs="Arial"/>
          <w:color w:val="222222"/>
          <w:szCs w:val="24"/>
          <w:shd w:val="clear" w:color="auto" w:fill="FFFFFF"/>
        </w:rPr>
      </w:pPr>
      <w:r w:rsidRPr="00330958">
        <w:rPr>
          <w:rFonts w:ascii="Arial" w:hAnsi="Arial" w:cs="Arial"/>
          <w:color w:val="222222"/>
          <w:szCs w:val="24"/>
          <w:shd w:val="clear" w:color="auto" w:fill="FFFFFF"/>
        </w:rPr>
        <w:t>Gonzalez, R., Gasco, J. and Llopis, J., 2020. Information and communication technologies and human resources in hospitality and tourism. </w:t>
      </w:r>
      <w:r w:rsidRPr="00330958">
        <w:rPr>
          <w:rFonts w:ascii="Arial" w:hAnsi="Arial" w:cs="Arial"/>
          <w:i/>
          <w:iCs/>
          <w:color w:val="222222"/>
          <w:szCs w:val="24"/>
          <w:shd w:val="clear" w:color="auto" w:fill="FFFFFF"/>
        </w:rPr>
        <w:t>International Journal of Contemporary Hospitality Management</w:t>
      </w:r>
      <w:r w:rsidRPr="00330958">
        <w:rPr>
          <w:rFonts w:ascii="Arial" w:hAnsi="Arial" w:cs="Arial"/>
          <w:color w:val="222222"/>
          <w:szCs w:val="24"/>
          <w:shd w:val="clear" w:color="auto" w:fill="FFFFFF"/>
        </w:rPr>
        <w:t>, </w:t>
      </w:r>
      <w:r w:rsidRPr="00330958">
        <w:rPr>
          <w:rFonts w:ascii="Arial" w:hAnsi="Arial" w:cs="Arial"/>
          <w:i/>
          <w:iCs/>
          <w:color w:val="222222"/>
          <w:szCs w:val="24"/>
          <w:shd w:val="clear" w:color="auto" w:fill="FFFFFF"/>
        </w:rPr>
        <w:t>32</w:t>
      </w:r>
      <w:r w:rsidRPr="00330958">
        <w:rPr>
          <w:rFonts w:ascii="Arial" w:hAnsi="Arial" w:cs="Arial"/>
          <w:color w:val="222222"/>
          <w:szCs w:val="24"/>
          <w:shd w:val="clear" w:color="auto" w:fill="FFFFFF"/>
        </w:rPr>
        <w:t>(11), pp.3545-3579.</w:t>
      </w:r>
    </w:p>
    <w:p w14:paraId="6A30C161" w14:textId="77777777" w:rsidR="00330958" w:rsidRPr="00330958" w:rsidRDefault="00330958" w:rsidP="006E18F9">
      <w:pPr>
        <w:spacing w:before="240" w:after="240" w:line="276" w:lineRule="auto"/>
        <w:rPr>
          <w:rFonts w:ascii="Arial" w:hAnsi="Arial" w:cs="Arial"/>
          <w:color w:val="auto"/>
          <w:szCs w:val="24"/>
        </w:rPr>
      </w:pPr>
      <w:proofErr w:type="spellStart"/>
      <w:r w:rsidRPr="00330958">
        <w:rPr>
          <w:rFonts w:ascii="Arial" w:hAnsi="Arial" w:cs="Arial"/>
          <w:color w:val="222222"/>
          <w:szCs w:val="24"/>
          <w:shd w:val="clear" w:color="auto" w:fill="FFFFFF"/>
        </w:rPr>
        <w:t>Buergermeister</w:t>
      </w:r>
      <w:proofErr w:type="spellEnd"/>
      <w:r w:rsidRPr="00330958">
        <w:rPr>
          <w:rFonts w:ascii="Arial" w:hAnsi="Arial" w:cs="Arial"/>
          <w:color w:val="222222"/>
          <w:szCs w:val="24"/>
          <w:shd w:val="clear" w:color="auto" w:fill="FFFFFF"/>
        </w:rPr>
        <w:t>, J., 1983. Assessment of the educational skills and competencies needed by beginning hospitality managers. </w:t>
      </w:r>
      <w:r w:rsidRPr="00330958">
        <w:rPr>
          <w:rFonts w:ascii="Arial" w:hAnsi="Arial" w:cs="Arial"/>
          <w:i/>
          <w:iCs/>
          <w:color w:val="222222"/>
          <w:szCs w:val="24"/>
          <w:shd w:val="clear" w:color="auto" w:fill="FFFFFF"/>
        </w:rPr>
        <w:t>Hospitality Education and Research Journal</w:t>
      </w:r>
      <w:r w:rsidRPr="00330958">
        <w:rPr>
          <w:rFonts w:ascii="Arial" w:hAnsi="Arial" w:cs="Arial"/>
          <w:color w:val="222222"/>
          <w:szCs w:val="24"/>
          <w:shd w:val="clear" w:color="auto" w:fill="FFFFFF"/>
        </w:rPr>
        <w:t>, </w:t>
      </w:r>
      <w:r w:rsidRPr="00330958">
        <w:rPr>
          <w:rFonts w:ascii="Arial" w:hAnsi="Arial" w:cs="Arial"/>
          <w:i/>
          <w:iCs/>
          <w:color w:val="222222"/>
          <w:szCs w:val="24"/>
          <w:shd w:val="clear" w:color="auto" w:fill="FFFFFF"/>
        </w:rPr>
        <w:t>8</w:t>
      </w:r>
      <w:r w:rsidRPr="00330958">
        <w:rPr>
          <w:rFonts w:ascii="Arial" w:hAnsi="Arial" w:cs="Arial"/>
          <w:color w:val="222222"/>
          <w:szCs w:val="24"/>
          <w:shd w:val="clear" w:color="auto" w:fill="FFFFFF"/>
        </w:rPr>
        <w:t>(1), pp.38-53.</w:t>
      </w:r>
    </w:p>
    <w:p w14:paraId="26D47CE3" w14:textId="6B7791FC" w:rsidR="008F003F" w:rsidRDefault="008F003F">
      <w:pPr>
        <w:rPr>
          <w:rFonts w:eastAsiaTheme="majorEastAsia" w:cs="Times New Roman"/>
          <w:b/>
          <w:color w:val="auto"/>
          <w:sz w:val="28"/>
          <w:szCs w:val="28"/>
        </w:rPr>
      </w:pPr>
    </w:p>
    <w:sectPr w:rsidR="008F003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ECBC6" w14:textId="77777777" w:rsidR="00D1209C" w:rsidRDefault="00D1209C" w:rsidP="004D0F63">
      <w:pPr>
        <w:spacing w:after="0" w:line="240" w:lineRule="auto"/>
      </w:pPr>
      <w:r>
        <w:separator/>
      </w:r>
    </w:p>
  </w:endnote>
  <w:endnote w:type="continuationSeparator" w:id="0">
    <w:p w14:paraId="349338C3" w14:textId="77777777" w:rsidR="00D1209C" w:rsidRDefault="00D1209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95EA7" w14:textId="77777777" w:rsidR="00D1209C" w:rsidRDefault="00D1209C" w:rsidP="004D0F63">
      <w:pPr>
        <w:spacing w:after="0" w:line="240" w:lineRule="auto"/>
      </w:pPr>
      <w:r>
        <w:separator/>
      </w:r>
    </w:p>
  </w:footnote>
  <w:footnote w:type="continuationSeparator" w:id="0">
    <w:p w14:paraId="43F3E6B9" w14:textId="77777777" w:rsidR="00D1209C" w:rsidRDefault="00D1209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7623"/>
    <w:multiLevelType w:val="multilevel"/>
    <w:tmpl w:val="F5DA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C231E"/>
    <w:multiLevelType w:val="multilevel"/>
    <w:tmpl w:val="FF841E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D29F3"/>
    <w:multiLevelType w:val="hybridMultilevel"/>
    <w:tmpl w:val="BDFC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27A83"/>
    <w:multiLevelType w:val="hybridMultilevel"/>
    <w:tmpl w:val="CE22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10B13"/>
    <w:multiLevelType w:val="multilevel"/>
    <w:tmpl w:val="07C215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40ED16BD"/>
    <w:multiLevelType w:val="multilevel"/>
    <w:tmpl w:val="1FEE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19114C"/>
    <w:multiLevelType w:val="multilevel"/>
    <w:tmpl w:val="8C3A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2576F"/>
    <w:multiLevelType w:val="multilevel"/>
    <w:tmpl w:val="1114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1F3C3B"/>
    <w:multiLevelType w:val="multilevel"/>
    <w:tmpl w:val="DEA6207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52AC4EAA"/>
    <w:multiLevelType w:val="multilevel"/>
    <w:tmpl w:val="0CAC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1C5C81"/>
    <w:multiLevelType w:val="hybridMultilevel"/>
    <w:tmpl w:val="7068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4F31D5"/>
    <w:multiLevelType w:val="multilevel"/>
    <w:tmpl w:val="D7323C5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67D82030"/>
    <w:multiLevelType w:val="hybridMultilevel"/>
    <w:tmpl w:val="FB32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0057C6"/>
    <w:multiLevelType w:val="multilevel"/>
    <w:tmpl w:val="3282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124856">
    <w:abstractNumId w:val="4"/>
  </w:num>
  <w:num w:numId="2" w16cid:durableId="776097234">
    <w:abstractNumId w:val="9"/>
  </w:num>
  <w:num w:numId="3" w16cid:durableId="693728414">
    <w:abstractNumId w:val="2"/>
  </w:num>
  <w:num w:numId="4" w16cid:durableId="398405815">
    <w:abstractNumId w:val="6"/>
  </w:num>
  <w:num w:numId="5" w16cid:durableId="963772635">
    <w:abstractNumId w:val="14"/>
  </w:num>
  <w:num w:numId="6" w16cid:durableId="1537499901">
    <w:abstractNumId w:val="11"/>
  </w:num>
  <w:num w:numId="7" w16cid:durableId="356927180">
    <w:abstractNumId w:val="1"/>
  </w:num>
  <w:num w:numId="8" w16cid:durableId="677583123">
    <w:abstractNumId w:val="0"/>
  </w:num>
  <w:num w:numId="9" w16cid:durableId="935596202">
    <w:abstractNumId w:val="5"/>
  </w:num>
  <w:num w:numId="10" w16cid:durableId="1370691773">
    <w:abstractNumId w:val="3"/>
  </w:num>
  <w:num w:numId="11" w16cid:durableId="1063717678">
    <w:abstractNumId w:val="16"/>
  </w:num>
  <w:num w:numId="12" w16cid:durableId="1872765645">
    <w:abstractNumId w:val="7"/>
  </w:num>
  <w:num w:numId="13" w16cid:durableId="1026980153">
    <w:abstractNumId w:val="8"/>
  </w:num>
  <w:num w:numId="14" w16cid:durableId="1160275296">
    <w:abstractNumId w:val="10"/>
  </w:num>
  <w:num w:numId="15" w16cid:durableId="629746910">
    <w:abstractNumId w:val="12"/>
  </w:num>
  <w:num w:numId="16" w16cid:durableId="1291933658">
    <w:abstractNumId w:val="15"/>
  </w:num>
  <w:num w:numId="17" w16cid:durableId="3316435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E3B"/>
    <w:rsid w:val="000349F4"/>
    <w:rsid w:val="0003793D"/>
    <w:rsid w:val="00040594"/>
    <w:rsid w:val="00051975"/>
    <w:rsid w:val="0008071F"/>
    <w:rsid w:val="00094484"/>
    <w:rsid w:val="000C1E8D"/>
    <w:rsid w:val="000C6044"/>
    <w:rsid w:val="000E7AAB"/>
    <w:rsid w:val="000F5BD7"/>
    <w:rsid w:val="000F60FB"/>
    <w:rsid w:val="0011416A"/>
    <w:rsid w:val="00137075"/>
    <w:rsid w:val="001429EA"/>
    <w:rsid w:val="00147908"/>
    <w:rsid w:val="0015027A"/>
    <w:rsid w:val="001604DE"/>
    <w:rsid w:val="00171E50"/>
    <w:rsid w:val="001A3E26"/>
    <w:rsid w:val="001A3E77"/>
    <w:rsid w:val="001B3FA0"/>
    <w:rsid w:val="001E18F7"/>
    <w:rsid w:val="001E4F43"/>
    <w:rsid w:val="001E5783"/>
    <w:rsid w:val="002205FC"/>
    <w:rsid w:val="00244654"/>
    <w:rsid w:val="002813CE"/>
    <w:rsid w:val="002D2DFF"/>
    <w:rsid w:val="002F22F1"/>
    <w:rsid w:val="002F27F9"/>
    <w:rsid w:val="00301310"/>
    <w:rsid w:val="00330917"/>
    <w:rsid w:val="00330958"/>
    <w:rsid w:val="00360108"/>
    <w:rsid w:val="00372265"/>
    <w:rsid w:val="003749B5"/>
    <w:rsid w:val="00383BE4"/>
    <w:rsid w:val="00392975"/>
    <w:rsid w:val="00396BEA"/>
    <w:rsid w:val="003B383B"/>
    <w:rsid w:val="003B7146"/>
    <w:rsid w:val="003C391E"/>
    <w:rsid w:val="00400FCC"/>
    <w:rsid w:val="004108E7"/>
    <w:rsid w:val="00453D1E"/>
    <w:rsid w:val="0045538B"/>
    <w:rsid w:val="00460B88"/>
    <w:rsid w:val="004B5594"/>
    <w:rsid w:val="004D0F63"/>
    <w:rsid w:val="005219C9"/>
    <w:rsid w:val="005502BE"/>
    <w:rsid w:val="00573CE1"/>
    <w:rsid w:val="0058051D"/>
    <w:rsid w:val="00592A7E"/>
    <w:rsid w:val="005B7453"/>
    <w:rsid w:val="005C0109"/>
    <w:rsid w:val="005D0AFC"/>
    <w:rsid w:val="005F6353"/>
    <w:rsid w:val="005F7F6B"/>
    <w:rsid w:val="00607E85"/>
    <w:rsid w:val="00621146"/>
    <w:rsid w:val="0065703E"/>
    <w:rsid w:val="00672D67"/>
    <w:rsid w:val="006A7BDE"/>
    <w:rsid w:val="006B4DDA"/>
    <w:rsid w:val="006E18F9"/>
    <w:rsid w:val="0076042D"/>
    <w:rsid w:val="007727AE"/>
    <w:rsid w:val="007812F1"/>
    <w:rsid w:val="007A56DA"/>
    <w:rsid w:val="0080701E"/>
    <w:rsid w:val="0088344F"/>
    <w:rsid w:val="00885B0C"/>
    <w:rsid w:val="008D4E2F"/>
    <w:rsid w:val="008D7203"/>
    <w:rsid w:val="008F003F"/>
    <w:rsid w:val="009022D4"/>
    <w:rsid w:val="0093730A"/>
    <w:rsid w:val="00961387"/>
    <w:rsid w:val="00977466"/>
    <w:rsid w:val="00984E54"/>
    <w:rsid w:val="00986818"/>
    <w:rsid w:val="009A75AA"/>
    <w:rsid w:val="009C09D0"/>
    <w:rsid w:val="009C7D98"/>
    <w:rsid w:val="009D31CA"/>
    <w:rsid w:val="009E31E5"/>
    <w:rsid w:val="009E7C63"/>
    <w:rsid w:val="00A41441"/>
    <w:rsid w:val="00A726A7"/>
    <w:rsid w:val="00AA5913"/>
    <w:rsid w:val="00AB3DF9"/>
    <w:rsid w:val="00AD32C1"/>
    <w:rsid w:val="00B1295C"/>
    <w:rsid w:val="00B12A58"/>
    <w:rsid w:val="00B150C7"/>
    <w:rsid w:val="00B909C5"/>
    <w:rsid w:val="00BC4441"/>
    <w:rsid w:val="00BD360A"/>
    <w:rsid w:val="00C11938"/>
    <w:rsid w:val="00C4312D"/>
    <w:rsid w:val="00C706FB"/>
    <w:rsid w:val="00C9179C"/>
    <w:rsid w:val="00CD26B9"/>
    <w:rsid w:val="00CE235D"/>
    <w:rsid w:val="00CE7A1B"/>
    <w:rsid w:val="00D1209C"/>
    <w:rsid w:val="00D25AAF"/>
    <w:rsid w:val="00D472A0"/>
    <w:rsid w:val="00D544B3"/>
    <w:rsid w:val="00D64102"/>
    <w:rsid w:val="00D70FD8"/>
    <w:rsid w:val="00DF620C"/>
    <w:rsid w:val="00E57FF1"/>
    <w:rsid w:val="00E65699"/>
    <w:rsid w:val="00E75F5F"/>
    <w:rsid w:val="00E95CA6"/>
    <w:rsid w:val="00E97F0F"/>
    <w:rsid w:val="00F177FC"/>
    <w:rsid w:val="00F4429E"/>
    <w:rsid w:val="00F609B4"/>
    <w:rsid w:val="00F83F64"/>
    <w:rsid w:val="00F9700F"/>
    <w:rsid w:val="00F97348"/>
    <w:rsid w:val="00FB41B5"/>
    <w:rsid w:val="00FB5429"/>
    <w:rsid w:val="00FD0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734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108E7"/>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F97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348"/>
    <w:rPr>
      <w:rFonts w:ascii="Tahoma" w:hAnsi="Tahoma" w:cs="Tahoma"/>
      <w:sz w:val="16"/>
      <w:szCs w:val="16"/>
    </w:rPr>
  </w:style>
  <w:style w:type="character" w:customStyle="1" w:styleId="Heading2Char">
    <w:name w:val="Heading 2 Char"/>
    <w:basedOn w:val="DefaultParagraphFont"/>
    <w:link w:val="Heading2"/>
    <w:uiPriority w:val="9"/>
    <w:semiHidden/>
    <w:rsid w:val="00F97348"/>
    <w:rPr>
      <w:rFonts w:asciiTheme="majorHAnsi" w:eastAsiaTheme="majorEastAsia" w:hAnsiTheme="majorHAnsi" w:cstheme="majorBidi"/>
      <w:b/>
      <w:bCs/>
      <w:color w:val="4472C4" w:themeColor="accent1"/>
      <w:sz w:val="26"/>
      <w:szCs w:val="26"/>
    </w:rPr>
  </w:style>
  <w:style w:type="paragraph" w:styleId="NoSpacing">
    <w:name w:val="No Spacing"/>
    <w:uiPriority w:val="1"/>
    <w:qFormat/>
    <w:rsid w:val="00F83F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712359">
      <w:bodyDiv w:val="1"/>
      <w:marLeft w:val="0"/>
      <w:marRight w:val="0"/>
      <w:marTop w:val="0"/>
      <w:marBottom w:val="0"/>
      <w:divBdr>
        <w:top w:val="none" w:sz="0" w:space="0" w:color="auto"/>
        <w:left w:val="none" w:sz="0" w:space="0" w:color="auto"/>
        <w:bottom w:val="none" w:sz="0" w:space="0" w:color="auto"/>
        <w:right w:val="none" w:sz="0" w:space="0" w:color="auto"/>
      </w:divBdr>
    </w:div>
    <w:div w:id="1224680609">
      <w:bodyDiv w:val="1"/>
      <w:marLeft w:val="0"/>
      <w:marRight w:val="0"/>
      <w:marTop w:val="0"/>
      <w:marBottom w:val="0"/>
      <w:divBdr>
        <w:top w:val="none" w:sz="0" w:space="0" w:color="auto"/>
        <w:left w:val="none" w:sz="0" w:space="0" w:color="auto"/>
        <w:bottom w:val="none" w:sz="0" w:space="0" w:color="auto"/>
        <w:right w:val="none" w:sz="0" w:space="0" w:color="auto"/>
      </w:divBdr>
    </w:div>
    <w:div w:id="1237401526">
      <w:bodyDiv w:val="1"/>
      <w:marLeft w:val="0"/>
      <w:marRight w:val="0"/>
      <w:marTop w:val="0"/>
      <w:marBottom w:val="0"/>
      <w:divBdr>
        <w:top w:val="none" w:sz="0" w:space="0" w:color="auto"/>
        <w:left w:val="none" w:sz="0" w:space="0" w:color="auto"/>
        <w:bottom w:val="none" w:sz="0" w:space="0" w:color="auto"/>
        <w:right w:val="none" w:sz="0" w:space="0" w:color="auto"/>
      </w:divBdr>
    </w:div>
    <w:div w:id="1381242829">
      <w:bodyDiv w:val="1"/>
      <w:marLeft w:val="0"/>
      <w:marRight w:val="0"/>
      <w:marTop w:val="0"/>
      <w:marBottom w:val="0"/>
      <w:divBdr>
        <w:top w:val="none" w:sz="0" w:space="0" w:color="auto"/>
        <w:left w:val="none" w:sz="0" w:space="0" w:color="auto"/>
        <w:bottom w:val="none" w:sz="0" w:space="0" w:color="auto"/>
        <w:right w:val="none" w:sz="0" w:space="0" w:color="auto"/>
      </w:divBdr>
    </w:div>
    <w:div w:id="1400129667">
      <w:bodyDiv w:val="1"/>
      <w:marLeft w:val="0"/>
      <w:marRight w:val="0"/>
      <w:marTop w:val="0"/>
      <w:marBottom w:val="0"/>
      <w:divBdr>
        <w:top w:val="none" w:sz="0" w:space="0" w:color="auto"/>
        <w:left w:val="none" w:sz="0" w:space="0" w:color="auto"/>
        <w:bottom w:val="none" w:sz="0" w:space="0" w:color="auto"/>
        <w:right w:val="none" w:sz="0" w:space="0" w:color="auto"/>
      </w:divBdr>
    </w:div>
    <w:div w:id="1469081324">
      <w:bodyDiv w:val="1"/>
      <w:marLeft w:val="0"/>
      <w:marRight w:val="0"/>
      <w:marTop w:val="0"/>
      <w:marBottom w:val="0"/>
      <w:divBdr>
        <w:top w:val="none" w:sz="0" w:space="0" w:color="auto"/>
        <w:left w:val="none" w:sz="0" w:space="0" w:color="auto"/>
        <w:bottom w:val="none" w:sz="0" w:space="0" w:color="auto"/>
        <w:right w:val="none" w:sz="0" w:space="0" w:color="auto"/>
      </w:divBdr>
    </w:div>
    <w:div w:id="1484084748">
      <w:bodyDiv w:val="1"/>
      <w:marLeft w:val="0"/>
      <w:marRight w:val="0"/>
      <w:marTop w:val="0"/>
      <w:marBottom w:val="0"/>
      <w:divBdr>
        <w:top w:val="none" w:sz="0" w:space="0" w:color="auto"/>
        <w:left w:val="none" w:sz="0" w:space="0" w:color="auto"/>
        <w:bottom w:val="none" w:sz="0" w:space="0" w:color="auto"/>
        <w:right w:val="none" w:sz="0" w:space="0" w:color="auto"/>
      </w:divBdr>
    </w:div>
    <w:div w:id="1575775896">
      <w:bodyDiv w:val="1"/>
      <w:marLeft w:val="0"/>
      <w:marRight w:val="0"/>
      <w:marTop w:val="0"/>
      <w:marBottom w:val="0"/>
      <w:divBdr>
        <w:top w:val="none" w:sz="0" w:space="0" w:color="auto"/>
        <w:left w:val="none" w:sz="0" w:space="0" w:color="auto"/>
        <w:bottom w:val="none" w:sz="0" w:space="0" w:color="auto"/>
        <w:right w:val="none" w:sz="0" w:space="0" w:color="auto"/>
      </w:divBdr>
    </w:div>
    <w:div w:id="1802259226">
      <w:bodyDiv w:val="1"/>
      <w:marLeft w:val="0"/>
      <w:marRight w:val="0"/>
      <w:marTop w:val="0"/>
      <w:marBottom w:val="0"/>
      <w:divBdr>
        <w:top w:val="none" w:sz="0" w:space="0" w:color="auto"/>
        <w:left w:val="none" w:sz="0" w:space="0" w:color="auto"/>
        <w:bottom w:val="none" w:sz="0" w:space="0" w:color="auto"/>
        <w:right w:val="none" w:sz="0" w:space="0" w:color="auto"/>
      </w:divBdr>
    </w:div>
    <w:div w:id="1805655823">
      <w:bodyDiv w:val="1"/>
      <w:marLeft w:val="0"/>
      <w:marRight w:val="0"/>
      <w:marTop w:val="0"/>
      <w:marBottom w:val="0"/>
      <w:divBdr>
        <w:top w:val="none" w:sz="0" w:space="0" w:color="auto"/>
        <w:left w:val="none" w:sz="0" w:space="0" w:color="auto"/>
        <w:bottom w:val="none" w:sz="0" w:space="0" w:color="auto"/>
        <w:right w:val="none" w:sz="0" w:space="0" w:color="auto"/>
      </w:divBdr>
    </w:div>
    <w:div w:id="2022925973">
      <w:bodyDiv w:val="1"/>
      <w:marLeft w:val="0"/>
      <w:marRight w:val="0"/>
      <w:marTop w:val="0"/>
      <w:marBottom w:val="0"/>
      <w:divBdr>
        <w:top w:val="none" w:sz="0" w:space="0" w:color="auto"/>
        <w:left w:val="none" w:sz="0" w:space="0" w:color="auto"/>
        <w:bottom w:val="none" w:sz="0" w:space="0" w:color="auto"/>
        <w:right w:val="none" w:sz="0" w:space="0" w:color="auto"/>
      </w:divBdr>
    </w:div>
    <w:div w:id="205804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E40CD-0E1B-4F81-8ECE-F6DDCBE25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2023-06-09T10:52:00Z</dcterms:created>
  <dcterms:modified xsi:type="dcterms:W3CDTF">2023-06-11T22:54:00Z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5fd054e4880f636b28ceab8f94e55739680cc0e658200a7d51e32de574e1ce2f</vt:lpwstr>
  </property>
</Properties>
</file>