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2F8BC" w14:textId="3AF6DCDB" w:rsidR="004B6C4F" w:rsidRPr="001724C6" w:rsidRDefault="00B76E60" w:rsidP="001724C6">
      <w:pPr>
        <w:jc w:val="right"/>
        <w:rPr>
          <w:rFonts w:ascii="ADLaM Display" w:eastAsiaTheme="minorHAnsi" w:hAnsi="ADLaM Display" w:cs="ADLaM Display"/>
          <w:color w:val="0F9ED5" w:themeColor="accent4"/>
          <w:lang w:eastAsia="en-US"/>
        </w:rPr>
      </w:pPr>
      <w:r>
        <w:rPr>
          <w:rFonts w:ascii="ADLaM Display" w:eastAsiaTheme="minorHAnsi" w:hAnsi="ADLaM Display" w:cs="ADLaM Display"/>
          <w:color w:val="0F9ED5" w:themeColor="accent4"/>
          <w:lang w:eastAsia="en-US"/>
        </w:rPr>
        <w:t xml:space="preserve"> </w:t>
      </w:r>
      <w:r w:rsidR="004B6C4F" w:rsidRPr="001724C6">
        <w:rPr>
          <w:rFonts w:ascii="ADLaM Display" w:eastAsiaTheme="minorHAnsi" w:hAnsi="ADLaM Display" w:cs="ADLaM Display"/>
          <w:color w:val="0F9ED5" w:themeColor="accent4"/>
          <w:lang w:eastAsia="en-US"/>
        </w:rPr>
        <w:t>EUROPEAN JOURNAL OF COUNSELLING THEORY, RESEARCH AND PRACTICE</w:t>
      </w:r>
    </w:p>
    <w:p w14:paraId="4FAD25EE" w14:textId="77777777" w:rsidR="004B6C4F" w:rsidRPr="001724C6" w:rsidRDefault="004B6C4F" w:rsidP="001724C6">
      <w:pPr>
        <w:jc w:val="right"/>
        <w:rPr>
          <w:rFonts w:eastAsiaTheme="minorHAnsi" w:cs="ADLaM Display"/>
          <w:lang w:val="nl-NL" w:eastAsia="en-US"/>
        </w:rPr>
      </w:pPr>
      <w:r w:rsidRPr="001724C6">
        <w:rPr>
          <w:rFonts w:eastAsiaTheme="minorHAnsi" w:cs="ADLaM Display"/>
          <w:lang w:val="nl-NL" w:eastAsia="en-US"/>
        </w:rPr>
        <w:t>Vol #,paper #, 2024</w:t>
      </w:r>
    </w:p>
    <w:p w14:paraId="4094E8F0" w14:textId="77777777" w:rsidR="004B6C4F" w:rsidRPr="001724C6" w:rsidRDefault="004B6C4F" w:rsidP="001724C6">
      <w:pPr>
        <w:jc w:val="right"/>
        <w:rPr>
          <w:rFonts w:eastAsiaTheme="minorHAnsi"/>
          <w:color w:val="0F9ED5" w:themeColor="accent4"/>
          <w:sz w:val="18"/>
          <w:szCs w:val="18"/>
          <w:lang w:val="nl-NL" w:eastAsia="en-US"/>
        </w:rPr>
      </w:pPr>
      <w:r w:rsidRPr="001724C6">
        <w:rPr>
          <w:rFonts w:eastAsiaTheme="minorHAnsi"/>
          <w:lang w:val="nl-NL" w:eastAsia="en-US"/>
        </w:rPr>
        <w:t xml:space="preserve">  </w:t>
      </w:r>
      <w:r w:rsidRPr="001724C6">
        <w:rPr>
          <w:rFonts w:eastAsiaTheme="minorHAnsi"/>
          <w:sz w:val="18"/>
          <w:szCs w:val="18"/>
          <w:lang w:val="nl-NL" w:eastAsia="en-US"/>
        </w:rPr>
        <w:t>www.nationalwellbeingservice.com/journals</w:t>
      </w:r>
    </w:p>
    <w:p w14:paraId="2BB911FC" w14:textId="65DB3EAE" w:rsidR="004B6C4F" w:rsidRPr="001724C6" w:rsidRDefault="00B307B7" w:rsidP="001724C6">
      <w:pPr>
        <w:pBdr>
          <w:bottom w:val="single" w:sz="12" w:space="1" w:color="auto"/>
        </w:pBdr>
        <w:rPr>
          <w:rFonts w:ascii="Arial" w:eastAsiaTheme="minorHAnsi" w:hAnsi="Arial" w:cs="Arial"/>
          <w:color w:val="0F9ED5" w:themeColor="accent4"/>
          <w:sz w:val="22"/>
          <w:szCs w:val="22"/>
          <w:lang w:eastAsia="en-US"/>
        </w:rPr>
      </w:pPr>
      <w:r w:rsidRPr="001724C6">
        <w:rPr>
          <w:rFonts w:ascii="Arial" w:eastAsiaTheme="minorHAnsi" w:hAnsi="Arial" w:cs="Arial"/>
          <w:color w:val="0F9ED5" w:themeColor="accent4"/>
          <w:sz w:val="22"/>
          <w:szCs w:val="22"/>
          <w:lang w:eastAsia="en-US"/>
        </w:rPr>
        <w:t xml:space="preserve">OPINION PAPER: </w:t>
      </w:r>
      <w:r w:rsidR="003932F0" w:rsidRPr="001724C6">
        <w:rPr>
          <w:rFonts w:ascii="Arial" w:eastAsiaTheme="minorHAnsi" w:hAnsi="Arial" w:cs="Arial"/>
          <w:color w:val="0F9ED5" w:themeColor="accent4"/>
          <w:sz w:val="22"/>
          <w:szCs w:val="22"/>
          <w:lang w:eastAsia="en-US"/>
        </w:rPr>
        <w:t xml:space="preserve">NEW </w:t>
      </w:r>
      <w:r w:rsidR="004B6C4F" w:rsidRPr="001724C6">
        <w:rPr>
          <w:rFonts w:ascii="Arial" w:eastAsiaTheme="minorHAnsi" w:hAnsi="Arial" w:cs="Arial"/>
          <w:color w:val="0F9ED5" w:themeColor="accent4"/>
          <w:sz w:val="22"/>
          <w:szCs w:val="22"/>
          <w:lang w:eastAsia="en-US"/>
        </w:rPr>
        <w:t>TECHNIQUES, INTERVENTIONS AND STRATEGIES</w:t>
      </w:r>
    </w:p>
    <w:p w14:paraId="75F3BF5E" w14:textId="77777777" w:rsidR="004B6C4F" w:rsidRPr="001724C6" w:rsidRDefault="004B6C4F" w:rsidP="001724C6">
      <w:pPr>
        <w:spacing w:before="100" w:beforeAutospacing="1" w:after="100" w:afterAutospacing="1" w:line="240" w:lineRule="auto"/>
        <w:jc w:val="right"/>
        <w:rPr>
          <w:rFonts w:ascii="Aparajita" w:eastAsia="Times New Roman" w:hAnsi="Aparajita" w:cs="Aparajita"/>
          <w:i/>
          <w:iCs/>
          <w:color w:val="0F9ED5" w:themeColor="accent4"/>
          <w:kern w:val="0"/>
          <w:sz w:val="52"/>
          <w:szCs w:val="52"/>
          <w:lang w:eastAsia="en-GB"/>
          <w14:ligatures w14:val="none"/>
        </w:rPr>
      </w:pPr>
      <w:r w:rsidRPr="001724C6">
        <w:rPr>
          <w:rFonts w:ascii="Times New Roman" w:eastAsia="Times New Roman" w:hAnsi="Times New Roman" w:cs="Times New Roman"/>
          <w:color w:val="000000"/>
          <w:kern w:val="0"/>
          <w:sz w:val="27"/>
          <w:szCs w:val="27"/>
          <w:lang w:eastAsia="en-GB"/>
          <w14:ligatures w14:val="none"/>
        </w:rPr>
        <w:t xml:space="preserve"> </w:t>
      </w:r>
      <w:r w:rsidRPr="001724C6">
        <w:rPr>
          <w:rFonts w:ascii="Aparajita" w:eastAsia="Times New Roman" w:hAnsi="Aparajita" w:cs="Aparajita"/>
          <w:i/>
          <w:iCs/>
          <w:color w:val="0F9ED5" w:themeColor="accent4"/>
          <w:kern w:val="0"/>
          <w:sz w:val="52"/>
          <w:szCs w:val="52"/>
          <w:lang w:eastAsia="en-GB"/>
          <w14:ligatures w14:val="none"/>
        </w:rPr>
        <w:t xml:space="preserve">The use of metaphor in the process of forgiveness within the therapeutic setting  </w:t>
      </w:r>
    </w:p>
    <w:p w14:paraId="23017CA6" w14:textId="02283932" w:rsidR="004B6C4F" w:rsidRPr="001724C6" w:rsidRDefault="00873BFC" w:rsidP="001724C6">
      <w:pPr>
        <w:jc w:val="right"/>
        <w:rPr>
          <w:rFonts w:ascii="Times New Roman" w:eastAsiaTheme="minorHAnsi" w:hAnsi="Times New Roman" w:cs="Times New Roman"/>
          <w:lang w:eastAsia="en-US"/>
        </w:rPr>
      </w:pPr>
      <w:r>
        <w:rPr>
          <w:rFonts w:ascii="Times New Roman" w:eastAsiaTheme="minorHAnsi" w:hAnsi="Times New Roman" w:cs="Times New Roman"/>
          <w:i/>
          <w:iCs/>
          <w:color w:val="0F9ED5" w:themeColor="accent4"/>
          <w:lang w:eastAsia="en-US"/>
        </w:rPr>
        <w:t>Ann Watling and Dr Beverly Cole</w:t>
      </w:r>
      <w:r w:rsidR="004B6C4F" w:rsidRPr="001724C6">
        <w:rPr>
          <w:rFonts w:ascii="Times New Roman" w:eastAsiaTheme="minorHAnsi" w:hAnsi="Times New Roman" w:cs="Times New Roman"/>
          <w:lang w:eastAsia="en-US"/>
        </w:rPr>
        <w:t xml:space="preserve">  </w:t>
      </w:r>
    </w:p>
    <w:p w14:paraId="28D75999" w14:textId="77777777" w:rsidR="004B6C4F" w:rsidRPr="001724C6" w:rsidRDefault="004B6C4F" w:rsidP="001724C6">
      <w:pPr>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ABSTRACT:</w:t>
      </w:r>
    </w:p>
    <w:p w14:paraId="00FD5501" w14:textId="5803BAF2" w:rsidR="00ED49B5" w:rsidRPr="001724C6" w:rsidRDefault="004B6C4F" w:rsidP="001724C6">
      <w:pPr>
        <w:spacing w:before="100" w:beforeAutospacing="1" w:after="100" w:afterAutospacing="1" w:line="480" w:lineRule="auto"/>
        <w:ind w:left="993" w:right="1229"/>
        <w:jc w:val="both"/>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The concept of forgiveness is an intricate phenomenon that facilitates the release of resentment and other painful emotions, whilst the process of ‘</w:t>
      </w:r>
      <w:r w:rsidR="009B5687" w:rsidRPr="001724C6">
        <w:rPr>
          <w:rFonts w:asciiTheme="minorBidi" w:eastAsia="Times New Roman" w:hAnsiTheme="minorBidi"/>
          <w:kern w:val="0"/>
          <w:sz w:val="22"/>
          <w:szCs w:val="22"/>
          <w:lang w:eastAsia="en-GB"/>
          <w14:ligatures w14:val="none"/>
        </w:rPr>
        <w:t>letting</w:t>
      </w:r>
      <w:r w:rsidR="007C043A" w:rsidRPr="001724C6">
        <w:rPr>
          <w:rFonts w:asciiTheme="minorBidi" w:eastAsia="Times New Roman" w:hAnsiTheme="minorBidi"/>
          <w:kern w:val="0"/>
          <w:sz w:val="22"/>
          <w:szCs w:val="22"/>
          <w:lang w:eastAsia="en-GB"/>
          <w14:ligatures w14:val="none"/>
        </w:rPr>
        <w:t>-</w:t>
      </w:r>
      <w:r w:rsidR="009B5687" w:rsidRPr="001724C6">
        <w:rPr>
          <w:rFonts w:asciiTheme="minorBidi" w:eastAsia="Times New Roman" w:hAnsiTheme="minorBidi"/>
          <w:kern w:val="0"/>
          <w:sz w:val="22"/>
          <w:szCs w:val="22"/>
          <w:lang w:eastAsia="en-GB"/>
          <w14:ligatures w14:val="none"/>
        </w:rPr>
        <w:t>go</w:t>
      </w:r>
      <w:r w:rsidRPr="001724C6">
        <w:rPr>
          <w:rFonts w:asciiTheme="minorBidi" w:eastAsia="Times New Roman" w:hAnsiTheme="minorBidi"/>
          <w:kern w:val="0"/>
          <w:sz w:val="22"/>
          <w:szCs w:val="22"/>
          <w:lang w:eastAsia="en-GB"/>
          <w14:ligatures w14:val="none"/>
        </w:rPr>
        <w:t xml:space="preserve">’ of unforgiveness enables individuals to be free from their connection to past hurts. Nonetheless, the meaning of forgiveness is commonly misunderstood by today’s society. </w:t>
      </w:r>
    </w:p>
    <w:p w14:paraId="3B8CEB9D" w14:textId="12369500" w:rsidR="004B6C4F" w:rsidRPr="001724C6" w:rsidRDefault="004B6C4F" w:rsidP="001724C6">
      <w:pPr>
        <w:spacing w:before="100" w:beforeAutospacing="1" w:after="100" w:afterAutospacing="1" w:line="480" w:lineRule="auto"/>
        <w:ind w:left="993" w:right="1229"/>
        <w:jc w:val="both"/>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Over the last</w:t>
      </w:r>
      <w:r w:rsidR="009B5687" w:rsidRPr="001724C6">
        <w:rPr>
          <w:rFonts w:asciiTheme="minorBidi" w:eastAsia="Times New Roman" w:hAnsiTheme="minorBidi"/>
          <w:kern w:val="0"/>
          <w:sz w:val="22"/>
          <w:szCs w:val="22"/>
          <w:lang w:eastAsia="en-GB"/>
          <w14:ligatures w14:val="none"/>
        </w:rPr>
        <w:t xml:space="preserve"> thirty </w:t>
      </w:r>
      <w:r w:rsidRPr="001724C6">
        <w:rPr>
          <w:rFonts w:asciiTheme="minorBidi" w:eastAsia="Times New Roman" w:hAnsiTheme="minorBidi"/>
          <w:kern w:val="0"/>
          <w:sz w:val="22"/>
          <w:szCs w:val="22"/>
          <w:lang w:eastAsia="en-GB"/>
          <w14:ligatures w14:val="none"/>
        </w:rPr>
        <w:t>years, there have been considerable advancements in measuring forgiveness,</w:t>
      </w:r>
      <w:r w:rsidR="00326853" w:rsidRPr="001724C6">
        <w:rPr>
          <w:rFonts w:asciiTheme="minorBidi" w:eastAsia="Times New Roman" w:hAnsiTheme="minorBidi"/>
          <w:kern w:val="0"/>
          <w:sz w:val="22"/>
          <w:szCs w:val="22"/>
          <w:lang w:eastAsia="en-GB"/>
          <w14:ligatures w14:val="none"/>
        </w:rPr>
        <w:t xml:space="preserve"> </w:t>
      </w:r>
      <w:r w:rsidRPr="001724C6">
        <w:rPr>
          <w:rFonts w:asciiTheme="minorBidi" w:eastAsia="Times New Roman" w:hAnsiTheme="minorBidi"/>
          <w:kern w:val="0"/>
          <w:sz w:val="22"/>
          <w:szCs w:val="22"/>
          <w:lang w:eastAsia="en-GB"/>
          <w14:ligatures w14:val="none"/>
        </w:rPr>
        <w:t>yet despite extensive research evidencing how forgiveness improves mental health, increases self-esteem, and foster</w:t>
      </w:r>
      <w:r w:rsidR="007C043A" w:rsidRPr="001724C6">
        <w:rPr>
          <w:rFonts w:asciiTheme="minorBidi" w:eastAsia="Times New Roman" w:hAnsiTheme="minorBidi"/>
          <w:kern w:val="0"/>
          <w:sz w:val="22"/>
          <w:szCs w:val="22"/>
          <w:lang w:eastAsia="en-GB"/>
          <w14:ligatures w14:val="none"/>
        </w:rPr>
        <w:t>s</w:t>
      </w:r>
      <w:r w:rsidRPr="001724C6">
        <w:rPr>
          <w:rFonts w:asciiTheme="minorBidi" w:eastAsia="Times New Roman" w:hAnsiTheme="minorBidi"/>
          <w:kern w:val="0"/>
          <w:sz w:val="22"/>
          <w:szCs w:val="22"/>
          <w:lang w:eastAsia="en-GB"/>
          <w14:ligatures w14:val="none"/>
        </w:rPr>
        <w:t xml:space="preserve"> hope, the process of how forgiveness unfolds remains unclear.  Furthermore, notwithstanding many examples of forgiveness models, there has been a paucity of research on the process of forgiveness itself.  This paper therefore explores the process of forgiveness through a client-generated metaphorical lens. </w:t>
      </w:r>
    </w:p>
    <w:p w14:paraId="429DA78A" w14:textId="2B19052E" w:rsidR="009B5687" w:rsidRPr="001724C6" w:rsidRDefault="004B6C4F" w:rsidP="001724C6">
      <w:pPr>
        <w:spacing w:before="100" w:beforeAutospacing="1" w:after="100" w:afterAutospacing="1" w:line="480" w:lineRule="auto"/>
        <w:ind w:left="993" w:right="1229"/>
        <w:jc w:val="both"/>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 xml:space="preserve">Metaphors are a fundamental aspect of human communication across </w:t>
      </w:r>
      <w:r w:rsidR="00C7596B" w:rsidRPr="001724C6">
        <w:rPr>
          <w:rFonts w:asciiTheme="minorBidi" w:eastAsia="Times New Roman" w:hAnsiTheme="minorBidi"/>
          <w:kern w:val="0"/>
          <w:sz w:val="22"/>
          <w:szCs w:val="22"/>
          <w:lang w:eastAsia="en-GB"/>
          <w14:ligatures w14:val="none"/>
        </w:rPr>
        <w:t>diverse cultures</w:t>
      </w:r>
      <w:r w:rsidRPr="001724C6">
        <w:rPr>
          <w:rFonts w:asciiTheme="minorBidi" w:eastAsia="Times New Roman" w:hAnsiTheme="minorBidi"/>
          <w:kern w:val="0"/>
          <w:sz w:val="22"/>
          <w:szCs w:val="22"/>
          <w:lang w:eastAsia="en-GB"/>
          <w14:ligatures w14:val="none"/>
        </w:rPr>
        <w:t xml:space="preserve"> and religions, enabling individuals to make sense of abstract concepts and complex ideas. </w:t>
      </w:r>
      <w:r w:rsidR="009B5687" w:rsidRPr="001724C6">
        <w:rPr>
          <w:rFonts w:asciiTheme="minorBidi" w:eastAsia="Times New Roman" w:hAnsiTheme="minorBidi"/>
          <w:kern w:val="0"/>
          <w:sz w:val="22"/>
          <w:szCs w:val="22"/>
          <w:lang w:eastAsia="en-GB"/>
          <w14:ligatures w14:val="none"/>
        </w:rPr>
        <w:t xml:space="preserve">They are deeply personal constructs, shaped by an individual's unique experiences and </w:t>
      </w:r>
      <w:r w:rsidR="009B5687" w:rsidRPr="001724C6">
        <w:rPr>
          <w:rFonts w:asciiTheme="minorBidi" w:eastAsia="Times New Roman" w:hAnsiTheme="minorBidi"/>
          <w:kern w:val="0"/>
          <w:sz w:val="22"/>
          <w:szCs w:val="22"/>
          <w:lang w:eastAsia="en-GB"/>
          <w14:ligatures w14:val="none"/>
        </w:rPr>
        <w:lastRenderedPageBreak/>
        <w:t>perceptions.  T</w:t>
      </w:r>
      <w:r w:rsidRPr="001724C6">
        <w:rPr>
          <w:rFonts w:asciiTheme="minorBidi" w:eastAsia="Times New Roman" w:hAnsiTheme="minorBidi"/>
          <w:kern w:val="0"/>
          <w:sz w:val="22"/>
          <w:szCs w:val="22"/>
          <w:lang w:eastAsia="en-GB"/>
          <w14:ligatures w14:val="none"/>
        </w:rPr>
        <w:t xml:space="preserve">hus, using metaphor can facilitate the process of forgiveness to become a more tangible experience, transforming a </w:t>
      </w:r>
      <w:r w:rsidR="00967DAC" w:rsidRPr="001724C6">
        <w:rPr>
          <w:rFonts w:asciiTheme="minorBidi" w:eastAsia="Times New Roman" w:hAnsiTheme="minorBidi"/>
          <w:kern w:val="0"/>
          <w:sz w:val="22"/>
          <w:szCs w:val="22"/>
          <w:lang w:eastAsia="en-GB"/>
          <w14:ligatures w14:val="none"/>
        </w:rPr>
        <w:t>difficult-to-define</w:t>
      </w:r>
      <w:r w:rsidRPr="001724C6">
        <w:rPr>
          <w:rFonts w:asciiTheme="minorBidi" w:eastAsia="Times New Roman" w:hAnsiTheme="minorBidi"/>
          <w:kern w:val="0"/>
          <w:sz w:val="22"/>
          <w:szCs w:val="22"/>
          <w:lang w:eastAsia="en-GB"/>
          <w14:ligatures w14:val="none"/>
        </w:rPr>
        <w:t xml:space="preserve"> inner experience into something more concrete a</w:t>
      </w:r>
      <w:r w:rsidR="009E5F3C" w:rsidRPr="001724C6">
        <w:rPr>
          <w:rFonts w:asciiTheme="minorBidi" w:eastAsia="Times New Roman" w:hAnsiTheme="minorBidi"/>
          <w:kern w:val="0"/>
          <w:sz w:val="22"/>
          <w:szCs w:val="22"/>
          <w:lang w:eastAsia="en-GB"/>
          <w14:ligatures w14:val="none"/>
        </w:rPr>
        <w:t>n</w:t>
      </w:r>
      <w:r w:rsidRPr="001724C6">
        <w:rPr>
          <w:rFonts w:asciiTheme="minorBidi" w:eastAsia="Times New Roman" w:hAnsiTheme="minorBidi"/>
          <w:kern w:val="0"/>
          <w:sz w:val="22"/>
          <w:szCs w:val="22"/>
          <w:lang w:eastAsia="en-GB"/>
          <w14:ligatures w14:val="none"/>
        </w:rPr>
        <w:t>d relatable.</w:t>
      </w:r>
      <w:r w:rsidR="009B5687" w:rsidRPr="001724C6">
        <w:rPr>
          <w:rFonts w:asciiTheme="minorBidi" w:eastAsia="Times New Roman" w:hAnsiTheme="minorBidi"/>
          <w:kern w:val="0"/>
          <w:sz w:val="22"/>
          <w:szCs w:val="22"/>
          <w:lang w:eastAsia="en-GB"/>
          <w14:ligatures w14:val="none"/>
        </w:rPr>
        <w:t xml:space="preserve">    </w:t>
      </w:r>
      <w:r w:rsidR="00C03E39" w:rsidRPr="001724C6">
        <w:rPr>
          <w:rFonts w:asciiTheme="minorBidi" w:eastAsia="Times New Roman" w:hAnsiTheme="minorBidi"/>
          <w:kern w:val="0"/>
          <w:sz w:val="22"/>
          <w:szCs w:val="22"/>
          <w:lang w:eastAsia="en-GB"/>
          <w14:ligatures w14:val="none"/>
        </w:rPr>
        <w:t xml:space="preserve"> </w:t>
      </w:r>
      <w:r w:rsidR="00FC735F" w:rsidRPr="001724C6">
        <w:rPr>
          <w:rFonts w:asciiTheme="minorBidi" w:eastAsia="Times New Roman" w:hAnsiTheme="minorBidi"/>
          <w:kern w:val="0"/>
          <w:sz w:val="22"/>
          <w:szCs w:val="22"/>
          <w:lang w:eastAsia="en-GB"/>
          <w14:ligatures w14:val="none"/>
        </w:rPr>
        <w:t xml:space="preserve"> </w:t>
      </w:r>
      <w:r w:rsidR="009B5687" w:rsidRPr="001724C6">
        <w:rPr>
          <w:rFonts w:asciiTheme="minorBidi" w:eastAsia="Times New Roman" w:hAnsiTheme="minorBidi"/>
          <w:kern w:val="0"/>
          <w:sz w:val="22"/>
          <w:szCs w:val="22"/>
          <w:lang w:eastAsia="en-GB"/>
          <w14:ligatures w14:val="none"/>
        </w:rPr>
        <w:t xml:space="preserve">                                                                                    </w:t>
      </w:r>
    </w:p>
    <w:p w14:paraId="74F71C8D" w14:textId="445C3DBA" w:rsidR="008876D8" w:rsidRPr="001724C6" w:rsidRDefault="009B5687" w:rsidP="001724C6">
      <w:pPr>
        <w:spacing w:before="100" w:beforeAutospacing="1" w:after="100" w:afterAutospacing="1" w:line="480" w:lineRule="auto"/>
        <w:ind w:left="993" w:right="1229"/>
        <w:jc w:val="both"/>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 xml:space="preserve">How unforgiveness is currently addressed within therapy is considered, and the need for, and benefits of, </w:t>
      </w:r>
      <w:bookmarkStart w:id="0" w:name="_Hlk188722615"/>
      <w:r w:rsidRPr="001724C6">
        <w:rPr>
          <w:rFonts w:asciiTheme="minorBidi" w:eastAsia="Times New Roman" w:hAnsiTheme="minorBidi"/>
          <w:kern w:val="0"/>
          <w:sz w:val="22"/>
          <w:szCs w:val="22"/>
          <w:lang w:eastAsia="en-GB"/>
          <w14:ligatures w14:val="none"/>
        </w:rPr>
        <w:t xml:space="preserve">a metaphorical model for working with forgiveness </w:t>
      </w:r>
      <w:bookmarkEnd w:id="0"/>
      <w:r w:rsidRPr="001724C6">
        <w:rPr>
          <w:rFonts w:asciiTheme="minorBidi" w:eastAsia="Times New Roman" w:hAnsiTheme="minorBidi"/>
          <w:kern w:val="0"/>
          <w:sz w:val="22"/>
          <w:szCs w:val="22"/>
          <w:lang w:eastAsia="en-GB"/>
          <w14:ligatures w14:val="none"/>
        </w:rPr>
        <w:t xml:space="preserve">is </w:t>
      </w:r>
      <w:r w:rsidR="0092233C" w:rsidRPr="001724C6">
        <w:rPr>
          <w:rFonts w:asciiTheme="minorBidi" w:eastAsia="Times New Roman" w:hAnsiTheme="minorBidi"/>
          <w:kern w:val="0"/>
          <w:sz w:val="22"/>
          <w:szCs w:val="22"/>
          <w:lang w:eastAsia="en-GB"/>
          <w14:ligatures w14:val="none"/>
        </w:rPr>
        <w:t xml:space="preserve">introduced.  It is </w:t>
      </w:r>
      <w:r w:rsidRPr="001724C6">
        <w:rPr>
          <w:rFonts w:asciiTheme="minorBidi" w:eastAsia="Times New Roman" w:hAnsiTheme="minorBidi"/>
          <w:kern w:val="0"/>
          <w:sz w:val="22"/>
          <w:szCs w:val="22"/>
          <w:lang w:eastAsia="en-GB"/>
          <w14:ligatures w14:val="none"/>
        </w:rPr>
        <w:t>propos</w:t>
      </w:r>
      <w:r w:rsidR="0092233C" w:rsidRPr="001724C6">
        <w:rPr>
          <w:rFonts w:asciiTheme="minorBidi" w:eastAsia="Times New Roman" w:hAnsiTheme="minorBidi"/>
          <w:kern w:val="0"/>
          <w:sz w:val="22"/>
          <w:szCs w:val="22"/>
          <w:lang w:eastAsia="en-GB"/>
          <w14:ligatures w14:val="none"/>
        </w:rPr>
        <w:t>ed</w:t>
      </w:r>
      <w:r w:rsidRPr="001724C6">
        <w:rPr>
          <w:rFonts w:asciiTheme="minorBidi" w:eastAsia="Times New Roman" w:hAnsiTheme="minorBidi"/>
          <w:kern w:val="0"/>
          <w:sz w:val="22"/>
          <w:szCs w:val="22"/>
          <w:lang w:eastAsia="en-GB"/>
          <w14:ligatures w14:val="none"/>
        </w:rPr>
        <w:t xml:space="preserve"> that such a framework could foster personalised insights and help </w:t>
      </w:r>
      <w:r w:rsidR="004A6FCF" w:rsidRPr="001724C6">
        <w:rPr>
          <w:rFonts w:asciiTheme="minorBidi" w:eastAsia="Times New Roman" w:hAnsiTheme="minorBidi"/>
          <w:kern w:val="0"/>
          <w:sz w:val="22"/>
          <w:szCs w:val="22"/>
          <w:lang w:eastAsia="en-GB"/>
          <w14:ligatures w14:val="none"/>
        </w:rPr>
        <w:t xml:space="preserve">a </w:t>
      </w:r>
      <w:r w:rsidRPr="001724C6">
        <w:rPr>
          <w:rFonts w:asciiTheme="minorBidi" w:eastAsia="Times New Roman" w:hAnsiTheme="minorBidi"/>
          <w:kern w:val="0"/>
          <w:sz w:val="22"/>
          <w:szCs w:val="22"/>
          <w:lang w:eastAsia="en-GB"/>
          <w14:ligatures w14:val="none"/>
        </w:rPr>
        <w:t xml:space="preserve">client </w:t>
      </w:r>
      <w:r w:rsidR="00694326" w:rsidRPr="001724C6">
        <w:rPr>
          <w:rFonts w:asciiTheme="minorBidi" w:eastAsia="Times New Roman" w:hAnsiTheme="minorBidi"/>
          <w:kern w:val="0"/>
          <w:sz w:val="22"/>
          <w:szCs w:val="22"/>
          <w:lang w:eastAsia="en-GB"/>
          <w14:ligatures w14:val="none"/>
        </w:rPr>
        <w:t>identify</w:t>
      </w:r>
      <w:r w:rsidRPr="001724C6">
        <w:rPr>
          <w:rFonts w:asciiTheme="minorBidi" w:eastAsia="Times New Roman" w:hAnsiTheme="minorBidi"/>
          <w:kern w:val="0"/>
          <w:sz w:val="22"/>
          <w:szCs w:val="22"/>
          <w:lang w:eastAsia="en-GB"/>
          <w14:ligatures w14:val="none"/>
        </w:rPr>
        <w:t xml:space="preserve"> where they ‘stand’ within their forgiveness journey.</w:t>
      </w:r>
      <w:r w:rsidRPr="001724C6">
        <w:rPr>
          <w:rFonts w:asciiTheme="minorBidi" w:hAnsiTheme="minorBidi"/>
          <w:sz w:val="22"/>
          <w:szCs w:val="22"/>
        </w:rPr>
        <w:t xml:space="preserve"> </w:t>
      </w:r>
      <w:r w:rsidR="004213A8" w:rsidRPr="001724C6">
        <w:rPr>
          <w:rFonts w:asciiTheme="minorBidi" w:hAnsiTheme="minorBidi"/>
          <w:sz w:val="22"/>
          <w:szCs w:val="22"/>
        </w:rPr>
        <w:t>A</w:t>
      </w:r>
      <w:r w:rsidRPr="001724C6">
        <w:rPr>
          <w:rFonts w:asciiTheme="minorBidi" w:eastAsia="Times New Roman" w:hAnsiTheme="minorBidi"/>
          <w:kern w:val="0"/>
          <w:sz w:val="22"/>
          <w:szCs w:val="22"/>
          <w:lang w:eastAsia="en-GB"/>
          <w14:ligatures w14:val="none"/>
        </w:rPr>
        <w:t xml:space="preserve"> </w:t>
      </w:r>
      <w:r w:rsidR="0092233C" w:rsidRPr="001724C6">
        <w:rPr>
          <w:rFonts w:asciiTheme="minorBidi" w:eastAsia="Times New Roman" w:hAnsiTheme="minorBidi"/>
          <w:kern w:val="0"/>
          <w:sz w:val="22"/>
          <w:szCs w:val="22"/>
          <w:lang w:eastAsia="en-GB"/>
          <w14:ligatures w14:val="none"/>
        </w:rPr>
        <w:t xml:space="preserve">metaphorical model for working with forgiveness </w:t>
      </w:r>
      <w:r w:rsidR="003D5C58" w:rsidRPr="001724C6">
        <w:rPr>
          <w:rFonts w:asciiTheme="minorBidi" w:eastAsia="Times New Roman" w:hAnsiTheme="minorBidi"/>
          <w:kern w:val="0"/>
          <w:sz w:val="22"/>
          <w:szCs w:val="22"/>
          <w:lang w:eastAsia="en-GB"/>
          <w14:ligatures w14:val="none"/>
        </w:rPr>
        <w:t>is</w:t>
      </w:r>
      <w:r w:rsidRPr="001724C6">
        <w:rPr>
          <w:rFonts w:asciiTheme="minorBidi" w:eastAsia="Times New Roman" w:hAnsiTheme="minorBidi"/>
          <w:kern w:val="0"/>
          <w:sz w:val="22"/>
          <w:szCs w:val="22"/>
          <w:lang w:eastAsia="en-GB"/>
          <w14:ligatures w14:val="none"/>
        </w:rPr>
        <w:t xml:space="preserve"> currently </w:t>
      </w:r>
      <w:r w:rsidR="00983C45" w:rsidRPr="001724C6">
        <w:rPr>
          <w:rFonts w:asciiTheme="minorBidi" w:eastAsia="Times New Roman" w:hAnsiTheme="minorBidi"/>
          <w:kern w:val="0"/>
          <w:sz w:val="22"/>
          <w:szCs w:val="22"/>
          <w:lang w:eastAsia="en-GB"/>
          <w14:ligatures w14:val="none"/>
        </w:rPr>
        <w:t>the subject of</w:t>
      </w:r>
      <w:r w:rsidR="00F17D9C" w:rsidRPr="001724C6">
        <w:rPr>
          <w:rFonts w:asciiTheme="minorBidi" w:eastAsia="Times New Roman" w:hAnsiTheme="minorBidi"/>
          <w:kern w:val="0"/>
          <w:sz w:val="22"/>
          <w:szCs w:val="22"/>
          <w:lang w:eastAsia="en-GB"/>
          <w14:ligatures w14:val="none"/>
        </w:rPr>
        <w:t xml:space="preserve"> qualitative research</w:t>
      </w:r>
      <w:r w:rsidRPr="001724C6">
        <w:rPr>
          <w:rFonts w:asciiTheme="minorBidi" w:eastAsia="Times New Roman" w:hAnsiTheme="minorBidi"/>
          <w:kern w:val="0"/>
          <w:sz w:val="22"/>
          <w:szCs w:val="22"/>
          <w:lang w:eastAsia="en-GB"/>
          <w14:ligatures w14:val="none"/>
        </w:rPr>
        <w:t xml:space="preserve"> </w:t>
      </w:r>
      <w:r w:rsidR="0027686D" w:rsidRPr="001724C6">
        <w:rPr>
          <w:rFonts w:asciiTheme="minorBidi" w:eastAsia="Times New Roman" w:hAnsiTheme="minorBidi"/>
          <w:kern w:val="0"/>
          <w:sz w:val="22"/>
          <w:szCs w:val="22"/>
          <w:lang w:eastAsia="en-GB"/>
          <w14:ligatures w14:val="none"/>
        </w:rPr>
        <w:t>to assess its</w:t>
      </w:r>
      <w:r w:rsidRPr="001724C6">
        <w:rPr>
          <w:rFonts w:asciiTheme="minorBidi" w:eastAsia="Times New Roman" w:hAnsiTheme="minorBidi"/>
          <w:kern w:val="0"/>
          <w:sz w:val="22"/>
          <w:szCs w:val="22"/>
          <w:lang w:eastAsia="en-GB"/>
          <w14:ligatures w14:val="none"/>
        </w:rPr>
        <w:t xml:space="preserve"> potential </w:t>
      </w:r>
      <w:r w:rsidR="0092233C" w:rsidRPr="001724C6">
        <w:rPr>
          <w:rFonts w:asciiTheme="minorBidi" w:eastAsia="Times New Roman" w:hAnsiTheme="minorBidi"/>
          <w:kern w:val="0"/>
          <w:sz w:val="22"/>
          <w:szCs w:val="22"/>
          <w:lang w:eastAsia="en-GB"/>
          <w14:ligatures w14:val="none"/>
        </w:rPr>
        <w:t>as a therapeutic interventio</w:t>
      </w:r>
      <w:r w:rsidR="00326853" w:rsidRPr="001724C6">
        <w:rPr>
          <w:rFonts w:asciiTheme="minorBidi" w:eastAsia="Times New Roman" w:hAnsiTheme="minorBidi"/>
          <w:kern w:val="0"/>
          <w:sz w:val="22"/>
          <w:szCs w:val="22"/>
          <w:lang w:eastAsia="en-GB"/>
          <w14:ligatures w14:val="none"/>
        </w:rPr>
        <w:t>n</w:t>
      </w:r>
      <w:r w:rsidR="005F72CC" w:rsidRPr="001724C6">
        <w:rPr>
          <w:rFonts w:asciiTheme="minorBidi" w:eastAsia="Times New Roman" w:hAnsiTheme="minorBidi"/>
          <w:kern w:val="0"/>
          <w:sz w:val="22"/>
          <w:szCs w:val="22"/>
          <w:lang w:eastAsia="en-GB"/>
          <w14:ligatures w14:val="none"/>
        </w:rPr>
        <w:t xml:space="preserve"> that could</w:t>
      </w:r>
      <w:r w:rsidRPr="001724C6">
        <w:rPr>
          <w:rFonts w:asciiTheme="minorBidi" w:eastAsia="Times New Roman" w:hAnsiTheme="minorBidi"/>
          <w:kern w:val="0"/>
          <w:sz w:val="22"/>
          <w:szCs w:val="22"/>
          <w:lang w:eastAsia="en-GB"/>
          <w14:ligatures w14:val="none"/>
        </w:rPr>
        <w:t xml:space="preserve"> provide significant insight into a client’s inner</w:t>
      </w:r>
      <w:r w:rsidR="00E465C9" w:rsidRPr="001724C6">
        <w:rPr>
          <w:rFonts w:asciiTheme="minorBidi" w:eastAsia="Times New Roman" w:hAnsiTheme="minorBidi"/>
          <w:kern w:val="0"/>
          <w:sz w:val="22"/>
          <w:szCs w:val="22"/>
          <w:lang w:eastAsia="en-GB"/>
          <w14:ligatures w14:val="none"/>
        </w:rPr>
        <w:t>-</w:t>
      </w:r>
      <w:r w:rsidRPr="001724C6">
        <w:rPr>
          <w:rFonts w:asciiTheme="minorBidi" w:eastAsia="Times New Roman" w:hAnsiTheme="minorBidi"/>
          <w:kern w:val="0"/>
          <w:sz w:val="22"/>
          <w:szCs w:val="22"/>
          <w:lang w:eastAsia="en-GB"/>
          <w14:ligatures w14:val="none"/>
        </w:rPr>
        <w:t>world</w:t>
      </w:r>
      <w:r w:rsidR="00326853" w:rsidRPr="001724C6">
        <w:rPr>
          <w:rFonts w:asciiTheme="minorBidi" w:eastAsia="Times New Roman" w:hAnsiTheme="minorBidi"/>
          <w:kern w:val="0"/>
          <w:sz w:val="22"/>
          <w:szCs w:val="22"/>
          <w:lang w:eastAsia="en-GB"/>
          <w14:ligatures w14:val="none"/>
        </w:rPr>
        <w:t>,</w:t>
      </w:r>
      <w:r w:rsidRPr="001724C6">
        <w:rPr>
          <w:rFonts w:asciiTheme="minorBidi" w:eastAsia="Times New Roman" w:hAnsiTheme="minorBidi"/>
          <w:kern w:val="0"/>
          <w:sz w:val="22"/>
          <w:szCs w:val="22"/>
          <w:lang w:eastAsia="en-GB"/>
          <w14:ligatures w14:val="none"/>
        </w:rPr>
        <w:t xml:space="preserve"> and enhance understanding of the process </w:t>
      </w:r>
      <w:r w:rsidR="005F72CC" w:rsidRPr="001724C6">
        <w:rPr>
          <w:rFonts w:asciiTheme="minorBidi" w:eastAsia="Times New Roman" w:hAnsiTheme="minorBidi"/>
          <w:kern w:val="0"/>
          <w:sz w:val="22"/>
          <w:szCs w:val="22"/>
          <w:lang w:eastAsia="en-GB"/>
          <w14:ligatures w14:val="none"/>
        </w:rPr>
        <w:t>of</w:t>
      </w:r>
      <w:r w:rsidRPr="001724C6">
        <w:rPr>
          <w:rFonts w:asciiTheme="minorBidi" w:eastAsia="Times New Roman" w:hAnsiTheme="minorBidi"/>
          <w:kern w:val="0"/>
          <w:sz w:val="22"/>
          <w:szCs w:val="22"/>
          <w:lang w:eastAsia="en-GB"/>
          <w14:ligatures w14:val="none"/>
        </w:rPr>
        <w:t xml:space="preserve"> letting</w:t>
      </w:r>
      <w:r w:rsidR="00E465C9" w:rsidRPr="001724C6">
        <w:rPr>
          <w:rFonts w:asciiTheme="minorBidi" w:eastAsia="Times New Roman" w:hAnsiTheme="minorBidi"/>
          <w:kern w:val="0"/>
          <w:sz w:val="22"/>
          <w:szCs w:val="22"/>
          <w:lang w:eastAsia="en-GB"/>
          <w14:ligatures w14:val="none"/>
        </w:rPr>
        <w:t>-</w:t>
      </w:r>
      <w:r w:rsidRPr="001724C6">
        <w:rPr>
          <w:rFonts w:asciiTheme="minorBidi" w:eastAsia="Times New Roman" w:hAnsiTheme="minorBidi"/>
          <w:kern w:val="0"/>
          <w:sz w:val="22"/>
          <w:szCs w:val="22"/>
          <w:lang w:eastAsia="en-GB"/>
          <w14:ligatures w14:val="none"/>
        </w:rPr>
        <w:t>go of unforgiveness.</w:t>
      </w:r>
    </w:p>
    <w:p w14:paraId="2C0EDE73" w14:textId="77777777" w:rsidR="00A923F5" w:rsidRPr="001724C6" w:rsidRDefault="004B6C4F" w:rsidP="001724C6">
      <w:pPr>
        <w:spacing w:before="100" w:beforeAutospacing="1" w:after="100" w:afterAutospacing="1" w:line="480" w:lineRule="auto"/>
        <w:ind w:right="379"/>
        <w:jc w:val="both"/>
        <w:rPr>
          <w:rFonts w:ascii="Arial" w:eastAsiaTheme="minorHAnsi" w:hAnsi="Arial" w:cs="Arial"/>
          <w:sz w:val="22"/>
          <w:szCs w:val="22"/>
          <w:lang w:eastAsia="en-US"/>
        </w:rPr>
      </w:pPr>
      <w:r w:rsidRPr="001724C6">
        <w:rPr>
          <w:rFonts w:asciiTheme="minorBidi" w:eastAsiaTheme="minorHAnsi" w:hAnsiTheme="minorBidi"/>
          <w:b/>
          <w:bCs/>
          <w:sz w:val="22"/>
          <w:szCs w:val="22"/>
          <w:lang w:eastAsia="en-US"/>
        </w:rPr>
        <w:t>Keywords</w:t>
      </w:r>
      <w:r w:rsidRPr="001724C6">
        <w:rPr>
          <w:rFonts w:asciiTheme="minorBidi" w:eastAsiaTheme="minorHAnsi" w:hAnsiTheme="minorBidi"/>
          <w:sz w:val="22"/>
          <w:szCs w:val="22"/>
          <w:lang w:eastAsia="en-US"/>
        </w:rPr>
        <w:t>: Forgiveness</w:t>
      </w:r>
      <w:r w:rsidR="00A923F5" w:rsidRPr="001724C6">
        <w:rPr>
          <w:rFonts w:asciiTheme="minorBidi" w:eastAsiaTheme="minorHAnsi" w:hAnsiTheme="minorBidi"/>
          <w:sz w:val="22"/>
          <w:szCs w:val="22"/>
          <w:lang w:eastAsia="en-US"/>
        </w:rPr>
        <w:t xml:space="preserve">; </w:t>
      </w:r>
      <w:r w:rsidRPr="001724C6">
        <w:rPr>
          <w:rFonts w:asciiTheme="minorBidi" w:eastAsiaTheme="minorHAnsi" w:hAnsiTheme="minorBidi"/>
          <w:sz w:val="22"/>
          <w:szCs w:val="22"/>
          <w:lang w:eastAsia="en-US"/>
        </w:rPr>
        <w:t>Unforgiveness; Metaphor; Therapy; Counselling</w:t>
      </w:r>
      <w:r w:rsidRPr="001724C6">
        <w:rPr>
          <w:rFonts w:ascii="Arial" w:eastAsiaTheme="minorHAnsi" w:hAnsi="Arial" w:cs="Arial"/>
          <w:sz w:val="22"/>
          <w:szCs w:val="22"/>
          <w:lang w:eastAsia="en-US"/>
        </w:rPr>
        <w:t xml:space="preserve"> interventions</w:t>
      </w:r>
    </w:p>
    <w:p w14:paraId="561DB75C" w14:textId="77777777" w:rsidR="00CF2EA1" w:rsidRDefault="004B6C4F" w:rsidP="00CF2EA1">
      <w:pPr>
        <w:spacing w:before="100" w:beforeAutospacing="1" w:after="100" w:afterAutospacing="1" w:line="480" w:lineRule="auto"/>
        <w:ind w:right="379"/>
        <w:jc w:val="both"/>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INTRODUCTION:</w:t>
      </w:r>
    </w:p>
    <w:p w14:paraId="5C0BB215" w14:textId="045F466F" w:rsidR="005B3942" w:rsidRPr="001724C6" w:rsidRDefault="00AC20BA" w:rsidP="00CF2EA1">
      <w:pPr>
        <w:spacing w:before="100" w:beforeAutospacing="1" w:after="100" w:afterAutospacing="1" w:line="480" w:lineRule="auto"/>
        <w:ind w:right="379"/>
        <w:jc w:val="both"/>
        <w:rPr>
          <w:rFonts w:ascii="Arial" w:hAnsi="Arial" w:cs="Arial"/>
          <w:sz w:val="22"/>
          <w:szCs w:val="22"/>
          <w:lang w:eastAsia="en-GB"/>
        </w:rPr>
      </w:pPr>
      <w:r w:rsidRPr="001724C6">
        <w:rPr>
          <w:rFonts w:ascii="Arial" w:hAnsi="Arial" w:cs="Arial"/>
          <w:sz w:val="22"/>
          <w:szCs w:val="22"/>
          <w:lang w:eastAsia="en-GB"/>
        </w:rPr>
        <w:t xml:space="preserve">Every </w:t>
      </w:r>
      <w:r w:rsidR="00A619A7" w:rsidRPr="001724C6">
        <w:rPr>
          <w:rFonts w:ascii="Arial" w:hAnsi="Arial" w:cs="Arial"/>
          <w:sz w:val="22"/>
          <w:szCs w:val="22"/>
          <w:lang w:eastAsia="en-GB"/>
        </w:rPr>
        <w:t>human</w:t>
      </w:r>
      <w:r w:rsidR="00983C45" w:rsidRPr="001724C6">
        <w:rPr>
          <w:rFonts w:ascii="Arial" w:hAnsi="Arial" w:cs="Arial"/>
          <w:sz w:val="22"/>
          <w:szCs w:val="22"/>
          <w:lang w:eastAsia="en-GB"/>
        </w:rPr>
        <w:t>-</w:t>
      </w:r>
      <w:r w:rsidR="00A619A7" w:rsidRPr="001724C6">
        <w:rPr>
          <w:rFonts w:ascii="Arial" w:hAnsi="Arial" w:cs="Arial"/>
          <w:sz w:val="22"/>
          <w:szCs w:val="22"/>
          <w:lang w:eastAsia="en-GB"/>
        </w:rPr>
        <w:t>being</w:t>
      </w:r>
      <w:r w:rsidRPr="001724C6">
        <w:rPr>
          <w:rFonts w:ascii="Arial" w:hAnsi="Arial" w:cs="Arial"/>
          <w:sz w:val="22"/>
          <w:szCs w:val="22"/>
          <w:lang w:eastAsia="en-GB"/>
        </w:rPr>
        <w:t xml:space="preserve"> has been hurt </w:t>
      </w:r>
      <w:r w:rsidR="00A619A7" w:rsidRPr="001724C6">
        <w:rPr>
          <w:rFonts w:ascii="Arial" w:hAnsi="Arial" w:cs="Arial"/>
          <w:sz w:val="22"/>
          <w:szCs w:val="22"/>
          <w:lang w:eastAsia="en-GB"/>
        </w:rPr>
        <w:t xml:space="preserve">in some way </w:t>
      </w:r>
      <w:r w:rsidRPr="001724C6">
        <w:rPr>
          <w:rFonts w:ascii="Arial" w:hAnsi="Arial" w:cs="Arial"/>
          <w:sz w:val="22"/>
          <w:szCs w:val="22"/>
          <w:lang w:eastAsia="en-GB"/>
        </w:rPr>
        <w:t>by another, and th</w:t>
      </w:r>
      <w:r w:rsidR="005C1D65" w:rsidRPr="001724C6">
        <w:rPr>
          <w:rFonts w:ascii="Arial" w:hAnsi="Arial" w:cs="Arial"/>
          <w:sz w:val="22"/>
          <w:szCs w:val="22"/>
          <w:lang w:eastAsia="en-GB"/>
        </w:rPr>
        <w:t>e damage inflicted</w:t>
      </w:r>
      <w:r w:rsidR="00A619A7" w:rsidRPr="001724C6">
        <w:rPr>
          <w:rFonts w:ascii="Arial" w:hAnsi="Arial" w:cs="Arial"/>
          <w:sz w:val="22"/>
          <w:szCs w:val="22"/>
          <w:lang w:eastAsia="en-GB"/>
        </w:rPr>
        <w:t xml:space="preserve"> can linger and fester</w:t>
      </w:r>
      <w:r w:rsidR="000B7E1D" w:rsidRPr="001724C6">
        <w:rPr>
          <w:rFonts w:ascii="Arial" w:hAnsi="Arial" w:cs="Arial"/>
          <w:sz w:val="22"/>
          <w:szCs w:val="22"/>
        </w:rPr>
        <w:t>,</w:t>
      </w:r>
      <w:r w:rsidR="005C1D65" w:rsidRPr="001724C6">
        <w:rPr>
          <w:rFonts w:ascii="Arial" w:hAnsi="Arial" w:cs="Arial"/>
          <w:sz w:val="22"/>
          <w:szCs w:val="22"/>
        </w:rPr>
        <w:t xml:space="preserve"> as </w:t>
      </w:r>
      <w:r w:rsidR="00337E55" w:rsidRPr="001724C6">
        <w:rPr>
          <w:rFonts w:ascii="Arial" w:hAnsi="Arial" w:cs="Arial"/>
          <w:sz w:val="22"/>
          <w:szCs w:val="22"/>
        </w:rPr>
        <w:t xml:space="preserve">the </w:t>
      </w:r>
      <w:r w:rsidR="00A05BDE" w:rsidRPr="001724C6">
        <w:rPr>
          <w:rFonts w:ascii="Arial" w:hAnsi="Arial" w:cs="Arial"/>
          <w:sz w:val="22"/>
          <w:szCs w:val="22"/>
        </w:rPr>
        <w:t>offended</w:t>
      </w:r>
      <w:r w:rsidR="005C1D65" w:rsidRPr="001724C6">
        <w:rPr>
          <w:rFonts w:ascii="Arial" w:hAnsi="Arial" w:cs="Arial"/>
          <w:sz w:val="22"/>
          <w:szCs w:val="22"/>
        </w:rPr>
        <w:t xml:space="preserve"> struggle</w:t>
      </w:r>
      <w:r w:rsidR="00337E55" w:rsidRPr="001724C6">
        <w:rPr>
          <w:rFonts w:ascii="Arial" w:hAnsi="Arial" w:cs="Arial"/>
          <w:sz w:val="22"/>
          <w:szCs w:val="22"/>
        </w:rPr>
        <w:t>s</w:t>
      </w:r>
      <w:r w:rsidR="005C1D65" w:rsidRPr="001724C6">
        <w:rPr>
          <w:rFonts w:ascii="Arial" w:hAnsi="Arial" w:cs="Arial"/>
          <w:sz w:val="22"/>
          <w:szCs w:val="22"/>
        </w:rPr>
        <w:t xml:space="preserve"> to </w:t>
      </w:r>
      <w:r w:rsidR="005B3942" w:rsidRPr="001724C6">
        <w:rPr>
          <w:rFonts w:ascii="Arial" w:hAnsi="Arial" w:cs="Arial"/>
          <w:sz w:val="22"/>
          <w:szCs w:val="22"/>
        </w:rPr>
        <w:t>address</w:t>
      </w:r>
      <w:r w:rsidR="005C1D65" w:rsidRPr="001724C6">
        <w:rPr>
          <w:rFonts w:ascii="Arial" w:hAnsi="Arial" w:cs="Arial"/>
          <w:sz w:val="22"/>
          <w:szCs w:val="22"/>
        </w:rPr>
        <w:t xml:space="preserve"> </w:t>
      </w:r>
      <w:r w:rsidR="00AB250F" w:rsidRPr="001724C6">
        <w:rPr>
          <w:rFonts w:ascii="Arial" w:hAnsi="Arial" w:cs="Arial"/>
          <w:sz w:val="22"/>
          <w:szCs w:val="22"/>
        </w:rPr>
        <w:t xml:space="preserve">both </w:t>
      </w:r>
      <w:r w:rsidR="00337E55" w:rsidRPr="001724C6">
        <w:rPr>
          <w:rFonts w:ascii="Arial" w:hAnsi="Arial" w:cs="Arial"/>
          <w:sz w:val="22"/>
          <w:szCs w:val="22"/>
        </w:rPr>
        <w:t xml:space="preserve">the </w:t>
      </w:r>
      <w:r w:rsidR="00A024FF" w:rsidRPr="001724C6">
        <w:rPr>
          <w:rFonts w:ascii="Arial" w:hAnsi="Arial" w:cs="Arial"/>
          <w:sz w:val="22"/>
          <w:szCs w:val="22"/>
        </w:rPr>
        <w:t>ensuing</w:t>
      </w:r>
      <w:r w:rsidR="005C1D65" w:rsidRPr="001724C6">
        <w:rPr>
          <w:rFonts w:ascii="Arial" w:hAnsi="Arial" w:cs="Arial"/>
          <w:sz w:val="22"/>
          <w:szCs w:val="22"/>
        </w:rPr>
        <w:t xml:space="preserve"> pain</w:t>
      </w:r>
      <w:r w:rsidR="00A024FF" w:rsidRPr="001724C6">
        <w:rPr>
          <w:rFonts w:ascii="Arial" w:hAnsi="Arial" w:cs="Arial"/>
          <w:sz w:val="22"/>
          <w:szCs w:val="22"/>
        </w:rPr>
        <w:t>,</w:t>
      </w:r>
      <w:r w:rsidR="005C1D65" w:rsidRPr="001724C6">
        <w:rPr>
          <w:rFonts w:ascii="Arial" w:hAnsi="Arial" w:cs="Arial"/>
          <w:sz w:val="22"/>
          <w:szCs w:val="22"/>
        </w:rPr>
        <w:t xml:space="preserve"> </w:t>
      </w:r>
      <w:r w:rsidR="005B3942" w:rsidRPr="001724C6">
        <w:rPr>
          <w:rFonts w:ascii="Arial" w:hAnsi="Arial" w:cs="Arial"/>
          <w:sz w:val="22"/>
          <w:szCs w:val="22"/>
        </w:rPr>
        <w:t>and the actions of the</w:t>
      </w:r>
      <w:r w:rsidR="005C1D65" w:rsidRPr="001724C6">
        <w:rPr>
          <w:rFonts w:ascii="Arial" w:hAnsi="Arial" w:cs="Arial"/>
          <w:sz w:val="22"/>
          <w:szCs w:val="22"/>
        </w:rPr>
        <w:t xml:space="preserve"> </w:t>
      </w:r>
      <w:r w:rsidR="005B3942" w:rsidRPr="001724C6">
        <w:rPr>
          <w:rFonts w:ascii="Arial" w:hAnsi="Arial" w:cs="Arial"/>
          <w:sz w:val="22"/>
          <w:szCs w:val="22"/>
        </w:rPr>
        <w:t xml:space="preserve">perpetrator </w:t>
      </w:r>
      <w:r w:rsidR="005C1D65" w:rsidRPr="001724C6">
        <w:rPr>
          <w:rFonts w:ascii="Arial" w:eastAsiaTheme="minorHAnsi" w:hAnsi="Arial" w:cs="Arial"/>
          <w:sz w:val="22"/>
          <w:szCs w:val="22"/>
          <w:lang w:eastAsia="en-US"/>
        </w:rPr>
        <w:t>(VanderWeele, 2024)</w:t>
      </w:r>
      <w:r w:rsidRPr="001724C6">
        <w:rPr>
          <w:rFonts w:ascii="Arial" w:hAnsi="Arial" w:cs="Arial"/>
          <w:sz w:val="22"/>
          <w:szCs w:val="22"/>
        </w:rPr>
        <w:t>.</w:t>
      </w:r>
      <w:r w:rsidRPr="001724C6">
        <w:rPr>
          <w:rFonts w:ascii="Arial" w:hAnsi="Arial" w:cs="Arial"/>
          <w:sz w:val="22"/>
          <w:szCs w:val="22"/>
          <w:lang w:eastAsia="en-GB"/>
        </w:rPr>
        <w:t xml:space="preserve"> </w:t>
      </w:r>
      <w:r w:rsidR="00E46CA7" w:rsidRPr="001724C6">
        <w:rPr>
          <w:rFonts w:ascii="Arial" w:hAnsi="Arial" w:cs="Arial"/>
          <w:sz w:val="22"/>
          <w:szCs w:val="22"/>
          <w:lang w:eastAsia="en-GB"/>
        </w:rPr>
        <w:t xml:space="preserve"> </w:t>
      </w:r>
      <w:r w:rsidR="00374C76" w:rsidRPr="001724C6">
        <w:rPr>
          <w:rFonts w:ascii="Arial" w:hAnsi="Arial" w:cs="Arial"/>
          <w:sz w:val="22"/>
          <w:szCs w:val="22"/>
          <w:lang w:eastAsia="en-GB"/>
        </w:rPr>
        <w:t>Many emotional continuums, anxieties and uncertainties are embedded deep within such painful experiences, including self-positioning around the adage of ‘to forgive, or not to forgive’.</w:t>
      </w:r>
    </w:p>
    <w:p w14:paraId="03F1E350" w14:textId="4FC043B6" w:rsidR="008411E7" w:rsidRPr="001724C6" w:rsidRDefault="00CF3DFC" w:rsidP="001724C6">
      <w:pPr>
        <w:spacing w:before="100" w:beforeAutospacing="1" w:after="100" w:afterAutospacing="1" w:line="480" w:lineRule="auto"/>
        <w:ind w:right="-330"/>
        <w:jc w:val="both"/>
        <w:rPr>
          <w:rFonts w:ascii="Arial" w:hAnsi="Arial" w:cs="Arial"/>
          <w:sz w:val="22"/>
          <w:szCs w:val="22"/>
          <w:lang w:eastAsia="en-GB"/>
        </w:rPr>
      </w:pPr>
      <w:r w:rsidRPr="001724C6">
        <w:rPr>
          <w:rFonts w:ascii="Arial" w:hAnsi="Arial" w:cs="Arial"/>
          <w:sz w:val="22"/>
          <w:szCs w:val="22"/>
          <w:lang w:eastAsia="en-GB"/>
        </w:rPr>
        <w:t>Forgiveness is a complex and</w:t>
      </w:r>
      <w:r w:rsidR="004146E9" w:rsidRPr="001724C6">
        <w:rPr>
          <w:rFonts w:ascii="Arial" w:hAnsi="Arial" w:cs="Arial"/>
          <w:sz w:val="22"/>
          <w:szCs w:val="22"/>
          <w:lang w:eastAsia="en-GB"/>
        </w:rPr>
        <w:t xml:space="preserve"> intricate</w:t>
      </w:r>
      <w:r w:rsidRPr="001724C6">
        <w:rPr>
          <w:rFonts w:ascii="Arial" w:hAnsi="Arial" w:cs="Arial"/>
          <w:sz w:val="22"/>
          <w:szCs w:val="22"/>
          <w:lang w:eastAsia="en-GB"/>
        </w:rPr>
        <w:t xml:space="preserve"> phenomenon that facilitates the release of resentment and other painful emotions</w:t>
      </w:r>
      <w:r w:rsidR="006A74A7" w:rsidRPr="001724C6">
        <w:rPr>
          <w:rFonts w:ascii="Arial" w:hAnsi="Arial" w:cs="Arial"/>
          <w:sz w:val="22"/>
          <w:szCs w:val="22"/>
          <w:lang w:eastAsia="en-GB"/>
        </w:rPr>
        <w:t>, and t</w:t>
      </w:r>
      <w:r w:rsidRPr="001724C6">
        <w:rPr>
          <w:rFonts w:ascii="Arial" w:hAnsi="Arial" w:cs="Arial"/>
          <w:sz w:val="22"/>
          <w:szCs w:val="22"/>
          <w:lang w:eastAsia="en-GB"/>
        </w:rPr>
        <w:t xml:space="preserve">he process of </w:t>
      </w:r>
      <w:r w:rsidR="00967DAC" w:rsidRPr="001724C6">
        <w:rPr>
          <w:rFonts w:ascii="Arial" w:hAnsi="Arial" w:cs="Arial"/>
          <w:sz w:val="22"/>
          <w:szCs w:val="22"/>
          <w:lang w:eastAsia="en-GB"/>
        </w:rPr>
        <w:t>‘</w:t>
      </w:r>
      <w:r w:rsidRPr="001724C6">
        <w:rPr>
          <w:rFonts w:ascii="Arial" w:hAnsi="Arial" w:cs="Arial"/>
          <w:sz w:val="22"/>
          <w:szCs w:val="22"/>
          <w:lang w:eastAsia="en-GB"/>
        </w:rPr>
        <w:t>letting</w:t>
      </w:r>
      <w:r w:rsidR="0018594A" w:rsidRPr="001724C6">
        <w:rPr>
          <w:rFonts w:ascii="Arial" w:hAnsi="Arial" w:cs="Arial"/>
          <w:sz w:val="22"/>
          <w:szCs w:val="22"/>
          <w:lang w:eastAsia="en-GB"/>
        </w:rPr>
        <w:t>-</w:t>
      </w:r>
      <w:r w:rsidRPr="001724C6">
        <w:rPr>
          <w:rFonts w:ascii="Arial" w:hAnsi="Arial" w:cs="Arial"/>
          <w:sz w:val="22"/>
          <w:szCs w:val="22"/>
          <w:lang w:eastAsia="en-GB"/>
        </w:rPr>
        <w:t>go</w:t>
      </w:r>
      <w:r w:rsidR="00967DAC" w:rsidRPr="001724C6">
        <w:rPr>
          <w:rFonts w:ascii="Arial" w:hAnsi="Arial" w:cs="Arial"/>
          <w:sz w:val="22"/>
          <w:szCs w:val="22"/>
          <w:lang w:eastAsia="en-GB"/>
        </w:rPr>
        <w:t>’</w:t>
      </w:r>
      <w:r w:rsidRPr="001724C6">
        <w:rPr>
          <w:rFonts w:ascii="Arial" w:hAnsi="Arial" w:cs="Arial"/>
          <w:sz w:val="22"/>
          <w:szCs w:val="22"/>
          <w:lang w:eastAsia="en-GB"/>
        </w:rPr>
        <w:t xml:space="preserve"> of unforgiveness allows individuals to sever their connection to distressing experiences. </w:t>
      </w:r>
      <w:r w:rsidR="000B7E1D" w:rsidRPr="001724C6">
        <w:rPr>
          <w:rFonts w:ascii="Arial" w:hAnsi="Arial" w:cs="Arial"/>
          <w:sz w:val="22"/>
          <w:szCs w:val="22"/>
          <w:lang w:eastAsia="en-GB"/>
        </w:rPr>
        <w:t xml:space="preserve"> </w:t>
      </w:r>
      <w:r w:rsidR="00975DD4" w:rsidRPr="001724C6">
        <w:rPr>
          <w:rFonts w:ascii="Arial" w:hAnsi="Arial" w:cs="Arial"/>
          <w:sz w:val="22"/>
          <w:szCs w:val="22"/>
          <w:lang w:eastAsia="en-GB"/>
        </w:rPr>
        <w:t>Ironically,</w:t>
      </w:r>
      <w:r w:rsidRPr="001724C6">
        <w:rPr>
          <w:rFonts w:ascii="Arial" w:hAnsi="Arial" w:cs="Arial"/>
          <w:sz w:val="22"/>
          <w:szCs w:val="22"/>
          <w:lang w:eastAsia="en-GB"/>
        </w:rPr>
        <w:t xml:space="preserve"> </w:t>
      </w:r>
      <w:r w:rsidR="00975DD4" w:rsidRPr="001724C6">
        <w:rPr>
          <w:rFonts w:ascii="Arial" w:hAnsi="Arial" w:cs="Arial"/>
          <w:sz w:val="22"/>
          <w:szCs w:val="22"/>
          <w:lang w:eastAsia="en-GB"/>
        </w:rPr>
        <w:t xml:space="preserve">though, </w:t>
      </w:r>
      <w:r w:rsidRPr="001724C6">
        <w:rPr>
          <w:rFonts w:ascii="Arial" w:hAnsi="Arial" w:cs="Arial"/>
          <w:sz w:val="22"/>
          <w:szCs w:val="22"/>
          <w:lang w:eastAsia="en-GB"/>
        </w:rPr>
        <w:t>the meaning of forgiveness is often misunderstood, contributing to enduring confusion about its nature</w:t>
      </w:r>
      <w:r w:rsidR="000B7E1D" w:rsidRPr="001724C6">
        <w:rPr>
          <w:rFonts w:ascii="Arial" w:hAnsi="Arial" w:cs="Arial"/>
          <w:sz w:val="22"/>
          <w:szCs w:val="22"/>
          <w:lang w:eastAsia="en-GB"/>
        </w:rPr>
        <w:t xml:space="preserve">. </w:t>
      </w:r>
      <w:r w:rsidR="00A923F5" w:rsidRPr="001724C6">
        <w:rPr>
          <w:rFonts w:ascii="Arial" w:hAnsi="Arial" w:cs="Arial"/>
          <w:sz w:val="22"/>
          <w:szCs w:val="22"/>
          <w:lang w:eastAsia="en-GB"/>
        </w:rPr>
        <w:t xml:space="preserve"> This confusion is summed up well by </w:t>
      </w:r>
      <w:r w:rsidR="00983C45" w:rsidRPr="001724C6">
        <w:rPr>
          <w:rFonts w:ascii="Arial" w:hAnsi="Arial" w:cs="Arial"/>
          <w:sz w:val="22"/>
          <w:szCs w:val="22"/>
          <w:lang w:eastAsia="en-GB"/>
        </w:rPr>
        <w:t>this</w:t>
      </w:r>
      <w:r w:rsidR="00B75E6F" w:rsidRPr="001724C6">
        <w:rPr>
          <w:rFonts w:ascii="Arial" w:hAnsi="Arial" w:cs="Arial"/>
          <w:sz w:val="22"/>
          <w:szCs w:val="22"/>
          <w:lang w:eastAsia="en-GB"/>
        </w:rPr>
        <w:t xml:space="preserve"> </w:t>
      </w:r>
      <w:r w:rsidRPr="001724C6">
        <w:rPr>
          <w:rFonts w:ascii="Arial" w:hAnsi="Arial" w:cs="Arial"/>
          <w:sz w:val="22"/>
          <w:szCs w:val="22"/>
          <w:lang w:eastAsia="en-GB"/>
        </w:rPr>
        <w:t>observation</w:t>
      </w:r>
      <w:r w:rsidR="00374C76" w:rsidRPr="001724C6">
        <w:rPr>
          <w:rFonts w:ascii="Arial" w:hAnsi="Arial" w:cs="Arial"/>
          <w:sz w:val="22"/>
          <w:szCs w:val="22"/>
          <w:lang w:eastAsia="en-GB"/>
        </w:rPr>
        <w:t>,</w:t>
      </w:r>
      <w:r w:rsidR="00A923F5" w:rsidRPr="001724C6">
        <w:rPr>
          <w:rFonts w:ascii="Arial" w:eastAsia="Times New Roman" w:hAnsi="Arial" w:cs="Arial"/>
          <w:kern w:val="0"/>
          <w:sz w:val="22"/>
          <w:szCs w:val="22"/>
          <w:lang w:eastAsia="en-GB"/>
          <w14:ligatures w14:val="none"/>
        </w:rPr>
        <w:t xml:space="preserve"> ‘‘What we seek to know better is subtle, difficult to define, multi-</w:t>
      </w:r>
      <w:r w:rsidR="00A923F5" w:rsidRPr="001724C6">
        <w:rPr>
          <w:rFonts w:ascii="Arial" w:eastAsia="Times New Roman" w:hAnsi="Arial" w:cs="Arial"/>
          <w:kern w:val="0"/>
          <w:sz w:val="22"/>
          <w:szCs w:val="22"/>
          <w:lang w:eastAsia="en-GB"/>
          <w14:ligatures w14:val="none"/>
        </w:rPr>
        <w:lastRenderedPageBreak/>
        <w:t xml:space="preserve">layered, and contains an element of mystery’’ (Dorwick,1998, p. 287).  Although </w:t>
      </w:r>
      <w:r w:rsidRPr="001724C6">
        <w:rPr>
          <w:rFonts w:ascii="Arial" w:hAnsi="Arial" w:cs="Arial"/>
          <w:sz w:val="22"/>
          <w:szCs w:val="22"/>
          <w:lang w:eastAsia="en-GB"/>
        </w:rPr>
        <w:t xml:space="preserve">made over </w:t>
      </w:r>
      <w:r w:rsidR="00983C45" w:rsidRPr="001724C6">
        <w:rPr>
          <w:rFonts w:ascii="Arial" w:hAnsi="Arial" w:cs="Arial"/>
          <w:sz w:val="22"/>
          <w:szCs w:val="22"/>
          <w:lang w:eastAsia="en-GB"/>
        </w:rPr>
        <w:t>twenty-five</w:t>
      </w:r>
      <w:r w:rsidRPr="001724C6">
        <w:rPr>
          <w:rFonts w:ascii="Arial" w:hAnsi="Arial" w:cs="Arial"/>
          <w:sz w:val="22"/>
          <w:szCs w:val="22"/>
          <w:lang w:eastAsia="en-GB"/>
        </w:rPr>
        <w:t xml:space="preserve"> years ago, </w:t>
      </w:r>
      <w:r w:rsidR="00A923F5" w:rsidRPr="001724C6">
        <w:rPr>
          <w:rFonts w:ascii="Arial" w:hAnsi="Arial" w:cs="Arial"/>
          <w:sz w:val="22"/>
          <w:szCs w:val="22"/>
          <w:lang w:eastAsia="en-GB"/>
        </w:rPr>
        <w:t xml:space="preserve">this </w:t>
      </w:r>
      <w:r w:rsidR="00983C45" w:rsidRPr="001724C6">
        <w:rPr>
          <w:rFonts w:ascii="Arial" w:hAnsi="Arial" w:cs="Arial"/>
          <w:sz w:val="22"/>
          <w:szCs w:val="22"/>
          <w:lang w:eastAsia="en-GB"/>
        </w:rPr>
        <w:t>statement</w:t>
      </w:r>
      <w:r w:rsidR="00A923F5" w:rsidRPr="001724C6">
        <w:rPr>
          <w:rFonts w:ascii="Arial" w:hAnsi="Arial" w:cs="Arial"/>
          <w:sz w:val="22"/>
          <w:szCs w:val="22"/>
          <w:lang w:eastAsia="en-GB"/>
        </w:rPr>
        <w:t xml:space="preserve"> </w:t>
      </w:r>
      <w:r w:rsidRPr="001724C6">
        <w:rPr>
          <w:rFonts w:ascii="Arial" w:hAnsi="Arial" w:cs="Arial"/>
          <w:sz w:val="22"/>
          <w:szCs w:val="22"/>
          <w:lang w:eastAsia="en-GB"/>
        </w:rPr>
        <w:t>remains profoundly relevant, encapsulating the persistent enigma surrounding forgiveness. It underscores the ambiguity of what forgiveness is</w:t>
      </w:r>
      <w:r w:rsidR="00E8705E" w:rsidRPr="001724C6">
        <w:rPr>
          <w:rFonts w:ascii="Arial" w:hAnsi="Arial" w:cs="Arial"/>
          <w:sz w:val="22"/>
          <w:szCs w:val="22"/>
          <w:lang w:eastAsia="en-GB"/>
        </w:rPr>
        <w:t xml:space="preserve"> -</w:t>
      </w:r>
      <w:r w:rsidR="00F67B2A" w:rsidRPr="001724C6">
        <w:rPr>
          <w:rFonts w:ascii="Arial" w:hAnsi="Arial" w:cs="Arial"/>
          <w:sz w:val="22"/>
          <w:szCs w:val="22"/>
          <w:lang w:eastAsia="en-GB"/>
        </w:rPr>
        <w:t xml:space="preserve"> </w:t>
      </w:r>
      <w:r w:rsidRPr="001724C6">
        <w:rPr>
          <w:rFonts w:ascii="Arial" w:hAnsi="Arial" w:cs="Arial"/>
          <w:sz w:val="22"/>
          <w:szCs w:val="22"/>
          <w:lang w:eastAsia="en-GB"/>
        </w:rPr>
        <w:t>and is not</w:t>
      </w:r>
      <w:r w:rsidR="00F67B2A" w:rsidRPr="001724C6">
        <w:rPr>
          <w:rFonts w:ascii="Arial" w:hAnsi="Arial" w:cs="Arial"/>
          <w:sz w:val="22"/>
          <w:szCs w:val="22"/>
          <w:lang w:eastAsia="en-GB"/>
        </w:rPr>
        <w:t xml:space="preserve"> - </w:t>
      </w:r>
      <w:r w:rsidRPr="001724C6">
        <w:rPr>
          <w:rFonts w:ascii="Arial" w:hAnsi="Arial" w:cs="Arial"/>
          <w:sz w:val="22"/>
          <w:szCs w:val="22"/>
          <w:lang w:eastAsia="en-GB"/>
        </w:rPr>
        <w:t xml:space="preserve">while highlighting the ongoing </w:t>
      </w:r>
      <w:r w:rsidR="00CC337C">
        <w:rPr>
          <w:rFonts w:ascii="Arial" w:hAnsi="Arial" w:cs="Arial"/>
          <w:sz w:val="22"/>
          <w:szCs w:val="22"/>
          <w:lang w:eastAsia="en-GB"/>
        </w:rPr>
        <w:t>challenge</w:t>
      </w:r>
      <w:r w:rsidRPr="001724C6">
        <w:rPr>
          <w:rFonts w:ascii="Arial" w:hAnsi="Arial" w:cs="Arial"/>
          <w:sz w:val="22"/>
          <w:szCs w:val="22"/>
          <w:lang w:eastAsia="en-GB"/>
        </w:rPr>
        <w:t xml:space="preserve"> to fully comprehend the dynamics of forgiveness and unforgiveness.</w:t>
      </w:r>
    </w:p>
    <w:p w14:paraId="304E342D" w14:textId="29FC0D2F" w:rsidR="004B6C4F" w:rsidRPr="001724C6" w:rsidRDefault="00CF3DFC" w:rsidP="001724C6">
      <w:pPr>
        <w:spacing w:before="100" w:beforeAutospacing="1" w:after="100" w:afterAutospacing="1" w:line="480" w:lineRule="auto"/>
        <w:ind w:right="-613"/>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 xml:space="preserve">This uncertainty surrounding forgiveness </w:t>
      </w:r>
      <w:r w:rsidR="00E22BA4" w:rsidRPr="001724C6">
        <w:rPr>
          <w:rFonts w:ascii="Arial" w:eastAsia="Times New Roman" w:hAnsi="Arial" w:cs="Arial"/>
          <w:kern w:val="0"/>
          <w:sz w:val="22"/>
          <w:szCs w:val="22"/>
          <w:lang w:eastAsia="en-GB"/>
          <w14:ligatures w14:val="none"/>
        </w:rPr>
        <w:t>continues</w:t>
      </w:r>
      <w:r w:rsidR="005B111C"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 </w:t>
      </w:r>
      <w:r w:rsidR="00EE742F" w:rsidRPr="001724C6">
        <w:rPr>
          <w:rFonts w:ascii="Arial" w:eastAsia="Times New Roman" w:hAnsi="Arial" w:cs="Arial"/>
          <w:kern w:val="0"/>
          <w:sz w:val="22"/>
          <w:szCs w:val="22"/>
          <w:lang w:eastAsia="en-GB"/>
          <w14:ligatures w14:val="none"/>
        </w:rPr>
        <w:t>despite</w:t>
      </w:r>
      <w:r w:rsidRPr="001724C6">
        <w:rPr>
          <w:rFonts w:ascii="Arial" w:eastAsia="Times New Roman" w:hAnsi="Arial" w:cs="Arial"/>
          <w:kern w:val="0"/>
          <w:sz w:val="22"/>
          <w:szCs w:val="22"/>
          <w:lang w:eastAsia="en-GB"/>
          <w14:ligatures w14:val="none"/>
        </w:rPr>
        <w:t xml:space="preserve"> considerable progress in quantifying forgiveness in the decades since </w:t>
      </w:r>
      <w:r w:rsidR="0023156F" w:rsidRPr="001724C6">
        <w:rPr>
          <w:rFonts w:ascii="Arial" w:eastAsia="Times New Roman" w:hAnsi="Arial" w:cs="Arial"/>
          <w:kern w:val="0"/>
          <w:sz w:val="22"/>
          <w:szCs w:val="22"/>
          <w:lang w:eastAsia="en-GB"/>
          <w14:ligatures w14:val="none"/>
        </w:rPr>
        <w:t>Dorwick</w:t>
      </w:r>
      <w:r w:rsidR="00D9143C"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s </w:t>
      </w:r>
      <w:r w:rsidR="006C731C" w:rsidRPr="001724C6">
        <w:rPr>
          <w:rFonts w:ascii="Arial" w:eastAsia="Times New Roman" w:hAnsi="Arial" w:cs="Arial"/>
          <w:kern w:val="0"/>
          <w:sz w:val="22"/>
          <w:szCs w:val="22"/>
          <w:lang w:eastAsia="en-GB"/>
          <w14:ligatures w14:val="none"/>
        </w:rPr>
        <w:t>statement</w:t>
      </w:r>
      <w:r w:rsidR="00E22059" w:rsidRPr="001724C6">
        <w:rPr>
          <w:rFonts w:ascii="Arial" w:eastAsia="Times New Roman" w:hAnsi="Arial" w:cs="Arial"/>
          <w:kern w:val="0"/>
          <w:sz w:val="22"/>
          <w:szCs w:val="22"/>
          <w:lang w:eastAsia="en-GB"/>
          <w14:ligatures w14:val="none"/>
        </w:rPr>
        <w:t xml:space="preserve">, and </w:t>
      </w:r>
      <w:r w:rsidR="004B6C4F" w:rsidRPr="001724C6">
        <w:rPr>
          <w:rFonts w:ascii="Arial" w:eastAsia="Times New Roman" w:hAnsi="Arial" w:cs="Arial"/>
          <w:kern w:val="0"/>
          <w:sz w:val="22"/>
          <w:szCs w:val="22"/>
          <w:lang w:eastAsia="en-GB"/>
          <w14:ligatures w14:val="none"/>
        </w:rPr>
        <w:t xml:space="preserve">regardless of extensive research evidencing how forgiveness </w:t>
      </w:r>
      <w:r w:rsidR="00D14F34" w:rsidRPr="001724C6">
        <w:rPr>
          <w:rFonts w:ascii="Arial" w:eastAsia="Times New Roman" w:hAnsi="Arial" w:cs="Arial"/>
          <w:kern w:val="0"/>
          <w:sz w:val="22"/>
          <w:szCs w:val="22"/>
          <w:lang w:eastAsia="en-GB"/>
          <w14:ligatures w14:val="none"/>
        </w:rPr>
        <w:t xml:space="preserve">improves </w:t>
      </w:r>
      <w:r w:rsidR="00B370A7" w:rsidRPr="001724C6">
        <w:rPr>
          <w:rFonts w:ascii="Arial" w:eastAsia="Times New Roman" w:hAnsi="Arial" w:cs="Arial"/>
          <w:kern w:val="0"/>
          <w:sz w:val="22"/>
          <w:szCs w:val="22"/>
          <w:lang w:eastAsia="en-GB"/>
          <w14:ligatures w14:val="none"/>
        </w:rPr>
        <w:t xml:space="preserve">physical and mental </w:t>
      </w:r>
      <w:r w:rsidR="00D14F34" w:rsidRPr="001724C6">
        <w:rPr>
          <w:rFonts w:ascii="Arial" w:eastAsia="Times New Roman" w:hAnsi="Arial" w:cs="Arial"/>
          <w:kern w:val="0"/>
          <w:sz w:val="22"/>
          <w:szCs w:val="22"/>
          <w:lang w:eastAsia="en-GB"/>
          <w14:ligatures w14:val="none"/>
        </w:rPr>
        <w:t xml:space="preserve">health </w:t>
      </w:r>
      <w:r w:rsidR="00582576" w:rsidRPr="001724C6">
        <w:rPr>
          <w:rFonts w:ascii="Arial" w:eastAsia="Times New Roman" w:hAnsi="Arial" w:cs="Arial"/>
          <w:kern w:val="0"/>
          <w:sz w:val="22"/>
          <w:szCs w:val="22"/>
          <w:lang w:eastAsia="en-GB"/>
          <w14:ligatures w14:val="none"/>
        </w:rPr>
        <w:t xml:space="preserve">(Griffin, </w:t>
      </w:r>
      <w:r w:rsidR="00B370A7" w:rsidRPr="001724C6">
        <w:rPr>
          <w:rFonts w:ascii="Arial" w:hAnsi="Arial" w:cs="Arial"/>
          <w:sz w:val="22"/>
          <w:szCs w:val="22"/>
        </w:rPr>
        <w:t>et al</w:t>
      </w:r>
      <w:r w:rsidR="00837B8F" w:rsidRPr="001724C6">
        <w:rPr>
          <w:rFonts w:ascii="Arial" w:hAnsi="Arial" w:cs="Arial"/>
          <w:sz w:val="22"/>
          <w:szCs w:val="22"/>
        </w:rPr>
        <w:t>.</w:t>
      </w:r>
      <w:r w:rsidR="00B370A7" w:rsidRPr="001724C6">
        <w:rPr>
          <w:rFonts w:ascii="Arial" w:hAnsi="Arial" w:cs="Arial"/>
          <w:sz w:val="22"/>
          <w:szCs w:val="22"/>
        </w:rPr>
        <w:t>, 202</w:t>
      </w:r>
      <w:r w:rsidR="00582576" w:rsidRPr="001724C6">
        <w:rPr>
          <w:rFonts w:ascii="Arial" w:hAnsi="Arial" w:cs="Arial"/>
          <w:sz w:val="22"/>
          <w:szCs w:val="22"/>
        </w:rPr>
        <w:t>0</w:t>
      </w:r>
      <w:r w:rsidR="00B370A7" w:rsidRPr="001724C6">
        <w:rPr>
          <w:rFonts w:ascii="Arial" w:hAnsi="Arial" w:cs="Arial"/>
          <w:sz w:val="22"/>
          <w:szCs w:val="22"/>
        </w:rPr>
        <w:t>)</w:t>
      </w:r>
      <w:r w:rsidR="00967DAC" w:rsidRPr="001724C6">
        <w:rPr>
          <w:rFonts w:ascii="Arial" w:hAnsi="Arial" w:cs="Arial"/>
          <w:sz w:val="22"/>
          <w:szCs w:val="22"/>
        </w:rPr>
        <w:t xml:space="preserve">. Forgiveness has also been seen to </w:t>
      </w:r>
      <w:r w:rsidR="00236B80" w:rsidRPr="001724C6">
        <w:rPr>
          <w:rFonts w:ascii="Arial" w:hAnsi="Arial" w:cs="Arial"/>
          <w:sz w:val="22"/>
          <w:szCs w:val="22"/>
        </w:rPr>
        <w:t>encourage</w:t>
      </w:r>
      <w:r w:rsidR="00D14F34" w:rsidRPr="001724C6">
        <w:rPr>
          <w:rFonts w:ascii="Arial" w:eastAsia="Times New Roman" w:hAnsi="Arial" w:cs="Arial"/>
          <w:kern w:val="0"/>
          <w:sz w:val="22"/>
          <w:szCs w:val="22"/>
          <w:lang w:eastAsia="en-GB"/>
          <w14:ligatures w14:val="none"/>
        </w:rPr>
        <w:t xml:space="preserve"> contentment</w:t>
      </w:r>
      <w:r w:rsidR="00C9472D"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increase self-esteem and nurture hope (Maltby et al., 200</w:t>
      </w:r>
      <w:r w:rsidR="00D14F34" w:rsidRPr="001724C6">
        <w:rPr>
          <w:rFonts w:ascii="Arial" w:eastAsia="Times New Roman" w:hAnsi="Arial" w:cs="Arial"/>
          <w:kern w:val="0"/>
          <w:sz w:val="22"/>
          <w:szCs w:val="22"/>
          <w:lang w:eastAsia="en-GB"/>
          <w14:ligatures w14:val="none"/>
        </w:rPr>
        <w:t>1</w:t>
      </w:r>
      <w:r w:rsidR="004B6C4F" w:rsidRPr="001724C6">
        <w:rPr>
          <w:rFonts w:ascii="Arial" w:eastAsia="Times New Roman" w:hAnsi="Arial" w:cs="Arial"/>
          <w:kern w:val="0"/>
          <w:sz w:val="22"/>
          <w:szCs w:val="22"/>
          <w:lang w:eastAsia="en-GB"/>
          <w14:ligatures w14:val="none"/>
        </w:rPr>
        <w:t xml:space="preserve">; </w:t>
      </w:r>
      <w:bookmarkStart w:id="1" w:name="_Hlk190801248"/>
      <w:r w:rsidR="004B6C4F" w:rsidRPr="001724C6">
        <w:rPr>
          <w:rFonts w:ascii="Arial" w:eastAsia="Times New Roman" w:hAnsi="Arial" w:cs="Arial"/>
          <w:kern w:val="0"/>
          <w:sz w:val="22"/>
          <w:szCs w:val="22"/>
          <w:lang w:eastAsia="en-GB"/>
          <w14:ligatures w14:val="none"/>
        </w:rPr>
        <w:t>Toussaint et al., 2001</w:t>
      </w:r>
      <w:bookmarkEnd w:id="1"/>
      <w:r w:rsidR="004B6C4F"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shd w:val="clear" w:color="auto" w:fill="FFFFFF"/>
          <w:lang w:eastAsia="en-GB"/>
          <w14:ligatures w14:val="none"/>
        </w:rPr>
        <w:t xml:space="preserve"> reduce anxiety (Masarykova</w:t>
      </w:r>
      <w:r w:rsidR="001B1FC9" w:rsidRPr="001724C6">
        <w:rPr>
          <w:rFonts w:ascii="Arial" w:eastAsia="Times New Roman" w:hAnsi="Arial" w:cs="Arial"/>
          <w:kern w:val="0"/>
          <w:sz w:val="22"/>
          <w:szCs w:val="22"/>
          <w:shd w:val="clear" w:color="auto" w:fill="FFFFFF"/>
          <w:lang w:eastAsia="en-GB"/>
          <w14:ligatures w14:val="none"/>
        </w:rPr>
        <w:t xml:space="preserve"> </w:t>
      </w:r>
      <w:r w:rsidR="00523626" w:rsidRPr="001724C6">
        <w:rPr>
          <w:rFonts w:ascii="Arial" w:eastAsia="Times New Roman" w:hAnsi="Arial" w:cs="Arial"/>
          <w:kern w:val="0"/>
          <w:sz w:val="22"/>
          <w:szCs w:val="22"/>
          <w:shd w:val="clear" w:color="auto" w:fill="FFFFFF"/>
          <w:lang w:eastAsia="en-GB"/>
          <w14:ligatures w14:val="none"/>
        </w:rPr>
        <w:t>et al.,</w:t>
      </w:r>
      <w:r w:rsidR="008A3D43" w:rsidRPr="001724C6">
        <w:rPr>
          <w:rFonts w:ascii="Arial" w:eastAsia="Times New Roman" w:hAnsi="Arial" w:cs="Arial"/>
          <w:kern w:val="0"/>
          <w:sz w:val="22"/>
          <w:szCs w:val="22"/>
          <w:shd w:val="clear" w:color="auto" w:fill="FFFFFF"/>
          <w:lang w:eastAsia="en-GB"/>
          <w14:ligatures w14:val="none"/>
        </w:rPr>
        <w:t xml:space="preserve"> </w:t>
      </w:r>
      <w:r w:rsidR="004B6C4F" w:rsidRPr="001724C6">
        <w:rPr>
          <w:rFonts w:ascii="Arial" w:eastAsia="Times New Roman" w:hAnsi="Arial" w:cs="Arial"/>
          <w:kern w:val="0"/>
          <w:sz w:val="22"/>
          <w:szCs w:val="22"/>
          <w:shd w:val="clear" w:color="auto" w:fill="FFFFFF"/>
          <w:lang w:eastAsia="en-GB"/>
          <w14:ligatures w14:val="none"/>
        </w:rPr>
        <w:t>2022)</w:t>
      </w:r>
      <w:r w:rsidR="00EC3075" w:rsidRPr="001724C6">
        <w:rPr>
          <w:rFonts w:ascii="Arial" w:eastAsia="Times New Roman" w:hAnsi="Arial" w:cs="Arial"/>
          <w:kern w:val="0"/>
          <w:sz w:val="22"/>
          <w:szCs w:val="22"/>
          <w:shd w:val="clear" w:color="auto" w:fill="FFFFFF"/>
          <w:lang w:eastAsia="en-GB"/>
          <w14:ligatures w14:val="none"/>
        </w:rPr>
        <w:t xml:space="preserve">, </w:t>
      </w:r>
      <w:r w:rsidR="00EC3075" w:rsidRPr="001724C6">
        <w:rPr>
          <w:rFonts w:ascii="Arial" w:hAnsi="Arial" w:cs="Arial"/>
          <w:sz w:val="22"/>
          <w:szCs w:val="22"/>
          <w:shd w:val="clear" w:color="auto" w:fill="FFFFFF"/>
        </w:rPr>
        <w:t>lower</w:t>
      </w:r>
      <w:r w:rsidR="006E1CDD" w:rsidRPr="001724C6">
        <w:rPr>
          <w:rFonts w:ascii="Arial" w:hAnsi="Arial" w:cs="Arial"/>
          <w:sz w:val="22"/>
          <w:szCs w:val="22"/>
          <w:shd w:val="clear" w:color="auto" w:fill="FFFFFF"/>
        </w:rPr>
        <w:t xml:space="preserve"> </w:t>
      </w:r>
      <w:r w:rsidR="00EC3075" w:rsidRPr="001724C6">
        <w:rPr>
          <w:rFonts w:ascii="Arial" w:hAnsi="Arial" w:cs="Arial"/>
          <w:sz w:val="22"/>
          <w:szCs w:val="22"/>
          <w:shd w:val="clear" w:color="auto" w:fill="FFFFFF"/>
        </w:rPr>
        <w:t>levels of depress</w:t>
      </w:r>
      <w:r w:rsidR="006E1CDD" w:rsidRPr="001724C6">
        <w:rPr>
          <w:rFonts w:ascii="Arial" w:hAnsi="Arial" w:cs="Arial"/>
          <w:sz w:val="22"/>
          <w:szCs w:val="22"/>
          <w:shd w:val="clear" w:color="auto" w:fill="FFFFFF"/>
        </w:rPr>
        <w:t>ion</w:t>
      </w:r>
      <w:r w:rsidR="00837B8F" w:rsidRPr="001724C6">
        <w:rPr>
          <w:rFonts w:ascii="Arial" w:hAnsi="Arial" w:cs="Arial"/>
          <w:sz w:val="22"/>
          <w:szCs w:val="22"/>
          <w:shd w:val="clear" w:color="auto" w:fill="FFFFFF"/>
        </w:rPr>
        <w:t xml:space="preserve"> </w:t>
      </w:r>
      <w:r w:rsidR="006E1CDD" w:rsidRPr="001724C6">
        <w:rPr>
          <w:rFonts w:ascii="Arial" w:hAnsi="Arial" w:cs="Arial"/>
          <w:sz w:val="22"/>
          <w:szCs w:val="22"/>
          <w:shd w:val="clear" w:color="auto" w:fill="FFFFFF"/>
        </w:rPr>
        <w:t>and</w:t>
      </w:r>
      <w:r w:rsidR="00EC3075" w:rsidRPr="001724C6">
        <w:rPr>
          <w:rFonts w:ascii="Arial" w:eastAsia="Times New Roman" w:hAnsi="Arial" w:cs="Arial"/>
          <w:kern w:val="0"/>
          <w:sz w:val="22"/>
          <w:szCs w:val="22"/>
          <w:shd w:val="clear" w:color="auto" w:fill="FFFFFF"/>
          <w:lang w:eastAsia="en-GB"/>
          <w14:ligatures w14:val="none"/>
        </w:rPr>
        <w:t xml:space="preserve"> </w:t>
      </w:r>
      <w:r w:rsidR="00967DAC" w:rsidRPr="001724C6">
        <w:rPr>
          <w:rFonts w:ascii="Arial" w:eastAsia="Times New Roman" w:hAnsi="Arial" w:cs="Arial"/>
          <w:kern w:val="0"/>
          <w:sz w:val="22"/>
          <w:szCs w:val="22"/>
          <w:shd w:val="clear" w:color="auto" w:fill="FFFFFF"/>
          <w:lang w:eastAsia="en-GB"/>
          <w14:ligatures w14:val="none"/>
        </w:rPr>
        <w:t>aid</w:t>
      </w:r>
      <w:r w:rsidR="000904E4" w:rsidRPr="001724C6">
        <w:rPr>
          <w:rFonts w:ascii="Arial" w:hAnsi="Arial" w:cs="Arial"/>
          <w:sz w:val="22"/>
          <w:szCs w:val="22"/>
          <w:shd w:val="clear" w:color="auto" w:fill="FFFFFF"/>
        </w:rPr>
        <w:t xml:space="preserve"> psychological well-being </w:t>
      </w:r>
      <w:r w:rsidR="00496ED5" w:rsidRPr="001724C6">
        <w:rPr>
          <w:rFonts w:ascii="Arial" w:hAnsi="Arial" w:cs="Arial"/>
          <w:sz w:val="22"/>
          <w:szCs w:val="22"/>
          <w:shd w:val="clear" w:color="auto" w:fill="FFFFFF"/>
        </w:rPr>
        <w:t>(</w:t>
      </w:r>
      <w:r w:rsidR="00B162B0" w:rsidRPr="001724C6">
        <w:rPr>
          <w:rFonts w:ascii="Arial" w:hAnsi="Arial" w:cs="Arial"/>
          <w:sz w:val="22"/>
          <w:szCs w:val="22"/>
          <w:shd w:val="clear" w:color="auto" w:fill="FFFFFF"/>
        </w:rPr>
        <w:t>Mróz &amp; Kaleta, 2023</w:t>
      </w:r>
      <w:r w:rsidR="00496ED5" w:rsidRPr="001724C6">
        <w:rPr>
          <w:rFonts w:ascii="Arial" w:hAnsi="Arial" w:cs="Arial"/>
          <w:sz w:val="22"/>
          <w:szCs w:val="22"/>
          <w:shd w:val="clear" w:color="auto" w:fill="FFFFFF"/>
        </w:rPr>
        <w:t>)</w:t>
      </w:r>
      <w:r w:rsidR="004B6C4F" w:rsidRPr="001724C6">
        <w:rPr>
          <w:rFonts w:ascii="Arial" w:eastAsia="Times New Roman" w:hAnsi="Arial" w:cs="Arial"/>
          <w:kern w:val="0"/>
          <w:sz w:val="22"/>
          <w:szCs w:val="22"/>
          <w:shd w:val="clear" w:color="auto" w:fill="FFFFFF"/>
          <w:lang w:eastAsia="en-GB"/>
          <w14:ligatures w14:val="none"/>
        </w:rPr>
        <w:t>.</w:t>
      </w:r>
      <w:r w:rsidR="004B6C4F" w:rsidRPr="001724C6">
        <w:rPr>
          <w:rFonts w:ascii="Arial" w:eastAsia="Times New Roman" w:hAnsi="Arial" w:cs="Arial"/>
          <w:kern w:val="0"/>
          <w:sz w:val="22"/>
          <w:szCs w:val="22"/>
          <w:lang w:eastAsia="en-GB"/>
          <w14:ligatures w14:val="none"/>
        </w:rPr>
        <w:t xml:space="preserve">  Moreover, despite advances in the growth of forgiveness models, and evidence of the positive outcomes of forgiveness, there has been "virtually no focus" on the process itself (Strelan &amp; Covic, 2006, pp.</w:t>
      </w:r>
      <w:r w:rsidR="00E06D06" w:rsidRPr="001724C6">
        <w:rPr>
          <w:rFonts w:ascii="Arial" w:eastAsia="Times New Roman" w:hAnsi="Arial" w:cs="Arial"/>
          <w:kern w:val="0"/>
          <w:sz w:val="22"/>
          <w:szCs w:val="22"/>
          <w:lang w:eastAsia="en-GB"/>
          <w14:ligatures w14:val="none"/>
        </w:rPr>
        <w:t xml:space="preserve"> </w:t>
      </w:r>
      <w:bookmarkStart w:id="2" w:name="_Hlk190801070"/>
      <w:r w:rsidR="004B6C4F" w:rsidRPr="001724C6">
        <w:rPr>
          <w:rFonts w:ascii="Arial" w:eastAsia="Times New Roman" w:hAnsi="Arial" w:cs="Arial"/>
          <w:kern w:val="0"/>
          <w:sz w:val="22"/>
          <w:szCs w:val="22"/>
          <w:lang w:eastAsia="en-GB"/>
          <w14:ligatures w14:val="none"/>
        </w:rPr>
        <w:t>1059-</w:t>
      </w:r>
      <w:r w:rsidR="00E76339" w:rsidRPr="001724C6">
        <w:rPr>
          <w:rFonts w:ascii="Arial" w:eastAsia="Times New Roman" w:hAnsi="Arial" w:cs="Arial"/>
          <w:kern w:val="0"/>
          <w:sz w:val="22"/>
          <w:szCs w:val="22"/>
          <w:lang w:eastAsia="en-GB"/>
          <w14:ligatures w14:val="none"/>
        </w:rPr>
        <w:t>1</w:t>
      </w:r>
      <w:r w:rsidR="004B6C4F" w:rsidRPr="001724C6">
        <w:rPr>
          <w:rFonts w:ascii="Arial" w:eastAsia="Times New Roman" w:hAnsi="Arial" w:cs="Arial"/>
          <w:kern w:val="0"/>
          <w:sz w:val="22"/>
          <w:szCs w:val="22"/>
          <w:lang w:eastAsia="en-GB"/>
          <w14:ligatures w14:val="none"/>
        </w:rPr>
        <w:t>085</w:t>
      </w:r>
      <w:bookmarkEnd w:id="2"/>
      <w:r w:rsidR="004B6C4F" w:rsidRPr="001724C6">
        <w:rPr>
          <w:rFonts w:ascii="Arial" w:eastAsia="Times New Roman" w:hAnsi="Arial" w:cs="Arial"/>
          <w:kern w:val="0"/>
          <w:sz w:val="22"/>
          <w:szCs w:val="22"/>
          <w:lang w:eastAsia="en-GB"/>
          <w14:ligatures w14:val="none"/>
        </w:rPr>
        <w:t xml:space="preserve">). </w:t>
      </w:r>
      <w:r w:rsidR="00E76339" w:rsidRPr="001724C6">
        <w:rPr>
          <w:rFonts w:ascii="Arial" w:eastAsia="Times New Roman" w:hAnsi="Arial" w:cs="Arial"/>
          <w:kern w:val="0"/>
          <w:sz w:val="22"/>
          <w:szCs w:val="22"/>
          <w:lang w:eastAsia="en-GB"/>
          <w14:ligatures w14:val="none"/>
        </w:rPr>
        <w:t xml:space="preserve"> </w:t>
      </w:r>
    </w:p>
    <w:p w14:paraId="0CE4BAF3" w14:textId="15E5856F" w:rsidR="00CF3DFC" w:rsidRPr="001724C6" w:rsidRDefault="00CF3DFC" w:rsidP="001724C6">
      <w:pPr>
        <w:spacing w:before="100" w:beforeAutospacing="1" w:after="100" w:afterAutospacing="1" w:line="480" w:lineRule="auto"/>
        <w:ind w:right="-613"/>
        <w:rPr>
          <w:rFonts w:ascii="Arial" w:hAnsi="Arial" w:cs="Arial"/>
          <w:sz w:val="22"/>
          <w:szCs w:val="22"/>
          <w:shd w:val="clear" w:color="auto" w:fill="FFFFFF"/>
        </w:rPr>
      </w:pPr>
      <w:r w:rsidRPr="001724C6">
        <w:rPr>
          <w:rFonts w:ascii="Arial" w:eastAsia="Times New Roman" w:hAnsi="Arial" w:cs="Arial"/>
          <w:kern w:val="0"/>
          <w:sz w:val="22"/>
          <w:szCs w:val="22"/>
          <w:lang w:eastAsia="en-GB"/>
          <w14:ligatures w14:val="none"/>
        </w:rPr>
        <w:t xml:space="preserve">To illuminate the process of forgiveness and unforgiveness, focus now shifts to the exploration of metaphor. </w:t>
      </w:r>
      <w:r w:rsidR="004B6C4F" w:rsidRPr="001724C6">
        <w:rPr>
          <w:rFonts w:ascii="Arial" w:eastAsia="Times New Roman" w:hAnsi="Arial" w:cs="Arial"/>
          <w:kern w:val="0"/>
          <w:sz w:val="22"/>
          <w:szCs w:val="22"/>
          <w:lang w:eastAsia="en-GB"/>
          <w14:ligatures w14:val="none"/>
        </w:rPr>
        <w:t xml:space="preserve">Metaphorical concepts are a fundamental aspect of human communication, </w:t>
      </w:r>
      <w:r w:rsidR="004B6C4F" w:rsidRPr="001724C6">
        <w:rPr>
          <w:rFonts w:ascii="Arial" w:eastAsia="Times New Roman" w:hAnsi="Arial" w:cs="Arial"/>
          <w:kern w:val="0"/>
          <w:sz w:val="22"/>
          <w:szCs w:val="22"/>
          <w:shd w:val="clear" w:color="auto" w:fill="FFFFFF"/>
          <w:lang w:eastAsia="en-GB"/>
          <w14:ligatures w14:val="none"/>
        </w:rPr>
        <w:t>known to promote understanding of complicated topics (</w:t>
      </w:r>
      <w:r w:rsidR="00BE60C9" w:rsidRPr="001724C6">
        <w:rPr>
          <w:rFonts w:ascii="Arial" w:hAnsi="Arial" w:cs="Arial"/>
          <w:sz w:val="22"/>
          <w:szCs w:val="22"/>
          <w:shd w:val="clear" w:color="auto" w:fill="FFFFFF"/>
        </w:rPr>
        <w:t>Stilwell &amp; Stilwell</w:t>
      </w:r>
      <w:r w:rsidR="003C7586" w:rsidRPr="001724C6">
        <w:rPr>
          <w:rFonts w:ascii="Arial" w:hAnsi="Arial" w:cs="Arial"/>
          <w:sz w:val="22"/>
          <w:szCs w:val="22"/>
          <w:shd w:val="clear" w:color="auto" w:fill="FFFFFF"/>
        </w:rPr>
        <w:t xml:space="preserve">, </w:t>
      </w:r>
      <w:r w:rsidR="00BE60C9" w:rsidRPr="001724C6">
        <w:rPr>
          <w:rFonts w:ascii="Arial" w:hAnsi="Arial" w:cs="Arial"/>
          <w:sz w:val="22"/>
          <w:szCs w:val="22"/>
          <w:shd w:val="clear" w:color="auto" w:fill="FFFFFF"/>
        </w:rPr>
        <w:t>2024</w:t>
      </w:r>
      <w:r w:rsidR="001F23FB" w:rsidRPr="001724C6">
        <w:rPr>
          <w:rFonts w:ascii="Arial" w:hAnsi="Arial" w:cs="Arial"/>
          <w:sz w:val="22"/>
          <w:szCs w:val="22"/>
          <w:shd w:val="clear" w:color="auto" w:fill="FFFFFF"/>
        </w:rPr>
        <w:t>;</w:t>
      </w:r>
      <w:r w:rsidR="00BE60C9" w:rsidRPr="001724C6">
        <w:rPr>
          <w:rFonts w:ascii="Arial" w:hAnsi="Arial" w:cs="Arial"/>
          <w:sz w:val="22"/>
          <w:szCs w:val="22"/>
          <w:shd w:val="clear" w:color="auto" w:fill="FFFFFF"/>
        </w:rPr>
        <w:t xml:space="preserve"> </w:t>
      </w:r>
      <w:r w:rsidR="004B6C4F" w:rsidRPr="001724C6">
        <w:rPr>
          <w:rFonts w:ascii="Arial" w:eastAsia="Times New Roman" w:hAnsi="Arial" w:cs="Arial"/>
          <w:kern w:val="0"/>
          <w:sz w:val="22"/>
          <w:szCs w:val="22"/>
          <w:shd w:val="clear" w:color="auto" w:fill="FFFFFF"/>
          <w:lang w:eastAsia="en-GB"/>
          <w14:ligatures w14:val="none"/>
        </w:rPr>
        <w:t>Thibodeau,</w:t>
      </w:r>
      <w:r w:rsidR="00967DAC" w:rsidRPr="001724C6">
        <w:rPr>
          <w:rFonts w:ascii="Arial" w:eastAsia="Times New Roman" w:hAnsi="Arial" w:cs="Arial"/>
          <w:kern w:val="0"/>
          <w:sz w:val="22"/>
          <w:szCs w:val="22"/>
          <w:shd w:val="clear" w:color="auto" w:fill="FFFFFF"/>
          <w:lang w:eastAsia="en-GB"/>
          <w14:ligatures w14:val="none"/>
        </w:rPr>
        <w:t xml:space="preserve"> et al.</w:t>
      </w:r>
      <w:r w:rsidR="004B6C4F" w:rsidRPr="001724C6">
        <w:rPr>
          <w:rFonts w:ascii="Arial" w:eastAsia="Times New Roman" w:hAnsi="Arial" w:cs="Arial"/>
          <w:kern w:val="0"/>
          <w:sz w:val="22"/>
          <w:szCs w:val="22"/>
          <w:shd w:val="clear" w:color="auto" w:fill="FFFFFF"/>
          <w:lang w:eastAsia="en-GB"/>
          <w14:ligatures w14:val="none"/>
        </w:rPr>
        <w:t>, 2019), and</w:t>
      </w:r>
      <w:r w:rsidR="004B6C4F" w:rsidRPr="001724C6">
        <w:rPr>
          <w:rFonts w:ascii="Arial" w:eastAsia="Times New Roman" w:hAnsi="Arial" w:cs="Arial"/>
          <w:kern w:val="0"/>
          <w:sz w:val="22"/>
          <w:szCs w:val="22"/>
          <w:lang w:eastAsia="en-GB"/>
          <w14:ligatures w14:val="none"/>
        </w:rPr>
        <w:t xml:space="preserve"> </w:t>
      </w:r>
      <w:r w:rsidR="008B7551" w:rsidRPr="001724C6">
        <w:rPr>
          <w:rFonts w:ascii="Arial" w:eastAsia="Times New Roman" w:hAnsi="Arial" w:cs="Arial"/>
          <w:kern w:val="0"/>
          <w:sz w:val="22"/>
          <w:szCs w:val="22"/>
          <w:lang w:eastAsia="en-GB"/>
          <w14:ligatures w14:val="none"/>
        </w:rPr>
        <w:t xml:space="preserve">are </w:t>
      </w:r>
      <w:r w:rsidR="004B6C4F" w:rsidRPr="001724C6">
        <w:rPr>
          <w:rFonts w:ascii="Arial" w:eastAsia="Times New Roman" w:hAnsi="Arial" w:cs="Arial"/>
          <w:kern w:val="0"/>
          <w:sz w:val="22"/>
          <w:szCs w:val="22"/>
          <w:lang w:eastAsia="en-GB"/>
          <w14:ligatures w14:val="none"/>
        </w:rPr>
        <w:t>a fundamental aspect of human communication recognised across different civilisations, societies</w:t>
      </w:r>
      <w:r w:rsidR="006727C9"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and faiths.</w:t>
      </w:r>
      <w:r w:rsidR="00AF411B" w:rsidRPr="001724C6">
        <w:rPr>
          <w:rFonts w:ascii="Arial" w:eastAsia="Times New Roman" w:hAnsi="Arial" w:cs="Arial"/>
          <w:kern w:val="0"/>
          <w:sz w:val="22"/>
          <w:szCs w:val="22"/>
          <w:lang w:eastAsia="en-GB"/>
          <w14:ligatures w14:val="none"/>
        </w:rPr>
        <w:t xml:space="preserve"> </w:t>
      </w:r>
      <w:r w:rsidR="00043FBF" w:rsidRPr="001724C6">
        <w:rPr>
          <w:rFonts w:ascii="Arial" w:eastAsiaTheme="majorEastAsia" w:hAnsi="Arial" w:cs="Arial"/>
          <w:sz w:val="22"/>
          <w:szCs w:val="22"/>
          <w:lang w:eastAsia="en-US"/>
        </w:rPr>
        <w:t xml:space="preserve">While various forms of metaphor exist </w:t>
      </w:r>
      <w:r w:rsidR="000A5CF1" w:rsidRPr="001724C6">
        <w:rPr>
          <w:rFonts w:ascii="Arial" w:eastAsiaTheme="majorEastAsia" w:hAnsi="Arial" w:cs="Arial"/>
          <w:sz w:val="22"/>
          <w:szCs w:val="22"/>
          <w:lang w:eastAsia="en-US"/>
        </w:rPr>
        <w:t>[</w:t>
      </w:r>
      <w:r w:rsidR="00043FBF" w:rsidRPr="001724C6">
        <w:rPr>
          <w:rFonts w:ascii="Arial" w:eastAsiaTheme="majorEastAsia" w:hAnsi="Arial" w:cs="Arial"/>
          <w:sz w:val="22"/>
          <w:szCs w:val="22"/>
          <w:lang w:eastAsia="en-US"/>
        </w:rPr>
        <w:t>such as simple, complex, compound</w:t>
      </w:r>
      <w:r w:rsidR="000A5CF1" w:rsidRPr="001724C6">
        <w:rPr>
          <w:rFonts w:ascii="Arial" w:eastAsiaTheme="majorEastAsia" w:hAnsi="Arial" w:cs="Arial"/>
          <w:sz w:val="22"/>
          <w:szCs w:val="22"/>
          <w:lang w:eastAsia="en-US"/>
        </w:rPr>
        <w:t>]</w:t>
      </w:r>
      <w:r w:rsidR="00043FBF" w:rsidRPr="001724C6">
        <w:rPr>
          <w:rFonts w:ascii="Arial" w:eastAsiaTheme="majorEastAsia" w:hAnsi="Arial" w:cs="Arial"/>
          <w:sz w:val="22"/>
          <w:szCs w:val="22"/>
          <w:lang w:eastAsia="en-US"/>
        </w:rPr>
        <w:t xml:space="preserve">, </w:t>
      </w:r>
      <w:r w:rsidR="00837B8F" w:rsidRPr="001724C6">
        <w:rPr>
          <w:rFonts w:ascii="Arial" w:eastAsiaTheme="majorEastAsia" w:hAnsi="Arial" w:cs="Arial"/>
          <w:sz w:val="22"/>
          <w:szCs w:val="22"/>
          <w:lang w:eastAsia="en-US"/>
        </w:rPr>
        <w:t>alongside</w:t>
      </w:r>
      <w:r w:rsidR="00043FBF" w:rsidRPr="001724C6">
        <w:rPr>
          <w:rFonts w:ascii="Arial" w:eastAsiaTheme="majorEastAsia" w:hAnsi="Arial" w:cs="Arial"/>
          <w:sz w:val="22"/>
          <w:szCs w:val="22"/>
          <w:lang w:eastAsia="en-US"/>
        </w:rPr>
        <w:t xml:space="preserve"> related representations like similes and allegories, for the purpose of this </w:t>
      </w:r>
      <w:r w:rsidR="00AB250F" w:rsidRPr="001724C6">
        <w:rPr>
          <w:rFonts w:ascii="Arial" w:eastAsiaTheme="majorEastAsia" w:hAnsi="Arial" w:cs="Arial"/>
          <w:sz w:val="22"/>
          <w:szCs w:val="22"/>
          <w:lang w:eastAsia="en-US"/>
        </w:rPr>
        <w:t>paper</w:t>
      </w:r>
      <w:r w:rsidR="00043FBF" w:rsidRPr="001724C6">
        <w:rPr>
          <w:rFonts w:ascii="Arial" w:eastAsiaTheme="majorEastAsia" w:hAnsi="Arial" w:cs="Arial"/>
          <w:sz w:val="22"/>
          <w:szCs w:val="22"/>
          <w:lang w:eastAsia="en-US"/>
        </w:rPr>
        <w:t xml:space="preserve">, metaphor </w:t>
      </w:r>
      <w:r w:rsidR="008F758D" w:rsidRPr="001724C6">
        <w:rPr>
          <w:rFonts w:ascii="Arial" w:eastAsiaTheme="majorEastAsia" w:hAnsi="Arial" w:cs="Arial"/>
          <w:sz w:val="22"/>
          <w:szCs w:val="22"/>
          <w:lang w:eastAsia="en-US"/>
        </w:rPr>
        <w:t>is</w:t>
      </w:r>
      <w:r w:rsidR="00043FBF" w:rsidRPr="001724C6">
        <w:rPr>
          <w:rFonts w:ascii="Arial" w:eastAsiaTheme="majorEastAsia" w:hAnsi="Arial" w:cs="Arial"/>
          <w:sz w:val="22"/>
          <w:szCs w:val="22"/>
          <w:lang w:eastAsia="en-US"/>
        </w:rPr>
        <w:t xml:space="preserve"> understood as an umbrella term encompassing all forms of metaphorical language or expression. </w:t>
      </w:r>
    </w:p>
    <w:p w14:paraId="461D6AC4" w14:textId="03186943" w:rsidR="004B6C4F" w:rsidRPr="001724C6" w:rsidRDefault="00CF3DFC" w:rsidP="001724C6">
      <w:pPr>
        <w:spacing w:before="100" w:beforeAutospacing="1" w:after="100" w:afterAutospacing="1" w:line="480" w:lineRule="auto"/>
        <w:ind w:right="-613"/>
        <w:rPr>
          <w:rFonts w:ascii="Arial" w:eastAsiaTheme="majorEastAsia" w:hAnsi="Arial" w:cs="Arial"/>
          <w:sz w:val="22"/>
          <w:szCs w:val="22"/>
          <w:lang w:eastAsia="en-US"/>
        </w:rPr>
      </w:pPr>
      <w:r w:rsidRPr="001724C6">
        <w:rPr>
          <w:rFonts w:ascii="Arial" w:eastAsiaTheme="majorEastAsia" w:hAnsi="Arial" w:cs="Arial"/>
          <w:sz w:val="22"/>
          <w:szCs w:val="22"/>
          <w:lang w:eastAsia="en-US"/>
        </w:rPr>
        <w:t xml:space="preserve">Lakoff </w:t>
      </w:r>
      <w:r w:rsidR="00E356EE" w:rsidRPr="001724C6">
        <w:rPr>
          <w:rFonts w:ascii="Arial" w:eastAsiaTheme="majorEastAsia" w:hAnsi="Arial" w:cs="Arial"/>
          <w:sz w:val="22"/>
          <w:szCs w:val="22"/>
          <w:lang w:eastAsia="en-US"/>
        </w:rPr>
        <w:t xml:space="preserve">and colleagues </w:t>
      </w:r>
      <w:r w:rsidRPr="001724C6">
        <w:rPr>
          <w:rFonts w:ascii="Arial" w:eastAsiaTheme="majorEastAsia" w:hAnsi="Arial" w:cs="Arial"/>
          <w:sz w:val="22"/>
          <w:szCs w:val="22"/>
          <w:lang w:eastAsia="en-US"/>
        </w:rPr>
        <w:t>(</w:t>
      </w:r>
      <w:r w:rsidR="00394783" w:rsidRPr="001724C6">
        <w:rPr>
          <w:rFonts w:ascii="Arial" w:eastAsiaTheme="majorEastAsia" w:hAnsi="Arial" w:cs="Arial"/>
          <w:sz w:val="22"/>
          <w:szCs w:val="22"/>
          <w:lang w:eastAsia="en-US"/>
        </w:rPr>
        <w:t>Lakoff,</w:t>
      </w:r>
      <w:r w:rsidRPr="001724C6">
        <w:rPr>
          <w:rFonts w:ascii="Arial" w:eastAsiaTheme="majorEastAsia" w:hAnsi="Arial" w:cs="Arial"/>
          <w:sz w:val="22"/>
          <w:szCs w:val="22"/>
          <w:lang w:eastAsia="en-US"/>
        </w:rPr>
        <w:t xml:space="preserve">1993; Lakoff </w:t>
      </w:r>
      <w:r w:rsidR="009C3CC6" w:rsidRPr="001724C6">
        <w:rPr>
          <w:rFonts w:ascii="Arial" w:eastAsiaTheme="majorEastAsia" w:hAnsi="Arial" w:cs="Arial"/>
          <w:sz w:val="22"/>
          <w:szCs w:val="22"/>
          <w:lang w:eastAsia="en-US"/>
        </w:rPr>
        <w:t xml:space="preserve">&amp; </w:t>
      </w:r>
      <w:r w:rsidRPr="001724C6">
        <w:rPr>
          <w:rFonts w:ascii="Arial" w:eastAsiaTheme="majorEastAsia" w:hAnsi="Arial" w:cs="Arial"/>
          <w:sz w:val="22"/>
          <w:szCs w:val="22"/>
          <w:lang w:eastAsia="en-US"/>
        </w:rPr>
        <w:t>Johnson,</w:t>
      </w:r>
      <w:r w:rsidR="005B111C" w:rsidRPr="001724C6">
        <w:rPr>
          <w:rFonts w:ascii="Arial" w:eastAsiaTheme="majorEastAsia" w:hAnsi="Arial" w:cs="Arial"/>
          <w:sz w:val="22"/>
          <w:szCs w:val="22"/>
          <w:lang w:eastAsia="en-US"/>
        </w:rPr>
        <w:t xml:space="preserve"> </w:t>
      </w:r>
      <w:r w:rsidRPr="001724C6">
        <w:rPr>
          <w:rFonts w:ascii="Arial" w:eastAsiaTheme="majorEastAsia" w:hAnsi="Arial" w:cs="Arial"/>
          <w:sz w:val="22"/>
          <w:szCs w:val="22"/>
          <w:lang w:eastAsia="en-US"/>
        </w:rPr>
        <w:t>1980</w:t>
      </w:r>
      <w:r w:rsidR="005B111C" w:rsidRPr="001724C6">
        <w:rPr>
          <w:rFonts w:ascii="Arial" w:eastAsiaTheme="majorEastAsia" w:hAnsi="Arial" w:cs="Arial"/>
          <w:sz w:val="22"/>
          <w:szCs w:val="22"/>
          <w:lang w:eastAsia="en-US"/>
        </w:rPr>
        <w:t>;</w:t>
      </w:r>
      <w:r w:rsidRPr="001724C6">
        <w:rPr>
          <w:rFonts w:ascii="Arial" w:eastAsiaTheme="majorEastAsia" w:hAnsi="Arial" w:cs="Arial"/>
          <w:sz w:val="22"/>
          <w:szCs w:val="22"/>
          <w:lang w:eastAsia="en-US"/>
        </w:rPr>
        <w:t>1999) were among the first to highlight the role of metaphor in shaping and organising human experience</w:t>
      </w:r>
      <w:r w:rsidR="00267D12" w:rsidRPr="001724C6">
        <w:rPr>
          <w:rFonts w:ascii="Arial" w:eastAsiaTheme="majorEastAsia" w:hAnsi="Arial" w:cs="Arial"/>
          <w:sz w:val="22"/>
          <w:szCs w:val="22"/>
          <w:lang w:eastAsia="en-US"/>
        </w:rPr>
        <w:t>, and m</w:t>
      </w:r>
      <w:r w:rsidRPr="001724C6">
        <w:rPr>
          <w:rFonts w:ascii="Arial" w:eastAsiaTheme="majorEastAsia" w:hAnsi="Arial" w:cs="Arial"/>
          <w:sz w:val="22"/>
          <w:szCs w:val="22"/>
          <w:lang w:eastAsia="en-US"/>
        </w:rPr>
        <w:t>ore recently, Malkomsen et al.</w:t>
      </w:r>
      <w:r w:rsidR="004A4DD8" w:rsidRPr="001724C6">
        <w:rPr>
          <w:rFonts w:ascii="Arial" w:eastAsiaTheme="majorEastAsia" w:hAnsi="Arial" w:cs="Arial"/>
          <w:sz w:val="22"/>
          <w:szCs w:val="22"/>
          <w:lang w:eastAsia="en-US"/>
        </w:rPr>
        <w:t>,</w:t>
      </w:r>
      <w:r w:rsidRPr="001724C6">
        <w:rPr>
          <w:rFonts w:ascii="Arial" w:eastAsiaTheme="majorEastAsia" w:hAnsi="Arial" w:cs="Arial"/>
          <w:sz w:val="22"/>
          <w:szCs w:val="22"/>
          <w:lang w:eastAsia="en-US"/>
        </w:rPr>
        <w:t xml:space="preserve"> (2022) emphasised the enduring therapeutic significance of metaphor within </w:t>
      </w:r>
      <w:r w:rsidRPr="001724C6">
        <w:rPr>
          <w:rFonts w:ascii="Arial" w:eastAsiaTheme="majorEastAsia" w:hAnsi="Arial" w:cs="Arial"/>
          <w:sz w:val="22"/>
          <w:szCs w:val="22"/>
          <w:lang w:eastAsia="en-US"/>
        </w:rPr>
        <w:lastRenderedPageBreak/>
        <w:t>psychotherapy</w:t>
      </w:r>
      <w:r w:rsidR="008C1DC5" w:rsidRPr="001724C6">
        <w:rPr>
          <w:rFonts w:ascii="Arial" w:eastAsiaTheme="majorEastAsia" w:hAnsi="Arial" w:cs="Arial"/>
          <w:sz w:val="22"/>
          <w:szCs w:val="22"/>
          <w:lang w:eastAsia="en-US"/>
        </w:rPr>
        <w:t>, w</w:t>
      </w:r>
      <w:r w:rsidR="004E7A7A" w:rsidRPr="001724C6">
        <w:rPr>
          <w:rFonts w:ascii="Arial" w:eastAsiaTheme="majorEastAsia" w:hAnsi="Arial" w:cs="Arial"/>
          <w:sz w:val="22"/>
          <w:szCs w:val="22"/>
          <w:lang w:eastAsia="en-US"/>
        </w:rPr>
        <w:t>hilst</w:t>
      </w:r>
      <w:r w:rsidR="008C1DC5" w:rsidRPr="001724C6">
        <w:rPr>
          <w:rFonts w:ascii="Arial" w:eastAsiaTheme="majorEastAsia" w:hAnsi="Arial" w:cs="Arial"/>
          <w:sz w:val="22"/>
          <w:szCs w:val="22"/>
          <w:lang w:eastAsia="en-US"/>
        </w:rPr>
        <w:t xml:space="preserve"> </w:t>
      </w:r>
      <w:r w:rsidRPr="001724C6">
        <w:rPr>
          <w:rFonts w:ascii="Arial" w:eastAsiaTheme="majorEastAsia" w:hAnsi="Arial" w:cs="Arial"/>
          <w:sz w:val="22"/>
          <w:szCs w:val="22"/>
          <w:lang w:eastAsia="en-US"/>
        </w:rPr>
        <w:t xml:space="preserve">Stoycheva (2020, p.1) </w:t>
      </w:r>
      <w:r w:rsidR="0087256F" w:rsidRPr="001724C6">
        <w:rPr>
          <w:rFonts w:ascii="Arial" w:eastAsiaTheme="majorEastAsia" w:hAnsi="Arial" w:cs="Arial"/>
          <w:sz w:val="22"/>
          <w:szCs w:val="22"/>
          <w:lang w:eastAsia="en-US"/>
        </w:rPr>
        <w:t>insightful</w:t>
      </w:r>
      <w:r w:rsidR="00C05CA5" w:rsidRPr="001724C6">
        <w:rPr>
          <w:rFonts w:ascii="Arial" w:eastAsiaTheme="majorEastAsia" w:hAnsi="Arial" w:cs="Arial"/>
          <w:sz w:val="22"/>
          <w:szCs w:val="22"/>
          <w:lang w:eastAsia="en-US"/>
        </w:rPr>
        <w:t xml:space="preserve">ly </w:t>
      </w:r>
      <w:r w:rsidRPr="001724C6">
        <w:rPr>
          <w:rFonts w:ascii="Arial" w:eastAsiaTheme="majorEastAsia" w:hAnsi="Arial" w:cs="Arial"/>
          <w:sz w:val="22"/>
          <w:szCs w:val="22"/>
          <w:lang w:eastAsia="en-US"/>
        </w:rPr>
        <w:t>propos</w:t>
      </w:r>
      <w:r w:rsidR="00C05CA5" w:rsidRPr="001724C6">
        <w:rPr>
          <w:rFonts w:ascii="Arial" w:eastAsiaTheme="majorEastAsia" w:hAnsi="Arial" w:cs="Arial"/>
          <w:sz w:val="22"/>
          <w:szCs w:val="22"/>
          <w:lang w:eastAsia="en-US"/>
        </w:rPr>
        <w:t>ed</w:t>
      </w:r>
      <w:r w:rsidRPr="001724C6">
        <w:rPr>
          <w:rFonts w:ascii="Arial" w:eastAsiaTheme="majorEastAsia" w:hAnsi="Arial" w:cs="Arial"/>
          <w:sz w:val="22"/>
          <w:szCs w:val="22"/>
          <w:lang w:eastAsia="en-US"/>
        </w:rPr>
        <w:t xml:space="preserve"> that metaphor </w:t>
      </w:r>
      <w:r w:rsidR="006A278A" w:rsidRPr="001724C6">
        <w:rPr>
          <w:rFonts w:ascii="Arial" w:eastAsiaTheme="majorEastAsia" w:hAnsi="Arial" w:cs="Arial"/>
          <w:sz w:val="22"/>
          <w:szCs w:val="22"/>
          <w:lang w:eastAsia="en-US"/>
        </w:rPr>
        <w:t>is a</w:t>
      </w:r>
      <w:r w:rsidRPr="001724C6">
        <w:rPr>
          <w:rFonts w:ascii="Arial" w:eastAsiaTheme="majorEastAsia" w:hAnsi="Arial" w:cs="Arial"/>
          <w:sz w:val="22"/>
          <w:szCs w:val="22"/>
          <w:lang w:eastAsia="en-US"/>
        </w:rPr>
        <w:t xml:space="preserve"> "therapeutic magic wand</w:t>
      </w:r>
      <w:r w:rsidR="00C77936" w:rsidRPr="001724C6">
        <w:rPr>
          <w:rFonts w:ascii="Arial" w:eastAsiaTheme="majorEastAsia" w:hAnsi="Arial" w:cs="Arial"/>
          <w:sz w:val="22"/>
          <w:szCs w:val="22"/>
          <w:lang w:eastAsia="en-US"/>
        </w:rPr>
        <w:t>.</w:t>
      </w:r>
      <w:r w:rsidRPr="001724C6">
        <w:rPr>
          <w:rFonts w:ascii="Arial" w:eastAsiaTheme="majorEastAsia" w:hAnsi="Arial" w:cs="Arial"/>
          <w:sz w:val="22"/>
          <w:szCs w:val="22"/>
          <w:lang w:eastAsia="en-US"/>
        </w:rPr>
        <w:t xml:space="preserve">" </w:t>
      </w:r>
    </w:p>
    <w:p w14:paraId="068A4E14" w14:textId="4BDD6003" w:rsidR="00243B9C" w:rsidRDefault="003E35A4" w:rsidP="00243B9C">
      <w:pPr>
        <w:spacing w:before="100" w:beforeAutospacing="1" w:after="100" w:afterAutospacing="1" w:line="480" w:lineRule="auto"/>
        <w:ind w:right="-613"/>
        <w:rPr>
          <w:rFonts w:ascii="Arial" w:eastAsiaTheme="majorEastAsia" w:hAnsi="Arial" w:cs="Arial"/>
          <w:sz w:val="22"/>
          <w:szCs w:val="22"/>
          <w:shd w:val="clear" w:color="auto" w:fill="FFFFFF"/>
          <w:lang w:eastAsia="en-US"/>
        </w:rPr>
      </w:pPr>
      <w:r>
        <w:rPr>
          <w:rFonts w:ascii="Arial" w:eastAsiaTheme="majorEastAsia" w:hAnsi="Arial" w:cs="Arial"/>
          <w:sz w:val="22"/>
          <w:szCs w:val="22"/>
          <w:lang w:eastAsia="en-US"/>
        </w:rPr>
        <w:t>T</w:t>
      </w:r>
      <w:r w:rsidR="00295C85" w:rsidRPr="001724C6">
        <w:rPr>
          <w:rFonts w:ascii="Arial" w:eastAsiaTheme="majorEastAsia" w:hAnsi="Arial" w:cs="Arial"/>
          <w:sz w:val="22"/>
          <w:szCs w:val="22"/>
          <w:lang w:eastAsia="en-US"/>
        </w:rPr>
        <w:t xml:space="preserve">o </w:t>
      </w:r>
      <w:r w:rsidR="00085283" w:rsidRPr="001724C6">
        <w:rPr>
          <w:rFonts w:ascii="Arial" w:eastAsiaTheme="majorEastAsia" w:hAnsi="Arial" w:cs="Arial"/>
          <w:sz w:val="22"/>
          <w:szCs w:val="22"/>
          <w:lang w:eastAsia="en-US"/>
        </w:rPr>
        <w:t>contextualise metaphor within a real</w:t>
      </w:r>
      <w:r w:rsidR="003678A4" w:rsidRPr="001724C6">
        <w:rPr>
          <w:rFonts w:ascii="Arial" w:eastAsiaTheme="majorEastAsia" w:hAnsi="Arial" w:cs="Arial"/>
          <w:sz w:val="22"/>
          <w:szCs w:val="22"/>
          <w:lang w:eastAsia="en-US"/>
        </w:rPr>
        <w:t>-</w:t>
      </w:r>
      <w:r w:rsidR="00085283" w:rsidRPr="001724C6">
        <w:rPr>
          <w:rFonts w:ascii="Arial" w:eastAsiaTheme="majorEastAsia" w:hAnsi="Arial" w:cs="Arial"/>
          <w:sz w:val="22"/>
          <w:szCs w:val="22"/>
          <w:lang w:eastAsia="en-US"/>
        </w:rPr>
        <w:t>world context</w:t>
      </w:r>
      <w:r w:rsidR="00243B9C">
        <w:rPr>
          <w:rFonts w:ascii="Arial" w:eastAsiaTheme="majorEastAsia" w:hAnsi="Arial" w:cs="Arial"/>
          <w:sz w:val="22"/>
          <w:szCs w:val="22"/>
          <w:lang w:eastAsia="en-US"/>
        </w:rPr>
        <w:t>, c</w:t>
      </w:r>
      <w:r w:rsidR="00243B9C" w:rsidRPr="001724C6">
        <w:rPr>
          <w:rFonts w:ascii="Arial" w:eastAsiaTheme="majorEastAsia" w:hAnsi="Arial" w:cs="Arial"/>
          <w:sz w:val="22"/>
          <w:szCs w:val="22"/>
          <w:lang w:eastAsia="en-US"/>
        </w:rPr>
        <w:t>onsider how often, in everyday life, metaphor is employed to describe feelings and experiences. For example: “</w:t>
      </w:r>
      <w:r w:rsidR="00243B9C" w:rsidRPr="001724C6">
        <w:rPr>
          <w:rFonts w:ascii="Arial" w:eastAsia="Times New Roman" w:hAnsi="Arial" w:cs="Arial"/>
          <w:kern w:val="0"/>
          <w:sz w:val="22"/>
          <w:szCs w:val="22"/>
          <w:lang w:eastAsia="en-GB"/>
          <w14:ligatures w14:val="none"/>
        </w:rPr>
        <w:t xml:space="preserve">Butterflies in my stomach”; “Seeing red”; </w:t>
      </w:r>
      <w:r w:rsidR="00243B9C" w:rsidRPr="001724C6">
        <w:rPr>
          <w:rFonts w:ascii="Arial" w:eastAsiaTheme="majorEastAsia" w:hAnsi="Arial" w:cs="Arial"/>
          <w:sz w:val="22"/>
          <w:szCs w:val="22"/>
          <w:lang w:eastAsia="en-US"/>
        </w:rPr>
        <w:t>“A roller-coaster of emotions”; “</w:t>
      </w:r>
      <w:r w:rsidR="00243B9C" w:rsidRPr="001724C6">
        <w:rPr>
          <w:rFonts w:ascii="Arial" w:eastAsiaTheme="minorHAnsi" w:hAnsi="Arial" w:cs="Arial"/>
          <w:sz w:val="22"/>
          <w:szCs w:val="22"/>
          <w:shd w:val="clear" w:color="auto" w:fill="FFFFFF"/>
          <w:lang w:eastAsia="en-US"/>
        </w:rPr>
        <w:t xml:space="preserve">A weight on my shoulders”; </w:t>
      </w:r>
      <w:r w:rsidR="00243B9C" w:rsidRPr="001724C6">
        <w:rPr>
          <w:rFonts w:ascii="Arial" w:eastAsiaTheme="majorEastAsia" w:hAnsi="Arial" w:cs="Arial"/>
          <w:sz w:val="22"/>
          <w:szCs w:val="22"/>
          <w:shd w:val="clear" w:color="auto" w:fill="FFFFFF"/>
          <w:lang w:eastAsia="en-US"/>
        </w:rPr>
        <w:t>“I’m under the weather”;</w:t>
      </w:r>
      <w:r w:rsidR="00243B9C" w:rsidRPr="001724C6">
        <w:rPr>
          <w:rFonts w:ascii="Arial" w:eastAsiaTheme="minorHAnsi" w:hAnsi="Arial" w:cs="Arial"/>
          <w:sz w:val="22"/>
          <w:szCs w:val="22"/>
          <w:shd w:val="clear" w:color="auto" w:fill="FFFFFF"/>
          <w:lang w:eastAsia="en-US"/>
        </w:rPr>
        <w:t xml:space="preserve"> “</w:t>
      </w:r>
      <w:r w:rsidR="00243B9C" w:rsidRPr="001724C6">
        <w:rPr>
          <w:rFonts w:ascii="Arial" w:eastAsiaTheme="majorEastAsia" w:hAnsi="Arial" w:cs="Arial"/>
          <w:sz w:val="22"/>
          <w:szCs w:val="22"/>
          <w:shd w:val="clear" w:color="auto" w:fill="FFFFFF"/>
          <w:lang w:eastAsia="en-US"/>
        </w:rPr>
        <w:t xml:space="preserve">It went pear-shaped”; “I was miles away”; “I carry a torch for him”. Consequently, it is little wonder that metaphor has secured a place within </w:t>
      </w:r>
      <w:r w:rsidR="00243B9C" w:rsidRPr="008A63BE">
        <w:rPr>
          <w:rFonts w:ascii="Arial" w:eastAsiaTheme="majorEastAsia" w:hAnsi="Arial" w:cs="Arial"/>
          <w:color w:val="FF0000"/>
          <w:sz w:val="22"/>
          <w:szCs w:val="22"/>
          <w:shd w:val="clear" w:color="auto" w:fill="FFFFFF"/>
          <w:lang w:eastAsia="en-US"/>
        </w:rPr>
        <w:t xml:space="preserve">self-help </w:t>
      </w:r>
      <w:r w:rsidR="00243B9C">
        <w:rPr>
          <w:rFonts w:ascii="Arial" w:eastAsiaTheme="majorEastAsia" w:hAnsi="Arial" w:cs="Arial"/>
          <w:sz w:val="22"/>
          <w:szCs w:val="22"/>
          <w:shd w:val="clear" w:color="auto" w:fill="FFFFFF"/>
          <w:lang w:eastAsia="en-US"/>
        </w:rPr>
        <w:t xml:space="preserve">and </w:t>
      </w:r>
      <w:r w:rsidR="00243B9C" w:rsidRPr="001724C6">
        <w:rPr>
          <w:rFonts w:ascii="Arial" w:eastAsiaTheme="majorEastAsia" w:hAnsi="Arial" w:cs="Arial"/>
          <w:sz w:val="22"/>
          <w:szCs w:val="22"/>
          <w:shd w:val="clear" w:color="auto" w:fill="FFFFFF"/>
          <w:lang w:eastAsia="en-US"/>
        </w:rPr>
        <w:t xml:space="preserve">therapy, with the therapeutic process itself often described as ‘a journey’. </w:t>
      </w:r>
    </w:p>
    <w:p w14:paraId="284C3E1D" w14:textId="5BDABFE0" w:rsidR="007876D2" w:rsidRPr="007876D2" w:rsidRDefault="006B1C5C" w:rsidP="00C912CB">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6B1C5C">
        <w:rPr>
          <w:rFonts w:ascii="Arial" w:eastAsiaTheme="majorEastAsia" w:hAnsi="Arial" w:cs="Arial"/>
          <w:color w:val="FF0000"/>
          <w:sz w:val="22"/>
          <w:szCs w:val="22"/>
          <w:lang w:eastAsia="en-US"/>
        </w:rPr>
        <w:t xml:space="preserve">Salih (2025, p. 84), suggests that metaphors have the ability to “connect concrete and abstract worlds”, and </w:t>
      </w:r>
      <w:bookmarkStart w:id="3" w:name="x__Hlk201564542"/>
      <w:r w:rsidRPr="006B1C5C">
        <w:rPr>
          <w:rFonts w:ascii="Arial" w:eastAsiaTheme="majorEastAsia" w:hAnsi="Arial" w:cs="Arial"/>
          <w:color w:val="FF0000"/>
          <w:sz w:val="22"/>
          <w:szCs w:val="22"/>
          <w:lang w:eastAsia="en-US"/>
        </w:rPr>
        <w:t>Hazelwood and Heath (2025</w:t>
      </w:r>
      <w:bookmarkEnd w:id="3"/>
      <w:r w:rsidRPr="006B1C5C">
        <w:rPr>
          <w:rFonts w:ascii="Arial" w:eastAsiaTheme="majorEastAsia" w:hAnsi="Arial" w:cs="Arial"/>
          <w:color w:val="FF0000"/>
          <w:sz w:val="22"/>
          <w:szCs w:val="22"/>
          <w:lang w:eastAsia="en-US"/>
        </w:rPr>
        <w:t>, p.1) draw attention to the value of metaphor in “making the invisible, visible”.  Yet, despite the cathartic benefits such profound insights can engender, pathways to such understanding can be simple.</w:t>
      </w:r>
      <w:r w:rsidR="00090B19">
        <w:rPr>
          <w:rFonts w:ascii="Arial" w:eastAsiaTheme="majorEastAsia" w:hAnsi="Arial" w:cs="Arial"/>
          <w:color w:val="FF0000"/>
          <w:sz w:val="22"/>
          <w:szCs w:val="22"/>
          <w:lang w:eastAsia="en-US"/>
        </w:rPr>
        <w:t xml:space="preserve"> </w:t>
      </w:r>
      <w:r w:rsidR="00C912CB">
        <w:rPr>
          <w:rFonts w:ascii="Arial" w:eastAsiaTheme="majorEastAsia" w:hAnsi="Arial" w:cs="Arial"/>
          <w:color w:val="FF0000"/>
          <w:sz w:val="22"/>
          <w:szCs w:val="22"/>
          <w:lang w:eastAsia="en-US"/>
        </w:rPr>
        <w:t xml:space="preserve">For </w:t>
      </w:r>
      <w:r w:rsidR="008E424A">
        <w:rPr>
          <w:rFonts w:ascii="Arial" w:eastAsiaTheme="majorEastAsia" w:hAnsi="Arial" w:cs="Arial"/>
          <w:color w:val="FF0000"/>
          <w:sz w:val="22"/>
          <w:szCs w:val="22"/>
          <w:lang w:eastAsia="en-US"/>
        </w:rPr>
        <w:t>instance</w:t>
      </w:r>
      <w:r w:rsidR="00C912CB">
        <w:rPr>
          <w:rFonts w:ascii="Arial" w:eastAsiaTheme="majorEastAsia" w:hAnsi="Arial" w:cs="Arial"/>
          <w:color w:val="FF0000"/>
          <w:sz w:val="22"/>
          <w:szCs w:val="22"/>
          <w:lang w:eastAsia="en-US"/>
        </w:rPr>
        <w:t xml:space="preserve">, </w:t>
      </w:r>
      <w:r w:rsidR="0078569E" w:rsidRPr="0047654C">
        <w:rPr>
          <w:rFonts w:ascii="Arial" w:eastAsiaTheme="majorEastAsia" w:hAnsi="Arial" w:cs="Arial"/>
          <w:color w:val="FF0000"/>
          <w:sz w:val="22"/>
          <w:szCs w:val="22"/>
          <w:shd w:val="clear" w:color="auto" w:fill="FFFFFF"/>
          <w:lang w:eastAsia="en-US"/>
        </w:rPr>
        <w:t xml:space="preserve">general </w:t>
      </w:r>
      <w:r w:rsidR="007876D2" w:rsidRPr="007876D2">
        <w:rPr>
          <w:rFonts w:ascii="Arial" w:eastAsiaTheme="majorEastAsia" w:hAnsi="Arial" w:cs="Arial"/>
          <w:color w:val="FF0000"/>
          <w:sz w:val="22"/>
          <w:szCs w:val="22"/>
          <w:shd w:val="clear" w:color="auto" w:fill="FFFFFF"/>
          <w:lang w:eastAsia="en-US"/>
        </w:rPr>
        <w:t>examples</w:t>
      </w:r>
      <w:r w:rsidR="005A3F24" w:rsidRPr="0047654C">
        <w:rPr>
          <w:rFonts w:ascii="Arial" w:eastAsiaTheme="majorEastAsia" w:hAnsi="Arial" w:cs="Arial"/>
          <w:color w:val="FF0000"/>
          <w:sz w:val="22"/>
          <w:szCs w:val="22"/>
          <w:shd w:val="clear" w:color="auto" w:fill="FFFFFF"/>
          <w:lang w:eastAsia="en-US"/>
        </w:rPr>
        <w:t xml:space="preserve"> of </w:t>
      </w:r>
      <w:r w:rsidR="001A05B8" w:rsidRPr="0047654C">
        <w:rPr>
          <w:rFonts w:ascii="Arial" w:eastAsiaTheme="majorEastAsia" w:hAnsi="Arial" w:cs="Arial"/>
          <w:color w:val="FF0000"/>
          <w:sz w:val="22"/>
          <w:szCs w:val="22"/>
          <w:shd w:val="clear" w:color="auto" w:fill="FFFFFF"/>
          <w:lang w:eastAsia="en-US"/>
        </w:rPr>
        <w:t xml:space="preserve">working with </w:t>
      </w:r>
      <w:r w:rsidR="0078569E" w:rsidRPr="0047654C">
        <w:rPr>
          <w:rFonts w:ascii="Arial" w:eastAsiaTheme="majorEastAsia" w:hAnsi="Arial" w:cs="Arial"/>
          <w:color w:val="FF0000"/>
          <w:sz w:val="22"/>
          <w:szCs w:val="22"/>
          <w:shd w:val="clear" w:color="auto" w:fill="FFFFFF"/>
          <w:lang w:eastAsia="en-US"/>
        </w:rPr>
        <w:t>metaphor</w:t>
      </w:r>
      <w:r w:rsidR="00993A4F">
        <w:rPr>
          <w:rFonts w:ascii="Arial" w:eastAsiaTheme="majorEastAsia" w:hAnsi="Arial" w:cs="Arial"/>
          <w:color w:val="FF0000"/>
          <w:sz w:val="22"/>
          <w:szCs w:val="22"/>
          <w:shd w:val="clear" w:color="auto" w:fill="FFFFFF"/>
          <w:lang w:eastAsia="en-US"/>
        </w:rPr>
        <w:t xml:space="preserve">, either individually, or within therapy, </w:t>
      </w:r>
      <w:r w:rsidR="002B4C2C">
        <w:rPr>
          <w:rFonts w:ascii="Arial" w:eastAsiaTheme="majorEastAsia" w:hAnsi="Arial" w:cs="Arial"/>
          <w:color w:val="FF0000"/>
          <w:sz w:val="22"/>
          <w:szCs w:val="22"/>
          <w:shd w:val="clear" w:color="auto" w:fill="FFFFFF"/>
          <w:lang w:eastAsia="en-US"/>
        </w:rPr>
        <w:t xml:space="preserve">might </w:t>
      </w:r>
      <w:r w:rsidR="00682AC3">
        <w:rPr>
          <w:rFonts w:ascii="Arial" w:eastAsiaTheme="majorEastAsia" w:hAnsi="Arial" w:cs="Arial"/>
          <w:color w:val="FF0000"/>
          <w:sz w:val="22"/>
          <w:szCs w:val="22"/>
          <w:shd w:val="clear" w:color="auto" w:fill="FFFFFF"/>
          <w:lang w:eastAsia="en-US"/>
        </w:rPr>
        <w:t>comprise of</w:t>
      </w:r>
      <w:r w:rsidR="0078569E" w:rsidRPr="0047654C">
        <w:rPr>
          <w:rFonts w:ascii="Arial" w:eastAsiaTheme="majorEastAsia" w:hAnsi="Arial" w:cs="Arial"/>
          <w:color w:val="FF0000"/>
          <w:sz w:val="22"/>
          <w:szCs w:val="22"/>
          <w:shd w:val="clear" w:color="auto" w:fill="FFFFFF"/>
          <w:lang w:eastAsia="en-US"/>
        </w:rPr>
        <w:t>:</w:t>
      </w:r>
      <w:r w:rsidR="007876D2" w:rsidRPr="007876D2">
        <w:rPr>
          <w:rFonts w:ascii="Arial" w:eastAsiaTheme="majorEastAsia" w:hAnsi="Arial" w:cs="Arial"/>
          <w:color w:val="FF0000"/>
          <w:sz w:val="22"/>
          <w:szCs w:val="22"/>
          <w:shd w:val="clear" w:color="auto" w:fill="FFFFFF"/>
          <w:lang w:eastAsia="en-US"/>
        </w:rPr>
        <w:t xml:space="preserve"> </w:t>
      </w:r>
      <w:r w:rsidR="00CF5835" w:rsidRPr="0047654C">
        <w:rPr>
          <w:rFonts w:ascii="Arial" w:eastAsiaTheme="majorEastAsia" w:hAnsi="Arial" w:cs="Arial"/>
          <w:color w:val="FF0000"/>
          <w:sz w:val="22"/>
          <w:szCs w:val="22"/>
          <w:shd w:val="clear" w:color="auto" w:fill="FFFFFF"/>
          <w:lang w:eastAsia="en-US"/>
        </w:rPr>
        <w:t xml:space="preserve"> </w:t>
      </w:r>
    </w:p>
    <w:p w14:paraId="0FF79769" w14:textId="1D329435" w:rsidR="007876D2" w:rsidRPr="007876D2" w:rsidRDefault="007876D2" w:rsidP="007876D2">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7876D2">
        <w:rPr>
          <w:rFonts w:ascii="Arial" w:eastAsiaTheme="majorEastAsia" w:hAnsi="Arial" w:cs="Arial"/>
          <w:color w:val="FF0000"/>
          <w:sz w:val="22"/>
          <w:szCs w:val="22"/>
          <w:shd w:val="clear" w:color="auto" w:fill="FFFFFF"/>
          <w:lang w:eastAsia="en-US"/>
        </w:rPr>
        <w:t xml:space="preserve">(i) </w:t>
      </w:r>
      <w:r w:rsidR="00856EBF">
        <w:rPr>
          <w:rFonts w:ascii="Arial" w:eastAsiaTheme="majorEastAsia" w:hAnsi="Arial" w:cs="Arial"/>
          <w:color w:val="FF0000"/>
          <w:sz w:val="22"/>
          <w:szCs w:val="22"/>
          <w:shd w:val="clear" w:color="auto" w:fill="FFFFFF"/>
          <w:lang w:eastAsia="en-US"/>
        </w:rPr>
        <w:t xml:space="preserve">  </w:t>
      </w:r>
      <w:r w:rsidRPr="007876D2">
        <w:rPr>
          <w:rFonts w:ascii="Arial" w:eastAsiaTheme="majorEastAsia" w:hAnsi="Arial" w:cs="Arial"/>
          <w:color w:val="FF0000"/>
          <w:sz w:val="22"/>
          <w:szCs w:val="22"/>
          <w:shd w:val="clear" w:color="auto" w:fill="FFFFFF"/>
          <w:lang w:eastAsia="en-US"/>
        </w:rPr>
        <w:t>Start</w:t>
      </w:r>
      <w:r w:rsidR="00682AC3">
        <w:rPr>
          <w:rFonts w:ascii="Arial" w:eastAsiaTheme="majorEastAsia" w:hAnsi="Arial" w:cs="Arial"/>
          <w:color w:val="FF0000"/>
          <w:sz w:val="22"/>
          <w:szCs w:val="22"/>
          <w:shd w:val="clear" w:color="auto" w:fill="FFFFFF"/>
          <w:lang w:eastAsia="en-US"/>
        </w:rPr>
        <w:t>ing</w:t>
      </w:r>
      <w:r w:rsidRPr="007876D2">
        <w:rPr>
          <w:rFonts w:ascii="Arial" w:eastAsiaTheme="majorEastAsia" w:hAnsi="Arial" w:cs="Arial"/>
          <w:color w:val="FF0000"/>
          <w:sz w:val="22"/>
          <w:szCs w:val="22"/>
          <w:shd w:val="clear" w:color="auto" w:fill="FFFFFF"/>
          <w:lang w:eastAsia="en-US"/>
        </w:rPr>
        <w:t xml:space="preserve"> a description around something that is worrying you</w:t>
      </w:r>
      <w:r w:rsidR="00897805" w:rsidRPr="0047654C">
        <w:rPr>
          <w:rFonts w:ascii="Arial" w:eastAsiaTheme="majorEastAsia" w:hAnsi="Arial" w:cs="Arial"/>
          <w:color w:val="FF0000"/>
          <w:sz w:val="22"/>
          <w:szCs w:val="22"/>
          <w:shd w:val="clear" w:color="auto" w:fill="FFFFFF"/>
          <w:lang w:eastAsia="en-US"/>
        </w:rPr>
        <w:t>,</w:t>
      </w:r>
      <w:r w:rsidRPr="007876D2">
        <w:rPr>
          <w:rFonts w:ascii="Arial" w:eastAsiaTheme="majorEastAsia" w:hAnsi="Arial" w:cs="Arial"/>
          <w:color w:val="FF0000"/>
          <w:sz w:val="22"/>
          <w:szCs w:val="22"/>
          <w:shd w:val="clear" w:color="auto" w:fill="FFFFFF"/>
          <w:lang w:eastAsia="en-US"/>
        </w:rPr>
        <w:t xml:space="preserve"> with the words, ‘It is like…’ (Hazelwood and Heath, 2025), and let</w:t>
      </w:r>
      <w:r w:rsidR="009F64DB">
        <w:rPr>
          <w:rFonts w:ascii="Arial" w:eastAsiaTheme="majorEastAsia" w:hAnsi="Arial" w:cs="Arial"/>
          <w:color w:val="FF0000"/>
          <w:sz w:val="22"/>
          <w:szCs w:val="22"/>
          <w:shd w:val="clear" w:color="auto" w:fill="FFFFFF"/>
          <w:lang w:eastAsia="en-US"/>
        </w:rPr>
        <w:t>ting</w:t>
      </w:r>
      <w:r w:rsidRPr="007876D2">
        <w:rPr>
          <w:rFonts w:ascii="Arial" w:eastAsiaTheme="majorEastAsia" w:hAnsi="Arial" w:cs="Arial"/>
          <w:color w:val="FF0000"/>
          <w:sz w:val="22"/>
          <w:szCs w:val="22"/>
          <w:shd w:val="clear" w:color="auto" w:fill="FFFFFF"/>
          <w:lang w:eastAsia="en-US"/>
        </w:rPr>
        <w:t xml:space="preserve"> thoughts and feelings flow.</w:t>
      </w:r>
    </w:p>
    <w:p w14:paraId="28784574" w14:textId="2BB86BAF" w:rsidR="007876D2" w:rsidRPr="007876D2" w:rsidRDefault="007876D2" w:rsidP="007876D2">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7876D2">
        <w:rPr>
          <w:rFonts w:ascii="Arial" w:eastAsiaTheme="majorEastAsia" w:hAnsi="Arial" w:cs="Arial"/>
          <w:color w:val="FF0000"/>
          <w:sz w:val="22"/>
          <w:szCs w:val="22"/>
          <w:shd w:val="clear" w:color="auto" w:fill="FFFFFF"/>
          <w:lang w:eastAsia="en-US"/>
        </w:rPr>
        <w:t>(ii)   Envision</w:t>
      </w:r>
      <w:r w:rsidR="00F65609">
        <w:rPr>
          <w:rFonts w:ascii="Arial" w:eastAsiaTheme="majorEastAsia" w:hAnsi="Arial" w:cs="Arial"/>
          <w:color w:val="FF0000"/>
          <w:sz w:val="22"/>
          <w:szCs w:val="22"/>
          <w:shd w:val="clear" w:color="auto" w:fill="FFFFFF"/>
          <w:lang w:eastAsia="en-US"/>
        </w:rPr>
        <w:t>ing</w:t>
      </w:r>
      <w:r w:rsidRPr="007876D2">
        <w:rPr>
          <w:rFonts w:ascii="Arial" w:eastAsiaTheme="majorEastAsia" w:hAnsi="Arial" w:cs="Arial"/>
          <w:color w:val="FF0000"/>
          <w:sz w:val="22"/>
          <w:szCs w:val="22"/>
          <w:shd w:val="clear" w:color="auto" w:fill="FFFFFF"/>
          <w:lang w:eastAsia="en-US"/>
        </w:rPr>
        <w:t xml:space="preserve"> an image that symbolises a situation currently concerning you, and then reflect</w:t>
      </w:r>
      <w:r w:rsidR="00F65609">
        <w:rPr>
          <w:rFonts w:ascii="Arial" w:eastAsiaTheme="majorEastAsia" w:hAnsi="Arial" w:cs="Arial"/>
          <w:color w:val="FF0000"/>
          <w:sz w:val="22"/>
          <w:szCs w:val="22"/>
          <w:shd w:val="clear" w:color="auto" w:fill="FFFFFF"/>
          <w:lang w:eastAsia="en-US"/>
        </w:rPr>
        <w:t>ing</w:t>
      </w:r>
      <w:r w:rsidRPr="007876D2">
        <w:rPr>
          <w:rFonts w:ascii="Arial" w:eastAsiaTheme="majorEastAsia" w:hAnsi="Arial" w:cs="Arial"/>
          <w:color w:val="FF0000"/>
          <w:sz w:val="22"/>
          <w:szCs w:val="22"/>
          <w:shd w:val="clear" w:color="auto" w:fill="FFFFFF"/>
          <w:lang w:eastAsia="en-US"/>
        </w:rPr>
        <w:t xml:space="preserve"> upon it.  For example, visualis</w:t>
      </w:r>
      <w:r w:rsidR="00F65609">
        <w:rPr>
          <w:rFonts w:ascii="Arial" w:eastAsiaTheme="majorEastAsia" w:hAnsi="Arial" w:cs="Arial"/>
          <w:color w:val="FF0000"/>
          <w:sz w:val="22"/>
          <w:szCs w:val="22"/>
          <w:shd w:val="clear" w:color="auto" w:fill="FFFFFF"/>
          <w:lang w:eastAsia="en-US"/>
        </w:rPr>
        <w:t>ing</w:t>
      </w:r>
      <w:r w:rsidRPr="007876D2">
        <w:rPr>
          <w:rFonts w:ascii="Arial" w:eastAsiaTheme="majorEastAsia" w:hAnsi="Arial" w:cs="Arial"/>
          <w:color w:val="FF0000"/>
          <w:sz w:val="22"/>
          <w:szCs w:val="22"/>
          <w:shd w:val="clear" w:color="auto" w:fill="FFFFFF"/>
          <w:lang w:eastAsia="en-US"/>
        </w:rPr>
        <w:t xml:space="preserve"> an ambition as a mountain you have to climb </w:t>
      </w:r>
      <w:r w:rsidR="003B5E3B">
        <w:rPr>
          <w:rFonts w:ascii="Arial" w:eastAsiaTheme="majorEastAsia" w:hAnsi="Arial" w:cs="Arial"/>
          <w:color w:val="FF0000"/>
          <w:sz w:val="22"/>
          <w:szCs w:val="22"/>
          <w:shd w:val="clear" w:color="auto" w:fill="FFFFFF"/>
          <w:lang w:eastAsia="en-US"/>
        </w:rPr>
        <w:t>(</w:t>
      </w:r>
      <w:r w:rsidR="003B5E3B" w:rsidRPr="005464C5">
        <w:rPr>
          <w:rFonts w:asciiTheme="minorBidi" w:eastAsia="Times New Roman" w:hAnsiTheme="minorBidi"/>
          <w:color w:val="FF0000"/>
          <w:kern w:val="0"/>
          <w:sz w:val="22"/>
          <w:szCs w:val="22"/>
          <w14:ligatures w14:val="none"/>
        </w:rPr>
        <w:t>Vitalia,</w:t>
      </w:r>
      <w:r w:rsidR="003B5E3B">
        <w:rPr>
          <w:rFonts w:asciiTheme="minorBidi" w:eastAsia="Times New Roman" w:hAnsiTheme="minorBidi"/>
          <w:color w:val="FF0000"/>
          <w:kern w:val="0"/>
          <w:sz w:val="22"/>
          <w:szCs w:val="22"/>
          <w14:ligatures w14:val="none"/>
        </w:rPr>
        <w:t xml:space="preserve"> </w:t>
      </w:r>
      <w:r w:rsidR="003B5E3B" w:rsidRPr="005464C5">
        <w:rPr>
          <w:rFonts w:asciiTheme="minorBidi" w:eastAsia="Times New Roman" w:hAnsiTheme="minorBidi"/>
          <w:color w:val="FF0000"/>
          <w:kern w:val="0"/>
          <w:sz w:val="22"/>
          <w:szCs w:val="22"/>
          <w14:ligatures w14:val="none"/>
        </w:rPr>
        <w:t>2016)</w:t>
      </w:r>
      <w:r w:rsidRPr="007876D2">
        <w:rPr>
          <w:rFonts w:ascii="Arial" w:eastAsiaTheme="majorEastAsia" w:hAnsi="Arial" w:cs="Arial"/>
          <w:color w:val="FF0000"/>
          <w:sz w:val="22"/>
          <w:szCs w:val="22"/>
          <w:shd w:val="clear" w:color="auto" w:fill="FFFFFF"/>
          <w:lang w:eastAsia="en-US"/>
        </w:rPr>
        <w:t> … Where do you start? What might make the climb easier?  What safety net/devices, do you have in place? Where are the footholds to help you climb to the top? Imagine how it would feel to reach the summit, what is the view like? </w:t>
      </w:r>
      <w:r w:rsidRPr="007876D2">
        <w:rPr>
          <w:rFonts w:ascii="Arial" w:eastAsiaTheme="majorEastAsia" w:hAnsi="Arial" w:cs="Arial"/>
          <w:i/>
          <w:iCs/>
          <w:color w:val="FF0000"/>
          <w:sz w:val="22"/>
          <w:szCs w:val="22"/>
          <w:shd w:val="clear" w:color="auto" w:fill="FFFFFF"/>
          <w:lang w:eastAsia="en-US"/>
        </w:rPr>
        <w:t xml:space="preserve"> </w:t>
      </w:r>
      <w:r w:rsidRPr="007876D2">
        <w:rPr>
          <w:rFonts w:ascii="Arial" w:eastAsiaTheme="majorEastAsia" w:hAnsi="Arial" w:cs="Arial"/>
          <w:color w:val="FF0000"/>
          <w:sz w:val="22"/>
          <w:szCs w:val="22"/>
          <w:shd w:val="clear" w:color="auto" w:fill="FFFFFF"/>
          <w:lang w:eastAsia="en-US"/>
        </w:rPr>
        <w:t>   </w:t>
      </w:r>
    </w:p>
    <w:p w14:paraId="290D305C" w14:textId="6B59194E" w:rsidR="007876D2" w:rsidRPr="007876D2" w:rsidRDefault="007876D2" w:rsidP="007876D2">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7876D2">
        <w:rPr>
          <w:rFonts w:ascii="Arial" w:eastAsiaTheme="majorEastAsia" w:hAnsi="Arial" w:cs="Arial"/>
          <w:color w:val="FF0000"/>
          <w:sz w:val="22"/>
          <w:szCs w:val="22"/>
          <w:shd w:val="clear" w:color="auto" w:fill="FFFFFF"/>
          <w:lang w:eastAsia="en-US"/>
        </w:rPr>
        <w:t> (iii)  Imagin</w:t>
      </w:r>
      <w:r w:rsidR="00AB1905">
        <w:rPr>
          <w:rFonts w:ascii="Arial" w:eastAsiaTheme="majorEastAsia" w:hAnsi="Arial" w:cs="Arial"/>
          <w:color w:val="FF0000"/>
          <w:sz w:val="22"/>
          <w:szCs w:val="22"/>
          <w:shd w:val="clear" w:color="auto" w:fill="FFFFFF"/>
          <w:lang w:eastAsia="en-US"/>
        </w:rPr>
        <w:t>ing</w:t>
      </w:r>
      <w:r w:rsidRPr="007876D2">
        <w:rPr>
          <w:rFonts w:ascii="Arial" w:eastAsiaTheme="majorEastAsia" w:hAnsi="Arial" w:cs="Arial"/>
          <w:color w:val="FF0000"/>
          <w:sz w:val="22"/>
          <w:szCs w:val="22"/>
          <w:shd w:val="clear" w:color="auto" w:fill="FFFFFF"/>
          <w:lang w:eastAsia="en-US"/>
        </w:rPr>
        <w:t xml:space="preserve"> your current emotions/</w:t>
      </w:r>
      <w:r w:rsidR="00971242" w:rsidRPr="007876D2">
        <w:rPr>
          <w:rFonts w:ascii="Arial" w:eastAsiaTheme="majorEastAsia" w:hAnsi="Arial" w:cs="Arial"/>
          <w:color w:val="FF0000"/>
          <w:sz w:val="22"/>
          <w:szCs w:val="22"/>
          <w:shd w:val="clear" w:color="auto" w:fill="FFFFFF"/>
          <w:lang w:eastAsia="en-US"/>
        </w:rPr>
        <w:t>circumstances</w:t>
      </w:r>
      <w:r w:rsidRPr="007876D2">
        <w:rPr>
          <w:rFonts w:ascii="Arial" w:eastAsiaTheme="majorEastAsia" w:hAnsi="Arial" w:cs="Arial"/>
          <w:color w:val="FF0000"/>
          <w:sz w:val="22"/>
          <w:szCs w:val="22"/>
          <w:shd w:val="clear" w:color="auto" w:fill="FFFFFF"/>
          <w:lang w:eastAsia="en-US"/>
        </w:rPr>
        <w:t xml:space="preserve"> in relation to the weather, describing and/or drawing the fog impairing your vision and/or the wind that blew you off course [See Macleans Weather Model (2016)].</w:t>
      </w:r>
    </w:p>
    <w:p w14:paraId="128B4280" w14:textId="4FCD82E9" w:rsidR="0023499A" w:rsidRDefault="00243B9C" w:rsidP="0023499A">
      <w:pPr>
        <w:spacing w:before="100" w:beforeAutospacing="1" w:after="100" w:afterAutospacing="1" w:line="480" w:lineRule="auto"/>
        <w:ind w:right="-613"/>
        <w:rPr>
          <w:rFonts w:ascii="Arial" w:eastAsiaTheme="majorEastAsia" w:hAnsi="Arial" w:cs="Arial"/>
          <w:sz w:val="22"/>
          <w:szCs w:val="22"/>
          <w:lang w:eastAsia="en-US"/>
        </w:rPr>
      </w:pPr>
      <w:r w:rsidRPr="001724C6">
        <w:rPr>
          <w:rFonts w:ascii="Arial" w:eastAsiaTheme="majorEastAsia" w:hAnsi="Arial" w:cs="Arial"/>
          <w:sz w:val="22"/>
          <w:szCs w:val="22"/>
          <w:lang w:eastAsia="en-US"/>
        </w:rPr>
        <w:lastRenderedPageBreak/>
        <w:t xml:space="preserve">In bringing together the concepts of forgiveness and metaphor, </w:t>
      </w:r>
      <w:r w:rsidR="00C607DA">
        <w:rPr>
          <w:rFonts w:ascii="Arial" w:eastAsiaTheme="majorEastAsia" w:hAnsi="Arial" w:cs="Arial"/>
          <w:sz w:val="22"/>
          <w:szCs w:val="22"/>
          <w:lang w:eastAsia="en-US"/>
        </w:rPr>
        <w:t xml:space="preserve">it is possible to </w:t>
      </w:r>
      <w:r w:rsidRPr="001724C6">
        <w:rPr>
          <w:rFonts w:ascii="Arial" w:eastAsiaTheme="majorEastAsia" w:hAnsi="Arial" w:cs="Arial"/>
          <w:sz w:val="22"/>
          <w:szCs w:val="22"/>
          <w:lang w:eastAsia="en-US"/>
        </w:rPr>
        <w:t xml:space="preserve">reflect upon our relationship with forgiveness/unforgiveness, and contemplate how metaphor might assist this process. </w:t>
      </w:r>
      <w:r w:rsidR="007758AF">
        <w:rPr>
          <w:rFonts w:ascii="Arial" w:eastAsiaTheme="majorEastAsia" w:hAnsi="Arial" w:cs="Arial"/>
          <w:sz w:val="22"/>
          <w:szCs w:val="22"/>
          <w:lang w:eastAsia="en-US"/>
        </w:rPr>
        <w:t>By way of illustration</w:t>
      </w:r>
      <w:r w:rsidR="00306AB0">
        <w:rPr>
          <w:rFonts w:ascii="Arial" w:eastAsiaTheme="majorEastAsia" w:hAnsi="Arial" w:cs="Arial"/>
          <w:sz w:val="22"/>
          <w:szCs w:val="22"/>
          <w:lang w:eastAsia="en-US"/>
        </w:rPr>
        <w:t xml:space="preserve">: </w:t>
      </w:r>
    </w:p>
    <w:p w14:paraId="2C4E4AB7" w14:textId="17A9AE1C" w:rsidR="007876D2" w:rsidRPr="007876D2" w:rsidRDefault="007876D2" w:rsidP="0023499A">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7876D2">
        <w:rPr>
          <w:rFonts w:ascii="Arial" w:eastAsiaTheme="majorEastAsia" w:hAnsi="Arial" w:cs="Arial"/>
          <w:color w:val="FF0000"/>
          <w:sz w:val="22"/>
          <w:szCs w:val="22"/>
          <w:shd w:val="clear" w:color="auto" w:fill="FFFFFF"/>
          <w:lang w:eastAsia="en-US"/>
        </w:rPr>
        <w:t>(iv)</w:t>
      </w:r>
      <w:r w:rsidRPr="007876D2">
        <w:rPr>
          <w:rFonts w:ascii="Arial" w:eastAsiaTheme="majorEastAsia" w:hAnsi="Arial" w:cs="Arial"/>
          <w:i/>
          <w:iCs/>
          <w:color w:val="FF0000"/>
          <w:sz w:val="22"/>
          <w:szCs w:val="22"/>
          <w:shd w:val="clear" w:color="auto" w:fill="FFFFFF"/>
          <w:lang w:eastAsia="en-US"/>
        </w:rPr>
        <w:t xml:space="preserve">  </w:t>
      </w:r>
      <w:r w:rsidRPr="007876D2">
        <w:rPr>
          <w:rFonts w:ascii="Arial" w:eastAsiaTheme="majorEastAsia" w:hAnsi="Arial" w:cs="Arial"/>
          <w:color w:val="FF0000"/>
          <w:sz w:val="22"/>
          <w:szCs w:val="22"/>
          <w:shd w:val="clear" w:color="auto" w:fill="FFFFFF"/>
          <w:lang w:eastAsia="en-US"/>
        </w:rPr>
        <w:t xml:space="preserve">A metaphor may evolve into an allegorical story. The emotional </w:t>
      </w:r>
      <w:r w:rsidR="00F911E9">
        <w:rPr>
          <w:rFonts w:ascii="Arial" w:eastAsiaTheme="majorEastAsia" w:hAnsi="Arial" w:cs="Arial"/>
          <w:color w:val="FF0000"/>
          <w:sz w:val="22"/>
          <w:szCs w:val="22"/>
          <w:shd w:val="clear" w:color="auto" w:fill="FFFFFF"/>
          <w:lang w:eastAsia="en-US"/>
        </w:rPr>
        <w:t xml:space="preserve">part of </w:t>
      </w:r>
      <w:r w:rsidRPr="007876D2">
        <w:rPr>
          <w:rFonts w:ascii="Arial" w:eastAsiaTheme="majorEastAsia" w:hAnsi="Arial" w:cs="Arial"/>
          <w:color w:val="FF0000"/>
          <w:sz w:val="22"/>
          <w:szCs w:val="22"/>
          <w:shd w:val="clear" w:color="auto" w:fill="FFFFFF"/>
          <w:lang w:eastAsia="en-US"/>
        </w:rPr>
        <w:t>self could be envisioned as a garden path. When emotionally wounded by someone, the path becomes difficult to</w:t>
      </w:r>
      <w:r w:rsidR="00B374C3">
        <w:rPr>
          <w:rFonts w:ascii="Arial" w:eastAsiaTheme="majorEastAsia" w:hAnsi="Arial" w:cs="Arial"/>
          <w:color w:val="FF0000"/>
          <w:sz w:val="22"/>
          <w:szCs w:val="22"/>
          <w:shd w:val="clear" w:color="auto" w:fill="FFFFFF"/>
          <w:lang w:eastAsia="en-US"/>
        </w:rPr>
        <w:t xml:space="preserve"> t</w:t>
      </w:r>
      <w:r w:rsidR="007A711C">
        <w:rPr>
          <w:rFonts w:ascii="Arial" w:eastAsiaTheme="majorEastAsia" w:hAnsi="Arial" w:cs="Arial"/>
          <w:color w:val="FF0000"/>
          <w:sz w:val="22"/>
          <w:szCs w:val="22"/>
          <w:shd w:val="clear" w:color="auto" w:fill="FFFFFF"/>
          <w:lang w:eastAsia="en-US"/>
        </w:rPr>
        <w:t xml:space="preserve">read </w:t>
      </w:r>
      <w:r w:rsidRPr="007876D2">
        <w:rPr>
          <w:rFonts w:ascii="Arial" w:eastAsiaTheme="majorEastAsia" w:hAnsi="Arial" w:cs="Arial"/>
          <w:color w:val="FF0000"/>
          <w:sz w:val="22"/>
          <w:szCs w:val="22"/>
          <w:shd w:val="clear" w:color="auto" w:fill="FFFFFF"/>
          <w:lang w:eastAsia="en-US"/>
        </w:rPr>
        <w:t xml:space="preserve">due to the sharp stones, brambles, and walls that attempt to protect. Unforgiveness blocks light and growth, draining the garden of its vitality. Forgiveness enables the ‘gardener’ to make a choice to clear the path, and make room for new life to grow. </w:t>
      </w:r>
      <w:r w:rsidRPr="007876D2">
        <w:rPr>
          <w:rFonts w:ascii="Arial" w:eastAsiaTheme="majorEastAsia" w:hAnsi="Arial" w:cs="Arial"/>
          <w:i/>
          <w:iCs/>
          <w:color w:val="FF0000"/>
          <w:sz w:val="22"/>
          <w:szCs w:val="22"/>
          <w:shd w:val="clear" w:color="auto" w:fill="FFFFFF"/>
          <w:lang w:eastAsia="en-US"/>
        </w:rPr>
        <w:t xml:space="preserve"> </w:t>
      </w:r>
    </w:p>
    <w:p w14:paraId="5295271F" w14:textId="2D9FF2FA" w:rsidR="007876D2" w:rsidRPr="007876D2" w:rsidRDefault="007876D2" w:rsidP="007876D2">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sidRPr="007876D2">
        <w:rPr>
          <w:rFonts w:ascii="Arial" w:eastAsiaTheme="majorEastAsia" w:hAnsi="Arial" w:cs="Arial"/>
          <w:color w:val="FF0000"/>
          <w:sz w:val="22"/>
          <w:szCs w:val="22"/>
          <w:shd w:val="clear" w:color="auto" w:fill="FFFFFF"/>
          <w:lang w:eastAsia="en-US"/>
        </w:rPr>
        <w:t xml:space="preserve">(v)   Unforgiveness can be personified as a backpack full of heavy stones. Recent betrayals are sharp and jagged stones, whereas unspoken resentments and grudges are older, heavier stones. The backpack gets heavier as time progresses. Forgiveness is like taking </w:t>
      </w:r>
      <w:r w:rsidR="004E2BDF">
        <w:rPr>
          <w:rFonts w:ascii="Arial" w:eastAsiaTheme="majorEastAsia" w:hAnsi="Arial" w:cs="Arial"/>
          <w:color w:val="FF0000"/>
          <w:sz w:val="22"/>
          <w:szCs w:val="22"/>
          <w:shd w:val="clear" w:color="auto" w:fill="FFFFFF"/>
          <w:lang w:eastAsia="en-US"/>
        </w:rPr>
        <w:t xml:space="preserve">each </w:t>
      </w:r>
      <w:r w:rsidRPr="007876D2">
        <w:rPr>
          <w:rFonts w:ascii="Arial" w:eastAsiaTheme="majorEastAsia" w:hAnsi="Arial" w:cs="Arial"/>
          <w:color w:val="FF0000"/>
          <w:sz w:val="22"/>
          <w:szCs w:val="22"/>
          <w:shd w:val="clear" w:color="auto" w:fill="FFFFFF"/>
          <w:lang w:eastAsia="en-US"/>
        </w:rPr>
        <w:t>stone out, one by one</w:t>
      </w:r>
      <w:r w:rsidR="00DA6B70">
        <w:rPr>
          <w:rFonts w:ascii="Arial" w:eastAsiaTheme="majorEastAsia" w:hAnsi="Arial" w:cs="Arial"/>
          <w:color w:val="FF0000"/>
          <w:sz w:val="22"/>
          <w:szCs w:val="22"/>
          <w:shd w:val="clear" w:color="auto" w:fill="FFFFFF"/>
          <w:lang w:eastAsia="en-US"/>
        </w:rPr>
        <w:t>,</w:t>
      </w:r>
      <w:r w:rsidRPr="007876D2">
        <w:rPr>
          <w:rFonts w:ascii="Arial" w:eastAsiaTheme="majorEastAsia" w:hAnsi="Arial" w:cs="Arial"/>
          <w:color w:val="FF0000"/>
          <w:sz w:val="22"/>
          <w:szCs w:val="22"/>
          <w:shd w:val="clear" w:color="auto" w:fill="FFFFFF"/>
          <w:lang w:eastAsia="en-US"/>
        </w:rPr>
        <w:t xml:space="preserve"> and deciding </w:t>
      </w:r>
      <w:r w:rsidR="005020AC">
        <w:rPr>
          <w:rFonts w:ascii="Arial" w:eastAsiaTheme="majorEastAsia" w:hAnsi="Arial" w:cs="Arial"/>
          <w:color w:val="FF0000"/>
          <w:sz w:val="22"/>
          <w:szCs w:val="22"/>
          <w:shd w:val="clear" w:color="auto" w:fill="FFFFFF"/>
          <w:lang w:eastAsia="en-US"/>
        </w:rPr>
        <w:t>whether</w:t>
      </w:r>
      <w:r w:rsidRPr="007876D2">
        <w:rPr>
          <w:rFonts w:ascii="Arial" w:eastAsiaTheme="majorEastAsia" w:hAnsi="Arial" w:cs="Arial"/>
          <w:color w:val="FF0000"/>
          <w:sz w:val="22"/>
          <w:szCs w:val="22"/>
          <w:shd w:val="clear" w:color="auto" w:fill="FFFFFF"/>
          <w:lang w:eastAsia="en-US"/>
        </w:rPr>
        <w:t xml:space="preserve"> you still want to carry it</w:t>
      </w:r>
      <w:r w:rsidR="00996C33">
        <w:rPr>
          <w:rFonts w:ascii="Arial" w:eastAsiaTheme="majorEastAsia" w:hAnsi="Arial" w:cs="Arial"/>
          <w:color w:val="FF0000"/>
          <w:sz w:val="22"/>
          <w:szCs w:val="22"/>
          <w:shd w:val="clear" w:color="auto" w:fill="FFFFFF"/>
          <w:lang w:eastAsia="en-US"/>
        </w:rPr>
        <w:t>.  C</w:t>
      </w:r>
      <w:r w:rsidR="00DA6B70">
        <w:rPr>
          <w:rFonts w:ascii="Arial" w:eastAsiaTheme="majorEastAsia" w:hAnsi="Arial" w:cs="Arial"/>
          <w:color w:val="FF0000"/>
          <w:sz w:val="22"/>
          <w:szCs w:val="22"/>
          <w:shd w:val="clear" w:color="auto" w:fill="FFFFFF"/>
          <w:lang w:eastAsia="en-US"/>
        </w:rPr>
        <w:t>onsequently</w:t>
      </w:r>
      <w:r w:rsidR="00790ACC">
        <w:rPr>
          <w:rFonts w:ascii="Arial" w:eastAsiaTheme="majorEastAsia" w:hAnsi="Arial" w:cs="Arial"/>
          <w:color w:val="FF0000"/>
          <w:sz w:val="22"/>
          <w:szCs w:val="22"/>
          <w:shd w:val="clear" w:color="auto" w:fill="FFFFFF"/>
          <w:lang w:eastAsia="en-US"/>
        </w:rPr>
        <w:t>,</w:t>
      </w:r>
      <w:r w:rsidR="00DA6B70">
        <w:rPr>
          <w:rFonts w:ascii="Arial" w:eastAsiaTheme="majorEastAsia" w:hAnsi="Arial" w:cs="Arial"/>
          <w:color w:val="FF0000"/>
          <w:sz w:val="22"/>
          <w:szCs w:val="22"/>
          <w:shd w:val="clear" w:color="auto" w:fill="FFFFFF"/>
          <w:lang w:eastAsia="en-US"/>
        </w:rPr>
        <w:t xml:space="preserve"> </w:t>
      </w:r>
      <w:r w:rsidR="00996C33">
        <w:rPr>
          <w:rFonts w:ascii="Arial" w:eastAsiaTheme="majorEastAsia" w:hAnsi="Arial" w:cs="Arial"/>
          <w:color w:val="FF0000"/>
          <w:sz w:val="22"/>
          <w:szCs w:val="22"/>
          <w:shd w:val="clear" w:color="auto" w:fill="FFFFFF"/>
          <w:lang w:eastAsia="en-US"/>
        </w:rPr>
        <w:t>t</w:t>
      </w:r>
      <w:r w:rsidRPr="007876D2">
        <w:rPr>
          <w:rFonts w:ascii="Arial" w:eastAsiaTheme="majorEastAsia" w:hAnsi="Arial" w:cs="Arial"/>
          <w:color w:val="FF0000"/>
          <w:sz w:val="22"/>
          <w:szCs w:val="22"/>
          <w:shd w:val="clear" w:color="auto" w:fill="FFFFFF"/>
          <w:lang w:eastAsia="en-US"/>
        </w:rPr>
        <w:t xml:space="preserve">he load </w:t>
      </w:r>
      <w:r w:rsidR="00996C33">
        <w:rPr>
          <w:rFonts w:ascii="Arial" w:eastAsiaTheme="majorEastAsia" w:hAnsi="Arial" w:cs="Arial"/>
          <w:color w:val="FF0000"/>
          <w:sz w:val="22"/>
          <w:szCs w:val="22"/>
          <w:shd w:val="clear" w:color="auto" w:fill="FFFFFF"/>
          <w:lang w:eastAsia="en-US"/>
        </w:rPr>
        <w:t xml:space="preserve">can be lightened and </w:t>
      </w:r>
      <w:r w:rsidRPr="007876D2">
        <w:rPr>
          <w:rFonts w:ascii="Arial" w:eastAsiaTheme="majorEastAsia" w:hAnsi="Arial" w:cs="Arial"/>
          <w:color w:val="FF0000"/>
          <w:sz w:val="22"/>
          <w:szCs w:val="22"/>
          <w:shd w:val="clear" w:color="auto" w:fill="FFFFFF"/>
          <w:lang w:eastAsia="en-US"/>
        </w:rPr>
        <w:t>the journey forward less painful. Forgiveness benefits the person carrying the stones, and not the person who added them.</w:t>
      </w:r>
    </w:p>
    <w:p w14:paraId="7E1DEE89" w14:textId="2C5BAE3A" w:rsidR="00674D0D" w:rsidRPr="00674D0D" w:rsidRDefault="00BF2DE7" w:rsidP="00674D0D">
      <w:pPr>
        <w:spacing w:before="100" w:beforeAutospacing="1" w:after="100" w:afterAutospacing="1" w:line="480" w:lineRule="auto"/>
        <w:ind w:right="-613"/>
        <w:rPr>
          <w:rFonts w:ascii="Arial" w:eastAsiaTheme="majorEastAsia" w:hAnsi="Arial" w:cs="Arial"/>
          <w:color w:val="FF0000"/>
          <w:sz w:val="22"/>
          <w:szCs w:val="22"/>
          <w:shd w:val="clear" w:color="auto" w:fill="FFFFFF"/>
          <w:lang w:eastAsia="en-US"/>
        </w:rPr>
      </w:pPr>
      <w:r>
        <w:rPr>
          <w:rFonts w:ascii="Arial" w:eastAsiaTheme="majorEastAsia" w:hAnsi="Arial" w:cs="Arial"/>
          <w:color w:val="FF0000"/>
          <w:sz w:val="22"/>
          <w:szCs w:val="22"/>
          <w:shd w:val="clear" w:color="auto" w:fill="FFFFFF"/>
          <w:lang w:eastAsia="en-US"/>
        </w:rPr>
        <w:t xml:space="preserve">These general and forgiveness related metaphors </w:t>
      </w:r>
      <w:r w:rsidR="00EB1703">
        <w:rPr>
          <w:rFonts w:ascii="Arial" w:eastAsiaTheme="majorEastAsia" w:hAnsi="Arial" w:cs="Arial"/>
          <w:color w:val="FF0000"/>
          <w:sz w:val="22"/>
          <w:szCs w:val="22"/>
          <w:shd w:val="clear" w:color="auto" w:fill="FFFFFF"/>
          <w:lang w:eastAsia="en-US"/>
        </w:rPr>
        <w:t>are capable of</w:t>
      </w:r>
      <w:r w:rsidR="007876D2" w:rsidRPr="007876D2">
        <w:rPr>
          <w:rFonts w:ascii="Arial" w:eastAsiaTheme="majorEastAsia" w:hAnsi="Arial" w:cs="Arial"/>
          <w:color w:val="FF0000"/>
          <w:sz w:val="22"/>
          <w:szCs w:val="22"/>
          <w:shd w:val="clear" w:color="auto" w:fill="FFFFFF"/>
          <w:lang w:eastAsia="en-US"/>
        </w:rPr>
        <w:t xml:space="preserve">: </w:t>
      </w:r>
      <w:r w:rsidR="00190BFC" w:rsidRPr="007876D2">
        <w:rPr>
          <w:rFonts w:ascii="Arial" w:eastAsiaTheme="majorEastAsia" w:hAnsi="Arial" w:cs="Arial"/>
          <w:color w:val="FF0000"/>
          <w:sz w:val="22"/>
          <w:szCs w:val="22"/>
          <w:shd w:val="clear" w:color="auto" w:fill="FFFFFF"/>
          <w:lang w:eastAsia="en-US"/>
        </w:rPr>
        <w:t>transporting</w:t>
      </w:r>
      <w:r w:rsidR="007876D2" w:rsidRPr="007876D2">
        <w:rPr>
          <w:rFonts w:ascii="Arial" w:eastAsiaTheme="majorEastAsia" w:hAnsi="Arial" w:cs="Arial"/>
          <w:color w:val="FF0000"/>
          <w:sz w:val="22"/>
          <w:szCs w:val="22"/>
          <w:shd w:val="clear" w:color="auto" w:fill="FFFFFF"/>
          <w:lang w:eastAsia="en-US"/>
        </w:rPr>
        <w:t xml:space="preserve"> long</w:t>
      </w:r>
      <w:r w:rsidR="00F069FD">
        <w:rPr>
          <w:rFonts w:ascii="Arial" w:eastAsiaTheme="majorEastAsia" w:hAnsi="Arial" w:cs="Arial"/>
          <w:color w:val="FF0000"/>
          <w:sz w:val="22"/>
          <w:szCs w:val="22"/>
          <w:shd w:val="clear" w:color="auto" w:fill="FFFFFF"/>
          <w:lang w:eastAsia="en-US"/>
        </w:rPr>
        <w:t>-</w:t>
      </w:r>
      <w:r w:rsidR="007876D2" w:rsidRPr="007876D2">
        <w:rPr>
          <w:rFonts w:ascii="Arial" w:eastAsiaTheme="majorEastAsia" w:hAnsi="Arial" w:cs="Arial"/>
          <w:color w:val="FF0000"/>
          <w:sz w:val="22"/>
          <w:szCs w:val="22"/>
          <w:shd w:val="clear" w:color="auto" w:fill="FFFFFF"/>
          <w:lang w:eastAsia="en-US"/>
        </w:rPr>
        <w:t>hidden memories to the surface; expressi</w:t>
      </w:r>
      <w:r w:rsidR="009459DB">
        <w:rPr>
          <w:rFonts w:ascii="Arial" w:eastAsiaTheme="majorEastAsia" w:hAnsi="Arial" w:cs="Arial"/>
          <w:color w:val="FF0000"/>
          <w:sz w:val="22"/>
          <w:szCs w:val="22"/>
          <w:shd w:val="clear" w:color="auto" w:fill="FFFFFF"/>
          <w:lang w:eastAsia="en-US"/>
        </w:rPr>
        <w:t>ng</w:t>
      </w:r>
      <w:r w:rsidR="007876D2" w:rsidRPr="007876D2">
        <w:rPr>
          <w:rFonts w:ascii="Arial" w:eastAsiaTheme="majorEastAsia" w:hAnsi="Arial" w:cs="Arial"/>
          <w:color w:val="FF0000"/>
          <w:sz w:val="22"/>
          <w:szCs w:val="22"/>
          <w:shd w:val="clear" w:color="auto" w:fill="FFFFFF"/>
          <w:lang w:eastAsia="en-US"/>
        </w:rPr>
        <w:t xml:space="preserve"> words </w:t>
      </w:r>
      <w:r w:rsidR="00F50176">
        <w:rPr>
          <w:rFonts w:ascii="Arial" w:eastAsiaTheme="majorEastAsia" w:hAnsi="Arial" w:cs="Arial"/>
          <w:color w:val="FF0000"/>
          <w:sz w:val="22"/>
          <w:szCs w:val="22"/>
          <w:shd w:val="clear" w:color="auto" w:fill="FFFFFF"/>
          <w:lang w:eastAsia="en-US"/>
        </w:rPr>
        <w:t xml:space="preserve">that </w:t>
      </w:r>
      <w:r w:rsidR="00CD333C" w:rsidRPr="007876D2">
        <w:rPr>
          <w:rFonts w:ascii="Arial" w:eastAsiaTheme="majorEastAsia" w:hAnsi="Arial" w:cs="Arial"/>
          <w:color w:val="FF0000"/>
          <w:sz w:val="22"/>
          <w:szCs w:val="22"/>
          <w:shd w:val="clear" w:color="auto" w:fill="FFFFFF"/>
          <w:lang w:eastAsia="en-US"/>
        </w:rPr>
        <w:t>can</w:t>
      </w:r>
      <w:r w:rsidR="00CD333C">
        <w:rPr>
          <w:rFonts w:ascii="Arial" w:eastAsiaTheme="majorEastAsia" w:hAnsi="Arial" w:cs="Arial"/>
          <w:color w:val="FF0000"/>
          <w:sz w:val="22"/>
          <w:szCs w:val="22"/>
          <w:shd w:val="clear" w:color="auto" w:fill="FFFFFF"/>
          <w:lang w:eastAsia="en-US"/>
        </w:rPr>
        <w:t>not</w:t>
      </w:r>
      <w:r w:rsidR="007876D2" w:rsidRPr="007876D2">
        <w:rPr>
          <w:rFonts w:ascii="Arial" w:eastAsiaTheme="majorEastAsia" w:hAnsi="Arial" w:cs="Arial"/>
          <w:color w:val="FF0000"/>
          <w:sz w:val="22"/>
          <w:szCs w:val="22"/>
          <w:shd w:val="clear" w:color="auto" w:fill="FFFFFF"/>
          <w:lang w:eastAsia="en-US"/>
        </w:rPr>
        <w:t xml:space="preserve"> easily </w:t>
      </w:r>
      <w:r w:rsidR="00F50176">
        <w:rPr>
          <w:rFonts w:ascii="Arial" w:eastAsiaTheme="majorEastAsia" w:hAnsi="Arial" w:cs="Arial"/>
          <w:color w:val="FF0000"/>
          <w:sz w:val="22"/>
          <w:szCs w:val="22"/>
          <w:shd w:val="clear" w:color="auto" w:fill="FFFFFF"/>
          <w:lang w:eastAsia="en-US"/>
        </w:rPr>
        <w:t>be s</w:t>
      </w:r>
      <w:r w:rsidR="00253FEF">
        <w:rPr>
          <w:rFonts w:ascii="Arial" w:eastAsiaTheme="majorEastAsia" w:hAnsi="Arial" w:cs="Arial"/>
          <w:color w:val="FF0000"/>
          <w:sz w:val="22"/>
          <w:szCs w:val="22"/>
          <w:shd w:val="clear" w:color="auto" w:fill="FFFFFF"/>
          <w:lang w:eastAsia="en-US"/>
        </w:rPr>
        <w:t>poken</w:t>
      </w:r>
      <w:r w:rsidR="007876D2" w:rsidRPr="007876D2">
        <w:rPr>
          <w:rFonts w:ascii="Arial" w:eastAsiaTheme="majorEastAsia" w:hAnsi="Arial" w:cs="Arial"/>
          <w:color w:val="FF0000"/>
          <w:sz w:val="22"/>
          <w:szCs w:val="22"/>
          <w:shd w:val="clear" w:color="auto" w:fill="FFFFFF"/>
          <w:lang w:eastAsia="en-US"/>
        </w:rPr>
        <w:t>; dislodging ridged ways of thinking and invok</w:t>
      </w:r>
      <w:r w:rsidR="00A93A5C">
        <w:rPr>
          <w:rFonts w:ascii="Arial" w:eastAsiaTheme="majorEastAsia" w:hAnsi="Arial" w:cs="Arial"/>
          <w:color w:val="FF0000"/>
          <w:sz w:val="22"/>
          <w:szCs w:val="22"/>
          <w:shd w:val="clear" w:color="auto" w:fill="FFFFFF"/>
          <w:lang w:eastAsia="en-US"/>
        </w:rPr>
        <w:t>ing</w:t>
      </w:r>
      <w:r w:rsidR="007876D2" w:rsidRPr="007876D2">
        <w:rPr>
          <w:rFonts w:ascii="Arial" w:eastAsiaTheme="majorEastAsia" w:hAnsi="Arial" w:cs="Arial"/>
          <w:color w:val="FF0000"/>
          <w:sz w:val="22"/>
          <w:szCs w:val="22"/>
          <w:shd w:val="clear" w:color="auto" w:fill="FFFFFF"/>
          <w:lang w:eastAsia="en-US"/>
        </w:rPr>
        <w:t xml:space="preserve"> meaning-making through self-initiated conclusions.</w:t>
      </w:r>
    </w:p>
    <w:p w14:paraId="4C9BEF9F" w14:textId="0AB5DE4D" w:rsidR="00A92CCC" w:rsidRPr="001724C6" w:rsidRDefault="006C6275" w:rsidP="00674D0D">
      <w:pPr>
        <w:spacing w:before="100" w:beforeAutospacing="1" w:after="100" w:afterAutospacing="1" w:line="480" w:lineRule="auto"/>
        <w:ind w:right="-613"/>
        <w:rPr>
          <w:rFonts w:ascii="Arial" w:eastAsiaTheme="minorHAnsi" w:hAnsi="Arial" w:cs="Arial"/>
          <w:sz w:val="22"/>
          <w:szCs w:val="22"/>
          <w:shd w:val="clear" w:color="auto" w:fill="FFFFFF"/>
          <w:lang w:eastAsia="en-US"/>
        </w:rPr>
      </w:pPr>
      <w:r w:rsidRPr="001724C6">
        <w:rPr>
          <w:rFonts w:ascii="Arial" w:eastAsiaTheme="minorHAnsi" w:hAnsi="Arial" w:cs="Arial"/>
          <w:sz w:val="22"/>
          <w:szCs w:val="22"/>
          <w:shd w:val="clear" w:color="auto" w:fill="FFFFFF"/>
          <w:lang w:eastAsia="en-US"/>
        </w:rPr>
        <w:t>Th</w:t>
      </w:r>
      <w:r w:rsidR="00A90EB4" w:rsidRPr="001724C6">
        <w:rPr>
          <w:rFonts w:ascii="Arial" w:eastAsiaTheme="minorHAnsi" w:hAnsi="Arial" w:cs="Arial"/>
          <w:sz w:val="22"/>
          <w:szCs w:val="22"/>
          <w:shd w:val="clear" w:color="auto" w:fill="FFFFFF"/>
          <w:lang w:eastAsia="en-US"/>
        </w:rPr>
        <w:t>e</w:t>
      </w:r>
      <w:r w:rsidR="00155BA1" w:rsidRPr="001724C6">
        <w:rPr>
          <w:rFonts w:ascii="Arial" w:eastAsiaTheme="minorHAnsi" w:hAnsi="Arial" w:cs="Arial"/>
          <w:sz w:val="22"/>
          <w:szCs w:val="22"/>
          <w:shd w:val="clear" w:color="auto" w:fill="FFFFFF"/>
          <w:lang w:eastAsia="en-US"/>
        </w:rPr>
        <w:t xml:space="preserve"> </w:t>
      </w:r>
      <w:r w:rsidRPr="001724C6">
        <w:rPr>
          <w:rFonts w:ascii="Arial" w:eastAsiaTheme="minorHAnsi" w:hAnsi="Arial" w:cs="Arial"/>
          <w:sz w:val="22"/>
          <w:szCs w:val="22"/>
          <w:shd w:val="clear" w:color="auto" w:fill="FFFFFF"/>
          <w:lang w:eastAsia="en-US"/>
        </w:rPr>
        <w:t>explor</w:t>
      </w:r>
      <w:r w:rsidR="00155BA1" w:rsidRPr="001724C6">
        <w:rPr>
          <w:rFonts w:ascii="Arial" w:eastAsiaTheme="minorHAnsi" w:hAnsi="Arial" w:cs="Arial"/>
          <w:sz w:val="22"/>
          <w:szCs w:val="22"/>
          <w:shd w:val="clear" w:color="auto" w:fill="FFFFFF"/>
          <w:lang w:eastAsia="en-US"/>
        </w:rPr>
        <w:t xml:space="preserve">ation </w:t>
      </w:r>
      <w:r w:rsidR="00337E55" w:rsidRPr="001724C6">
        <w:rPr>
          <w:rFonts w:ascii="Arial" w:eastAsiaTheme="minorHAnsi" w:hAnsi="Arial" w:cs="Arial"/>
          <w:sz w:val="22"/>
          <w:szCs w:val="22"/>
          <w:shd w:val="clear" w:color="auto" w:fill="FFFFFF"/>
          <w:lang w:eastAsia="en-US"/>
        </w:rPr>
        <w:t>of</w:t>
      </w:r>
      <w:r w:rsidRPr="001724C6">
        <w:rPr>
          <w:rFonts w:ascii="Arial" w:eastAsiaTheme="minorHAnsi" w:hAnsi="Arial" w:cs="Arial"/>
          <w:sz w:val="22"/>
          <w:szCs w:val="22"/>
          <w:shd w:val="clear" w:color="auto" w:fill="FFFFFF"/>
          <w:lang w:eastAsia="en-US"/>
        </w:rPr>
        <w:t xml:space="preserve"> the relationship between forgiveness and metaphor </w:t>
      </w:r>
      <w:r w:rsidR="00C05C3F" w:rsidRPr="001724C6">
        <w:rPr>
          <w:rFonts w:ascii="Arial" w:eastAsiaTheme="minorHAnsi" w:hAnsi="Arial" w:cs="Arial"/>
          <w:sz w:val="22"/>
          <w:szCs w:val="22"/>
          <w:shd w:val="clear" w:color="auto" w:fill="FFFFFF"/>
          <w:lang w:eastAsia="en-US"/>
        </w:rPr>
        <w:t>that</w:t>
      </w:r>
      <w:r w:rsidR="00A90EB4" w:rsidRPr="001724C6">
        <w:rPr>
          <w:rFonts w:ascii="Arial" w:eastAsiaTheme="minorHAnsi" w:hAnsi="Arial" w:cs="Arial"/>
          <w:sz w:val="22"/>
          <w:szCs w:val="22"/>
          <w:shd w:val="clear" w:color="auto" w:fill="FFFFFF"/>
          <w:lang w:eastAsia="en-US"/>
        </w:rPr>
        <w:t xml:space="preserve"> shapes this paper </w:t>
      </w:r>
      <w:r w:rsidRPr="001724C6">
        <w:rPr>
          <w:rFonts w:ascii="Arial" w:eastAsiaTheme="minorHAnsi" w:hAnsi="Arial" w:cs="Arial"/>
          <w:sz w:val="22"/>
          <w:szCs w:val="22"/>
          <w:shd w:val="clear" w:color="auto" w:fill="FFFFFF"/>
          <w:lang w:eastAsia="en-US"/>
        </w:rPr>
        <w:t xml:space="preserve">originated from two research studies that </w:t>
      </w:r>
      <w:r w:rsidR="00C05C3F" w:rsidRPr="001724C6">
        <w:rPr>
          <w:rFonts w:ascii="Arial" w:eastAsiaTheme="minorHAnsi" w:hAnsi="Arial" w:cs="Arial"/>
          <w:sz w:val="22"/>
          <w:szCs w:val="22"/>
          <w:shd w:val="clear" w:color="auto" w:fill="FFFFFF"/>
          <w:lang w:eastAsia="en-US"/>
        </w:rPr>
        <w:t xml:space="preserve">speak to </w:t>
      </w:r>
      <w:r w:rsidRPr="001724C6">
        <w:rPr>
          <w:rFonts w:ascii="Arial" w:eastAsiaTheme="minorHAnsi" w:hAnsi="Arial" w:cs="Arial"/>
          <w:sz w:val="22"/>
          <w:szCs w:val="22"/>
          <w:shd w:val="clear" w:color="auto" w:fill="FFFFFF"/>
          <w:lang w:eastAsia="en-US"/>
        </w:rPr>
        <w:t>the call by Barkham et al.</w:t>
      </w:r>
      <w:r w:rsidR="004A4DD8" w:rsidRPr="001724C6">
        <w:rPr>
          <w:rFonts w:ascii="Arial" w:eastAsiaTheme="minorHAnsi" w:hAnsi="Arial" w:cs="Arial"/>
          <w:sz w:val="22"/>
          <w:szCs w:val="22"/>
          <w:shd w:val="clear" w:color="auto" w:fill="FFFFFF"/>
          <w:lang w:eastAsia="en-US"/>
        </w:rPr>
        <w:t>,</w:t>
      </w:r>
      <w:r w:rsidRPr="001724C6">
        <w:rPr>
          <w:rFonts w:ascii="Arial" w:eastAsiaTheme="minorHAnsi" w:hAnsi="Arial" w:cs="Arial"/>
          <w:sz w:val="22"/>
          <w:szCs w:val="22"/>
          <w:shd w:val="clear" w:color="auto" w:fill="FFFFFF"/>
          <w:lang w:eastAsia="en-US"/>
        </w:rPr>
        <w:t xml:space="preserve"> (2024) for more research directly inform</w:t>
      </w:r>
      <w:r w:rsidR="00094A64" w:rsidRPr="001724C6">
        <w:rPr>
          <w:rFonts w:ascii="Arial" w:eastAsiaTheme="minorHAnsi" w:hAnsi="Arial" w:cs="Arial"/>
          <w:sz w:val="22"/>
          <w:szCs w:val="22"/>
          <w:shd w:val="clear" w:color="auto" w:fill="FFFFFF"/>
          <w:lang w:eastAsia="en-US"/>
        </w:rPr>
        <w:t>ing</w:t>
      </w:r>
      <w:r w:rsidRPr="001724C6">
        <w:rPr>
          <w:rFonts w:ascii="Arial" w:eastAsiaTheme="minorHAnsi" w:hAnsi="Arial" w:cs="Arial"/>
          <w:sz w:val="22"/>
          <w:szCs w:val="22"/>
          <w:shd w:val="clear" w:color="auto" w:fill="FFFFFF"/>
          <w:lang w:eastAsia="en-US"/>
        </w:rPr>
        <w:t xml:space="preserve"> therapists’ practice and enhanc</w:t>
      </w:r>
      <w:r w:rsidR="00621048" w:rsidRPr="001724C6">
        <w:rPr>
          <w:rFonts w:ascii="Arial" w:eastAsiaTheme="minorHAnsi" w:hAnsi="Arial" w:cs="Arial"/>
          <w:sz w:val="22"/>
          <w:szCs w:val="22"/>
          <w:shd w:val="clear" w:color="auto" w:fill="FFFFFF"/>
          <w:lang w:eastAsia="en-US"/>
        </w:rPr>
        <w:t>ing</w:t>
      </w:r>
      <w:r w:rsidRPr="001724C6">
        <w:rPr>
          <w:rFonts w:ascii="Arial" w:eastAsiaTheme="minorHAnsi" w:hAnsi="Arial" w:cs="Arial"/>
          <w:sz w:val="22"/>
          <w:szCs w:val="22"/>
          <w:shd w:val="clear" w:color="auto" w:fill="FFFFFF"/>
          <w:lang w:eastAsia="en-US"/>
        </w:rPr>
        <w:t xml:space="preserve"> the well-being of clients</w:t>
      </w:r>
      <w:r w:rsidR="00351148" w:rsidRPr="001724C6">
        <w:rPr>
          <w:rFonts w:ascii="Arial" w:eastAsiaTheme="minorHAnsi" w:hAnsi="Arial" w:cs="Arial"/>
          <w:sz w:val="22"/>
          <w:szCs w:val="22"/>
          <w:shd w:val="clear" w:color="auto" w:fill="FFFFFF"/>
          <w:lang w:eastAsia="en-US"/>
        </w:rPr>
        <w:t xml:space="preserve">.  The first study researched </w:t>
      </w:r>
      <w:bookmarkStart w:id="4" w:name="_Hlk192226169"/>
      <w:r w:rsidR="00351148" w:rsidRPr="001724C6">
        <w:rPr>
          <w:rFonts w:ascii="Arial" w:eastAsiaTheme="minorHAnsi" w:hAnsi="Arial" w:cs="Arial"/>
          <w:sz w:val="22"/>
          <w:szCs w:val="22"/>
          <w:shd w:val="clear" w:color="auto" w:fill="FFFFFF"/>
          <w:lang w:eastAsia="en-US"/>
        </w:rPr>
        <w:t>t</w:t>
      </w:r>
      <w:r w:rsidRPr="001724C6">
        <w:rPr>
          <w:rFonts w:ascii="Arial" w:eastAsiaTheme="minorHAnsi" w:hAnsi="Arial" w:cs="Arial"/>
          <w:sz w:val="22"/>
          <w:szCs w:val="22"/>
          <w:shd w:val="clear" w:color="auto" w:fill="FFFFFF"/>
          <w:lang w:eastAsia="en-US"/>
        </w:rPr>
        <w:t xml:space="preserve">he therapeutic use of interpersonal forgiveness within counselling </w:t>
      </w:r>
      <w:bookmarkEnd w:id="4"/>
      <w:r w:rsidR="00351148" w:rsidRPr="001724C6">
        <w:rPr>
          <w:rFonts w:ascii="Arial" w:eastAsiaTheme="minorHAnsi" w:hAnsi="Arial" w:cs="Arial"/>
          <w:sz w:val="22"/>
          <w:szCs w:val="22"/>
          <w:shd w:val="clear" w:color="auto" w:fill="FFFFFF"/>
          <w:lang w:eastAsia="en-US"/>
        </w:rPr>
        <w:t xml:space="preserve">and </w:t>
      </w:r>
      <w:r w:rsidRPr="001724C6">
        <w:rPr>
          <w:rFonts w:ascii="Arial" w:eastAsiaTheme="minorHAnsi" w:hAnsi="Arial" w:cs="Arial"/>
          <w:sz w:val="22"/>
          <w:szCs w:val="22"/>
          <w:shd w:val="clear" w:color="auto" w:fill="FFFFFF"/>
          <w:lang w:eastAsia="en-US"/>
        </w:rPr>
        <w:t>led to current PhD research</w:t>
      </w:r>
      <w:r w:rsidR="00351148" w:rsidRPr="001724C6">
        <w:rPr>
          <w:rFonts w:ascii="Arial" w:eastAsiaTheme="minorHAnsi" w:hAnsi="Arial" w:cs="Arial"/>
          <w:sz w:val="22"/>
          <w:szCs w:val="22"/>
          <w:shd w:val="clear" w:color="auto" w:fill="FFFFFF"/>
          <w:lang w:eastAsia="en-US"/>
        </w:rPr>
        <w:t xml:space="preserve"> exploring t</w:t>
      </w:r>
      <w:r w:rsidRPr="001724C6">
        <w:rPr>
          <w:rFonts w:ascii="Arial" w:eastAsiaTheme="minorHAnsi" w:hAnsi="Arial" w:cs="Arial"/>
          <w:sz w:val="22"/>
          <w:szCs w:val="22"/>
          <w:shd w:val="clear" w:color="auto" w:fill="FFFFFF"/>
          <w:lang w:eastAsia="en-US"/>
        </w:rPr>
        <w:t>he role of symbolic metaphor in the process of forgiveness within therapeutic settings</w:t>
      </w:r>
      <w:r w:rsidR="001440D2" w:rsidRPr="001724C6">
        <w:rPr>
          <w:rFonts w:ascii="Arial" w:eastAsiaTheme="minorHAnsi" w:hAnsi="Arial" w:cs="Arial"/>
          <w:sz w:val="22"/>
          <w:szCs w:val="22"/>
          <w:shd w:val="clear" w:color="auto" w:fill="FFFFFF"/>
          <w:lang w:eastAsia="en-US"/>
        </w:rPr>
        <w:t xml:space="preserve"> (</w:t>
      </w:r>
      <w:r w:rsidR="005B47DE">
        <w:rPr>
          <w:rFonts w:ascii="Arial" w:eastAsiaTheme="minorHAnsi" w:hAnsi="Arial" w:cs="Arial"/>
          <w:sz w:val="22"/>
          <w:szCs w:val="22"/>
          <w:shd w:val="clear" w:color="auto" w:fill="FFFFFF"/>
          <w:lang w:eastAsia="en-US"/>
        </w:rPr>
        <w:t>Watling, UWTSD,</w:t>
      </w:r>
      <w:r w:rsidR="00837B8F" w:rsidRPr="001724C6">
        <w:rPr>
          <w:rFonts w:ascii="Arial" w:eastAsiaTheme="minorHAnsi" w:hAnsi="Arial" w:cs="Arial"/>
          <w:sz w:val="22"/>
          <w:szCs w:val="22"/>
          <w:shd w:val="clear" w:color="auto" w:fill="FFFFFF"/>
          <w:lang w:eastAsia="en-US"/>
        </w:rPr>
        <w:t xml:space="preserve"> </w:t>
      </w:r>
      <w:r w:rsidR="00351148" w:rsidRPr="001724C6">
        <w:rPr>
          <w:rFonts w:ascii="Arial" w:eastAsiaTheme="minorHAnsi" w:hAnsi="Arial" w:cs="Arial"/>
          <w:sz w:val="22"/>
          <w:szCs w:val="22"/>
          <w:shd w:val="clear" w:color="auto" w:fill="FFFFFF"/>
          <w:lang w:eastAsia="en-US"/>
        </w:rPr>
        <w:t xml:space="preserve">2019; </w:t>
      </w:r>
      <w:r w:rsidR="001440D2" w:rsidRPr="001724C6">
        <w:rPr>
          <w:rFonts w:ascii="Arial" w:eastAsiaTheme="minorHAnsi" w:hAnsi="Arial" w:cs="Arial"/>
          <w:sz w:val="22"/>
          <w:szCs w:val="22"/>
          <w:shd w:val="clear" w:color="auto" w:fill="FFFFFF"/>
          <w:lang w:eastAsia="en-US"/>
        </w:rPr>
        <w:t>20</w:t>
      </w:r>
      <w:r w:rsidR="004A4DD8" w:rsidRPr="001724C6">
        <w:rPr>
          <w:rFonts w:ascii="Arial" w:eastAsiaTheme="minorHAnsi" w:hAnsi="Arial" w:cs="Arial"/>
          <w:sz w:val="22"/>
          <w:szCs w:val="22"/>
          <w:shd w:val="clear" w:color="auto" w:fill="FFFFFF"/>
          <w:lang w:eastAsia="en-US"/>
        </w:rPr>
        <w:t>24</w:t>
      </w:r>
      <w:r w:rsidR="001440D2" w:rsidRPr="001724C6">
        <w:rPr>
          <w:rFonts w:ascii="Arial" w:eastAsiaTheme="minorHAnsi" w:hAnsi="Arial" w:cs="Arial"/>
          <w:sz w:val="22"/>
          <w:szCs w:val="22"/>
          <w:shd w:val="clear" w:color="auto" w:fill="FFFFFF"/>
          <w:lang w:eastAsia="en-US"/>
        </w:rPr>
        <w:t>)</w:t>
      </w:r>
      <w:r w:rsidR="00333BD7" w:rsidRPr="001724C6">
        <w:rPr>
          <w:rFonts w:ascii="Arial" w:eastAsiaTheme="minorHAnsi" w:hAnsi="Arial" w:cs="Arial"/>
          <w:sz w:val="22"/>
          <w:szCs w:val="22"/>
          <w:shd w:val="clear" w:color="auto" w:fill="FFFFFF"/>
          <w:lang w:eastAsia="en-US"/>
        </w:rPr>
        <w:t>.</w:t>
      </w:r>
      <w:r w:rsidR="001440D2" w:rsidRPr="001724C6">
        <w:rPr>
          <w:rFonts w:ascii="Arial" w:eastAsiaTheme="minorHAnsi" w:hAnsi="Arial" w:cs="Arial"/>
          <w:sz w:val="22"/>
          <w:szCs w:val="22"/>
          <w:shd w:val="clear" w:color="auto" w:fill="FFFFFF"/>
          <w:lang w:eastAsia="en-US"/>
        </w:rPr>
        <w:t xml:space="preserve"> </w:t>
      </w:r>
      <w:r w:rsidRPr="001724C6">
        <w:rPr>
          <w:rFonts w:ascii="Arial" w:eastAsiaTheme="minorHAnsi" w:hAnsi="Arial" w:cs="Arial"/>
          <w:sz w:val="22"/>
          <w:szCs w:val="22"/>
          <w:lang w:eastAsia="en-US"/>
        </w:rPr>
        <w:t xml:space="preserve"> </w:t>
      </w:r>
      <w:r w:rsidR="006727C9" w:rsidRPr="001724C6">
        <w:rPr>
          <w:rFonts w:ascii="Arial" w:eastAsiaTheme="minorHAnsi" w:hAnsi="Arial" w:cs="Arial"/>
          <w:sz w:val="22"/>
          <w:szCs w:val="22"/>
          <w:lang w:eastAsia="en-US"/>
        </w:rPr>
        <w:t>Consequently, t</w:t>
      </w:r>
      <w:r w:rsidR="004B6C4F" w:rsidRPr="001724C6">
        <w:rPr>
          <w:rFonts w:ascii="Arial" w:eastAsiaTheme="minorHAnsi" w:hAnsi="Arial" w:cs="Arial"/>
          <w:sz w:val="22"/>
          <w:szCs w:val="22"/>
          <w:lang w:eastAsia="en-US"/>
        </w:rPr>
        <w:t>his paper aims to encourage reflection upon the process of</w:t>
      </w:r>
      <w:r w:rsidR="00A92CCC" w:rsidRPr="001724C6">
        <w:rPr>
          <w:rFonts w:ascii="Arial" w:eastAsiaTheme="minorHAnsi" w:hAnsi="Arial" w:cs="Arial"/>
          <w:sz w:val="22"/>
          <w:szCs w:val="22"/>
          <w:lang w:eastAsia="en-US"/>
        </w:rPr>
        <w:t xml:space="preserve"> </w:t>
      </w:r>
      <w:r w:rsidR="004B6C4F" w:rsidRPr="001724C6">
        <w:rPr>
          <w:rFonts w:ascii="Arial" w:eastAsiaTheme="minorHAnsi" w:hAnsi="Arial" w:cs="Arial"/>
          <w:sz w:val="22"/>
          <w:szCs w:val="22"/>
          <w:lang w:eastAsia="en-US"/>
        </w:rPr>
        <w:t>forgiveness/</w:t>
      </w:r>
      <w:r w:rsidR="00EB6235" w:rsidRPr="001724C6">
        <w:rPr>
          <w:rFonts w:ascii="Arial" w:eastAsiaTheme="minorHAnsi" w:hAnsi="Arial" w:cs="Arial"/>
          <w:sz w:val="22"/>
          <w:szCs w:val="22"/>
          <w:lang w:eastAsia="en-US"/>
        </w:rPr>
        <w:t>unforgiveness and</w:t>
      </w:r>
      <w:r w:rsidR="004B6C4F" w:rsidRPr="001724C6">
        <w:rPr>
          <w:rFonts w:ascii="Arial" w:eastAsiaTheme="minorHAnsi" w:hAnsi="Arial" w:cs="Arial"/>
          <w:sz w:val="22"/>
          <w:szCs w:val="22"/>
          <w:lang w:eastAsia="en-US"/>
        </w:rPr>
        <w:t xml:space="preserve"> raise therapeutic awareness around metaphor. </w:t>
      </w:r>
    </w:p>
    <w:p w14:paraId="6CC5ED33" w14:textId="6F7EC5F9" w:rsidR="00A923F5" w:rsidRPr="001724C6" w:rsidRDefault="00730256" w:rsidP="00CF2EA1">
      <w:pPr>
        <w:spacing w:line="480" w:lineRule="auto"/>
        <w:ind w:right="-613"/>
        <w:rPr>
          <w:rFonts w:asciiTheme="minorBidi" w:eastAsiaTheme="minorHAnsi" w:hAnsiTheme="minorBidi"/>
          <w:sz w:val="22"/>
          <w:szCs w:val="22"/>
          <w:lang w:eastAsia="en-US"/>
        </w:rPr>
      </w:pPr>
      <w:r w:rsidRPr="001724C6">
        <w:rPr>
          <w:rFonts w:ascii="Arial" w:eastAsiaTheme="minorHAnsi" w:hAnsi="Arial" w:cs="Arial"/>
          <w:sz w:val="22"/>
          <w:szCs w:val="22"/>
          <w:lang w:eastAsia="en-US"/>
        </w:rPr>
        <w:lastRenderedPageBreak/>
        <w:t>Reflecting upon the relationship between</w:t>
      </w:r>
      <w:r w:rsidR="00A92CCC" w:rsidRPr="001724C6">
        <w:rPr>
          <w:rFonts w:ascii="Arial" w:eastAsiaTheme="minorHAnsi" w:hAnsi="Arial" w:cs="Arial"/>
          <w:sz w:val="22"/>
          <w:szCs w:val="22"/>
          <w:lang w:eastAsia="en-US"/>
        </w:rPr>
        <w:t xml:space="preserve"> forgiveness</w:t>
      </w:r>
      <w:r w:rsidRPr="001724C6">
        <w:rPr>
          <w:rFonts w:ascii="Arial" w:eastAsiaTheme="minorHAnsi" w:hAnsi="Arial" w:cs="Arial"/>
          <w:sz w:val="22"/>
          <w:szCs w:val="22"/>
          <w:lang w:eastAsia="en-US"/>
        </w:rPr>
        <w:t xml:space="preserve"> and</w:t>
      </w:r>
      <w:r w:rsidR="00A92CCC" w:rsidRPr="001724C6">
        <w:rPr>
          <w:rFonts w:ascii="Arial" w:eastAsiaTheme="minorHAnsi" w:hAnsi="Arial" w:cs="Arial"/>
          <w:sz w:val="22"/>
          <w:szCs w:val="22"/>
          <w:lang w:eastAsia="en-US"/>
        </w:rPr>
        <w:t xml:space="preserve"> therapy, along with the </w:t>
      </w:r>
      <w:r w:rsidRPr="001724C6">
        <w:rPr>
          <w:rFonts w:ascii="Arial" w:eastAsiaTheme="minorHAnsi" w:hAnsi="Arial" w:cs="Arial"/>
          <w:sz w:val="22"/>
          <w:szCs w:val="22"/>
          <w:lang w:eastAsia="en-US"/>
        </w:rPr>
        <w:t>connection</w:t>
      </w:r>
      <w:r w:rsidR="00A92CCC" w:rsidRPr="001724C6">
        <w:rPr>
          <w:rFonts w:ascii="Arial" w:eastAsiaTheme="minorHAnsi" w:hAnsi="Arial" w:cs="Arial"/>
          <w:sz w:val="22"/>
          <w:szCs w:val="22"/>
          <w:lang w:eastAsia="en-US"/>
        </w:rPr>
        <w:t xml:space="preserve"> between metaphor and therapeutic sensibility, prompts consideration of the potential benefits of a metaphorical framework for understanding forgiveness. These objectives are met by a brief review of literature, followed by an exploration of how forgiveness is currently addressed in therapeutic settings. A case is then made for </w:t>
      </w:r>
      <w:r w:rsidR="0068413A" w:rsidRPr="001724C6">
        <w:rPr>
          <w:rFonts w:ascii="Arial" w:eastAsiaTheme="minorHAnsi" w:hAnsi="Arial" w:cs="Arial"/>
          <w:sz w:val="22"/>
          <w:szCs w:val="22"/>
          <w:lang w:eastAsia="en-US"/>
        </w:rPr>
        <w:t>incorporating</w:t>
      </w:r>
      <w:r w:rsidR="00A92CCC" w:rsidRPr="001724C6">
        <w:rPr>
          <w:rFonts w:ascii="Arial" w:eastAsiaTheme="minorHAnsi" w:hAnsi="Arial" w:cs="Arial"/>
          <w:sz w:val="22"/>
          <w:szCs w:val="22"/>
          <w:lang w:eastAsia="en-US"/>
        </w:rPr>
        <w:t xml:space="preserve"> metaphor as a</w:t>
      </w:r>
      <w:r w:rsidR="00DA120D" w:rsidRPr="001724C6">
        <w:rPr>
          <w:rFonts w:ascii="Arial" w:eastAsiaTheme="minorHAnsi" w:hAnsi="Arial" w:cs="Arial"/>
          <w:sz w:val="22"/>
          <w:szCs w:val="22"/>
          <w:lang w:eastAsia="en-US"/>
        </w:rPr>
        <w:t>n intervention</w:t>
      </w:r>
      <w:r w:rsidR="00A92CCC" w:rsidRPr="001724C6">
        <w:rPr>
          <w:rFonts w:ascii="Arial" w:eastAsiaTheme="minorHAnsi" w:hAnsi="Arial" w:cs="Arial"/>
          <w:sz w:val="22"/>
          <w:szCs w:val="22"/>
          <w:lang w:eastAsia="en-US"/>
        </w:rPr>
        <w:t xml:space="preserve"> for working with forgiveness. The paper concludes with final reflections</w:t>
      </w:r>
      <w:r w:rsidR="00A92CCC" w:rsidRPr="001724C6">
        <w:rPr>
          <w:rFonts w:asciiTheme="minorBidi" w:eastAsiaTheme="minorHAnsi" w:hAnsiTheme="minorBidi"/>
          <w:sz w:val="22"/>
          <w:szCs w:val="22"/>
          <w:lang w:eastAsia="en-US"/>
        </w:rPr>
        <w:t>.</w:t>
      </w:r>
    </w:p>
    <w:p w14:paraId="35F2077C" w14:textId="77777777" w:rsidR="004B6C4F" w:rsidRPr="001724C6" w:rsidRDefault="004B6C4F" w:rsidP="001724C6">
      <w:pPr>
        <w:ind w:right="-448"/>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LITERATURE REVIEW:</w:t>
      </w:r>
    </w:p>
    <w:p w14:paraId="172A1571" w14:textId="5F6214FF" w:rsidR="00C66E75" w:rsidRPr="001724C6" w:rsidRDefault="0072763F" w:rsidP="00FE13E5">
      <w:pPr>
        <w:spacing w:before="100" w:beforeAutospacing="1" w:after="100" w:afterAutospacing="1" w:line="480" w:lineRule="auto"/>
        <w:ind w:right="-897"/>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This literature review examines the integration of forgiveness with therapeutic metaphor, beginning with the paradox that, despite being extensively researched (McLaughlin</w:t>
      </w:r>
      <w:r w:rsidR="00BD7947" w:rsidRPr="001724C6">
        <w:rPr>
          <w:rFonts w:ascii="Arial" w:eastAsia="Times New Roman" w:hAnsi="Arial" w:cs="Arial"/>
          <w:kern w:val="0"/>
          <w:sz w:val="22"/>
          <w:szCs w:val="22"/>
          <w:lang w:eastAsia="en-GB"/>
          <w14:ligatures w14:val="none"/>
        </w:rPr>
        <w:t xml:space="preserve"> et al.</w:t>
      </w:r>
      <w:r w:rsidRPr="001724C6">
        <w:rPr>
          <w:rFonts w:ascii="Arial" w:eastAsia="Times New Roman" w:hAnsi="Arial" w:cs="Arial"/>
          <w:kern w:val="0"/>
          <w:sz w:val="22"/>
          <w:szCs w:val="22"/>
          <w:lang w:eastAsia="en-GB"/>
          <w14:ligatures w14:val="none"/>
        </w:rPr>
        <w:t>,</w:t>
      </w:r>
      <w:r w:rsidR="00174C71"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2024), the process of forgiveness, clients' understanding</w:t>
      </w:r>
      <w:r w:rsidR="006A278A" w:rsidRPr="001724C6">
        <w:rPr>
          <w:rFonts w:ascii="Arial" w:eastAsia="Times New Roman" w:hAnsi="Arial" w:cs="Arial"/>
          <w:kern w:val="0"/>
          <w:sz w:val="22"/>
          <w:szCs w:val="22"/>
          <w:lang w:eastAsia="en-GB"/>
          <w14:ligatures w14:val="none"/>
        </w:rPr>
        <w:t>, and psychotherapists’ knowledge</w:t>
      </w:r>
      <w:r w:rsidRPr="001724C6">
        <w:rPr>
          <w:rFonts w:ascii="Arial" w:eastAsia="Times New Roman" w:hAnsi="Arial" w:cs="Arial"/>
          <w:kern w:val="0"/>
          <w:sz w:val="22"/>
          <w:szCs w:val="22"/>
          <w:lang w:eastAsia="en-GB"/>
          <w14:ligatures w14:val="none"/>
        </w:rPr>
        <w:t xml:space="preserve"> of how it unfolds</w:t>
      </w:r>
      <w:r w:rsidR="004128C3"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 </w:t>
      </w:r>
      <w:r w:rsidR="00EB6235" w:rsidRPr="001724C6">
        <w:rPr>
          <w:rFonts w:ascii="Arial" w:eastAsia="Times New Roman" w:hAnsi="Arial" w:cs="Arial"/>
          <w:kern w:val="0"/>
          <w:sz w:val="22"/>
          <w:szCs w:val="22"/>
          <w:lang w:eastAsia="en-GB"/>
          <w14:ligatures w14:val="none"/>
        </w:rPr>
        <w:t>remain</w:t>
      </w:r>
      <w:r w:rsidRPr="001724C6">
        <w:rPr>
          <w:rFonts w:ascii="Arial" w:eastAsia="Times New Roman" w:hAnsi="Arial" w:cs="Arial"/>
          <w:kern w:val="0"/>
          <w:sz w:val="22"/>
          <w:szCs w:val="22"/>
          <w:lang w:eastAsia="en-GB"/>
          <w14:ligatures w14:val="none"/>
        </w:rPr>
        <w:t xml:space="preserve"> unclear. The concept of metaphor and its therapeutic value</w:t>
      </w:r>
      <w:r w:rsidR="00231D32" w:rsidRPr="001724C6">
        <w:rPr>
          <w:rFonts w:ascii="Arial" w:eastAsia="Times New Roman" w:hAnsi="Arial" w:cs="Arial"/>
          <w:kern w:val="0"/>
          <w:sz w:val="22"/>
          <w:szCs w:val="22"/>
          <w:lang w:eastAsia="en-GB"/>
          <w14:ligatures w14:val="none"/>
        </w:rPr>
        <w:t xml:space="preserve"> are then considered</w:t>
      </w:r>
      <w:r w:rsidRPr="001724C6">
        <w:rPr>
          <w:rFonts w:ascii="Arial" w:eastAsia="Times New Roman" w:hAnsi="Arial" w:cs="Arial"/>
          <w:kern w:val="0"/>
          <w:sz w:val="22"/>
          <w:szCs w:val="22"/>
          <w:lang w:eastAsia="en-GB"/>
          <w14:ligatures w14:val="none"/>
        </w:rPr>
        <w:t xml:space="preserve">, </w:t>
      </w:r>
      <w:r w:rsidR="0068413A" w:rsidRPr="001724C6">
        <w:rPr>
          <w:rFonts w:ascii="Arial" w:eastAsia="Times New Roman" w:hAnsi="Arial" w:cs="Arial"/>
          <w:kern w:val="0"/>
          <w:sz w:val="22"/>
          <w:szCs w:val="22"/>
          <w:lang w:eastAsia="en-GB"/>
          <w14:ligatures w14:val="none"/>
        </w:rPr>
        <w:t xml:space="preserve">before </w:t>
      </w:r>
      <w:r w:rsidR="00372562" w:rsidRPr="001724C6">
        <w:rPr>
          <w:rFonts w:ascii="Arial" w:eastAsia="Times New Roman" w:hAnsi="Arial" w:cs="Arial"/>
          <w:kern w:val="0"/>
          <w:sz w:val="22"/>
          <w:szCs w:val="22"/>
          <w:lang w:eastAsia="en-GB"/>
          <w14:ligatures w14:val="none"/>
        </w:rPr>
        <w:t xml:space="preserve">exploring </w:t>
      </w:r>
      <w:r w:rsidR="00564FEA" w:rsidRPr="001724C6">
        <w:rPr>
          <w:rFonts w:ascii="Arial" w:eastAsia="Times New Roman" w:hAnsi="Arial" w:cs="Arial"/>
          <w:kern w:val="0"/>
          <w:sz w:val="22"/>
          <w:szCs w:val="22"/>
          <w:lang w:eastAsia="en-GB"/>
          <w14:ligatures w14:val="none"/>
        </w:rPr>
        <w:t xml:space="preserve">how </w:t>
      </w:r>
      <w:r w:rsidRPr="001724C6">
        <w:rPr>
          <w:rFonts w:ascii="Arial" w:eastAsia="Times New Roman" w:hAnsi="Arial" w:cs="Arial"/>
          <w:kern w:val="0"/>
          <w:sz w:val="22"/>
          <w:szCs w:val="22"/>
          <w:lang w:eastAsia="en-GB"/>
          <w14:ligatures w14:val="none"/>
        </w:rPr>
        <w:t>the integration of forgiveness and metaphor could significantly enhance therapeutic practice.</w:t>
      </w:r>
    </w:p>
    <w:p w14:paraId="267D5134" w14:textId="110C80E2" w:rsidR="00A67606" w:rsidRPr="001724C6" w:rsidRDefault="004B6C4F" w:rsidP="001724C6">
      <w:pPr>
        <w:spacing w:before="100" w:beforeAutospacing="1" w:after="100" w:afterAutospacing="1" w:line="480" w:lineRule="auto"/>
        <w:ind w:right="-897"/>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 xml:space="preserve">The concept of forgiveness has been defined in many ways. The Merriam-Webster Online Dictionary </w:t>
      </w:r>
      <w:r w:rsidR="00140CA6" w:rsidRPr="001724C6">
        <w:rPr>
          <w:rFonts w:ascii="Arial" w:eastAsia="Times New Roman" w:hAnsi="Arial" w:cs="Arial"/>
          <w:kern w:val="0"/>
          <w:sz w:val="22"/>
          <w:szCs w:val="22"/>
          <w:lang w:eastAsia="en-GB"/>
          <w14:ligatures w14:val="none"/>
        </w:rPr>
        <w:t xml:space="preserve">(2019) </w:t>
      </w:r>
      <w:r w:rsidRPr="001724C6">
        <w:rPr>
          <w:rFonts w:ascii="Arial" w:eastAsia="Times New Roman" w:hAnsi="Arial" w:cs="Arial"/>
          <w:kern w:val="0"/>
          <w:sz w:val="22"/>
          <w:szCs w:val="22"/>
          <w:lang w:eastAsia="en-GB"/>
          <w14:ligatures w14:val="none"/>
        </w:rPr>
        <w:t>defines forgiveness as encompassing several concepts - the cessation of resentment or anger towards the offender</w:t>
      </w:r>
      <w:r w:rsidR="00FC4753"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or giving up the need to find restitution or no longer needing to take revenge for wrongdoing</w:t>
      </w:r>
      <w:r w:rsidR="0072763F" w:rsidRPr="001724C6">
        <w:rPr>
          <w:rFonts w:ascii="Arial" w:eastAsia="Times New Roman" w:hAnsi="Arial" w:cs="Arial"/>
          <w:kern w:val="0"/>
          <w:sz w:val="22"/>
          <w:szCs w:val="22"/>
          <w:lang w:eastAsia="en-GB"/>
          <w14:ligatures w14:val="none"/>
        </w:rPr>
        <w:t>. Conversely, Enright</w:t>
      </w:r>
      <w:r w:rsidRPr="001724C6">
        <w:rPr>
          <w:rFonts w:ascii="Arial" w:eastAsia="Times New Roman" w:hAnsi="Arial" w:cs="Arial"/>
          <w:kern w:val="0"/>
          <w:sz w:val="22"/>
          <w:szCs w:val="22"/>
          <w:lang w:eastAsia="en-GB"/>
          <w14:ligatures w14:val="none"/>
        </w:rPr>
        <w:t xml:space="preserve"> </w:t>
      </w:r>
      <w:r w:rsidR="00EA2854" w:rsidRPr="001724C6">
        <w:rPr>
          <w:rFonts w:ascii="Arial" w:eastAsia="Times New Roman" w:hAnsi="Arial" w:cs="Arial"/>
          <w:kern w:val="0"/>
          <w:sz w:val="22"/>
          <w:szCs w:val="22"/>
          <w:lang w:eastAsia="en-GB"/>
          <w14:ligatures w14:val="none"/>
        </w:rPr>
        <w:t xml:space="preserve">and </w:t>
      </w:r>
      <w:r w:rsidR="00D62C9E" w:rsidRPr="001724C6">
        <w:rPr>
          <w:rFonts w:ascii="Arial" w:eastAsia="Times New Roman" w:hAnsi="Arial" w:cs="Arial"/>
          <w:kern w:val="0"/>
          <w:sz w:val="22"/>
          <w:szCs w:val="22"/>
          <w:lang w:eastAsia="en-GB"/>
          <w14:ligatures w14:val="none"/>
        </w:rPr>
        <w:t>Coyle’s</w:t>
      </w:r>
      <w:r w:rsidR="00EA2854" w:rsidRPr="001724C6">
        <w:rPr>
          <w:rFonts w:ascii="Arial" w:eastAsia="Times New Roman" w:hAnsi="Arial" w:cs="Arial"/>
          <w:kern w:val="0"/>
          <w:sz w:val="22"/>
          <w:szCs w:val="22"/>
          <w:lang w:eastAsia="en-GB"/>
          <w14:ligatures w14:val="none"/>
        </w:rPr>
        <w:t xml:space="preserve"> (</w:t>
      </w:r>
      <w:r w:rsidR="00D62C9E" w:rsidRPr="001724C6">
        <w:rPr>
          <w:rFonts w:ascii="Arial" w:eastAsia="Times New Roman" w:hAnsi="Arial" w:cs="Arial"/>
          <w:kern w:val="0"/>
          <w:sz w:val="22"/>
          <w:szCs w:val="22"/>
          <w:lang w:eastAsia="en-GB"/>
          <w14:ligatures w14:val="none"/>
        </w:rPr>
        <w:t>1998</w:t>
      </w:r>
      <w:r w:rsidR="00EA2854"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 xml:space="preserve">forgiveness prerequisite is that the offended offers the offender a gift of love and compassion.  </w:t>
      </w:r>
      <w:r w:rsidR="00983C45" w:rsidRPr="001724C6">
        <w:rPr>
          <w:rFonts w:ascii="Arial" w:eastAsia="Times New Roman" w:hAnsi="Arial" w:cs="Arial"/>
          <w:kern w:val="0"/>
          <w:sz w:val="22"/>
          <w:szCs w:val="22"/>
          <w:lang w:eastAsia="en-GB"/>
          <w14:ligatures w14:val="none"/>
        </w:rPr>
        <w:t>Considering forgiveness definitions</w:t>
      </w:r>
      <w:r w:rsidRPr="001724C6">
        <w:rPr>
          <w:rFonts w:ascii="Arial" w:eastAsia="Times New Roman" w:hAnsi="Arial" w:cs="Arial"/>
          <w:kern w:val="0"/>
          <w:sz w:val="22"/>
          <w:szCs w:val="22"/>
          <w:lang w:eastAsia="en-GB"/>
          <w14:ligatures w14:val="none"/>
        </w:rPr>
        <w:t xml:space="preserve">, Strelan </w:t>
      </w:r>
      <w:r w:rsidR="003D4FF6" w:rsidRPr="001724C6">
        <w:rPr>
          <w:rFonts w:ascii="Arial" w:eastAsia="Times New Roman" w:hAnsi="Arial" w:cs="Arial"/>
          <w:kern w:val="0"/>
          <w:sz w:val="22"/>
          <w:szCs w:val="22"/>
          <w:lang w:eastAsia="en-GB"/>
          <w14:ligatures w14:val="none"/>
        </w:rPr>
        <w:t>and</w:t>
      </w:r>
      <w:r w:rsidR="003B6981"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 xml:space="preserve">Covic (2006), </w:t>
      </w:r>
      <w:r w:rsidR="007006E8" w:rsidRPr="001724C6">
        <w:rPr>
          <w:rFonts w:ascii="Arial" w:eastAsia="Times New Roman" w:hAnsi="Arial" w:cs="Arial"/>
          <w:kern w:val="0"/>
          <w:sz w:val="22"/>
          <w:szCs w:val="22"/>
          <w:lang w:eastAsia="en-GB"/>
          <w14:ligatures w14:val="none"/>
        </w:rPr>
        <w:t>accurately</w:t>
      </w:r>
      <w:r w:rsidRPr="001724C6">
        <w:rPr>
          <w:rFonts w:ascii="Arial" w:eastAsia="Times New Roman" w:hAnsi="Arial" w:cs="Arial"/>
          <w:kern w:val="0"/>
          <w:sz w:val="22"/>
          <w:szCs w:val="22"/>
          <w:lang w:eastAsia="en-GB"/>
          <w14:ligatures w14:val="none"/>
        </w:rPr>
        <w:t xml:space="preserve"> conclude that understanding the forgiveness process is </w:t>
      </w:r>
      <w:r w:rsidR="009C46DF" w:rsidRPr="001724C6">
        <w:rPr>
          <w:rFonts w:ascii="Arial" w:eastAsia="Times New Roman" w:hAnsi="Arial" w:cs="Arial"/>
          <w:kern w:val="0"/>
          <w:sz w:val="22"/>
          <w:szCs w:val="22"/>
          <w:lang w:eastAsia="en-GB"/>
          <w14:ligatures w14:val="none"/>
        </w:rPr>
        <w:t>perplexing</w:t>
      </w:r>
      <w:r w:rsidRPr="001724C6">
        <w:rPr>
          <w:rFonts w:ascii="Arial" w:eastAsia="Times New Roman" w:hAnsi="Arial" w:cs="Arial"/>
          <w:kern w:val="0"/>
          <w:sz w:val="22"/>
          <w:szCs w:val="22"/>
          <w:lang w:eastAsia="en-GB"/>
          <w14:ligatures w14:val="none"/>
        </w:rPr>
        <w:t>, as researchers frequently disagree on its definition</w:t>
      </w:r>
      <w:r w:rsidR="00DA120D"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 and find it challenging to identify the process's </w:t>
      </w:r>
      <w:r w:rsidR="0072763F" w:rsidRPr="001724C6">
        <w:rPr>
          <w:rFonts w:ascii="Arial" w:eastAsia="Times New Roman" w:hAnsi="Arial" w:cs="Arial"/>
          <w:kern w:val="0"/>
          <w:sz w:val="22"/>
          <w:szCs w:val="22"/>
          <w:lang w:eastAsia="en-GB"/>
          <w14:ligatures w14:val="none"/>
        </w:rPr>
        <w:t>outcome</w:t>
      </w:r>
      <w:r w:rsidRPr="001724C6">
        <w:rPr>
          <w:rFonts w:ascii="Arial" w:eastAsia="Times New Roman" w:hAnsi="Arial" w:cs="Arial"/>
          <w:kern w:val="0"/>
          <w:sz w:val="22"/>
          <w:szCs w:val="22"/>
          <w:lang w:eastAsia="en-GB"/>
          <w14:ligatures w14:val="none"/>
        </w:rPr>
        <w:t xml:space="preserve"> or conclusion. Regardless of the definition applied, </w:t>
      </w:r>
      <w:r w:rsidR="00A81BFE" w:rsidRPr="001724C6">
        <w:rPr>
          <w:rFonts w:ascii="Arial" w:eastAsia="Times New Roman" w:hAnsi="Arial" w:cs="Arial"/>
          <w:kern w:val="0"/>
          <w:sz w:val="22"/>
          <w:szCs w:val="22"/>
          <w:lang w:eastAsia="en-GB"/>
          <w14:ligatures w14:val="none"/>
        </w:rPr>
        <w:t>however, f</w:t>
      </w:r>
      <w:r w:rsidRPr="001724C6">
        <w:rPr>
          <w:rFonts w:ascii="Arial" w:eastAsia="Times New Roman" w:hAnsi="Arial" w:cs="Arial"/>
          <w:kern w:val="0"/>
          <w:sz w:val="22"/>
          <w:szCs w:val="22"/>
          <w:lang w:eastAsia="en-GB"/>
          <w14:ligatures w14:val="none"/>
        </w:rPr>
        <w:t>orgiveness has consistently been recognised as a valuable too</w:t>
      </w:r>
      <w:r w:rsidR="00351148" w:rsidRPr="001724C6">
        <w:rPr>
          <w:rFonts w:ascii="Arial" w:eastAsia="Times New Roman" w:hAnsi="Arial" w:cs="Arial"/>
          <w:kern w:val="0"/>
          <w:sz w:val="22"/>
          <w:szCs w:val="22"/>
          <w:lang w:eastAsia="en-GB"/>
          <w14:ligatures w14:val="none"/>
        </w:rPr>
        <w:t>l</w:t>
      </w:r>
      <w:r w:rsidRPr="001724C6">
        <w:rPr>
          <w:rFonts w:ascii="Arial" w:eastAsia="Times New Roman" w:hAnsi="Arial" w:cs="Arial"/>
          <w:kern w:val="0"/>
          <w:sz w:val="22"/>
          <w:szCs w:val="22"/>
          <w:lang w:eastAsia="en-GB"/>
          <w14:ligatures w14:val="none"/>
        </w:rPr>
        <w:t xml:space="preserve"> for resolving both personal and relational issues (Masarykova</w:t>
      </w:r>
      <w:r w:rsidR="000B03F4" w:rsidRPr="001724C6">
        <w:rPr>
          <w:rFonts w:ascii="Arial" w:eastAsia="Times New Roman" w:hAnsi="Arial" w:cs="Arial"/>
          <w:kern w:val="0"/>
          <w:sz w:val="22"/>
          <w:szCs w:val="22"/>
          <w:lang w:eastAsia="en-GB"/>
          <w14:ligatures w14:val="none"/>
        </w:rPr>
        <w:t xml:space="preserve"> </w:t>
      </w:r>
      <w:r w:rsidR="007A738E" w:rsidRPr="001724C6">
        <w:rPr>
          <w:rFonts w:ascii="Arial" w:eastAsia="Times New Roman" w:hAnsi="Arial" w:cs="Arial"/>
          <w:kern w:val="0"/>
          <w:sz w:val="22"/>
          <w:szCs w:val="22"/>
          <w:lang w:eastAsia="en-GB"/>
          <w14:ligatures w14:val="none"/>
        </w:rPr>
        <w:t>et al</w:t>
      </w:r>
      <w:r w:rsidR="00D55D14"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2022), and</w:t>
      </w:r>
      <w:r w:rsidR="004856B0" w:rsidRPr="001724C6">
        <w:rPr>
          <w:rFonts w:ascii="Arial" w:eastAsia="Times New Roman" w:hAnsi="Arial" w:cs="Arial"/>
          <w:kern w:val="0"/>
          <w:sz w:val="22"/>
          <w:szCs w:val="22"/>
          <w:lang w:eastAsia="en-GB"/>
          <w14:ligatures w14:val="none"/>
        </w:rPr>
        <w:t xml:space="preserve"> </w:t>
      </w:r>
      <w:r w:rsidR="00DA120D" w:rsidRPr="001724C6">
        <w:rPr>
          <w:rFonts w:ascii="Arial" w:eastAsia="Times New Roman" w:hAnsi="Arial" w:cs="Arial"/>
          <w:kern w:val="0"/>
          <w:sz w:val="22"/>
          <w:szCs w:val="22"/>
          <w:lang w:eastAsia="en-GB"/>
          <w14:ligatures w14:val="none"/>
        </w:rPr>
        <w:t xml:space="preserve">hailed </w:t>
      </w:r>
      <w:r w:rsidR="004856B0" w:rsidRPr="001724C6">
        <w:rPr>
          <w:rFonts w:ascii="Arial" w:eastAsia="Times New Roman" w:hAnsi="Arial" w:cs="Arial"/>
          <w:kern w:val="0"/>
          <w:sz w:val="22"/>
          <w:szCs w:val="22"/>
          <w:lang w:eastAsia="en-GB"/>
          <w14:ligatures w14:val="none"/>
        </w:rPr>
        <w:t xml:space="preserve">as </w:t>
      </w:r>
      <w:r w:rsidR="00C7596B" w:rsidRPr="001724C6">
        <w:rPr>
          <w:rFonts w:ascii="Arial" w:eastAsia="Times New Roman" w:hAnsi="Arial" w:cs="Arial"/>
          <w:kern w:val="0"/>
          <w:sz w:val="22"/>
          <w:szCs w:val="22"/>
          <w:lang w:eastAsia="en-GB"/>
          <w14:ligatures w14:val="none"/>
        </w:rPr>
        <w:t>a vital component</w:t>
      </w:r>
      <w:r w:rsidRPr="001724C6">
        <w:rPr>
          <w:rFonts w:ascii="Arial" w:eastAsia="Times New Roman" w:hAnsi="Arial" w:cs="Arial"/>
          <w:kern w:val="0"/>
          <w:sz w:val="22"/>
          <w:szCs w:val="22"/>
          <w:lang w:eastAsia="en-GB"/>
          <w14:ligatures w14:val="none"/>
        </w:rPr>
        <w:t xml:space="preserve"> in repairing relationships (McLaughlin</w:t>
      </w:r>
      <w:r w:rsidR="00375289" w:rsidRPr="001724C6">
        <w:rPr>
          <w:rFonts w:ascii="Arial" w:eastAsia="Times New Roman" w:hAnsi="Arial" w:cs="Arial"/>
          <w:kern w:val="0"/>
          <w:sz w:val="22"/>
          <w:szCs w:val="22"/>
          <w:lang w:eastAsia="en-GB"/>
          <w14:ligatures w14:val="none"/>
        </w:rPr>
        <w:t xml:space="preserve"> </w:t>
      </w:r>
      <w:r w:rsidR="00031734" w:rsidRPr="001724C6">
        <w:rPr>
          <w:rFonts w:ascii="Arial" w:eastAsia="Times New Roman" w:hAnsi="Arial" w:cs="Arial"/>
          <w:kern w:val="0"/>
          <w:sz w:val="22"/>
          <w:szCs w:val="22"/>
          <w:lang w:eastAsia="en-GB"/>
          <w14:ligatures w14:val="none"/>
        </w:rPr>
        <w:t>et al</w:t>
      </w:r>
      <w:r w:rsidR="007774DB"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 2024). </w:t>
      </w:r>
    </w:p>
    <w:p w14:paraId="02C0F1E7" w14:textId="453BAFA1" w:rsidR="008B4BD7" w:rsidRPr="001724C6" w:rsidRDefault="00983C45" w:rsidP="001724C6">
      <w:pPr>
        <w:spacing w:before="100" w:beforeAutospacing="1" w:after="100" w:afterAutospacing="1" w:line="480" w:lineRule="auto"/>
        <w:ind w:right="-897"/>
        <w:rPr>
          <w:rFonts w:ascii="Arial" w:eastAsia="Times New Roman" w:hAnsi="Arial" w:cs="Arial"/>
          <w:kern w:val="0"/>
          <w:sz w:val="22"/>
          <w:szCs w:val="22"/>
          <w:lang w:eastAsia="en-GB"/>
          <w14:ligatures w14:val="none"/>
        </w:rPr>
      </w:pPr>
      <w:r w:rsidRPr="001724C6">
        <w:rPr>
          <w:rFonts w:asciiTheme="minorBidi" w:eastAsia="Times New Roman" w:hAnsiTheme="minorBidi"/>
          <w:kern w:val="0"/>
          <w:sz w:val="22"/>
          <w:szCs w:val="22"/>
          <w:shd w:val="clear" w:color="auto" w:fill="FFFFFF"/>
          <w:lang w:eastAsia="en-GB"/>
          <w14:ligatures w14:val="none"/>
        </w:rPr>
        <w:t xml:space="preserve">Nonetheless, the </w:t>
      </w:r>
      <w:r w:rsidR="00A67606" w:rsidRPr="001724C6">
        <w:rPr>
          <w:rFonts w:asciiTheme="minorBidi" w:eastAsia="Times New Roman" w:hAnsiTheme="minorBidi"/>
          <w:kern w:val="0"/>
          <w:sz w:val="22"/>
          <w:szCs w:val="22"/>
          <w:shd w:val="clear" w:color="auto" w:fill="FFFFFF"/>
          <w:lang w:eastAsia="en-GB"/>
          <w14:ligatures w14:val="none"/>
        </w:rPr>
        <w:t>varied discourse on the benefits of forgiveness can sometimes obscure its complexities, highlighting</w:t>
      </w:r>
      <w:r w:rsidR="0072763F" w:rsidRPr="001724C6">
        <w:rPr>
          <w:rFonts w:asciiTheme="minorBidi" w:eastAsia="Times New Roman" w:hAnsiTheme="minorBidi"/>
          <w:kern w:val="0"/>
          <w:sz w:val="22"/>
          <w:szCs w:val="22"/>
          <w:shd w:val="clear" w:color="auto" w:fill="FFFFFF"/>
          <w:lang w:eastAsia="en-GB"/>
          <w14:ligatures w14:val="none"/>
        </w:rPr>
        <w:t xml:space="preserve"> </w:t>
      </w:r>
      <w:r w:rsidR="003E3D7C" w:rsidRPr="001724C6">
        <w:rPr>
          <w:rFonts w:asciiTheme="minorBidi" w:eastAsia="Times New Roman" w:hAnsiTheme="minorBidi"/>
          <w:kern w:val="0"/>
          <w:sz w:val="22"/>
          <w:szCs w:val="22"/>
          <w:shd w:val="clear" w:color="auto" w:fill="FFFFFF"/>
          <w:lang w:eastAsia="en-GB"/>
          <w14:ligatures w14:val="none"/>
        </w:rPr>
        <w:t>this con</w:t>
      </w:r>
      <w:r w:rsidR="00DA120D" w:rsidRPr="001724C6">
        <w:rPr>
          <w:rFonts w:asciiTheme="minorBidi" w:eastAsia="Times New Roman" w:hAnsiTheme="minorBidi"/>
          <w:kern w:val="0"/>
          <w:sz w:val="22"/>
          <w:szCs w:val="22"/>
          <w:shd w:val="clear" w:color="auto" w:fill="FFFFFF"/>
          <w:lang w:eastAsia="en-GB"/>
          <w14:ligatures w14:val="none"/>
        </w:rPr>
        <w:t xml:space="preserve">struct </w:t>
      </w:r>
      <w:r w:rsidR="0072763F" w:rsidRPr="001724C6">
        <w:rPr>
          <w:rFonts w:asciiTheme="minorBidi" w:eastAsia="Times New Roman" w:hAnsiTheme="minorBidi"/>
          <w:kern w:val="0"/>
          <w:sz w:val="22"/>
          <w:szCs w:val="22"/>
          <w:shd w:val="clear" w:color="auto" w:fill="FFFFFF"/>
          <w:lang w:eastAsia="en-GB"/>
          <w14:ligatures w14:val="none"/>
        </w:rPr>
        <w:t>as a complex and challenging human experience</w:t>
      </w:r>
      <w:r w:rsidR="00B176FD" w:rsidRPr="001724C6">
        <w:rPr>
          <w:rFonts w:asciiTheme="minorBidi" w:eastAsia="Times New Roman" w:hAnsiTheme="minorBidi"/>
          <w:kern w:val="0"/>
          <w:sz w:val="22"/>
          <w:szCs w:val="22"/>
          <w:shd w:val="clear" w:color="auto" w:fill="FFFFFF"/>
          <w:lang w:eastAsia="en-GB"/>
          <w14:ligatures w14:val="none"/>
        </w:rPr>
        <w:t xml:space="preserve"> for </w:t>
      </w:r>
      <w:r w:rsidR="00A67606" w:rsidRPr="001724C6">
        <w:rPr>
          <w:rFonts w:asciiTheme="minorBidi" w:eastAsia="Times New Roman" w:hAnsiTheme="minorBidi"/>
          <w:kern w:val="0"/>
          <w:sz w:val="22"/>
          <w:szCs w:val="22"/>
          <w:shd w:val="clear" w:color="auto" w:fill="FFFFFF"/>
          <w:lang w:eastAsia="en-GB"/>
          <w14:ligatures w14:val="none"/>
        </w:rPr>
        <w:t>psychotherapist</w:t>
      </w:r>
      <w:r w:rsidRPr="001724C6">
        <w:rPr>
          <w:rFonts w:asciiTheme="minorBidi" w:eastAsia="Times New Roman" w:hAnsiTheme="minorBidi"/>
          <w:kern w:val="0"/>
          <w:sz w:val="22"/>
          <w:szCs w:val="22"/>
          <w:shd w:val="clear" w:color="auto" w:fill="FFFFFF"/>
          <w:lang w:eastAsia="en-GB"/>
          <w14:ligatures w14:val="none"/>
        </w:rPr>
        <w:t>s</w:t>
      </w:r>
      <w:r w:rsidR="00B176FD" w:rsidRPr="001724C6">
        <w:rPr>
          <w:rFonts w:asciiTheme="minorBidi" w:eastAsia="Times New Roman" w:hAnsiTheme="minorBidi"/>
          <w:kern w:val="0"/>
          <w:sz w:val="22"/>
          <w:szCs w:val="22"/>
          <w:shd w:val="clear" w:color="auto" w:fill="FFFFFF"/>
          <w:lang w:eastAsia="en-GB"/>
          <w14:ligatures w14:val="none"/>
        </w:rPr>
        <w:t xml:space="preserve"> to </w:t>
      </w:r>
      <w:r w:rsidR="00A67606" w:rsidRPr="001724C6">
        <w:rPr>
          <w:rFonts w:asciiTheme="minorBidi" w:eastAsia="Times New Roman" w:hAnsiTheme="minorBidi"/>
          <w:kern w:val="0"/>
          <w:sz w:val="22"/>
          <w:szCs w:val="22"/>
          <w:shd w:val="clear" w:color="auto" w:fill="FFFFFF"/>
          <w:lang w:eastAsia="en-GB"/>
          <w14:ligatures w14:val="none"/>
        </w:rPr>
        <w:t>navigate</w:t>
      </w:r>
      <w:r w:rsidR="0072763F" w:rsidRPr="001724C6">
        <w:rPr>
          <w:rFonts w:asciiTheme="minorBidi" w:eastAsia="Times New Roman" w:hAnsiTheme="minorBidi"/>
          <w:kern w:val="0"/>
          <w:sz w:val="22"/>
          <w:szCs w:val="22"/>
          <w:shd w:val="clear" w:color="auto" w:fill="FFFFFF"/>
          <w:lang w:eastAsia="en-GB"/>
          <w14:ligatures w14:val="none"/>
        </w:rPr>
        <w:t xml:space="preserve">. </w:t>
      </w:r>
      <w:r w:rsidR="00B176FD" w:rsidRPr="001724C6">
        <w:rPr>
          <w:rFonts w:asciiTheme="minorBidi" w:eastAsia="Times New Roman" w:hAnsiTheme="minorBidi"/>
          <w:kern w:val="0"/>
          <w:sz w:val="22"/>
          <w:szCs w:val="22"/>
          <w:shd w:val="clear" w:color="auto" w:fill="FFFFFF"/>
          <w:lang w:eastAsia="en-GB"/>
          <w14:ligatures w14:val="none"/>
        </w:rPr>
        <w:t xml:space="preserve">This ambivalence is </w:t>
      </w:r>
      <w:r w:rsidR="00592BA5" w:rsidRPr="001724C6">
        <w:rPr>
          <w:rFonts w:asciiTheme="minorBidi" w:eastAsia="Times New Roman" w:hAnsiTheme="minorBidi"/>
          <w:kern w:val="0"/>
          <w:sz w:val="22"/>
          <w:szCs w:val="22"/>
          <w:shd w:val="clear" w:color="auto" w:fill="FFFFFF"/>
          <w:lang w:eastAsia="en-GB"/>
          <w14:ligatures w14:val="none"/>
        </w:rPr>
        <w:t>complicated</w:t>
      </w:r>
      <w:r w:rsidR="00FC4753" w:rsidRPr="001724C6">
        <w:rPr>
          <w:rFonts w:asciiTheme="minorBidi" w:eastAsia="Times New Roman" w:hAnsiTheme="minorBidi"/>
          <w:kern w:val="0"/>
          <w:sz w:val="22"/>
          <w:szCs w:val="22"/>
          <w:shd w:val="clear" w:color="auto" w:fill="FFFFFF"/>
          <w:lang w:eastAsia="en-GB"/>
          <w14:ligatures w14:val="none"/>
        </w:rPr>
        <w:t>,</w:t>
      </w:r>
      <w:r w:rsidR="00B176FD" w:rsidRPr="001724C6">
        <w:rPr>
          <w:rFonts w:asciiTheme="minorBidi" w:eastAsia="Times New Roman" w:hAnsiTheme="minorBidi"/>
          <w:kern w:val="0"/>
          <w:sz w:val="22"/>
          <w:szCs w:val="22"/>
          <w:shd w:val="clear" w:color="auto" w:fill="FFFFFF"/>
          <w:lang w:eastAsia="en-GB"/>
          <w14:ligatures w14:val="none"/>
        </w:rPr>
        <w:t xml:space="preserve"> </w:t>
      </w:r>
      <w:r w:rsidR="00960325" w:rsidRPr="001724C6">
        <w:rPr>
          <w:rFonts w:asciiTheme="minorBidi" w:eastAsia="Times New Roman" w:hAnsiTheme="minorBidi"/>
          <w:kern w:val="0"/>
          <w:sz w:val="22"/>
          <w:szCs w:val="22"/>
          <w:shd w:val="clear" w:color="auto" w:fill="FFFFFF"/>
          <w:lang w:eastAsia="en-GB"/>
          <w14:ligatures w14:val="none"/>
        </w:rPr>
        <w:t xml:space="preserve">and </w:t>
      </w:r>
      <w:r w:rsidR="00B176FD" w:rsidRPr="001724C6">
        <w:rPr>
          <w:rFonts w:asciiTheme="minorBidi" w:eastAsia="Times New Roman" w:hAnsiTheme="minorBidi"/>
          <w:kern w:val="0"/>
          <w:sz w:val="22"/>
          <w:szCs w:val="22"/>
          <w:shd w:val="clear" w:color="auto" w:fill="FFFFFF"/>
          <w:lang w:eastAsia="en-GB"/>
          <w14:ligatures w14:val="none"/>
        </w:rPr>
        <w:t xml:space="preserve">compounded by the longstanding tendency of researchers to interpret forgiveness in varying ways. These include emotional, decisional, </w:t>
      </w:r>
      <w:r w:rsidR="00B176FD" w:rsidRPr="001724C6">
        <w:rPr>
          <w:rFonts w:asciiTheme="minorBidi" w:eastAsia="Times New Roman" w:hAnsiTheme="minorBidi"/>
          <w:kern w:val="0"/>
          <w:sz w:val="22"/>
          <w:szCs w:val="22"/>
          <w:shd w:val="clear" w:color="auto" w:fill="FFFFFF"/>
          <w:lang w:eastAsia="en-GB"/>
          <w14:ligatures w14:val="none"/>
        </w:rPr>
        <w:lastRenderedPageBreak/>
        <w:t>and ambivalent conceptualisations</w:t>
      </w:r>
      <w:r w:rsidR="00592BA5" w:rsidRPr="001724C6">
        <w:rPr>
          <w:rFonts w:asciiTheme="minorBidi" w:eastAsia="Times New Roman" w:hAnsiTheme="minorBidi"/>
          <w:kern w:val="0"/>
          <w:sz w:val="22"/>
          <w:szCs w:val="22"/>
          <w:shd w:val="clear" w:color="auto" w:fill="FFFFFF"/>
          <w:lang w:eastAsia="en-GB"/>
          <w14:ligatures w14:val="none"/>
        </w:rPr>
        <w:t xml:space="preserve">. </w:t>
      </w:r>
      <w:r w:rsidR="00BC1C51" w:rsidRPr="001724C6">
        <w:rPr>
          <w:rFonts w:asciiTheme="minorBidi" w:eastAsia="Times New Roman" w:hAnsiTheme="minorBidi"/>
          <w:kern w:val="0"/>
          <w:sz w:val="22"/>
          <w:szCs w:val="22"/>
          <w:shd w:val="clear" w:color="auto" w:fill="FFFFFF"/>
          <w:lang w:eastAsia="en-GB"/>
          <w14:ligatures w14:val="none"/>
        </w:rPr>
        <w:t xml:space="preserve"> </w:t>
      </w:r>
      <w:r w:rsidR="00613A82" w:rsidRPr="001724C6">
        <w:rPr>
          <w:rFonts w:asciiTheme="minorBidi" w:eastAsia="Times New Roman" w:hAnsiTheme="minorBidi"/>
          <w:kern w:val="0"/>
          <w:sz w:val="22"/>
          <w:szCs w:val="22"/>
          <w:shd w:val="clear" w:color="auto" w:fill="FFFFFF"/>
          <w:lang w:eastAsia="en-GB"/>
          <w14:ligatures w14:val="none"/>
        </w:rPr>
        <w:t>E</w:t>
      </w:r>
      <w:r w:rsidR="00B176FD" w:rsidRPr="001724C6">
        <w:rPr>
          <w:rFonts w:asciiTheme="minorBidi" w:eastAsia="Times New Roman" w:hAnsiTheme="minorBidi"/>
          <w:kern w:val="0"/>
          <w:sz w:val="22"/>
          <w:szCs w:val="22"/>
          <w:shd w:val="clear" w:color="auto" w:fill="FFFFFF"/>
          <w:lang w:eastAsia="en-GB"/>
          <w14:ligatures w14:val="none"/>
        </w:rPr>
        <w:t xml:space="preserve">motional forgiveness replaces negative emotions toward the offender with positive ones (Worthington &amp; Wade, 1999), whilst decisional forgiveness is a cognitive response by the offended to reduce negative emotions and substitute them </w:t>
      </w:r>
      <w:r w:rsidR="00DA120D" w:rsidRPr="001724C6">
        <w:rPr>
          <w:rFonts w:asciiTheme="minorBidi" w:eastAsia="Times New Roman" w:hAnsiTheme="minorBidi"/>
          <w:kern w:val="0"/>
          <w:sz w:val="22"/>
          <w:szCs w:val="22"/>
          <w:shd w:val="clear" w:color="auto" w:fill="FFFFFF"/>
          <w:lang w:eastAsia="en-GB"/>
          <w14:ligatures w14:val="none"/>
        </w:rPr>
        <w:t>with</w:t>
      </w:r>
      <w:r w:rsidR="00B176FD" w:rsidRPr="001724C6">
        <w:rPr>
          <w:rFonts w:asciiTheme="minorBidi" w:eastAsia="Times New Roman" w:hAnsiTheme="minorBidi"/>
          <w:kern w:val="0"/>
          <w:sz w:val="22"/>
          <w:szCs w:val="22"/>
          <w:shd w:val="clear" w:color="auto" w:fill="FFFFFF"/>
          <w:lang w:eastAsia="en-GB"/>
          <w14:ligatures w14:val="none"/>
        </w:rPr>
        <w:t xml:space="preserve"> positive sentiments toward the offender (Fincham et al., 2005</w:t>
      </w:r>
      <w:r w:rsidR="00990C02" w:rsidRPr="001724C6">
        <w:rPr>
          <w:rFonts w:asciiTheme="minorBidi" w:eastAsia="Times New Roman" w:hAnsiTheme="minorBidi"/>
          <w:kern w:val="0"/>
          <w:sz w:val="22"/>
          <w:szCs w:val="22"/>
          <w:shd w:val="clear" w:color="auto" w:fill="FFFFFF"/>
          <w:lang w:eastAsia="en-GB"/>
          <w14:ligatures w14:val="none"/>
        </w:rPr>
        <w:t xml:space="preserve">; </w:t>
      </w:r>
      <w:r w:rsidR="008B4BD7" w:rsidRPr="001724C6">
        <w:rPr>
          <w:rFonts w:asciiTheme="minorBidi" w:eastAsia="Times New Roman" w:hAnsiTheme="minorBidi"/>
          <w:kern w:val="0"/>
          <w:sz w:val="22"/>
          <w:szCs w:val="22"/>
          <w:shd w:val="clear" w:color="auto" w:fill="FFFFFF"/>
          <w:lang w:eastAsia="en-GB"/>
          <w14:ligatures w14:val="none"/>
        </w:rPr>
        <w:t xml:space="preserve">Thompson et al., </w:t>
      </w:r>
      <w:r w:rsidR="0026032D" w:rsidRPr="001724C6">
        <w:rPr>
          <w:rFonts w:asciiTheme="minorBidi" w:eastAsia="Times New Roman" w:hAnsiTheme="minorBidi"/>
          <w:kern w:val="0"/>
          <w:sz w:val="22"/>
          <w:szCs w:val="22"/>
          <w:shd w:val="clear" w:color="auto" w:fill="FFFFFF"/>
          <w:lang w:eastAsia="en-GB"/>
          <w14:ligatures w14:val="none"/>
        </w:rPr>
        <w:t>1</w:t>
      </w:r>
      <w:r w:rsidR="008B4BD7" w:rsidRPr="001724C6">
        <w:rPr>
          <w:rFonts w:asciiTheme="minorBidi" w:eastAsia="Times New Roman" w:hAnsiTheme="minorBidi"/>
          <w:kern w:val="0"/>
          <w:sz w:val="22"/>
          <w:szCs w:val="22"/>
          <w:shd w:val="clear" w:color="auto" w:fill="FFFFFF"/>
          <w:lang w:eastAsia="en-GB"/>
          <w14:ligatures w14:val="none"/>
        </w:rPr>
        <w:t xml:space="preserve">995). </w:t>
      </w:r>
      <w:r w:rsidR="00B176FD" w:rsidRPr="001724C6">
        <w:rPr>
          <w:rFonts w:asciiTheme="minorBidi" w:eastAsia="Times New Roman" w:hAnsiTheme="minorBidi"/>
          <w:kern w:val="0"/>
          <w:sz w:val="22"/>
          <w:szCs w:val="22"/>
          <w:shd w:val="clear" w:color="auto" w:fill="FFFFFF"/>
          <w:lang w:eastAsia="en-GB"/>
          <w14:ligatures w14:val="none"/>
        </w:rPr>
        <w:t xml:space="preserve">Ambivalent forgiveness occurs when the offended coexists with negative and </w:t>
      </w:r>
      <w:r w:rsidR="00A67606" w:rsidRPr="001724C6">
        <w:rPr>
          <w:rFonts w:asciiTheme="minorBidi" w:eastAsia="Times New Roman" w:hAnsiTheme="minorBidi"/>
          <w:kern w:val="0"/>
          <w:sz w:val="22"/>
          <w:szCs w:val="22"/>
          <w:shd w:val="clear" w:color="auto" w:fill="FFFFFF"/>
          <w:lang w:eastAsia="en-GB"/>
          <w14:ligatures w14:val="none"/>
        </w:rPr>
        <w:t>positive experiences toward the offender (Thompson et al., 1995).</w:t>
      </w:r>
    </w:p>
    <w:p w14:paraId="055A345E" w14:textId="7BBC55DC" w:rsidR="00B33638" w:rsidRPr="001724C6" w:rsidRDefault="001942C1" w:rsidP="001724C6">
      <w:pPr>
        <w:spacing w:before="100" w:beforeAutospacing="1" w:after="100" w:afterAutospacing="1" w:line="480" w:lineRule="auto"/>
        <w:ind w:right="-897"/>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Therapeutic uncertainty around how to work with</w:t>
      </w:r>
      <w:r w:rsidRPr="001724C6">
        <w:rPr>
          <w:rFonts w:asciiTheme="minorBidi" w:eastAsia="Times New Roman" w:hAnsiTheme="minorBidi"/>
          <w:kern w:val="0"/>
          <w:sz w:val="22"/>
          <w:szCs w:val="22"/>
          <w:shd w:val="clear" w:color="auto" w:fill="FFFFFF"/>
          <w:lang w:eastAsia="en-GB"/>
          <w14:ligatures w14:val="none"/>
        </w:rPr>
        <w:t xml:space="preserve"> </w:t>
      </w:r>
      <w:r w:rsidR="00B176FD" w:rsidRPr="001724C6">
        <w:rPr>
          <w:rFonts w:ascii="Arial" w:eastAsia="Times New Roman" w:hAnsi="Arial" w:cs="Arial"/>
          <w:kern w:val="0"/>
          <w:sz w:val="22"/>
          <w:szCs w:val="22"/>
          <w:lang w:eastAsia="en-GB"/>
          <w14:ligatures w14:val="none"/>
        </w:rPr>
        <w:t xml:space="preserve">forgiveness is </w:t>
      </w:r>
      <w:r w:rsidR="001D57BD" w:rsidRPr="001724C6">
        <w:rPr>
          <w:rFonts w:ascii="Arial" w:eastAsia="Times New Roman" w:hAnsi="Arial" w:cs="Arial"/>
          <w:kern w:val="0"/>
          <w:sz w:val="22"/>
          <w:szCs w:val="22"/>
          <w:lang w:eastAsia="en-GB"/>
          <w14:ligatures w14:val="none"/>
        </w:rPr>
        <w:t xml:space="preserve">also </w:t>
      </w:r>
      <w:r w:rsidR="00983C45" w:rsidRPr="001724C6">
        <w:rPr>
          <w:rFonts w:ascii="Arial" w:eastAsia="Times New Roman" w:hAnsi="Arial" w:cs="Arial"/>
          <w:kern w:val="0"/>
          <w:sz w:val="22"/>
          <w:szCs w:val="22"/>
          <w:lang w:eastAsia="en-GB"/>
          <w14:ligatures w14:val="none"/>
        </w:rPr>
        <w:t>documented</w:t>
      </w:r>
      <w:r w:rsidR="00B176FD" w:rsidRPr="001724C6">
        <w:rPr>
          <w:rFonts w:ascii="Arial" w:eastAsia="Times New Roman" w:hAnsi="Arial" w:cs="Arial"/>
          <w:kern w:val="0"/>
          <w:sz w:val="22"/>
          <w:szCs w:val="22"/>
          <w:lang w:eastAsia="en-GB"/>
          <w14:ligatures w14:val="none"/>
        </w:rPr>
        <w:t>, especially since Wade et al.</w:t>
      </w:r>
      <w:r w:rsidR="004A4DD8" w:rsidRPr="001724C6">
        <w:rPr>
          <w:rFonts w:ascii="Arial" w:eastAsia="Times New Roman" w:hAnsi="Arial" w:cs="Arial"/>
          <w:kern w:val="0"/>
          <w:sz w:val="22"/>
          <w:szCs w:val="22"/>
          <w:lang w:eastAsia="en-GB"/>
          <w14:ligatures w14:val="none"/>
        </w:rPr>
        <w:t>,</w:t>
      </w:r>
      <w:r w:rsidR="00B176FD" w:rsidRPr="001724C6">
        <w:rPr>
          <w:rFonts w:ascii="Arial" w:eastAsia="Times New Roman" w:hAnsi="Arial" w:cs="Arial"/>
          <w:kern w:val="0"/>
          <w:sz w:val="22"/>
          <w:szCs w:val="22"/>
          <w:lang w:eastAsia="en-GB"/>
          <w14:ligatures w14:val="none"/>
        </w:rPr>
        <w:t xml:space="preserve"> (2013) found forgiveness-based interventions more effective than non-specific approaches. </w:t>
      </w:r>
      <w:r w:rsidR="0068413A" w:rsidRPr="001724C6">
        <w:rPr>
          <w:rFonts w:ascii="Arial" w:eastAsia="Times New Roman" w:hAnsi="Arial" w:cs="Arial"/>
          <w:kern w:val="0"/>
          <w:sz w:val="22"/>
          <w:szCs w:val="22"/>
          <w:lang w:eastAsia="en-GB"/>
          <w14:ligatures w14:val="none"/>
        </w:rPr>
        <w:t>Wade’s</w:t>
      </w:r>
      <w:r w:rsidR="00B176FD" w:rsidRPr="001724C6">
        <w:rPr>
          <w:rFonts w:ascii="Arial" w:eastAsia="Times New Roman" w:hAnsi="Arial" w:cs="Arial"/>
          <w:kern w:val="0"/>
          <w:sz w:val="22"/>
          <w:szCs w:val="22"/>
          <w:lang w:eastAsia="en-GB"/>
          <w14:ligatures w14:val="none"/>
        </w:rPr>
        <w:t xml:space="preserve"> study has limitations, including its age and </w:t>
      </w:r>
      <w:r w:rsidR="00231D32" w:rsidRPr="001724C6">
        <w:rPr>
          <w:rFonts w:ascii="Arial" w:eastAsia="Times New Roman" w:hAnsi="Arial" w:cs="Arial"/>
          <w:kern w:val="0"/>
          <w:sz w:val="22"/>
          <w:szCs w:val="22"/>
          <w:lang w:eastAsia="en-GB"/>
          <w14:ligatures w14:val="none"/>
        </w:rPr>
        <w:t xml:space="preserve">the </w:t>
      </w:r>
      <w:r w:rsidR="00B176FD" w:rsidRPr="001724C6">
        <w:rPr>
          <w:rFonts w:ascii="Arial" w:eastAsia="Times New Roman" w:hAnsi="Arial" w:cs="Arial"/>
          <w:kern w:val="0"/>
          <w:sz w:val="22"/>
          <w:szCs w:val="22"/>
          <w:lang w:eastAsia="en-GB"/>
          <w14:ligatures w14:val="none"/>
        </w:rPr>
        <w:t>limited alternative interventions</w:t>
      </w:r>
      <w:r w:rsidR="00983C45" w:rsidRPr="001724C6">
        <w:rPr>
          <w:rFonts w:ascii="Arial" w:eastAsia="Times New Roman" w:hAnsi="Arial" w:cs="Arial"/>
          <w:kern w:val="0"/>
          <w:sz w:val="22"/>
          <w:szCs w:val="22"/>
          <w:lang w:eastAsia="en-GB"/>
          <w14:ligatures w14:val="none"/>
        </w:rPr>
        <w:t xml:space="preserve"> considered</w:t>
      </w:r>
      <w:r w:rsidR="00C174A7" w:rsidRPr="001724C6">
        <w:rPr>
          <w:rFonts w:ascii="Arial" w:eastAsia="Times New Roman" w:hAnsi="Arial" w:cs="Arial"/>
          <w:kern w:val="0"/>
          <w:sz w:val="22"/>
          <w:szCs w:val="22"/>
          <w:lang w:eastAsia="en-GB"/>
          <w14:ligatures w14:val="none"/>
        </w:rPr>
        <w:t xml:space="preserve">. </w:t>
      </w:r>
      <w:r w:rsidR="001E1B35" w:rsidRPr="001724C6">
        <w:rPr>
          <w:rFonts w:ascii="Arial" w:eastAsia="Times New Roman" w:hAnsi="Arial" w:cs="Arial"/>
          <w:kern w:val="0"/>
          <w:sz w:val="22"/>
          <w:szCs w:val="22"/>
          <w:lang w:eastAsia="en-GB"/>
          <w14:ligatures w14:val="none"/>
        </w:rPr>
        <w:t>Nevertheless</w:t>
      </w:r>
      <w:r w:rsidR="00C174A7" w:rsidRPr="001724C6">
        <w:rPr>
          <w:rFonts w:ascii="Arial" w:eastAsia="Times New Roman" w:hAnsi="Arial" w:cs="Arial"/>
          <w:kern w:val="0"/>
          <w:sz w:val="22"/>
          <w:szCs w:val="22"/>
          <w:lang w:eastAsia="en-GB"/>
          <w14:ligatures w14:val="none"/>
        </w:rPr>
        <w:t>,</w:t>
      </w:r>
      <w:r w:rsidR="00DA120D" w:rsidRPr="001724C6">
        <w:rPr>
          <w:rFonts w:ascii="Arial" w:eastAsia="Times New Roman" w:hAnsi="Arial" w:cs="Arial"/>
          <w:kern w:val="0"/>
          <w:sz w:val="22"/>
          <w:szCs w:val="22"/>
          <w:lang w:eastAsia="en-GB"/>
          <w14:ligatures w14:val="none"/>
        </w:rPr>
        <w:t xml:space="preserve"> i</w:t>
      </w:r>
      <w:r w:rsidR="0002675B" w:rsidRPr="001724C6">
        <w:rPr>
          <w:rFonts w:ascii="Arial" w:eastAsia="Times New Roman" w:hAnsi="Arial" w:cs="Arial"/>
          <w:kern w:val="0"/>
          <w:sz w:val="22"/>
          <w:szCs w:val="22"/>
          <w:lang w:eastAsia="en-GB"/>
          <w14:ligatures w14:val="none"/>
        </w:rPr>
        <w:t xml:space="preserve">t </w:t>
      </w:r>
      <w:r w:rsidR="00B176FD" w:rsidRPr="001724C6">
        <w:rPr>
          <w:rFonts w:ascii="Arial" w:eastAsia="Times New Roman" w:hAnsi="Arial" w:cs="Arial"/>
          <w:kern w:val="0"/>
          <w:sz w:val="22"/>
          <w:szCs w:val="22"/>
          <w:lang w:eastAsia="en-GB"/>
          <w14:ligatures w14:val="none"/>
        </w:rPr>
        <w:t>offer</w:t>
      </w:r>
      <w:r w:rsidR="00FC33BF" w:rsidRPr="001724C6">
        <w:rPr>
          <w:rFonts w:ascii="Arial" w:eastAsia="Times New Roman" w:hAnsi="Arial" w:cs="Arial"/>
          <w:kern w:val="0"/>
          <w:sz w:val="22"/>
          <w:szCs w:val="22"/>
          <w:lang w:eastAsia="en-GB"/>
          <w14:ligatures w14:val="none"/>
        </w:rPr>
        <w:t>s</w:t>
      </w:r>
      <w:r w:rsidR="00942A57" w:rsidRPr="001724C6">
        <w:rPr>
          <w:rFonts w:ascii="Arial" w:eastAsia="Times New Roman" w:hAnsi="Arial" w:cs="Arial"/>
          <w:kern w:val="0"/>
          <w:sz w:val="22"/>
          <w:szCs w:val="22"/>
          <w:lang w:eastAsia="en-GB"/>
          <w14:ligatures w14:val="none"/>
        </w:rPr>
        <w:t xml:space="preserve"> </w:t>
      </w:r>
      <w:r w:rsidR="00E42620" w:rsidRPr="001724C6">
        <w:rPr>
          <w:rFonts w:ascii="Arial" w:eastAsia="Times New Roman" w:hAnsi="Arial" w:cs="Arial"/>
          <w:kern w:val="0"/>
          <w:sz w:val="22"/>
          <w:szCs w:val="22"/>
          <w:lang w:eastAsia="en-GB"/>
          <w14:ligatures w14:val="none"/>
        </w:rPr>
        <w:t xml:space="preserve">the </w:t>
      </w:r>
      <w:r w:rsidR="00B176FD" w:rsidRPr="001724C6">
        <w:rPr>
          <w:rFonts w:ascii="Arial" w:eastAsia="Times New Roman" w:hAnsi="Arial" w:cs="Arial"/>
          <w:kern w:val="0"/>
          <w:sz w:val="22"/>
          <w:szCs w:val="22"/>
          <w:lang w:eastAsia="en-GB"/>
          <w14:ligatures w14:val="none"/>
        </w:rPr>
        <w:t>valuable insight</w:t>
      </w:r>
      <w:r w:rsidR="003C602F" w:rsidRPr="001724C6">
        <w:rPr>
          <w:rFonts w:ascii="Arial" w:eastAsia="Times New Roman" w:hAnsi="Arial" w:cs="Arial"/>
          <w:kern w:val="0"/>
          <w:sz w:val="22"/>
          <w:szCs w:val="22"/>
          <w:lang w:eastAsia="en-GB"/>
          <w14:ligatures w14:val="none"/>
        </w:rPr>
        <w:t xml:space="preserve"> </w:t>
      </w:r>
      <w:r w:rsidR="00874F9B" w:rsidRPr="001724C6">
        <w:rPr>
          <w:rFonts w:ascii="Arial" w:eastAsia="Times New Roman" w:hAnsi="Arial" w:cs="Arial"/>
          <w:kern w:val="0"/>
          <w:sz w:val="22"/>
          <w:szCs w:val="22"/>
          <w:lang w:eastAsia="en-GB"/>
          <w14:ligatures w14:val="none"/>
        </w:rPr>
        <w:t xml:space="preserve">that </w:t>
      </w:r>
      <w:r w:rsidR="00ED117A" w:rsidRPr="001724C6">
        <w:rPr>
          <w:rFonts w:ascii="Arial" w:eastAsia="Times New Roman" w:hAnsi="Arial" w:cs="Arial"/>
          <w:kern w:val="0"/>
          <w:sz w:val="22"/>
          <w:szCs w:val="22"/>
          <w:lang w:eastAsia="en-GB"/>
          <w14:ligatures w14:val="none"/>
        </w:rPr>
        <w:t xml:space="preserve">a </w:t>
      </w:r>
      <w:r w:rsidR="00B176FD" w:rsidRPr="001724C6">
        <w:rPr>
          <w:rFonts w:ascii="Arial" w:eastAsia="Times New Roman" w:hAnsi="Arial" w:cs="Arial"/>
          <w:kern w:val="0"/>
          <w:sz w:val="22"/>
          <w:szCs w:val="22"/>
          <w:lang w:eastAsia="en-GB"/>
          <w14:ligatures w14:val="none"/>
        </w:rPr>
        <w:t>key factor in facilitating effective forgiveness interventions</w:t>
      </w:r>
      <w:r w:rsidR="003C602F" w:rsidRPr="001724C6">
        <w:rPr>
          <w:rFonts w:ascii="Arial" w:eastAsia="Times New Roman" w:hAnsi="Arial" w:cs="Arial"/>
          <w:kern w:val="0"/>
          <w:sz w:val="22"/>
          <w:szCs w:val="22"/>
          <w:lang w:eastAsia="en-GB"/>
          <w14:ligatures w14:val="none"/>
        </w:rPr>
        <w:t xml:space="preserve"> </w:t>
      </w:r>
      <w:r w:rsidR="00ED117A" w:rsidRPr="001724C6">
        <w:rPr>
          <w:rFonts w:ascii="Arial" w:eastAsia="Times New Roman" w:hAnsi="Arial" w:cs="Arial"/>
          <w:kern w:val="0"/>
          <w:sz w:val="22"/>
          <w:szCs w:val="22"/>
          <w:lang w:eastAsia="en-GB"/>
          <w14:ligatures w14:val="none"/>
        </w:rPr>
        <w:t xml:space="preserve">is </w:t>
      </w:r>
      <w:r w:rsidR="004B6C4F" w:rsidRPr="001724C6">
        <w:rPr>
          <w:rFonts w:ascii="Arial" w:eastAsia="Times New Roman" w:hAnsi="Arial" w:cs="Arial"/>
          <w:kern w:val="0"/>
          <w:sz w:val="22"/>
          <w:szCs w:val="22"/>
          <w:lang w:eastAsia="en-GB"/>
          <w14:ligatures w14:val="none"/>
        </w:rPr>
        <w:t>the amount of time therapist and client dedicate to exploring the topic.  This seemingly affirm</w:t>
      </w:r>
      <w:r w:rsidR="00C174A7" w:rsidRPr="001724C6">
        <w:rPr>
          <w:rFonts w:ascii="Arial" w:eastAsia="Times New Roman" w:hAnsi="Arial" w:cs="Arial"/>
          <w:kern w:val="0"/>
          <w:sz w:val="22"/>
          <w:szCs w:val="22"/>
          <w:lang w:eastAsia="en-GB"/>
          <w14:ligatures w14:val="none"/>
        </w:rPr>
        <w:t>s</w:t>
      </w:r>
      <w:r w:rsidR="004B6C4F" w:rsidRPr="001724C6">
        <w:rPr>
          <w:rFonts w:ascii="Arial" w:eastAsia="Times New Roman" w:hAnsi="Arial" w:cs="Arial"/>
          <w:kern w:val="0"/>
          <w:sz w:val="22"/>
          <w:szCs w:val="22"/>
          <w:lang w:eastAsia="en-GB"/>
          <w14:ligatures w14:val="none"/>
        </w:rPr>
        <w:t xml:space="preserve"> the value of the therapeutic relationship, yet despite this</w:t>
      </w:r>
      <w:r w:rsidR="00544007"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and other</w:t>
      </w:r>
      <w:r w:rsidR="00544007"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tentative links between the therapeutic relationship and working successfully with forgiveness/unforgiveness (Wade et al., 2013), forgiveness still receives limited attention within counselling relationship</w:t>
      </w:r>
      <w:r w:rsidR="00AD6B93" w:rsidRPr="001724C6">
        <w:rPr>
          <w:rFonts w:ascii="Arial" w:eastAsia="Times New Roman" w:hAnsi="Arial" w:cs="Arial"/>
          <w:kern w:val="0"/>
          <w:sz w:val="22"/>
          <w:szCs w:val="22"/>
          <w:lang w:eastAsia="en-GB"/>
          <w14:ligatures w14:val="none"/>
        </w:rPr>
        <w:t>s</w:t>
      </w:r>
      <w:r w:rsidR="004B6C4F" w:rsidRPr="001724C6">
        <w:rPr>
          <w:rFonts w:ascii="Arial" w:eastAsia="Times New Roman" w:hAnsi="Arial" w:cs="Arial"/>
          <w:kern w:val="0"/>
          <w:sz w:val="22"/>
          <w:szCs w:val="22"/>
          <w:lang w:eastAsia="en-GB"/>
          <w14:ligatures w14:val="none"/>
        </w:rPr>
        <w:t xml:space="preserve"> (DiBlasio &amp; Benda, 2008). </w:t>
      </w:r>
    </w:p>
    <w:p w14:paraId="15968E81" w14:textId="059CA789" w:rsidR="00A67606" w:rsidRPr="001724C6" w:rsidRDefault="0040382D" w:rsidP="001724C6">
      <w:pPr>
        <w:spacing w:before="100" w:beforeAutospacing="1" w:after="100" w:afterAutospacing="1" w:line="480" w:lineRule="auto"/>
        <w:ind w:right="-897"/>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Even m</w:t>
      </w:r>
      <w:r w:rsidR="004B6C4F" w:rsidRPr="001724C6">
        <w:rPr>
          <w:rFonts w:ascii="Arial" w:eastAsia="Times New Roman" w:hAnsi="Arial" w:cs="Arial"/>
          <w:kern w:val="0"/>
          <w:sz w:val="22"/>
          <w:szCs w:val="22"/>
          <w:lang w:eastAsia="en-GB"/>
          <w14:ligatures w14:val="none"/>
        </w:rPr>
        <w:t>ore concerning</w:t>
      </w:r>
      <w:r w:rsidR="00746667"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is that</w:t>
      </w:r>
      <w:r w:rsidR="00E42620"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despite extensive research emphasising the benefits of interpersonal forgiveness,</w:t>
      </w:r>
      <w:r w:rsidR="001E1B35" w:rsidRPr="001724C6">
        <w:rPr>
          <w:rFonts w:ascii="Arial" w:eastAsia="Times New Roman" w:hAnsi="Arial" w:cs="Arial"/>
          <w:kern w:val="0"/>
          <w:sz w:val="22"/>
          <w:szCs w:val="22"/>
          <w:lang w:eastAsia="en-GB"/>
          <w14:ligatures w14:val="none"/>
        </w:rPr>
        <w:t xml:space="preserve"> several studies between 2000 and 2022 </w:t>
      </w:r>
      <w:r w:rsidR="00E22BA4" w:rsidRPr="001724C6">
        <w:rPr>
          <w:rFonts w:ascii="Arial" w:eastAsia="Times New Roman" w:hAnsi="Arial" w:cs="Arial"/>
          <w:kern w:val="0"/>
          <w:sz w:val="22"/>
          <w:szCs w:val="22"/>
          <w:lang w:eastAsia="en-GB"/>
          <w14:ligatures w14:val="none"/>
        </w:rPr>
        <w:t>catalogue</w:t>
      </w:r>
      <w:r w:rsidR="001E1B35" w:rsidRPr="001724C6">
        <w:rPr>
          <w:rFonts w:ascii="Arial" w:eastAsia="Times New Roman" w:hAnsi="Arial" w:cs="Arial"/>
          <w:kern w:val="0"/>
          <w:sz w:val="22"/>
          <w:szCs w:val="22"/>
          <w:lang w:eastAsia="en-GB"/>
          <w14:ligatures w14:val="none"/>
        </w:rPr>
        <w:t xml:space="preserve"> how therapists </w:t>
      </w:r>
      <w:r w:rsidR="00E42620" w:rsidRPr="001724C6">
        <w:rPr>
          <w:rFonts w:ascii="Arial" w:eastAsia="Times New Roman" w:hAnsi="Arial" w:cs="Arial"/>
          <w:kern w:val="0"/>
          <w:sz w:val="22"/>
          <w:szCs w:val="22"/>
          <w:lang w:eastAsia="en-GB"/>
          <w14:ligatures w14:val="none"/>
        </w:rPr>
        <w:t>r</w:t>
      </w:r>
      <w:r w:rsidR="001E1B35" w:rsidRPr="001724C6">
        <w:rPr>
          <w:rFonts w:ascii="Arial" w:eastAsia="Times New Roman" w:hAnsi="Arial" w:cs="Arial"/>
          <w:kern w:val="0"/>
          <w:sz w:val="22"/>
          <w:szCs w:val="22"/>
          <w:lang w:eastAsia="en-GB"/>
          <w14:ligatures w14:val="none"/>
        </w:rPr>
        <w:t>ecogni</w:t>
      </w:r>
      <w:r w:rsidR="00F10E59" w:rsidRPr="001724C6">
        <w:rPr>
          <w:rFonts w:ascii="Arial" w:eastAsia="Times New Roman" w:hAnsi="Arial" w:cs="Arial"/>
          <w:kern w:val="0"/>
          <w:sz w:val="22"/>
          <w:szCs w:val="22"/>
          <w:lang w:eastAsia="en-GB"/>
          <w14:ligatures w14:val="none"/>
        </w:rPr>
        <w:t>s</w:t>
      </w:r>
      <w:r w:rsidR="001E1B35" w:rsidRPr="001724C6">
        <w:rPr>
          <w:rFonts w:ascii="Arial" w:eastAsia="Times New Roman" w:hAnsi="Arial" w:cs="Arial"/>
          <w:kern w:val="0"/>
          <w:sz w:val="22"/>
          <w:szCs w:val="22"/>
          <w:lang w:eastAsia="en-GB"/>
          <w14:ligatures w14:val="none"/>
        </w:rPr>
        <w:t xml:space="preserve">e the value of forgiveness, yet are unsure how to incorporate it into therapy. For example, </w:t>
      </w:r>
      <w:r w:rsidR="004B6C4F" w:rsidRPr="001724C6">
        <w:rPr>
          <w:rFonts w:ascii="Arial" w:eastAsia="Times New Roman" w:hAnsi="Arial" w:cs="Arial"/>
          <w:kern w:val="0"/>
          <w:sz w:val="22"/>
          <w:szCs w:val="22"/>
          <w:lang w:eastAsia="en-GB"/>
          <w14:ligatures w14:val="none"/>
        </w:rPr>
        <w:t>Konstam et al.</w:t>
      </w:r>
      <w:r w:rsidR="004A4DD8"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(2000)</w:t>
      </w:r>
      <w:r w:rsidR="00DF133F" w:rsidRPr="001724C6">
        <w:rPr>
          <w:rFonts w:ascii="Arial" w:eastAsia="Times New Roman" w:hAnsi="Arial" w:cs="Arial"/>
          <w:kern w:val="0"/>
          <w:sz w:val="22"/>
          <w:szCs w:val="22"/>
          <w:lang w:eastAsia="en-GB"/>
          <w14:ligatures w14:val="none"/>
        </w:rPr>
        <w:t>, in an old, yet seminal</w:t>
      </w:r>
      <w:r w:rsidR="00D32CC0">
        <w:rPr>
          <w:rFonts w:ascii="Arial" w:eastAsia="Times New Roman" w:hAnsi="Arial" w:cs="Arial"/>
          <w:kern w:val="0"/>
          <w:sz w:val="22"/>
          <w:szCs w:val="22"/>
          <w:lang w:eastAsia="en-GB"/>
          <w14:ligatures w14:val="none"/>
        </w:rPr>
        <w:t>,</w:t>
      </w:r>
      <w:r w:rsidR="00DF133F" w:rsidRPr="001724C6">
        <w:rPr>
          <w:rFonts w:ascii="Arial" w:eastAsia="Times New Roman" w:hAnsi="Arial" w:cs="Arial"/>
          <w:kern w:val="0"/>
          <w:sz w:val="22"/>
          <w:szCs w:val="22"/>
          <w:lang w:eastAsia="en-GB"/>
          <w14:ligatures w14:val="none"/>
        </w:rPr>
        <w:t xml:space="preserve"> study,</w:t>
      </w:r>
      <w:r w:rsidR="004B6C4F" w:rsidRPr="001724C6">
        <w:rPr>
          <w:rFonts w:ascii="Arial" w:eastAsia="Times New Roman" w:hAnsi="Arial" w:cs="Arial"/>
          <w:kern w:val="0"/>
          <w:sz w:val="22"/>
          <w:szCs w:val="22"/>
          <w:lang w:eastAsia="en-GB"/>
          <w14:ligatures w14:val="none"/>
        </w:rPr>
        <w:t xml:space="preserve"> found that whilst 94% of therapists believed it </w:t>
      </w:r>
      <w:r w:rsidR="00A67606" w:rsidRPr="001724C6">
        <w:rPr>
          <w:rFonts w:ascii="Arial" w:eastAsia="Times New Roman" w:hAnsi="Arial" w:cs="Arial"/>
          <w:kern w:val="0"/>
          <w:sz w:val="22"/>
          <w:szCs w:val="22"/>
          <w:lang w:eastAsia="en-GB"/>
          <w14:ligatures w14:val="none"/>
        </w:rPr>
        <w:t>a</w:t>
      </w:r>
      <w:r w:rsidR="004B6C4F" w:rsidRPr="001724C6">
        <w:rPr>
          <w:rFonts w:ascii="Arial" w:eastAsia="Times New Roman" w:hAnsi="Arial" w:cs="Arial"/>
          <w:kern w:val="0"/>
          <w:sz w:val="22"/>
          <w:szCs w:val="22"/>
          <w:lang w:eastAsia="en-GB"/>
          <w14:ligatures w14:val="none"/>
        </w:rPr>
        <w:t xml:space="preserve">ppropriate to introduce </w:t>
      </w:r>
      <w:r w:rsidR="00E42620" w:rsidRPr="001724C6">
        <w:rPr>
          <w:rFonts w:ascii="Arial" w:eastAsia="Times New Roman" w:hAnsi="Arial" w:cs="Arial"/>
          <w:kern w:val="0"/>
          <w:sz w:val="22"/>
          <w:szCs w:val="22"/>
          <w:lang w:eastAsia="en-GB"/>
          <w14:ligatures w14:val="none"/>
        </w:rPr>
        <w:t>forgiveness</w:t>
      </w:r>
      <w:r w:rsidR="004B6C4F" w:rsidRPr="001724C6">
        <w:rPr>
          <w:rFonts w:ascii="Arial" w:eastAsia="Times New Roman" w:hAnsi="Arial" w:cs="Arial"/>
          <w:kern w:val="0"/>
          <w:sz w:val="22"/>
          <w:szCs w:val="22"/>
          <w:lang w:eastAsia="en-GB"/>
          <w14:ligatures w14:val="none"/>
        </w:rPr>
        <w:t xml:space="preserve"> with clients, they </w:t>
      </w:r>
      <w:r w:rsidR="00B33638" w:rsidRPr="001724C6">
        <w:rPr>
          <w:rFonts w:ascii="Arial" w:eastAsia="Times New Roman" w:hAnsi="Arial" w:cs="Arial"/>
          <w:kern w:val="0"/>
          <w:sz w:val="22"/>
          <w:szCs w:val="22"/>
          <w:lang w:eastAsia="en-GB"/>
          <w14:ligatures w14:val="none"/>
        </w:rPr>
        <w:t xml:space="preserve">were uncertain </w:t>
      </w:r>
      <w:r w:rsidR="00F84DBA" w:rsidRPr="001724C6">
        <w:rPr>
          <w:rFonts w:ascii="Arial" w:eastAsia="Times New Roman" w:hAnsi="Arial" w:cs="Arial"/>
          <w:kern w:val="0"/>
          <w:sz w:val="22"/>
          <w:szCs w:val="22"/>
          <w:lang w:eastAsia="en-GB"/>
          <w14:ligatures w14:val="none"/>
        </w:rPr>
        <w:t>about the</w:t>
      </w:r>
      <w:r w:rsidR="004B6C4F" w:rsidRPr="001724C6">
        <w:rPr>
          <w:rFonts w:ascii="Arial" w:eastAsia="Times New Roman" w:hAnsi="Arial" w:cs="Arial"/>
          <w:kern w:val="0"/>
          <w:sz w:val="22"/>
          <w:szCs w:val="22"/>
          <w:lang w:eastAsia="en-GB"/>
          <w14:ligatures w14:val="none"/>
        </w:rPr>
        <w:t xml:space="preserve"> process of forgiveness</w:t>
      </w:r>
      <w:r w:rsidR="00F84DBA" w:rsidRPr="001724C6">
        <w:rPr>
          <w:rFonts w:ascii="Arial" w:eastAsia="Times New Roman" w:hAnsi="Arial" w:cs="Arial"/>
          <w:kern w:val="0"/>
          <w:sz w:val="22"/>
          <w:szCs w:val="22"/>
          <w:lang w:eastAsia="en-GB"/>
          <w14:ligatures w14:val="none"/>
        </w:rPr>
        <w:t>.</w:t>
      </w:r>
      <w:r w:rsidR="00A67606" w:rsidRPr="001724C6">
        <w:rPr>
          <w:rFonts w:ascii="Arial" w:eastAsia="Times New Roman" w:hAnsi="Arial" w:cs="Arial"/>
          <w:kern w:val="0"/>
          <w:sz w:val="22"/>
          <w:szCs w:val="22"/>
          <w:lang w:eastAsia="en-GB"/>
          <w14:ligatures w14:val="none"/>
        </w:rPr>
        <w:t xml:space="preserve"> </w:t>
      </w:r>
      <w:r w:rsidR="00B33638" w:rsidRPr="001724C6">
        <w:rPr>
          <w:rFonts w:ascii="Arial" w:eastAsia="Times New Roman" w:hAnsi="Arial" w:cs="Arial"/>
          <w:kern w:val="0"/>
          <w:sz w:val="22"/>
          <w:szCs w:val="22"/>
          <w:lang w:eastAsia="en-GB"/>
          <w14:ligatures w14:val="none"/>
        </w:rPr>
        <w:t xml:space="preserve"> Similar findings were noted by Legaree et al.</w:t>
      </w:r>
      <w:r w:rsidR="004A4DD8" w:rsidRPr="001724C6">
        <w:rPr>
          <w:rFonts w:ascii="Arial" w:eastAsia="Times New Roman" w:hAnsi="Arial" w:cs="Arial"/>
          <w:kern w:val="0"/>
          <w:sz w:val="22"/>
          <w:szCs w:val="22"/>
          <w:lang w:eastAsia="en-GB"/>
          <w14:ligatures w14:val="none"/>
        </w:rPr>
        <w:t>,</w:t>
      </w:r>
      <w:r w:rsidR="00B33638" w:rsidRPr="001724C6">
        <w:rPr>
          <w:rFonts w:ascii="Arial" w:eastAsia="Times New Roman" w:hAnsi="Arial" w:cs="Arial"/>
          <w:kern w:val="0"/>
          <w:sz w:val="22"/>
          <w:szCs w:val="22"/>
          <w:lang w:eastAsia="en-GB"/>
          <w14:ligatures w14:val="none"/>
        </w:rPr>
        <w:t xml:space="preserve"> (2007) who observed limited consensus among therapists on how to integrate forgiveness into therapy</w:t>
      </w:r>
      <w:r w:rsidR="001E1B35" w:rsidRPr="001724C6">
        <w:rPr>
          <w:rFonts w:ascii="Arial" w:eastAsia="Times New Roman" w:hAnsi="Arial" w:cs="Arial"/>
          <w:kern w:val="0"/>
          <w:sz w:val="22"/>
          <w:szCs w:val="22"/>
          <w:lang w:eastAsia="en-GB"/>
          <w14:ligatures w14:val="none"/>
        </w:rPr>
        <w:t xml:space="preserve">. </w:t>
      </w:r>
      <w:r w:rsidR="00EA2854" w:rsidRPr="001724C6">
        <w:rPr>
          <w:rFonts w:ascii="Arial" w:eastAsia="Times New Roman" w:hAnsi="Arial" w:cs="Arial"/>
          <w:kern w:val="0"/>
          <w:sz w:val="22"/>
          <w:szCs w:val="22"/>
          <w:lang w:eastAsia="en-GB"/>
          <w14:ligatures w14:val="none"/>
        </w:rPr>
        <w:t>Cannon</w:t>
      </w:r>
      <w:r w:rsidR="00906885" w:rsidRPr="001724C6">
        <w:rPr>
          <w:rFonts w:ascii="Arial" w:eastAsia="Times New Roman" w:hAnsi="Arial" w:cs="Arial"/>
          <w:kern w:val="0"/>
          <w:sz w:val="22"/>
          <w:szCs w:val="22"/>
          <w:lang w:eastAsia="en-GB"/>
          <w14:ligatures w14:val="none"/>
        </w:rPr>
        <w:t xml:space="preserve"> (2013) also explored therapists' attitudes toward</w:t>
      </w:r>
      <w:r w:rsidR="001E1B35" w:rsidRPr="001724C6">
        <w:rPr>
          <w:rFonts w:ascii="Arial" w:eastAsia="Times New Roman" w:hAnsi="Arial" w:cs="Arial"/>
          <w:kern w:val="0"/>
          <w:sz w:val="22"/>
          <w:szCs w:val="22"/>
          <w:lang w:eastAsia="en-GB"/>
          <w14:ligatures w14:val="none"/>
        </w:rPr>
        <w:t>s</w:t>
      </w:r>
      <w:r w:rsidR="00906885" w:rsidRPr="001724C6">
        <w:rPr>
          <w:rFonts w:ascii="Arial" w:eastAsia="Times New Roman" w:hAnsi="Arial" w:cs="Arial"/>
          <w:kern w:val="0"/>
          <w:sz w:val="22"/>
          <w:szCs w:val="22"/>
          <w:lang w:eastAsia="en-GB"/>
          <w14:ligatures w14:val="none"/>
        </w:rPr>
        <w:t xml:space="preserve"> forgiveness</w:t>
      </w:r>
      <w:r w:rsidR="00E42620" w:rsidRPr="001724C6">
        <w:rPr>
          <w:rFonts w:ascii="Arial" w:eastAsia="Times New Roman" w:hAnsi="Arial" w:cs="Arial"/>
          <w:kern w:val="0"/>
          <w:sz w:val="22"/>
          <w:szCs w:val="22"/>
          <w:lang w:eastAsia="en-GB"/>
          <w14:ligatures w14:val="none"/>
        </w:rPr>
        <w:t>,</w:t>
      </w:r>
      <w:r w:rsidR="00B33638" w:rsidRPr="001724C6">
        <w:rPr>
          <w:rFonts w:ascii="Arial" w:eastAsia="Times New Roman" w:hAnsi="Arial" w:cs="Arial"/>
          <w:kern w:val="0"/>
          <w:sz w:val="22"/>
          <w:szCs w:val="22"/>
          <w:lang w:eastAsia="en-GB"/>
          <w14:ligatures w14:val="none"/>
        </w:rPr>
        <w:t xml:space="preserve"> and a</w:t>
      </w:r>
      <w:r w:rsidR="001E1B35" w:rsidRPr="001724C6">
        <w:rPr>
          <w:rFonts w:ascii="Arial" w:eastAsia="Times New Roman" w:hAnsi="Arial" w:cs="Arial"/>
          <w:kern w:val="0"/>
          <w:sz w:val="22"/>
          <w:szCs w:val="22"/>
          <w:lang w:eastAsia="en-GB"/>
          <w14:ligatures w14:val="none"/>
        </w:rPr>
        <w:t>gain</w:t>
      </w:r>
      <w:r w:rsidR="00906885" w:rsidRPr="001724C6">
        <w:rPr>
          <w:rFonts w:ascii="Arial" w:eastAsia="Times New Roman" w:hAnsi="Arial" w:cs="Arial"/>
          <w:kern w:val="0"/>
          <w:sz w:val="22"/>
          <w:szCs w:val="22"/>
          <w:lang w:eastAsia="en-GB"/>
          <w14:ligatures w14:val="none"/>
        </w:rPr>
        <w:t xml:space="preserve">, found that whilst most therapists viewed forgiveness as a beneficial technique, </w:t>
      </w:r>
      <w:r w:rsidR="00F10E59" w:rsidRPr="001724C6">
        <w:rPr>
          <w:rFonts w:ascii="Arial" w:eastAsia="Times New Roman" w:hAnsi="Arial" w:cs="Arial"/>
          <w:kern w:val="0"/>
          <w:sz w:val="22"/>
          <w:szCs w:val="22"/>
          <w:lang w:eastAsia="en-GB"/>
          <w14:ligatures w14:val="none"/>
        </w:rPr>
        <w:t>a</w:t>
      </w:r>
      <w:r w:rsidR="00906885" w:rsidRPr="001724C6">
        <w:rPr>
          <w:rFonts w:ascii="Arial" w:eastAsia="Times New Roman" w:hAnsi="Arial" w:cs="Arial"/>
          <w:kern w:val="0"/>
          <w:sz w:val="22"/>
          <w:szCs w:val="22"/>
          <w:lang w:eastAsia="en-GB"/>
          <w14:ligatures w14:val="none"/>
        </w:rPr>
        <w:t xml:space="preserve"> </w:t>
      </w:r>
      <w:r w:rsidR="001E1B35" w:rsidRPr="001724C6">
        <w:rPr>
          <w:rFonts w:ascii="Arial" w:eastAsia="Times New Roman" w:hAnsi="Arial" w:cs="Arial"/>
          <w:kern w:val="0"/>
          <w:sz w:val="22"/>
          <w:szCs w:val="22"/>
          <w:lang w:eastAsia="en-GB"/>
          <w14:ligatures w14:val="none"/>
        </w:rPr>
        <w:t xml:space="preserve">knowledge </w:t>
      </w:r>
      <w:r w:rsidR="00906885" w:rsidRPr="001724C6">
        <w:rPr>
          <w:rFonts w:ascii="Arial" w:eastAsia="Times New Roman" w:hAnsi="Arial" w:cs="Arial"/>
          <w:kern w:val="0"/>
          <w:sz w:val="22"/>
          <w:szCs w:val="22"/>
          <w:lang w:eastAsia="en-GB"/>
          <w14:ligatures w14:val="none"/>
        </w:rPr>
        <w:t>deficit</w:t>
      </w:r>
      <w:r w:rsidR="00F10E59" w:rsidRPr="001724C6">
        <w:rPr>
          <w:rFonts w:ascii="Arial" w:eastAsia="Times New Roman" w:hAnsi="Arial" w:cs="Arial"/>
          <w:kern w:val="0"/>
          <w:sz w:val="22"/>
          <w:szCs w:val="22"/>
          <w:lang w:eastAsia="en-GB"/>
          <w14:ligatures w14:val="none"/>
        </w:rPr>
        <w:t xml:space="preserve"> existed</w:t>
      </w:r>
      <w:r w:rsidR="00906885" w:rsidRPr="001724C6">
        <w:rPr>
          <w:rFonts w:ascii="Arial" w:eastAsia="Times New Roman" w:hAnsi="Arial" w:cs="Arial"/>
          <w:kern w:val="0"/>
          <w:sz w:val="22"/>
          <w:szCs w:val="22"/>
          <w:lang w:eastAsia="en-GB"/>
          <w14:ligatures w14:val="none"/>
        </w:rPr>
        <w:t xml:space="preserve"> </w:t>
      </w:r>
      <w:r w:rsidR="00E22BA4" w:rsidRPr="001724C6">
        <w:rPr>
          <w:rFonts w:ascii="Arial" w:eastAsia="Times New Roman" w:hAnsi="Arial" w:cs="Arial"/>
          <w:kern w:val="0"/>
          <w:sz w:val="22"/>
          <w:szCs w:val="22"/>
          <w:lang w:eastAsia="en-GB"/>
          <w14:ligatures w14:val="none"/>
        </w:rPr>
        <w:t>around</w:t>
      </w:r>
      <w:r w:rsidR="00906885" w:rsidRPr="001724C6">
        <w:rPr>
          <w:rFonts w:ascii="Arial" w:eastAsia="Times New Roman" w:hAnsi="Arial" w:cs="Arial"/>
          <w:kern w:val="0"/>
          <w:sz w:val="22"/>
          <w:szCs w:val="22"/>
          <w:lang w:eastAsia="en-GB"/>
          <w14:ligatures w14:val="none"/>
        </w:rPr>
        <w:t xml:space="preserve"> the theoretical application of forgiveness techniques in practice. </w:t>
      </w:r>
      <w:r w:rsidR="00F10E59" w:rsidRPr="001724C6">
        <w:rPr>
          <w:rFonts w:ascii="Arial" w:eastAsia="Times New Roman" w:hAnsi="Arial" w:cs="Arial"/>
          <w:kern w:val="0"/>
          <w:sz w:val="22"/>
          <w:szCs w:val="22"/>
          <w:lang w:eastAsia="en-GB"/>
          <w14:ligatures w14:val="none"/>
        </w:rPr>
        <w:t xml:space="preserve">Moreover, </w:t>
      </w:r>
      <w:bookmarkStart w:id="5" w:name="_Hlk190802430"/>
      <w:r w:rsidR="0089025A" w:rsidRPr="001724C6">
        <w:rPr>
          <w:rFonts w:ascii="Arial" w:hAnsi="Arial" w:cs="Arial"/>
          <w:sz w:val="22"/>
          <w:szCs w:val="22"/>
        </w:rPr>
        <w:t>Masaryková</w:t>
      </w:r>
      <w:r w:rsidR="0089025A" w:rsidRPr="001724C6">
        <w:rPr>
          <w:rFonts w:ascii="Arial" w:eastAsia="Times New Roman" w:hAnsi="Arial" w:cs="Arial"/>
          <w:kern w:val="0"/>
          <w:sz w:val="22"/>
          <w:szCs w:val="22"/>
          <w:lang w:eastAsia="en-GB"/>
          <w14:ligatures w14:val="none"/>
        </w:rPr>
        <w:t xml:space="preserve"> </w:t>
      </w:r>
      <w:r w:rsidR="001E1B35" w:rsidRPr="001724C6">
        <w:rPr>
          <w:rFonts w:ascii="Arial" w:eastAsia="Times New Roman" w:hAnsi="Arial" w:cs="Arial"/>
          <w:kern w:val="0"/>
          <w:sz w:val="22"/>
          <w:szCs w:val="22"/>
          <w:lang w:eastAsia="en-GB"/>
          <w14:ligatures w14:val="none"/>
        </w:rPr>
        <w:t>et al.</w:t>
      </w:r>
      <w:r w:rsidR="004A4DD8" w:rsidRPr="001724C6">
        <w:rPr>
          <w:rFonts w:ascii="Arial" w:eastAsia="Times New Roman" w:hAnsi="Arial" w:cs="Arial"/>
          <w:kern w:val="0"/>
          <w:sz w:val="22"/>
          <w:szCs w:val="22"/>
          <w:lang w:eastAsia="en-GB"/>
          <w14:ligatures w14:val="none"/>
        </w:rPr>
        <w:t>,</w:t>
      </w:r>
      <w:r w:rsidR="001E1B35" w:rsidRPr="001724C6">
        <w:rPr>
          <w:rFonts w:ascii="Arial" w:eastAsia="Times New Roman" w:hAnsi="Arial" w:cs="Arial"/>
          <w:kern w:val="0"/>
          <w:sz w:val="22"/>
          <w:szCs w:val="22"/>
          <w:lang w:eastAsia="en-GB"/>
          <w14:ligatures w14:val="none"/>
        </w:rPr>
        <w:t xml:space="preserve"> </w:t>
      </w:r>
      <w:bookmarkEnd w:id="5"/>
      <w:r w:rsidR="006A278A" w:rsidRPr="001724C6">
        <w:rPr>
          <w:rFonts w:ascii="Arial" w:eastAsia="Times New Roman" w:hAnsi="Arial" w:cs="Arial"/>
          <w:kern w:val="0"/>
          <w:sz w:val="22"/>
          <w:szCs w:val="22"/>
          <w:lang w:eastAsia="en-GB"/>
          <w14:ligatures w14:val="none"/>
        </w:rPr>
        <w:t>(2022),</w:t>
      </w:r>
      <w:r w:rsidRPr="001724C6">
        <w:rPr>
          <w:rFonts w:ascii="Arial" w:eastAsia="Times New Roman" w:hAnsi="Arial" w:cs="Arial"/>
          <w:kern w:val="0"/>
          <w:sz w:val="22"/>
          <w:szCs w:val="22"/>
          <w:lang w:eastAsia="en-GB"/>
          <w14:ligatures w14:val="none"/>
        </w:rPr>
        <w:t xml:space="preserve"> qualitatively studied</w:t>
      </w:r>
      <w:r w:rsidR="001E1B35" w:rsidRPr="001724C6">
        <w:rPr>
          <w:rFonts w:ascii="Arial" w:eastAsia="Times New Roman" w:hAnsi="Arial" w:cs="Arial"/>
          <w:kern w:val="0"/>
          <w:sz w:val="22"/>
          <w:szCs w:val="22"/>
          <w:lang w:eastAsia="en-GB"/>
          <w14:ligatures w14:val="none"/>
        </w:rPr>
        <w:t xml:space="preserve"> forgiveness </w:t>
      </w:r>
      <w:r w:rsidR="00F10E59" w:rsidRPr="001724C6">
        <w:rPr>
          <w:rFonts w:ascii="Arial" w:eastAsia="Times New Roman" w:hAnsi="Arial" w:cs="Arial"/>
          <w:kern w:val="0"/>
          <w:sz w:val="22"/>
          <w:szCs w:val="22"/>
          <w:lang w:eastAsia="en-GB"/>
          <w14:ligatures w14:val="none"/>
        </w:rPr>
        <w:t>with</w:t>
      </w:r>
      <w:r w:rsidR="001E1B35" w:rsidRPr="001724C6">
        <w:rPr>
          <w:rFonts w:ascii="Arial" w:eastAsia="Times New Roman" w:hAnsi="Arial" w:cs="Arial"/>
          <w:kern w:val="0"/>
          <w:sz w:val="22"/>
          <w:szCs w:val="22"/>
          <w:lang w:eastAsia="en-GB"/>
          <w14:ligatures w14:val="none"/>
        </w:rPr>
        <w:t xml:space="preserve"> Slovakian psychologists</w:t>
      </w:r>
      <w:r w:rsidR="00E22BA4" w:rsidRPr="001724C6">
        <w:rPr>
          <w:rFonts w:ascii="Arial" w:eastAsia="Times New Roman" w:hAnsi="Arial" w:cs="Arial"/>
          <w:kern w:val="0"/>
          <w:sz w:val="22"/>
          <w:szCs w:val="22"/>
          <w:lang w:eastAsia="en-GB"/>
          <w14:ligatures w14:val="none"/>
        </w:rPr>
        <w:t>,</w:t>
      </w:r>
      <w:r w:rsidR="00F10E59" w:rsidRPr="001724C6">
        <w:rPr>
          <w:rFonts w:ascii="Arial" w:eastAsia="Times New Roman" w:hAnsi="Arial" w:cs="Arial"/>
          <w:kern w:val="0"/>
          <w:sz w:val="22"/>
          <w:szCs w:val="22"/>
          <w:lang w:eastAsia="en-GB"/>
          <w14:ligatures w14:val="none"/>
        </w:rPr>
        <w:t xml:space="preserve"> and </w:t>
      </w:r>
      <w:r w:rsidR="001E1B35" w:rsidRPr="001724C6">
        <w:rPr>
          <w:rFonts w:ascii="Arial" w:eastAsia="Times New Roman" w:hAnsi="Arial" w:cs="Arial"/>
          <w:kern w:val="0"/>
          <w:sz w:val="22"/>
          <w:szCs w:val="22"/>
          <w:lang w:eastAsia="en-GB"/>
          <w14:ligatures w14:val="none"/>
        </w:rPr>
        <w:t xml:space="preserve">found that although some participants considered forgiveness an important aspect </w:t>
      </w:r>
      <w:r w:rsidR="001E1B35" w:rsidRPr="001724C6">
        <w:rPr>
          <w:rFonts w:ascii="Arial" w:eastAsia="Times New Roman" w:hAnsi="Arial" w:cs="Arial"/>
          <w:kern w:val="0"/>
          <w:sz w:val="22"/>
          <w:szCs w:val="22"/>
          <w:lang w:eastAsia="en-GB"/>
          <w14:ligatures w14:val="none"/>
        </w:rPr>
        <w:lastRenderedPageBreak/>
        <w:t>of both their personal lives and therapeutic practice, they did not actively incorporate it into therapy</w:t>
      </w:r>
      <w:r w:rsidR="00F10E59" w:rsidRPr="001724C6">
        <w:rPr>
          <w:rFonts w:ascii="Arial" w:eastAsia="Times New Roman" w:hAnsi="Arial" w:cs="Arial"/>
          <w:kern w:val="0"/>
          <w:sz w:val="22"/>
          <w:szCs w:val="22"/>
          <w:lang w:eastAsia="en-GB"/>
          <w14:ligatures w14:val="none"/>
        </w:rPr>
        <w:t>. Reasons for this included</w:t>
      </w:r>
      <w:r w:rsidR="001E1B35" w:rsidRPr="001724C6">
        <w:rPr>
          <w:rFonts w:ascii="Arial" w:eastAsia="Times New Roman" w:hAnsi="Arial" w:cs="Arial"/>
          <w:kern w:val="0"/>
          <w:sz w:val="22"/>
          <w:szCs w:val="22"/>
          <w:lang w:eastAsia="en-GB"/>
          <w14:ligatures w14:val="none"/>
        </w:rPr>
        <w:t xml:space="preserve"> </w:t>
      </w:r>
      <w:r w:rsidR="00E42620" w:rsidRPr="001724C6">
        <w:rPr>
          <w:rFonts w:ascii="Arial" w:eastAsia="Times New Roman" w:hAnsi="Arial" w:cs="Arial"/>
          <w:kern w:val="0"/>
          <w:sz w:val="22"/>
          <w:szCs w:val="22"/>
          <w:lang w:eastAsia="en-GB"/>
          <w14:ligatures w14:val="none"/>
        </w:rPr>
        <w:t xml:space="preserve">a feeling </w:t>
      </w:r>
      <w:r w:rsidR="00F10E59" w:rsidRPr="001724C6">
        <w:rPr>
          <w:rFonts w:ascii="Arial" w:eastAsia="Times New Roman" w:hAnsi="Arial" w:cs="Arial"/>
          <w:kern w:val="0"/>
          <w:sz w:val="22"/>
          <w:szCs w:val="22"/>
          <w:lang w:eastAsia="en-GB"/>
          <w14:ligatures w14:val="none"/>
        </w:rPr>
        <w:t>that</w:t>
      </w:r>
      <w:r w:rsidR="001E1B35" w:rsidRPr="001724C6">
        <w:rPr>
          <w:rFonts w:ascii="Arial" w:eastAsia="Times New Roman" w:hAnsi="Arial" w:cs="Arial"/>
          <w:kern w:val="0"/>
          <w:sz w:val="22"/>
          <w:szCs w:val="22"/>
          <w:lang w:eastAsia="en-GB"/>
          <w14:ligatures w14:val="none"/>
        </w:rPr>
        <w:t xml:space="preserve"> such work has a different focus</w:t>
      </w:r>
      <w:r w:rsidR="00F10E59" w:rsidRPr="001724C6">
        <w:rPr>
          <w:rFonts w:ascii="Arial" w:eastAsia="Times New Roman" w:hAnsi="Arial" w:cs="Arial"/>
          <w:kern w:val="0"/>
          <w:sz w:val="22"/>
          <w:szCs w:val="22"/>
          <w:lang w:eastAsia="en-GB"/>
          <w14:ligatures w14:val="none"/>
        </w:rPr>
        <w:t>,</w:t>
      </w:r>
      <w:r w:rsidR="001E1B35" w:rsidRPr="001724C6">
        <w:rPr>
          <w:rFonts w:ascii="Arial" w:eastAsia="Times New Roman" w:hAnsi="Arial" w:cs="Arial"/>
          <w:kern w:val="0"/>
          <w:sz w:val="22"/>
          <w:szCs w:val="22"/>
          <w:lang w:eastAsia="en-GB"/>
          <w14:ligatures w14:val="none"/>
        </w:rPr>
        <w:t xml:space="preserve"> their perception that clients did not need to forgive, and/or insufficient information about the</w:t>
      </w:r>
      <w:r w:rsidR="00E22BA4" w:rsidRPr="001724C6">
        <w:rPr>
          <w:rFonts w:ascii="Arial" w:eastAsia="Times New Roman" w:hAnsi="Arial" w:cs="Arial"/>
          <w:kern w:val="0"/>
          <w:sz w:val="22"/>
          <w:szCs w:val="22"/>
          <w:lang w:eastAsia="en-GB"/>
          <w14:ligatures w14:val="none"/>
        </w:rPr>
        <w:t xml:space="preserve"> c</w:t>
      </w:r>
      <w:r w:rsidR="001E1B35" w:rsidRPr="001724C6">
        <w:rPr>
          <w:rFonts w:ascii="Arial" w:eastAsia="Times New Roman" w:hAnsi="Arial" w:cs="Arial"/>
          <w:kern w:val="0"/>
          <w:sz w:val="22"/>
          <w:szCs w:val="22"/>
          <w:lang w:eastAsia="en-GB"/>
          <w14:ligatures w14:val="none"/>
        </w:rPr>
        <w:t xml:space="preserve">oncept of forgiveness.  </w:t>
      </w:r>
      <w:r w:rsidRPr="001724C6">
        <w:rPr>
          <w:rFonts w:ascii="Arial" w:eastAsia="Times New Roman" w:hAnsi="Arial" w:cs="Arial"/>
          <w:kern w:val="0"/>
          <w:sz w:val="22"/>
          <w:szCs w:val="22"/>
          <w:lang w:eastAsia="en-GB"/>
          <w14:ligatures w14:val="none"/>
        </w:rPr>
        <w:t>U</w:t>
      </w:r>
      <w:r w:rsidR="001E1B35" w:rsidRPr="001724C6">
        <w:rPr>
          <w:rFonts w:ascii="Arial" w:eastAsia="Times New Roman" w:hAnsi="Arial" w:cs="Arial"/>
          <w:kern w:val="0"/>
          <w:sz w:val="22"/>
          <w:szCs w:val="22"/>
          <w:lang w:eastAsia="en-GB"/>
          <w14:ligatures w14:val="none"/>
        </w:rPr>
        <w:t xml:space="preserve">ncertainty </w:t>
      </w:r>
      <w:r w:rsidRPr="001724C6">
        <w:rPr>
          <w:rFonts w:ascii="Arial" w:eastAsia="Times New Roman" w:hAnsi="Arial" w:cs="Arial"/>
          <w:kern w:val="0"/>
          <w:sz w:val="22"/>
          <w:szCs w:val="22"/>
          <w:lang w:eastAsia="en-GB"/>
          <w14:ligatures w14:val="none"/>
        </w:rPr>
        <w:t xml:space="preserve">therefore </w:t>
      </w:r>
      <w:r w:rsidR="001E1B35" w:rsidRPr="001724C6">
        <w:rPr>
          <w:rFonts w:ascii="Arial" w:eastAsia="Times New Roman" w:hAnsi="Arial" w:cs="Arial"/>
          <w:kern w:val="0"/>
          <w:sz w:val="22"/>
          <w:szCs w:val="22"/>
          <w:lang w:eastAsia="en-GB"/>
          <w14:ligatures w14:val="none"/>
        </w:rPr>
        <w:t xml:space="preserve">persists among practitioners about the process of forgiveness and how to implement it effectively in therapy. </w:t>
      </w:r>
    </w:p>
    <w:p w14:paraId="6DA14C31" w14:textId="5A8AEB0E" w:rsidR="003439D9" w:rsidRPr="001724C6" w:rsidRDefault="00874F9B" w:rsidP="001724C6">
      <w:pPr>
        <w:spacing w:before="100" w:beforeAutospacing="1" w:after="100" w:afterAutospacing="1" w:line="480" w:lineRule="auto"/>
        <w:ind w:right="-897"/>
        <w:rPr>
          <w:rFonts w:asciiTheme="minorBidi" w:eastAsia="Times New Roman" w:hAnsiTheme="minorBidi"/>
          <w:kern w:val="0"/>
          <w:sz w:val="22"/>
          <w:szCs w:val="22"/>
          <w:shd w:val="clear" w:color="auto" w:fill="FFFFFF"/>
          <w:lang w:eastAsia="en-GB"/>
          <w14:ligatures w14:val="none"/>
        </w:rPr>
      </w:pPr>
      <w:r w:rsidRPr="001724C6">
        <w:rPr>
          <w:rFonts w:asciiTheme="minorBidi" w:eastAsia="Times New Roman" w:hAnsiTheme="minorBidi"/>
          <w:kern w:val="0"/>
          <w:sz w:val="22"/>
          <w:szCs w:val="22"/>
          <w:lang w:eastAsia="en-GB"/>
          <w14:ligatures w14:val="none"/>
        </w:rPr>
        <w:t xml:space="preserve">The concept of metaphor sits alongside these observations on forgiveness. </w:t>
      </w:r>
      <w:r w:rsidR="004B6C4F" w:rsidRPr="001724C6">
        <w:rPr>
          <w:rFonts w:asciiTheme="minorBidi" w:eastAsia="Times New Roman" w:hAnsiTheme="minorBidi"/>
          <w:kern w:val="0"/>
          <w:sz w:val="22"/>
          <w:szCs w:val="22"/>
          <w:lang w:eastAsia="en-GB"/>
          <w14:ligatures w14:val="none"/>
        </w:rPr>
        <w:t>Metaphor is defined as a figure of speech that el</w:t>
      </w:r>
      <w:r w:rsidR="004B6C4F" w:rsidRPr="001724C6">
        <w:rPr>
          <w:rFonts w:asciiTheme="minorBidi" w:eastAsia="Times New Roman" w:hAnsiTheme="minorBidi"/>
          <w:kern w:val="0"/>
          <w:sz w:val="22"/>
          <w:szCs w:val="22"/>
          <w:shd w:val="clear" w:color="auto" w:fill="FFFFFF"/>
          <w:lang w:eastAsia="en-GB"/>
          <w14:ligatures w14:val="none"/>
        </w:rPr>
        <w:t xml:space="preserve">iminates the need for explanation or description, so that meaning and understanding can be enabled through imagery </w:t>
      </w:r>
      <w:r w:rsidR="00D45130" w:rsidRPr="001724C6">
        <w:rPr>
          <w:rFonts w:asciiTheme="minorBidi" w:eastAsia="Times New Roman" w:hAnsiTheme="minorBidi"/>
          <w:kern w:val="0"/>
          <w:sz w:val="22"/>
          <w:szCs w:val="22"/>
          <w:shd w:val="clear" w:color="auto" w:fill="FFFFFF"/>
          <w:lang w:eastAsia="en-GB"/>
          <w14:ligatures w14:val="none"/>
        </w:rPr>
        <w:t>(</w:t>
      </w:r>
      <w:r w:rsidR="002753DC" w:rsidRPr="001724C6">
        <w:rPr>
          <w:rFonts w:ascii="Arial" w:hAnsi="Arial" w:cs="Arial"/>
          <w:sz w:val="22"/>
          <w:szCs w:val="22"/>
          <w:shd w:val="clear" w:color="auto" w:fill="FFFFFF"/>
        </w:rPr>
        <w:t>Stilwell &amp; Stilwel</w:t>
      </w:r>
      <w:r w:rsidR="009B4311" w:rsidRPr="001724C6">
        <w:rPr>
          <w:rFonts w:ascii="Arial" w:hAnsi="Arial" w:cs="Arial"/>
          <w:sz w:val="22"/>
          <w:szCs w:val="22"/>
          <w:shd w:val="clear" w:color="auto" w:fill="FFFFFF"/>
        </w:rPr>
        <w:t xml:space="preserve">l, </w:t>
      </w:r>
      <w:r w:rsidR="002753DC" w:rsidRPr="001724C6">
        <w:rPr>
          <w:rFonts w:ascii="Arial" w:hAnsi="Arial" w:cs="Arial"/>
          <w:sz w:val="22"/>
          <w:szCs w:val="22"/>
          <w:shd w:val="clear" w:color="auto" w:fill="FFFFFF"/>
        </w:rPr>
        <w:t>2024</w:t>
      </w:r>
      <w:r w:rsidR="004B6C4F" w:rsidRPr="001724C6">
        <w:rPr>
          <w:rFonts w:asciiTheme="minorBidi" w:eastAsiaTheme="minorHAnsi" w:hAnsiTheme="minorBidi"/>
          <w:sz w:val="22"/>
          <w:szCs w:val="22"/>
          <w:shd w:val="clear" w:color="auto" w:fill="FFFFFF"/>
          <w:lang w:eastAsia="en-US"/>
        </w:rPr>
        <w:t xml:space="preserve">). The Oxford English Dictionary </w:t>
      </w:r>
      <w:r w:rsidR="004B6C4F" w:rsidRPr="001724C6">
        <w:rPr>
          <w:rFonts w:asciiTheme="minorBidi" w:eastAsia="Times New Roman" w:hAnsiTheme="minorBidi"/>
          <w:kern w:val="0"/>
          <w:sz w:val="22"/>
          <w:szCs w:val="22"/>
          <w:shd w:val="clear" w:color="auto" w:fill="FFFFFF"/>
          <w:lang w:eastAsia="en-GB"/>
          <w14:ligatures w14:val="none"/>
        </w:rPr>
        <w:t>(O</w:t>
      </w:r>
      <w:r w:rsidR="00A044F1" w:rsidRPr="001724C6">
        <w:rPr>
          <w:rFonts w:asciiTheme="minorBidi" w:eastAsia="Times New Roman" w:hAnsiTheme="minorBidi"/>
          <w:kern w:val="0"/>
          <w:sz w:val="22"/>
          <w:szCs w:val="22"/>
          <w:shd w:val="clear" w:color="auto" w:fill="FFFFFF"/>
          <w:lang w:eastAsia="en-GB"/>
          <w14:ligatures w14:val="none"/>
        </w:rPr>
        <w:t>ED</w:t>
      </w:r>
      <w:r w:rsidR="004B6C4F" w:rsidRPr="001724C6">
        <w:rPr>
          <w:rFonts w:asciiTheme="minorBidi" w:eastAsia="Times New Roman" w:hAnsiTheme="minorBidi"/>
          <w:kern w:val="0"/>
          <w:sz w:val="22"/>
          <w:szCs w:val="22"/>
          <w:shd w:val="clear" w:color="auto" w:fill="FFFFFF"/>
          <w:lang w:eastAsia="en-GB"/>
          <w14:ligatures w14:val="none"/>
        </w:rPr>
        <w:t xml:space="preserve">, </w:t>
      </w:r>
      <w:r w:rsidR="004B6C4F" w:rsidRPr="001724C6">
        <w:rPr>
          <w:rFonts w:asciiTheme="minorBidi" w:eastAsiaTheme="minorHAnsi" w:hAnsiTheme="minorBidi"/>
          <w:sz w:val="22"/>
          <w:szCs w:val="22"/>
          <w:shd w:val="clear" w:color="auto" w:fill="FFFFFF"/>
          <w:lang w:eastAsia="en-US"/>
        </w:rPr>
        <w:t>202</w:t>
      </w:r>
      <w:r w:rsidR="00231D32" w:rsidRPr="001724C6">
        <w:rPr>
          <w:rFonts w:asciiTheme="minorBidi" w:eastAsiaTheme="minorHAnsi" w:hAnsiTheme="minorBidi"/>
          <w:sz w:val="22"/>
          <w:szCs w:val="22"/>
          <w:shd w:val="clear" w:color="auto" w:fill="FFFFFF"/>
          <w:lang w:eastAsia="en-US"/>
        </w:rPr>
        <w:t>4</w:t>
      </w:r>
      <w:r w:rsidR="004B6C4F" w:rsidRPr="001724C6">
        <w:rPr>
          <w:rFonts w:asciiTheme="minorBidi" w:eastAsiaTheme="minorHAnsi" w:hAnsiTheme="minorBidi"/>
          <w:sz w:val="22"/>
          <w:szCs w:val="22"/>
          <w:shd w:val="clear" w:color="auto" w:fill="FFFFFF"/>
          <w:lang w:eastAsia="en-US"/>
        </w:rPr>
        <w:t>)</w:t>
      </w:r>
      <w:r w:rsidR="00733AE0" w:rsidRPr="001724C6">
        <w:rPr>
          <w:rFonts w:asciiTheme="minorBidi" w:eastAsiaTheme="minorHAnsi" w:hAnsiTheme="minorBidi"/>
          <w:sz w:val="22"/>
          <w:szCs w:val="22"/>
          <w:shd w:val="clear" w:color="auto" w:fill="FFFFFF"/>
          <w:lang w:eastAsia="en-US"/>
        </w:rPr>
        <w:t xml:space="preserve"> </w:t>
      </w:r>
      <w:r w:rsidR="004B6C4F" w:rsidRPr="001724C6">
        <w:rPr>
          <w:rFonts w:asciiTheme="minorBidi" w:eastAsiaTheme="minorHAnsi" w:hAnsiTheme="minorBidi"/>
          <w:sz w:val="22"/>
          <w:szCs w:val="22"/>
          <w:shd w:val="clear" w:color="auto" w:fill="FFFFFF"/>
          <w:lang w:eastAsia="en-US"/>
        </w:rPr>
        <w:t>defin</w:t>
      </w:r>
      <w:r w:rsidR="0040382D" w:rsidRPr="001724C6">
        <w:rPr>
          <w:rFonts w:asciiTheme="minorBidi" w:eastAsiaTheme="minorHAnsi" w:hAnsiTheme="minorBidi"/>
          <w:sz w:val="22"/>
          <w:szCs w:val="22"/>
          <w:shd w:val="clear" w:color="auto" w:fill="FFFFFF"/>
          <w:lang w:eastAsia="en-US"/>
        </w:rPr>
        <w:t>es</w:t>
      </w:r>
      <w:r w:rsidR="004B6C4F" w:rsidRPr="001724C6">
        <w:rPr>
          <w:rFonts w:asciiTheme="minorBidi" w:eastAsiaTheme="minorHAnsi" w:hAnsiTheme="minorBidi"/>
          <w:sz w:val="22"/>
          <w:szCs w:val="22"/>
          <w:shd w:val="clear" w:color="auto" w:fill="FFFFFF"/>
          <w:lang w:eastAsia="en-US"/>
        </w:rPr>
        <w:t xml:space="preserve"> metaphor as transference to an object different from, but comparable to, that to which it is literally applicable; describing</w:t>
      </w:r>
      <w:r w:rsidR="004B6C4F" w:rsidRPr="001724C6">
        <w:rPr>
          <w:rFonts w:asciiTheme="minorBidi" w:eastAsia="Times New Roman" w:hAnsiTheme="minorBidi"/>
          <w:kern w:val="0"/>
          <w:sz w:val="22"/>
          <w:szCs w:val="22"/>
          <w:shd w:val="clear" w:color="auto" w:fill="FFFFFF"/>
          <w:lang w:eastAsia="en-GB"/>
          <w14:ligatures w14:val="none"/>
        </w:rPr>
        <w:t xml:space="preserve"> something by saying it is something else.</w:t>
      </w:r>
    </w:p>
    <w:p w14:paraId="49C30539" w14:textId="26B9A399" w:rsidR="00F261CC" w:rsidRPr="001724C6" w:rsidRDefault="00F261CC" w:rsidP="001724C6">
      <w:pPr>
        <w:spacing w:line="480" w:lineRule="auto"/>
        <w:ind w:right="-448"/>
        <w:rPr>
          <w:rFonts w:asciiTheme="minorBidi" w:eastAsia="Times New Roman" w:hAnsiTheme="minorBidi"/>
          <w:kern w:val="0"/>
          <w:sz w:val="22"/>
          <w:szCs w:val="22"/>
          <w:shd w:val="clear" w:color="auto" w:fill="FFFFFF"/>
          <w:lang w:eastAsia="en-GB"/>
          <w14:ligatures w14:val="none"/>
        </w:rPr>
      </w:pPr>
      <w:r w:rsidRPr="001724C6">
        <w:rPr>
          <w:rFonts w:asciiTheme="minorBidi" w:eastAsiaTheme="minorHAnsi" w:hAnsiTheme="minorBidi"/>
          <w:sz w:val="22"/>
          <w:szCs w:val="22"/>
          <w:shd w:val="clear" w:color="auto" w:fill="FFFFFF"/>
          <w:lang w:eastAsia="en-US"/>
        </w:rPr>
        <w:t xml:space="preserve">In aligning metaphor with therapy, </w:t>
      </w:r>
      <w:bookmarkStart w:id="6" w:name="_Hlk188908947"/>
      <w:r w:rsidR="00C91056" w:rsidRPr="001724C6">
        <w:rPr>
          <w:rFonts w:asciiTheme="minorBidi" w:eastAsiaTheme="minorHAnsi" w:hAnsiTheme="minorBidi"/>
          <w:sz w:val="22"/>
          <w:szCs w:val="22"/>
          <w:shd w:val="clear" w:color="auto" w:fill="FFFFFF"/>
          <w:lang w:eastAsia="en-US"/>
        </w:rPr>
        <w:t>in particular, psychotherapists</w:t>
      </w:r>
      <w:r w:rsidR="00E42620" w:rsidRPr="001724C6">
        <w:rPr>
          <w:rFonts w:asciiTheme="minorBidi" w:eastAsiaTheme="minorHAnsi" w:hAnsiTheme="minorBidi"/>
          <w:sz w:val="22"/>
          <w:szCs w:val="22"/>
          <w:shd w:val="clear" w:color="auto" w:fill="FFFFFF"/>
          <w:lang w:eastAsia="en-US"/>
        </w:rPr>
        <w:t>’</w:t>
      </w:r>
      <w:r w:rsidR="00C91056" w:rsidRPr="001724C6">
        <w:rPr>
          <w:rFonts w:asciiTheme="minorBidi" w:eastAsiaTheme="minorHAnsi" w:hAnsiTheme="minorBidi"/>
          <w:sz w:val="22"/>
          <w:szCs w:val="22"/>
          <w:shd w:val="clear" w:color="auto" w:fill="FFFFFF"/>
          <w:lang w:eastAsia="en-US"/>
        </w:rPr>
        <w:t xml:space="preserve"> use of metaphor, </w:t>
      </w:r>
      <w:r w:rsidRPr="001724C6">
        <w:rPr>
          <w:rFonts w:asciiTheme="minorBidi" w:eastAsiaTheme="minorHAnsi" w:hAnsiTheme="minorBidi"/>
          <w:sz w:val="22"/>
          <w:szCs w:val="22"/>
          <w:shd w:val="clear" w:color="auto" w:fill="FFFFFF"/>
          <w:lang w:eastAsia="en-US"/>
        </w:rPr>
        <w:t xml:space="preserve">McMullen </w:t>
      </w:r>
      <w:r w:rsidR="00A90343" w:rsidRPr="001724C6">
        <w:rPr>
          <w:rFonts w:asciiTheme="minorBidi" w:eastAsiaTheme="minorHAnsi" w:hAnsiTheme="minorBidi"/>
          <w:sz w:val="22"/>
          <w:szCs w:val="22"/>
          <w:shd w:val="clear" w:color="auto" w:fill="FFFFFF"/>
          <w:lang w:eastAsia="en-US"/>
        </w:rPr>
        <w:t>and</w:t>
      </w:r>
      <w:r w:rsidRPr="001724C6">
        <w:rPr>
          <w:rFonts w:asciiTheme="minorBidi" w:eastAsiaTheme="minorHAnsi" w:hAnsiTheme="minorBidi"/>
          <w:sz w:val="22"/>
          <w:szCs w:val="22"/>
          <w:shd w:val="clear" w:color="auto" w:fill="FFFFFF"/>
          <w:lang w:eastAsia="en-US"/>
        </w:rPr>
        <w:t xml:space="preserve"> Tay (2023) </w:t>
      </w:r>
      <w:bookmarkEnd w:id="6"/>
      <w:r w:rsidRPr="001724C6">
        <w:rPr>
          <w:rFonts w:asciiTheme="minorBidi" w:eastAsiaTheme="minorHAnsi" w:hAnsiTheme="minorBidi"/>
          <w:sz w:val="22"/>
          <w:szCs w:val="22"/>
          <w:lang w:eastAsia="en-US"/>
        </w:rPr>
        <w:t xml:space="preserve">helpfully classify effective metaphorical use within psychotherapy.  </w:t>
      </w:r>
      <w:r w:rsidR="00F84DBA" w:rsidRPr="001724C6">
        <w:rPr>
          <w:rFonts w:asciiTheme="minorBidi" w:eastAsiaTheme="minorHAnsi" w:hAnsiTheme="minorBidi"/>
          <w:sz w:val="22"/>
          <w:szCs w:val="22"/>
          <w:lang w:eastAsia="en-US"/>
        </w:rPr>
        <w:t>They refer, f</w:t>
      </w:r>
      <w:r w:rsidRPr="001724C6">
        <w:rPr>
          <w:rFonts w:asciiTheme="minorBidi" w:eastAsiaTheme="minorHAnsi" w:hAnsiTheme="minorBidi"/>
          <w:sz w:val="22"/>
          <w:szCs w:val="22"/>
          <w:lang w:eastAsia="en-US"/>
        </w:rPr>
        <w:t>or example, to ‘unconventional, ‘novel’, or ‘living’ metaphors, which, because they are original and inventive, have an element of surprise, thus engendering new awareness. ‘Key’ metaphors are also cited as having therapeutic value, in, for example, providing a metaphor for the ‘self’ or whole person, whilst ‘stock’ metaphors, will have been previously formulated and planned by the therapist for selective use with a particular presenting issue</w:t>
      </w:r>
      <w:r w:rsidR="00C91056" w:rsidRPr="001724C6">
        <w:rPr>
          <w:rFonts w:asciiTheme="minorBidi" w:eastAsiaTheme="minorHAnsi" w:hAnsiTheme="minorBidi"/>
          <w:sz w:val="22"/>
          <w:szCs w:val="22"/>
          <w:lang w:eastAsia="en-US"/>
        </w:rPr>
        <w:t>.</w:t>
      </w:r>
      <w:r w:rsidRPr="001724C6">
        <w:rPr>
          <w:rFonts w:asciiTheme="minorBidi" w:eastAsiaTheme="minorHAnsi" w:hAnsiTheme="minorBidi"/>
          <w:sz w:val="22"/>
          <w:szCs w:val="22"/>
          <w:lang w:eastAsia="en-US"/>
        </w:rPr>
        <w:t xml:space="preserve"> </w:t>
      </w:r>
      <w:bookmarkStart w:id="7" w:name="_Hlk190802927"/>
      <w:r w:rsidR="00C91056" w:rsidRPr="001724C6">
        <w:rPr>
          <w:rFonts w:asciiTheme="minorBidi" w:eastAsiaTheme="minorHAnsi" w:hAnsiTheme="minorBidi"/>
          <w:sz w:val="22"/>
          <w:szCs w:val="22"/>
          <w:lang w:eastAsia="en-US"/>
        </w:rPr>
        <w:t xml:space="preserve"> </w:t>
      </w:r>
    </w:p>
    <w:bookmarkEnd w:id="7"/>
    <w:p w14:paraId="47628697" w14:textId="5CA4C512" w:rsidR="009A3E3A" w:rsidRPr="001724C6" w:rsidRDefault="00800D0F" w:rsidP="001724C6">
      <w:pPr>
        <w:spacing w:line="480" w:lineRule="auto"/>
        <w:ind w:right="-897"/>
        <w:rPr>
          <w:rFonts w:asciiTheme="minorBidi" w:eastAsia="Times New Roman" w:hAnsiTheme="minorBidi"/>
          <w:kern w:val="0"/>
          <w:sz w:val="22"/>
          <w:szCs w:val="22"/>
          <w:shd w:val="clear" w:color="auto" w:fill="FFFFFF"/>
          <w:lang w:eastAsia="en-GB"/>
          <w14:ligatures w14:val="none"/>
        </w:rPr>
      </w:pPr>
      <w:r w:rsidRPr="001724C6">
        <w:rPr>
          <w:rFonts w:asciiTheme="minorBidi" w:eastAsiaTheme="minorHAnsi" w:hAnsiTheme="minorBidi"/>
          <w:sz w:val="22"/>
          <w:szCs w:val="22"/>
          <w:shd w:val="clear" w:color="auto" w:fill="FFFFFF"/>
          <w:lang w:eastAsia="en-US"/>
        </w:rPr>
        <w:t>Notably</w:t>
      </w:r>
      <w:r w:rsidR="00BF0706" w:rsidRPr="001724C6">
        <w:rPr>
          <w:rFonts w:asciiTheme="minorBidi" w:eastAsiaTheme="minorHAnsi" w:hAnsiTheme="minorBidi"/>
          <w:sz w:val="22"/>
          <w:szCs w:val="22"/>
          <w:shd w:val="clear" w:color="auto" w:fill="FFFFFF"/>
          <w:lang w:eastAsia="en-US"/>
        </w:rPr>
        <w:t>, l</w:t>
      </w:r>
      <w:r w:rsidR="004B6C4F" w:rsidRPr="001724C6">
        <w:rPr>
          <w:rFonts w:asciiTheme="minorBidi" w:eastAsia="Times New Roman" w:hAnsiTheme="minorBidi"/>
          <w:kern w:val="0"/>
          <w:sz w:val="22"/>
          <w:szCs w:val="22"/>
          <w:lang w:eastAsia="en-GB"/>
          <w14:ligatures w14:val="none"/>
        </w:rPr>
        <w:t xml:space="preserve">iterature on the </w:t>
      </w:r>
      <w:r w:rsidR="004B6C4F" w:rsidRPr="001724C6">
        <w:rPr>
          <w:rFonts w:asciiTheme="minorBidi" w:eastAsia="Times New Roman" w:hAnsiTheme="minorBidi"/>
          <w:kern w:val="0"/>
          <w:sz w:val="22"/>
          <w:szCs w:val="22"/>
          <w:shd w:val="clear" w:color="auto" w:fill="FFFFFF"/>
          <w:lang w:eastAsia="en-GB"/>
          <w14:ligatures w14:val="none"/>
        </w:rPr>
        <w:t xml:space="preserve">principles and processes of </w:t>
      </w:r>
      <w:r w:rsidR="004B6C4F" w:rsidRPr="001724C6">
        <w:rPr>
          <w:rFonts w:asciiTheme="minorBidi" w:eastAsia="Times New Roman" w:hAnsiTheme="minorBidi"/>
          <w:kern w:val="0"/>
          <w:sz w:val="22"/>
          <w:szCs w:val="22"/>
          <w:lang w:eastAsia="en-GB"/>
          <w14:ligatures w14:val="none"/>
        </w:rPr>
        <w:t>metaphor in psychotherapeutic interventions demonstrate</w:t>
      </w:r>
      <w:r w:rsidR="00095494" w:rsidRPr="001724C6">
        <w:rPr>
          <w:rFonts w:asciiTheme="minorBidi" w:eastAsia="Times New Roman" w:hAnsiTheme="minorBidi"/>
          <w:kern w:val="0"/>
          <w:sz w:val="22"/>
          <w:szCs w:val="22"/>
          <w:lang w:eastAsia="en-GB"/>
          <w14:ligatures w14:val="none"/>
        </w:rPr>
        <w:t>s</w:t>
      </w:r>
      <w:r w:rsidR="004B6C4F" w:rsidRPr="001724C6">
        <w:rPr>
          <w:rFonts w:asciiTheme="minorBidi" w:eastAsia="Times New Roman" w:hAnsiTheme="minorBidi"/>
          <w:kern w:val="0"/>
          <w:sz w:val="22"/>
          <w:szCs w:val="22"/>
          <w:lang w:eastAsia="en-GB"/>
          <w14:ligatures w14:val="none"/>
        </w:rPr>
        <w:t xml:space="preserve"> that metaphors</w:t>
      </w:r>
      <w:r w:rsidR="00BD13A4" w:rsidRPr="001724C6">
        <w:rPr>
          <w:rFonts w:asciiTheme="minorBidi" w:eastAsia="Times New Roman" w:hAnsiTheme="minorBidi"/>
          <w:kern w:val="0"/>
          <w:sz w:val="22"/>
          <w:szCs w:val="22"/>
          <w:lang w:eastAsia="en-GB"/>
          <w14:ligatures w14:val="none"/>
        </w:rPr>
        <w:t xml:space="preserve"> can</w:t>
      </w:r>
      <w:r w:rsidR="00BD13A4" w:rsidRPr="001724C6">
        <w:rPr>
          <w:rFonts w:asciiTheme="minorBidi" w:hAnsiTheme="minorBidi"/>
          <w:sz w:val="22"/>
          <w:szCs w:val="22"/>
        </w:rPr>
        <w:t xml:space="preserve"> help create a therapeutic spac</w:t>
      </w:r>
      <w:r w:rsidR="005B5B25" w:rsidRPr="001724C6">
        <w:rPr>
          <w:rFonts w:asciiTheme="minorBidi" w:hAnsiTheme="minorBidi"/>
          <w:sz w:val="22"/>
          <w:szCs w:val="22"/>
        </w:rPr>
        <w:t>e by</w:t>
      </w:r>
      <w:r w:rsidR="00BD13A4" w:rsidRPr="001724C6">
        <w:rPr>
          <w:rFonts w:asciiTheme="minorBidi" w:hAnsiTheme="minorBidi"/>
          <w:sz w:val="22"/>
          <w:szCs w:val="22"/>
        </w:rPr>
        <w:t xml:space="preserve"> establish</w:t>
      </w:r>
      <w:r w:rsidR="005B5B25" w:rsidRPr="001724C6">
        <w:rPr>
          <w:rFonts w:asciiTheme="minorBidi" w:hAnsiTheme="minorBidi"/>
          <w:sz w:val="22"/>
          <w:szCs w:val="22"/>
        </w:rPr>
        <w:t>ing</w:t>
      </w:r>
      <w:r w:rsidR="00BD13A4" w:rsidRPr="001724C6">
        <w:rPr>
          <w:rFonts w:asciiTheme="minorBidi" w:hAnsiTheme="minorBidi"/>
          <w:sz w:val="22"/>
          <w:szCs w:val="22"/>
        </w:rPr>
        <w:t xml:space="preserve"> and maintain</w:t>
      </w:r>
      <w:r w:rsidR="005B5B25" w:rsidRPr="001724C6">
        <w:rPr>
          <w:rFonts w:asciiTheme="minorBidi" w:hAnsiTheme="minorBidi"/>
          <w:sz w:val="22"/>
          <w:szCs w:val="22"/>
        </w:rPr>
        <w:t>ing</w:t>
      </w:r>
      <w:r w:rsidR="00BD13A4" w:rsidRPr="001724C6">
        <w:rPr>
          <w:rFonts w:asciiTheme="minorBidi" w:hAnsiTheme="minorBidi"/>
          <w:sz w:val="22"/>
          <w:szCs w:val="22"/>
        </w:rPr>
        <w:t xml:space="preserve"> contact</w:t>
      </w:r>
      <w:r w:rsidR="00BD13A4" w:rsidRPr="001724C6">
        <w:rPr>
          <w:rFonts w:asciiTheme="minorBidi" w:eastAsia="Times New Roman" w:hAnsiTheme="minorBidi"/>
          <w:kern w:val="0"/>
          <w:sz w:val="22"/>
          <w:szCs w:val="22"/>
          <w:lang w:eastAsia="en-GB"/>
          <w14:ligatures w14:val="none"/>
        </w:rPr>
        <w:t xml:space="preserve"> </w:t>
      </w:r>
      <w:r w:rsidR="00E543C2" w:rsidRPr="001724C6">
        <w:rPr>
          <w:rFonts w:asciiTheme="minorBidi" w:eastAsia="Times New Roman" w:hAnsiTheme="minorBidi"/>
          <w:kern w:val="0"/>
          <w:sz w:val="22"/>
          <w:szCs w:val="22"/>
          <w:lang w:eastAsia="en-GB"/>
          <w14:ligatures w14:val="none"/>
        </w:rPr>
        <w:t>(</w:t>
      </w:r>
      <w:r w:rsidR="00E755C9" w:rsidRPr="001724C6">
        <w:rPr>
          <w:rFonts w:asciiTheme="minorBidi" w:eastAsia="Times New Roman" w:hAnsiTheme="minorBidi"/>
          <w:kern w:val="0"/>
          <w:sz w:val="22"/>
          <w:szCs w:val="22"/>
          <w:lang w:eastAsia="en-GB"/>
          <w14:ligatures w14:val="none"/>
        </w:rPr>
        <w:t>Feldman, 2023)</w:t>
      </w:r>
      <w:r w:rsidR="005B6895" w:rsidRPr="001724C6">
        <w:rPr>
          <w:rFonts w:asciiTheme="minorBidi" w:eastAsia="Times New Roman" w:hAnsiTheme="minorBidi"/>
          <w:kern w:val="0"/>
          <w:sz w:val="22"/>
          <w:szCs w:val="22"/>
          <w:lang w:eastAsia="en-GB"/>
          <w14:ligatures w14:val="none"/>
        </w:rPr>
        <w:t>,</w:t>
      </w:r>
      <w:r w:rsidR="00E543C2" w:rsidRPr="001724C6">
        <w:rPr>
          <w:rFonts w:asciiTheme="minorBidi" w:eastAsia="Times New Roman" w:hAnsiTheme="minorBidi"/>
          <w:kern w:val="0"/>
          <w:sz w:val="22"/>
          <w:szCs w:val="22"/>
          <w:lang w:eastAsia="en-GB"/>
          <w14:ligatures w14:val="none"/>
        </w:rPr>
        <w:t xml:space="preserve"> </w:t>
      </w:r>
      <w:r w:rsidR="00870710" w:rsidRPr="001724C6">
        <w:rPr>
          <w:rFonts w:asciiTheme="minorBidi" w:eastAsia="Times New Roman" w:hAnsiTheme="minorBidi"/>
          <w:kern w:val="0"/>
          <w:sz w:val="22"/>
          <w:szCs w:val="22"/>
          <w:lang w:eastAsia="en-GB"/>
          <w14:ligatures w14:val="none"/>
        </w:rPr>
        <w:t xml:space="preserve">and </w:t>
      </w:r>
      <w:r w:rsidR="00352302" w:rsidRPr="001724C6">
        <w:rPr>
          <w:rFonts w:asciiTheme="minorBidi" w:eastAsia="Times New Roman" w:hAnsiTheme="minorBidi"/>
          <w:kern w:val="0"/>
          <w:sz w:val="22"/>
          <w:szCs w:val="22"/>
          <w:lang w:eastAsia="en-GB"/>
          <w14:ligatures w14:val="none"/>
        </w:rPr>
        <w:t xml:space="preserve">verifies that they </w:t>
      </w:r>
      <w:r w:rsidR="00870710" w:rsidRPr="001724C6">
        <w:rPr>
          <w:rFonts w:asciiTheme="minorBidi" w:eastAsia="Times New Roman" w:hAnsiTheme="minorBidi"/>
          <w:kern w:val="0"/>
          <w:sz w:val="22"/>
          <w:szCs w:val="22"/>
          <w:lang w:eastAsia="en-GB"/>
          <w14:ligatures w14:val="none"/>
        </w:rPr>
        <w:t>a</w:t>
      </w:r>
      <w:r w:rsidR="004B6C4F" w:rsidRPr="001724C6">
        <w:rPr>
          <w:rFonts w:asciiTheme="minorBidi" w:eastAsia="Times New Roman" w:hAnsiTheme="minorBidi"/>
          <w:kern w:val="0"/>
          <w:sz w:val="22"/>
          <w:szCs w:val="22"/>
          <w:lang w:eastAsia="en-GB"/>
          <w14:ligatures w14:val="none"/>
        </w:rPr>
        <w:t xml:space="preserve">re particularly effective </w:t>
      </w:r>
      <w:bookmarkStart w:id="8" w:name="_Hlk182757364"/>
      <w:r w:rsidR="004B6C4F" w:rsidRPr="001724C6">
        <w:rPr>
          <w:rFonts w:asciiTheme="minorBidi" w:eastAsia="Times New Roman" w:hAnsiTheme="minorBidi"/>
          <w:kern w:val="0"/>
          <w:sz w:val="22"/>
          <w:szCs w:val="22"/>
          <w:lang w:eastAsia="en-GB"/>
          <w14:ligatures w14:val="none"/>
        </w:rPr>
        <w:t xml:space="preserve">in bypassing a client’s defensive mechanisms, </w:t>
      </w:r>
      <w:r w:rsidR="006248F5" w:rsidRPr="001724C6">
        <w:rPr>
          <w:rFonts w:asciiTheme="minorBidi" w:eastAsia="Times New Roman" w:hAnsiTheme="minorBidi"/>
          <w:kern w:val="0"/>
          <w:sz w:val="22"/>
          <w:szCs w:val="22"/>
          <w:lang w:eastAsia="en-GB"/>
          <w14:ligatures w14:val="none"/>
        </w:rPr>
        <w:t xml:space="preserve">thus </w:t>
      </w:r>
      <w:r w:rsidR="004B6C4F" w:rsidRPr="001724C6">
        <w:rPr>
          <w:rFonts w:asciiTheme="minorBidi" w:eastAsia="Times New Roman" w:hAnsiTheme="minorBidi"/>
          <w:kern w:val="0"/>
          <w:sz w:val="22"/>
          <w:szCs w:val="22"/>
          <w:lang w:eastAsia="en-GB"/>
          <w14:ligatures w14:val="none"/>
        </w:rPr>
        <w:t>allowing them to feel safer exploring “buried experiences” (Cox &amp; Theilgaard, 1987, p.</w:t>
      </w:r>
      <w:r w:rsidR="00B20BAA" w:rsidRPr="001724C6">
        <w:rPr>
          <w:rFonts w:asciiTheme="minorBidi" w:eastAsia="Times New Roman" w:hAnsiTheme="minorBidi"/>
          <w:kern w:val="0"/>
          <w:sz w:val="22"/>
          <w:szCs w:val="22"/>
          <w:lang w:eastAsia="en-GB"/>
          <w14:ligatures w14:val="none"/>
        </w:rPr>
        <w:t xml:space="preserve"> </w:t>
      </w:r>
      <w:r w:rsidR="004B6C4F" w:rsidRPr="001724C6">
        <w:rPr>
          <w:rFonts w:asciiTheme="minorBidi" w:eastAsia="Times New Roman" w:hAnsiTheme="minorBidi"/>
          <w:kern w:val="0"/>
          <w:sz w:val="22"/>
          <w:szCs w:val="22"/>
          <w:lang w:eastAsia="en-GB"/>
          <w14:ligatures w14:val="none"/>
        </w:rPr>
        <w:t>69)</w:t>
      </w:r>
      <w:r w:rsidR="004E65A3" w:rsidRPr="001724C6">
        <w:rPr>
          <w:rFonts w:asciiTheme="minorBidi" w:eastAsia="Times New Roman" w:hAnsiTheme="minorBidi"/>
          <w:kern w:val="0"/>
          <w:sz w:val="22"/>
          <w:szCs w:val="22"/>
          <w:lang w:eastAsia="en-GB"/>
          <w14:ligatures w14:val="none"/>
        </w:rPr>
        <w:t xml:space="preserve">. </w:t>
      </w:r>
      <w:r w:rsidR="00275383" w:rsidRPr="001724C6">
        <w:rPr>
          <w:rFonts w:asciiTheme="minorBidi" w:hAnsiTheme="minorBidi"/>
          <w:sz w:val="22"/>
          <w:szCs w:val="22"/>
        </w:rPr>
        <w:t xml:space="preserve"> </w:t>
      </w:r>
      <w:r w:rsidR="004B6C4F" w:rsidRPr="001724C6">
        <w:rPr>
          <w:rFonts w:asciiTheme="minorBidi" w:eastAsia="Times New Roman" w:hAnsiTheme="minorBidi"/>
          <w:kern w:val="0"/>
          <w:sz w:val="22"/>
          <w:szCs w:val="22"/>
          <w:shd w:val="clear" w:color="auto" w:fill="FFFFFF"/>
          <w:lang w:eastAsia="en-GB"/>
          <w14:ligatures w14:val="none"/>
        </w:rPr>
        <w:t>Literature also evidences that m</w:t>
      </w:r>
      <w:r w:rsidR="004B6C4F" w:rsidRPr="001724C6">
        <w:rPr>
          <w:rFonts w:asciiTheme="minorBidi" w:eastAsia="Times New Roman" w:hAnsiTheme="minorBidi"/>
          <w:kern w:val="0"/>
          <w:sz w:val="22"/>
          <w:szCs w:val="22"/>
          <w:lang w:eastAsia="en-GB"/>
          <w14:ligatures w14:val="none"/>
        </w:rPr>
        <w:t>etaphors can create a conceptual distance from intense and potentially overwhelming emotional experiences, facilitating more manageable engagement with these feelings (Arlow, 1979)</w:t>
      </w:r>
      <w:r w:rsidR="00975DD4" w:rsidRPr="001724C6">
        <w:rPr>
          <w:rFonts w:asciiTheme="minorBidi" w:eastAsia="Times New Roman" w:hAnsiTheme="minorBidi"/>
          <w:kern w:val="0"/>
          <w:sz w:val="22"/>
          <w:szCs w:val="22"/>
          <w:lang w:eastAsia="en-GB"/>
          <w14:ligatures w14:val="none"/>
        </w:rPr>
        <w:t>, yet paradoxically,</w:t>
      </w:r>
      <w:bookmarkEnd w:id="8"/>
      <w:r w:rsidR="004B6C4F" w:rsidRPr="001724C6">
        <w:rPr>
          <w:rFonts w:asciiTheme="minorBidi" w:eastAsia="Times New Roman" w:hAnsiTheme="minorBidi"/>
          <w:kern w:val="0"/>
          <w:sz w:val="22"/>
          <w:szCs w:val="22"/>
          <w:lang w:eastAsia="en-GB"/>
          <w14:ligatures w14:val="none"/>
        </w:rPr>
        <w:t xml:space="preserve"> there is a dearth of research on how psychotherapists reflect upon the use and effectiveness of metaphor as a therapeutic tool</w:t>
      </w:r>
      <w:r w:rsidR="004B6C4F" w:rsidRPr="001724C6">
        <w:rPr>
          <w:rFonts w:asciiTheme="minorBidi" w:eastAsia="Times New Roman" w:hAnsiTheme="minorBidi"/>
          <w:kern w:val="0"/>
          <w:sz w:val="22"/>
          <w:szCs w:val="22"/>
          <w:shd w:val="clear" w:color="auto" w:fill="FFFFFF"/>
          <w:lang w:eastAsia="en-GB"/>
          <w14:ligatures w14:val="none"/>
        </w:rPr>
        <w:t xml:space="preserve"> (</w:t>
      </w:r>
      <w:bookmarkStart w:id="9" w:name="_Hlk182770119"/>
      <w:r w:rsidR="004B6C4F" w:rsidRPr="001724C6">
        <w:rPr>
          <w:rFonts w:asciiTheme="minorBidi" w:eastAsia="Times New Roman" w:hAnsiTheme="minorBidi"/>
          <w:kern w:val="0"/>
          <w:sz w:val="22"/>
          <w:szCs w:val="22"/>
          <w:shd w:val="clear" w:color="auto" w:fill="FFFFFF"/>
          <w:lang w:eastAsia="en-GB"/>
          <w14:ligatures w14:val="none"/>
        </w:rPr>
        <w:t>McMullen &amp; Tay, 2023</w:t>
      </w:r>
      <w:bookmarkEnd w:id="9"/>
      <w:r w:rsidR="004B6C4F" w:rsidRPr="001724C6">
        <w:rPr>
          <w:rFonts w:asciiTheme="minorBidi" w:eastAsia="Times New Roman" w:hAnsiTheme="minorBidi"/>
          <w:kern w:val="0"/>
          <w:sz w:val="22"/>
          <w:szCs w:val="22"/>
          <w:shd w:val="clear" w:color="auto" w:fill="FFFFFF"/>
          <w:lang w:eastAsia="en-GB"/>
          <w14:ligatures w14:val="none"/>
        </w:rPr>
        <w:t xml:space="preserve">). </w:t>
      </w:r>
    </w:p>
    <w:p w14:paraId="15A1AE76" w14:textId="09159A61" w:rsidR="004B6C4F" w:rsidRPr="001724C6" w:rsidRDefault="004B1D33" w:rsidP="001724C6">
      <w:pPr>
        <w:spacing w:line="480" w:lineRule="auto"/>
        <w:ind w:right="-897"/>
        <w:rPr>
          <w:rFonts w:asciiTheme="minorBidi" w:eastAsiaTheme="minorHAnsi" w:hAnsiTheme="minorBidi"/>
          <w:i/>
          <w:iCs/>
          <w:sz w:val="22"/>
          <w:szCs w:val="22"/>
          <w:shd w:val="clear" w:color="auto" w:fill="FFFFFF"/>
          <w:lang w:eastAsia="en-US"/>
        </w:rPr>
      </w:pPr>
      <w:r w:rsidRPr="001724C6">
        <w:rPr>
          <w:rFonts w:asciiTheme="minorBidi" w:eastAsia="Times New Roman" w:hAnsiTheme="minorBidi"/>
          <w:kern w:val="0"/>
          <w:sz w:val="22"/>
          <w:szCs w:val="22"/>
          <w:shd w:val="clear" w:color="auto" w:fill="FFFFFF"/>
          <w:lang w:eastAsia="en-GB"/>
          <w14:ligatures w14:val="none"/>
        </w:rPr>
        <w:lastRenderedPageBreak/>
        <w:t xml:space="preserve">The gap in literature </w:t>
      </w:r>
      <w:r w:rsidR="009D1410" w:rsidRPr="001724C6">
        <w:rPr>
          <w:rFonts w:asciiTheme="minorBidi" w:eastAsia="Times New Roman" w:hAnsiTheme="minorBidi"/>
          <w:kern w:val="0"/>
          <w:sz w:val="22"/>
          <w:szCs w:val="22"/>
          <w:shd w:val="clear" w:color="auto" w:fill="FFFFFF"/>
          <w:lang w:eastAsia="en-GB"/>
          <w14:ligatures w14:val="none"/>
        </w:rPr>
        <w:t>focusing</w:t>
      </w:r>
      <w:r w:rsidRPr="001724C6">
        <w:rPr>
          <w:rFonts w:asciiTheme="minorBidi" w:eastAsia="Times New Roman" w:hAnsiTheme="minorBidi"/>
          <w:kern w:val="0"/>
          <w:sz w:val="22"/>
          <w:szCs w:val="22"/>
          <w:shd w:val="clear" w:color="auto" w:fill="FFFFFF"/>
          <w:lang w:eastAsia="en-GB"/>
          <w14:ligatures w14:val="none"/>
        </w:rPr>
        <w:t xml:space="preserve"> specifically on the use of metaphor to facilitate forgiveness is particularly significant</w:t>
      </w:r>
      <w:r w:rsidR="00E3581D" w:rsidRPr="001724C6">
        <w:rPr>
          <w:rFonts w:asciiTheme="minorBidi" w:eastAsia="Times New Roman" w:hAnsiTheme="minorBidi"/>
          <w:kern w:val="0"/>
          <w:sz w:val="22"/>
          <w:szCs w:val="22"/>
          <w:shd w:val="clear" w:color="auto" w:fill="FFFFFF"/>
          <w:lang w:eastAsia="en-GB"/>
          <w14:ligatures w14:val="none"/>
        </w:rPr>
        <w:t xml:space="preserve"> and </w:t>
      </w:r>
      <w:r w:rsidR="004945CB">
        <w:rPr>
          <w:rFonts w:asciiTheme="minorBidi" w:eastAsia="Times New Roman" w:hAnsiTheme="minorBidi"/>
          <w:kern w:val="0"/>
          <w:sz w:val="22"/>
          <w:szCs w:val="22"/>
          <w:shd w:val="clear" w:color="auto" w:fill="FFFFFF"/>
          <w:lang w:eastAsia="en-GB"/>
          <w14:ligatures w14:val="none"/>
        </w:rPr>
        <w:t>invites</w:t>
      </w:r>
      <w:r w:rsidR="006A278A" w:rsidRPr="001724C6">
        <w:rPr>
          <w:rFonts w:asciiTheme="minorBidi" w:eastAsia="Times New Roman" w:hAnsiTheme="minorBidi"/>
          <w:kern w:val="0"/>
          <w:sz w:val="22"/>
          <w:szCs w:val="22"/>
          <w:shd w:val="clear" w:color="auto" w:fill="FFFFFF"/>
          <w:lang w:eastAsia="en-GB"/>
          <w14:ligatures w14:val="none"/>
        </w:rPr>
        <w:t xml:space="preserve"> </w:t>
      </w:r>
      <w:r w:rsidR="00800D0F" w:rsidRPr="001724C6">
        <w:rPr>
          <w:rFonts w:asciiTheme="minorBidi" w:eastAsia="Times New Roman" w:hAnsiTheme="minorBidi"/>
          <w:kern w:val="0"/>
          <w:sz w:val="22"/>
          <w:szCs w:val="22"/>
          <w:shd w:val="clear" w:color="auto" w:fill="FFFFFF"/>
          <w:lang w:eastAsia="en-GB"/>
          <w14:ligatures w14:val="none"/>
        </w:rPr>
        <w:t xml:space="preserve">conjecture. </w:t>
      </w:r>
      <w:r w:rsidR="00966BA5" w:rsidRPr="001724C6">
        <w:rPr>
          <w:rFonts w:asciiTheme="minorBidi" w:eastAsia="Times New Roman" w:hAnsiTheme="minorBidi"/>
          <w:kern w:val="0"/>
          <w:sz w:val="22"/>
          <w:szCs w:val="22"/>
          <w:shd w:val="clear" w:color="auto" w:fill="FFFFFF"/>
          <w:lang w:eastAsia="en-GB"/>
          <w14:ligatures w14:val="none"/>
        </w:rPr>
        <w:t>It is therefore s</w:t>
      </w:r>
      <w:r w:rsidR="00800D0F" w:rsidRPr="001724C6">
        <w:rPr>
          <w:rFonts w:asciiTheme="minorBidi" w:eastAsia="Times New Roman" w:hAnsiTheme="minorBidi"/>
          <w:kern w:val="0"/>
          <w:sz w:val="22"/>
          <w:szCs w:val="22"/>
          <w:shd w:val="clear" w:color="auto" w:fill="FFFFFF"/>
          <w:lang w:eastAsia="en-GB"/>
          <w14:ligatures w14:val="none"/>
        </w:rPr>
        <w:t>peculated</w:t>
      </w:r>
      <w:r w:rsidR="00966BA5" w:rsidRPr="001724C6">
        <w:rPr>
          <w:rFonts w:asciiTheme="minorBidi" w:eastAsia="Times New Roman" w:hAnsiTheme="minorBidi"/>
          <w:kern w:val="0"/>
          <w:sz w:val="22"/>
          <w:szCs w:val="22"/>
          <w:shd w:val="clear" w:color="auto" w:fill="FFFFFF"/>
          <w:lang w:eastAsia="en-GB"/>
          <w14:ligatures w14:val="none"/>
        </w:rPr>
        <w:t xml:space="preserve"> that t</w:t>
      </w:r>
      <w:r w:rsidRPr="001724C6">
        <w:rPr>
          <w:rFonts w:asciiTheme="minorBidi" w:eastAsia="Times New Roman" w:hAnsiTheme="minorBidi"/>
          <w:kern w:val="0"/>
          <w:sz w:val="22"/>
          <w:szCs w:val="22"/>
          <w:shd w:val="clear" w:color="auto" w:fill="FFFFFF"/>
          <w:lang w:eastAsia="en-GB"/>
          <w14:ligatures w14:val="none"/>
        </w:rPr>
        <w:t xml:space="preserve">he therapeutic use of metaphor and the process </w:t>
      </w:r>
      <w:r w:rsidR="00EB6235" w:rsidRPr="001724C6">
        <w:rPr>
          <w:rFonts w:asciiTheme="minorBidi" w:eastAsia="Times New Roman" w:hAnsiTheme="minorBidi"/>
          <w:kern w:val="0"/>
          <w:sz w:val="22"/>
          <w:szCs w:val="22"/>
          <w:shd w:val="clear" w:color="auto" w:fill="FFFFFF"/>
          <w:lang w:eastAsia="en-GB"/>
          <w14:ligatures w14:val="none"/>
        </w:rPr>
        <w:t>of forgiveness are</w:t>
      </w:r>
      <w:r w:rsidRPr="001724C6">
        <w:rPr>
          <w:rFonts w:asciiTheme="minorBidi" w:eastAsia="Times New Roman" w:hAnsiTheme="minorBidi"/>
          <w:kern w:val="0"/>
          <w:sz w:val="22"/>
          <w:szCs w:val="22"/>
          <w:shd w:val="clear" w:color="auto" w:fill="FFFFFF"/>
          <w:lang w:eastAsia="en-GB"/>
          <w14:ligatures w14:val="none"/>
        </w:rPr>
        <w:t xml:space="preserve"> </w:t>
      </w:r>
      <w:r w:rsidR="00A55752" w:rsidRPr="001724C6">
        <w:rPr>
          <w:rFonts w:asciiTheme="minorBidi" w:eastAsia="Times New Roman" w:hAnsiTheme="minorBidi"/>
          <w:kern w:val="0"/>
          <w:sz w:val="22"/>
          <w:szCs w:val="22"/>
          <w:shd w:val="clear" w:color="auto" w:fill="FFFFFF"/>
          <w:lang w:eastAsia="en-GB"/>
          <w14:ligatures w14:val="none"/>
        </w:rPr>
        <w:t>similar, as</w:t>
      </w:r>
      <w:r w:rsidRPr="001724C6">
        <w:rPr>
          <w:rFonts w:asciiTheme="minorBidi" w:eastAsia="Times New Roman" w:hAnsiTheme="minorBidi"/>
          <w:kern w:val="0"/>
          <w:sz w:val="22"/>
          <w:szCs w:val="22"/>
          <w:shd w:val="clear" w:color="auto" w:fill="FFFFFF"/>
          <w:lang w:eastAsia="en-GB"/>
          <w14:ligatures w14:val="none"/>
        </w:rPr>
        <w:t xml:space="preserve"> both involve a journey of emotional processing, perspective-taking, and ultimately a transformation in how an emotional injury is perceived.</w:t>
      </w:r>
      <w:r w:rsidR="00DF133F" w:rsidRPr="001724C6">
        <w:rPr>
          <w:rFonts w:asciiTheme="minorBidi" w:eastAsia="Times New Roman" w:hAnsiTheme="minorBidi"/>
          <w:kern w:val="0"/>
          <w:sz w:val="22"/>
          <w:szCs w:val="22"/>
          <w:shd w:val="clear" w:color="auto" w:fill="FFFFFF"/>
          <w:lang w:eastAsia="en-GB"/>
          <w14:ligatures w14:val="none"/>
        </w:rPr>
        <w:t xml:space="preserve"> </w:t>
      </w:r>
      <w:r w:rsidRPr="001724C6">
        <w:rPr>
          <w:rFonts w:asciiTheme="minorBidi" w:eastAsia="Times New Roman" w:hAnsiTheme="minorBidi"/>
          <w:kern w:val="0"/>
          <w:sz w:val="22"/>
          <w:szCs w:val="22"/>
          <w:shd w:val="clear" w:color="auto" w:fill="FFFFFF"/>
          <w:lang w:eastAsia="en-GB"/>
          <w14:ligatures w14:val="none"/>
        </w:rPr>
        <w:t xml:space="preserve"> </w:t>
      </w:r>
      <w:r w:rsidR="004B7A35" w:rsidRPr="001724C6">
        <w:rPr>
          <w:rFonts w:asciiTheme="minorBidi" w:eastAsia="Times New Roman" w:hAnsiTheme="minorBidi"/>
          <w:kern w:val="0"/>
          <w:sz w:val="22"/>
          <w:szCs w:val="22"/>
          <w:shd w:val="clear" w:color="auto" w:fill="FFFFFF"/>
          <w:lang w:eastAsia="en-GB"/>
          <w14:ligatures w14:val="none"/>
        </w:rPr>
        <w:t>It follows</w:t>
      </w:r>
      <w:r w:rsidR="009D1410" w:rsidRPr="001724C6">
        <w:rPr>
          <w:rFonts w:asciiTheme="minorBidi" w:eastAsia="Times New Roman" w:hAnsiTheme="minorBidi"/>
          <w:kern w:val="0"/>
          <w:sz w:val="22"/>
          <w:szCs w:val="22"/>
          <w:shd w:val="clear" w:color="auto" w:fill="FFFFFF"/>
          <w:lang w:eastAsia="en-GB"/>
          <w14:ligatures w14:val="none"/>
        </w:rPr>
        <w:t>, therefore</w:t>
      </w:r>
      <w:r w:rsidR="00111889" w:rsidRPr="001724C6">
        <w:rPr>
          <w:rFonts w:asciiTheme="minorBidi" w:eastAsia="Times New Roman" w:hAnsiTheme="minorBidi"/>
          <w:kern w:val="0"/>
          <w:sz w:val="22"/>
          <w:szCs w:val="22"/>
          <w:shd w:val="clear" w:color="auto" w:fill="FFFFFF"/>
          <w:lang w:eastAsia="en-GB"/>
          <w14:ligatures w14:val="none"/>
        </w:rPr>
        <w:t>,</w:t>
      </w:r>
      <w:r w:rsidR="004B7A35" w:rsidRPr="001724C6">
        <w:rPr>
          <w:rFonts w:asciiTheme="minorBidi" w:eastAsia="Times New Roman" w:hAnsiTheme="minorBidi"/>
          <w:kern w:val="0"/>
          <w:sz w:val="22"/>
          <w:szCs w:val="22"/>
          <w:shd w:val="clear" w:color="auto" w:fill="FFFFFF"/>
          <w:lang w:eastAsia="en-GB"/>
          <w14:ligatures w14:val="none"/>
        </w:rPr>
        <w:t xml:space="preserve"> that b</w:t>
      </w:r>
      <w:r w:rsidRPr="001724C6">
        <w:rPr>
          <w:rFonts w:asciiTheme="minorBidi" w:eastAsia="Times New Roman" w:hAnsiTheme="minorBidi"/>
          <w:kern w:val="0"/>
          <w:sz w:val="22"/>
          <w:szCs w:val="22"/>
          <w:shd w:val="clear" w:color="auto" w:fill="FFFFFF"/>
          <w:lang w:eastAsia="en-GB"/>
          <w14:ligatures w14:val="none"/>
        </w:rPr>
        <w:t xml:space="preserve">y </w:t>
      </w:r>
      <w:r w:rsidR="0044049B" w:rsidRPr="001724C6">
        <w:rPr>
          <w:rFonts w:asciiTheme="minorBidi" w:eastAsia="Times New Roman" w:hAnsiTheme="minorBidi"/>
          <w:kern w:val="0"/>
          <w:sz w:val="22"/>
          <w:szCs w:val="22"/>
          <w:shd w:val="clear" w:color="auto" w:fill="FFFFFF"/>
          <w:lang w:eastAsia="en-GB"/>
          <w14:ligatures w14:val="none"/>
        </w:rPr>
        <w:t>in</w:t>
      </w:r>
      <w:r w:rsidR="0044049B">
        <w:rPr>
          <w:rFonts w:asciiTheme="minorBidi" w:eastAsia="Times New Roman" w:hAnsiTheme="minorBidi"/>
          <w:kern w:val="0"/>
          <w:sz w:val="22"/>
          <w:szCs w:val="22"/>
          <w:shd w:val="clear" w:color="auto" w:fill="FFFFFF"/>
          <w:lang w:eastAsia="en-GB"/>
          <w14:ligatures w14:val="none"/>
        </w:rPr>
        <w:t>tegrating</w:t>
      </w:r>
      <w:r w:rsidRPr="001724C6">
        <w:rPr>
          <w:rFonts w:asciiTheme="minorBidi" w:eastAsia="Times New Roman" w:hAnsiTheme="minorBidi"/>
          <w:kern w:val="0"/>
          <w:sz w:val="22"/>
          <w:szCs w:val="22"/>
          <w:shd w:val="clear" w:color="auto" w:fill="FFFFFF"/>
          <w:lang w:eastAsia="en-GB"/>
          <w14:ligatures w14:val="none"/>
        </w:rPr>
        <w:t xml:space="preserve"> metaphors into forgiveness therapy, </w:t>
      </w:r>
      <w:r w:rsidR="00352302" w:rsidRPr="001724C6">
        <w:rPr>
          <w:rFonts w:asciiTheme="minorBidi" w:eastAsia="Times New Roman" w:hAnsiTheme="minorBidi"/>
          <w:kern w:val="0"/>
          <w:sz w:val="22"/>
          <w:szCs w:val="22"/>
          <w:shd w:val="clear" w:color="auto" w:fill="FFFFFF"/>
          <w:lang w:eastAsia="en-GB"/>
          <w14:ligatures w14:val="none"/>
        </w:rPr>
        <w:t>psycho</w:t>
      </w:r>
      <w:r w:rsidRPr="001724C6">
        <w:rPr>
          <w:rFonts w:asciiTheme="minorBidi" w:eastAsia="Times New Roman" w:hAnsiTheme="minorBidi"/>
          <w:kern w:val="0"/>
          <w:sz w:val="22"/>
          <w:szCs w:val="22"/>
          <w:shd w:val="clear" w:color="auto" w:fill="FFFFFF"/>
          <w:lang w:eastAsia="en-GB"/>
          <w14:ligatures w14:val="none"/>
        </w:rPr>
        <w:t xml:space="preserve">therapists can support clients in navigating the complexities of forgiveness, </w:t>
      </w:r>
      <w:r w:rsidR="009D1410" w:rsidRPr="001724C6">
        <w:rPr>
          <w:rFonts w:asciiTheme="minorBidi" w:eastAsia="Times New Roman" w:hAnsiTheme="minorBidi"/>
          <w:kern w:val="0"/>
          <w:sz w:val="22"/>
          <w:szCs w:val="22"/>
          <w:shd w:val="clear" w:color="auto" w:fill="FFFFFF"/>
          <w:lang w:eastAsia="en-GB"/>
          <w14:ligatures w14:val="none"/>
        </w:rPr>
        <w:t>encouraging</w:t>
      </w:r>
      <w:r w:rsidRPr="001724C6">
        <w:rPr>
          <w:rFonts w:asciiTheme="minorBidi" w:eastAsia="Times New Roman" w:hAnsiTheme="minorBidi"/>
          <w:kern w:val="0"/>
          <w:sz w:val="22"/>
          <w:szCs w:val="22"/>
          <w:shd w:val="clear" w:color="auto" w:fill="FFFFFF"/>
          <w:lang w:eastAsia="en-GB"/>
          <w14:ligatures w14:val="none"/>
        </w:rPr>
        <w:t xml:space="preserve"> greater self-awareness</w:t>
      </w:r>
      <w:r w:rsidR="00352302" w:rsidRPr="001724C6">
        <w:rPr>
          <w:rFonts w:asciiTheme="minorBidi" w:eastAsia="Times New Roman" w:hAnsiTheme="minorBidi"/>
          <w:kern w:val="0"/>
          <w:sz w:val="22"/>
          <w:szCs w:val="22"/>
          <w:shd w:val="clear" w:color="auto" w:fill="FFFFFF"/>
          <w:lang w:eastAsia="en-GB"/>
          <w14:ligatures w14:val="none"/>
        </w:rPr>
        <w:t>,</w:t>
      </w:r>
      <w:r w:rsidRPr="001724C6">
        <w:rPr>
          <w:rFonts w:asciiTheme="minorBidi" w:eastAsia="Times New Roman" w:hAnsiTheme="minorBidi"/>
          <w:kern w:val="0"/>
          <w:sz w:val="22"/>
          <w:szCs w:val="22"/>
          <w:shd w:val="clear" w:color="auto" w:fill="FFFFFF"/>
          <w:lang w:eastAsia="en-GB"/>
          <w14:ligatures w14:val="none"/>
        </w:rPr>
        <w:t xml:space="preserve"> and facilitating emotional healing. </w:t>
      </w:r>
    </w:p>
    <w:p w14:paraId="76AE9C16" w14:textId="2A12D699" w:rsidR="004B6C4F" w:rsidRPr="001724C6" w:rsidRDefault="00874F9B" w:rsidP="001724C6">
      <w:pPr>
        <w:spacing w:before="100" w:beforeAutospacing="1" w:after="100" w:afterAutospacing="1" w:line="480" w:lineRule="auto"/>
        <w:ind w:right="-897"/>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 xml:space="preserve">In summary, this </w:t>
      </w:r>
      <w:r w:rsidR="00664428" w:rsidRPr="001724C6">
        <w:rPr>
          <w:rFonts w:asciiTheme="minorBidi" w:eastAsia="Times New Roman" w:hAnsiTheme="minorBidi"/>
          <w:kern w:val="0"/>
          <w:sz w:val="22"/>
          <w:szCs w:val="22"/>
          <w:lang w:eastAsia="en-GB"/>
          <w14:ligatures w14:val="none"/>
        </w:rPr>
        <w:t>literature review</w:t>
      </w:r>
      <w:r w:rsidRPr="001724C6">
        <w:rPr>
          <w:rFonts w:asciiTheme="minorBidi" w:eastAsia="Times New Roman" w:hAnsiTheme="minorBidi"/>
          <w:kern w:val="0"/>
          <w:sz w:val="22"/>
          <w:szCs w:val="22"/>
          <w:lang w:eastAsia="en-GB"/>
          <w14:ligatures w14:val="none"/>
        </w:rPr>
        <w:t xml:space="preserve"> highlight</w:t>
      </w:r>
      <w:r w:rsidR="00DF133F" w:rsidRPr="001724C6">
        <w:rPr>
          <w:rFonts w:asciiTheme="minorBidi" w:eastAsia="Times New Roman" w:hAnsiTheme="minorBidi"/>
          <w:kern w:val="0"/>
          <w:sz w:val="22"/>
          <w:szCs w:val="22"/>
          <w:lang w:eastAsia="en-GB"/>
          <w14:ligatures w14:val="none"/>
        </w:rPr>
        <w:t>ed</w:t>
      </w:r>
      <w:r w:rsidRPr="001724C6">
        <w:rPr>
          <w:rFonts w:asciiTheme="minorBidi" w:eastAsia="Times New Roman" w:hAnsiTheme="minorBidi"/>
          <w:kern w:val="0"/>
          <w:sz w:val="22"/>
          <w:szCs w:val="22"/>
          <w:lang w:eastAsia="en-GB"/>
          <w14:ligatures w14:val="none"/>
        </w:rPr>
        <w:t xml:space="preserve"> the significance of forgiveness in addressing personal, relational, and mental health challenges (McLaughlin</w:t>
      </w:r>
      <w:r w:rsidR="00F677F7" w:rsidRPr="001724C6">
        <w:rPr>
          <w:rFonts w:asciiTheme="minorBidi" w:eastAsia="Times New Roman" w:hAnsiTheme="minorBidi"/>
          <w:kern w:val="0"/>
          <w:sz w:val="22"/>
          <w:szCs w:val="22"/>
          <w:lang w:eastAsia="en-GB"/>
          <w14:ligatures w14:val="none"/>
        </w:rPr>
        <w:t xml:space="preserve"> et al</w:t>
      </w:r>
      <w:r w:rsidR="00A9487F" w:rsidRPr="001724C6">
        <w:rPr>
          <w:rFonts w:asciiTheme="minorBidi" w:eastAsia="Times New Roman" w:hAnsiTheme="minorBidi"/>
          <w:kern w:val="0"/>
          <w:sz w:val="22"/>
          <w:szCs w:val="22"/>
          <w:lang w:eastAsia="en-GB"/>
          <w14:ligatures w14:val="none"/>
        </w:rPr>
        <w:t>.</w:t>
      </w:r>
      <w:r w:rsidR="00880969" w:rsidRPr="001724C6">
        <w:rPr>
          <w:rFonts w:asciiTheme="minorBidi" w:eastAsia="Times New Roman" w:hAnsiTheme="minorBidi"/>
          <w:kern w:val="0"/>
          <w:sz w:val="22"/>
          <w:szCs w:val="22"/>
          <w:lang w:eastAsia="en-GB"/>
          <w14:ligatures w14:val="none"/>
        </w:rPr>
        <w:t xml:space="preserve">, </w:t>
      </w:r>
      <w:r w:rsidRPr="001724C6">
        <w:rPr>
          <w:rFonts w:asciiTheme="minorBidi" w:eastAsia="Times New Roman" w:hAnsiTheme="minorBidi"/>
          <w:kern w:val="0"/>
          <w:sz w:val="22"/>
          <w:szCs w:val="22"/>
          <w:lang w:eastAsia="en-GB"/>
          <w14:ligatures w14:val="none"/>
        </w:rPr>
        <w:t>2024</w:t>
      </w:r>
      <w:r w:rsidR="003712C4" w:rsidRPr="001724C6">
        <w:rPr>
          <w:rFonts w:asciiTheme="minorBidi" w:eastAsia="Times New Roman" w:hAnsiTheme="minorBidi"/>
          <w:kern w:val="0"/>
          <w:sz w:val="22"/>
          <w:szCs w:val="22"/>
          <w:lang w:eastAsia="en-GB"/>
          <w14:ligatures w14:val="none"/>
        </w:rPr>
        <w:t>)</w:t>
      </w:r>
      <w:r w:rsidRPr="001724C6">
        <w:rPr>
          <w:rFonts w:asciiTheme="minorBidi" w:eastAsia="Times New Roman" w:hAnsiTheme="minorBidi"/>
          <w:kern w:val="0"/>
          <w:sz w:val="22"/>
          <w:szCs w:val="22"/>
          <w:lang w:eastAsia="en-GB"/>
          <w14:ligatures w14:val="none"/>
        </w:rPr>
        <w:t>, while recogni</w:t>
      </w:r>
      <w:r w:rsidR="00352302" w:rsidRPr="001724C6">
        <w:rPr>
          <w:rFonts w:asciiTheme="minorBidi" w:eastAsia="Times New Roman" w:hAnsiTheme="minorBidi"/>
          <w:kern w:val="0"/>
          <w:sz w:val="22"/>
          <w:szCs w:val="22"/>
          <w:lang w:eastAsia="en-GB"/>
          <w14:ligatures w14:val="none"/>
        </w:rPr>
        <w:t>s</w:t>
      </w:r>
      <w:r w:rsidRPr="001724C6">
        <w:rPr>
          <w:rFonts w:asciiTheme="minorBidi" w:eastAsia="Times New Roman" w:hAnsiTheme="minorBidi"/>
          <w:kern w:val="0"/>
          <w:sz w:val="22"/>
          <w:szCs w:val="22"/>
          <w:lang w:eastAsia="en-GB"/>
          <w14:ligatures w14:val="none"/>
        </w:rPr>
        <w:t>ing the role of metaphor in fostering safety during the exploration of profound experiences and facilitating emotional connection (</w:t>
      </w:r>
      <w:r w:rsidR="00BB7BBC" w:rsidRPr="001724C6">
        <w:rPr>
          <w:rFonts w:asciiTheme="minorBidi" w:eastAsia="Times New Roman" w:hAnsiTheme="minorBidi"/>
          <w:kern w:val="0"/>
          <w:sz w:val="22"/>
          <w:szCs w:val="22"/>
          <w:lang w:eastAsia="en-GB"/>
          <w14:ligatures w14:val="none"/>
        </w:rPr>
        <w:t xml:space="preserve">Arlow, 1979; </w:t>
      </w:r>
      <w:r w:rsidRPr="001724C6">
        <w:rPr>
          <w:rFonts w:asciiTheme="minorBidi" w:eastAsia="Times New Roman" w:hAnsiTheme="minorBidi"/>
          <w:kern w:val="0"/>
          <w:sz w:val="22"/>
          <w:szCs w:val="22"/>
          <w:lang w:eastAsia="en-GB"/>
          <w14:ligatures w14:val="none"/>
        </w:rPr>
        <w:t xml:space="preserve">Cott, 2020; Cox &amp; Theilgaard, 1987). </w:t>
      </w:r>
      <w:r w:rsidR="00231D32" w:rsidRPr="001724C6">
        <w:rPr>
          <w:rFonts w:asciiTheme="minorBidi" w:eastAsia="Times New Roman" w:hAnsiTheme="minorBidi"/>
          <w:kern w:val="0"/>
          <w:sz w:val="22"/>
          <w:szCs w:val="22"/>
          <w:lang w:eastAsia="en-GB"/>
          <w14:ligatures w14:val="none"/>
        </w:rPr>
        <w:t>D</w:t>
      </w:r>
      <w:r w:rsidRPr="001724C6">
        <w:rPr>
          <w:rFonts w:asciiTheme="minorBidi" w:eastAsia="Times New Roman" w:hAnsiTheme="minorBidi"/>
          <w:kern w:val="0"/>
          <w:sz w:val="22"/>
          <w:szCs w:val="22"/>
          <w:lang w:eastAsia="en-GB"/>
          <w14:ligatures w14:val="none"/>
        </w:rPr>
        <w:t xml:space="preserve">espite </w:t>
      </w:r>
      <w:r w:rsidR="00231D32" w:rsidRPr="001724C6">
        <w:rPr>
          <w:rFonts w:asciiTheme="minorBidi" w:eastAsia="Times New Roman" w:hAnsiTheme="minorBidi"/>
          <w:kern w:val="0"/>
          <w:sz w:val="22"/>
          <w:szCs w:val="22"/>
          <w:lang w:eastAsia="en-GB"/>
          <w14:ligatures w14:val="none"/>
        </w:rPr>
        <w:t>the</w:t>
      </w:r>
      <w:r w:rsidRPr="001724C6">
        <w:rPr>
          <w:rFonts w:asciiTheme="minorBidi" w:eastAsia="Times New Roman" w:hAnsiTheme="minorBidi"/>
          <w:kern w:val="0"/>
          <w:sz w:val="22"/>
          <w:szCs w:val="22"/>
          <w:lang w:eastAsia="en-GB"/>
          <w14:ligatures w14:val="none"/>
        </w:rPr>
        <w:t xml:space="preserve"> </w:t>
      </w:r>
      <w:r w:rsidR="00E543F9" w:rsidRPr="001724C6">
        <w:rPr>
          <w:rFonts w:asciiTheme="minorBidi" w:eastAsia="Times New Roman" w:hAnsiTheme="minorBidi"/>
          <w:kern w:val="0"/>
          <w:sz w:val="22"/>
          <w:szCs w:val="22"/>
          <w:lang w:eastAsia="en-GB"/>
          <w14:ligatures w14:val="none"/>
        </w:rPr>
        <w:t xml:space="preserve">recognised </w:t>
      </w:r>
      <w:r w:rsidRPr="001724C6">
        <w:rPr>
          <w:rFonts w:asciiTheme="minorBidi" w:eastAsia="Times New Roman" w:hAnsiTheme="minorBidi"/>
          <w:kern w:val="0"/>
          <w:sz w:val="22"/>
          <w:szCs w:val="22"/>
          <w:lang w:eastAsia="en-GB"/>
          <w14:ligatures w14:val="none"/>
        </w:rPr>
        <w:t>importance</w:t>
      </w:r>
      <w:r w:rsidR="00231D32" w:rsidRPr="001724C6">
        <w:rPr>
          <w:rFonts w:asciiTheme="minorBidi" w:eastAsia="Times New Roman" w:hAnsiTheme="minorBidi"/>
          <w:kern w:val="0"/>
          <w:sz w:val="22"/>
          <w:szCs w:val="22"/>
          <w:lang w:eastAsia="en-GB"/>
          <w14:ligatures w14:val="none"/>
        </w:rPr>
        <w:t xml:space="preserve"> of forgiveness, therapists often remain uncertain about how to work with it effectively</w:t>
      </w:r>
      <w:r w:rsidRPr="001724C6">
        <w:rPr>
          <w:rFonts w:asciiTheme="minorBidi" w:eastAsia="Times New Roman" w:hAnsiTheme="minorBidi"/>
          <w:kern w:val="0"/>
          <w:sz w:val="22"/>
          <w:szCs w:val="22"/>
          <w:lang w:eastAsia="en-GB"/>
          <w14:ligatures w14:val="none"/>
        </w:rPr>
        <w:t xml:space="preserve"> (</w:t>
      </w:r>
      <w:r w:rsidR="004A4DD8" w:rsidRPr="001724C6">
        <w:rPr>
          <w:rFonts w:asciiTheme="minorBidi" w:eastAsia="Times New Roman" w:hAnsiTheme="minorBidi"/>
          <w:kern w:val="0"/>
          <w:sz w:val="22"/>
          <w:szCs w:val="22"/>
          <w:lang w:eastAsia="en-GB"/>
          <w14:ligatures w14:val="none"/>
        </w:rPr>
        <w:t xml:space="preserve">Konstam et al., 2000; </w:t>
      </w:r>
      <w:r w:rsidR="00B656EB" w:rsidRPr="001724C6">
        <w:rPr>
          <w:rFonts w:asciiTheme="minorBidi" w:eastAsia="Times New Roman" w:hAnsiTheme="minorBidi"/>
          <w:kern w:val="0"/>
          <w:sz w:val="22"/>
          <w:szCs w:val="22"/>
          <w:lang w:eastAsia="en-GB"/>
          <w14:ligatures w14:val="none"/>
        </w:rPr>
        <w:t xml:space="preserve">Legaree </w:t>
      </w:r>
      <w:r w:rsidRPr="001724C6">
        <w:rPr>
          <w:rFonts w:asciiTheme="minorBidi" w:eastAsia="Times New Roman" w:hAnsiTheme="minorBidi"/>
          <w:kern w:val="0"/>
          <w:sz w:val="22"/>
          <w:szCs w:val="22"/>
          <w:lang w:eastAsia="en-GB"/>
          <w14:ligatures w14:val="none"/>
        </w:rPr>
        <w:t>et al., 2007).</w:t>
      </w:r>
      <w:r w:rsidR="004B6C4F" w:rsidRPr="001724C6">
        <w:rPr>
          <w:rFonts w:asciiTheme="minorBidi" w:eastAsia="Times New Roman" w:hAnsiTheme="minorBidi"/>
          <w:kern w:val="0"/>
          <w:sz w:val="22"/>
          <w:szCs w:val="22"/>
          <w:lang w:eastAsia="en-GB"/>
          <w14:ligatures w14:val="none"/>
        </w:rPr>
        <w:t xml:space="preserve"> </w:t>
      </w:r>
    </w:p>
    <w:p w14:paraId="56CBD080" w14:textId="24B2351D" w:rsidR="004B6C4F" w:rsidRPr="001724C6" w:rsidRDefault="00800D0F" w:rsidP="001724C6">
      <w:pPr>
        <w:spacing w:before="100" w:beforeAutospacing="1" w:after="100" w:afterAutospacing="1" w:line="480" w:lineRule="auto"/>
        <w:ind w:right="-897"/>
        <w:rPr>
          <w:rFonts w:asciiTheme="minorBidi" w:eastAsia="Times New Roman" w:hAnsiTheme="minorBidi"/>
          <w:kern w:val="0"/>
          <w:sz w:val="22"/>
          <w:szCs w:val="22"/>
          <w:lang w:eastAsia="en-GB"/>
          <w14:ligatures w14:val="none"/>
        </w:rPr>
      </w:pPr>
      <w:r w:rsidRPr="001724C6">
        <w:rPr>
          <w:rFonts w:asciiTheme="minorBidi" w:eastAsia="Times New Roman" w:hAnsiTheme="minorBidi"/>
          <w:kern w:val="0"/>
          <w:sz w:val="22"/>
          <w:szCs w:val="22"/>
          <w:lang w:eastAsia="en-GB"/>
          <w14:ligatures w14:val="none"/>
        </w:rPr>
        <w:t>Significantly</w:t>
      </w:r>
      <w:r w:rsidR="00DB4849" w:rsidRPr="001724C6">
        <w:rPr>
          <w:rFonts w:asciiTheme="minorBidi" w:eastAsia="Times New Roman" w:hAnsiTheme="minorBidi"/>
          <w:kern w:val="0"/>
          <w:sz w:val="22"/>
          <w:szCs w:val="22"/>
          <w:lang w:eastAsia="en-GB"/>
          <w14:ligatures w14:val="none"/>
        </w:rPr>
        <w:t>, h</w:t>
      </w:r>
      <w:r w:rsidR="004B6C4F" w:rsidRPr="001724C6">
        <w:rPr>
          <w:rFonts w:asciiTheme="minorBidi" w:eastAsia="Times New Roman" w:hAnsiTheme="minorBidi"/>
          <w:kern w:val="0"/>
          <w:sz w:val="22"/>
          <w:szCs w:val="22"/>
          <w:lang w:eastAsia="en-GB"/>
          <w14:ligatures w14:val="none"/>
        </w:rPr>
        <w:t xml:space="preserve">aving considered the process of forgiveness, metaphor, and their relationship to therapy, the need for further research into these topics, both separately and jointly, identifies </w:t>
      </w:r>
      <w:r w:rsidR="00112D30" w:rsidRPr="001724C6">
        <w:rPr>
          <w:rFonts w:asciiTheme="minorBidi" w:eastAsia="Times New Roman" w:hAnsiTheme="minorBidi"/>
          <w:kern w:val="0"/>
          <w:sz w:val="22"/>
          <w:szCs w:val="22"/>
          <w:lang w:eastAsia="en-GB"/>
          <w14:ligatures w14:val="none"/>
        </w:rPr>
        <w:t>a</w:t>
      </w:r>
      <w:r w:rsidR="004B6C4F" w:rsidRPr="001724C6">
        <w:rPr>
          <w:rFonts w:asciiTheme="minorBidi" w:eastAsia="Times New Roman" w:hAnsiTheme="minorBidi"/>
          <w:kern w:val="0"/>
          <w:sz w:val="22"/>
          <w:szCs w:val="22"/>
          <w:lang w:eastAsia="en-GB"/>
          <w14:ligatures w14:val="none"/>
        </w:rPr>
        <w:t xml:space="preserve"> </w:t>
      </w:r>
      <w:r w:rsidR="009D1410" w:rsidRPr="001724C6">
        <w:rPr>
          <w:rFonts w:asciiTheme="minorBidi" w:eastAsia="Times New Roman" w:hAnsiTheme="minorBidi"/>
          <w:kern w:val="0"/>
          <w:sz w:val="22"/>
          <w:szCs w:val="22"/>
          <w:lang w:eastAsia="en-GB"/>
          <w14:ligatures w14:val="none"/>
        </w:rPr>
        <w:t>knowledge gap</w:t>
      </w:r>
      <w:r w:rsidR="0023067E" w:rsidRPr="001724C6">
        <w:rPr>
          <w:rFonts w:asciiTheme="minorBidi" w:eastAsia="Times New Roman" w:hAnsiTheme="minorBidi"/>
          <w:kern w:val="0"/>
          <w:sz w:val="22"/>
          <w:szCs w:val="22"/>
          <w:lang w:eastAsia="en-GB"/>
          <w14:ligatures w14:val="none"/>
        </w:rPr>
        <w:t>, where existing research is limited on both the process of forgiveness using therapeutic metaphor, and the integration of these phenomena in therapeutic practice</w:t>
      </w:r>
      <w:r w:rsidR="00112D30" w:rsidRPr="001724C6">
        <w:rPr>
          <w:rFonts w:asciiTheme="minorBidi" w:eastAsia="Times New Roman" w:hAnsiTheme="minorBidi"/>
          <w:kern w:val="0"/>
          <w:sz w:val="22"/>
          <w:szCs w:val="22"/>
          <w:lang w:eastAsia="en-GB"/>
          <w14:ligatures w14:val="none"/>
        </w:rPr>
        <w:t>.</w:t>
      </w:r>
      <w:r w:rsidR="00C70CD0" w:rsidRPr="001724C6">
        <w:rPr>
          <w:rFonts w:asciiTheme="minorBidi" w:eastAsia="Times New Roman" w:hAnsiTheme="minorBidi"/>
          <w:kern w:val="0"/>
          <w:sz w:val="22"/>
          <w:szCs w:val="22"/>
          <w:lang w:eastAsia="en-GB"/>
          <w14:ligatures w14:val="none"/>
        </w:rPr>
        <w:t xml:space="preserve"> </w:t>
      </w:r>
      <w:r w:rsidR="003264BA" w:rsidRPr="001724C6">
        <w:rPr>
          <w:rFonts w:asciiTheme="minorBidi" w:eastAsia="Times New Roman" w:hAnsiTheme="minorBidi"/>
          <w:kern w:val="0"/>
          <w:sz w:val="22"/>
          <w:szCs w:val="22"/>
          <w:lang w:eastAsia="en-GB"/>
          <w14:ligatures w14:val="none"/>
        </w:rPr>
        <w:t>C</w:t>
      </w:r>
      <w:r w:rsidR="004B6C4F" w:rsidRPr="001724C6">
        <w:rPr>
          <w:rFonts w:asciiTheme="minorBidi" w:eastAsia="Times New Roman" w:hAnsiTheme="minorBidi"/>
          <w:kern w:val="0"/>
          <w:sz w:val="22"/>
          <w:szCs w:val="22"/>
          <w:lang w:eastAsia="en-GB"/>
          <w14:ligatures w14:val="none"/>
        </w:rPr>
        <w:t xml:space="preserve">urrent PhD </w:t>
      </w:r>
      <w:r w:rsidR="00C06DDE" w:rsidRPr="001724C6">
        <w:rPr>
          <w:rFonts w:asciiTheme="minorBidi" w:eastAsia="Times New Roman" w:hAnsiTheme="minorBidi"/>
          <w:kern w:val="0"/>
          <w:sz w:val="22"/>
          <w:szCs w:val="22"/>
          <w:lang w:eastAsia="en-GB"/>
          <w14:ligatures w14:val="none"/>
        </w:rPr>
        <w:t>research</w:t>
      </w:r>
      <w:r w:rsidR="0040382D" w:rsidRPr="001724C6">
        <w:rPr>
          <w:rFonts w:asciiTheme="minorBidi" w:eastAsia="Times New Roman" w:hAnsiTheme="minorBidi"/>
          <w:kern w:val="0"/>
          <w:sz w:val="22"/>
          <w:szCs w:val="22"/>
          <w:lang w:eastAsia="en-GB"/>
          <w14:ligatures w14:val="none"/>
        </w:rPr>
        <w:t xml:space="preserve"> explor</w:t>
      </w:r>
      <w:r w:rsidR="00C06DDE" w:rsidRPr="001724C6">
        <w:rPr>
          <w:rFonts w:asciiTheme="minorBidi" w:eastAsia="Times New Roman" w:hAnsiTheme="minorBidi"/>
          <w:kern w:val="0"/>
          <w:sz w:val="22"/>
          <w:szCs w:val="22"/>
          <w:lang w:eastAsia="en-GB"/>
          <w14:ligatures w14:val="none"/>
        </w:rPr>
        <w:t>es</w:t>
      </w:r>
      <w:r w:rsidR="00C70CD0" w:rsidRPr="001724C6">
        <w:rPr>
          <w:rFonts w:asciiTheme="minorBidi" w:eastAsia="Times New Roman" w:hAnsiTheme="minorBidi"/>
          <w:kern w:val="0"/>
          <w:sz w:val="22"/>
          <w:szCs w:val="22"/>
          <w:lang w:eastAsia="en-GB"/>
          <w14:ligatures w14:val="none"/>
        </w:rPr>
        <w:t xml:space="preserve"> these concept</w:t>
      </w:r>
      <w:r w:rsidR="0040382D" w:rsidRPr="001724C6">
        <w:rPr>
          <w:rFonts w:asciiTheme="minorBidi" w:eastAsia="Times New Roman" w:hAnsiTheme="minorBidi"/>
          <w:kern w:val="0"/>
          <w:sz w:val="22"/>
          <w:szCs w:val="22"/>
          <w:lang w:eastAsia="en-GB"/>
          <w14:ligatures w14:val="none"/>
        </w:rPr>
        <w:t>s (</w:t>
      </w:r>
      <w:r w:rsidR="005B47DE">
        <w:rPr>
          <w:rFonts w:asciiTheme="minorBidi" w:eastAsia="Times New Roman" w:hAnsiTheme="minorBidi"/>
          <w:kern w:val="0"/>
          <w:sz w:val="22"/>
          <w:szCs w:val="22"/>
          <w:lang w:eastAsia="en-GB"/>
          <w14:ligatures w14:val="none"/>
        </w:rPr>
        <w:t xml:space="preserve">Watling, UWTSD, </w:t>
      </w:r>
      <w:r w:rsidR="0040382D" w:rsidRPr="001724C6">
        <w:rPr>
          <w:rFonts w:asciiTheme="minorBidi" w:eastAsia="Times New Roman" w:hAnsiTheme="minorBidi"/>
          <w:kern w:val="0"/>
          <w:sz w:val="22"/>
          <w:szCs w:val="22"/>
          <w:lang w:eastAsia="en-GB"/>
          <w14:ligatures w14:val="none"/>
        </w:rPr>
        <w:t>2024)</w:t>
      </w:r>
      <w:r w:rsidR="00F92F35" w:rsidRPr="001724C6">
        <w:rPr>
          <w:rFonts w:asciiTheme="minorBidi" w:eastAsia="Times New Roman" w:hAnsiTheme="minorBidi"/>
          <w:kern w:val="0"/>
          <w:sz w:val="22"/>
          <w:szCs w:val="22"/>
          <w:lang w:eastAsia="en-GB"/>
          <w14:ligatures w14:val="none"/>
        </w:rPr>
        <w:t xml:space="preserve">, and </w:t>
      </w:r>
      <w:r w:rsidR="00194515" w:rsidRPr="001724C6">
        <w:rPr>
          <w:rFonts w:asciiTheme="minorBidi" w:eastAsia="Times New Roman" w:hAnsiTheme="minorBidi"/>
          <w:kern w:val="0"/>
          <w:sz w:val="22"/>
          <w:szCs w:val="22"/>
          <w:lang w:eastAsia="en-GB"/>
          <w14:ligatures w14:val="none"/>
        </w:rPr>
        <w:t>following section</w:t>
      </w:r>
      <w:r w:rsidR="00537744" w:rsidRPr="001724C6">
        <w:rPr>
          <w:rFonts w:asciiTheme="minorBidi" w:eastAsia="Times New Roman" w:hAnsiTheme="minorBidi"/>
          <w:kern w:val="0"/>
          <w:sz w:val="22"/>
          <w:szCs w:val="22"/>
          <w:lang w:eastAsia="en-GB"/>
          <w14:ligatures w14:val="none"/>
        </w:rPr>
        <w:t xml:space="preserve">s </w:t>
      </w:r>
      <w:r w:rsidR="006F7346" w:rsidRPr="001724C6">
        <w:rPr>
          <w:rFonts w:asciiTheme="minorBidi" w:eastAsia="Times New Roman" w:hAnsiTheme="minorBidi"/>
          <w:kern w:val="0"/>
          <w:sz w:val="22"/>
          <w:szCs w:val="22"/>
          <w:lang w:eastAsia="en-GB"/>
          <w14:ligatures w14:val="none"/>
        </w:rPr>
        <w:t>encourage</w:t>
      </w:r>
      <w:r w:rsidR="00EE50EB" w:rsidRPr="001724C6">
        <w:rPr>
          <w:rFonts w:asciiTheme="minorBidi" w:eastAsia="Times New Roman" w:hAnsiTheme="minorBidi"/>
          <w:kern w:val="0"/>
          <w:sz w:val="22"/>
          <w:szCs w:val="22"/>
          <w:lang w:eastAsia="en-GB"/>
          <w14:ligatures w14:val="none"/>
        </w:rPr>
        <w:t xml:space="preserve"> </w:t>
      </w:r>
      <w:r w:rsidR="00537744" w:rsidRPr="001724C6">
        <w:rPr>
          <w:rFonts w:asciiTheme="minorBidi" w:eastAsia="Times New Roman" w:hAnsiTheme="minorBidi"/>
          <w:kern w:val="0"/>
          <w:sz w:val="22"/>
          <w:szCs w:val="22"/>
          <w:lang w:eastAsia="en-GB"/>
          <w14:ligatures w14:val="none"/>
        </w:rPr>
        <w:t>a more nuanced understanding of forgiveness through a client-generated metaphorical lens</w:t>
      </w:r>
      <w:r w:rsidR="00F45BBB" w:rsidRPr="001724C6">
        <w:rPr>
          <w:rFonts w:asciiTheme="minorBidi" w:eastAsia="Times New Roman" w:hAnsiTheme="minorBidi"/>
          <w:kern w:val="0"/>
          <w:sz w:val="22"/>
          <w:szCs w:val="22"/>
          <w:lang w:eastAsia="en-GB"/>
          <w14:ligatures w14:val="none"/>
        </w:rPr>
        <w:t xml:space="preserve">.  </w:t>
      </w:r>
      <w:r w:rsidR="0040382D" w:rsidRPr="001724C6">
        <w:rPr>
          <w:rFonts w:asciiTheme="minorBidi" w:eastAsia="Times New Roman" w:hAnsiTheme="minorBidi"/>
          <w:kern w:val="0"/>
          <w:sz w:val="22"/>
          <w:szCs w:val="22"/>
          <w:lang w:eastAsia="en-GB"/>
          <w14:ligatures w14:val="none"/>
        </w:rPr>
        <w:t>H</w:t>
      </w:r>
      <w:r w:rsidR="00194515" w:rsidRPr="001724C6">
        <w:rPr>
          <w:rFonts w:asciiTheme="minorBidi" w:eastAsia="Times New Roman" w:hAnsiTheme="minorBidi"/>
          <w:kern w:val="0"/>
          <w:sz w:val="22"/>
          <w:szCs w:val="22"/>
          <w:lang w:eastAsia="en-GB"/>
          <w14:ligatures w14:val="none"/>
        </w:rPr>
        <w:t xml:space="preserve">ow forgiveness is currently </w:t>
      </w:r>
      <w:r w:rsidR="00AC4253" w:rsidRPr="001724C6">
        <w:rPr>
          <w:rFonts w:asciiTheme="minorBidi" w:eastAsia="Times New Roman" w:hAnsiTheme="minorBidi"/>
          <w:kern w:val="0"/>
          <w:sz w:val="22"/>
          <w:szCs w:val="22"/>
          <w:lang w:eastAsia="en-GB"/>
          <w14:ligatures w14:val="none"/>
        </w:rPr>
        <w:t>addressed</w:t>
      </w:r>
      <w:r w:rsidR="00194515" w:rsidRPr="001724C6">
        <w:rPr>
          <w:rFonts w:asciiTheme="minorBidi" w:eastAsia="Times New Roman" w:hAnsiTheme="minorBidi"/>
          <w:kern w:val="0"/>
          <w:sz w:val="22"/>
          <w:szCs w:val="22"/>
          <w:lang w:eastAsia="en-GB"/>
          <w14:ligatures w14:val="none"/>
        </w:rPr>
        <w:t xml:space="preserve"> within therapeutic settings</w:t>
      </w:r>
      <w:r w:rsidR="00306E33" w:rsidRPr="001724C6">
        <w:rPr>
          <w:rFonts w:asciiTheme="minorBidi" w:eastAsia="Times New Roman" w:hAnsiTheme="minorBidi"/>
          <w:kern w:val="0"/>
          <w:sz w:val="22"/>
          <w:szCs w:val="22"/>
          <w:lang w:eastAsia="en-GB"/>
          <w14:ligatures w14:val="none"/>
        </w:rPr>
        <w:t xml:space="preserve"> is explore</w:t>
      </w:r>
      <w:r w:rsidR="009558E0" w:rsidRPr="001724C6">
        <w:rPr>
          <w:rFonts w:asciiTheme="minorBidi" w:eastAsia="Times New Roman" w:hAnsiTheme="minorBidi"/>
          <w:kern w:val="0"/>
          <w:sz w:val="22"/>
          <w:szCs w:val="22"/>
          <w:lang w:eastAsia="en-GB"/>
          <w14:ligatures w14:val="none"/>
        </w:rPr>
        <w:t>d</w:t>
      </w:r>
      <w:r w:rsidR="00F45BBB" w:rsidRPr="001724C6">
        <w:rPr>
          <w:rFonts w:asciiTheme="minorBidi" w:eastAsia="Times New Roman" w:hAnsiTheme="minorBidi"/>
          <w:kern w:val="0"/>
          <w:sz w:val="22"/>
          <w:szCs w:val="22"/>
          <w:lang w:eastAsia="en-GB"/>
          <w14:ligatures w14:val="none"/>
        </w:rPr>
        <w:t xml:space="preserve">, </w:t>
      </w:r>
      <w:r w:rsidR="007916E5" w:rsidRPr="001724C6">
        <w:rPr>
          <w:rFonts w:asciiTheme="minorBidi" w:eastAsia="Times New Roman" w:hAnsiTheme="minorBidi"/>
          <w:kern w:val="0"/>
          <w:sz w:val="22"/>
          <w:szCs w:val="22"/>
          <w:lang w:eastAsia="en-GB"/>
          <w14:ligatures w14:val="none"/>
        </w:rPr>
        <w:t>se</w:t>
      </w:r>
      <w:r w:rsidR="00893D86" w:rsidRPr="001724C6">
        <w:rPr>
          <w:rFonts w:asciiTheme="minorBidi" w:eastAsia="Times New Roman" w:hAnsiTheme="minorBidi"/>
          <w:kern w:val="0"/>
          <w:sz w:val="22"/>
          <w:szCs w:val="22"/>
          <w:lang w:eastAsia="en-GB"/>
          <w14:ligatures w14:val="none"/>
        </w:rPr>
        <w:t>t</w:t>
      </w:r>
      <w:r w:rsidR="009558E0" w:rsidRPr="001724C6">
        <w:rPr>
          <w:rFonts w:asciiTheme="minorBidi" w:eastAsia="Times New Roman" w:hAnsiTheme="minorBidi"/>
          <w:kern w:val="0"/>
          <w:sz w:val="22"/>
          <w:szCs w:val="22"/>
          <w:lang w:eastAsia="en-GB"/>
          <w14:ligatures w14:val="none"/>
        </w:rPr>
        <w:t>ting</w:t>
      </w:r>
      <w:r w:rsidR="007916E5" w:rsidRPr="001724C6">
        <w:rPr>
          <w:rFonts w:asciiTheme="minorBidi" w:eastAsia="Times New Roman" w:hAnsiTheme="minorBidi"/>
          <w:kern w:val="0"/>
          <w:sz w:val="22"/>
          <w:szCs w:val="22"/>
          <w:lang w:eastAsia="en-GB"/>
          <w14:ligatures w14:val="none"/>
        </w:rPr>
        <w:t xml:space="preserve"> the scene for the </w:t>
      </w:r>
      <w:r w:rsidR="00F92F35" w:rsidRPr="001724C6">
        <w:rPr>
          <w:rFonts w:asciiTheme="minorBidi" w:eastAsia="Times New Roman" w:hAnsiTheme="minorBidi"/>
          <w:kern w:val="0"/>
          <w:sz w:val="22"/>
          <w:szCs w:val="22"/>
          <w:lang w:eastAsia="en-GB"/>
          <w14:ligatures w14:val="none"/>
        </w:rPr>
        <w:t>consideration o</w:t>
      </w:r>
      <w:r w:rsidR="007916E5" w:rsidRPr="001724C6">
        <w:rPr>
          <w:rFonts w:asciiTheme="minorBidi" w:eastAsia="Times New Roman" w:hAnsiTheme="minorBidi"/>
          <w:kern w:val="0"/>
          <w:sz w:val="22"/>
          <w:szCs w:val="22"/>
          <w:lang w:eastAsia="en-GB"/>
          <w14:ligatures w14:val="none"/>
        </w:rPr>
        <w:t>f a new metaphorical approach for working with forgiveness.</w:t>
      </w:r>
      <w:r w:rsidR="007916E5" w:rsidRPr="001724C6">
        <w:rPr>
          <w:rFonts w:asciiTheme="minorBidi" w:eastAsia="Times New Roman" w:hAnsiTheme="minorBidi"/>
          <w:kern w:val="0"/>
          <w:sz w:val="22"/>
          <w:szCs w:val="22"/>
          <w:shd w:val="clear" w:color="auto" w:fill="FFFFFF"/>
          <w:lang w:eastAsia="en-GB"/>
          <w14:ligatures w14:val="none"/>
        </w:rPr>
        <w:t xml:space="preserve"> </w:t>
      </w:r>
      <w:r w:rsidR="00EE27F5" w:rsidRPr="001724C6">
        <w:rPr>
          <w:rFonts w:asciiTheme="minorBidi" w:eastAsia="Times New Roman" w:hAnsiTheme="minorBidi"/>
          <w:kern w:val="0"/>
          <w:sz w:val="22"/>
          <w:szCs w:val="22"/>
          <w:lang w:eastAsia="en-GB"/>
          <w14:ligatures w14:val="none"/>
        </w:rPr>
        <w:t xml:space="preserve"> </w:t>
      </w:r>
    </w:p>
    <w:p w14:paraId="640A9F75" w14:textId="2E8A95D0" w:rsidR="004B6C4F" w:rsidRPr="001724C6" w:rsidRDefault="004B6C4F" w:rsidP="001724C6">
      <w:pPr>
        <w:spacing w:line="240" w:lineRule="auto"/>
        <w:ind w:right="-448"/>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WORKING WITH FORGIVENESS WITHIN A THERAPEUTIC SETTING - THE PRESENT SITUATION:</w:t>
      </w:r>
    </w:p>
    <w:p w14:paraId="1601C834" w14:textId="77777777" w:rsidR="00A923F5" w:rsidRPr="001724C6" w:rsidRDefault="00A923F5" w:rsidP="001724C6">
      <w:pPr>
        <w:spacing w:line="240" w:lineRule="auto"/>
        <w:ind w:right="-448"/>
        <w:rPr>
          <w:rFonts w:ascii="Times New Roman" w:eastAsiaTheme="minorHAnsi" w:hAnsi="Times New Roman" w:cs="Times New Roman"/>
          <w:color w:val="00B0F0"/>
          <w:lang w:eastAsia="en-US"/>
        </w:rPr>
      </w:pPr>
    </w:p>
    <w:p w14:paraId="069426FF" w14:textId="269FB51C" w:rsidR="004B6C4F" w:rsidRPr="001724C6" w:rsidRDefault="003264BA" w:rsidP="001724C6">
      <w:pPr>
        <w:spacing w:line="480" w:lineRule="auto"/>
        <w:ind w:right="-590"/>
        <w:rPr>
          <w:rFonts w:ascii="Arial" w:eastAsia="Times New Roman" w:hAnsi="Arial" w:cs="Arial"/>
          <w:kern w:val="0"/>
          <w:sz w:val="22"/>
          <w:szCs w:val="22"/>
          <w:shd w:val="clear" w:color="auto" w:fill="FFFFFF"/>
          <w:lang w:eastAsia="en-GB"/>
          <w14:ligatures w14:val="none"/>
        </w:rPr>
      </w:pPr>
      <w:r w:rsidRPr="001724C6">
        <w:rPr>
          <w:rFonts w:ascii="Arial" w:eastAsiaTheme="minorHAnsi" w:hAnsi="Arial" w:cs="Arial"/>
          <w:sz w:val="22"/>
          <w:szCs w:val="22"/>
          <w:lang w:eastAsia="en-US"/>
        </w:rPr>
        <w:t>Therapeutically w</w:t>
      </w:r>
      <w:r w:rsidR="004B6C4F" w:rsidRPr="001724C6">
        <w:rPr>
          <w:rFonts w:ascii="Arial" w:eastAsiaTheme="minorHAnsi" w:hAnsi="Arial" w:cs="Arial"/>
          <w:sz w:val="22"/>
          <w:szCs w:val="22"/>
          <w:lang w:eastAsia="en-US"/>
        </w:rPr>
        <w:t xml:space="preserve">orking with forgiveness can be </w:t>
      </w:r>
      <w:r w:rsidR="006647E8" w:rsidRPr="001724C6">
        <w:rPr>
          <w:rFonts w:ascii="Arial" w:eastAsiaTheme="minorHAnsi" w:hAnsi="Arial" w:cs="Arial"/>
          <w:sz w:val="22"/>
          <w:szCs w:val="22"/>
          <w:lang w:eastAsia="en-US"/>
        </w:rPr>
        <w:t>complicated</w:t>
      </w:r>
      <w:r w:rsidR="003469AB" w:rsidRPr="001724C6">
        <w:rPr>
          <w:rFonts w:ascii="Arial" w:eastAsiaTheme="minorHAnsi" w:hAnsi="Arial" w:cs="Arial"/>
          <w:sz w:val="22"/>
          <w:szCs w:val="22"/>
          <w:lang w:eastAsia="en-US"/>
        </w:rPr>
        <w:t>,</w:t>
      </w:r>
      <w:r w:rsidR="006647E8" w:rsidRPr="001724C6">
        <w:rPr>
          <w:rFonts w:ascii="Arial" w:eastAsiaTheme="minorHAnsi" w:hAnsi="Arial" w:cs="Arial"/>
          <w:sz w:val="22"/>
          <w:szCs w:val="22"/>
          <w:lang w:eastAsia="en-US"/>
        </w:rPr>
        <w:t xml:space="preserve"> </w:t>
      </w:r>
      <w:r w:rsidR="004B6C4F" w:rsidRPr="001724C6">
        <w:rPr>
          <w:rFonts w:ascii="Arial" w:eastAsiaTheme="minorHAnsi" w:hAnsi="Arial" w:cs="Arial"/>
          <w:sz w:val="22"/>
          <w:szCs w:val="22"/>
          <w:lang w:eastAsia="en-US"/>
        </w:rPr>
        <w:t>because forgiving is a deeply personal and convoluted experience</w:t>
      </w:r>
      <w:r w:rsidR="00A229C6" w:rsidRPr="001724C6">
        <w:rPr>
          <w:rFonts w:ascii="Arial" w:eastAsiaTheme="minorHAnsi" w:hAnsi="Arial" w:cs="Arial"/>
          <w:sz w:val="22"/>
          <w:szCs w:val="22"/>
          <w:lang w:eastAsia="en-US"/>
        </w:rPr>
        <w:t xml:space="preserve"> that</w:t>
      </w:r>
      <w:r w:rsidR="004B6C4F" w:rsidRPr="001724C6">
        <w:rPr>
          <w:rFonts w:ascii="Arial" w:eastAsiaTheme="minorHAnsi" w:hAnsi="Arial" w:cs="Arial"/>
          <w:sz w:val="22"/>
          <w:szCs w:val="22"/>
          <w:lang w:eastAsia="en-US"/>
        </w:rPr>
        <w:t xml:space="preserve"> can be problematic </w:t>
      </w:r>
      <w:bookmarkStart w:id="10" w:name="_Hlk189164728"/>
      <w:r w:rsidR="004B6C4F" w:rsidRPr="001724C6">
        <w:rPr>
          <w:rFonts w:ascii="Arial" w:eastAsiaTheme="minorHAnsi" w:hAnsi="Arial" w:cs="Arial"/>
          <w:sz w:val="22"/>
          <w:szCs w:val="22"/>
          <w:lang w:eastAsia="en-US"/>
        </w:rPr>
        <w:t xml:space="preserve">because of the pain and betrayal </w:t>
      </w:r>
      <w:r w:rsidR="00F74EA2" w:rsidRPr="001724C6">
        <w:rPr>
          <w:rFonts w:ascii="Arial" w:eastAsiaTheme="minorHAnsi" w:hAnsi="Arial" w:cs="Arial"/>
          <w:sz w:val="22"/>
          <w:szCs w:val="22"/>
          <w:lang w:eastAsia="en-US"/>
        </w:rPr>
        <w:t>an</w:t>
      </w:r>
      <w:r w:rsidR="004B6C4F" w:rsidRPr="001724C6">
        <w:rPr>
          <w:rFonts w:ascii="Arial" w:eastAsiaTheme="minorHAnsi" w:hAnsi="Arial" w:cs="Arial"/>
          <w:sz w:val="22"/>
          <w:szCs w:val="22"/>
          <w:lang w:eastAsia="en-US"/>
        </w:rPr>
        <w:t xml:space="preserve"> individual may have experienced</w:t>
      </w:r>
      <w:bookmarkEnd w:id="10"/>
      <w:r w:rsidR="004B6C4F" w:rsidRPr="001724C6">
        <w:rPr>
          <w:rFonts w:ascii="Arial" w:eastAsiaTheme="minorHAnsi" w:hAnsi="Arial" w:cs="Arial"/>
          <w:sz w:val="22"/>
          <w:szCs w:val="22"/>
          <w:lang w:eastAsia="en-US"/>
        </w:rPr>
        <w:t xml:space="preserve">. </w:t>
      </w:r>
      <w:r w:rsidR="0035742B" w:rsidRPr="001724C6">
        <w:rPr>
          <w:rFonts w:ascii="Arial" w:eastAsiaTheme="minorHAnsi" w:hAnsi="Arial" w:cs="Arial"/>
          <w:sz w:val="22"/>
          <w:szCs w:val="22"/>
          <w:lang w:eastAsia="en-US"/>
        </w:rPr>
        <w:t xml:space="preserve">In response to the gaps in literature on the process of </w:t>
      </w:r>
      <w:r w:rsidR="0035742B" w:rsidRPr="001724C6">
        <w:rPr>
          <w:rFonts w:ascii="Arial" w:eastAsiaTheme="minorHAnsi" w:hAnsi="Arial" w:cs="Arial"/>
          <w:sz w:val="22"/>
          <w:szCs w:val="22"/>
          <w:lang w:eastAsia="en-US"/>
        </w:rPr>
        <w:lastRenderedPageBreak/>
        <w:t>forgiveness, a brief overview of two forgiveness models</w:t>
      </w:r>
      <w:r w:rsidR="00121C0F" w:rsidRPr="001724C6">
        <w:rPr>
          <w:rFonts w:ascii="Arial" w:eastAsiaTheme="minorHAnsi" w:hAnsi="Arial" w:cs="Arial"/>
          <w:sz w:val="22"/>
          <w:szCs w:val="22"/>
          <w:lang w:eastAsia="en-US"/>
        </w:rPr>
        <w:t>,</w:t>
      </w:r>
      <w:r w:rsidR="0035742B" w:rsidRPr="001724C6">
        <w:rPr>
          <w:rFonts w:ascii="Arial" w:eastAsiaTheme="minorHAnsi" w:hAnsi="Arial" w:cs="Arial"/>
          <w:sz w:val="22"/>
          <w:szCs w:val="22"/>
          <w:lang w:eastAsia="en-US"/>
        </w:rPr>
        <w:t xml:space="preserve"> currently used in psychotherapy</w:t>
      </w:r>
      <w:r w:rsidR="00121C0F" w:rsidRPr="001724C6">
        <w:rPr>
          <w:rFonts w:ascii="Arial" w:eastAsiaTheme="minorHAnsi" w:hAnsi="Arial" w:cs="Arial"/>
          <w:sz w:val="22"/>
          <w:szCs w:val="22"/>
          <w:lang w:eastAsia="en-US"/>
        </w:rPr>
        <w:t>,</w:t>
      </w:r>
      <w:r w:rsidR="0035742B" w:rsidRPr="001724C6">
        <w:rPr>
          <w:rFonts w:ascii="Arial" w:eastAsiaTheme="minorHAnsi" w:hAnsi="Arial" w:cs="Arial"/>
          <w:sz w:val="22"/>
          <w:szCs w:val="22"/>
          <w:lang w:eastAsia="en-US"/>
        </w:rPr>
        <w:t xml:space="preserve"> is provided.</w:t>
      </w:r>
    </w:p>
    <w:p w14:paraId="1FBAA55F" w14:textId="5F8A2351" w:rsidR="00521B7E" w:rsidRPr="001724C6" w:rsidRDefault="0035742B"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 xml:space="preserve">Robert Enright </w:t>
      </w:r>
      <w:r w:rsidR="00362C47" w:rsidRPr="001724C6">
        <w:rPr>
          <w:rFonts w:ascii="Arial" w:eastAsia="Times New Roman" w:hAnsi="Arial" w:cs="Arial"/>
          <w:kern w:val="0"/>
          <w:sz w:val="22"/>
          <w:szCs w:val="22"/>
          <w:lang w:eastAsia="en-GB"/>
          <w14:ligatures w14:val="none"/>
        </w:rPr>
        <w:t>(</w:t>
      </w:r>
      <w:r w:rsidR="00504483" w:rsidRPr="001724C6">
        <w:rPr>
          <w:rFonts w:ascii="Arial" w:eastAsia="Times New Roman" w:hAnsi="Arial" w:cs="Arial"/>
          <w:kern w:val="0"/>
          <w:sz w:val="22"/>
          <w:szCs w:val="22"/>
          <w:lang w:eastAsia="en-GB"/>
          <w14:ligatures w14:val="none"/>
        </w:rPr>
        <w:t>Enright &amp; Fitzgibbons, 2000</w:t>
      </w:r>
      <w:r w:rsidR="00362C47" w:rsidRPr="001724C6">
        <w:rPr>
          <w:rFonts w:ascii="Arial" w:eastAsia="Times New Roman" w:hAnsi="Arial" w:cs="Arial"/>
          <w:kern w:val="0"/>
          <w:sz w:val="22"/>
          <w:szCs w:val="22"/>
          <w:lang w:eastAsia="en-GB"/>
          <w14:ligatures w14:val="none"/>
        </w:rPr>
        <w:t>)</w:t>
      </w:r>
      <w:r w:rsidR="00283429"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 xml:space="preserve">and Everett Worthington’s </w:t>
      </w:r>
      <w:bookmarkStart w:id="11" w:name="_Hlk188494691"/>
      <w:r w:rsidR="00E23096" w:rsidRPr="001724C6">
        <w:rPr>
          <w:rFonts w:ascii="Arial" w:eastAsia="Times New Roman" w:hAnsi="Arial" w:cs="Arial"/>
          <w:kern w:val="0"/>
          <w:sz w:val="22"/>
          <w:szCs w:val="22"/>
          <w:lang w:eastAsia="en-GB"/>
          <w14:ligatures w14:val="none"/>
        </w:rPr>
        <w:t>(</w:t>
      </w:r>
      <w:r w:rsidR="00504483" w:rsidRPr="001724C6">
        <w:rPr>
          <w:rFonts w:ascii="Arial" w:eastAsia="Times New Roman" w:hAnsi="Arial" w:cs="Arial"/>
          <w:kern w:val="0"/>
          <w:sz w:val="22"/>
          <w:szCs w:val="22"/>
          <w:lang w:eastAsia="en-GB"/>
          <w14:ligatures w14:val="none"/>
        </w:rPr>
        <w:t>Worthington, 2006</w:t>
      </w:r>
      <w:r w:rsidR="00362C47" w:rsidRPr="001724C6">
        <w:rPr>
          <w:rFonts w:ascii="Arial" w:eastAsia="Times New Roman" w:hAnsi="Arial" w:cs="Arial"/>
          <w:kern w:val="0"/>
          <w:sz w:val="22"/>
          <w:szCs w:val="22"/>
          <w:lang w:eastAsia="en-GB"/>
          <w14:ligatures w14:val="none"/>
        </w:rPr>
        <w:t>)</w:t>
      </w:r>
      <w:bookmarkEnd w:id="11"/>
      <w:r w:rsidR="00362C47" w:rsidRPr="001724C6">
        <w:rPr>
          <w:rFonts w:ascii="Arial" w:eastAsia="Times New Roman" w:hAnsi="Arial" w:cs="Arial"/>
          <w:kern w:val="0"/>
          <w:sz w:val="22"/>
          <w:szCs w:val="22"/>
          <w:lang w:eastAsia="en-GB"/>
          <w14:ligatures w14:val="none"/>
        </w:rPr>
        <w:t xml:space="preserve"> fo</w:t>
      </w:r>
      <w:r w:rsidRPr="001724C6">
        <w:rPr>
          <w:rFonts w:ascii="Arial" w:eastAsia="Times New Roman" w:hAnsi="Arial" w:cs="Arial"/>
          <w:kern w:val="0"/>
          <w:sz w:val="22"/>
          <w:szCs w:val="22"/>
          <w:lang w:eastAsia="en-GB"/>
          <w14:ligatures w14:val="none"/>
        </w:rPr>
        <w:t>rgiveness models are among the most widely recogni</w:t>
      </w:r>
      <w:r w:rsidR="0072406F" w:rsidRPr="001724C6">
        <w:rPr>
          <w:rFonts w:ascii="Arial" w:eastAsia="Times New Roman" w:hAnsi="Arial" w:cs="Arial"/>
          <w:kern w:val="0"/>
          <w:sz w:val="22"/>
          <w:szCs w:val="22"/>
          <w:lang w:eastAsia="en-GB"/>
          <w14:ligatures w14:val="none"/>
        </w:rPr>
        <w:t>s</w:t>
      </w:r>
      <w:r w:rsidRPr="001724C6">
        <w:rPr>
          <w:rFonts w:ascii="Arial" w:eastAsia="Times New Roman" w:hAnsi="Arial" w:cs="Arial"/>
          <w:kern w:val="0"/>
          <w:sz w:val="22"/>
          <w:szCs w:val="22"/>
          <w:lang w:eastAsia="en-GB"/>
          <w14:ligatures w14:val="none"/>
        </w:rPr>
        <w:t xml:space="preserve">ed approaches in forgiveness therapy. </w:t>
      </w:r>
      <w:r w:rsidR="003264BA"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 xml:space="preserve">Both models promote emotional recovery and forgiveness through a sequential process, with the offended individual engaging in affective, </w:t>
      </w:r>
      <w:r w:rsidR="00653997" w:rsidRPr="001724C6">
        <w:rPr>
          <w:rFonts w:ascii="Arial" w:eastAsia="Times New Roman" w:hAnsi="Arial" w:cs="Arial"/>
          <w:kern w:val="0"/>
          <w:sz w:val="22"/>
          <w:szCs w:val="22"/>
          <w:lang w:eastAsia="en-GB"/>
          <w14:ligatures w14:val="none"/>
        </w:rPr>
        <w:t>behavioural</w:t>
      </w:r>
      <w:r w:rsidRPr="001724C6">
        <w:rPr>
          <w:rFonts w:ascii="Arial" w:eastAsia="Times New Roman" w:hAnsi="Arial" w:cs="Arial"/>
          <w:kern w:val="0"/>
          <w:sz w:val="22"/>
          <w:szCs w:val="22"/>
          <w:lang w:eastAsia="en-GB"/>
          <w14:ligatures w14:val="none"/>
        </w:rPr>
        <w:t>, and cognitive tasks before moving to the next stage.</w:t>
      </w:r>
      <w:r w:rsidR="00B44CCF" w:rsidRPr="001724C6">
        <w:rPr>
          <w:rFonts w:ascii="Arial" w:eastAsia="Times New Roman" w:hAnsi="Arial" w:cs="Arial"/>
          <w:kern w:val="0"/>
          <w:sz w:val="22"/>
          <w:szCs w:val="22"/>
          <w:lang w:eastAsia="en-GB"/>
          <w14:ligatures w14:val="none"/>
        </w:rPr>
        <w:t xml:space="preserve"> </w:t>
      </w:r>
      <w:r w:rsidR="005B3942" w:rsidRPr="001724C6">
        <w:rPr>
          <w:rFonts w:ascii="Arial" w:eastAsia="Times New Roman" w:hAnsi="Arial" w:cs="Arial"/>
          <w:kern w:val="0"/>
          <w:sz w:val="22"/>
          <w:szCs w:val="22"/>
          <w:lang w:eastAsia="en-GB"/>
          <w14:ligatures w14:val="none"/>
        </w:rPr>
        <w:t xml:space="preserve">Nevertheless, </w:t>
      </w:r>
      <w:r w:rsidR="00B44CCF" w:rsidRPr="001724C6">
        <w:rPr>
          <w:rFonts w:ascii="Arial" w:eastAsia="Times New Roman" w:hAnsi="Arial" w:cs="Arial"/>
          <w:kern w:val="0"/>
          <w:sz w:val="22"/>
          <w:szCs w:val="22"/>
          <w:lang w:eastAsia="en-GB"/>
          <w14:ligatures w14:val="none"/>
        </w:rPr>
        <w:t xml:space="preserve">despite their similarities, </w:t>
      </w:r>
      <w:r w:rsidRPr="001724C6">
        <w:rPr>
          <w:rFonts w:ascii="Arial" w:eastAsia="Times New Roman" w:hAnsi="Arial" w:cs="Arial"/>
          <w:kern w:val="0"/>
          <w:sz w:val="22"/>
          <w:szCs w:val="22"/>
          <w:lang w:eastAsia="en-GB"/>
          <w14:ligatures w14:val="none"/>
        </w:rPr>
        <w:t>they differ in focus and underlying theoretical frameworks.</w:t>
      </w:r>
    </w:p>
    <w:p w14:paraId="64C4B54C" w14:textId="5BF22493" w:rsidR="0093073D" w:rsidRPr="001724C6" w:rsidRDefault="00EA088A"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Enright’s process model (Enright &amp; Fitzgibbons, 2000)</w:t>
      </w:r>
      <w:r w:rsidR="004642AD" w:rsidRPr="001724C6">
        <w:rPr>
          <w:rFonts w:ascii="Arial" w:eastAsia="Times New Roman" w:hAnsi="Arial" w:cs="Arial"/>
          <w:kern w:val="0"/>
          <w:sz w:val="22"/>
          <w:szCs w:val="22"/>
          <w:lang w:eastAsia="en-GB"/>
          <w14:ligatures w14:val="none"/>
        </w:rPr>
        <w:t xml:space="preserve"> is grounded in moral philosophy and psychology</w:t>
      </w:r>
      <w:r w:rsidR="004A5242" w:rsidRPr="001724C6">
        <w:rPr>
          <w:rFonts w:ascii="Arial" w:eastAsia="Times New Roman" w:hAnsi="Arial" w:cs="Arial"/>
          <w:kern w:val="0"/>
          <w:sz w:val="22"/>
          <w:szCs w:val="22"/>
          <w:lang w:eastAsia="en-GB"/>
          <w14:ligatures w14:val="none"/>
        </w:rPr>
        <w:t>, and is</w:t>
      </w:r>
      <w:r w:rsidR="009555E6" w:rsidRPr="001724C6">
        <w:rPr>
          <w:rFonts w:ascii="Arial" w:eastAsia="Times New Roman" w:hAnsi="Arial" w:cs="Arial"/>
          <w:kern w:val="0"/>
          <w:sz w:val="22"/>
          <w:szCs w:val="22"/>
          <w:lang w:eastAsia="en-GB"/>
          <w14:ligatures w14:val="none"/>
        </w:rPr>
        <w:t xml:space="preserve"> rooted in the moral and developmental growth of the person granting forgiveness, independent of whether reconciliation occurs.</w:t>
      </w:r>
      <w:r w:rsidR="00E579B9" w:rsidRPr="001724C6">
        <w:rPr>
          <w:rFonts w:ascii="Arial" w:eastAsia="Times New Roman" w:hAnsi="Arial" w:cs="Arial"/>
          <w:kern w:val="0"/>
          <w:sz w:val="22"/>
          <w:szCs w:val="22"/>
          <w:lang w:eastAsia="en-GB"/>
          <w14:ligatures w14:val="none"/>
        </w:rPr>
        <w:t xml:space="preserve">   </w:t>
      </w:r>
    </w:p>
    <w:p w14:paraId="0C965BF2" w14:textId="77777777" w:rsidR="00DE01B8" w:rsidRPr="001724C6" w:rsidRDefault="009555E6" w:rsidP="001724C6">
      <w:pPr>
        <w:spacing w:before="100" w:beforeAutospacing="1" w:after="100" w:afterAutospacing="1" w:line="480" w:lineRule="auto"/>
      </w:pPr>
      <w:r w:rsidRPr="001724C6">
        <w:rPr>
          <w:rFonts w:ascii="Arial" w:eastAsia="Times New Roman" w:hAnsi="Arial" w:cs="Arial"/>
          <w:kern w:val="0"/>
          <w:sz w:val="22"/>
          <w:szCs w:val="22"/>
          <w:lang w:eastAsia="en-GB"/>
          <w14:ligatures w14:val="none"/>
        </w:rPr>
        <w:t xml:space="preserve">Conversely, </w:t>
      </w:r>
      <w:r w:rsidR="004B6C4F" w:rsidRPr="001724C6">
        <w:rPr>
          <w:rFonts w:ascii="Arial" w:eastAsia="Times New Roman" w:hAnsi="Arial" w:cs="Arial"/>
          <w:kern w:val="0"/>
          <w:sz w:val="22"/>
          <w:szCs w:val="22"/>
          <w:lang w:eastAsia="en-GB"/>
          <w14:ligatures w14:val="none"/>
        </w:rPr>
        <w:t>Worthington's Pyramid model</w:t>
      </w:r>
      <w:r w:rsidR="00395E87" w:rsidRPr="001724C6">
        <w:rPr>
          <w:rFonts w:ascii="Arial" w:eastAsia="Times New Roman" w:hAnsi="Arial" w:cs="Arial"/>
          <w:kern w:val="0"/>
          <w:sz w:val="22"/>
          <w:szCs w:val="22"/>
          <w:lang w:eastAsia="en-GB"/>
          <w14:ligatures w14:val="none"/>
        </w:rPr>
        <w:t xml:space="preserve"> [</w:t>
      </w:r>
      <w:r w:rsidR="00EA088A" w:rsidRPr="001724C6">
        <w:rPr>
          <w:rFonts w:ascii="Arial" w:eastAsia="Times New Roman" w:hAnsi="Arial" w:cs="Arial"/>
          <w:kern w:val="0"/>
          <w:sz w:val="22"/>
          <w:szCs w:val="22"/>
          <w:lang w:eastAsia="en-GB"/>
          <w14:ligatures w14:val="none"/>
        </w:rPr>
        <w:t>R.E.A.C.H</w:t>
      </w:r>
      <w:r w:rsidR="00121C0F" w:rsidRPr="001724C6">
        <w:rPr>
          <w:rFonts w:ascii="Arial" w:eastAsia="Times New Roman" w:hAnsi="Arial" w:cs="Arial"/>
          <w:kern w:val="0"/>
          <w:sz w:val="22"/>
          <w:szCs w:val="22"/>
          <w:lang w:eastAsia="en-GB"/>
          <w14:ligatures w14:val="none"/>
        </w:rPr>
        <w:t>.</w:t>
      </w:r>
      <w:r w:rsidR="00395E87" w:rsidRPr="001724C6">
        <w:rPr>
          <w:rFonts w:ascii="Arial" w:eastAsia="Times New Roman" w:hAnsi="Arial" w:cs="Arial"/>
          <w:kern w:val="0"/>
          <w:sz w:val="22"/>
          <w:szCs w:val="22"/>
          <w:lang w:eastAsia="en-GB"/>
          <w14:ligatures w14:val="none"/>
        </w:rPr>
        <w:t>]</w:t>
      </w:r>
      <w:r w:rsidR="00EA088A" w:rsidRPr="001724C6">
        <w:rPr>
          <w:rFonts w:ascii="Arial" w:eastAsia="Times New Roman" w:hAnsi="Arial" w:cs="Arial"/>
          <w:kern w:val="0"/>
          <w:sz w:val="22"/>
          <w:szCs w:val="22"/>
          <w:lang w:eastAsia="en-GB"/>
          <w14:ligatures w14:val="none"/>
        </w:rPr>
        <w:t xml:space="preserve"> (</w:t>
      </w:r>
      <w:bookmarkStart w:id="12" w:name="_Hlk188494809"/>
      <w:r w:rsidR="004642AD" w:rsidRPr="001724C6">
        <w:rPr>
          <w:rFonts w:ascii="Arial" w:eastAsia="Times New Roman" w:hAnsi="Arial" w:cs="Arial"/>
          <w:kern w:val="0"/>
          <w:sz w:val="22"/>
          <w:szCs w:val="22"/>
          <w:lang w:eastAsia="en-GB"/>
          <w14:ligatures w14:val="none"/>
        </w:rPr>
        <w:t>Worthington, 2006</w:t>
      </w:r>
      <w:bookmarkEnd w:id="12"/>
      <w:r w:rsidR="004642AD"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w:t>
      </w:r>
      <w:r w:rsidR="00EA088A" w:rsidRPr="001724C6">
        <w:rPr>
          <w:rFonts w:ascii="Arial" w:eastAsia="Times New Roman" w:hAnsi="Arial" w:cs="Arial"/>
          <w:kern w:val="0"/>
          <w:sz w:val="22"/>
          <w:szCs w:val="22"/>
          <w:lang w:eastAsia="en-GB"/>
          <w14:ligatures w14:val="none"/>
        </w:rPr>
        <w:t>uses a</w:t>
      </w:r>
      <w:r w:rsidRPr="001724C6">
        <w:rPr>
          <w:rFonts w:ascii="Arial" w:eastAsia="Times New Roman" w:hAnsi="Arial" w:cs="Arial"/>
          <w:kern w:val="0"/>
          <w:sz w:val="22"/>
          <w:szCs w:val="22"/>
          <w:lang w:eastAsia="en-GB"/>
          <w14:ligatures w14:val="none"/>
        </w:rPr>
        <w:t xml:space="preserve"> religious/ </w:t>
      </w:r>
      <w:r w:rsidR="00EA088A" w:rsidRPr="001724C6">
        <w:rPr>
          <w:rFonts w:ascii="Arial" w:eastAsia="Times New Roman" w:hAnsi="Arial" w:cs="Arial"/>
          <w:kern w:val="0"/>
          <w:sz w:val="22"/>
          <w:szCs w:val="22"/>
          <w:lang w:eastAsia="en-GB"/>
          <w14:ligatures w14:val="none"/>
        </w:rPr>
        <w:t>spiritual framework</w:t>
      </w:r>
      <w:r w:rsidRPr="001724C6">
        <w:rPr>
          <w:rFonts w:ascii="Arial" w:eastAsia="Times New Roman" w:hAnsi="Arial" w:cs="Arial"/>
          <w:kern w:val="0"/>
          <w:sz w:val="22"/>
          <w:szCs w:val="22"/>
          <w:lang w:eastAsia="en-GB"/>
          <w14:ligatures w14:val="none"/>
        </w:rPr>
        <w:t xml:space="preserve"> </w:t>
      </w:r>
      <w:r w:rsidR="00EA088A" w:rsidRPr="001724C6">
        <w:rPr>
          <w:rFonts w:ascii="Arial" w:eastAsia="Times New Roman" w:hAnsi="Arial" w:cs="Arial"/>
          <w:kern w:val="0"/>
          <w:sz w:val="22"/>
          <w:szCs w:val="22"/>
          <w:lang w:eastAsia="en-GB"/>
          <w14:ligatures w14:val="none"/>
        </w:rPr>
        <w:t xml:space="preserve">to integrate this model’s psychological principles, </w:t>
      </w:r>
      <w:r w:rsidRPr="001724C6">
        <w:rPr>
          <w:rFonts w:ascii="Arial" w:eastAsia="Times New Roman" w:hAnsi="Arial" w:cs="Arial"/>
          <w:kern w:val="0"/>
          <w:sz w:val="22"/>
          <w:szCs w:val="22"/>
          <w:lang w:eastAsia="en-GB"/>
          <w14:ligatures w14:val="none"/>
        </w:rPr>
        <w:t xml:space="preserve">although </w:t>
      </w:r>
      <w:r w:rsidR="00EE7092" w:rsidRPr="001724C6">
        <w:rPr>
          <w:rFonts w:ascii="Arial" w:eastAsia="Times New Roman" w:hAnsi="Arial" w:cs="Arial"/>
          <w:kern w:val="0"/>
          <w:sz w:val="22"/>
          <w:szCs w:val="22"/>
          <w:lang w:eastAsia="en-GB"/>
          <w14:ligatures w14:val="none"/>
        </w:rPr>
        <w:t>this</w:t>
      </w:r>
      <w:r w:rsidRPr="001724C6">
        <w:rPr>
          <w:rFonts w:ascii="Arial" w:eastAsia="Times New Roman" w:hAnsi="Arial" w:cs="Arial"/>
          <w:kern w:val="0"/>
          <w:sz w:val="22"/>
          <w:szCs w:val="22"/>
          <w:lang w:eastAsia="en-GB"/>
          <w14:ligatures w14:val="none"/>
        </w:rPr>
        <w:t xml:space="preserve"> can be used within a secular approac</w:t>
      </w:r>
      <w:r w:rsidR="00EA088A" w:rsidRPr="001724C6">
        <w:rPr>
          <w:rFonts w:ascii="Arial" w:eastAsia="Times New Roman" w:hAnsi="Arial" w:cs="Arial"/>
          <w:kern w:val="0"/>
          <w:sz w:val="22"/>
          <w:szCs w:val="22"/>
          <w:lang w:eastAsia="en-GB"/>
          <w14:ligatures w14:val="none"/>
        </w:rPr>
        <w:t>h. F</w:t>
      </w:r>
      <w:r w:rsidRPr="001724C6">
        <w:rPr>
          <w:rFonts w:ascii="Arial" w:eastAsia="Times New Roman" w:hAnsi="Arial" w:cs="Arial"/>
          <w:kern w:val="0"/>
          <w:sz w:val="22"/>
          <w:szCs w:val="22"/>
          <w:lang w:eastAsia="en-GB"/>
          <w14:ligatures w14:val="none"/>
        </w:rPr>
        <w:t xml:space="preserve">orgiveness </w:t>
      </w:r>
      <w:r w:rsidR="00EA088A" w:rsidRPr="001724C6">
        <w:rPr>
          <w:rFonts w:ascii="Arial" w:eastAsia="Times New Roman" w:hAnsi="Arial" w:cs="Arial"/>
          <w:kern w:val="0"/>
          <w:sz w:val="22"/>
          <w:szCs w:val="22"/>
          <w:lang w:eastAsia="en-GB"/>
          <w14:ligatures w14:val="none"/>
        </w:rPr>
        <w:t xml:space="preserve">is offered </w:t>
      </w:r>
      <w:r w:rsidR="00E579B9" w:rsidRPr="001724C6">
        <w:rPr>
          <w:rFonts w:ascii="Arial" w:eastAsia="Times New Roman" w:hAnsi="Arial" w:cs="Arial"/>
          <w:kern w:val="0"/>
          <w:sz w:val="22"/>
          <w:szCs w:val="22"/>
          <w:lang w:eastAsia="en-GB"/>
          <w14:ligatures w14:val="none"/>
        </w:rPr>
        <w:t>as the</w:t>
      </w:r>
      <w:r w:rsidR="00EA088A" w:rsidRPr="001724C6">
        <w:rPr>
          <w:rFonts w:ascii="Arial" w:eastAsia="Times New Roman" w:hAnsi="Arial" w:cs="Arial"/>
          <w:kern w:val="0"/>
          <w:sz w:val="22"/>
          <w:szCs w:val="22"/>
          <w:lang w:eastAsia="en-GB"/>
          <w14:ligatures w14:val="none"/>
        </w:rPr>
        <w:t xml:space="preserve"> catalyst </w:t>
      </w:r>
      <w:r w:rsidR="00121C0F" w:rsidRPr="001724C6">
        <w:rPr>
          <w:rFonts w:ascii="Arial" w:eastAsia="Times New Roman" w:hAnsi="Arial" w:cs="Arial"/>
          <w:kern w:val="0"/>
          <w:sz w:val="22"/>
          <w:szCs w:val="22"/>
          <w:lang w:eastAsia="en-GB"/>
          <w14:ligatures w14:val="none"/>
        </w:rPr>
        <w:t>for</w:t>
      </w:r>
      <w:r w:rsidR="00031EF7"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emotional health</w:t>
      </w:r>
      <w:r w:rsidR="00EA088A" w:rsidRPr="001724C6">
        <w:rPr>
          <w:rFonts w:ascii="Arial" w:eastAsia="Times New Roman" w:hAnsi="Arial" w:cs="Arial"/>
          <w:kern w:val="0"/>
          <w:sz w:val="22"/>
          <w:szCs w:val="22"/>
          <w:lang w:eastAsia="en-GB"/>
          <w14:ligatures w14:val="none"/>
        </w:rPr>
        <w:t xml:space="preserve">, personal </w:t>
      </w:r>
      <w:r w:rsidR="00A229C6" w:rsidRPr="001724C6">
        <w:rPr>
          <w:rFonts w:ascii="Arial" w:eastAsia="Times New Roman" w:hAnsi="Arial" w:cs="Arial"/>
          <w:kern w:val="0"/>
          <w:sz w:val="22"/>
          <w:szCs w:val="22"/>
          <w:lang w:eastAsia="en-GB"/>
          <w14:ligatures w14:val="none"/>
        </w:rPr>
        <w:t>well-being,</w:t>
      </w:r>
      <w:r w:rsidR="00EA088A" w:rsidRPr="001724C6">
        <w:rPr>
          <w:rFonts w:ascii="Arial" w:eastAsia="Times New Roman" w:hAnsi="Arial" w:cs="Arial"/>
          <w:kern w:val="0"/>
          <w:sz w:val="22"/>
          <w:szCs w:val="22"/>
          <w:lang w:eastAsia="en-GB"/>
          <w14:ligatures w14:val="none"/>
        </w:rPr>
        <w:t xml:space="preserve"> and </w:t>
      </w:r>
      <w:r w:rsidRPr="001724C6">
        <w:rPr>
          <w:rFonts w:ascii="Arial" w:eastAsia="Times New Roman" w:hAnsi="Arial" w:cs="Arial"/>
          <w:kern w:val="0"/>
          <w:sz w:val="22"/>
          <w:szCs w:val="22"/>
          <w:lang w:eastAsia="en-GB"/>
          <w14:ligatures w14:val="none"/>
        </w:rPr>
        <w:t>spiritual growth</w:t>
      </w:r>
      <w:r w:rsidR="00EA088A" w:rsidRPr="001724C6">
        <w:rPr>
          <w:rFonts w:ascii="Arial" w:eastAsia="Times New Roman" w:hAnsi="Arial" w:cs="Arial"/>
          <w:kern w:val="0"/>
          <w:sz w:val="22"/>
          <w:szCs w:val="22"/>
          <w:lang w:eastAsia="en-GB"/>
          <w14:ligatures w14:val="none"/>
        </w:rPr>
        <w:t xml:space="preserve">. Reconciliation is perceived as </w:t>
      </w:r>
      <w:r w:rsidR="00AE27B3" w:rsidRPr="001724C6">
        <w:rPr>
          <w:rFonts w:ascii="Arial" w:eastAsia="Times New Roman" w:hAnsi="Arial" w:cs="Arial"/>
          <w:kern w:val="0"/>
          <w:sz w:val="22"/>
          <w:szCs w:val="22"/>
          <w:lang w:eastAsia="en-GB"/>
          <w14:ligatures w14:val="none"/>
        </w:rPr>
        <w:t>beneficial</w:t>
      </w:r>
      <w:r w:rsidR="00A963FB" w:rsidRPr="001724C6">
        <w:rPr>
          <w:rFonts w:ascii="Arial" w:eastAsia="Times New Roman" w:hAnsi="Arial" w:cs="Arial"/>
          <w:kern w:val="0"/>
          <w:sz w:val="22"/>
          <w:szCs w:val="22"/>
          <w:lang w:eastAsia="en-GB"/>
          <w14:ligatures w14:val="none"/>
        </w:rPr>
        <w:t>,</w:t>
      </w:r>
      <w:r w:rsidR="00EA088A" w:rsidRPr="001724C6">
        <w:rPr>
          <w:rFonts w:ascii="Arial" w:eastAsia="Times New Roman" w:hAnsi="Arial" w:cs="Arial"/>
          <w:kern w:val="0"/>
          <w:sz w:val="22"/>
          <w:szCs w:val="22"/>
          <w:lang w:eastAsia="en-GB"/>
          <w14:ligatures w14:val="none"/>
        </w:rPr>
        <w:t xml:space="preserve"> but not mandatory.</w:t>
      </w:r>
      <w:r w:rsidR="00E579B9" w:rsidRPr="001724C6">
        <w:t xml:space="preserve"> </w:t>
      </w:r>
    </w:p>
    <w:p w14:paraId="02461272" w14:textId="24DB4FEF" w:rsidR="00100E0B" w:rsidRPr="001724C6" w:rsidRDefault="00E579B9"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hAnsi="Arial" w:cs="Arial"/>
          <w:sz w:val="22"/>
          <w:szCs w:val="22"/>
        </w:rPr>
        <w:t xml:space="preserve">Both models advocate empathy toward the offender, with the altruistic gift of forgiveness introduced in the </w:t>
      </w:r>
      <w:r w:rsidR="00C7596B" w:rsidRPr="001724C6">
        <w:rPr>
          <w:rFonts w:ascii="Arial" w:hAnsi="Arial" w:cs="Arial"/>
          <w:sz w:val="22"/>
          <w:szCs w:val="22"/>
        </w:rPr>
        <w:t>initial stages</w:t>
      </w:r>
      <w:r w:rsidRPr="001724C6">
        <w:rPr>
          <w:rFonts w:ascii="Arial" w:hAnsi="Arial" w:cs="Arial"/>
          <w:sz w:val="22"/>
          <w:szCs w:val="22"/>
        </w:rPr>
        <w:t xml:space="preserve">. This gift is considered essential in fostering </w:t>
      </w:r>
      <w:r w:rsidR="009544E5" w:rsidRPr="001724C6">
        <w:rPr>
          <w:rFonts w:ascii="Arial" w:hAnsi="Arial" w:cs="Arial"/>
          <w:sz w:val="22"/>
          <w:szCs w:val="22"/>
        </w:rPr>
        <w:t>meaningful</w:t>
      </w:r>
      <w:r w:rsidRPr="001724C6">
        <w:rPr>
          <w:rFonts w:ascii="Arial" w:hAnsi="Arial" w:cs="Arial"/>
          <w:sz w:val="22"/>
          <w:szCs w:val="22"/>
        </w:rPr>
        <w:t xml:space="preserve"> understanding of the offender’s </w:t>
      </w:r>
      <w:r w:rsidR="0035742B" w:rsidRPr="001724C6">
        <w:rPr>
          <w:rFonts w:ascii="Arial" w:hAnsi="Arial" w:cs="Arial"/>
          <w:sz w:val="22"/>
          <w:szCs w:val="22"/>
        </w:rPr>
        <w:t>humanity.</w:t>
      </w:r>
      <w:r w:rsidR="0035742B" w:rsidRPr="001724C6">
        <w:rPr>
          <w:rFonts w:ascii="Arial" w:eastAsia="Times New Roman" w:hAnsi="Arial" w:cs="Arial"/>
          <w:kern w:val="0"/>
          <w:sz w:val="22"/>
          <w:szCs w:val="22"/>
          <w:lang w:eastAsia="en-GB"/>
          <w14:ligatures w14:val="none"/>
        </w:rPr>
        <w:t xml:space="preserve"> In</w:t>
      </w:r>
      <w:r w:rsidR="00EA088A" w:rsidRPr="001724C6">
        <w:rPr>
          <w:rFonts w:ascii="Arial" w:eastAsia="Times New Roman" w:hAnsi="Arial" w:cs="Arial"/>
          <w:kern w:val="0"/>
          <w:sz w:val="22"/>
          <w:szCs w:val="22"/>
          <w:lang w:eastAsia="en-GB"/>
          <w14:ligatures w14:val="none"/>
        </w:rPr>
        <w:t xml:space="preserve"> contrast, Lewicki, </w:t>
      </w:r>
      <w:r w:rsidR="00AE0261" w:rsidRPr="001724C6">
        <w:rPr>
          <w:rFonts w:ascii="Arial" w:eastAsia="Times New Roman" w:hAnsi="Arial" w:cs="Arial"/>
          <w:kern w:val="0"/>
          <w:sz w:val="22"/>
          <w:szCs w:val="22"/>
          <w:lang w:eastAsia="en-GB"/>
          <w14:ligatures w14:val="none"/>
        </w:rPr>
        <w:t>et al</w:t>
      </w:r>
      <w:r w:rsidR="0081606F" w:rsidRPr="001724C6">
        <w:rPr>
          <w:rFonts w:ascii="Arial" w:eastAsia="Times New Roman" w:hAnsi="Arial" w:cs="Arial"/>
          <w:kern w:val="0"/>
          <w:sz w:val="22"/>
          <w:szCs w:val="22"/>
          <w:lang w:eastAsia="en-GB"/>
          <w14:ligatures w14:val="none"/>
        </w:rPr>
        <w:t>’s</w:t>
      </w:r>
      <w:r w:rsidR="00AE0261" w:rsidRPr="001724C6">
        <w:rPr>
          <w:rFonts w:ascii="Arial" w:eastAsia="Times New Roman" w:hAnsi="Arial" w:cs="Arial"/>
          <w:kern w:val="0"/>
          <w:sz w:val="22"/>
          <w:szCs w:val="22"/>
          <w:lang w:eastAsia="en-GB"/>
          <w14:ligatures w14:val="none"/>
        </w:rPr>
        <w:t>., (</w:t>
      </w:r>
      <w:r w:rsidR="00EA088A" w:rsidRPr="001724C6">
        <w:rPr>
          <w:rFonts w:ascii="Arial" w:eastAsia="Times New Roman" w:hAnsi="Arial" w:cs="Arial"/>
          <w:kern w:val="0"/>
          <w:sz w:val="22"/>
          <w:szCs w:val="22"/>
          <w:lang w:eastAsia="en-GB"/>
          <w14:ligatures w14:val="none"/>
        </w:rPr>
        <w:t xml:space="preserve">2016) model of </w:t>
      </w:r>
      <w:r w:rsidRPr="001724C6">
        <w:rPr>
          <w:rFonts w:ascii="Arial" w:eastAsia="Times New Roman" w:hAnsi="Arial" w:cs="Arial"/>
          <w:kern w:val="0"/>
          <w:sz w:val="22"/>
          <w:szCs w:val="22"/>
          <w:lang w:eastAsia="en-GB"/>
          <w14:ligatures w14:val="none"/>
        </w:rPr>
        <w:t xml:space="preserve">interpersonal </w:t>
      </w:r>
      <w:r w:rsidR="00EA088A" w:rsidRPr="001724C6">
        <w:rPr>
          <w:rFonts w:ascii="Arial" w:eastAsia="Times New Roman" w:hAnsi="Arial" w:cs="Arial"/>
          <w:kern w:val="0"/>
          <w:sz w:val="22"/>
          <w:szCs w:val="22"/>
          <w:lang w:eastAsia="en-GB"/>
          <w14:ligatures w14:val="none"/>
        </w:rPr>
        <w:t>forgiveness</w:t>
      </w:r>
      <w:r w:rsidR="00D9749C" w:rsidRPr="001724C6">
        <w:rPr>
          <w:rFonts w:ascii="Arial" w:eastAsia="Times New Roman" w:hAnsi="Arial" w:cs="Arial"/>
          <w:kern w:val="0"/>
          <w:sz w:val="22"/>
          <w:szCs w:val="22"/>
          <w:lang w:eastAsia="en-GB"/>
          <w14:ligatures w14:val="none"/>
        </w:rPr>
        <w:t xml:space="preserve"> </w:t>
      </w:r>
      <w:r w:rsidRPr="001724C6">
        <w:rPr>
          <w:rFonts w:ascii="Arial" w:eastAsia="Times New Roman" w:hAnsi="Arial" w:cs="Arial"/>
          <w:kern w:val="0"/>
          <w:sz w:val="22"/>
          <w:szCs w:val="22"/>
          <w:lang w:eastAsia="en-GB"/>
          <w14:ligatures w14:val="none"/>
        </w:rPr>
        <w:t xml:space="preserve">offers </w:t>
      </w:r>
      <w:r w:rsidR="00EA088A" w:rsidRPr="001724C6">
        <w:rPr>
          <w:rFonts w:ascii="Arial" w:eastAsia="Times New Roman" w:hAnsi="Arial" w:cs="Arial"/>
          <w:kern w:val="0"/>
          <w:sz w:val="22"/>
          <w:szCs w:val="22"/>
          <w:lang w:eastAsia="en-GB"/>
          <w14:ligatures w14:val="none"/>
        </w:rPr>
        <w:t xml:space="preserve">reconciliation </w:t>
      </w:r>
      <w:r w:rsidRPr="001724C6">
        <w:rPr>
          <w:rFonts w:ascii="Arial" w:eastAsia="Times New Roman" w:hAnsi="Arial" w:cs="Arial"/>
          <w:kern w:val="0"/>
          <w:sz w:val="22"/>
          <w:szCs w:val="22"/>
          <w:lang w:eastAsia="en-GB"/>
          <w14:ligatures w14:val="none"/>
        </w:rPr>
        <w:t xml:space="preserve">as a </w:t>
      </w:r>
      <w:r w:rsidR="00D9749C" w:rsidRPr="001724C6">
        <w:rPr>
          <w:rFonts w:ascii="Arial" w:eastAsia="Times New Roman" w:hAnsi="Arial" w:cs="Arial"/>
          <w:kern w:val="0"/>
          <w:sz w:val="22"/>
          <w:szCs w:val="22"/>
          <w:lang w:eastAsia="en-GB"/>
          <w14:ligatures w14:val="none"/>
        </w:rPr>
        <w:t>fundamental component, advocating that restoration or repair of a relationship is the primary goal of some offended</w:t>
      </w:r>
      <w:r w:rsidR="000228C7" w:rsidRPr="001724C6">
        <w:rPr>
          <w:rFonts w:ascii="Arial" w:eastAsia="Times New Roman" w:hAnsi="Arial" w:cs="Arial"/>
          <w:kern w:val="0"/>
          <w:sz w:val="22"/>
          <w:szCs w:val="22"/>
          <w:lang w:eastAsia="en-GB"/>
          <w14:ligatures w14:val="none"/>
        </w:rPr>
        <w:t xml:space="preserve"> individuals</w:t>
      </w:r>
      <w:r w:rsidR="007D1112" w:rsidRPr="001724C6">
        <w:rPr>
          <w:rFonts w:ascii="Arial" w:eastAsia="Times New Roman" w:hAnsi="Arial" w:cs="Arial"/>
          <w:kern w:val="0"/>
          <w:sz w:val="22"/>
          <w:szCs w:val="22"/>
          <w:lang w:eastAsia="en-GB"/>
          <w14:ligatures w14:val="none"/>
        </w:rPr>
        <w:t>.</w:t>
      </w:r>
      <w:r w:rsidR="00D9749C" w:rsidRPr="001724C6">
        <w:rPr>
          <w:rFonts w:ascii="Arial" w:eastAsia="Times New Roman" w:hAnsi="Arial" w:cs="Arial"/>
          <w:kern w:val="0"/>
          <w:sz w:val="22"/>
          <w:szCs w:val="22"/>
          <w:lang w:eastAsia="en-GB"/>
          <w14:ligatures w14:val="none"/>
        </w:rPr>
        <w:t xml:space="preserve"> </w:t>
      </w:r>
    </w:p>
    <w:p w14:paraId="3E0BB094" w14:textId="4ED6F461" w:rsidR="002C5259" w:rsidRPr="001724C6" w:rsidRDefault="00100E0B" w:rsidP="001724C6">
      <w:pPr>
        <w:spacing w:before="100" w:beforeAutospacing="1" w:after="100" w:afterAutospacing="1" w:line="480" w:lineRule="auto"/>
        <w:rPr>
          <w:rFonts w:ascii="Arial" w:eastAsiaTheme="minorHAnsi" w:hAnsi="Arial" w:cs="Arial"/>
          <w:sz w:val="22"/>
          <w:szCs w:val="22"/>
          <w:lang w:eastAsia="en-US"/>
        </w:rPr>
      </w:pPr>
      <w:bookmarkStart w:id="13" w:name="_Hlk190803702"/>
      <w:r w:rsidRPr="001724C6">
        <w:rPr>
          <w:rFonts w:ascii="Arial" w:eastAsia="Times New Roman" w:hAnsi="Arial" w:cs="Arial"/>
          <w:kern w:val="0"/>
          <w:sz w:val="22"/>
          <w:szCs w:val="22"/>
          <w:lang w:eastAsia="en-GB"/>
          <w14:ligatures w14:val="none"/>
        </w:rPr>
        <w:t>Malcolm and Greenberg</w:t>
      </w:r>
      <w:r w:rsidR="00BB121A" w:rsidRPr="001724C6">
        <w:rPr>
          <w:rFonts w:ascii="Arial" w:eastAsia="Times New Roman" w:hAnsi="Arial" w:cs="Arial"/>
          <w:kern w:val="0"/>
          <w:sz w:val="22"/>
          <w:szCs w:val="22"/>
          <w:lang w:eastAsia="en-GB"/>
          <w14:ligatures w14:val="none"/>
        </w:rPr>
        <w:t>’s</w:t>
      </w:r>
      <w:r w:rsidRPr="001724C6">
        <w:rPr>
          <w:rFonts w:ascii="Arial" w:eastAsia="Times New Roman" w:hAnsi="Arial" w:cs="Arial"/>
          <w:kern w:val="0"/>
          <w:sz w:val="22"/>
          <w:szCs w:val="22"/>
          <w:lang w:eastAsia="en-GB"/>
          <w14:ligatures w14:val="none"/>
        </w:rPr>
        <w:t xml:space="preserve"> (2000) </w:t>
      </w:r>
      <w:bookmarkEnd w:id="13"/>
      <w:r w:rsidR="00DE01B8" w:rsidRPr="001724C6">
        <w:rPr>
          <w:rFonts w:ascii="Arial" w:eastAsia="Times New Roman" w:hAnsi="Arial" w:cs="Arial"/>
          <w:kern w:val="0"/>
          <w:sz w:val="22"/>
          <w:szCs w:val="22"/>
          <w:lang w:eastAsia="en-GB"/>
          <w14:ligatures w14:val="none"/>
        </w:rPr>
        <w:t>comment</w:t>
      </w:r>
      <w:r w:rsidRPr="001724C6">
        <w:rPr>
          <w:rFonts w:ascii="Arial" w:eastAsia="Times New Roman" w:hAnsi="Arial" w:cs="Arial"/>
          <w:kern w:val="0"/>
          <w:sz w:val="22"/>
          <w:szCs w:val="22"/>
          <w:lang w:eastAsia="en-GB"/>
          <w14:ligatures w14:val="none"/>
        </w:rPr>
        <w:t xml:space="preserve"> that the quality of the therapeutic relationship may </w:t>
      </w:r>
      <w:r w:rsidR="00A229C6" w:rsidRPr="001724C6">
        <w:rPr>
          <w:rFonts w:ascii="Arial" w:eastAsia="Times New Roman" w:hAnsi="Arial" w:cs="Arial"/>
          <w:kern w:val="0"/>
          <w:sz w:val="22"/>
          <w:szCs w:val="22"/>
          <w:lang w:eastAsia="en-GB"/>
          <w14:ligatures w14:val="none"/>
        </w:rPr>
        <w:t>be as</w:t>
      </w:r>
      <w:r w:rsidRPr="001724C6">
        <w:rPr>
          <w:rFonts w:ascii="Arial" w:eastAsia="Times New Roman" w:hAnsi="Arial" w:cs="Arial"/>
          <w:kern w:val="0"/>
          <w:sz w:val="22"/>
          <w:szCs w:val="22"/>
          <w:lang w:eastAsia="en-GB"/>
          <w14:ligatures w14:val="none"/>
        </w:rPr>
        <w:t xml:space="preserve"> significant </w:t>
      </w:r>
      <w:r w:rsidR="00A229C6" w:rsidRPr="001724C6">
        <w:rPr>
          <w:rFonts w:ascii="Arial" w:eastAsia="Times New Roman" w:hAnsi="Arial" w:cs="Arial"/>
          <w:kern w:val="0"/>
          <w:sz w:val="22"/>
          <w:szCs w:val="22"/>
          <w:lang w:eastAsia="en-GB"/>
          <w14:ligatures w14:val="none"/>
        </w:rPr>
        <w:t>within</w:t>
      </w:r>
      <w:r w:rsidRPr="001724C6">
        <w:rPr>
          <w:rFonts w:ascii="Arial" w:eastAsia="Times New Roman" w:hAnsi="Arial" w:cs="Arial"/>
          <w:kern w:val="0"/>
          <w:sz w:val="22"/>
          <w:szCs w:val="22"/>
          <w:lang w:eastAsia="en-GB"/>
          <w14:ligatures w14:val="none"/>
        </w:rPr>
        <w:t xml:space="preserve"> a client’s process of forgiveness as the specific forgiveness model employed</w:t>
      </w:r>
      <w:r w:rsidR="00F30920" w:rsidRPr="001724C6">
        <w:rPr>
          <w:rFonts w:ascii="Arial" w:eastAsia="Times New Roman" w:hAnsi="Arial" w:cs="Arial"/>
          <w:kern w:val="0"/>
          <w:sz w:val="22"/>
          <w:szCs w:val="22"/>
          <w:lang w:eastAsia="en-GB"/>
          <w14:ligatures w14:val="none"/>
        </w:rPr>
        <w:t>,</w:t>
      </w:r>
      <w:r w:rsidR="00BB121A" w:rsidRPr="001724C6">
        <w:rPr>
          <w:rFonts w:ascii="Arial" w:eastAsia="Times New Roman" w:hAnsi="Arial" w:cs="Arial"/>
          <w:kern w:val="0"/>
          <w:sz w:val="22"/>
          <w:szCs w:val="22"/>
          <w:lang w:eastAsia="en-GB"/>
          <w14:ligatures w14:val="none"/>
        </w:rPr>
        <w:t xml:space="preserve"> </w:t>
      </w:r>
      <w:r w:rsidR="00D30F09" w:rsidRPr="001724C6">
        <w:rPr>
          <w:rFonts w:ascii="Arial" w:eastAsia="Times New Roman" w:hAnsi="Arial" w:cs="Arial"/>
          <w:kern w:val="0"/>
          <w:sz w:val="22"/>
          <w:szCs w:val="22"/>
          <w:lang w:eastAsia="en-GB"/>
          <w14:ligatures w14:val="none"/>
        </w:rPr>
        <w:t xml:space="preserve">coupled with </w:t>
      </w:r>
      <w:r w:rsidR="00BB121A" w:rsidRPr="001724C6">
        <w:rPr>
          <w:rFonts w:ascii="Arial" w:eastAsia="Times New Roman" w:hAnsi="Arial" w:cs="Arial"/>
          <w:kern w:val="0"/>
          <w:sz w:val="22"/>
          <w:szCs w:val="22"/>
          <w:lang w:eastAsia="en-GB"/>
          <w14:ligatures w14:val="none"/>
        </w:rPr>
        <w:t xml:space="preserve">the </w:t>
      </w:r>
      <w:r w:rsidR="0040382D" w:rsidRPr="001724C6">
        <w:rPr>
          <w:rFonts w:ascii="Arial" w:eastAsia="Times New Roman" w:hAnsi="Arial" w:cs="Arial"/>
          <w:kern w:val="0"/>
          <w:sz w:val="22"/>
          <w:szCs w:val="22"/>
          <w:lang w:eastAsia="en-GB"/>
          <w14:ligatures w14:val="none"/>
        </w:rPr>
        <w:t xml:space="preserve">lack </w:t>
      </w:r>
      <w:r w:rsidR="00F30920" w:rsidRPr="001724C6">
        <w:rPr>
          <w:rFonts w:ascii="Arial" w:eastAsia="Times New Roman" w:hAnsi="Arial" w:cs="Arial"/>
          <w:kern w:val="0"/>
          <w:sz w:val="22"/>
          <w:szCs w:val="22"/>
          <w:lang w:eastAsia="en-GB"/>
          <w14:ligatures w14:val="none"/>
        </w:rPr>
        <w:t xml:space="preserve">of </w:t>
      </w:r>
      <w:r w:rsidR="005A0F8A" w:rsidRPr="001724C6">
        <w:rPr>
          <w:rFonts w:ascii="Arial" w:eastAsia="Times New Roman" w:hAnsi="Arial" w:cs="Arial"/>
          <w:kern w:val="0"/>
          <w:sz w:val="22"/>
          <w:szCs w:val="22"/>
          <w:lang w:eastAsia="en-GB"/>
          <w14:ligatures w14:val="none"/>
        </w:rPr>
        <w:t xml:space="preserve">clarification </w:t>
      </w:r>
      <w:r w:rsidR="0040382D" w:rsidRPr="001724C6">
        <w:rPr>
          <w:rFonts w:ascii="Arial" w:eastAsiaTheme="minorHAnsi" w:hAnsi="Arial" w:cs="Arial"/>
          <w:sz w:val="22"/>
          <w:szCs w:val="22"/>
          <w:lang w:eastAsia="en-US"/>
        </w:rPr>
        <w:t>around</w:t>
      </w:r>
      <w:r w:rsidR="003E4CBD" w:rsidRPr="001724C6">
        <w:rPr>
          <w:rFonts w:ascii="Arial" w:eastAsiaTheme="minorHAnsi" w:hAnsi="Arial" w:cs="Arial"/>
          <w:sz w:val="22"/>
          <w:szCs w:val="22"/>
          <w:lang w:eastAsia="en-US"/>
        </w:rPr>
        <w:t xml:space="preserve"> the process of how individuals forgive</w:t>
      </w:r>
      <w:r w:rsidR="00BB121A" w:rsidRPr="001724C6">
        <w:rPr>
          <w:rFonts w:ascii="Arial" w:eastAsiaTheme="minorHAnsi" w:hAnsi="Arial" w:cs="Arial"/>
          <w:sz w:val="22"/>
          <w:szCs w:val="22"/>
          <w:lang w:eastAsia="en-US"/>
        </w:rPr>
        <w:t xml:space="preserve">, </w:t>
      </w:r>
      <w:r w:rsidR="003E4CBD" w:rsidRPr="001724C6">
        <w:rPr>
          <w:rFonts w:ascii="Arial" w:eastAsiaTheme="minorHAnsi" w:hAnsi="Arial" w:cs="Arial"/>
          <w:sz w:val="22"/>
          <w:szCs w:val="22"/>
          <w:lang w:eastAsia="en-US"/>
        </w:rPr>
        <w:t>rais</w:t>
      </w:r>
      <w:r w:rsidR="00BB121A" w:rsidRPr="001724C6">
        <w:rPr>
          <w:rFonts w:ascii="Arial" w:eastAsiaTheme="minorHAnsi" w:hAnsi="Arial" w:cs="Arial"/>
          <w:sz w:val="22"/>
          <w:szCs w:val="22"/>
          <w:lang w:eastAsia="en-US"/>
        </w:rPr>
        <w:t xml:space="preserve">e several </w:t>
      </w:r>
      <w:r w:rsidR="005A0F8A" w:rsidRPr="001724C6">
        <w:rPr>
          <w:rFonts w:ascii="Arial" w:eastAsiaTheme="minorHAnsi" w:hAnsi="Arial" w:cs="Arial"/>
          <w:sz w:val="22"/>
          <w:szCs w:val="22"/>
          <w:lang w:eastAsia="en-US"/>
        </w:rPr>
        <w:t>issues</w:t>
      </w:r>
      <w:r w:rsidR="00BB121A" w:rsidRPr="001724C6">
        <w:rPr>
          <w:rFonts w:ascii="Arial" w:eastAsiaTheme="minorHAnsi" w:hAnsi="Arial" w:cs="Arial"/>
          <w:sz w:val="22"/>
          <w:szCs w:val="22"/>
          <w:lang w:eastAsia="en-US"/>
        </w:rPr>
        <w:t>.  F</w:t>
      </w:r>
      <w:r w:rsidR="00F30920" w:rsidRPr="001724C6">
        <w:rPr>
          <w:rFonts w:ascii="Arial" w:eastAsiaTheme="minorHAnsi" w:hAnsi="Arial" w:cs="Arial"/>
          <w:sz w:val="22"/>
          <w:szCs w:val="22"/>
          <w:lang w:eastAsia="en-US"/>
        </w:rPr>
        <w:t>or example,</w:t>
      </w:r>
      <w:r w:rsidR="00BB121A" w:rsidRPr="001724C6">
        <w:rPr>
          <w:rFonts w:ascii="Arial" w:eastAsiaTheme="minorHAnsi" w:hAnsi="Arial" w:cs="Arial"/>
          <w:sz w:val="22"/>
          <w:szCs w:val="22"/>
          <w:lang w:eastAsia="en-US"/>
        </w:rPr>
        <w:t xml:space="preserve"> </w:t>
      </w:r>
      <w:r w:rsidR="003E4CBD" w:rsidRPr="001724C6">
        <w:rPr>
          <w:rFonts w:ascii="Arial" w:eastAsiaTheme="minorHAnsi" w:hAnsi="Arial" w:cs="Arial"/>
          <w:sz w:val="22"/>
          <w:szCs w:val="22"/>
          <w:lang w:eastAsia="en-US"/>
        </w:rPr>
        <w:t xml:space="preserve">how therapists determine </w:t>
      </w:r>
      <w:r w:rsidR="00484EE3" w:rsidRPr="001724C6">
        <w:rPr>
          <w:rFonts w:ascii="Arial" w:eastAsiaTheme="minorHAnsi" w:hAnsi="Arial" w:cs="Arial"/>
          <w:sz w:val="22"/>
          <w:szCs w:val="22"/>
          <w:lang w:eastAsia="en-US"/>
        </w:rPr>
        <w:t xml:space="preserve">whether to incorporate </w:t>
      </w:r>
      <w:r w:rsidR="00484EE3" w:rsidRPr="001724C6">
        <w:rPr>
          <w:rFonts w:ascii="Arial" w:eastAsiaTheme="minorHAnsi" w:hAnsi="Arial" w:cs="Arial"/>
          <w:sz w:val="22"/>
          <w:szCs w:val="22"/>
          <w:lang w:eastAsia="en-US"/>
        </w:rPr>
        <w:lastRenderedPageBreak/>
        <w:t>a</w:t>
      </w:r>
      <w:r w:rsidR="003E4CBD" w:rsidRPr="001724C6">
        <w:rPr>
          <w:rFonts w:ascii="Arial" w:eastAsiaTheme="minorHAnsi" w:hAnsi="Arial" w:cs="Arial"/>
          <w:sz w:val="22"/>
          <w:szCs w:val="22"/>
          <w:lang w:eastAsia="en-US"/>
        </w:rPr>
        <w:t xml:space="preserve"> </w:t>
      </w:r>
      <w:r w:rsidR="00514713" w:rsidRPr="001724C6">
        <w:rPr>
          <w:rFonts w:ascii="Arial" w:eastAsiaTheme="minorHAnsi" w:hAnsi="Arial" w:cs="Arial"/>
          <w:sz w:val="22"/>
          <w:szCs w:val="22"/>
          <w:lang w:eastAsia="en-US"/>
        </w:rPr>
        <w:t>forgiveness</w:t>
      </w:r>
      <w:r w:rsidR="003E4CBD" w:rsidRPr="001724C6">
        <w:rPr>
          <w:rFonts w:ascii="Arial" w:eastAsiaTheme="minorHAnsi" w:hAnsi="Arial" w:cs="Arial"/>
          <w:sz w:val="22"/>
          <w:szCs w:val="22"/>
          <w:lang w:eastAsia="en-US"/>
        </w:rPr>
        <w:t xml:space="preserve"> intervention</w:t>
      </w:r>
      <w:r w:rsidR="00245DBB" w:rsidRPr="001724C6">
        <w:rPr>
          <w:rFonts w:ascii="Arial" w:eastAsiaTheme="minorHAnsi" w:hAnsi="Arial" w:cs="Arial"/>
          <w:sz w:val="22"/>
          <w:szCs w:val="22"/>
          <w:lang w:eastAsia="en-US"/>
        </w:rPr>
        <w:t xml:space="preserve">, </w:t>
      </w:r>
      <w:r w:rsidR="00162F41" w:rsidRPr="001724C6">
        <w:rPr>
          <w:rFonts w:ascii="Arial" w:eastAsiaTheme="minorHAnsi" w:hAnsi="Arial" w:cs="Arial"/>
          <w:sz w:val="22"/>
          <w:szCs w:val="22"/>
          <w:lang w:eastAsia="en-US"/>
        </w:rPr>
        <w:t>and</w:t>
      </w:r>
      <w:r w:rsidR="00F30920" w:rsidRPr="001724C6">
        <w:rPr>
          <w:rFonts w:ascii="Arial" w:eastAsiaTheme="minorHAnsi" w:hAnsi="Arial" w:cs="Arial"/>
          <w:sz w:val="22"/>
          <w:szCs w:val="22"/>
          <w:lang w:eastAsia="en-US"/>
        </w:rPr>
        <w:t xml:space="preserve"> </w:t>
      </w:r>
      <w:r w:rsidR="00DE01B8" w:rsidRPr="001724C6">
        <w:rPr>
          <w:rFonts w:ascii="Arial" w:eastAsiaTheme="minorHAnsi" w:hAnsi="Arial" w:cs="Arial"/>
          <w:sz w:val="22"/>
          <w:szCs w:val="22"/>
          <w:lang w:eastAsia="en-US"/>
        </w:rPr>
        <w:t>dec</w:t>
      </w:r>
      <w:r w:rsidR="00245DBB" w:rsidRPr="001724C6">
        <w:rPr>
          <w:rFonts w:ascii="Arial" w:eastAsiaTheme="minorHAnsi" w:hAnsi="Arial" w:cs="Arial"/>
          <w:sz w:val="22"/>
          <w:szCs w:val="22"/>
          <w:lang w:eastAsia="en-US"/>
        </w:rPr>
        <w:t xml:space="preserve">ide </w:t>
      </w:r>
      <w:r w:rsidR="00162F41" w:rsidRPr="001724C6">
        <w:rPr>
          <w:rFonts w:ascii="Arial" w:eastAsiaTheme="minorHAnsi" w:hAnsi="Arial" w:cs="Arial"/>
          <w:sz w:val="22"/>
          <w:szCs w:val="22"/>
          <w:lang w:eastAsia="en-US"/>
        </w:rPr>
        <w:t xml:space="preserve">which approach </w:t>
      </w:r>
      <w:r w:rsidR="0031163F" w:rsidRPr="001724C6">
        <w:rPr>
          <w:rFonts w:ascii="Arial" w:eastAsiaTheme="minorHAnsi" w:hAnsi="Arial" w:cs="Arial"/>
          <w:sz w:val="22"/>
          <w:szCs w:val="22"/>
          <w:lang w:eastAsia="en-US"/>
        </w:rPr>
        <w:t>might</w:t>
      </w:r>
      <w:r w:rsidR="00162F41" w:rsidRPr="001724C6">
        <w:rPr>
          <w:rFonts w:ascii="Arial" w:eastAsiaTheme="minorHAnsi" w:hAnsi="Arial" w:cs="Arial"/>
          <w:sz w:val="22"/>
          <w:szCs w:val="22"/>
          <w:lang w:eastAsia="en-US"/>
        </w:rPr>
        <w:t xml:space="preserve"> best serve </w:t>
      </w:r>
      <w:r w:rsidR="00A229C6" w:rsidRPr="001724C6">
        <w:rPr>
          <w:rFonts w:ascii="Arial" w:eastAsiaTheme="minorHAnsi" w:hAnsi="Arial" w:cs="Arial"/>
          <w:sz w:val="22"/>
          <w:szCs w:val="22"/>
          <w:lang w:eastAsia="en-US"/>
        </w:rPr>
        <w:t>a</w:t>
      </w:r>
      <w:r w:rsidR="00953ABF" w:rsidRPr="001724C6">
        <w:rPr>
          <w:rFonts w:ascii="Arial" w:eastAsiaTheme="minorHAnsi" w:hAnsi="Arial" w:cs="Arial"/>
          <w:sz w:val="22"/>
          <w:szCs w:val="22"/>
          <w:lang w:eastAsia="en-US"/>
        </w:rPr>
        <w:t>n individual</w:t>
      </w:r>
      <w:r w:rsidR="00162F41" w:rsidRPr="001724C6">
        <w:rPr>
          <w:rFonts w:ascii="Arial" w:eastAsiaTheme="minorHAnsi" w:hAnsi="Arial" w:cs="Arial"/>
          <w:sz w:val="22"/>
          <w:szCs w:val="22"/>
          <w:lang w:eastAsia="en-US"/>
        </w:rPr>
        <w:t>.</w:t>
      </w:r>
      <w:r w:rsidR="00BB121A" w:rsidRPr="001724C6">
        <w:rPr>
          <w:rFonts w:ascii="Arial" w:eastAsiaTheme="minorHAnsi" w:hAnsi="Arial" w:cs="Arial"/>
          <w:sz w:val="22"/>
          <w:szCs w:val="22"/>
          <w:lang w:eastAsia="en-US"/>
        </w:rPr>
        <w:t xml:space="preserve"> </w:t>
      </w:r>
      <w:r w:rsidR="006C7C75" w:rsidRPr="001724C6">
        <w:rPr>
          <w:rFonts w:ascii="Arial" w:eastAsiaTheme="minorHAnsi" w:hAnsi="Arial" w:cs="Arial"/>
          <w:sz w:val="22"/>
          <w:szCs w:val="22"/>
          <w:lang w:eastAsia="en-US"/>
        </w:rPr>
        <w:t xml:space="preserve"> </w:t>
      </w:r>
      <w:r w:rsidR="00F74EA2" w:rsidRPr="001724C6">
        <w:rPr>
          <w:rFonts w:ascii="Arial" w:eastAsiaTheme="minorHAnsi" w:hAnsi="Arial" w:cs="Arial"/>
          <w:sz w:val="22"/>
          <w:szCs w:val="22"/>
          <w:lang w:eastAsia="en-US"/>
        </w:rPr>
        <w:t>Deep-seated within this uncertainty is the a</w:t>
      </w:r>
      <w:r w:rsidR="00953ABF" w:rsidRPr="001724C6">
        <w:rPr>
          <w:rFonts w:ascii="Arial" w:eastAsiaTheme="minorHAnsi" w:hAnsi="Arial" w:cs="Arial"/>
          <w:sz w:val="22"/>
          <w:szCs w:val="22"/>
          <w:lang w:eastAsia="en-US"/>
        </w:rPr>
        <w:t>cknowledgment that a particular forgiveness model or approach may not be suitable for all clients</w:t>
      </w:r>
      <w:r w:rsidR="003C4BB8" w:rsidRPr="001724C6">
        <w:rPr>
          <w:rFonts w:ascii="Arial" w:eastAsiaTheme="minorHAnsi" w:hAnsi="Arial" w:cs="Arial"/>
          <w:sz w:val="22"/>
          <w:szCs w:val="22"/>
          <w:lang w:eastAsia="en-US"/>
        </w:rPr>
        <w:t xml:space="preserve">.  This could be </w:t>
      </w:r>
      <w:r w:rsidR="0031163F" w:rsidRPr="001724C6">
        <w:rPr>
          <w:rFonts w:ascii="Arial" w:eastAsiaTheme="minorHAnsi" w:hAnsi="Arial" w:cs="Arial"/>
          <w:sz w:val="22"/>
          <w:szCs w:val="22"/>
          <w:lang w:eastAsia="en-US"/>
        </w:rPr>
        <w:t xml:space="preserve">because </w:t>
      </w:r>
      <w:r w:rsidR="000C0344" w:rsidRPr="001724C6">
        <w:rPr>
          <w:rFonts w:ascii="Arial" w:eastAsiaTheme="minorHAnsi" w:hAnsi="Arial" w:cs="Arial"/>
          <w:sz w:val="22"/>
          <w:szCs w:val="22"/>
          <w:lang w:eastAsia="en-US"/>
        </w:rPr>
        <w:t>the intervention</w:t>
      </w:r>
      <w:r w:rsidR="00BF2E56" w:rsidRPr="001724C6">
        <w:rPr>
          <w:rFonts w:ascii="Arial" w:eastAsiaTheme="minorHAnsi" w:hAnsi="Arial" w:cs="Arial"/>
          <w:sz w:val="22"/>
          <w:szCs w:val="22"/>
          <w:lang w:eastAsia="en-US"/>
        </w:rPr>
        <w:t xml:space="preserve"> might l</w:t>
      </w:r>
      <w:r w:rsidR="00D9749C" w:rsidRPr="001724C6">
        <w:rPr>
          <w:rFonts w:ascii="Arial" w:eastAsiaTheme="minorHAnsi" w:hAnsi="Arial" w:cs="Arial"/>
          <w:sz w:val="22"/>
          <w:szCs w:val="22"/>
          <w:lang w:eastAsia="en-US"/>
        </w:rPr>
        <w:t>imit the flexibility</w:t>
      </w:r>
      <w:r w:rsidR="0065352A" w:rsidRPr="001724C6">
        <w:rPr>
          <w:rFonts w:ascii="Arial" w:eastAsiaTheme="minorHAnsi" w:hAnsi="Arial" w:cs="Arial"/>
          <w:sz w:val="22"/>
          <w:szCs w:val="22"/>
          <w:lang w:eastAsia="en-US"/>
        </w:rPr>
        <w:t xml:space="preserve"> clients</w:t>
      </w:r>
      <w:r w:rsidR="00D9749C" w:rsidRPr="001724C6">
        <w:rPr>
          <w:rFonts w:ascii="Arial" w:eastAsiaTheme="minorHAnsi" w:hAnsi="Arial" w:cs="Arial"/>
          <w:sz w:val="22"/>
          <w:szCs w:val="22"/>
          <w:lang w:eastAsia="en-US"/>
        </w:rPr>
        <w:t xml:space="preserve"> may need to navigate their </w:t>
      </w:r>
      <w:r w:rsidR="00CA07D7" w:rsidRPr="001724C6">
        <w:rPr>
          <w:rFonts w:ascii="Arial" w:eastAsiaTheme="minorHAnsi" w:hAnsi="Arial" w:cs="Arial"/>
          <w:sz w:val="22"/>
          <w:szCs w:val="22"/>
          <w:lang w:eastAsia="en-US"/>
        </w:rPr>
        <w:t xml:space="preserve">particular </w:t>
      </w:r>
      <w:r w:rsidR="00EB6235" w:rsidRPr="001724C6">
        <w:rPr>
          <w:rFonts w:ascii="Arial" w:eastAsiaTheme="minorHAnsi" w:hAnsi="Arial" w:cs="Arial"/>
          <w:sz w:val="22"/>
          <w:szCs w:val="22"/>
          <w:lang w:eastAsia="en-US"/>
        </w:rPr>
        <w:t>and highly</w:t>
      </w:r>
      <w:r w:rsidR="00D9749C" w:rsidRPr="001724C6">
        <w:rPr>
          <w:rFonts w:ascii="Arial" w:eastAsiaTheme="minorHAnsi" w:hAnsi="Arial" w:cs="Arial"/>
          <w:sz w:val="22"/>
          <w:szCs w:val="22"/>
          <w:lang w:eastAsia="en-US"/>
        </w:rPr>
        <w:t xml:space="preserve"> individualised nature of </w:t>
      </w:r>
      <w:r w:rsidR="00EB6235" w:rsidRPr="001724C6">
        <w:rPr>
          <w:rFonts w:ascii="Arial" w:eastAsiaTheme="minorHAnsi" w:hAnsi="Arial" w:cs="Arial"/>
          <w:sz w:val="22"/>
          <w:szCs w:val="22"/>
          <w:lang w:eastAsia="en-US"/>
        </w:rPr>
        <w:t>forgiveness</w:t>
      </w:r>
      <w:r w:rsidR="003C4BB8" w:rsidRPr="001724C6">
        <w:rPr>
          <w:rFonts w:ascii="Arial" w:eastAsiaTheme="minorHAnsi" w:hAnsi="Arial" w:cs="Arial"/>
          <w:sz w:val="22"/>
          <w:szCs w:val="22"/>
          <w:lang w:eastAsia="en-US"/>
        </w:rPr>
        <w:t>, or because</w:t>
      </w:r>
      <w:r w:rsidR="00121C0F" w:rsidRPr="001724C6">
        <w:rPr>
          <w:rFonts w:ascii="Arial" w:eastAsiaTheme="minorHAnsi" w:hAnsi="Arial" w:cs="Arial"/>
          <w:sz w:val="22"/>
          <w:szCs w:val="22"/>
          <w:lang w:eastAsia="en-US"/>
        </w:rPr>
        <w:t>,</w:t>
      </w:r>
      <w:r w:rsidR="000C0344" w:rsidRPr="001724C6">
        <w:rPr>
          <w:rFonts w:ascii="Arial" w:eastAsiaTheme="minorHAnsi" w:hAnsi="Arial" w:cs="Arial"/>
          <w:sz w:val="22"/>
          <w:szCs w:val="22"/>
          <w:lang w:eastAsia="en-US"/>
        </w:rPr>
        <w:t xml:space="preserve"> </w:t>
      </w:r>
      <w:r w:rsidR="00D9749C" w:rsidRPr="001724C6">
        <w:rPr>
          <w:rFonts w:ascii="Arial" w:eastAsiaTheme="minorHAnsi" w:hAnsi="Arial" w:cs="Arial"/>
          <w:sz w:val="22"/>
          <w:szCs w:val="22"/>
          <w:lang w:eastAsia="en-US"/>
        </w:rPr>
        <w:t>whil</w:t>
      </w:r>
      <w:r w:rsidR="00BF2E56" w:rsidRPr="001724C6">
        <w:rPr>
          <w:rFonts w:ascii="Arial" w:eastAsiaTheme="minorHAnsi" w:hAnsi="Arial" w:cs="Arial"/>
          <w:sz w:val="22"/>
          <w:szCs w:val="22"/>
          <w:lang w:eastAsia="en-US"/>
        </w:rPr>
        <w:t>st</w:t>
      </w:r>
      <w:r w:rsidR="00D9749C" w:rsidRPr="001724C6">
        <w:rPr>
          <w:rFonts w:ascii="Arial" w:eastAsiaTheme="minorHAnsi" w:hAnsi="Arial" w:cs="Arial"/>
          <w:sz w:val="22"/>
          <w:szCs w:val="22"/>
          <w:lang w:eastAsia="en-US"/>
        </w:rPr>
        <w:t xml:space="preserve"> reconciliation may be a desired outcome for some, it may not be psychologically beneficial or appropriate for others.</w:t>
      </w:r>
      <w:r w:rsidR="00C5466D" w:rsidRPr="001724C6">
        <w:rPr>
          <w:rFonts w:ascii="Arial" w:eastAsiaTheme="minorHAnsi" w:hAnsi="Arial" w:cs="Arial"/>
          <w:sz w:val="22"/>
          <w:szCs w:val="22"/>
          <w:lang w:eastAsia="en-US"/>
        </w:rPr>
        <w:t xml:space="preserve"> T</w:t>
      </w:r>
      <w:r w:rsidR="0065352A" w:rsidRPr="001724C6">
        <w:rPr>
          <w:rFonts w:ascii="Arial" w:eastAsia="Times New Roman" w:hAnsi="Arial" w:cs="Arial"/>
          <w:kern w:val="0"/>
          <w:sz w:val="22"/>
          <w:szCs w:val="22"/>
          <w:lang w:eastAsia="en-GB"/>
          <w14:ligatures w14:val="none"/>
        </w:rPr>
        <w:t>h</w:t>
      </w:r>
      <w:r w:rsidR="00511987" w:rsidRPr="001724C6">
        <w:rPr>
          <w:rFonts w:ascii="Arial" w:eastAsia="Times New Roman" w:hAnsi="Arial" w:cs="Arial"/>
          <w:kern w:val="0"/>
          <w:sz w:val="22"/>
          <w:szCs w:val="22"/>
          <w:lang w:eastAsia="en-GB"/>
          <w14:ligatures w14:val="none"/>
        </w:rPr>
        <w:t>is</w:t>
      </w:r>
      <w:r w:rsidR="0065352A" w:rsidRPr="001724C6">
        <w:rPr>
          <w:rFonts w:ascii="Arial" w:eastAsia="Times New Roman" w:hAnsi="Arial" w:cs="Arial"/>
          <w:kern w:val="0"/>
          <w:sz w:val="22"/>
          <w:szCs w:val="22"/>
          <w:lang w:eastAsia="en-GB"/>
          <w14:ligatures w14:val="none"/>
        </w:rPr>
        <w:t xml:space="preserve"> </w:t>
      </w:r>
      <w:r w:rsidR="00C50070" w:rsidRPr="001724C6">
        <w:rPr>
          <w:rFonts w:ascii="Arial" w:eastAsia="Times New Roman" w:hAnsi="Arial" w:cs="Arial"/>
          <w:kern w:val="0"/>
          <w:sz w:val="22"/>
          <w:szCs w:val="22"/>
          <w:lang w:eastAsia="en-GB"/>
          <w14:ligatures w14:val="none"/>
        </w:rPr>
        <w:t>emphasise</w:t>
      </w:r>
      <w:r w:rsidR="00511987" w:rsidRPr="001724C6">
        <w:rPr>
          <w:rFonts w:ascii="Arial" w:eastAsia="Times New Roman" w:hAnsi="Arial" w:cs="Arial"/>
          <w:kern w:val="0"/>
          <w:sz w:val="22"/>
          <w:szCs w:val="22"/>
          <w:lang w:eastAsia="en-GB"/>
          <w14:ligatures w14:val="none"/>
        </w:rPr>
        <w:t>s</w:t>
      </w:r>
      <w:r w:rsidR="0065352A" w:rsidRPr="001724C6">
        <w:rPr>
          <w:rFonts w:ascii="Arial" w:eastAsia="Times New Roman" w:hAnsi="Arial" w:cs="Arial"/>
          <w:kern w:val="0"/>
          <w:sz w:val="22"/>
          <w:szCs w:val="22"/>
          <w:lang w:eastAsia="en-GB"/>
          <w14:ligatures w14:val="none"/>
        </w:rPr>
        <w:t xml:space="preserve"> </w:t>
      </w:r>
      <w:r w:rsidR="00C50070" w:rsidRPr="001724C6">
        <w:rPr>
          <w:rFonts w:ascii="Arial" w:eastAsia="Times New Roman" w:hAnsi="Arial" w:cs="Arial"/>
          <w:kern w:val="0"/>
          <w:sz w:val="22"/>
          <w:szCs w:val="22"/>
          <w:lang w:eastAsia="en-GB"/>
          <w14:ligatures w14:val="none"/>
        </w:rPr>
        <w:t xml:space="preserve">a </w:t>
      </w:r>
      <w:r w:rsidR="0065352A" w:rsidRPr="001724C6">
        <w:rPr>
          <w:rFonts w:ascii="Arial" w:eastAsia="Times New Roman" w:hAnsi="Arial" w:cs="Arial"/>
          <w:kern w:val="0"/>
          <w:sz w:val="22"/>
          <w:szCs w:val="22"/>
          <w:lang w:eastAsia="en-GB"/>
          <w14:ligatures w14:val="none"/>
        </w:rPr>
        <w:t>therapist's cr</w:t>
      </w:r>
      <w:r w:rsidR="004D4F77" w:rsidRPr="001724C6">
        <w:rPr>
          <w:rFonts w:ascii="Arial" w:eastAsia="Times New Roman" w:hAnsi="Arial" w:cs="Arial"/>
          <w:kern w:val="0"/>
          <w:sz w:val="22"/>
          <w:szCs w:val="22"/>
          <w:lang w:eastAsia="en-GB"/>
          <w14:ligatures w14:val="none"/>
        </w:rPr>
        <w:t>ucial role</w:t>
      </w:r>
      <w:r w:rsidR="0065352A" w:rsidRPr="001724C6">
        <w:rPr>
          <w:rFonts w:ascii="Arial" w:eastAsia="Times New Roman" w:hAnsi="Arial" w:cs="Arial"/>
          <w:kern w:val="0"/>
          <w:sz w:val="22"/>
          <w:szCs w:val="22"/>
          <w:lang w:eastAsia="en-GB"/>
          <w14:ligatures w14:val="none"/>
        </w:rPr>
        <w:t xml:space="preserve"> in</w:t>
      </w:r>
      <w:r w:rsidR="00576446" w:rsidRPr="001724C6">
        <w:rPr>
          <w:rFonts w:ascii="Arial" w:eastAsia="Times New Roman" w:hAnsi="Arial" w:cs="Arial"/>
          <w:kern w:val="0"/>
          <w:sz w:val="22"/>
          <w:szCs w:val="22"/>
          <w:lang w:eastAsia="en-GB"/>
          <w14:ligatures w14:val="none"/>
        </w:rPr>
        <w:t xml:space="preserve"> </w:t>
      </w:r>
      <w:r w:rsidR="00BF2E56" w:rsidRPr="001724C6">
        <w:rPr>
          <w:rFonts w:ascii="Arial" w:eastAsia="Times New Roman" w:hAnsi="Arial" w:cs="Arial"/>
          <w:kern w:val="0"/>
          <w:sz w:val="22"/>
          <w:szCs w:val="22"/>
          <w:lang w:eastAsia="en-GB"/>
          <w14:ligatures w14:val="none"/>
        </w:rPr>
        <w:t>empowering clients</w:t>
      </w:r>
      <w:r w:rsidR="005456E5" w:rsidRPr="001724C6">
        <w:rPr>
          <w:rFonts w:ascii="Arial" w:eastAsia="Times New Roman" w:hAnsi="Arial" w:cs="Arial"/>
          <w:kern w:val="0"/>
          <w:sz w:val="22"/>
          <w:szCs w:val="22"/>
          <w:lang w:eastAsia="en-GB"/>
          <w14:ligatures w14:val="none"/>
        </w:rPr>
        <w:t>,</w:t>
      </w:r>
      <w:r w:rsidR="004D4F77" w:rsidRPr="001724C6">
        <w:rPr>
          <w:rFonts w:ascii="Arial" w:eastAsia="Times New Roman" w:hAnsi="Arial" w:cs="Arial"/>
          <w:kern w:val="0"/>
          <w:sz w:val="22"/>
          <w:szCs w:val="22"/>
          <w:lang w:eastAsia="en-GB"/>
          <w14:ligatures w14:val="none"/>
        </w:rPr>
        <w:t xml:space="preserve"> and</w:t>
      </w:r>
      <w:r w:rsidR="00BF2E56" w:rsidRPr="001724C6">
        <w:rPr>
          <w:rFonts w:ascii="Arial" w:eastAsiaTheme="minorHAnsi" w:hAnsi="Arial" w:cs="Arial"/>
          <w:sz w:val="22"/>
          <w:szCs w:val="22"/>
          <w:lang w:eastAsia="en-US"/>
        </w:rPr>
        <w:t xml:space="preserve"> </w:t>
      </w:r>
      <w:r w:rsidR="004D4F77" w:rsidRPr="001724C6">
        <w:rPr>
          <w:rFonts w:ascii="Arial" w:eastAsiaTheme="minorHAnsi" w:hAnsi="Arial" w:cs="Arial"/>
          <w:sz w:val="22"/>
          <w:szCs w:val="22"/>
          <w:lang w:eastAsia="en-US"/>
        </w:rPr>
        <w:t xml:space="preserve">providing </w:t>
      </w:r>
      <w:r w:rsidR="00BF2E56" w:rsidRPr="001724C6">
        <w:rPr>
          <w:rFonts w:ascii="Arial" w:eastAsia="Times New Roman" w:hAnsi="Arial" w:cs="Arial"/>
          <w:kern w:val="0"/>
          <w:sz w:val="22"/>
          <w:szCs w:val="22"/>
          <w:lang w:eastAsia="en-GB"/>
          <w14:ligatures w14:val="none"/>
        </w:rPr>
        <w:t xml:space="preserve">them </w:t>
      </w:r>
      <w:r w:rsidR="004D4F77" w:rsidRPr="001724C6">
        <w:rPr>
          <w:rFonts w:ascii="Arial" w:eastAsia="Times New Roman" w:hAnsi="Arial" w:cs="Arial"/>
          <w:kern w:val="0"/>
          <w:sz w:val="22"/>
          <w:szCs w:val="22"/>
          <w:lang w:eastAsia="en-GB"/>
          <w14:ligatures w14:val="none"/>
        </w:rPr>
        <w:t xml:space="preserve">with </w:t>
      </w:r>
      <w:r w:rsidR="00BF2E56" w:rsidRPr="001724C6">
        <w:rPr>
          <w:rFonts w:ascii="Arial" w:eastAsia="Times New Roman" w:hAnsi="Arial" w:cs="Arial"/>
          <w:kern w:val="0"/>
          <w:sz w:val="22"/>
          <w:szCs w:val="22"/>
          <w:lang w:eastAsia="en-GB"/>
          <w14:ligatures w14:val="none"/>
        </w:rPr>
        <w:t>the information and opportunity to engage with healing approaches they may not have considered</w:t>
      </w:r>
      <w:r w:rsidR="000C0344" w:rsidRPr="001724C6">
        <w:rPr>
          <w:rFonts w:ascii="Arial" w:eastAsia="Times New Roman" w:hAnsi="Arial" w:cs="Arial"/>
          <w:kern w:val="0"/>
          <w:sz w:val="22"/>
          <w:szCs w:val="22"/>
          <w:lang w:eastAsia="en-GB"/>
          <w14:ligatures w14:val="none"/>
        </w:rPr>
        <w:t xml:space="preserve">, whilst maintaining client autonomy. </w:t>
      </w:r>
      <w:r w:rsidR="00BB121A" w:rsidRPr="001724C6">
        <w:rPr>
          <w:rFonts w:ascii="Arial" w:eastAsia="Times New Roman" w:hAnsi="Arial" w:cs="Arial"/>
          <w:kern w:val="0"/>
          <w:sz w:val="22"/>
          <w:szCs w:val="22"/>
          <w:lang w:eastAsia="en-GB"/>
          <w14:ligatures w14:val="none"/>
        </w:rPr>
        <w:t xml:space="preserve"> </w:t>
      </w:r>
    </w:p>
    <w:p w14:paraId="2C0E9CE5" w14:textId="08F35F2A" w:rsidR="0065352A" w:rsidRPr="001724C6" w:rsidRDefault="00BB121A"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T</w:t>
      </w:r>
      <w:r w:rsidR="006B58F7" w:rsidRPr="001724C6">
        <w:rPr>
          <w:rFonts w:ascii="Arial" w:eastAsia="Times New Roman" w:hAnsi="Arial" w:cs="Arial"/>
          <w:kern w:val="0"/>
          <w:sz w:val="22"/>
          <w:szCs w:val="22"/>
          <w:lang w:eastAsia="en-GB"/>
          <w14:ligatures w14:val="none"/>
        </w:rPr>
        <w:t xml:space="preserve">his brief </w:t>
      </w:r>
      <w:r w:rsidR="00612421" w:rsidRPr="001724C6">
        <w:rPr>
          <w:rFonts w:ascii="Arial" w:eastAsia="Times New Roman" w:hAnsi="Arial" w:cs="Arial"/>
          <w:kern w:val="0"/>
          <w:sz w:val="22"/>
          <w:szCs w:val="22"/>
          <w:lang w:eastAsia="en-GB"/>
          <w14:ligatures w14:val="none"/>
        </w:rPr>
        <w:t xml:space="preserve">consideration of current modes of tackling forgiveness </w:t>
      </w:r>
      <w:r w:rsidRPr="001724C6">
        <w:rPr>
          <w:rFonts w:ascii="Arial" w:eastAsia="Times New Roman" w:hAnsi="Arial" w:cs="Arial"/>
          <w:kern w:val="0"/>
          <w:sz w:val="22"/>
          <w:szCs w:val="22"/>
          <w:lang w:eastAsia="en-GB"/>
          <w14:ligatures w14:val="none"/>
        </w:rPr>
        <w:t xml:space="preserve">reveals </w:t>
      </w:r>
      <w:r w:rsidR="006B58F7" w:rsidRPr="001724C6">
        <w:rPr>
          <w:rFonts w:ascii="Arial" w:eastAsia="Times New Roman" w:hAnsi="Arial" w:cs="Arial"/>
          <w:kern w:val="0"/>
          <w:sz w:val="22"/>
          <w:szCs w:val="22"/>
          <w:lang w:eastAsia="en-GB"/>
          <w14:ligatures w14:val="none"/>
        </w:rPr>
        <w:t xml:space="preserve">that </w:t>
      </w:r>
      <w:r w:rsidR="00216639" w:rsidRPr="001724C6">
        <w:rPr>
          <w:rFonts w:ascii="Arial" w:eastAsia="Times New Roman" w:hAnsi="Arial" w:cs="Arial"/>
          <w:kern w:val="0"/>
          <w:sz w:val="22"/>
          <w:szCs w:val="22"/>
          <w:lang w:eastAsia="en-GB"/>
          <w14:ligatures w14:val="none"/>
        </w:rPr>
        <w:t>therapeutically wor</w:t>
      </w:r>
      <w:r w:rsidR="0065352A" w:rsidRPr="001724C6">
        <w:rPr>
          <w:rFonts w:ascii="Arial" w:eastAsia="Times New Roman" w:hAnsi="Arial" w:cs="Arial"/>
          <w:kern w:val="0"/>
          <w:sz w:val="22"/>
          <w:szCs w:val="22"/>
          <w:lang w:eastAsia="en-GB"/>
          <w14:ligatures w14:val="none"/>
        </w:rPr>
        <w:t>king with forgiveness</w:t>
      </w:r>
      <w:r w:rsidR="00216639" w:rsidRPr="001724C6">
        <w:rPr>
          <w:rFonts w:ascii="Arial" w:eastAsia="Times New Roman" w:hAnsi="Arial" w:cs="Arial"/>
          <w:kern w:val="0"/>
          <w:sz w:val="22"/>
          <w:szCs w:val="22"/>
          <w:lang w:eastAsia="en-GB"/>
          <w14:ligatures w14:val="none"/>
        </w:rPr>
        <w:t xml:space="preserve"> </w:t>
      </w:r>
      <w:r w:rsidR="0065352A" w:rsidRPr="001724C6">
        <w:rPr>
          <w:rFonts w:ascii="Arial" w:eastAsia="Times New Roman" w:hAnsi="Arial" w:cs="Arial"/>
          <w:kern w:val="0"/>
          <w:sz w:val="22"/>
          <w:szCs w:val="22"/>
          <w:lang w:eastAsia="en-GB"/>
          <w14:ligatures w14:val="none"/>
        </w:rPr>
        <w:t xml:space="preserve">can be challenging due to its </w:t>
      </w:r>
      <w:r w:rsidR="00531A32" w:rsidRPr="001724C6">
        <w:rPr>
          <w:rFonts w:ascii="Arial" w:eastAsia="Times New Roman" w:hAnsi="Arial" w:cs="Arial"/>
          <w:kern w:val="0"/>
          <w:sz w:val="22"/>
          <w:szCs w:val="22"/>
          <w:lang w:eastAsia="en-GB"/>
          <w14:ligatures w14:val="none"/>
        </w:rPr>
        <w:t>intensely</w:t>
      </w:r>
      <w:r w:rsidR="0065352A" w:rsidRPr="001724C6">
        <w:rPr>
          <w:rFonts w:ascii="Arial" w:eastAsia="Times New Roman" w:hAnsi="Arial" w:cs="Arial"/>
          <w:kern w:val="0"/>
          <w:sz w:val="22"/>
          <w:szCs w:val="22"/>
          <w:lang w:eastAsia="en-GB"/>
          <w14:ligatures w14:val="none"/>
        </w:rPr>
        <w:t xml:space="preserve"> personal and </w:t>
      </w:r>
      <w:r w:rsidR="00612421" w:rsidRPr="001724C6">
        <w:rPr>
          <w:rFonts w:ascii="Arial" w:eastAsia="Times New Roman" w:hAnsi="Arial" w:cs="Arial"/>
          <w:kern w:val="0"/>
          <w:sz w:val="22"/>
          <w:szCs w:val="22"/>
          <w:lang w:eastAsia="en-GB"/>
          <w14:ligatures w14:val="none"/>
        </w:rPr>
        <w:t>compl</w:t>
      </w:r>
      <w:r w:rsidR="00216639" w:rsidRPr="001724C6">
        <w:rPr>
          <w:rFonts w:ascii="Arial" w:eastAsia="Times New Roman" w:hAnsi="Arial" w:cs="Arial"/>
          <w:kern w:val="0"/>
          <w:sz w:val="22"/>
          <w:szCs w:val="22"/>
          <w:lang w:eastAsia="en-GB"/>
          <w14:ligatures w14:val="none"/>
        </w:rPr>
        <w:t>ex</w:t>
      </w:r>
      <w:r w:rsidR="00612421" w:rsidRPr="001724C6">
        <w:rPr>
          <w:rFonts w:ascii="Arial" w:eastAsia="Times New Roman" w:hAnsi="Arial" w:cs="Arial"/>
          <w:kern w:val="0"/>
          <w:sz w:val="22"/>
          <w:szCs w:val="22"/>
          <w:lang w:eastAsia="en-GB"/>
          <w14:ligatures w14:val="none"/>
        </w:rPr>
        <w:t xml:space="preserve"> </w:t>
      </w:r>
      <w:r w:rsidR="0065352A" w:rsidRPr="001724C6">
        <w:rPr>
          <w:rFonts w:ascii="Arial" w:eastAsia="Times New Roman" w:hAnsi="Arial" w:cs="Arial"/>
          <w:kern w:val="0"/>
          <w:sz w:val="22"/>
          <w:szCs w:val="22"/>
          <w:lang w:eastAsia="en-GB"/>
          <w14:ligatures w14:val="none"/>
        </w:rPr>
        <w:t xml:space="preserve">nature. </w:t>
      </w:r>
      <w:r w:rsidR="0067255F" w:rsidRPr="001724C6">
        <w:rPr>
          <w:rFonts w:ascii="Arial" w:eastAsia="Times New Roman" w:hAnsi="Arial" w:cs="Arial"/>
          <w:kern w:val="0"/>
          <w:sz w:val="22"/>
          <w:szCs w:val="22"/>
          <w:lang w:eastAsia="en-GB"/>
          <w14:ligatures w14:val="none"/>
        </w:rPr>
        <w:t xml:space="preserve">This, </w:t>
      </w:r>
      <w:r w:rsidR="004146E9" w:rsidRPr="001724C6">
        <w:rPr>
          <w:rFonts w:ascii="Arial" w:eastAsia="Times New Roman" w:hAnsi="Arial" w:cs="Arial"/>
          <w:kern w:val="0"/>
          <w:sz w:val="22"/>
          <w:szCs w:val="22"/>
          <w:lang w:eastAsia="en-GB"/>
          <w14:ligatures w14:val="none"/>
        </w:rPr>
        <w:t>in conjunction with t</w:t>
      </w:r>
      <w:r w:rsidR="0067255F" w:rsidRPr="001724C6">
        <w:rPr>
          <w:rFonts w:ascii="Arial" w:eastAsia="Times New Roman" w:hAnsi="Arial" w:cs="Arial"/>
          <w:kern w:val="0"/>
          <w:sz w:val="22"/>
          <w:szCs w:val="22"/>
          <w:lang w:eastAsia="en-GB"/>
          <w14:ligatures w14:val="none"/>
        </w:rPr>
        <w:t xml:space="preserve">he </w:t>
      </w:r>
      <w:r w:rsidR="00531A32" w:rsidRPr="001724C6">
        <w:rPr>
          <w:rFonts w:ascii="Arial" w:eastAsia="Times New Roman" w:hAnsi="Arial" w:cs="Arial"/>
          <w:kern w:val="0"/>
          <w:sz w:val="22"/>
          <w:szCs w:val="22"/>
          <w:lang w:eastAsia="en-GB"/>
          <w14:ligatures w14:val="none"/>
        </w:rPr>
        <w:t>dearth</w:t>
      </w:r>
      <w:r w:rsidR="00216639" w:rsidRPr="001724C6">
        <w:rPr>
          <w:rFonts w:ascii="Arial" w:eastAsia="Times New Roman" w:hAnsi="Arial" w:cs="Arial"/>
          <w:kern w:val="0"/>
          <w:sz w:val="22"/>
          <w:szCs w:val="22"/>
          <w:lang w:eastAsia="en-GB"/>
          <w14:ligatures w14:val="none"/>
        </w:rPr>
        <w:t xml:space="preserve"> of research</w:t>
      </w:r>
      <w:r w:rsidR="0065352A" w:rsidRPr="001724C6">
        <w:rPr>
          <w:rFonts w:ascii="Arial" w:eastAsia="Times New Roman" w:hAnsi="Arial" w:cs="Arial"/>
          <w:kern w:val="0"/>
          <w:sz w:val="22"/>
          <w:szCs w:val="22"/>
          <w:lang w:eastAsia="en-GB"/>
          <w14:ligatures w14:val="none"/>
        </w:rPr>
        <w:t xml:space="preserve"> </w:t>
      </w:r>
      <w:r w:rsidR="004146E9" w:rsidRPr="001724C6">
        <w:rPr>
          <w:rFonts w:ascii="Arial" w:eastAsia="Times New Roman" w:hAnsi="Arial" w:cs="Arial"/>
          <w:kern w:val="0"/>
          <w:sz w:val="22"/>
          <w:szCs w:val="22"/>
          <w:lang w:eastAsia="en-GB"/>
          <w14:ligatures w14:val="none"/>
        </w:rPr>
        <w:t xml:space="preserve">around </w:t>
      </w:r>
      <w:r w:rsidR="0065352A" w:rsidRPr="001724C6">
        <w:rPr>
          <w:rFonts w:ascii="Arial" w:eastAsia="Times New Roman" w:hAnsi="Arial" w:cs="Arial"/>
          <w:kern w:val="0"/>
          <w:sz w:val="22"/>
          <w:szCs w:val="22"/>
          <w:lang w:eastAsia="en-GB"/>
          <w14:ligatures w14:val="none"/>
        </w:rPr>
        <w:t>the therapeutic process of forgiveness, underpin</w:t>
      </w:r>
      <w:r w:rsidRPr="001724C6">
        <w:rPr>
          <w:rFonts w:ascii="Arial" w:eastAsia="Times New Roman" w:hAnsi="Arial" w:cs="Arial"/>
          <w:kern w:val="0"/>
          <w:sz w:val="22"/>
          <w:szCs w:val="22"/>
          <w:lang w:eastAsia="en-GB"/>
          <w14:ligatures w14:val="none"/>
        </w:rPr>
        <w:t>s</w:t>
      </w:r>
      <w:r w:rsidR="0065352A" w:rsidRPr="001724C6">
        <w:rPr>
          <w:rFonts w:ascii="Arial" w:eastAsia="Times New Roman" w:hAnsi="Arial" w:cs="Arial"/>
          <w:kern w:val="0"/>
          <w:sz w:val="22"/>
          <w:szCs w:val="22"/>
          <w:lang w:eastAsia="en-GB"/>
          <w14:ligatures w14:val="none"/>
        </w:rPr>
        <w:t xml:space="preserve"> the need for a new model to guide its integration into therapy.</w:t>
      </w:r>
    </w:p>
    <w:p w14:paraId="5CE36981" w14:textId="47C76F15" w:rsidR="004B6C4F" w:rsidRPr="001724C6" w:rsidRDefault="004B6C4F" w:rsidP="001724C6">
      <w:pPr>
        <w:spacing w:line="240" w:lineRule="auto"/>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WORKING WITH FORGIVENESS IN A THERAPEUTIC SETTING - THE CASE FOR A</w:t>
      </w:r>
      <w:r w:rsidR="003264BA" w:rsidRPr="001724C6">
        <w:rPr>
          <w:rFonts w:ascii="Times New Roman" w:eastAsiaTheme="minorHAnsi" w:hAnsi="Times New Roman" w:cs="Times New Roman"/>
          <w:color w:val="00B0F0"/>
          <w:lang w:eastAsia="en-US"/>
        </w:rPr>
        <w:t xml:space="preserve"> METAPHORICAL MODEL OF</w:t>
      </w:r>
      <w:r w:rsidRPr="001724C6">
        <w:rPr>
          <w:rFonts w:ascii="Times New Roman" w:eastAsiaTheme="minorHAnsi" w:hAnsi="Times New Roman" w:cs="Times New Roman"/>
          <w:color w:val="00B0F0"/>
          <w:lang w:eastAsia="en-US"/>
        </w:rPr>
        <w:t xml:space="preserve"> FORGIVENESS:</w:t>
      </w:r>
    </w:p>
    <w:p w14:paraId="4EC7195E" w14:textId="77777777" w:rsidR="00A923F5" w:rsidRPr="001724C6" w:rsidRDefault="00A923F5" w:rsidP="001724C6">
      <w:pPr>
        <w:spacing w:line="240" w:lineRule="auto"/>
        <w:rPr>
          <w:rFonts w:ascii="Times New Roman" w:eastAsiaTheme="minorHAnsi" w:hAnsi="Times New Roman" w:cs="Times New Roman"/>
          <w:color w:val="00B0F0"/>
          <w:lang w:eastAsia="en-US"/>
        </w:rPr>
      </w:pPr>
    </w:p>
    <w:p w14:paraId="72B94641" w14:textId="297EF534" w:rsidR="004146E9" w:rsidRPr="001724C6" w:rsidRDefault="004B6C4F" w:rsidP="001724C6">
      <w:pPr>
        <w:spacing w:before="100" w:beforeAutospacing="1" w:after="100" w:afterAutospacing="1" w:line="480" w:lineRule="auto"/>
        <w:ind w:right="-589"/>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 xml:space="preserve">In contrast to the previous section which </w:t>
      </w:r>
      <w:r w:rsidR="00F30920" w:rsidRPr="001724C6">
        <w:rPr>
          <w:rFonts w:ascii="Arial" w:eastAsia="Times New Roman" w:hAnsi="Arial" w:cs="Arial"/>
          <w:kern w:val="0"/>
          <w:sz w:val="22"/>
          <w:szCs w:val="22"/>
          <w:lang w:eastAsia="en-GB"/>
          <w14:ligatures w14:val="none"/>
        </w:rPr>
        <w:t>characterised</w:t>
      </w:r>
      <w:r w:rsidRPr="001724C6">
        <w:rPr>
          <w:rFonts w:ascii="Arial" w:eastAsia="Times New Roman" w:hAnsi="Arial" w:cs="Arial"/>
          <w:kern w:val="0"/>
          <w:sz w:val="22"/>
          <w:szCs w:val="22"/>
          <w:lang w:eastAsia="en-GB"/>
          <w14:ligatures w14:val="none"/>
        </w:rPr>
        <w:t xml:space="preserve"> current </w:t>
      </w:r>
      <w:r w:rsidR="00121C0F" w:rsidRPr="001724C6">
        <w:rPr>
          <w:rFonts w:ascii="Arial" w:eastAsia="Times New Roman" w:hAnsi="Arial" w:cs="Arial"/>
          <w:kern w:val="0"/>
          <w:sz w:val="22"/>
          <w:szCs w:val="22"/>
          <w:lang w:eastAsia="en-GB"/>
          <w14:ligatures w14:val="none"/>
        </w:rPr>
        <w:t>techniques</w:t>
      </w:r>
      <w:r w:rsidRPr="001724C6">
        <w:rPr>
          <w:rFonts w:ascii="Arial" w:eastAsia="Times New Roman" w:hAnsi="Arial" w:cs="Arial"/>
          <w:kern w:val="0"/>
          <w:sz w:val="22"/>
          <w:szCs w:val="22"/>
          <w:lang w:eastAsia="en-GB"/>
          <w14:ligatures w14:val="none"/>
        </w:rPr>
        <w:t xml:space="preserve"> of therapeutically </w:t>
      </w:r>
      <w:r w:rsidR="00216639" w:rsidRPr="001724C6">
        <w:rPr>
          <w:rFonts w:ascii="Arial" w:eastAsia="Times New Roman" w:hAnsi="Arial" w:cs="Arial"/>
          <w:kern w:val="0"/>
          <w:sz w:val="22"/>
          <w:szCs w:val="22"/>
          <w:lang w:eastAsia="en-GB"/>
          <w14:ligatures w14:val="none"/>
        </w:rPr>
        <w:t>focussing on</w:t>
      </w:r>
      <w:r w:rsidRPr="001724C6">
        <w:rPr>
          <w:rFonts w:ascii="Arial" w:eastAsia="Times New Roman" w:hAnsi="Arial" w:cs="Arial"/>
          <w:kern w:val="0"/>
          <w:sz w:val="22"/>
          <w:szCs w:val="22"/>
          <w:lang w:eastAsia="en-GB"/>
          <w14:ligatures w14:val="none"/>
        </w:rPr>
        <w:t xml:space="preserve"> forgiveness, this section proposes a new way of working with the process of forgiveness through a client-generated metaphorical lens.  </w:t>
      </w:r>
    </w:p>
    <w:p w14:paraId="2291F10D" w14:textId="229DBD53" w:rsidR="001E1B35" w:rsidRPr="001724C6" w:rsidRDefault="00F30920" w:rsidP="001724C6">
      <w:pPr>
        <w:spacing w:before="100" w:beforeAutospacing="1" w:after="100" w:afterAutospacing="1" w:line="480" w:lineRule="auto"/>
        <w:ind w:right="-589"/>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Interest in t</w:t>
      </w:r>
      <w:r w:rsidR="0065352A" w:rsidRPr="001724C6">
        <w:rPr>
          <w:rFonts w:ascii="Arial" w:eastAsia="Times New Roman" w:hAnsi="Arial" w:cs="Arial"/>
          <w:kern w:val="0"/>
          <w:sz w:val="22"/>
          <w:szCs w:val="22"/>
          <w:lang w:eastAsia="en-GB"/>
          <w14:ligatures w14:val="none"/>
        </w:rPr>
        <w:t xml:space="preserve">he relationship between metaphor and forgiveness emerged through therapeutic </w:t>
      </w:r>
      <w:r w:rsidR="0099675E" w:rsidRPr="001724C6">
        <w:rPr>
          <w:rFonts w:ascii="Arial" w:eastAsia="Times New Roman" w:hAnsi="Arial" w:cs="Arial"/>
          <w:kern w:val="0"/>
          <w:sz w:val="22"/>
          <w:szCs w:val="22"/>
          <w:lang w:eastAsia="en-GB"/>
          <w14:ligatures w14:val="none"/>
        </w:rPr>
        <w:t>encounters</w:t>
      </w:r>
      <w:r w:rsidR="0065352A" w:rsidRPr="001724C6">
        <w:rPr>
          <w:rFonts w:ascii="Arial" w:eastAsia="Times New Roman" w:hAnsi="Arial" w:cs="Arial"/>
          <w:kern w:val="0"/>
          <w:sz w:val="22"/>
          <w:szCs w:val="22"/>
          <w:lang w:eastAsia="en-GB"/>
          <w14:ligatures w14:val="none"/>
        </w:rPr>
        <w:t xml:space="preserve">, when the first researcher became intrigued by the recurring metaphor of </w:t>
      </w:r>
      <w:r w:rsidR="00F92F35" w:rsidRPr="001724C6">
        <w:rPr>
          <w:rFonts w:ascii="Arial" w:eastAsia="Times New Roman" w:hAnsi="Arial" w:cs="Arial"/>
          <w:kern w:val="0"/>
          <w:sz w:val="22"/>
          <w:szCs w:val="22"/>
          <w:lang w:eastAsia="en-GB"/>
          <w14:ligatures w14:val="none"/>
        </w:rPr>
        <w:t>‘</w:t>
      </w:r>
      <w:r w:rsidR="0065352A" w:rsidRPr="001724C6">
        <w:rPr>
          <w:rFonts w:ascii="Arial" w:eastAsia="Times New Roman" w:hAnsi="Arial" w:cs="Arial"/>
          <w:kern w:val="0"/>
          <w:sz w:val="22"/>
          <w:szCs w:val="22"/>
          <w:lang w:eastAsia="en-GB"/>
          <w14:ligatures w14:val="none"/>
        </w:rPr>
        <w:t>being wounded</w:t>
      </w:r>
      <w:r w:rsidR="00F92F35" w:rsidRPr="001724C6">
        <w:rPr>
          <w:rFonts w:ascii="Arial" w:eastAsia="Times New Roman" w:hAnsi="Arial" w:cs="Arial"/>
          <w:kern w:val="0"/>
          <w:sz w:val="22"/>
          <w:szCs w:val="22"/>
          <w:lang w:eastAsia="en-GB"/>
          <w14:ligatures w14:val="none"/>
        </w:rPr>
        <w:t>’</w:t>
      </w:r>
      <w:r w:rsidR="0065352A" w:rsidRPr="001724C6">
        <w:rPr>
          <w:rFonts w:ascii="Arial" w:eastAsia="Times New Roman" w:hAnsi="Arial" w:cs="Arial"/>
          <w:kern w:val="0"/>
          <w:sz w:val="22"/>
          <w:szCs w:val="22"/>
          <w:lang w:eastAsia="en-GB"/>
          <w14:ligatures w14:val="none"/>
        </w:rPr>
        <w:t xml:space="preserve"> many clients used to describe their emotional pain. </w:t>
      </w:r>
      <w:r w:rsidR="004B6C4F" w:rsidRPr="001724C6">
        <w:rPr>
          <w:rFonts w:ascii="Arial" w:eastAsia="Times New Roman" w:hAnsi="Arial" w:cs="Arial"/>
          <w:kern w:val="0"/>
          <w:sz w:val="22"/>
          <w:szCs w:val="22"/>
          <w:lang w:eastAsia="en-GB"/>
          <w14:ligatures w14:val="none"/>
        </w:rPr>
        <w:t>T</w:t>
      </w:r>
      <w:r w:rsidR="0065352A" w:rsidRPr="001724C6">
        <w:rPr>
          <w:rFonts w:ascii="Arial" w:eastAsia="Times New Roman" w:hAnsi="Arial" w:cs="Arial"/>
          <w:kern w:val="0"/>
          <w:sz w:val="22"/>
          <w:szCs w:val="22"/>
          <w:lang w:eastAsia="en-GB"/>
          <w14:ligatures w14:val="none"/>
        </w:rPr>
        <w:t xml:space="preserve">he prevalence of this </w:t>
      </w:r>
      <w:r w:rsidR="00EB6235" w:rsidRPr="001724C6">
        <w:rPr>
          <w:rFonts w:ascii="Arial" w:eastAsia="Times New Roman" w:hAnsi="Arial" w:cs="Arial"/>
          <w:kern w:val="0"/>
          <w:sz w:val="22"/>
          <w:szCs w:val="22"/>
          <w:lang w:eastAsia="en-GB"/>
          <w14:ligatures w14:val="none"/>
        </w:rPr>
        <w:t>descriptive,</w:t>
      </w:r>
      <w:r w:rsidR="0065352A" w:rsidRPr="001724C6">
        <w:rPr>
          <w:rFonts w:ascii="Arial" w:eastAsia="Times New Roman" w:hAnsi="Arial" w:cs="Arial"/>
          <w:kern w:val="0"/>
          <w:sz w:val="22"/>
          <w:szCs w:val="22"/>
          <w:lang w:eastAsia="en-GB"/>
          <w14:ligatures w14:val="none"/>
        </w:rPr>
        <w:t xml:space="preserve"> yet specific</w:t>
      </w:r>
      <w:r w:rsidR="004720F1" w:rsidRPr="001724C6">
        <w:rPr>
          <w:rFonts w:ascii="Arial" w:eastAsia="Times New Roman" w:hAnsi="Arial" w:cs="Arial"/>
          <w:kern w:val="0"/>
          <w:sz w:val="22"/>
          <w:szCs w:val="22"/>
          <w:lang w:eastAsia="en-GB"/>
          <w14:ligatures w14:val="none"/>
        </w:rPr>
        <w:t>,</w:t>
      </w:r>
      <w:r w:rsidR="0065352A"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 xml:space="preserve">metaphor when addressing </w:t>
      </w:r>
      <w:r w:rsidR="0065352A" w:rsidRPr="001724C6">
        <w:rPr>
          <w:rFonts w:ascii="Arial" w:eastAsia="Times New Roman" w:hAnsi="Arial" w:cs="Arial"/>
          <w:kern w:val="0"/>
          <w:sz w:val="22"/>
          <w:szCs w:val="22"/>
          <w:lang w:eastAsia="en-GB"/>
          <w14:ligatures w14:val="none"/>
        </w:rPr>
        <w:t>un</w:t>
      </w:r>
      <w:r w:rsidR="004B6C4F" w:rsidRPr="001724C6">
        <w:rPr>
          <w:rFonts w:ascii="Arial" w:eastAsia="Times New Roman" w:hAnsi="Arial" w:cs="Arial"/>
          <w:kern w:val="0"/>
          <w:sz w:val="22"/>
          <w:szCs w:val="22"/>
          <w:lang w:eastAsia="en-GB"/>
          <w14:ligatures w14:val="none"/>
        </w:rPr>
        <w:t xml:space="preserve">forgiveness resulted in </w:t>
      </w:r>
      <w:r w:rsidR="005A0F8A" w:rsidRPr="001724C6">
        <w:rPr>
          <w:rFonts w:ascii="Arial" w:eastAsia="Times New Roman" w:hAnsi="Arial" w:cs="Arial"/>
          <w:kern w:val="0"/>
          <w:sz w:val="22"/>
          <w:szCs w:val="22"/>
          <w:lang w:eastAsia="en-GB"/>
          <w14:ligatures w14:val="none"/>
        </w:rPr>
        <w:t xml:space="preserve">current PhD </w:t>
      </w:r>
      <w:r w:rsidR="004B6C4F" w:rsidRPr="001724C6">
        <w:rPr>
          <w:rFonts w:ascii="Arial" w:eastAsia="Times New Roman" w:hAnsi="Arial" w:cs="Arial"/>
          <w:kern w:val="0"/>
          <w:sz w:val="22"/>
          <w:szCs w:val="22"/>
          <w:lang w:eastAsia="en-GB"/>
          <w14:ligatures w14:val="none"/>
        </w:rPr>
        <w:t>research to formulate a ‘self-C.A.</w:t>
      </w:r>
      <w:r w:rsidR="00EB6235" w:rsidRPr="001724C6">
        <w:rPr>
          <w:rFonts w:ascii="Arial" w:eastAsia="Times New Roman" w:hAnsi="Arial" w:cs="Arial"/>
          <w:kern w:val="0"/>
          <w:sz w:val="22"/>
          <w:szCs w:val="22"/>
          <w:lang w:eastAsia="en-GB"/>
          <w14:ligatures w14:val="none"/>
        </w:rPr>
        <w:t>R.E</w:t>
      </w:r>
      <w:r w:rsidR="004B6C4F" w:rsidRPr="001724C6">
        <w:rPr>
          <w:rFonts w:ascii="Arial" w:eastAsia="Times New Roman" w:hAnsi="Arial" w:cs="Arial"/>
          <w:kern w:val="0"/>
          <w:sz w:val="22"/>
          <w:szCs w:val="22"/>
          <w:lang w:eastAsia="en-GB"/>
          <w14:ligatures w14:val="none"/>
        </w:rPr>
        <w:t xml:space="preserve"> metaphorical model for forgiveness</w:t>
      </w:r>
      <w:r w:rsidR="005A0F8A"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w:t>
      </w:r>
      <w:r w:rsidR="005B47DE">
        <w:rPr>
          <w:rFonts w:ascii="Arial" w:eastAsia="Times New Roman" w:hAnsi="Arial" w:cs="Arial"/>
          <w:kern w:val="0"/>
          <w:sz w:val="22"/>
          <w:szCs w:val="22"/>
          <w:lang w:eastAsia="en-GB"/>
          <w14:ligatures w14:val="none"/>
        </w:rPr>
        <w:t xml:space="preserve">Watling, UWTSD, </w:t>
      </w:r>
      <w:r w:rsidR="00DE01B8" w:rsidRPr="001724C6">
        <w:rPr>
          <w:rFonts w:ascii="Arial" w:eastAsia="Times New Roman" w:hAnsi="Arial" w:cs="Arial"/>
          <w:kern w:val="0"/>
          <w:sz w:val="22"/>
          <w:szCs w:val="22"/>
          <w:lang w:eastAsia="en-GB"/>
          <w14:ligatures w14:val="none"/>
        </w:rPr>
        <w:t>2</w:t>
      </w:r>
      <w:r w:rsidR="00657292" w:rsidRPr="001724C6">
        <w:rPr>
          <w:rFonts w:ascii="Arial" w:eastAsia="Times New Roman" w:hAnsi="Arial" w:cs="Arial"/>
          <w:kern w:val="0"/>
          <w:sz w:val="22"/>
          <w:szCs w:val="22"/>
          <w:lang w:eastAsia="en-GB"/>
          <w14:ligatures w14:val="none"/>
        </w:rPr>
        <w:t>024</w:t>
      </w:r>
      <w:r w:rsidR="0065352A"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w:t>
      </w:r>
      <w:r w:rsidR="005A0F8A" w:rsidRPr="001724C6">
        <w:rPr>
          <w:rFonts w:ascii="Arial" w:eastAsia="Times New Roman" w:hAnsi="Arial" w:cs="Arial"/>
          <w:kern w:val="0"/>
          <w:sz w:val="22"/>
          <w:szCs w:val="22"/>
          <w:lang w:eastAsia="en-GB"/>
          <w14:ligatures w14:val="none"/>
        </w:rPr>
        <w:t>Simultaneously, t</w:t>
      </w:r>
      <w:r w:rsidR="004B6C4F" w:rsidRPr="001724C6">
        <w:rPr>
          <w:rFonts w:ascii="Arial" w:eastAsia="Times New Roman" w:hAnsi="Arial" w:cs="Arial"/>
          <w:kern w:val="0"/>
          <w:sz w:val="22"/>
          <w:szCs w:val="22"/>
          <w:lang w:eastAsia="en-GB"/>
          <w14:ligatures w14:val="none"/>
        </w:rPr>
        <w:t xml:space="preserve">hrough raised awareness </w:t>
      </w:r>
      <w:r w:rsidR="00126D3E" w:rsidRPr="001724C6">
        <w:rPr>
          <w:rFonts w:ascii="Arial" w:eastAsia="Times New Roman" w:hAnsi="Arial" w:cs="Arial"/>
          <w:kern w:val="0"/>
          <w:sz w:val="22"/>
          <w:szCs w:val="22"/>
          <w:lang w:eastAsia="en-GB"/>
          <w14:ligatures w14:val="none"/>
        </w:rPr>
        <w:t>whilst</w:t>
      </w:r>
      <w:r w:rsidR="004B6C4F" w:rsidRPr="001724C6">
        <w:rPr>
          <w:rFonts w:ascii="Arial" w:eastAsia="Times New Roman" w:hAnsi="Arial" w:cs="Arial"/>
          <w:kern w:val="0"/>
          <w:sz w:val="22"/>
          <w:szCs w:val="22"/>
          <w:lang w:eastAsia="en-GB"/>
          <w14:ligatures w14:val="none"/>
        </w:rPr>
        <w:t xml:space="preserve"> supervising </w:t>
      </w:r>
      <w:r w:rsidR="00AB4219" w:rsidRPr="001724C6">
        <w:rPr>
          <w:rFonts w:ascii="Arial" w:eastAsia="Times New Roman" w:hAnsi="Arial" w:cs="Arial"/>
          <w:kern w:val="0"/>
          <w:sz w:val="22"/>
          <w:szCs w:val="22"/>
          <w:lang w:eastAsia="en-GB"/>
          <w14:ligatures w14:val="none"/>
        </w:rPr>
        <w:t>MA/</w:t>
      </w:r>
      <w:r w:rsidR="004B6C4F" w:rsidRPr="001724C6">
        <w:rPr>
          <w:rFonts w:ascii="Arial" w:eastAsia="Times New Roman" w:hAnsi="Arial" w:cs="Arial"/>
          <w:kern w:val="0"/>
          <w:sz w:val="22"/>
          <w:szCs w:val="22"/>
          <w:lang w:eastAsia="en-GB"/>
          <w14:ligatures w14:val="none"/>
        </w:rPr>
        <w:t>PhD research around forgiveness, the second author also observe</w:t>
      </w:r>
      <w:r w:rsidR="00DE01B8" w:rsidRPr="001724C6">
        <w:rPr>
          <w:rFonts w:ascii="Arial" w:eastAsia="Times New Roman" w:hAnsi="Arial" w:cs="Arial"/>
          <w:kern w:val="0"/>
          <w:sz w:val="22"/>
          <w:szCs w:val="22"/>
          <w:lang w:eastAsia="en-GB"/>
          <w14:ligatures w14:val="none"/>
        </w:rPr>
        <w:t>d</w:t>
      </w:r>
      <w:r w:rsidR="004B6C4F" w:rsidRPr="001724C6">
        <w:rPr>
          <w:rFonts w:ascii="Arial" w:eastAsia="Times New Roman" w:hAnsi="Arial" w:cs="Arial"/>
          <w:kern w:val="0"/>
          <w:sz w:val="22"/>
          <w:szCs w:val="22"/>
          <w:lang w:eastAsia="en-GB"/>
          <w14:ligatures w14:val="none"/>
        </w:rPr>
        <w:t xml:space="preserve"> the frequency and profundity with which clients used </w:t>
      </w:r>
      <w:r w:rsidR="004B6C4F" w:rsidRPr="001724C6">
        <w:rPr>
          <w:rFonts w:ascii="Arial" w:eastAsia="Times New Roman" w:hAnsi="Arial" w:cs="Arial"/>
          <w:kern w:val="0"/>
          <w:sz w:val="22"/>
          <w:szCs w:val="22"/>
          <w:lang w:eastAsia="en-GB"/>
          <w14:ligatures w14:val="none"/>
        </w:rPr>
        <w:lastRenderedPageBreak/>
        <w:t>imagery</w:t>
      </w:r>
      <w:r w:rsidR="00416FC0"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metaphor when reflecting upon poignant </w:t>
      </w:r>
      <w:r w:rsidR="0099675E" w:rsidRPr="001724C6">
        <w:rPr>
          <w:rFonts w:ascii="Arial" w:eastAsia="Times New Roman" w:hAnsi="Arial" w:cs="Arial"/>
          <w:kern w:val="0"/>
          <w:sz w:val="22"/>
          <w:szCs w:val="22"/>
          <w:lang w:eastAsia="en-GB"/>
          <w14:ligatures w14:val="none"/>
        </w:rPr>
        <w:t>experiences</w:t>
      </w:r>
      <w:r w:rsidR="004B6C4F" w:rsidRPr="001724C6">
        <w:rPr>
          <w:rFonts w:ascii="Arial" w:eastAsia="Times New Roman" w:hAnsi="Arial" w:cs="Arial"/>
          <w:kern w:val="0"/>
          <w:sz w:val="22"/>
          <w:szCs w:val="22"/>
          <w:lang w:eastAsia="en-GB"/>
          <w14:ligatures w14:val="none"/>
        </w:rPr>
        <w:t xml:space="preserve">, together with a tendency to relate emotional pain to suffering or being wounded.  </w:t>
      </w:r>
      <w:r w:rsidR="0065352A" w:rsidRPr="001724C6">
        <w:rPr>
          <w:rFonts w:ascii="Arial" w:eastAsia="Times New Roman" w:hAnsi="Arial" w:cs="Arial"/>
          <w:kern w:val="0"/>
          <w:sz w:val="22"/>
          <w:szCs w:val="22"/>
          <w:lang w:eastAsia="en-GB"/>
          <w14:ligatures w14:val="none"/>
        </w:rPr>
        <w:t>These shared therapeutic and research experiences</w:t>
      </w:r>
      <w:r w:rsidR="004B6C4F" w:rsidRPr="001724C6">
        <w:rPr>
          <w:rFonts w:ascii="Arial" w:eastAsia="Times New Roman" w:hAnsi="Arial" w:cs="Arial"/>
          <w:kern w:val="0"/>
          <w:sz w:val="22"/>
          <w:szCs w:val="22"/>
          <w:lang w:eastAsia="en-GB"/>
          <w14:ligatures w14:val="none"/>
        </w:rPr>
        <w:t xml:space="preserve"> </w:t>
      </w:r>
      <w:r w:rsidR="006C5458" w:rsidRPr="001724C6">
        <w:rPr>
          <w:rFonts w:ascii="Arial" w:eastAsia="Times New Roman" w:hAnsi="Arial" w:cs="Arial"/>
          <w:kern w:val="0"/>
          <w:sz w:val="22"/>
          <w:szCs w:val="22"/>
          <w:lang w:eastAsia="en-GB"/>
          <w14:ligatures w14:val="none"/>
        </w:rPr>
        <w:t>evoked</w:t>
      </w:r>
      <w:r w:rsidR="004B6C4F" w:rsidRPr="001724C6">
        <w:rPr>
          <w:rFonts w:ascii="Arial" w:eastAsia="Times New Roman" w:hAnsi="Arial" w:cs="Arial"/>
          <w:kern w:val="0"/>
          <w:sz w:val="22"/>
          <w:szCs w:val="22"/>
          <w:lang w:eastAsia="en-GB"/>
          <w14:ligatures w14:val="none"/>
        </w:rPr>
        <w:t xml:space="preserve"> </w:t>
      </w:r>
      <w:r w:rsidR="006C5458" w:rsidRPr="001724C6">
        <w:rPr>
          <w:rFonts w:ascii="Arial" w:eastAsia="Times New Roman" w:hAnsi="Arial" w:cs="Arial"/>
          <w:kern w:val="0"/>
          <w:sz w:val="22"/>
          <w:szCs w:val="22"/>
          <w:lang w:eastAsia="en-GB"/>
          <w14:ligatures w14:val="none"/>
        </w:rPr>
        <w:t xml:space="preserve">a reflexive process </w:t>
      </w:r>
      <w:r w:rsidR="00216639" w:rsidRPr="001724C6">
        <w:rPr>
          <w:rFonts w:ascii="Arial" w:eastAsia="Times New Roman" w:hAnsi="Arial" w:cs="Arial"/>
          <w:kern w:val="0"/>
          <w:sz w:val="22"/>
          <w:szCs w:val="22"/>
          <w:lang w:eastAsia="en-GB"/>
          <w14:ligatures w14:val="none"/>
        </w:rPr>
        <w:t>that</w:t>
      </w:r>
      <w:r w:rsidR="004B6C4F" w:rsidRPr="001724C6">
        <w:rPr>
          <w:rFonts w:ascii="Arial" w:eastAsia="Times New Roman" w:hAnsi="Arial" w:cs="Arial"/>
          <w:kern w:val="0"/>
          <w:sz w:val="22"/>
          <w:szCs w:val="22"/>
          <w:lang w:eastAsia="en-GB"/>
          <w14:ligatures w14:val="none"/>
        </w:rPr>
        <w:t xml:space="preserve"> </w:t>
      </w:r>
      <w:r w:rsidR="00F92F35" w:rsidRPr="001724C6">
        <w:rPr>
          <w:rFonts w:ascii="Arial" w:eastAsia="Times New Roman" w:hAnsi="Arial" w:cs="Arial"/>
          <w:kern w:val="0"/>
          <w:sz w:val="22"/>
          <w:szCs w:val="22"/>
          <w:lang w:eastAsia="en-GB"/>
          <w14:ligatures w14:val="none"/>
        </w:rPr>
        <w:t>enriched the content of th</w:t>
      </w:r>
      <w:r w:rsidR="004B6C4F" w:rsidRPr="001724C6">
        <w:rPr>
          <w:rFonts w:ascii="Arial" w:eastAsia="Times New Roman" w:hAnsi="Arial" w:cs="Arial"/>
          <w:kern w:val="0"/>
          <w:sz w:val="22"/>
          <w:szCs w:val="22"/>
          <w:lang w:eastAsia="en-GB"/>
          <w14:ligatures w14:val="none"/>
        </w:rPr>
        <w:t>is paper.</w:t>
      </w:r>
      <w:r w:rsidR="001E1B35" w:rsidRPr="001724C6">
        <w:rPr>
          <w:rFonts w:ascii="Arial" w:eastAsia="Times New Roman" w:hAnsi="Arial" w:cs="Arial"/>
          <w:kern w:val="0"/>
          <w:sz w:val="22"/>
          <w:szCs w:val="22"/>
          <w:lang w:eastAsia="en-GB"/>
          <w14:ligatures w14:val="none"/>
        </w:rPr>
        <w:t xml:space="preserve"> </w:t>
      </w:r>
    </w:p>
    <w:p w14:paraId="67A73724" w14:textId="6D19B0C3" w:rsidR="004B6C4F" w:rsidRPr="001724C6" w:rsidRDefault="00071F97" w:rsidP="001724C6">
      <w:pPr>
        <w:spacing w:line="480" w:lineRule="auto"/>
        <w:ind w:right="-472"/>
        <w:textAlignment w:val="baseline"/>
        <w:rPr>
          <w:rFonts w:ascii="Arial" w:eastAsiaTheme="minorHAnsi" w:hAnsi="Arial" w:cs="Arial"/>
          <w:sz w:val="22"/>
          <w:szCs w:val="22"/>
          <w:lang w:eastAsia="en-US"/>
        </w:rPr>
      </w:pPr>
      <w:r w:rsidRPr="001724C6">
        <w:rPr>
          <w:rFonts w:ascii="Arial" w:eastAsia="Times New Roman" w:hAnsi="Arial" w:cs="Arial"/>
          <w:kern w:val="0"/>
          <w:sz w:val="22"/>
          <w:szCs w:val="22"/>
          <w:lang w:eastAsia="en-GB"/>
          <w14:ligatures w14:val="none"/>
        </w:rPr>
        <w:t xml:space="preserve">Kopp and Craw </w:t>
      </w:r>
      <w:r w:rsidR="00AE0261" w:rsidRPr="001724C6">
        <w:rPr>
          <w:rFonts w:ascii="Arial" w:eastAsia="Times New Roman" w:hAnsi="Arial" w:cs="Arial"/>
          <w:kern w:val="0"/>
          <w:sz w:val="22"/>
          <w:szCs w:val="22"/>
          <w:lang w:eastAsia="en-GB"/>
          <w14:ligatures w14:val="none"/>
        </w:rPr>
        <w:t xml:space="preserve">(1998) </w:t>
      </w:r>
      <w:r w:rsidRPr="001724C6">
        <w:rPr>
          <w:rFonts w:ascii="Arial" w:eastAsia="Times New Roman" w:hAnsi="Arial" w:cs="Arial"/>
          <w:kern w:val="0"/>
          <w:sz w:val="22"/>
          <w:szCs w:val="22"/>
          <w:lang w:eastAsia="en-GB"/>
          <w14:ligatures w14:val="none"/>
        </w:rPr>
        <w:t xml:space="preserve">discuss how exploring clients’ metaphors can help </w:t>
      </w:r>
      <w:r w:rsidR="00511987" w:rsidRPr="001724C6">
        <w:rPr>
          <w:rFonts w:ascii="Arial" w:eastAsia="Times New Roman" w:hAnsi="Arial" w:cs="Arial"/>
          <w:kern w:val="0"/>
          <w:sz w:val="22"/>
          <w:szCs w:val="22"/>
          <w:lang w:eastAsia="en-GB"/>
          <w14:ligatures w14:val="none"/>
        </w:rPr>
        <w:t>an</w:t>
      </w:r>
      <w:r w:rsidRPr="001724C6">
        <w:rPr>
          <w:rFonts w:ascii="Arial" w:eastAsia="Times New Roman" w:hAnsi="Arial" w:cs="Arial"/>
          <w:kern w:val="0"/>
          <w:sz w:val="22"/>
          <w:szCs w:val="22"/>
          <w:lang w:eastAsia="en-GB"/>
          <w14:ligatures w14:val="none"/>
        </w:rPr>
        <w:t xml:space="preserve"> individual better understand their situation and thus identify potential strategies for change. Indeed, </w:t>
      </w:r>
      <w:r w:rsidR="003264BA" w:rsidRPr="001724C6">
        <w:rPr>
          <w:rFonts w:ascii="Arial" w:eastAsia="Times New Roman" w:hAnsi="Arial" w:cs="Arial"/>
          <w:kern w:val="0"/>
          <w:sz w:val="22"/>
          <w:szCs w:val="22"/>
          <w:lang w:eastAsia="en-GB"/>
          <w14:ligatures w14:val="none"/>
        </w:rPr>
        <w:t>their</w:t>
      </w:r>
      <w:r w:rsidRPr="001724C6">
        <w:rPr>
          <w:rFonts w:ascii="Arial" w:eastAsia="Times New Roman" w:hAnsi="Arial" w:cs="Arial"/>
          <w:kern w:val="0"/>
          <w:sz w:val="22"/>
          <w:szCs w:val="22"/>
          <w:lang w:eastAsia="en-GB"/>
          <w14:ligatures w14:val="none"/>
        </w:rPr>
        <w:t xml:space="preserve"> work underscores the importance of attending to clients' metaphoric language to access deeper cognitive and emotional processes.  I</w:t>
      </w:r>
      <w:r w:rsidRPr="001724C6">
        <w:rPr>
          <w:rFonts w:ascii="Arial" w:eastAsiaTheme="minorHAnsi" w:hAnsi="Arial" w:cs="Arial"/>
          <w:sz w:val="22"/>
          <w:szCs w:val="22"/>
          <w:lang w:eastAsia="en-US"/>
        </w:rPr>
        <w:t xml:space="preserve">t is therefore postulated </w:t>
      </w:r>
      <w:r w:rsidR="004B6C4F" w:rsidRPr="001724C6">
        <w:rPr>
          <w:rFonts w:ascii="Arial" w:eastAsiaTheme="minorHAnsi" w:hAnsi="Arial" w:cs="Arial"/>
          <w:sz w:val="22"/>
          <w:szCs w:val="22"/>
          <w:lang w:eastAsia="en-US"/>
        </w:rPr>
        <w:t xml:space="preserve">that using a metaphorical model as a therapeutic tool to introduce and work with interpersonal forgiveness can offer an </w:t>
      </w:r>
      <w:r w:rsidR="00CA07D7" w:rsidRPr="001724C6">
        <w:rPr>
          <w:rFonts w:ascii="Arial" w:eastAsiaTheme="minorHAnsi" w:hAnsi="Arial" w:cs="Arial"/>
          <w:sz w:val="22"/>
          <w:szCs w:val="22"/>
          <w:lang w:eastAsia="en-US"/>
        </w:rPr>
        <w:t>idiosyncratic</w:t>
      </w:r>
      <w:r w:rsidR="004B6C4F" w:rsidRPr="001724C6">
        <w:rPr>
          <w:rFonts w:ascii="Arial" w:eastAsiaTheme="minorHAnsi" w:hAnsi="Arial" w:cs="Arial"/>
          <w:sz w:val="22"/>
          <w:szCs w:val="22"/>
          <w:lang w:eastAsia="en-US"/>
        </w:rPr>
        <w:t xml:space="preserve"> and powerful </w:t>
      </w:r>
      <w:r w:rsidR="001A539D" w:rsidRPr="001724C6">
        <w:rPr>
          <w:rFonts w:ascii="Arial" w:eastAsiaTheme="minorHAnsi" w:hAnsi="Arial" w:cs="Arial"/>
          <w:sz w:val="22"/>
          <w:szCs w:val="22"/>
          <w:lang w:eastAsia="en-US"/>
        </w:rPr>
        <w:t>intervention</w:t>
      </w:r>
      <w:r w:rsidR="004B6C4F" w:rsidRPr="001724C6">
        <w:rPr>
          <w:rFonts w:ascii="Arial" w:eastAsiaTheme="minorHAnsi" w:hAnsi="Arial" w:cs="Arial"/>
          <w:sz w:val="22"/>
          <w:szCs w:val="22"/>
          <w:lang w:eastAsia="en-US"/>
        </w:rPr>
        <w:t xml:space="preserve">. The use of metaphor can facilitate a client’s understanding of abstract emotions and </w:t>
      </w:r>
      <w:r w:rsidR="0065352A" w:rsidRPr="001724C6">
        <w:rPr>
          <w:rFonts w:ascii="Arial" w:eastAsiaTheme="minorHAnsi" w:hAnsi="Arial" w:cs="Arial"/>
          <w:sz w:val="22"/>
          <w:szCs w:val="22"/>
          <w:lang w:eastAsia="en-US"/>
        </w:rPr>
        <w:t>experiences and</w:t>
      </w:r>
      <w:r w:rsidR="004B6C4F" w:rsidRPr="001724C6">
        <w:rPr>
          <w:rFonts w:ascii="Arial" w:eastAsiaTheme="minorHAnsi" w:hAnsi="Arial" w:cs="Arial"/>
          <w:sz w:val="22"/>
          <w:szCs w:val="22"/>
          <w:lang w:eastAsia="en-US"/>
        </w:rPr>
        <w:t xml:space="preserve"> help to make multi</w:t>
      </w:r>
      <w:r w:rsidR="004146E9" w:rsidRPr="001724C6">
        <w:rPr>
          <w:rFonts w:ascii="Arial" w:eastAsiaTheme="minorHAnsi" w:hAnsi="Arial" w:cs="Arial"/>
          <w:sz w:val="22"/>
          <w:szCs w:val="22"/>
          <w:lang w:eastAsia="en-US"/>
        </w:rPr>
        <w:t>-</w:t>
      </w:r>
      <w:r w:rsidR="004B6C4F" w:rsidRPr="001724C6">
        <w:rPr>
          <w:rFonts w:ascii="Arial" w:eastAsiaTheme="minorHAnsi" w:hAnsi="Arial" w:cs="Arial"/>
          <w:sz w:val="22"/>
          <w:szCs w:val="22"/>
          <w:lang w:eastAsia="en-US"/>
        </w:rPr>
        <w:t>faceted psychological processes</w:t>
      </w:r>
      <w:r w:rsidR="00216639" w:rsidRPr="001724C6">
        <w:rPr>
          <w:rFonts w:ascii="Arial" w:eastAsiaTheme="minorHAnsi" w:hAnsi="Arial" w:cs="Arial"/>
          <w:sz w:val="22"/>
          <w:szCs w:val="22"/>
          <w:lang w:eastAsia="en-US"/>
        </w:rPr>
        <w:t>,</w:t>
      </w:r>
      <w:r w:rsidR="004B6C4F" w:rsidRPr="001724C6">
        <w:rPr>
          <w:rFonts w:ascii="Arial" w:eastAsiaTheme="minorHAnsi" w:hAnsi="Arial" w:cs="Arial"/>
          <w:sz w:val="22"/>
          <w:szCs w:val="22"/>
          <w:lang w:eastAsia="en-US"/>
        </w:rPr>
        <w:t xml:space="preserve"> like forgiveness</w:t>
      </w:r>
      <w:r w:rsidR="00216639" w:rsidRPr="001724C6">
        <w:rPr>
          <w:rFonts w:ascii="Arial" w:eastAsiaTheme="minorHAnsi" w:hAnsi="Arial" w:cs="Arial"/>
          <w:sz w:val="22"/>
          <w:szCs w:val="22"/>
          <w:lang w:eastAsia="en-US"/>
        </w:rPr>
        <w:t>,</w:t>
      </w:r>
      <w:r w:rsidR="004B6C4F" w:rsidRPr="001724C6">
        <w:rPr>
          <w:rFonts w:ascii="Arial" w:eastAsiaTheme="minorHAnsi" w:hAnsi="Arial" w:cs="Arial"/>
          <w:sz w:val="22"/>
          <w:szCs w:val="22"/>
          <w:lang w:eastAsia="en-US"/>
        </w:rPr>
        <w:t xml:space="preserve"> more accessible and easier to understand. </w:t>
      </w:r>
      <w:r w:rsidR="00E16153" w:rsidRPr="001724C6">
        <w:rPr>
          <w:rFonts w:ascii="Arial" w:eastAsiaTheme="minorHAnsi" w:hAnsi="Arial" w:cs="Arial"/>
          <w:sz w:val="22"/>
          <w:szCs w:val="22"/>
          <w:lang w:eastAsia="en-US"/>
        </w:rPr>
        <w:t>Metaphors</w:t>
      </w:r>
      <w:r w:rsidR="004B6C4F" w:rsidRPr="001724C6">
        <w:rPr>
          <w:rFonts w:ascii="Arial" w:eastAsiaTheme="minorHAnsi" w:hAnsi="Arial" w:cs="Arial"/>
          <w:sz w:val="22"/>
          <w:szCs w:val="22"/>
          <w:lang w:eastAsia="en-US"/>
        </w:rPr>
        <w:t xml:space="preserve"> can also bridge </w:t>
      </w:r>
      <w:r w:rsidR="00216639" w:rsidRPr="001724C6">
        <w:rPr>
          <w:rFonts w:ascii="Arial" w:eastAsiaTheme="minorHAnsi" w:hAnsi="Arial" w:cs="Arial"/>
          <w:sz w:val="22"/>
          <w:szCs w:val="22"/>
          <w:lang w:eastAsia="en-US"/>
        </w:rPr>
        <w:t>a</w:t>
      </w:r>
      <w:r w:rsidR="004B6C4F" w:rsidRPr="001724C6">
        <w:rPr>
          <w:rFonts w:ascii="Arial" w:eastAsiaTheme="minorHAnsi" w:hAnsi="Arial" w:cs="Arial"/>
          <w:sz w:val="22"/>
          <w:szCs w:val="22"/>
          <w:lang w:eastAsia="en-US"/>
        </w:rPr>
        <w:t xml:space="preserve"> client’s internal world </w:t>
      </w:r>
      <w:r w:rsidR="00E16153" w:rsidRPr="001724C6">
        <w:rPr>
          <w:rFonts w:ascii="Arial" w:eastAsiaTheme="minorHAnsi" w:hAnsi="Arial" w:cs="Arial"/>
          <w:sz w:val="22"/>
          <w:szCs w:val="22"/>
          <w:lang w:eastAsia="en-US"/>
        </w:rPr>
        <w:t xml:space="preserve">and </w:t>
      </w:r>
      <w:r w:rsidR="004B6C4F" w:rsidRPr="001724C6">
        <w:rPr>
          <w:rFonts w:ascii="Arial" w:eastAsiaTheme="minorHAnsi" w:hAnsi="Arial" w:cs="Arial"/>
          <w:sz w:val="22"/>
          <w:szCs w:val="22"/>
          <w:lang w:eastAsia="en-US"/>
        </w:rPr>
        <w:t xml:space="preserve">therapeutic dialogue, facilitating deeper exploration of emotions </w:t>
      </w:r>
      <w:r w:rsidR="001A539D" w:rsidRPr="001724C6">
        <w:rPr>
          <w:rFonts w:ascii="Arial" w:eastAsiaTheme="minorHAnsi" w:hAnsi="Arial" w:cs="Arial"/>
          <w:sz w:val="22"/>
          <w:szCs w:val="22"/>
          <w:lang w:eastAsia="en-US"/>
        </w:rPr>
        <w:t>such as</w:t>
      </w:r>
      <w:r w:rsidR="004B6C4F" w:rsidRPr="001724C6">
        <w:rPr>
          <w:rFonts w:ascii="Arial" w:eastAsiaTheme="minorHAnsi" w:hAnsi="Arial" w:cs="Arial"/>
          <w:sz w:val="22"/>
          <w:szCs w:val="22"/>
          <w:lang w:eastAsia="en-US"/>
        </w:rPr>
        <w:t xml:space="preserve"> hurt, anger, and forgiveness.</w:t>
      </w:r>
    </w:p>
    <w:p w14:paraId="0856769A" w14:textId="7A085CF5" w:rsidR="004B6C4F" w:rsidRPr="001724C6" w:rsidRDefault="004B6C4F" w:rsidP="001724C6">
      <w:pPr>
        <w:autoSpaceDE w:val="0"/>
        <w:autoSpaceDN w:val="0"/>
        <w:adjustRightInd w:val="0"/>
        <w:spacing w:after="0" w:line="480" w:lineRule="auto"/>
        <w:ind w:right="-472"/>
        <w:rPr>
          <w:rFonts w:ascii="Arial" w:eastAsiaTheme="minorHAnsi" w:hAnsi="Arial" w:cs="Arial"/>
          <w:kern w:val="0"/>
          <w:sz w:val="22"/>
          <w:szCs w:val="22"/>
          <w:lang w:eastAsia="en-US"/>
          <w14:ligatures w14:val="none"/>
        </w:rPr>
      </w:pPr>
      <w:r w:rsidRPr="001724C6">
        <w:rPr>
          <w:rFonts w:ascii="Arial" w:eastAsiaTheme="minorHAnsi" w:hAnsi="Arial" w:cs="Arial"/>
          <w:kern w:val="0"/>
          <w:sz w:val="22"/>
          <w:szCs w:val="22"/>
          <w:lang w:eastAsia="en-US"/>
          <w14:ligatures w14:val="none"/>
        </w:rPr>
        <w:t>Importantly, using a metaphorical approach also encourages client-led exploration,</w:t>
      </w:r>
      <w:r w:rsidR="00325D43" w:rsidRPr="001724C6">
        <w:rPr>
          <w:rFonts w:ascii="Arial" w:eastAsiaTheme="minorHAnsi" w:hAnsi="Arial" w:cs="Arial"/>
          <w:kern w:val="0"/>
          <w:sz w:val="22"/>
          <w:szCs w:val="22"/>
          <w:lang w:eastAsia="en-US"/>
          <w14:ligatures w14:val="none"/>
        </w:rPr>
        <w:t xml:space="preserve"> facilitating </w:t>
      </w:r>
      <w:r w:rsidRPr="001724C6">
        <w:rPr>
          <w:rFonts w:ascii="Arial" w:eastAsiaTheme="minorHAnsi" w:hAnsi="Arial" w:cs="Arial"/>
          <w:kern w:val="0"/>
          <w:sz w:val="22"/>
          <w:szCs w:val="22"/>
          <w:lang w:eastAsia="en-US"/>
          <w14:ligatures w14:val="none"/>
        </w:rPr>
        <w:t xml:space="preserve">individuals to shape their own understanding of forgiveness in a way that resonates personally. This flexibility </w:t>
      </w:r>
      <w:r w:rsidR="001A539D" w:rsidRPr="001724C6">
        <w:rPr>
          <w:rFonts w:ascii="Arial" w:eastAsiaTheme="minorHAnsi" w:hAnsi="Arial" w:cs="Arial"/>
          <w:kern w:val="0"/>
          <w:sz w:val="22"/>
          <w:szCs w:val="22"/>
          <w:lang w:eastAsia="en-US"/>
          <w14:ligatures w14:val="none"/>
        </w:rPr>
        <w:t>is</w:t>
      </w:r>
      <w:r w:rsidRPr="001724C6">
        <w:rPr>
          <w:rFonts w:ascii="Arial" w:eastAsiaTheme="minorHAnsi" w:hAnsi="Arial" w:cs="Arial"/>
          <w:kern w:val="0"/>
          <w:sz w:val="22"/>
          <w:szCs w:val="22"/>
          <w:lang w:eastAsia="en-US"/>
          <w14:ligatures w14:val="none"/>
        </w:rPr>
        <w:t xml:space="preserve"> especially useful in addressing the nuances of forgiveness in situations where past trauma, resentment, or anger are present. Metaphors </w:t>
      </w:r>
      <w:r w:rsidR="001A539D" w:rsidRPr="001724C6">
        <w:rPr>
          <w:rFonts w:ascii="Arial" w:eastAsiaTheme="minorHAnsi" w:hAnsi="Arial" w:cs="Arial"/>
          <w:kern w:val="0"/>
          <w:sz w:val="22"/>
          <w:szCs w:val="22"/>
          <w:lang w:eastAsia="en-US"/>
          <w14:ligatures w14:val="none"/>
        </w:rPr>
        <w:t xml:space="preserve">can also </w:t>
      </w:r>
      <w:r w:rsidRPr="001724C6">
        <w:rPr>
          <w:rFonts w:ascii="Arial" w:eastAsiaTheme="minorHAnsi" w:hAnsi="Arial" w:cs="Arial"/>
          <w:kern w:val="0"/>
          <w:sz w:val="22"/>
          <w:szCs w:val="22"/>
          <w:lang w:eastAsia="en-US"/>
          <w14:ligatures w14:val="none"/>
        </w:rPr>
        <w:t xml:space="preserve">empower clients to work through emotions at their own pace, and in a manner that feels safe, hence not only facilitating emotional insight but also creating an environment where clients can process and release negative emotions more effectively. </w:t>
      </w:r>
      <w:r w:rsidR="00E16153" w:rsidRPr="001724C6">
        <w:rPr>
          <w:rFonts w:ascii="Arial" w:eastAsiaTheme="minorHAnsi" w:hAnsi="Arial" w:cs="Arial"/>
          <w:kern w:val="0"/>
          <w:sz w:val="22"/>
          <w:szCs w:val="22"/>
          <w:lang w:eastAsia="en-US"/>
          <w14:ligatures w14:val="none"/>
        </w:rPr>
        <w:t>Potentially</w:t>
      </w:r>
      <w:r w:rsidRPr="001724C6">
        <w:rPr>
          <w:rFonts w:ascii="Arial" w:eastAsiaTheme="minorHAnsi" w:hAnsi="Arial" w:cs="Arial"/>
          <w:kern w:val="0"/>
          <w:sz w:val="22"/>
          <w:szCs w:val="22"/>
          <w:lang w:eastAsia="en-US"/>
          <w14:ligatures w14:val="none"/>
        </w:rPr>
        <w:t xml:space="preserve">, this approach </w:t>
      </w:r>
      <w:r w:rsidR="00E16153" w:rsidRPr="001724C6">
        <w:rPr>
          <w:rFonts w:ascii="Arial" w:eastAsiaTheme="minorHAnsi" w:hAnsi="Arial" w:cs="Arial"/>
          <w:kern w:val="0"/>
          <w:sz w:val="22"/>
          <w:szCs w:val="22"/>
          <w:lang w:eastAsia="en-US"/>
          <w14:ligatures w14:val="none"/>
        </w:rPr>
        <w:t xml:space="preserve">could </w:t>
      </w:r>
      <w:r w:rsidRPr="001724C6">
        <w:rPr>
          <w:rFonts w:ascii="Arial" w:eastAsiaTheme="minorHAnsi" w:hAnsi="Arial" w:cs="Arial"/>
          <w:kern w:val="0"/>
          <w:sz w:val="22"/>
          <w:szCs w:val="22"/>
          <w:lang w:eastAsia="en-US"/>
          <w14:ligatures w14:val="none"/>
        </w:rPr>
        <w:t xml:space="preserve">enhance resilience, promote personal growth, and contribute to long-term emotional well-being. </w:t>
      </w:r>
      <w:r w:rsidR="00E16153" w:rsidRPr="001724C6">
        <w:rPr>
          <w:rFonts w:ascii="Arial" w:eastAsiaTheme="minorHAnsi" w:hAnsi="Arial" w:cs="Arial"/>
          <w:kern w:val="0"/>
          <w:sz w:val="22"/>
          <w:szCs w:val="22"/>
          <w:lang w:eastAsia="en-US"/>
          <w14:ligatures w14:val="none"/>
        </w:rPr>
        <w:t>Metaphors</w:t>
      </w:r>
      <w:r w:rsidRPr="001724C6">
        <w:rPr>
          <w:rFonts w:ascii="Arial" w:eastAsiaTheme="minorHAnsi" w:hAnsi="Arial" w:cs="Arial"/>
          <w:kern w:val="0"/>
          <w:sz w:val="22"/>
          <w:szCs w:val="22"/>
          <w:lang w:eastAsia="en-US"/>
          <w14:ligatures w14:val="none"/>
        </w:rPr>
        <w:t xml:space="preserve"> could enable the process of forgiveness to become a more </w:t>
      </w:r>
      <w:r w:rsidR="0092233C" w:rsidRPr="001724C6">
        <w:rPr>
          <w:rFonts w:ascii="Arial" w:eastAsiaTheme="minorHAnsi" w:hAnsi="Arial" w:cs="Arial"/>
          <w:kern w:val="0"/>
          <w:sz w:val="22"/>
          <w:szCs w:val="22"/>
          <w:lang w:eastAsia="en-US"/>
          <w14:ligatures w14:val="none"/>
        </w:rPr>
        <w:t>perceptible</w:t>
      </w:r>
      <w:r w:rsidRPr="001724C6">
        <w:rPr>
          <w:rFonts w:ascii="Arial" w:eastAsiaTheme="minorHAnsi" w:hAnsi="Arial" w:cs="Arial"/>
          <w:kern w:val="0"/>
          <w:sz w:val="22"/>
          <w:szCs w:val="22"/>
          <w:lang w:eastAsia="en-US"/>
          <w14:ligatures w14:val="none"/>
        </w:rPr>
        <w:t xml:space="preserve"> experience, transforming an ambiguous </w:t>
      </w:r>
      <w:r w:rsidR="00E16153" w:rsidRPr="001724C6">
        <w:rPr>
          <w:rFonts w:ascii="Arial" w:eastAsiaTheme="minorHAnsi" w:hAnsi="Arial" w:cs="Arial"/>
          <w:kern w:val="0"/>
          <w:sz w:val="22"/>
          <w:szCs w:val="22"/>
          <w:lang w:eastAsia="en-US"/>
          <w14:ligatures w14:val="none"/>
        </w:rPr>
        <w:t>inner</w:t>
      </w:r>
      <w:r w:rsidR="00F92F35" w:rsidRPr="001724C6">
        <w:rPr>
          <w:rFonts w:ascii="Arial" w:eastAsiaTheme="minorHAnsi" w:hAnsi="Arial" w:cs="Arial"/>
          <w:kern w:val="0"/>
          <w:sz w:val="22"/>
          <w:szCs w:val="22"/>
          <w:lang w:eastAsia="en-US"/>
          <w14:ligatures w14:val="none"/>
        </w:rPr>
        <w:t>-</w:t>
      </w:r>
      <w:r w:rsidR="00E16153" w:rsidRPr="001724C6">
        <w:rPr>
          <w:rFonts w:ascii="Arial" w:eastAsiaTheme="minorHAnsi" w:hAnsi="Arial" w:cs="Arial"/>
          <w:kern w:val="0"/>
          <w:sz w:val="22"/>
          <w:szCs w:val="22"/>
          <w:lang w:eastAsia="en-US"/>
          <w14:ligatures w14:val="none"/>
        </w:rPr>
        <w:t>experience</w:t>
      </w:r>
      <w:r w:rsidRPr="001724C6">
        <w:rPr>
          <w:rFonts w:ascii="Arial" w:eastAsiaTheme="minorHAnsi" w:hAnsi="Arial" w:cs="Arial"/>
          <w:kern w:val="0"/>
          <w:sz w:val="22"/>
          <w:szCs w:val="22"/>
          <w:lang w:eastAsia="en-US"/>
          <w14:ligatures w14:val="none"/>
        </w:rPr>
        <w:t xml:space="preserve"> into something more </w:t>
      </w:r>
      <w:r w:rsidR="00CE4FE0" w:rsidRPr="001724C6">
        <w:rPr>
          <w:rFonts w:ascii="Arial" w:eastAsiaTheme="minorHAnsi" w:hAnsi="Arial" w:cs="Arial"/>
          <w:kern w:val="0"/>
          <w:sz w:val="22"/>
          <w:szCs w:val="22"/>
          <w:lang w:eastAsia="en-US"/>
          <w14:ligatures w14:val="none"/>
        </w:rPr>
        <w:t>palpable</w:t>
      </w:r>
      <w:r w:rsidRPr="001724C6">
        <w:rPr>
          <w:rFonts w:ascii="Arial" w:eastAsiaTheme="minorHAnsi" w:hAnsi="Arial" w:cs="Arial"/>
          <w:kern w:val="0"/>
          <w:sz w:val="22"/>
          <w:szCs w:val="22"/>
          <w:lang w:eastAsia="en-US"/>
          <w14:ligatures w14:val="none"/>
        </w:rPr>
        <w:t xml:space="preserve"> and relevant. As metaphors are shaped by </w:t>
      </w:r>
      <w:r w:rsidR="00F92F35" w:rsidRPr="001724C6">
        <w:rPr>
          <w:rFonts w:ascii="Arial" w:eastAsiaTheme="minorHAnsi" w:hAnsi="Arial" w:cs="Arial"/>
          <w:kern w:val="0"/>
          <w:sz w:val="22"/>
          <w:szCs w:val="22"/>
          <w:lang w:eastAsia="en-US"/>
          <w14:ligatures w14:val="none"/>
        </w:rPr>
        <w:t xml:space="preserve">a </w:t>
      </w:r>
      <w:r w:rsidRPr="001724C6">
        <w:rPr>
          <w:rFonts w:ascii="Arial" w:eastAsiaTheme="minorHAnsi" w:hAnsi="Arial" w:cs="Arial"/>
          <w:kern w:val="0"/>
          <w:sz w:val="22"/>
          <w:szCs w:val="22"/>
          <w:lang w:eastAsia="en-US"/>
          <w14:ligatures w14:val="none"/>
        </w:rPr>
        <w:t xml:space="preserve">client’s personal experiences, a metaphorical framework for forgiveness would also enable </w:t>
      </w:r>
      <w:r w:rsidR="00416FC0" w:rsidRPr="001724C6">
        <w:rPr>
          <w:rFonts w:ascii="Arial" w:eastAsiaTheme="minorHAnsi" w:hAnsi="Arial" w:cs="Arial"/>
          <w:kern w:val="0"/>
          <w:sz w:val="22"/>
          <w:szCs w:val="22"/>
          <w:lang w:eastAsia="en-US"/>
          <w14:ligatures w14:val="none"/>
        </w:rPr>
        <w:t>clients</w:t>
      </w:r>
      <w:r w:rsidRPr="001724C6">
        <w:rPr>
          <w:rFonts w:ascii="Arial" w:eastAsiaTheme="minorHAnsi" w:hAnsi="Arial" w:cs="Arial"/>
          <w:kern w:val="0"/>
          <w:sz w:val="22"/>
          <w:szCs w:val="22"/>
          <w:lang w:eastAsia="en-US"/>
          <w14:ligatures w14:val="none"/>
        </w:rPr>
        <w:t xml:space="preserve"> to gain</w:t>
      </w:r>
      <w:r w:rsidR="00E16153" w:rsidRPr="001724C6">
        <w:rPr>
          <w:rFonts w:ascii="Arial" w:eastAsiaTheme="minorHAnsi" w:hAnsi="Arial" w:cs="Arial"/>
          <w:kern w:val="0"/>
          <w:sz w:val="22"/>
          <w:szCs w:val="22"/>
          <w:lang w:eastAsia="en-US"/>
          <w14:ligatures w14:val="none"/>
        </w:rPr>
        <w:t xml:space="preserve"> </w:t>
      </w:r>
      <w:r w:rsidRPr="001724C6">
        <w:rPr>
          <w:rFonts w:ascii="Arial" w:eastAsiaTheme="minorHAnsi" w:hAnsi="Arial" w:cs="Arial"/>
          <w:kern w:val="0"/>
          <w:sz w:val="22"/>
          <w:szCs w:val="22"/>
          <w:lang w:eastAsia="en-US"/>
          <w14:ligatures w14:val="none"/>
        </w:rPr>
        <w:t>unique understanding of where they are in their</w:t>
      </w:r>
      <w:r w:rsidR="00CA07D7" w:rsidRPr="001724C6">
        <w:rPr>
          <w:rFonts w:ascii="Arial" w:eastAsiaTheme="minorHAnsi" w:hAnsi="Arial" w:cs="Arial"/>
          <w:kern w:val="0"/>
          <w:sz w:val="22"/>
          <w:szCs w:val="22"/>
          <w:lang w:eastAsia="en-US"/>
          <w14:ligatures w14:val="none"/>
        </w:rPr>
        <w:t xml:space="preserve"> persona</w:t>
      </w:r>
      <w:r w:rsidR="001A539D" w:rsidRPr="001724C6">
        <w:rPr>
          <w:rFonts w:ascii="Arial" w:eastAsiaTheme="minorHAnsi" w:hAnsi="Arial" w:cs="Arial"/>
          <w:kern w:val="0"/>
          <w:sz w:val="22"/>
          <w:szCs w:val="22"/>
          <w:lang w:eastAsia="en-US"/>
          <w14:ligatures w14:val="none"/>
        </w:rPr>
        <w:t>l</w:t>
      </w:r>
      <w:r w:rsidRPr="001724C6">
        <w:rPr>
          <w:rFonts w:ascii="Arial" w:eastAsiaTheme="minorHAnsi" w:hAnsi="Arial" w:cs="Arial"/>
          <w:kern w:val="0"/>
          <w:sz w:val="22"/>
          <w:szCs w:val="22"/>
          <w:lang w:eastAsia="en-US"/>
          <w14:ligatures w14:val="none"/>
        </w:rPr>
        <w:t xml:space="preserve"> forgiveness journey.</w:t>
      </w:r>
    </w:p>
    <w:p w14:paraId="1B69BF88" w14:textId="71A1FA27" w:rsidR="0014401A" w:rsidRPr="001724C6" w:rsidRDefault="0099675E"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lastRenderedPageBreak/>
        <w:t>Consequently</w:t>
      </w:r>
      <w:r w:rsidR="004B6C4F" w:rsidRPr="001724C6">
        <w:rPr>
          <w:rFonts w:ascii="Arial" w:eastAsia="Times New Roman" w:hAnsi="Arial" w:cs="Arial"/>
          <w:kern w:val="0"/>
          <w:sz w:val="22"/>
          <w:szCs w:val="22"/>
          <w:lang w:eastAsia="en-GB"/>
          <w14:ligatures w14:val="none"/>
        </w:rPr>
        <w:t>, and mindful of the disturbing observation by Mahon (2023), that there has been little improvement in therapeutic outcomes over the last four decades, a metaphorical model for forgiveness may e</w:t>
      </w:r>
      <w:r w:rsidR="00C67D4F" w:rsidRPr="001724C6">
        <w:rPr>
          <w:rFonts w:ascii="Arial" w:eastAsia="Times New Roman" w:hAnsi="Arial" w:cs="Arial"/>
          <w:kern w:val="0"/>
          <w:sz w:val="22"/>
          <w:szCs w:val="22"/>
          <w:lang w:eastAsia="en-GB"/>
          <w14:ligatures w14:val="none"/>
        </w:rPr>
        <w:t>mpower</w:t>
      </w:r>
      <w:r w:rsidR="004B6C4F" w:rsidRPr="001724C6">
        <w:rPr>
          <w:rFonts w:ascii="Arial" w:eastAsia="Times New Roman" w:hAnsi="Arial" w:cs="Arial"/>
          <w:kern w:val="0"/>
          <w:sz w:val="22"/>
          <w:szCs w:val="22"/>
          <w:lang w:eastAsia="en-GB"/>
          <w14:ligatures w14:val="none"/>
        </w:rPr>
        <w:t xml:space="preserve"> therapists to facilitate</w:t>
      </w:r>
      <w:r w:rsidR="002548C7"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 xml:space="preserve">deeper </w:t>
      </w:r>
      <w:r w:rsidR="00EA3F42" w:rsidRPr="001724C6">
        <w:rPr>
          <w:rFonts w:ascii="Arial" w:eastAsia="Times New Roman" w:hAnsi="Arial" w:cs="Arial"/>
          <w:kern w:val="0"/>
          <w:sz w:val="22"/>
          <w:szCs w:val="22"/>
          <w:lang w:eastAsia="en-GB"/>
          <w14:ligatures w14:val="none"/>
        </w:rPr>
        <w:t xml:space="preserve">appreciation of </w:t>
      </w:r>
      <w:r w:rsidR="004B6C4F" w:rsidRPr="001724C6">
        <w:rPr>
          <w:rFonts w:ascii="Arial" w:eastAsia="Times New Roman" w:hAnsi="Arial" w:cs="Arial"/>
          <w:kern w:val="0"/>
          <w:sz w:val="22"/>
          <w:szCs w:val="22"/>
          <w:lang w:eastAsia="en-GB"/>
          <w14:ligatures w14:val="none"/>
        </w:rPr>
        <w:t>a client's inner</w:t>
      </w:r>
      <w:r w:rsidR="004B3865"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world</w:t>
      </w:r>
      <w:r w:rsidR="00EA3F42"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w:t>
      </w:r>
      <w:r w:rsidR="00CE4FE0" w:rsidRPr="001724C6">
        <w:rPr>
          <w:rFonts w:ascii="Arial" w:eastAsia="Times New Roman" w:hAnsi="Arial" w:cs="Arial"/>
          <w:kern w:val="0"/>
          <w:sz w:val="22"/>
          <w:szCs w:val="22"/>
          <w:lang w:eastAsia="en-GB"/>
          <w14:ligatures w14:val="none"/>
        </w:rPr>
        <w:t>enabl</w:t>
      </w:r>
      <w:r w:rsidR="00E16153" w:rsidRPr="001724C6">
        <w:rPr>
          <w:rFonts w:ascii="Arial" w:eastAsia="Times New Roman" w:hAnsi="Arial" w:cs="Arial"/>
          <w:kern w:val="0"/>
          <w:sz w:val="22"/>
          <w:szCs w:val="22"/>
          <w:lang w:eastAsia="en-GB"/>
          <w14:ligatures w14:val="none"/>
        </w:rPr>
        <w:t>ing</w:t>
      </w:r>
      <w:r w:rsidR="004B6C4F" w:rsidRPr="001724C6">
        <w:rPr>
          <w:rFonts w:ascii="Arial" w:eastAsia="Times New Roman" w:hAnsi="Arial" w:cs="Arial"/>
          <w:kern w:val="0"/>
          <w:sz w:val="22"/>
          <w:szCs w:val="22"/>
          <w:lang w:eastAsia="en-GB"/>
          <w14:ligatures w14:val="none"/>
        </w:rPr>
        <w:t xml:space="preserve"> </w:t>
      </w:r>
      <w:r w:rsidR="00531A32" w:rsidRPr="001724C6">
        <w:rPr>
          <w:rFonts w:ascii="Arial" w:eastAsia="Times New Roman" w:hAnsi="Arial" w:cs="Arial"/>
          <w:kern w:val="0"/>
          <w:sz w:val="22"/>
          <w:szCs w:val="22"/>
          <w:lang w:eastAsia="en-GB"/>
          <w14:ligatures w14:val="none"/>
        </w:rPr>
        <w:t xml:space="preserve">more </w:t>
      </w:r>
      <w:r w:rsidRPr="001724C6">
        <w:rPr>
          <w:rFonts w:ascii="Arial" w:eastAsia="Times New Roman" w:hAnsi="Arial" w:cs="Arial"/>
          <w:kern w:val="0"/>
          <w:sz w:val="22"/>
          <w:szCs w:val="22"/>
          <w:lang w:eastAsia="en-GB"/>
          <w14:ligatures w14:val="none"/>
        </w:rPr>
        <w:t>in-depth</w:t>
      </w:r>
      <w:r w:rsidR="004B6C4F" w:rsidRPr="001724C6">
        <w:rPr>
          <w:rFonts w:ascii="Arial" w:eastAsia="Times New Roman" w:hAnsi="Arial" w:cs="Arial"/>
          <w:kern w:val="0"/>
          <w:sz w:val="22"/>
          <w:szCs w:val="22"/>
          <w:lang w:eastAsia="en-GB"/>
          <w14:ligatures w14:val="none"/>
        </w:rPr>
        <w:t xml:space="preserve"> understanding of the process of </w:t>
      </w:r>
      <w:r w:rsidR="00325D43" w:rsidRPr="001724C6">
        <w:rPr>
          <w:rFonts w:ascii="Arial" w:eastAsia="Times New Roman" w:hAnsi="Arial" w:cs="Arial"/>
          <w:kern w:val="0"/>
          <w:sz w:val="22"/>
          <w:szCs w:val="22"/>
          <w:lang w:eastAsia="en-GB"/>
          <w14:ligatures w14:val="none"/>
        </w:rPr>
        <w:t>letting</w:t>
      </w:r>
      <w:r w:rsidR="004B3865" w:rsidRPr="001724C6">
        <w:rPr>
          <w:rFonts w:ascii="Arial" w:eastAsia="Times New Roman" w:hAnsi="Arial" w:cs="Arial"/>
          <w:kern w:val="0"/>
          <w:sz w:val="22"/>
          <w:szCs w:val="22"/>
          <w:lang w:eastAsia="en-GB"/>
          <w14:ligatures w14:val="none"/>
        </w:rPr>
        <w:t>-</w:t>
      </w:r>
      <w:r w:rsidR="00325D43" w:rsidRPr="001724C6">
        <w:rPr>
          <w:rFonts w:ascii="Arial" w:eastAsia="Times New Roman" w:hAnsi="Arial" w:cs="Arial"/>
          <w:kern w:val="0"/>
          <w:sz w:val="22"/>
          <w:szCs w:val="22"/>
          <w:lang w:eastAsia="en-GB"/>
          <w14:ligatures w14:val="none"/>
        </w:rPr>
        <w:t>go</w:t>
      </w:r>
      <w:r w:rsidR="004B6C4F" w:rsidRPr="001724C6">
        <w:rPr>
          <w:rFonts w:ascii="Arial" w:eastAsia="Times New Roman" w:hAnsi="Arial" w:cs="Arial"/>
          <w:kern w:val="0"/>
          <w:sz w:val="22"/>
          <w:szCs w:val="22"/>
          <w:lang w:eastAsia="en-GB"/>
          <w14:ligatures w14:val="none"/>
        </w:rPr>
        <w:t xml:space="preserve"> of unforgiveness.</w:t>
      </w:r>
      <w:r w:rsidR="00D80EC7" w:rsidRPr="001724C6">
        <w:rPr>
          <w:rFonts w:ascii="Arial" w:eastAsia="Times New Roman" w:hAnsi="Arial" w:cs="Arial"/>
          <w:kern w:val="0"/>
          <w:sz w:val="22"/>
          <w:szCs w:val="22"/>
          <w:lang w:eastAsia="en-GB"/>
          <w14:ligatures w14:val="none"/>
        </w:rPr>
        <w:t xml:space="preserve"> </w:t>
      </w:r>
    </w:p>
    <w:p w14:paraId="32F18309" w14:textId="3DA201A6" w:rsidR="004B6C4F" w:rsidRPr="001724C6" w:rsidRDefault="005B493C" w:rsidP="001724C6">
      <w:pPr>
        <w:spacing w:before="100" w:beforeAutospacing="1" w:after="100" w:afterAutospacing="1" w:line="480" w:lineRule="auto"/>
        <w:rPr>
          <w:rFonts w:ascii="Arial" w:eastAsia="Times New Roman" w:hAnsi="Arial" w:cs="Arial"/>
          <w:kern w:val="0"/>
          <w:sz w:val="22"/>
          <w:szCs w:val="22"/>
          <w:lang w:eastAsia="en-GB"/>
          <w14:ligatures w14:val="none"/>
        </w:rPr>
      </w:pPr>
      <w:r w:rsidRPr="001724C6">
        <w:rPr>
          <w:rFonts w:ascii="Arial" w:eastAsia="Times New Roman" w:hAnsi="Arial" w:cs="Arial"/>
          <w:kern w:val="0"/>
          <w:sz w:val="22"/>
          <w:szCs w:val="22"/>
          <w:lang w:eastAsia="en-GB"/>
          <w14:ligatures w14:val="none"/>
        </w:rPr>
        <w:t>D</w:t>
      </w:r>
      <w:r w:rsidR="004B6C4F" w:rsidRPr="001724C6">
        <w:rPr>
          <w:rFonts w:ascii="Arial" w:eastAsia="Times New Roman" w:hAnsi="Arial" w:cs="Arial"/>
          <w:kern w:val="0"/>
          <w:sz w:val="22"/>
          <w:szCs w:val="22"/>
          <w:lang w:eastAsia="en-GB"/>
          <w14:ligatures w14:val="none"/>
        </w:rPr>
        <w:t>eveloping these concepts and disseminating a metaphorical model of forgiveness could</w:t>
      </w:r>
      <w:r w:rsidR="00E7521F"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 xml:space="preserve"> </w:t>
      </w:r>
      <w:r w:rsidR="00E7521F" w:rsidRPr="001724C6">
        <w:rPr>
          <w:rFonts w:ascii="Arial" w:eastAsia="Times New Roman" w:hAnsi="Arial" w:cs="Arial"/>
          <w:kern w:val="0"/>
          <w:sz w:val="22"/>
          <w:szCs w:val="22"/>
          <w:lang w:eastAsia="en-GB"/>
          <w14:ligatures w14:val="none"/>
        </w:rPr>
        <w:t>therefore,</w:t>
      </w:r>
      <w:r w:rsidR="00947FC1" w:rsidRPr="001724C6">
        <w:rPr>
          <w:rFonts w:ascii="Arial" w:eastAsia="Times New Roman" w:hAnsi="Arial" w:cs="Arial"/>
          <w:kern w:val="0"/>
          <w:sz w:val="22"/>
          <w:szCs w:val="22"/>
          <w:lang w:eastAsia="en-GB"/>
          <w14:ligatures w14:val="none"/>
        </w:rPr>
        <w:t xml:space="preserve"> turn</w:t>
      </w:r>
      <w:r w:rsidR="004B6C4F" w:rsidRPr="001724C6">
        <w:rPr>
          <w:rFonts w:ascii="Arial" w:eastAsia="Times New Roman" w:hAnsi="Arial" w:cs="Arial"/>
          <w:kern w:val="0"/>
          <w:sz w:val="22"/>
          <w:szCs w:val="22"/>
          <w:lang w:eastAsia="en-GB"/>
          <w14:ligatures w14:val="none"/>
        </w:rPr>
        <w:t xml:space="preserve"> an </w:t>
      </w:r>
      <w:r w:rsidR="001A539D" w:rsidRPr="001724C6">
        <w:rPr>
          <w:rFonts w:ascii="Arial" w:eastAsia="Times New Roman" w:hAnsi="Arial" w:cs="Arial"/>
          <w:kern w:val="0"/>
          <w:sz w:val="22"/>
          <w:szCs w:val="22"/>
          <w:lang w:eastAsia="en-GB"/>
          <w14:ligatures w14:val="none"/>
        </w:rPr>
        <w:t xml:space="preserve">intangible </w:t>
      </w:r>
      <w:r w:rsidR="004B6C4F" w:rsidRPr="001724C6">
        <w:rPr>
          <w:rFonts w:ascii="Arial" w:eastAsia="Times New Roman" w:hAnsi="Arial" w:cs="Arial"/>
          <w:kern w:val="0"/>
          <w:sz w:val="22"/>
          <w:szCs w:val="22"/>
          <w:lang w:eastAsia="en-GB"/>
          <w14:ligatures w14:val="none"/>
        </w:rPr>
        <w:t>and illusive inner</w:t>
      </w:r>
      <w:r w:rsidR="003264BA" w:rsidRPr="001724C6">
        <w:rPr>
          <w:rFonts w:ascii="Arial" w:eastAsia="Times New Roman" w:hAnsi="Arial" w:cs="Arial"/>
          <w:kern w:val="0"/>
          <w:sz w:val="22"/>
          <w:szCs w:val="22"/>
          <w:lang w:eastAsia="en-GB"/>
          <w14:ligatures w14:val="none"/>
        </w:rPr>
        <w:t>-</w:t>
      </w:r>
      <w:r w:rsidR="004B6C4F" w:rsidRPr="001724C6">
        <w:rPr>
          <w:rFonts w:ascii="Arial" w:eastAsia="Times New Roman" w:hAnsi="Arial" w:cs="Arial"/>
          <w:kern w:val="0"/>
          <w:sz w:val="22"/>
          <w:szCs w:val="22"/>
          <w:lang w:eastAsia="en-GB"/>
          <w14:ligatures w14:val="none"/>
        </w:rPr>
        <w:t>experience into something more distinct and significant.</w:t>
      </w:r>
      <w:r w:rsidR="00EA3F42"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 xml:space="preserve">Nonetheless, </w:t>
      </w:r>
      <w:r w:rsidR="004B6C4F" w:rsidRPr="001724C6">
        <w:rPr>
          <w:rFonts w:ascii="Arial" w:eastAsia="Times New Roman" w:hAnsi="Arial" w:cs="Arial"/>
          <w:kern w:val="0"/>
          <w:sz w:val="22"/>
          <w:szCs w:val="22"/>
          <w:shd w:val="clear" w:color="auto" w:fill="FFFFFF"/>
          <w:lang w:eastAsia="en-GB"/>
          <w14:ligatures w14:val="none"/>
        </w:rPr>
        <w:t xml:space="preserve">the interpretations contained within this paper </w:t>
      </w:r>
      <w:r w:rsidR="003264BA" w:rsidRPr="001724C6">
        <w:rPr>
          <w:rFonts w:ascii="Arial" w:eastAsia="Times New Roman" w:hAnsi="Arial" w:cs="Arial"/>
          <w:kern w:val="0"/>
          <w:sz w:val="22"/>
          <w:szCs w:val="22"/>
          <w:shd w:val="clear" w:color="auto" w:fill="FFFFFF"/>
          <w:lang w:eastAsia="en-GB"/>
          <w14:ligatures w14:val="none"/>
        </w:rPr>
        <w:t>remain</w:t>
      </w:r>
      <w:r w:rsidR="004B6C4F" w:rsidRPr="001724C6">
        <w:rPr>
          <w:rFonts w:ascii="Arial" w:eastAsia="Times New Roman" w:hAnsi="Arial" w:cs="Arial"/>
          <w:kern w:val="0"/>
          <w:sz w:val="22"/>
          <w:szCs w:val="22"/>
          <w:shd w:val="clear" w:color="auto" w:fill="FFFFFF"/>
          <w:lang w:eastAsia="en-GB"/>
          <w14:ligatures w14:val="none"/>
        </w:rPr>
        <w:t xml:space="preserve"> superficial until the conclusion of the PhD research, when it is hoped that the </w:t>
      </w:r>
      <w:r w:rsidR="003264BA" w:rsidRPr="001724C6">
        <w:rPr>
          <w:rFonts w:ascii="Arial" w:eastAsia="Times New Roman" w:hAnsi="Arial" w:cs="Arial"/>
          <w:kern w:val="0"/>
          <w:sz w:val="22"/>
          <w:szCs w:val="22"/>
          <w:shd w:val="clear" w:color="auto" w:fill="FFFFFF"/>
          <w:lang w:eastAsia="en-GB"/>
          <w14:ligatures w14:val="none"/>
        </w:rPr>
        <w:t>definitive forgiveness</w:t>
      </w:r>
      <w:r w:rsidR="004B6C4F" w:rsidRPr="001724C6">
        <w:rPr>
          <w:rFonts w:ascii="Arial" w:eastAsia="Times New Roman" w:hAnsi="Arial" w:cs="Arial"/>
          <w:kern w:val="0"/>
          <w:sz w:val="22"/>
          <w:szCs w:val="22"/>
          <w:shd w:val="clear" w:color="auto" w:fill="FFFFFF"/>
          <w:lang w:eastAsia="en-GB"/>
          <w14:ligatures w14:val="none"/>
        </w:rPr>
        <w:t xml:space="preserve"> model will </w:t>
      </w:r>
      <w:r w:rsidR="00947FC1" w:rsidRPr="001724C6">
        <w:rPr>
          <w:rFonts w:ascii="Arial" w:eastAsia="Times New Roman" w:hAnsi="Arial" w:cs="Arial"/>
          <w:kern w:val="0"/>
          <w:sz w:val="22"/>
          <w:szCs w:val="22"/>
          <w:shd w:val="clear" w:color="auto" w:fill="FFFFFF"/>
          <w:lang w:eastAsia="en-GB"/>
          <w14:ligatures w14:val="none"/>
        </w:rPr>
        <w:t xml:space="preserve">not only continue </w:t>
      </w:r>
      <w:r w:rsidR="00E16153" w:rsidRPr="001724C6">
        <w:rPr>
          <w:rFonts w:ascii="Arial" w:eastAsia="Times New Roman" w:hAnsi="Arial" w:cs="Arial"/>
          <w:kern w:val="0"/>
          <w:sz w:val="22"/>
          <w:szCs w:val="22"/>
          <w:shd w:val="clear" w:color="auto" w:fill="FFFFFF"/>
          <w:lang w:eastAsia="en-GB"/>
          <w14:ligatures w14:val="none"/>
        </w:rPr>
        <w:t xml:space="preserve">to </w:t>
      </w:r>
      <w:r w:rsidR="004B6C4F" w:rsidRPr="001724C6">
        <w:rPr>
          <w:rFonts w:ascii="Arial" w:eastAsia="Times New Roman" w:hAnsi="Arial" w:cs="Arial"/>
          <w:kern w:val="0"/>
          <w:sz w:val="22"/>
          <w:szCs w:val="22"/>
          <w:shd w:val="clear" w:color="auto" w:fill="FFFFFF"/>
          <w:lang w:eastAsia="en-GB"/>
          <w14:ligatures w14:val="none"/>
        </w:rPr>
        <w:t xml:space="preserve">positively impact the authors’ therapeutic practice, </w:t>
      </w:r>
      <w:r w:rsidR="00947FC1" w:rsidRPr="001724C6">
        <w:rPr>
          <w:rFonts w:ascii="Arial" w:eastAsia="Times New Roman" w:hAnsi="Arial" w:cs="Arial"/>
          <w:kern w:val="0"/>
          <w:sz w:val="22"/>
          <w:szCs w:val="22"/>
          <w:shd w:val="clear" w:color="auto" w:fill="FFFFFF"/>
          <w:lang w:eastAsia="en-GB"/>
          <w14:ligatures w14:val="none"/>
        </w:rPr>
        <w:t xml:space="preserve">but will also </w:t>
      </w:r>
      <w:r w:rsidR="004B6C4F" w:rsidRPr="001724C6">
        <w:rPr>
          <w:rFonts w:ascii="Arial" w:eastAsia="Times New Roman" w:hAnsi="Arial" w:cs="Arial"/>
          <w:kern w:val="0"/>
          <w:sz w:val="22"/>
          <w:szCs w:val="22"/>
          <w:shd w:val="clear" w:color="auto" w:fill="FFFFFF"/>
          <w:lang w:eastAsia="en-GB"/>
          <w14:ligatures w14:val="none"/>
        </w:rPr>
        <w:t>strengthen the practice of other psychotherapists</w:t>
      </w:r>
      <w:r w:rsidR="00EA3F42" w:rsidRPr="001724C6">
        <w:rPr>
          <w:rFonts w:ascii="Arial" w:eastAsia="Times New Roman" w:hAnsi="Arial" w:cs="Arial"/>
          <w:kern w:val="0"/>
          <w:sz w:val="22"/>
          <w:szCs w:val="22"/>
          <w:shd w:val="clear" w:color="auto" w:fill="FFFFFF"/>
          <w:lang w:eastAsia="en-GB"/>
          <w14:ligatures w14:val="none"/>
        </w:rPr>
        <w:t>,</w:t>
      </w:r>
      <w:r w:rsidR="00947FC1" w:rsidRPr="001724C6">
        <w:rPr>
          <w:rFonts w:ascii="Arial" w:eastAsia="Times New Roman" w:hAnsi="Arial" w:cs="Arial"/>
          <w:kern w:val="0"/>
          <w:sz w:val="22"/>
          <w:szCs w:val="22"/>
          <w:shd w:val="clear" w:color="auto" w:fill="FFFFFF"/>
          <w:lang w:eastAsia="en-GB"/>
          <w14:ligatures w14:val="none"/>
        </w:rPr>
        <w:t xml:space="preserve"> and add to the literature on</w:t>
      </w:r>
      <w:r w:rsidR="00947FC1" w:rsidRPr="001724C6">
        <w:rPr>
          <w:rFonts w:ascii="Arial" w:eastAsia="Times New Roman" w:hAnsi="Arial" w:cs="Arial"/>
          <w:kern w:val="0"/>
          <w:sz w:val="22"/>
          <w:szCs w:val="22"/>
          <w:lang w:eastAsia="en-GB"/>
          <w14:ligatures w14:val="none"/>
        </w:rPr>
        <w:t xml:space="preserve"> therapeutic approaches.</w:t>
      </w:r>
      <w:r w:rsidR="004B6C4F" w:rsidRPr="001724C6">
        <w:rPr>
          <w:rFonts w:ascii="Arial" w:eastAsia="Times New Roman" w:hAnsi="Arial" w:cs="Arial"/>
          <w:kern w:val="0"/>
          <w:sz w:val="22"/>
          <w:szCs w:val="22"/>
          <w:shd w:val="clear" w:color="auto" w:fill="FFFFFF"/>
          <w:lang w:eastAsia="en-GB"/>
          <w14:ligatures w14:val="none"/>
        </w:rPr>
        <w:t xml:space="preserve"> In the meantime, it is hoped that this paper will </w:t>
      </w:r>
      <w:r w:rsidR="004B6C4F" w:rsidRPr="001724C6">
        <w:rPr>
          <w:rFonts w:ascii="Arial" w:eastAsia="Times New Roman" w:hAnsi="Arial" w:cs="Arial"/>
          <w:kern w:val="0"/>
          <w:sz w:val="22"/>
          <w:szCs w:val="22"/>
          <w:lang w:eastAsia="en-GB"/>
          <w14:ligatures w14:val="none"/>
        </w:rPr>
        <w:t>inspire</w:t>
      </w:r>
      <w:r w:rsidR="00E16153"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psychotherapists to identify with their use of metaphor as a therapeutic intervention</w:t>
      </w:r>
      <w:r w:rsidR="00E16153" w:rsidRPr="001724C6">
        <w:rPr>
          <w:rFonts w:ascii="Arial" w:eastAsia="Times New Roman" w:hAnsi="Arial" w:cs="Arial"/>
          <w:kern w:val="0"/>
          <w:sz w:val="22"/>
          <w:szCs w:val="22"/>
          <w:lang w:eastAsia="en-GB"/>
          <w14:ligatures w14:val="none"/>
        </w:rPr>
        <w:t>,</w:t>
      </w:r>
      <w:r w:rsidR="00947FC1" w:rsidRPr="001724C6">
        <w:rPr>
          <w:rFonts w:ascii="Arial" w:eastAsia="Times New Roman" w:hAnsi="Arial" w:cs="Arial"/>
          <w:kern w:val="0"/>
          <w:sz w:val="22"/>
          <w:szCs w:val="22"/>
          <w:lang w:eastAsia="en-GB"/>
          <w14:ligatures w14:val="none"/>
        </w:rPr>
        <w:t xml:space="preserve"> and reflect upon their experience of forgiveness/unforgiveness in the co</w:t>
      </w:r>
      <w:r w:rsidR="00EA3F42" w:rsidRPr="001724C6">
        <w:rPr>
          <w:rFonts w:ascii="Arial" w:eastAsia="Times New Roman" w:hAnsi="Arial" w:cs="Arial"/>
          <w:kern w:val="0"/>
          <w:sz w:val="22"/>
          <w:szCs w:val="22"/>
          <w:lang w:eastAsia="en-GB"/>
          <w14:ligatures w14:val="none"/>
        </w:rPr>
        <w:t>nsulting</w:t>
      </w:r>
      <w:r w:rsidR="00947FC1" w:rsidRPr="001724C6">
        <w:rPr>
          <w:rFonts w:ascii="Arial" w:eastAsia="Times New Roman" w:hAnsi="Arial" w:cs="Arial"/>
          <w:kern w:val="0"/>
          <w:sz w:val="22"/>
          <w:szCs w:val="22"/>
          <w:lang w:eastAsia="en-GB"/>
          <w14:ligatures w14:val="none"/>
        </w:rPr>
        <w:t xml:space="preserve"> room</w:t>
      </w:r>
      <w:r w:rsidR="004B6C4F" w:rsidRPr="001724C6">
        <w:rPr>
          <w:rFonts w:ascii="Arial" w:eastAsia="Times New Roman" w:hAnsi="Arial" w:cs="Arial"/>
          <w:kern w:val="0"/>
          <w:sz w:val="22"/>
          <w:szCs w:val="22"/>
          <w:lang w:eastAsia="en-GB"/>
          <w14:ligatures w14:val="none"/>
        </w:rPr>
        <w:t>.</w:t>
      </w:r>
    </w:p>
    <w:p w14:paraId="763CBC2B" w14:textId="311C79D0" w:rsidR="004B6C4F" w:rsidRPr="001724C6" w:rsidRDefault="004B6C4F" w:rsidP="001724C6">
      <w:pPr>
        <w:ind w:left="28"/>
        <w:rPr>
          <w:rFonts w:ascii="Times New Roman" w:eastAsiaTheme="minorHAnsi" w:hAnsi="Times New Roman" w:cs="Times New Roman"/>
          <w:color w:val="00B0F0"/>
          <w:lang w:eastAsia="en-US"/>
        </w:rPr>
      </w:pPr>
      <w:r w:rsidRPr="001724C6">
        <w:rPr>
          <w:rFonts w:ascii="Times New Roman" w:eastAsiaTheme="minorHAnsi" w:hAnsi="Times New Roman" w:cs="Times New Roman"/>
          <w:color w:val="00B0F0"/>
          <w:lang w:eastAsia="en-US"/>
        </w:rPr>
        <w:t xml:space="preserve">CONCLUDING </w:t>
      </w:r>
      <w:r w:rsidR="00E17E90" w:rsidRPr="001724C6">
        <w:rPr>
          <w:rFonts w:ascii="Times New Roman" w:eastAsiaTheme="minorHAnsi" w:hAnsi="Times New Roman" w:cs="Times New Roman"/>
          <w:color w:val="00B0F0"/>
          <w:lang w:eastAsia="en-US"/>
        </w:rPr>
        <w:t>REFLECTIONS</w:t>
      </w:r>
      <w:r w:rsidRPr="001724C6">
        <w:rPr>
          <w:rFonts w:ascii="Times New Roman" w:eastAsiaTheme="minorHAnsi" w:hAnsi="Times New Roman" w:cs="Times New Roman"/>
          <w:color w:val="00B0F0"/>
          <w:lang w:eastAsia="en-US"/>
        </w:rPr>
        <w:t>:</w:t>
      </w:r>
    </w:p>
    <w:p w14:paraId="79118CF5" w14:textId="77777777" w:rsidR="00A923F5" w:rsidRPr="001724C6" w:rsidRDefault="00A923F5" w:rsidP="001724C6">
      <w:pPr>
        <w:ind w:left="28"/>
        <w:rPr>
          <w:rFonts w:ascii="Times New Roman" w:eastAsiaTheme="minorHAnsi" w:hAnsi="Times New Roman" w:cs="Times New Roman"/>
          <w:color w:val="00B0F0"/>
          <w:lang w:eastAsia="en-US"/>
        </w:rPr>
      </w:pPr>
    </w:p>
    <w:p w14:paraId="56770DA7" w14:textId="2BF92284" w:rsidR="00CA3B22" w:rsidRPr="001724C6" w:rsidRDefault="004B6C4F" w:rsidP="001724C6">
      <w:pPr>
        <w:spacing w:line="480" w:lineRule="auto"/>
        <w:ind w:left="28"/>
        <w:rPr>
          <w:rFonts w:ascii="Arial" w:eastAsiaTheme="minorHAnsi" w:hAnsi="Arial" w:cs="Arial"/>
          <w:sz w:val="22"/>
          <w:szCs w:val="22"/>
          <w:lang w:eastAsia="en-US"/>
        </w:rPr>
      </w:pPr>
      <w:r w:rsidRPr="001724C6">
        <w:rPr>
          <w:rFonts w:ascii="Arial" w:eastAsiaTheme="minorHAnsi" w:hAnsi="Arial" w:cs="Arial"/>
          <w:sz w:val="22"/>
          <w:szCs w:val="22"/>
          <w:lang w:eastAsia="en-US"/>
        </w:rPr>
        <w:t xml:space="preserve">The disclosure of unforgiveness is very familiar to </w:t>
      </w:r>
      <w:r w:rsidR="00A67606" w:rsidRPr="001724C6">
        <w:rPr>
          <w:rFonts w:ascii="Arial" w:eastAsiaTheme="minorHAnsi" w:hAnsi="Arial" w:cs="Arial"/>
          <w:sz w:val="22"/>
          <w:szCs w:val="22"/>
          <w:lang w:eastAsia="en-US"/>
        </w:rPr>
        <w:t>psychotherapists</w:t>
      </w:r>
      <w:r w:rsidRPr="001724C6">
        <w:rPr>
          <w:rFonts w:ascii="Arial" w:eastAsiaTheme="minorHAnsi" w:hAnsi="Arial" w:cs="Arial"/>
          <w:sz w:val="22"/>
          <w:szCs w:val="22"/>
          <w:lang w:eastAsia="en-US"/>
        </w:rPr>
        <w:t xml:space="preserve">, and using metaphor effectively is a core skill within therapeutic settings. </w:t>
      </w:r>
      <w:r w:rsidR="0018263B" w:rsidRPr="001724C6">
        <w:rPr>
          <w:rFonts w:ascii="Arial" w:eastAsiaTheme="minorHAnsi" w:hAnsi="Arial" w:cs="Arial"/>
          <w:sz w:val="22"/>
          <w:szCs w:val="22"/>
          <w:lang w:eastAsia="en-US"/>
        </w:rPr>
        <w:t xml:space="preserve"> </w:t>
      </w:r>
      <w:r w:rsidRPr="001724C6">
        <w:rPr>
          <w:rFonts w:ascii="Arial" w:eastAsiaTheme="minorHAnsi" w:hAnsi="Arial" w:cs="Arial"/>
          <w:sz w:val="22"/>
          <w:szCs w:val="22"/>
          <w:lang w:eastAsia="en-US"/>
        </w:rPr>
        <w:t>In bringing these concepts together, this paper has suggested the need for, and value of, a metaphorical m</w:t>
      </w:r>
      <w:r w:rsidR="003264BA" w:rsidRPr="001724C6">
        <w:rPr>
          <w:rFonts w:ascii="Arial" w:eastAsiaTheme="minorHAnsi" w:hAnsi="Arial" w:cs="Arial"/>
          <w:sz w:val="22"/>
          <w:szCs w:val="22"/>
          <w:lang w:eastAsia="en-US"/>
        </w:rPr>
        <w:t>odel</w:t>
      </w:r>
      <w:r w:rsidRPr="001724C6">
        <w:rPr>
          <w:rFonts w:ascii="Arial" w:eastAsiaTheme="minorHAnsi" w:hAnsi="Arial" w:cs="Arial"/>
          <w:sz w:val="22"/>
          <w:szCs w:val="22"/>
          <w:lang w:eastAsia="en-US"/>
        </w:rPr>
        <w:t xml:space="preserve"> for forgiveness. </w:t>
      </w:r>
    </w:p>
    <w:p w14:paraId="0C89A717" w14:textId="2FC2E399" w:rsidR="00BF5AA3" w:rsidRPr="001724C6" w:rsidRDefault="00931DD9" w:rsidP="001724C6">
      <w:pPr>
        <w:spacing w:line="480" w:lineRule="auto"/>
        <w:ind w:left="28"/>
        <w:rPr>
          <w:rFonts w:ascii="Arial" w:eastAsia="Times New Roman" w:hAnsi="Arial" w:cs="Arial"/>
          <w:kern w:val="0"/>
          <w:sz w:val="22"/>
          <w:szCs w:val="22"/>
          <w:lang w:eastAsia="en-GB"/>
          <w14:ligatures w14:val="none"/>
        </w:rPr>
      </w:pPr>
      <w:r w:rsidRPr="001724C6">
        <w:rPr>
          <w:rFonts w:ascii="Arial" w:eastAsiaTheme="minorHAnsi" w:hAnsi="Arial" w:cs="Arial"/>
          <w:sz w:val="22"/>
          <w:szCs w:val="22"/>
          <w:lang w:eastAsia="en-US"/>
        </w:rPr>
        <w:t>R</w:t>
      </w:r>
      <w:r w:rsidRPr="001724C6">
        <w:rPr>
          <w:rFonts w:ascii="Arial" w:eastAsia="Times New Roman" w:hAnsi="Arial" w:cs="Arial"/>
          <w:kern w:val="0"/>
          <w:sz w:val="22"/>
          <w:szCs w:val="22"/>
          <w:lang w:eastAsia="en-GB"/>
          <w14:ligatures w14:val="none"/>
        </w:rPr>
        <w:t xml:space="preserve">eflections </w:t>
      </w:r>
      <w:r w:rsidR="00BF5AA3" w:rsidRPr="001724C6">
        <w:rPr>
          <w:rFonts w:ascii="Arial" w:eastAsia="Times New Roman" w:hAnsi="Arial" w:cs="Arial"/>
          <w:kern w:val="0"/>
          <w:sz w:val="22"/>
          <w:szCs w:val="22"/>
          <w:lang w:eastAsia="en-GB"/>
          <w14:ligatures w14:val="none"/>
        </w:rPr>
        <w:t>focussed on</w:t>
      </w:r>
      <w:r w:rsidR="004B6C4F" w:rsidRPr="001724C6">
        <w:rPr>
          <w:rFonts w:ascii="Arial" w:eastAsia="Times New Roman" w:hAnsi="Arial" w:cs="Arial"/>
          <w:kern w:val="0"/>
          <w:sz w:val="22"/>
          <w:szCs w:val="22"/>
          <w:lang w:eastAsia="en-GB"/>
          <w14:ligatures w14:val="none"/>
        </w:rPr>
        <w:t xml:space="preserve"> current PhD </w:t>
      </w:r>
      <w:r w:rsidR="00EC0B29" w:rsidRPr="001724C6">
        <w:rPr>
          <w:rFonts w:ascii="Arial" w:eastAsia="Times New Roman" w:hAnsi="Arial" w:cs="Arial"/>
          <w:kern w:val="0"/>
          <w:sz w:val="22"/>
          <w:szCs w:val="22"/>
          <w:lang w:eastAsia="en-GB"/>
          <w14:ligatures w14:val="none"/>
        </w:rPr>
        <w:t>r</w:t>
      </w:r>
      <w:r w:rsidR="004B6C4F" w:rsidRPr="001724C6">
        <w:rPr>
          <w:rFonts w:ascii="Arial" w:eastAsia="Times New Roman" w:hAnsi="Arial" w:cs="Arial"/>
          <w:kern w:val="0"/>
          <w:sz w:val="22"/>
          <w:szCs w:val="22"/>
          <w:lang w:eastAsia="en-GB"/>
          <w14:ligatures w14:val="none"/>
        </w:rPr>
        <w:t xml:space="preserve">esearch </w:t>
      </w:r>
      <w:r w:rsidR="00EC0B29" w:rsidRPr="001724C6">
        <w:rPr>
          <w:rFonts w:ascii="Arial" w:eastAsia="Times New Roman" w:hAnsi="Arial" w:cs="Arial"/>
          <w:kern w:val="0"/>
          <w:sz w:val="22"/>
          <w:szCs w:val="22"/>
          <w:lang w:eastAsia="en-GB"/>
          <w14:ligatures w14:val="none"/>
        </w:rPr>
        <w:t>that</w:t>
      </w:r>
      <w:r w:rsidRPr="001724C6">
        <w:rPr>
          <w:rFonts w:ascii="Arial" w:eastAsia="Times New Roman" w:hAnsi="Arial" w:cs="Arial"/>
          <w:kern w:val="0"/>
          <w:sz w:val="22"/>
          <w:szCs w:val="22"/>
          <w:lang w:eastAsia="en-GB"/>
          <w14:ligatures w14:val="none"/>
        </w:rPr>
        <w:t xml:space="preserve"> </w:t>
      </w:r>
      <w:r w:rsidR="004B6C4F" w:rsidRPr="001724C6">
        <w:rPr>
          <w:rFonts w:ascii="Arial" w:eastAsia="Times New Roman" w:hAnsi="Arial" w:cs="Arial"/>
          <w:kern w:val="0"/>
          <w:sz w:val="22"/>
          <w:szCs w:val="22"/>
          <w:lang w:eastAsia="en-GB"/>
          <w14:ligatures w14:val="none"/>
        </w:rPr>
        <w:t>conside</w:t>
      </w:r>
      <w:r w:rsidR="00EC0B29" w:rsidRPr="001724C6">
        <w:rPr>
          <w:rFonts w:ascii="Arial" w:eastAsia="Times New Roman" w:hAnsi="Arial" w:cs="Arial"/>
          <w:kern w:val="0"/>
          <w:sz w:val="22"/>
          <w:szCs w:val="22"/>
          <w:lang w:eastAsia="en-GB"/>
          <w14:ligatures w14:val="none"/>
        </w:rPr>
        <w:t>r</w:t>
      </w:r>
      <w:r w:rsidR="00FD3667" w:rsidRPr="001724C6">
        <w:rPr>
          <w:rFonts w:ascii="Arial" w:eastAsia="Times New Roman" w:hAnsi="Arial" w:cs="Arial"/>
          <w:kern w:val="0"/>
          <w:sz w:val="22"/>
          <w:szCs w:val="22"/>
          <w:lang w:eastAsia="en-GB"/>
          <w14:ligatures w14:val="none"/>
        </w:rPr>
        <w:t>s</w:t>
      </w:r>
      <w:r w:rsidR="004B6C4F" w:rsidRPr="001724C6">
        <w:rPr>
          <w:rFonts w:ascii="Arial" w:eastAsia="Times New Roman" w:hAnsi="Arial" w:cs="Arial"/>
          <w:kern w:val="0"/>
          <w:sz w:val="22"/>
          <w:szCs w:val="22"/>
          <w:lang w:eastAsia="en-GB"/>
          <w14:ligatures w14:val="none"/>
        </w:rPr>
        <w:t xml:space="preserve"> </w:t>
      </w:r>
      <w:r w:rsidR="00EC0B29" w:rsidRPr="001724C6">
        <w:rPr>
          <w:rFonts w:ascii="Arial" w:eastAsia="Times New Roman" w:hAnsi="Arial" w:cs="Arial"/>
          <w:kern w:val="0"/>
          <w:sz w:val="22"/>
          <w:szCs w:val="22"/>
          <w:lang w:eastAsia="en-GB"/>
          <w14:ligatures w14:val="none"/>
        </w:rPr>
        <w:t xml:space="preserve">such </w:t>
      </w:r>
      <w:r w:rsidR="004B6C4F" w:rsidRPr="001724C6">
        <w:rPr>
          <w:rFonts w:ascii="Arial" w:eastAsia="Times New Roman" w:hAnsi="Arial" w:cs="Arial"/>
          <w:kern w:val="0"/>
          <w:sz w:val="22"/>
          <w:szCs w:val="22"/>
          <w:lang w:eastAsia="en-GB"/>
          <w14:ligatures w14:val="none"/>
        </w:rPr>
        <w:t>a metaphorical tool</w:t>
      </w:r>
      <w:r w:rsidR="00CA3B22" w:rsidRPr="001724C6">
        <w:rPr>
          <w:rFonts w:ascii="Arial" w:eastAsia="Times New Roman" w:hAnsi="Arial" w:cs="Arial"/>
          <w:kern w:val="0"/>
          <w:sz w:val="22"/>
          <w:szCs w:val="22"/>
          <w:lang w:eastAsia="en-GB"/>
          <w14:ligatures w14:val="none"/>
        </w:rPr>
        <w:t xml:space="preserve"> and its potential to: inform </w:t>
      </w:r>
      <w:r w:rsidR="00CA3B22" w:rsidRPr="001724C6">
        <w:rPr>
          <w:rFonts w:ascii="Arial" w:eastAsia="Times New Roman" w:hAnsi="Arial" w:cs="Arial"/>
          <w:kern w:val="0"/>
          <w:sz w:val="22"/>
          <w:szCs w:val="22"/>
          <w:shd w:val="clear" w:color="auto" w:fill="FFFFFF"/>
          <w:lang w:eastAsia="en-GB"/>
          <w14:ligatures w14:val="none"/>
        </w:rPr>
        <w:t xml:space="preserve">the counselling profession; </w:t>
      </w:r>
      <w:r w:rsidR="004B6C4F" w:rsidRPr="001724C6">
        <w:rPr>
          <w:rFonts w:ascii="Arial" w:eastAsia="Times New Roman" w:hAnsi="Arial" w:cs="Arial"/>
          <w:kern w:val="0"/>
          <w:sz w:val="22"/>
          <w:szCs w:val="22"/>
          <w:lang w:eastAsia="en-GB"/>
          <w14:ligatures w14:val="none"/>
        </w:rPr>
        <w:t>integrate into any therapeutic modality and/or training</w:t>
      </w:r>
      <w:r w:rsidR="00762138" w:rsidRPr="001724C6">
        <w:rPr>
          <w:rFonts w:ascii="Arial" w:eastAsia="Times New Roman" w:hAnsi="Arial" w:cs="Arial"/>
          <w:kern w:val="0"/>
          <w:sz w:val="22"/>
          <w:szCs w:val="22"/>
          <w:lang w:eastAsia="en-GB"/>
          <w14:ligatures w14:val="none"/>
        </w:rPr>
        <w:t xml:space="preserve"> </w:t>
      </w:r>
      <w:r w:rsidR="00CA3B22" w:rsidRPr="001724C6">
        <w:rPr>
          <w:rFonts w:ascii="Arial" w:eastAsia="Times New Roman" w:hAnsi="Arial" w:cs="Arial"/>
          <w:kern w:val="0"/>
          <w:sz w:val="22"/>
          <w:szCs w:val="22"/>
          <w:lang w:eastAsia="en-GB"/>
          <w14:ligatures w14:val="none"/>
        </w:rPr>
        <w:t xml:space="preserve">programme; </w:t>
      </w:r>
      <w:r w:rsidR="00E16153" w:rsidRPr="001724C6">
        <w:rPr>
          <w:rFonts w:ascii="Arial" w:eastAsia="Times New Roman" w:hAnsi="Arial" w:cs="Arial"/>
          <w:kern w:val="0"/>
          <w:sz w:val="22"/>
          <w:szCs w:val="22"/>
          <w:shd w:val="clear" w:color="auto" w:fill="FFFFFF"/>
          <w:lang w:eastAsia="en-GB"/>
          <w14:ligatures w14:val="none"/>
        </w:rPr>
        <w:t>enrich</w:t>
      </w:r>
      <w:r w:rsidR="004B6C4F" w:rsidRPr="001724C6">
        <w:rPr>
          <w:rFonts w:ascii="Arial" w:eastAsia="Times New Roman" w:hAnsi="Arial" w:cs="Arial"/>
          <w:kern w:val="0"/>
          <w:sz w:val="22"/>
          <w:szCs w:val="22"/>
          <w:shd w:val="clear" w:color="auto" w:fill="FFFFFF"/>
          <w:lang w:eastAsia="en-GB"/>
          <w14:ligatures w14:val="none"/>
        </w:rPr>
        <w:t xml:space="preserve"> the </w:t>
      </w:r>
      <w:r w:rsidR="004B6C4F" w:rsidRPr="001724C6">
        <w:rPr>
          <w:rFonts w:ascii="Arial" w:eastAsia="Times New Roman" w:hAnsi="Arial" w:cs="Arial"/>
          <w:kern w:val="0"/>
          <w:sz w:val="22"/>
          <w:szCs w:val="22"/>
          <w:lang w:eastAsia="en-GB"/>
          <w14:ligatures w14:val="none"/>
        </w:rPr>
        <w:t>training of psychotherapists</w:t>
      </w:r>
      <w:r w:rsidR="00762138" w:rsidRPr="001724C6">
        <w:rPr>
          <w:rFonts w:ascii="Arial" w:eastAsia="Times New Roman" w:hAnsi="Arial" w:cs="Arial"/>
          <w:kern w:val="0"/>
          <w:sz w:val="22"/>
          <w:szCs w:val="22"/>
          <w:lang w:eastAsia="en-GB"/>
          <w14:ligatures w14:val="none"/>
        </w:rPr>
        <w:t>, and ultimately benefit clients</w:t>
      </w:r>
      <w:r w:rsidR="004B6C4F" w:rsidRPr="001724C6">
        <w:rPr>
          <w:rFonts w:ascii="Arial" w:eastAsia="Times New Roman" w:hAnsi="Arial" w:cs="Arial"/>
          <w:kern w:val="0"/>
          <w:sz w:val="22"/>
          <w:szCs w:val="22"/>
          <w:lang w:eastAsia="en-GB"/>
          <w14:ligatures w14:val="none"/>
        </w:rPr>
        <w:t xml:space="preserve">. </w:t>
      </w:r>
      <w:r w:rsidR="00762138" w:rsidRPr="001724C6">
        <w:rPr>
          <w:rFonts w:ascii="Arial" w:eastAsia="Times New Roman" w:hAnsi="Arial" w:cs="Arial"/>
          <w:kern w:val="0"/>
          <w:sz w:val="22"/>
          <w:szCs w:val="22"/>
          <w:lang w:eastAsia="en-GB"/>
          <w14:ligatures w14:val="none"/>
        </w:rPr>
        <w:t xml:space="preserve"> </w:t>
      </w:r>
    </w:p>
    <w:p w14:paraId="7B8E3FFF" w14:textId="612D3BF8" w:rsidR="0018263B" w:rsidRPr="001724C6" w:rsidRDefault="00BF5AA3" w:rsidP="001724C6">
      <w:pPr>
        <w:spacing w:line="480" w:lineRule="auto"/>
        <w:ind w:left="28"/>
        <w:rPr>
          <w:rFonts w:ascii="Arial" w:eastAsiaTheme="minorHAnsi" w:hAnsi="Arial" w:cs="Arial"/>
          <w:sz w:val="22"/>
          <w:szCs w:val="22"/>
          <w:lang w:eastAsia="en-US"/>
        </w:rPr>
      </w:pPr>
      <w:r w:rsidRPr="001724C6">
        <w:rPr>
          <w:rFonts w:ascii="Arial" w:eastAsiaTheme="minorHAnsi" w:hAnsi="Arial" w:cs="Arial"/>
          <w:sz w:val="22"/>
          <w:szCs w:val="22"/>
          <w:lang w:eastAsia="en-US"/>
        </w:rPr>
        <w:t xml:space="preserve">Client-generated metaphors are advanced as a technique </w:t>
      </w:r>
      <w:r w:rsidR="0018263B" w:rsidRPr="001724C6">
        <w:rPr>
          <w:rFonts w:ascii="Arial" w:eastAsiaTheme="minorHAnsi" w:hAnsi="Arial" w:cs="Arial"/>
          <w:sz w:val="22"/>
          <w:szCs w:val="22"/>
          <w:lang w:eastAsia="en-US"/>
        </w:rPr>
        <w:t>that</w:t>
      </w:r>
      <w:r w:rsidRPr="001724C6">
        <w:rPr>
          <w:rFonts w:ascii="Arial" w:eastAsiaTheme="minorHAnsi" w:hAnsi="Arial" w:cs="Arial"/>
          <w:sz w:val="22"/>
          <w:szCs w:val="22"/>
          <w:lang w:eastAsia="en-US"/>
        </w:rPr>
        <w:t xml:space="preserve"> </w:t>
      </w:r>
      <w:r w:rsidR="0018263B" w:rsidRPr="001724C6">
        <w:rPr>
          <w:rFonts w:ascii="Arial" w:eastAsiaTheme="minorHAnsi" w:hAnsi="Arial" w:cs="Arial"/>
          <w:sz w:val="22"/>
          <w:szCs w:val="22"/>
          <w:lang w:eastAsia="en-US"/>
        </w:rPr>
        <w:t>c</w:t>
      </w:r>
      <w:r w:rsidRPr="001724C6">
        <w:rPr>
          <w:rFonts w:ascii="Arial" w:eastAsiaTheme="minorHAnsi" w:hAnsi="Arial" w:cs="Arial"/>
          <w:sz w:val="22"/>
          <w:szCs w:val="22"/>
          <w:lang w:eastAsia="en-US"/>
        </w:rPr>
        <w:t xml:space="preserve">an deepen emotional understanding and offer a pathway to exploring interpersonal forgiveness. However, such use of metaphor must be isomorphic to the client’s problem, story, and situation, allowing the </w:t>
      </w:r>
      <w:r w:rsidRPr="001724C6">
        <w:rPr>
          <w:rFonts w:ascii="Arial" w:eastAsiaTheme="minorHAnsi" w:hAnsi="Arial" w:cs="Arial"/>
          <w:sz w:val="22"/>
          <w:szCs w:val="22"/>
          <w:lang w:eastAsia="en-US"/>
        </w:rPr>
        <w:lastRenderedPageBreak/>
        <w:t>client to see themselves within it</w:t>
      </w:r>
      <w:r w:rsidR="00FD3667" w:rsidRPr="001724C6">
        <w:rPr>
          <w:rFonts w:ascii="Arial" w:eastAsiaTheme="minorHAnsi" w:hAnsi="Arial" w:cs="Arial"/>
          <w:sz w:val="22"/>
          <w:szCs w:val="22"/>
          <w:lang w:eastAsia="en-US"/>
        </w:rPr>
        <w:t>,</w:t>
      </w:r>
      <w:r w:rsidRPr="001724C6">
        <w:rPr>
          <w:rFonts w:ascii="Arial" w:eastAsiaTheme="minorHAnsi" w:hAnsi="Arial" w:cs="Arial"/>
          <w:sz w:val="22"/>
          <w:szCs w:val="22"/>
          <w:lang w:eastAsia="en-US"/>
        </w:rPr>
        <w:t xml:space="preserve"> and discover new ways to perceive their challenges</w:t>
      </w:r>
      <w:r w:rsidR="00F92F35" w:rsidRPr="001724C6">
        <w:rPr>
          <w:rFonts w:ascii="Arial" w:eastAsiaTheme="minorHAnsi" w:hAnsi="Arial" w:cs="Arial"/>
          <w:sz w:val="22"/>
          <w:szCs w:val="22"/>
          <w:lang w:eastAsia="en-US"/>
        </w:rPr>
        <w:t>;</w:t>
      </w:r>
      <w:r w:rsidRPr="001724C6">
        <w:rPr>
          <w:rFonts w:ascii="Arial" w:eastAsiaTheme="minorHAnsi" w:hAnsi="Arial" w:cs="Arial"/>
          <w:sz w:val="22"/>
          <w:szCs w:val="22"/>
          <w:lang w:eastAsia="en-US"/>
        </w:rPr>
        <w:t xml:space="preserve"> a process that nurtures individual resilience and reduces the emotional impact of past and present trauma. </w:t>
      </w:r>
    </w:p>
    <w:p w14:paraId="342856D4" w14:textId="0E5157A1" w:rsidR="00A16133" w:rsidRPr="001724C6" w:rsidRDefault="0018263B" w:rsidP="001724C6">
      <w:pPr>
        <w:spacing w:line="480" w:lineRule="auto"/>
        <w:ind w:left="28"/>
        <w:rPr>
          <w:rFonts w:ascii="Arial" w:eastAsia="Times New Roman" w:hAnsi="Arial" w:cs="Arial"/>
          <w:kern w:val="0"/>
          <w:sz w:val="22"/>
          <w:szCs w:val="22"/>
          <w:lang w:eastAsia="en-GB"/>
          <w14:ligatures w14:val="none"/>
        </w:rPr>
      </w:pPr>
      <w:r w:rsidRPr="001724C6">
        <w:rPr>
          <w:rFonts w:ascii="Arial" w:eastAsiaTheme="minorHAnsi" w:hAnsi="Arial" w:cs="Arial"/>
          <w:sz w:val="22"/>
          <w:szCs w:val="22"/>
          <w:lang w:eastAsia="en-US"/>
        </w:rPr>
        <w:t xml:space="preserve">It is also proposed that </w:t>
      </w:r>
      <w:r w:rsidR="00BF5AA3" w:rsidRPr="001724C6">
        <w:rPr>
          <w:rFonts w:ascii="Arial" w:eastAsiaTheme="minorHAnsi" w:hAnsi="Arial" w:cs="Arial"/>
          <w:sz w:val="22"/>
          <w:szCs w:val="22"/>
          <w:lang w:eastAsia="en-US"/>
        </w:rPr>
        <w:t xml:space="preserve">by understanding the dynamics of forgiveness, psychotherapists can better identify factors that facilitate or hinder it. </w:t>
      </w:r>
      <w:r w:rsidR="00762138" w:rsidRPr="001724C6">
        <w:rPr>
          <w:rFonts w:ascii="Arial" w:eastAsiaTheme="minorHAnsi" w:hAnsi="Arial" w:cs="Arial"/>
          <w:sz w:val="22"/>
          <w:szCs w:val="22"/>
          <w:lang w:eastAsia="en-US"/>
        </w:rPr>
        <w:t xml:space="preserve"> </w:t>
      </w:r>
      <w:r w:rsidR="004256EF" w:rsidRPr="001724C6">
        <w:rPr>
          <w:rFonts w:ascii="Arial" w:eastAsiaTheme="minorHAnsi" w:hAnsi="Arial" w:cs="Arial"/>
          <w:sz w:val="22"/>
          <w:szCs w:val="22"/>
          <w:lang w:eastAsia="en-US"/>
        </w:rPr>
        <w:t xml:space="preserve">Hence, </w:t>
      </w:r>
      <w:r w:rsidR="00BF5AA3" w:rsidRPr="001724C6">
        <w:rPr>
          <w:rFonts w:ascii="Arial" w:eastAsiaTheme="minorHAnsi" w:hAnsi="Arial" w:cs="Arial"/>
          <w:sz w:val="22"/>
          <w:szCs w:val="22"/>
          <w:lang w:eastAsia="en-US"/>
        </w:rPr>
        <w:t>empathy within the therapeutic relationship is enhanced, and a safer, more supportive space for clients to explore forgiveness is created.</w:t>
      </w:r>
      <w:r w:rsidR="00CA3B22" w:rsidRPr="001724C6">
        <w:rPr>
          <w:rFonts w:ascii="Arial" w:eastAsiaTheme="minorHAnsi" w:hAnsi="Arial" w:cs="Arial"/>
          <w:sz w:val="22"/>
          <w:szCs w:val="22"/>
          <w:lang w:eastAsia="en-US"/>
        </w:rPr>
        <w:t xml:space="preserve"> Within this safe space, f</w:t>
      </w:r>
      <w:r w:rsidR="00BF5AA3" w:rsidRPr="001724C6">
        <w:rPr>
          <w:rFonts w:ascii="Arial" w:eastAsia="Times New Roman" w:hAnsi="Arial" w:cs="Arial"/>
          <w:kern w:val="0"/>
          <w:sz w:val="22"/>
          <w:szCs w:val="22"/>
          <w:lang w:eastAsia="en-GB"/>
          <w14:ligatures w14:val="none"/>
        </w:rPr>
        <w:t>orgiveness-oriented interventions offer a client-led, counsellor-facilitated framework to help clients process and release negative emotions tied to past pain, promoting personal growth and w</w:t>
      </w:r>
      <w:r w:rsidRPr="001724C6">
        <w:rPr>
          <w:rFonts w:ascii="Arial" w:eastAsia="Times New Roman" w:hAnsi="Arial" w:cs="Arial"/>
          <w:kern w:val="0"/>
          <w:sz w:val="22"/>
          <w:szCs w:val="22"/>
          <w:lang w:eastAsia="en-GB"/>
          <w14:ligatures w14:val="none"/>
        </w:rPr>
        <w:t>e</w:t>
      </w:r>
      <w:r w:rsidR="00BF5AA3" w:rsidRPr="001724C6">
        <w:rPr>
          <w:rFonts w:ascii="Arial" w:eastAsia="Times New Roman" w:hAnsi="Arial" w:cs="Arial"/>
          <w:kern w:val="0"/>
          <w:sz w:val="22"/>
          <w:szCs w:val="22"/>
          <w:lang w:eastAsia="en-GB"/>
          <w14:ligatures w14:val="none"/>
        </w:rPr>
        <w:t xml:space="preserve">ll-being. </w:t>
      </w:r>
    </w:p>
    <w:p w14:paraId="26B8EF19" w14:textId="64611E07" w:rsidR="00BF5AA3" w:rsidRPr="001724C6" w:rsidRDefault="0018263B" w:rsidP="001724C6">
      <w:pPr>
        <w:spacing w:line="480" w:lineRule="auto"/>
        <w:ind w:left="28"/>
        <w:rPr>
          <w:rFonts w:ascii="Arial" w:eastAsiaTheme="minorHAnsi" w:hAnsi="Arial" w:cs="Arial"/>
          <w:sz w:val="22"/>
          <w:szCs w:val="22"/>
          <w:lang w:eastAsia="en-US"/>
        </w:rPr>
      </w:pPr>
      <w:r w:rsidRPr="001724C6">
        <w:rPr>
          <w:rFonts w:ascii="Arial" w:eastAsia="Times New Roman" w:hAnsi="Arial" w:cs="Arial"/>
          <w:kern w:val="0"/>
          <w:sz w:val="22"/>
          <w:szCs w:val="22"/>
          <w:lang w:eastAsia="en-GB"/>
          <w14:ligatures w14:val="none"/>
        </w:rPr>
        <w:t>Resultantly, it is posited that b</w:t>
      </w:r>
      <w:r w:rsidR="00BF5AA3" w:rsidRPr="001724C6">
        <w:rPr>
          <w:rFonts w:ascii="Arial" w:eastAsia="Times New Roman" w:hAnsi="Arial" w:cs="Arial"/>
          <w:kern w:val="0"/>
          <w:sz w:val="22"/>
          <w:szCs w:val="22"/>
          <w:lang w:eastAsia="en-GB"/>
          <w14:ligatures w14:val="none"/>
        </w:rPr>
        <w:t xml:space="preserve">y integrating a forgiveness model into their practice, psychotherapists can contribute to positive mental health outcomes </w:t>
      </w:r>
      <w:r w:rsidR="00FD3667" w:rsidRPr="001724C6">
        <w:rPr>
          <w:rFonts w:ascii="Arial" w:eastAsia="Times New Roman" w:hAnsi="Arial" w:cs="Arial"/>
          <w:kern w:val="0"/>
          <w:sz w:val="22"/>
          <w:szCs w:val="22"/>
          <w:lang w:eastAsia="en-GB"/>
          <w14:ligatures w14:val="none"/>
        </w:rPr>
        <w:t xml:space="preserve">by </w:t>
      </w:r>
      <w:r w:rsidR="00BF5AA3" w:rsidRPr="001724C6">
        <w:rPr>
          <w:rFonts w:ascii="Arial" w:eastAsia="Times New Roman" w:hAnsi="Arial" w:cs="Arial"/>
          <w:kern w:val="0"/>
          <w:sz w:val="22"/>
          <w:szCs w:val="22"/>
          <w:lang w:eastAsia="en-GB"/>
          <w14:ligatures w14:val="none"/>
        </w:rPr>
        <w:t xml:space="preserve">facilitating the release of resentment, bitterness, anger, and thoughts of revenge which </w:t>
      </w:r>
      <w:r w:rsidR="005A0F8A" w:rsidRPr="001724C6">
        <w:rPr>
          <w:rFonts w:ascii="Arial" w:eastAsia="Times New Roman" w:hAnsi="Arial" w:cs="Arial"/>
          <w:kern w:val="0"/>
          <w:sz w:val="22"/>
          <w:szCs w:val="22"/>
          <w:lang w:eastAsia="en-GB"/>
          <w14:ligatures w14:val="none"/>
        </w:rPr>
        <w:t>improves</w:t>
      </w:r>
      <w:r w:rsidR="00BF5AA3" w:rsidRPr="001724C6">
        <w:rPr>
          <w:rFonts w:ascii="Arial" w:eastAsia="Times New Roman" w:hAnsi="Arial" w:cs="Arial"/>
          <w:kern w:val="0"/>
          <w:sz w:val="22"/>
          <w:szCs w:val="22"/>
          <w:lang w:eastAsia="en-GB"/>
          <w14:ligatures w14:val="none"/>
        </w:rPr>
        <w:t xml:space="preserve"> physical and mental health (Toussaint &amp; Cheadle, 2009).</w:t>
      </w:r>
      <w:r w:rsidR="00BF5AA3" w:rsidRPr="001724C6">
        <w:t xml:space="preserve"> </w:t>
      </w:r>
    </w:p>
    <w:p w14:paraId="6D6500F5" w14:textId="1666889F" w:rsidR="004256EF" w:rsidRPr="001724C6" w:rsidRDefault="001276E9" w:rsidP="001724C6">
      <w:pPr>
        <w:spacing w:line="480" w:lineRule="auto"/>
        <w:rPr>
          <w:rFonts w:asciiTheme="minorBidi" w:eastAsiaTheme="minorHAnsi" w:hAnsiTheme="minorBidi"/>
          <w:sz w:val="22"/>
          <w:szCs w:val="22"/>
          <w:lang w:eastAsia="en-US"/>
        </w:rPr>
      </w:pPr>
      <w:r w:rsidRPr="001724C6">
        <w:rPr>
          <w:rFonts w:asciiTheme="minorBidi" w:eastAsiaTheme="minorHAnsi" w:hAnsiTheme="minorBidi"/>
          <w:sz w:val="22"/>
          <w:szCs w:val="22"/>
          <w:lang w:eastAsia="en-US"/>
        </w:rPr>
        <w:t xml:space="preserve">Forgiveness undoubtedly has the potential to positively transform lives, and in </w:t>
      </w:r>
      <w:r w:rsidR="00C7596B" w:rsidRPr="001724C6">
        <w:rPr>
          <w:rFonts w:asciiTheme="minorBidi" w:eastAsiaTheme="minorHAnsi" w:hAnsiTheme="minorBidi"/>
          <w:sz w:val="22"/>
          <w:szCs w:val="22"/>
          <w:lang w:eastAsia="en-US"/>
        </w:rPr>
        <w:t>authoring</w:t>
      </w:r>
      <w:r w:rsidRPr="001724C6">
        <w:rPr>
          <w:rFonts w:asciiTheme="minorBidi" w:eastAsiaTheme="minorHAnsi" w:hAnsiTheme="minorBidi"/>
          <w:sz w:val="22"/>
          <w:szCs w:val="22"/>
          <w:lang w:eastAsia="en-US"/>
        </w:rPr>
        <w:t xml:space="preserve"> this paper,</w:t>
      </w:r>
      <w:r w:rsidR="00FD3667" w:rsidRPr="001724C6">
        <w:rPr>
          <w:rFonts w:asciiTheme="minorBidi" w:eastAsiaTheme="minorHAnsi" w:hAnsiTheme="minorBidi"/>
          <w:sz w:val="22"/>
          <w:szCs w:val="22"/>
          <w:lang w:eastAsia="en-US"/>
        </w:rPr>
        <w:t xml:space="preserve"> fu</w:t>
      </w:r>
      <w:r w:rsidRPr="001724C6">
        <w:rPr>
          <w:rFonts w:asciiTheme="minorBidi" w:eastAsiaTheme="minorHAnsi" w:hAnsiTheme="minorBidi"/>
          <w:sz w:val="22"/>
          <w:szCs w:val="22"/>
          <w:lang w:eastAsia="en-US"/>
        </w:rPr>
        <w:t>rther areas for reflexivity</w:t>
      </w:r>
      <w:r w:rsidR="004256EF" w:rsidRPr="001724C6">
        <w:rPr>
          <w:rFonts w:asciiTheme="minorBidi" w:eastAsiaTheme="minorHAnsi" w:hAnsiTheme="minorBidi"/>
          <w:sz w:val="22"/>
          <w:szCs w:val="22"/>
          <w:lang w:eastAsia="en-US"/>
        </w:rPr>
        <w:t xml:space="preserve"> </w:t>
      </w:r>
      <w:r w:rsidR="006A2788" w:rsidRPr="001724C6">
        <w:rPr>
          <w:rFonts w:asciiTheme="minorBidi" w:eastAsiaTheme="minorHAnsi" w:hAnsiTheme="minorBidi"/>
          <w:sz w:val="22"/>
          <w:szCs w:val="22"/>
          <w:lang w:eastAsia="en-US"/>
        </w:rPr>
        <w:t>surfaced</w:t>
      </w:r>
      <w:r w:rsidRPr="001724C6">
        <w:rPr>
          <w:rFonts w:asciiTheme="minorBidi" w:eastAsiaTheme="minorHAnsi" w:hAnsiTheme="minorBidi"/>
          <w:sz w:val="22"/>
          <w:szCs w:val="22"/>
          <w:lang w:eastAsia="en-US"/>
        </w:rPr>
        <w:t xml:space="preserve">: </w:t>
      </w:r>
    </w:p>
    <w:p w14:paraId="02468ECC" w14:textId="521D66F6" w:rsidR="00056A20" w:rsidRPr="001724C6" w:rsidRDefault="00093519" w:rsidP="001724C6">
      <w:pPr>
        <w:spacing w:line="240" w:lineRule="auto"/>
        <w:rPr>
          <w:rFonts w:asciiTheme="minorBidi" w:eastAsiaTheme="minorHAnsi" w:hAnsiTheme="minorBidi"/>
          <w:sz w:val="22"/>
          <w:szCs w:val="22"/>
          <w:lang w:eastAsia="en-US"/>
        </w:rPr>
      </w:pPr>
      <w:r w:rsidRPr="001724C6">
        <w:rPr>
          <w:rFonts w:asciiTheme="minorBidi" w:eastAsiaTheme="minorHAnsi" w:hAnsiTheme="minorBidi"/>
          <w:noProof/>
          <w:sz w:val="22"/>
          <w:szCs w:val="22"/>
          <w:lang w:eastAsia="en-US"/>
        </w:rPr>
        <mc:AlternateContent>
          <mc:Choice Requires="wps">
            <w:drawing>
              <wp:anchor distT="0" distB="0" distL="114300" distR="114300" simplePos="0" relativeHeight="251659264" behindDoc="0" locked="0" layoutInCell="1" allowOverlap="1" wp14:anchorId="4D03C31C" wp14:editId="1472F47A">
                <wp:simplePos x="0" y="0"/>
                <wp:positionH relativeFrom="column">
                  <wp:posOffset>34356</wp:posOffset>
                </wp:positionH>
                <wp:positionV relativeFrom="paragraph">
                  <wp:posOffset>115420</wp:posOffset>
                </wp:positionV>
                <wp:extent cx="5486400" cy="3205685"/>
                <wp:effectExtent l="0" t="0" r="19050" b="13970"/>
                <wp:wrapNone/>
                <wp:docPr id="500555736" name="Text Box 1"/>
                <wp:cNvGraphicFramePr/>
                <a:graphic xmlns:a="http://schemas.openxmlformats.org/drawingml/2006/main">
                  <a:graphicData uri="http://schemas.microsoft.com/office/word/2010/wordprocessingShape">
                    <wps:wsp>
                      <wps:cNvSpPr txBox="1"/>
                      <wps:spPr>
                        <a:xfrm>
                          <a:off x="0" y="0"/>
                          <a:ext cx="5486400" cy="3205685"/>
                        </a:xfrm>
                        <a:prstGeom prst="rect">
                          <a:avLst/>
                        </a:prstGeom>
                        <a:solidFill>
                          <a:schemeClr val="lt1"/>
                        </a:solidFill>
                        <a:ln w="6350">
                          <a:solidFill>
                            <a:prstClr val="black"/>
                          </a:solidFill>
                        </a:ln>
                      </wps:spPr>
                      <wps:txbx>
                        <w:txbxContent>
                          <w:p w14:paraId="56F27ADF" w14:textId="7B08AAE2" w:rsidR="0070059B" w:rsidRPr="00B723FA" w:rsidRDefault="00EF29CB" w:rsidP="00093519">
                            <w:pPr>
                              <w:spacing w:line="240" w:lineRule="auto"/>
                              <w:ind w:left="720" w:hanging="360"/>
                              <w:rPr>
                                <w:rFonts w:ascii="Times New Roman" w:hAnsi="Times New Roman" w:cs="Times New Roman"/>
                              </w:rPr>
                            </w:pPr>
                            <w:r w:rsidRPr="00B723FA">
                              <w:rPr>
                                <w:rFonts w:ascii="Times New Roman" w:hAnsi="Times New Roman" w:cs="Times New Roman"/>
                                <w:b/>
                                <w:bCs/>
                              </w:rPr>
                              <w:t>Reflection</w:t>
                            </w:r>
                            <w:r w:rsidR="004A186E" w:rsidRPr="00B723FA">
                              <w:rPr>
                                <w:rFonts w:ascii="Times New Roman" w:hAnsi="Times New Roman" w:cs="Times New Roman"/>
                                <w:b/>
                                <w:bCs/>
                              </w:rPr>
                              <w:t xml:space="preserve"> Points</w:t>
                            </w:r>
                            <w:r w:rsidR="0019098C" w:rsidRPr="00B723FA">
                              <w:rPr>
                                <w:rFonts w:ascii="Times New Roman" w:hAnsi="Times New Roman" w:cs="Times New Roman"/>
                                <w:b/>
                                <w:bCs/>
                              </w:rPr>
                              <w:t>:</w:t>
                            </w:r>
                          </w:p>
                          <w:p w14:paraId="43F45179" w14:textId="77777777" w:rsidR="00093519" w:rsidRPr="00B723FA" w:rsidRDefault="00093519"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How might psychotherapists: </w:t>
                            </w:r>
                          </w:p>
                          <w:p w14:paraId="0EE67337" w14:textId="77777777" w:rsidR="00093519" w:rsidRPr="00B723FA" w:rsidRDefault="00093519" w:rsidP="00093519">
                            <w:pPr>
                              <w:pStyle w:val="ListParagraph"/>
                              <w:spacing w:line="240" w:lineRule="auto"/>
                              <w:rPr>
                                <w:rFonts w:ascii="Times New Roman" w:eastAsiaTheme="minorHAnsi" w:hAnsi="Times New Roman" w:cs="Times New Roman"/>
                                <w:sz w:val="22"/>
                                <w:szCs w:val="22"/>
                                <w:lang w:eastAsia="en-US"/>
                              </w:rPr>
                            </w:pPr>
                          </w:p>
                          <w:p w14:paraId="39DEB9CE"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Enhance understanding of the process of letting-go of unforgiveness</w:t>
                            </w:r>
                          </w:p>
                          <w:p w14:paraId="308AEFD9"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Discover how facilitating deeper insights into a client's inner-world of forgiveness can help clarify the endpoint of forgiveness </w:t>
                            </w:r>
                          </w:p>
                          <w:p w14:paraId="5D2033C5"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Explore how a metaphorical model for forgiveness could empower them to offer an alternative approach</w:t>
                            </w:r>
                          </w:p>
                          <w:p w14:paraId="376EE189" w14:textId="77777777" w:rsidR="00093519" w:rsidRPr="00B723FA" w:rsidRDefault="00093519" w:rsidP="00093519">
                            <w:pPr>
                              <w:pStyle w:val="ListParagraph"/>
                              <w:spacing w:line="240" w:lineRule="auto"/>
                              <w:ind w:left="1418"/>
                              <w:rPr>
                                <w:rFonts w:ascii="Times New Roman" w:eastAsiaTheme="minorHAnsi" w:hAnsi="Times New Roman" w:cs="Times New Roman"/>
                                <w:sz w:val="22"/>
                                <w:szCs w:val="22"/>
                                <w:lang w:eastAsia="en-US"/>
                              </w:rPr>
                            </w:pPr>
                          </w:p>
                          <w:p w14:paraId="33CF1DDC" w14:textId="77777777" w:rsidR="00093519" w:rsidRPr="00B723FA" w:rsidRDefault="00093519"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What might a suitable metaphor for forgiveness be? </w:t>
                            </w:r>
                          </w:p>
                          <w:p w14:paraId="2BB959A3" w14:textId="77777777" w:rsidR="00093519" w:rsidRPr="00B723FA" w:rsidRDefault="00093519" w:rsidP="00093519">
                            <w:pPr>
                              <w:pStyle w:val="ListParagraph"/>
                              <w:spacing w:line="240" w:lineRule="auto"/>
                              <w:rPr>
                                <w:rFonts w:ascii="Times New Roman" w:eastAsiaTheme="minorHAnsi" w:hAnsi="Times New Roman" w:cs="Times New Roman"/>
                                <w:sz w:val="22"/>
                                <w:szCs w:val="22"/>
                                <w:lang w:eastAsia="en-US"/>
                              </w:rPr>
                            </w:pPr>
                          </w:p>
                          <w:p w14:paraId="00B09E75"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A ‘wounded’ metaphor?</w:t>
                            </w:r>
                          </w:p>
                          <w:p w14:paraId="12BB929F"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A more generic metaphor around ‘letting-go’ or ‘releasing weight’ rather than encompassing feelings? </w:t>
                            </w:r>
                          </w:p>
                          <w:p w14:paraId="40F4A65E"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Several metaphors merged? </w:t>
                            </w:r>
                          </w:p>
                          <w:p w14:paraId="049F49DE" w14:textId="77777777" w:rsidR="00093519" w:rsidRPr="00B723FA" w:rsidRDefault="00093519" w:rsidP="00093519">
                            <w:pPr>
                              <w:pStyle w:val="ListParagraph"/>
                              <w:spacing w:line="240" w:lineRule="auto"/>
                              <w:rPr>
                                <w:rFonts w:ascii="Times New Roman" w:eastAsia="Times New Roman" w:hAnsi="Times New Roman" w:cs="Times New Roman"/>
                                <w:color w:val="000000"/>
                                <w:kern w:val="0"/>
                                <w:sz w:val="22"/>
                                <w:szCs w:val="22"/>
                                <w:lang w:eastAsia="en-GB"/>
                                <w14:ligatures w14:val="none"/>
                              </w:rPr>
                            </w:pPr>
                            <w:r w:rsidRPr="00B723FA">
                              <w:rPr>
                                <w:rFonts w:ascii="Times New Roman" w:eastAsia="Times New Roman" w:hAnsi="Times New Roman" w:cs="Times New Roman"/>
                                <w:color w:val="000000"/>
                                <w:kern w:val="0"/>
                                <w:sz w:val="22"/>
                                <w:szCs w:val="22"/>
                                <w:lang w:eastAsia="en-GB"/>
                                <w14:ligatures w14:val="none"/>
                              </w:rPr>
                              <w:t xml:space="preserve"> </w:t>
                            </w:r>
                          </w:p>
                          <w:p w14:paraId="6DE1800B" w14:textId="31F6B1CD" w:rsidR="00093519" w:rsidRPr="00B723FA" w:rsidRDefault="00F92F35"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imes New Roman" w:hAnsi="Times New Roman" w:cs="Times New Roman"/>
                                <w:color w:val="000000"/>
                                <w:kern w:val="0"/>
                                <w:sz w:val="22"/>
                                <w:szCs w:val="22"/>
                                <w:lang w:eastAsia="en-GB"/>
                                <w14:ligatures w14:val="none"/>
                              </w:rPr>
                              <w:t>M</w:t>
                            </w:r>
                            <w:r w:rsidR="00093519" w:rsidRPr="00B723FA">
                              <w:rPr>
                                <w:rFonts w:ascii="Times New Roman" w:eastAsia="Times New Roman" w:hAnsi="Times New Roman" w:cs="Times New Roman"/>
                                <w:color w:val="000000"/>
                                <w:kern w:val="0"/>
                                <w:sz w:val="22"/>
                                <w:szCs w:val="22"/>
                                <w14:ligatures w14:val="none"/>
                              </w:rPr>
                              <w:t xml:space="preserve">etaphorical wounding, </w:t>
                            </w:r>
                            <w:r w:rsidR="00B57E69" w:rsidRPr="00B723FA">
                              <w:rPr>
                                <w:rFonts w:ascii="Times New Roman" w:eastAsia="Times New Roman" w:hAnsi="Times New Roman" w:cs="Times New Roman"/>
                                <w:color w:val="000000"/>
                                <w:kern w:val="0"/>
                                <w:sz w:val="22"/>
                                <w:szCs w:val="22"/>
                                <w14:ligatures w14:val="none"/>
                              </w:rPr>
                              <w:t>rather than</w:t>
                            </w:r>
                            <w:r w:rsidR="00093519" w:rsidRPr="00B723FA">
                              <w:rPr>
                                <w:rFonts w:ascii="Times New Roman" w:eastAsia="Times New Roman" w:hAnsi="Times New Roman" w:cs="Times New Roman"/>
                                <w:color w:val="000000"/>
                                <w:kern w:val="0"/>
                                <w:sz w:val="22"/>
                                <w:szCs w:val="22"/>
                                <w14:ligatures w14:val="none"/>
                              </w:rPr>
                              <w:t xml:space="preserve"> just metaphor?</w:t>
                            </w:r>
                          </w:p>
                          <w:p w14:paraId="044913A4" w14:textId="77777777" w:rsidR="00093519" w:rsidRDefault="00093519"/>
                          <w:p w14:paraId="03BE3327" w14:textId="77777777" w:rsidR="00093519" w:rsidRDefault="00093519"/>
                          <w:p w14:paraId="1D249739" w14:textId="77777777" w:rsidR="00093519" w:rsidRDefault="00093519"/>
                          <w:p w14:paraId="2B7C2079" w14:textId="77777777" w:rsidR="00093519" w:rsidRDefault="00093519"/>
                          <w:p w14:paraId="371CCEC6" w14:textId="77777777" w:rsidR="00093519" w:rsidRDefault="00093519"/>
                          <w:p w14:paraId="03175CE0" w14:textId="77777777" w:rsidR="00093519" w:rsidRDefault="00093519"/>
                          <w:p w14:paraId="281E1AF8" w14:textId="77777777" w:rsidR="00093519" w:rsidRDefault="00093519"/>
                          <w:p w14:paraId="250F532C" w14:textId="77777777" w:rsidR="00093519" w:rsidRDefault="00093519"/>
                          <w:p w14:paraId="037FE4F7" w14:textId="77777777" w:rsidR="00093519" w:rsidRDefault="00093519"/>
                          <w:p w14:paraId="269D1301" w14:textId="77777777" w:rsidR="00093519" w:rsidRDefault="00093519"/>
                          <w:p w14:paraId="4EECACCF" w14:textId="77777777" w:rsidR="00093519" w:rsidRDefault="000935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03C31C" id="_x0000_t202" coordsize="21600,21600" o:spt="202" path="m,l,21600r21600,l21600,xe">
                <v:stroke joinstyle="miter"/>
                <v:path gradientshapeok="t" o:connecttype="rect"/>
              </v:shapetype>
              <v:shape id="Text Box 1" o:spid="_x0000_s1026" type="#_x0000_t202" style="position:absolute;margin-left:2.7pt;margin-top:9.1pt;width:6in;height:25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nMOAIAAH0EAAAOAAAAZHJzL2Uyb0RvYy54bWysVE1v2zAMvQ/YfxB0X+ykSZYa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" fillcolor="white [3201]" strokeweight=".5pt">
                <v:textbox>
                  <w:txbxContent>
                    <w:p w14:paraId="56F27ADF" w14:textId="7B08AAE2" w:rsidR="0070059B" w:rsidRPr="00B723FA" w:rsidRDefault="00EF29CB" w:rsidP="00093519">
                      <w:pPr>
                        <w:spacing w:line="240" w:lineRule="auto"/>
                        <w:ind w:left="720" w:hanging="360"/>
                        <w:rPr>
                          <w:rFonts w:ascii="Times New Roman" w:hAnsi="Times New Roman" w:cs="Times New Roman"/>
                        </w:rPr>
                      </w:pPr>
                      <w:r w:rsidRPr="00B723FA">
                        <w:rPr>
                          <w:rFonts w:ascii="Times New Roman" w:hAnsi="Times New Roman" w:cs="Times New Roman"/>
                          <w:b/>
                          <w:bCs/>
                        </w:rPr>
                        <w:t>Reflection</w:t>
                      </w:r>
                      <w:r w:rsidR="004A186E" w:rsidRPr="00B723FA">
                        <w:rPr>
                          <w:rFonts w:ascii="Times New Roman" w:hAnsi="Times New Roman" w:cs="Times New Roman"/>
                          <w:b/>
                          <w:bCs/>
                        </w:rPr>
                        <w:t xml:space="preserve"> Points</w:t>
                      </w:r>
                      <w:r w:rsidR="0019098C" w:rsidRPr="00B723FA">
                        <w:rPr>
                          <w:rFonts w:ascii="Times New Roman" w:hAnsi="Times New Roman" w:cs="Times New Roman"/>
                          <w:b/>
                          <w:bCs/>
                        </w:rPr>
                        <w:t>:</w:t>
                      </w:r>
                    </w:p>
                    <w:p w14:paraId="43F45179" w14:textId="77777777" w:rsidR="00093519" w:rsidRPr="00B723FA" w:rsidRDefault="00093519"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How might psychotherapists: </w:t>
                      </w:r>
                    </w:p>
                    <w:p w14:paraId="0EE67337" w14:textId="77777777" w:rsidR="00093519" w:rsidRPr="00B723FA" w:rsidRDefault="00093519" w:rsidP="00093519">
                      <w:pPr>
                        <w:pStyle w:val="ListParagraph"/>
                        <w:spacing w:line="240" w:lineRule="auto"/>
                        <w:rPr>
                          <w:rFonts w:ascii="Times New Roman" w:eastAsiaTheme="minorHAnsi" w:hAnsi="Times New Roman" w:cs="Times New Roman"/>
                          <w:sz w:val="22"/>
                          <w:szCs w:val="22"/>
                          <w:lang w:eastAsia="en-US"/>
                        </w:rPr>
                      </w:pPr>
                    </w:p>
                    <w:p w14:paraId="39DEB9CE"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Enhance understanding of the process of letting-go of unforgiveness</w:t>
                      </w:r>
                    </w:p>
                    <w:p w14:paraId="308AEFD9"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Discover how facilitating deeper insights into a client's inner-world of forgiveness can help clarify the endpoint of forgiveness </w:t>
                      </w:r>
                    </w:p>
                    <w:p w14:paraId="5D2033C5" w14:textId="77777777" w:rsidR="00093519" w:rsidRPr="00B723FA" w:rsidRDefault="00093519" w:rsidP="00093519">
                      <w:pPr>
                        <w:pStyle w:val="ListParagraph"/>
                        <w:numPr>
                          <w:ilvl w:val="0"/>
                          <w:numId w:val="10"/>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Explore how a metaphorical model for forgiveness could empower them to offer an alternative approach</w:t>
                      </w:r>
                    </w:p>
                    <w:p w14:paraId="376EE189" w14:textId="77777777" w:rsidR="00093519" w:rsidRPr="00B723FA" w:rsidRDefault="00093519" w:rsidP="00093519">
                      <w:pPr>
                        <w:pStyle w:val="ListParagraph"/>
                        <w:spacing w:line="240" w:lineRule="auto"/>
                        <w:ind w:left="1418"/>
                        <w:rPr>
                          <w:rFonts w:ascii="Times New Roman" w:eastAsiaTheme="minorHAnsi" w:hAnsi="Times New Roman" w:cs="Times New Roman"/>
                          <w:sz w:val="22"/>
                          <w:szCs w:val="22"/>
                          <w:lang w:eastAsia="en-US"/>
                        </w:rPr>
                      </w:pPr>
                    </w:p>
                    <w:p w14:paraId="33CF1DDC" w14:textId="77777777" w:rsidR="00093519" w:rsidRPr="00B723FA" w:rsidRDefault="00093519"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What might a suitable metaphor for forgiveness be? </w:t>
                      </w:r>
                    </w:p>
                    <w:p w14:paraId="2BB959A3" w14:textId="77777777" w:rsidR="00093519" w:rsidRPr="00B723FA" w:rsidRDefault="00093519" w:rsidP="00093519">
                      <w:pPr>
                        <w:pStyle w:val="ListParagraph"/>
                        <w:spacing w:line="240" w:lineRule="auto"/>
                        <w:rPr>
                          <w:rFonts w:ascii="Times New Roman" w:eastAsiaTheme="minorHAnsi" w:hAnsi="Times New Roman" w:cs="Times New Roman"/>
                          <w:sz w:val="22"/>
                          <w:szCs w:val="22"/>
                          <w:lang w:eastAsia="en-US"/>
                        </w:rPr>
                      </w:pPr>
                    </w:p>
                    <w:p w14:paraId="00B09E75"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A ‘wounded’ metaphor?</w:t>
                      </w:r>
                    </w:p>
                    <w:p w14:paraId="12BB929F"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A more generic metaphor around ‘letting-go’ or ‘releasing weight’ rather than encompassing feelings? </w:t>
                      </w:r>
                    </w:p>
                    <w:p w14:paraId="40F4A65E" w14:textId="77777777" w:rsidR="00093519" w:rsidRPr="00B723FA" w:rsidRDefault="00093519" w:rsidP="00093519">
                      <w:pPr>
                        <w:pStyle w:val="ListParagraph"/>
                        <w:numPr>
                          <w:ilvl w:val="0"/>
                          <w:numId w:val="12"/>
                        </w:numPr>
                        <w:spacing w:line="240" w:lineRule="auto"/>
                        <w:rPr>
                          <w:rFonts w:ascii="Times New Roman" w:eastAsiaTheme="minorHAnsi" w:hAnsi="Times New Roman" w:cs="Times New Roman"/>
                          <w:sz w:val="22"/>
                          <w:szCs w:val="22"/>
                          <w:lang w:eastAsia="en-US"/>
                        </w:rPr>
                      </w:pPr>
                      <w:r w:rsidRPr="00B723FA">
                        <w:rPr>
                          <w:rFonts w:ascii="Times New Roman" w:eastAsiaTheme="minorHAnsi" w:hAnsi="Times New Roman" w:cs="Times New Roman"/>
                          <w:sz w:val="22"/>
                          <w:szCs w:val="22"/>
                          <w:lang w:eastAsia="en-US"/>
                        </w:rPr>
                        <w:t xml:space="preserve">Several metaphors merged? </w:t>
                      </w:r>
                    </w:p>
                    <w:p w14:paraId="049F49DE" w14:textId="77777777" w:rsidR="00093519" w:rsidRPr="00B723FA" w:rsidRDefault="00093519" w:rsidP="00093519">
                      <w:pPr>
                        <w:pStyle w:val="ListParagraph"/>
                        <w:spacing w:line="240" w:lineRule="auto"/>
                        <w:rPr>
                          <w:rFonts w:ascii="Times New Roman" w:eastAsia="Times New Roman" w:hAnsi="Times New Roman" w:cs="Times New Roman"/>
                          <w:color w:val="000000"/>
                          <w:kern w:val="0"/>
                          <w:sz w:val="22"/>
                          <w:szCs w:val="22"/>
                          <w:lang w:eastAsia="en-GB"/>
                          <w14:ligatures w14:val="none"/>
                        </w:rPr>
                      </w:pPr>
                      <w:r w:rsidRPr="00B723FA">
                        <w:rPr>
                          <w:rFonts w:ascii="Times New Roman" w:eastAsia="Times New Roman" w:hAnsi="Times New Roman" w:cs="Times New Roman"/>
                          <w:color w:val="000000"/>
                          <w:kern w:val="0"/>
                          <w:sz w:val="22"/>
                          <w:szCs w:val="22"/>
                          <w:lang w:eastAsia="en-GB"/>
                          <w14:ligatures w14:val="none"/>
                        </w:rPr>
                        <w:t xml:space="preserve"> </w:t>
                      </w:r>
                    </w:p>
                    <w:p w14:paraId="6DE1800B" w14:textId="31F6B1CD" w:rsidR="00093519" w:rsidRPr="00B723FA" w:rsidRDefault="00F92F35" w:rsidP="00093519">
                      <w:pPr>
                        <w:pStyle w:val="ListParagraph"/>
                        <w:numPr>
                          <w:ilvl w:val="0"/>
                          <w:numId w:val="9"/>
                        </w:numPr>
                        <w:spacing w:line="240" w:lineRule="auto"/>
                        <w:rPr>
                          <w:rFonts w:ascii="Times New Roman" w:eastAsiaTheme="minorHAnsi" w:hAnsi="Times New Roman" w:cs="Times New Roman"/>
                          <w:sz w:val="22"/>
                          <w:szCs w:val="22"/>
                          <w:lang w:eastAsia="en-US"/>
                        </w:rPr>
                      </w:pPr>
                      <w:r w:rsidRPr="00B723FA">
                        <w:rPr>
                          <w:rFonts w:ascii="Times New Roman" w:eastAsia="Times New Roman" w:hAnsi="Times New Roman" w:cs="Times New Roman"/>
                          <w:color w:val="000000"/>
                          <w:kern w:val="0"/>
                          <w:sz w:val="22"/>
                          <w:szCs w:val="22"/>
                          <w:lang w:eastAsia="en-GB"/>
                          <w14:ligatures w14:val="none"/>
                        </w:rPr>
                        <w:t>M</w:t>
                      </w:r>
                      <w:r w:rsidR="00093519" w:rsidRPr="00B723FA">
                        <w:rPr>
                          <w:rFonts w:ascii="Times New Roman" w:eastAsia="Times New Roman" w:hAnsi="Times New Roman" w:cs="Times New Roman"/>
                          <w:color w:val="000000"/>
                          <w:kern w:val="0"/>
                          <w:sz w:val="22"/>
                          <w:szCs w:val="22"/>
                          <w14:ligatures w14:val="none"/>
                        </w:rPr>
                        <w:t xml:space="preserve">etaphorical wounding, </w:t>
                      </w:r>
                      <w:r w:rsidR="00B57E69" w:rsidRPr="00B723FA">
                        <w:rPr>
                          <w:rFonts w:ascii="Times New Roman" w:eastAsia="Times New Roman" w:hAnsi="Times New Roman" w:cs="Times New Roman"/>
                          <w:color w:val="000000"/>
                          <w:kern w:val="0"/>
                          <w:sz w:val="22"/>
                          <w:szCs w:val="22"/>
                          <w14:ligatures w14:val="none"/>
                        </w:rPr>
                        <w:t>rather than</w:t>
                      </w:r>
                      <w:r w:rsidR="00093519" w:rsidRPr="00B723FA">
                        <w:rPr>
                          <w:rFonts w:ascii="Times New Roman" w:eastAsia="Times New Roman" w:hAnsi="Times New Roman" w:cs="Times New Roman"/>
                          <w:color w:val="000000"/>
                          <w:kern w:val="0"/>
                          <w:sz w:val="22"/>
                          <w:szCs w:val="22"/>
                          <w14:ligatures w14:val="none"/>
                        </w:rPr>
                        <w:t xml:space="preserve"> just metaphor?</w:t>
                      </w:r>
                    </w:p>
                    <w:p w14:paraId="044913A4" w14:textId="77777777" w:rsidR="00093519" w:rsidRDefault="00093519"/>
                    <w:p w14:paraId="03BE3327" w14:textId="77777777" w:rsidR="00093519" w:rsidRDefault="00093519"/>
                    <w:p w14:paraId="1D249739" w14:textId="77777777" w:rsidR="00093519" w:rsidRDefault="00093519"/>
                    <w:p w14:paraId="2B7C2079" w14:textId="77777777" w:rsidR="00093519" w:rsidRDefault="00093519"/>
                    <w:p w14:paraId="371CCEC6" w14:textId="77777777" w:rsidR="00093519" w:rsidRDefault="00093519"/>
                    <w:p w14:paraId="03175CE0" w14:textId="77777777" w:rsidR="00093519" w:rsidRDefault="00093519"/>
                    <w:p w14:paraId="281E1AF8" w14:textId="77777777" w:rsidR="00093519" w:rsidRDefault="00093519"/>
                    <w:p w14:paraId="250F532C" w14:textId="77777777" w:rsidR="00093519" w:rsidRDefault="00093519"/>
                    <w:p w14:paraId="037FE4F7" w14:textId="77777777" w:rsidR="00093519" w:rsidRDefault="00093519"/>
                    <w:p w14:paraId="269D1301" w14:textId="77777777" w:rsidR="00093519" w:rsidRDefault="00093519"/>
                    <w:p w14:paraId="4EECACCF" w14:textId="77777777" w:rsidR="00093519" w:rsidRDefault="00093519"/>
                  </w:txbxContent>
                </v:textbox>
              </v:shape>
            </w:pict>
          </mc:Fallback>
        </mc:AlternateContent>
      </w:r>
    </w:p>
    <w:p w14:paraId="3A09C782" w14:textId="77777777" w:rsidR="00056A20" w:rsidRPr="001724C6" w:rsidRDefault="00056A20" w:rsidP="001724C6">
      <w:pPr>
        <w:spacing w:line="240" w:lineRule="auto"/>
        <w:rPr>
          <w:rFonts w:asciiTheme="minorBidi" w:eastAsiaTheme="minorHAnsi" w:hAnsiTheme="minorBidi"/>
          <w:sz w:val="22"/>
          <w:szCs w:val="22"/>
          <w:lang w:eastAsia="en-US"/>
        </w:rPr>
      </w:pPr>
    </w:p>
    <w:p w14:paraId="0682CCA7" w14:textId="36A7E0DF" w:rsidR="00056A20" w:rsidRPr="001724C6" w:rsidRDefault="00056A20" w:rsidP="001724C6">
      <w:pPr>
        <w:spacing w:line="240" w:lineRule="auto"/>
        <w:rPr>
          <w:rFonts w:asciiTheme="minorBidi" w:eastAsiaTheme="minorHAnsi" w:hAnsiTheme="minorBidi"/>
          <w:sz w:val="22"/>
          <w:szCs w:val="22"/>
          <w:lang w:eastAsia="en-US"/>
        </w:rPr>
      </w:pPr>
    </w:p>
    <w:p w14:paraId="2184A368" w14:textId="77777777" w:rsidR="00056A20" w:rsidRPr="001724C6" w:rsidRDefault="00056A20" w:rsidP="001724C6">
      <w:pPr>
        <w:spacing w:line="240" w:lineRule="auto"/>
        <w:rPr>
          <w:rFonts w:asciiTheme="minorBidi" w:eastAsiaTheme="minorHAnsi" w:hAnsiTheme="minorBidi"/>
          <w:sz w:val="22"/>
          <w:szCs w:val="22"/>
          <w:lang w:eastAsia="en-US"/>
        </w:rPr>
      </w:pPr>
    </w:p>
    <w:p w14:paraId="6598B304"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7E7125E3"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5D50B197"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25D7B3AB"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2D401619"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42E08D53"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303BABFC"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7CEB616A"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78B559D4" w14:textId="77777777" w:rsidR="00093519" w:rsidRPr="001724C6" w:rsidRDefault="00093519" w:rsidP="001724C6">
      <w:pPr>
        <w:pStyle w:val="ListParagraph"/>
        <w:numPr>
          <w:ilvl w:val="0"/>
          <w:numId w:val="9"/>
        </w:numPr>
        <w:spacing w:line="240" w:lineRule="auto"/>
        <w:rPr>
          <w:rFonts w:asciiTheme="minorBidi" w:eastAsiaTheme="minorHAnsi" w:hAnsiTheme="minorBidi"/>
          <w:sz w:val="22"/>
          <w:szCs w:val="22"/>
          <w:lang w:eastAsia="en-US"/>
        </w:rPr>
      </w:pPr>
    </w:p>
    <w:p w14:paraId="0A14E7CC" w14:textId="77777777" w:rsidR="00071F97" w:rsidRPr="001724C6" w:rsidRDefault="00071F97" w:rsidP="001724C6">
      <w:pPr>
        <w:spacing w:before="100" w:beforeAutospacing="1" w:after="100" w:afterAutospacing="1" w:line="240" w:lineRule="auto"/>
        <w:ind w:right="-755"/>
        <w:rPr>
          <w:rFonts w:ascii="Arial" w:eastAsia="Times New Roman" w:hAnsi="Arial" w:cs="Arial"/>
          <w:kern w:val="0"/>
          <w:sz w:val="22"/>
          <w:szCs w:val="22"/>
          <w:lang w:eastAsia="en-GB"/>
          <w14:ligatures w14:val="none"/>
        </w:rPr>
      </w:pPr>
    </w:p>
    <w:p w14:paraId="1769E38A" w14:textId="77777777" w:rsidR="00071F97" w:rsidRPr="001724C6" w:rsidRDefault="00071F97" w:rsidP="001724C6">
      <w:pPr>
        <w:spacing w:before="100" w:beforeAutospacing="1" w:after="100" w:afterAutospacing="1" w:line="240" w:lineRule="auto"/>
        <w:ind w:right="-755"/>
        <w:rPr>
          <w:rFonts w:ascii="Arial" w:eastAsia="Times New Roman" w:hAnsi="Arial" w:cs="Arial"/>
          <w:kern w:val="0"/>
          <w:sz w:val="22"/>
          <w:szCs w:val="22"/>
          <w:lang w:eastAsia="en-GB"/>
          <w14:ligatures w14:val="none"/>
        </w:rPr>
      </w:pPr>
    </w:p>
    <w:p w14:paraId="570882F9" w14:textId="77777777" w:rsidR="00071F97" w:rsidRPr="001724C6" w:rsidRDefault="00071F97" w:rsidP="001724C6">
      <w:pPr>
        <w:spacing w:before="100" w:beforeAutospacing="1" w:after="100" w:afterAutospacing="1" w:line="240" w:lineRule="auto"/>
        <w:ind w:right="-755"/>
        <w:rPr>
          <w:rFonts w:ascii="Arial" w:eastAsia="Times New Roman" w:hAnsi="Arial" w:cs="Arial"/>
          <w:kern w:val="0"/>
          <w:sz w:val="22"/>
          <w:szCs w:val="22"/>
          <w:lang w:eastAsia="en-GB"/>
          <w14:ligatures w14:val="none"/>
        </w:rPr>
      </w:pPr>
    </w:p>
    <w:p w14:paraId="62044CF3" w14:textId="0D483C5A" w:rsidR="00126B39" w:rsidRDefault="00325D43" w:rsidP="00126B39">
      <w:pPr>
        <w:spacing w:before="100" w:beforeAutospacing="1" w:after="100" w:afterAutospacing="1" w:line="480" w:lineRule="auto"/>
        <w:ind w:right="-755"/>
        <w:rPr>
          <w:rFonts w:ascii="Times New Roman" w:eastAsiaTheme="minorHAnsi" w:hAnsi="Times New Roman" w:cs="Times New Roman"/>
          <w:lang w:eastAsia="en-US"/>
        </w:rPr>
      </w:pPr>
      <w:r w:rsidRPr="001724C6">
        <w:rPr>
          <w:rFonts w:ascii="Arial" w:eastAsia="Times New Roman" w:hAnsi="Arial" w:cs="Arial"/>
          <w:kern w:val="0"/>
          <w:sz w:val="22"/>
          <w:szCs w:val="22"/>
          <w:lang w:eastAsia="en-GB"/>
          <w14:ligatures w14:val="none"/>
        </w:rPr>
        <w:lastRenderedPageBreak/>
        <w:t xml:space="preserve">In conclusion, </w:t>
      </w:r>
      <w:r w:rsidR="006A2788" w:rsidRPr="001724C6">
        <w:rPr>
          <w:rFonts w:ascii="Arial" w:eastAsia="Times New Roman" w:hAnsi="Arial" w:cs="Arial"/>
          <w:kern w:val="0"/>
          <w:sz w:val="22"/>
          <w:szCs w:val="22"/>
          <w:lang w:eastAsia="en-GB"/>
          <w14:ligatures w14:val="none"/>
        </w:rPr>
        <w:t>these reflections lead us back to</w:t>
      </w:r>
      <w:r w:rsidR="007337A6" w:rsidRPr="001724C6">
        <w:rPr>
          <w:rFonts w:ascii="Arial" w:eastAsia="Times New Roman" w:hAnsi="Arial" w:cs="Arial"/>
          <w:kern w:val="0"/>
          <w:sz w:val="22"/>
          <w:szCs w:val="22"/>
          <w:lang w:eastAsia="en-GB"/>
          <w14:ligatures w14:val="none"/>
        </w:rPr>
        <w:t xml:space="preserve"> Dorwick’s (1998 p</w:t>
      </w:r>
      <w:r w:rsidR="001355B2" w:rsidRPr="001724C6">
        <w:rPr>
          <w:rFonts w:ascii="Arial" w:eastAsia="Times New Roman" w:hAnsi="Arial" w:cs="Arial"/>
          <w:kern w:val="0"/>
          <w:sz w:val="22"/>
          <w:szCs w:val="22"/>
          <w:lang w:eastAsia="en-GB"/>
          <w14:ligatures w14:val="none"/>
        </w:rPr>
        <w:t xml:space="preserve">. </w:t>
      </w:r>
      <w:r w:rsidR="007337A6" w:rsidRPr="001724C6">
        <w:rPr>
          <w:rFonts w:ascii="Arial" w:eastAsia="Times New Roman" w:hAnsi="Arial" w:cs="Arial"/>
          <w:kern w:val="0"/>
          <w:sz w:val="22"/>
          <w:szCs w:val="22"/>
          <w:lang w:eastAsia="en-GB"/>
          <w14:ligatures w14:val="none"/>
        </w:rPr>
        <w:t xml:space="preserve">287) </w:t>
      </w:r>
      <w:r w:rsidRPr="001724C6">
        <w:rPr>
          <w:rFonts w:ascii="Arial" w:eastAsia="Times New Roman" w:hAnsi="Arial" w:cs="Arial"/>
          <w:kern w:val="0"/>
          <w:sz w:val="22"/>
          <w:szCs w:val="22"/>
          <w:lang w:eastAsia="en-GB"/>
          <w14:ligatures w14:val="none"/>
        </w:rPr>
        <w:t xml:space="preserve">assertion introduced </w:t>
      </w:r>
      <w:r w:rsidR="005A0F8A" w:rsidRPr="001724C6">
        <w:rPr>
          <w:rFonts w:ascii="Arial" w:eastAsia="Times New Roman" w:hAnsi="Arial" w:cs="Arial"/>
          <w:kern w:val="0"/>
          <w:sz w:val="22"/>
          <w:szCs w:val="22"/>
          <w:lang w:eastAsia="en-GB"/>
          <w14:ligatures w14:val="none"/>
        </w:rPr>
        <w:t>earlier</w:t>
      </w:r>
      <w:r w:rsidR="00985CD6" w:rsidRPr="001724C6">
        <w:rPr>
          <w:rFonts w:ascii="Arial" w:eastAsia="Times New Roman" w:hAnsi="Arial" w:cs="Arial"/>
          <w:kern w:val="0"/>
          <w:sz w:val="22"/>
          <w:szCs w:val="22"/>
          <w:lang w:eastAsia="en-GB"/>
          <w14:ligatures w14:val="none"/>
        </w:rPr>
        <w:t>,</w:t>
      </w:r>
      <w:r w:rsidRPr="001724C6">
        <w:rPr>
          <w:rFonts w:ascii="Arial" w:eastAsia="Times New Roman" w:hAnsi="Arial" w:cs="Arial"/>
          <w:kern w:val="0"/>
          <w:sz w:val="22"/>
          <w:szCs w:val="22"/>
          <w:lang w:eastAsia="en-GB"/>
          <w14:ligatures w14:val="none"/>
        </w:rPr>
        <w:t xml:space="preserve"> that</w:t>
      </w:r>
      <w:r w:rsidR="00E0425C">
        <w:rPr>
          <w:rFonts w:ascii="Arial" w:eastAsia="Times New Roman" w:hAnsi="Arial" w:cs="Arial"/>
          <w:kern w:val="0"/>
          <w:sz w:val="22"/>
          <w:szCs w:val="22"/>
          <w:lang w:eastAsia="en-GB"/>
          <w14:ligatures w14:val="none"/>
        </w:rPr>
        <w:t>,</w:t>
      </w:r>
      <w:r w:rsidR="00501549" w:rsidRPr="001724C6">
        <w:rPr>
          <w:rFonts w:ascii="Arial" w:eastAsia="Times New Roman" w:hAnsi="Arial" w:cs="Arial"/>
          <w:kern w:val="0"/>
          <w:sz w:val="22"/>
          <w:szCs w:val="22"/>
          <w:lang w:eastAsia="en-GB"/>
          <w14:ligatures w14:val="none"/>
        </w:rPr>
        <w:t xml:space="preserve"> ‘‘What we seek to know better is subtle, difficult to define, multi-layered, and contains an element of </w:t>
      </w:r>
      <w:r w:rsidR="007337A6" w:rsidRPr="001724C6">
        <w:rPr>
          <w:rFonts w:ascii="Arial" w:eastAsia="Times New Roman" w:hAnsi="Arial" w:cs="Arial"/>
          <w:kern w:val="0"/>
          <w:sz w:val="22"/>
          <w:szCs w:val="22"/>
          <w:lang w:eastAsia="en-GB"/>
          <w14:ligatures w14:val="none"/>
        </w:rPr>
        <w:t>mystery”</w:t>
      </w:r>
      <w:r w:rsidR="00DF448A" w:rsidRPr="001724C6">
        <w:rPr>
          <w:rFonts w:ascii="Arial" w:eastAsia="Times New Roman" w:hAnsi="Arial" w:cs="Arial"/>
          <w:kern w:val="0"/>
          <w:sz w:val="22"/>
          <w:szCs w:val="22"/>
          <w:lang w:eastAsia="en-GB"/>
          <w14:ligatures w14:val="none"/>
        </w:rPr>
        <w:t>,</w:t>
      </w:r>
      <w:r w:rsidR="007337A6" w:rsidRPr="001724C6">
        <w:rPr>
          <w:rFonts w:ascii="Arial" w:eastAsia="Times New Roman" w:hAnsi="Arial" w:cs="Arial"/>
          <w:kern w:val="0"/>
          <w:sz w:val="22"/>
          <w:szCs w:val="22"/>
          <w:lang w:eastAsia="en-GB"/>
          <w14:ligatures w14:val="none"/>
        </w:rPr>
        <w:t xml:space="preserve"> certainly</w:t>
      </w:r>
      <w:r w:rsidR="00B40B78" w:rsidRPr="001724C6">
        <w:rPr>
          <w:rFonts w:ascii="Arial" w:hAnsi="Arial" w:cs="Arial"/>
          <w:sz w:val="22"/>
          <w:szCs w:val="22"/>
        </w:rPr>
        <w:t xml:space="preserve"> holds true when applied to forgiveness. </w:t>
      </w:r>
      <w:r w:rsidR="004B6C4F" w:rsidRPr="001724C6">
        <w:rPr>
          <w:rFonts w:ascii="Arial" w:eastAsia="Times New Roman" w:hAnsi="Arial" w:cs="Arial"/>
          <w:kern w:val="0"/>
          <w:sz w:val="22"/>
          <w:szCs w:val="22"/>
          <w:lang w:eastAsia="en-GB"/>
          <w14:ligatures w14:val="none"/>
        </w:rPr>
        <w:t>Research therefore continues.</w:t>
      </w:r>
      <w:r w:rsidR="000332D8" w:rsidRPr="001724C6">
        <w:rPr>
          <w:rFonts w:ascii="Times New Roman" w:eastAsiaTheme="minorHAnsi" w:hAnsi="Times New Roman" w:cs="Times New Roman"/>
          <w:lang w:eastAsia="en-US"/>
        </w:rPr>
        <w:t xml:space="preserve"> </w:t>
      </w:r>
    </w:p>
    <w:p w14:paraId="48C67BBB" w14:textId="52780929" w:rsidR="00126B39" w:rsidRDefault="004B6C4F" w:rsidP="00126B39">
      <w:pPr>
        <w:spacing w:before="100" w:beforeAutospacing="1" w:after="100" w:afterAutospacing="1" w:line="480" w:lineRule="auto"/>
        <w:ind w:right="-755"/>
        <w:rPr>
          <w:rFonts w:ascii="Times New Roman" w:eastAsiaTheme="minorHAnsi" w:hAnsi="Times New Roman" w:cs="Times New Roman"/>
          <w:color w:val="000000"/>
          <w:lang w:eastAsia="en-US"/>
        </w:rPr>
      </w:pPr>
      <w:r w:rsidRPr="001724C6">
        <w:rPr>
          <w:rFonts w:ascii="Times New Roman" w:eastAsiaTheme="minorHAnsi" w:hAnsi="Times New Roman" w:cs="Times New Roman"/>
          <w:color w:val="00B0F0"/>
          <w:lang w:eastAsia="en-US"/>
        </w:rPr>
        <w:t>REFERENCES</w:t>
      </w:r>
      <w:r w:rsidRPr="001724C6">
        <w:rPr>
          <w:rFonts w:ascii="Times New Roman" w:eastAsiaTheme="minorHAnsi" w:hAnsi="Times New Roman" w:cs="Times New Roman"/>
          <w:color w:val="000000"/>
          <w:lang w:eastAsia="en-US"/>
        </w:rPr>
        <w:t>:</w:t>
      </w:r>
    </w:p>
    <w:p w14:paraId="214A3A33" w14:textId="65D21D9A" w:rsidR="005B47DE" w:rsidRPr="00EB2F23" w:rsidRDefault="005B47DE" w:rsidP="00126B39">
      <w:pPr>
        <w:spacing w:before="100" w:beforeAutospacing="1" w:after="100" w:afterAutospacing="1" w:line="240" w:lineRule="auto"/>
        <w:ind w:right="-755"/>
        <w:rPr>
          <w:rFonts w:asciiTheme="minorBidi" w:eastAsia="Times New Roman" w:hAnsiTheme="minorBidi"/>
          <w:color w:val="000000"/>
          <w:kern w:val="0"/>
          <w:sz w:val="22"/>
          <w:szCs w:val="22"/>
          <w:lang w:eastAsia="en-GB"/>
          <w14:ligatures w14:val="none"/>
        </w:rPr>
      </w:pPr>
      <w:r w:rsidRPr="00EB2F23">
        <w:rPr>
          <w:rFonts w:asciiTheme="minorBidi" w:hAnsiTheme="minorBidi"/>
          <w:sz w:val="22"/>
          <w:szCs w:val="22"/>
        </w:rPr>
        <w:t xml:space="preserve">Arlow, J. A. (1979). Metaphor and the psychoanalytic situation. </w:t>
      </w:r>
      <w:r w:rsidRPr="00EB2F23">
        <w:rPr>
          <w:rStyle w:val="Emphasis"/>
          <w:rFonts w:asciiTheme="minorBidi" w:hAnsiTheme="minorBidi"/>
          <w:sz w:val="22"/>
          <w:szCs w:val="22"/>
        </w:rPr>
        <w:t>Psychoanalytic Quarterly, 48</w:t>
      </w:r>
      <w:r w:rsidRPr="00EB2F23">
        <w:rPr>
          <w:rFonts w:asciiTheme="minorBidi" w:hAnsiTheme="minorBidi"/>
          <w:sz w:val="22"/>
          <w:szCs w:val="22"/>
        </w:rPr>
        <w:t>(3), 363-383.</w:t>
      </w:r>
      <w:r w:rsidRPr="00EB2F23">
        <w:rPr>
          <w:rFonts w:asciiTheme="minorBidi" w:eastAsia="Times New Roman" w:hAnsiTheme="minorBidi"/>
          <w:color w:val="000000"/>
          <w:kern w:val="0"/>
          <w:sz w:val="22"/>
          <w:szCs w:val="22"/>
          <w:lang w:eastAsia="en-GB"/>
          <w14:ligatures w14:val="none"/>
        </w:rPr>
        <w:t xml:space="preserve"> </w:t>
      </w:r>
    </w:p>
    <w:p w14:paraId="37A777DE" w14:textId="77777777" w:rsidR="005B47DE" w:rsidRPr="00EB2F23" w:rsidRDefault="005B47DE" w:rsidP="005B47DE">
      <w:pPr>
        <w:spacing w:before="100" w:beforeAutospacing="1" w:after="100" w:afterAutospacing="1" w:line="240" w:lineRule="auto"/>
        <w:ind w:right="-448"/>
        <w:rPr>
          <w:rFonts w:asciiTheme="minorBidi" w:hAnsiTheme="minorBidi"/>
          <w:sz w:val="22"/>
          <w:szCs w:val="22"/>
        </w:rPr>
      </w:pPr>
      <w:r w:rsidRPr="00EB2F23">
        <w:rPr>
          <w:rFonts w:asciiTheme="minorBidi" w:hAnsiTheme="minorBidi"/>
          <w:sz w:val="22"/>
          <w:szCs w:val="22"/>
        </w:rPr>
        <w:t xml:space="preserve">Barkham, M., Charura, D., Cooper, M., Gabriel, L., Hanley, T., McLeod, J., Moller, N., Reeves, A., &amp; Smith, K. (2024). The role of BACP in maximising the potential of counselling and psychological therapies research in the UK: Benefitting clients, communities, and societies. </w:t>
      </w:r>
      <w:r w:rsidRPr="00EB2F23">
        <w:rPr>
          <w:rStyle w:val="Emphasis"/>
          <w:rFonts w:asciiTheme="minorBidi" w:hAnsiTheme="minorBidi"/>
          <w:sz w:val="22"/>
          <w:szCs w:val="22"/>
        </w:rPr>
        <w:t>Counselling and Psychotherapy Research, 24</w:t>
      </w:r>
      <w:r w:rsidRPr="00EB2F23">
        <w:rPr>
          <w:rFonts w:asciiTheme="minorBidi" w:hAnsiTheme="minorBidi"/>
          <w:sz w:val="22"/>
          <w:szCs w:val="22"/>
        </w:rPr>
        <w:t>, 1133–1140.</w:t>
      </w:r>
      <w:r w:rsidRPr="00EB2F23">
        <w:rPr>
          <w:rFonts w:asciiTheme="minorBidi" w:hAnsiTheme="minorBidi"/>
          <w:color w:val="1F1F20"/>
          <w:sz w:val="22"/>
          <w:szCs w:val="22"/>
          <w:shd w:val="clear" w:color="auto" w:fill="FFFFFF"/>
        </w:rPr>
        <w:t xml:space="preserve"> </w:t>
      </w:r>
      <w:r w:rsidRPr="00EB2F23">
        <w:rPr>
          <w:rFonts w:asciiTheme="minorBidi" w:eastAsiaTheme="minorHAnsi" w:hAnsiTheme="minorBidi"/>
          <w:sz w:val="22"/>
          <w:szCs w:val="22"/>
          <w:lang w:eastAsia="en-US"/>
        </w:rPr>
        <w:t xml:space="preserve"> </w:t>
      </w:r>
      <w:r w:rsidRPr="00EB2F23">
        <w:rPr>
          <w:rFonts w:asciiTheme="minorBidi" w:hAnsiTheme="minorBidi"/>
          <w:sz w:val="22"/>
          <w:szCs w:val="22"/>
        </w:rPr>
        <w:t xml:space="preserve"> </w:t>
      </w:r>
    </w:p>
    <w:p w14:paraId="2EAE421C" w14:textId="77777777" w:rsidR="005B47DE" w:rsidRPr="00EB2F23" w:rsidRDefault="005B47DE" w:rsidP="005B47DE">
      <w:pPr>
        <w:spacing w:before="100" w:beforeAutospacing="1" w:after="100" w:afterAutospacing="1" w:line="240" w:lineRule="auto"/>
        <w:ind w:right="-448"/>
        <w:rPr>
          <w:rFonts w:asciiTheme="minorBidi" w:eastAsia="Times New Roman" w:hAnsiTheme="minorBidi"/>
          <w:color w:val="000000"/>
          <w:kern w:val="0"/>
          <w:sz w:val="22"/>
          <w:szCs w:val="22"/>
          <w:lang w:eastAsia="en-GB"/>
          <w14:ligatures w14:val="none"/>
        </w:rPr>
      </w:pPr>
      <w:r w:rsidRPr="00EB2F23">
        <w:rPr>
          <w:rFonts w:asciiTheme="minorBidi" w:eastAsia="Times New Roman" w:hAnsiTheme="minorBidi"/>
          <w:kern w:val="0"/>
          <w:sz w:val="22"/>
          <w:szCs w:val="22"/>
          <w:lang w:eastAsia="en-GB"/>
          <w14:ligatures w14:val="none"/>
        </w:rPr>
        <w:t>Cannon, C. F., Therapists' Attitudes Toward Forgiveness: The Relationship Between Forgiveness Conceptualizations and Predicted Likelihood to Assist Clients to Forgive During Treatment (2013). Electronic Theses and Dissertations. 109.</w:t>
      </w:r>
      <w:r w:rsidRPr="00EB2F23">
        <w:rPr>
          <w:rFonts w:asciiTheme="minorBidi" w:hAnsiTheme="minorBidi"/>
          <w:sz w:val="22"/>
          <w:szCs w:val="22"/>
        </w:rPr>
        <w:t xml:space="preserve"> </w:t>
      </w:r>
    </w:p>
    <w:p w14:paraId="6E2B0A6E" w14:textId="77777777" w:rsidR="005B47DE" w:rsidRPr="00EB2F23" w:rsidRDefault="005B47DE" w:rsidP="005B47DE">
      <w:pPr>
        <w:spacing w:before="100" w:beforeAutospacing="1" w:after="100" w:afterAutospacing="1" w:line="240" w:lineRule="auto"/>
        <w:ind w:right="-448"/>
        <w:rPr>
          <w:rFonts w:asciiTheme="minorBidi" w:eastAsia="Times New Roman" w:hAnsiTheme="minorBidi"/>
          <w:color w:val="FF0000"/>
          <w:kern w:val="0"/>
          <w:sz w:val="22"/>
          <w:szCs w:val="22"/>
          <w:lang w:eastAsia="en-GB"/>
          <w14:ligatures w14:val="none"/>
        </w:rPr>
      </w:pPr>
      <w:r w:rsidRPr="00EB2F23">
        <w:rPr>
          <w:rFonts w:asciiTheme="minorBidi" w:hAnsiTheme="minorBidi"/>
          <w:color w:val="222222"/>
          <w:sz w:val="22"/>
          <w:szCs w:val="22"/>
          <w:shd w:val="clear" w:color="auto" w:fill="FFFFFF"/>
        </w:rPr>
        <w:t>Cott, M. (2020). </w:t>
      </w:r>
      <w:r w:rsidRPr="00EB2F23">
        <w:rPr>
          <w:rFonts w:asciiTheme="minorBidi" w:hAnsiTheme="minorBidi"/>
          <w:i/>
          <w:iCs/>
          <w:color w:val="222222"/>
          <w:sz w:val="22"/>
          <w:szCs w:val="22"/>
          <w:shd w:val="clear" w:color="auto" w:fill="FFFFFF"/>
        </w:rPr>
        <w:t>'It's Like Slow Juicing...': A Thematic Analysis of Client-generated Metaphors in Psychological Therapy Using Interpersonal Process Recall</w:t>
      </w:r>
      <w:r w:rsidRPr="00EB2F23">
        <w:rPr>
          <w:rFonts w:asciiTheme="minorBidi" w:hAnsiTheme="minorBidi"/>
          <w:color w:val="222222"/>
          <w:sz w:val="22"/>
          <w:szCs w:val="22"/>
          <w:shd w:val="clear" w:color="auto" w:fill="FFFFFF"/>
        </w:rPr>
        <w:t xml:space="preserve"> (Doctoral dissertation, University of the West of England). </w:t>
      </w:r>
      <w:hyperlink r:id="rId8" w:history="1">
        <w:r w:rsidRPr="00EB2F23">
          <w:rPr>
            <w:rStyle w:val="Hyperlink"/>
            <w:rFonts w:asciiTheme="minorBidi" w:hAnsiTheme="minorBidi"/>
            <w:sz w:val="22"/>
            <w:szCs w:val="22"/>
            <w:shd w:val="clear" w:color="auto" w:fill="FFFFFF"/>
          </w:rPr>
          <w:t xml:space="preserve"> Cott, 2020. It's like slow juicing</w:t>
        </w:r>
      </w:hyperlink>
    </w:p>
    <w:p w14:paraId="043C0B23" w14:textId="77777777" w:rsidR="005B47DE" w:rsidRPr="00EB2F23" w:rsidRDefault="005B47DE" w:rsidP="005B47DE">
      <w:pPr>
        <w:spacing w:before="100" w:beforeAutospacing="1" w:after="100" w:afterAutospacing="1" w:line="240" w:lineRule="auto"/>
        <w:ind w:right="-448" w:hanging="284"/>
        <w:rPr>
          <w:rFonts w:asciiTheme="minorBidi" w:eastAsia="Times New Roman" w:hAnsiTheme="minorBidi"/>
          <w:color w:val="000000"/>
          <w:kern w:val="0"/>
          <w:sz w:val="22"/>
          <w:szCs w:val="22"/>
          <w:lang w:eastAsia="en-GB"/>
          <w14:ligatures w14:val="none"/>
        </w:rPr>
      </w:pPr>
      <w:r w:rsidRPr="00EB2F23">
        <w:rPr>
          <w:rFonts w:asciiTheme="minorBidi" w:hAnsiTheme="minorBidi"/>
          <w:sz w:val="22"/>
          <w:szCs w:val="22"/>
        </w:rPr>
        <w:t xml:space="preserve">     Cox, M., &amp; Theilgaard, A. (1987). </w:t>
      </w:r>
      <w:r w:rsidRPr="00EB2F23">
        <w:rPr>
          <w:rStyle w:val="Emphasis"/>
          <w:rFonts w:asciiTheme="minorBidi" w:hAnsiTheme="minorBidi"/>
          <w:sz w:val="22"/>
          <w:szCs w:val="22"/>
        </w:rPr>
        <w:t>Mutative metaphors in psychotherapy: The Aeolian mode</w:t>
      </w:r>
      <w:r w:rsidRPr="00EB2F23">
        <w:rPr>
          <w:rFonts w:asciiTheme="minorBidi" w:hAnsiTheme="minorBidi"/>
          <w:sz w:val="22"/>
          <w:szCs w:val="22"/>
        </w:rPr>
        <w:t>. Tavistock.</w:t>
      </w:r>
      <w:r w:rsidRPr="00EB2F23">
        <w:rPr>
          <w:rFonts w:asciiTheme="minorBidi" w:eastAsia="Times New Roman" w:hAnsiTheme="minorBidi"/>
          <w:color w:val="000000"/>
          <w:kern w:val="0"/>
          <w:sz w:val="22"/>
          <w:szCs w:val="22"/>
          <w:lang w:eastAsia="en-GB"/>
          <w14:ligatures w14:val="none"/>
        </w:rPr>
        <w:t xml:space="preserve"> </w:t>
      </w:r>
    </w:p>
    <w:p w14:paraId="0E83E3DB" w14:textId="77777777" w:rsidR="005B47DE" w:rsidRPr="00EB2F23" w:rsidRDefault="005B47DE" w:rsidP="005B47DE">
      <w:pPr>
        <w:spacing w:before="100" w:beforeAutospacing="1" w:after="100" w:afterAutospacing="1" w:line="240" w:lineRule="auto"/>
        <w:ind w:right="-448"/>
        <w:rPr>
          <w:rFonts w:asciiTheme="minorBidi" w:hAnsiTheme="minorBidi"/>
          <w:sz w:val="22"/>
          <w:szCs w:val="22"/>
        </w:rPr>
      </w:pPr>
      <w:r w:rsidRPr="00EB2F23">
        <w:rPr>
          <w:rFonts w:asciiTheme="minorBidi" w:hAnsiTheme="minorBidi"/>
          <w:sz w:val="22"/>
          <w:szCs w:val="22"/>
        </w:rPr>
        <w:t xml:space="preserve">DiBlasio, F. A., &amp; Benda, B. B. (2008). Forgiveness intervention with married couples: Two empirical analyses. </w:t>
      </w:r>
      <w:r w:rsidRPr="00EB2F23">
        <w:rPr>
          <w:rStyle w:val="Emphasis"/>
          <w:rFonts w:asciiTheme="minorBidi" w:hAnsiTheme="minorBidi"/>
          <w:sz w:val="22"/>
          <w:szCs w:val="22"/>
        </w:rPr>
        <w:t>Journal of Psychology and Counselling. 27</w:t>
      </w:r>
      <w:r w:rsidRPr="00EB2F23">
        <w:rPr>
          <w:rFonts w:asciiTheme="minorBidi" w:hAnsiTheme="minorBidi"/>
          <w:sz w:val="22"/>
          <w:szCs w:val="22"/>
        </w:rPr>
        <w:t>(2), 150–158.</w:t>
      </w:r>
    </w:p>
    <w:p w14:paraId="74C90D7D" w14:textId="77777777" w:rsidR="005B47DE" w:rsidRPr="00EB2F23" w:rsidRDefault="005B47DE" w:rsidP="005B47DE">
      <w:pPr>
        <w:spacing w:before="100" w:beforeAutospacing="1" w:after="100" w:afterAutospacing="1" w:line="240" w:lineRule="auto"/>
        <w:ind w:left="284" w:right="-448" w:hanging="284"/>
        <w:rPr>
          <w:rFonts w:asciiTheme="minorBidi" w:hAnsiTheme="minorBidi"/>
          <w:sz w:val="22"/>
          <w:szCs w:val="22"/>
        </w:rPr>
      </w:pPr>
      <w:r w:rsidRPr="00EB2F23">
        <w:rPr>
          <w:rFonts w:asciiTheme="minorBidi" w:hAnsiTheme="minorBidi"/>
          <w:sz w:val="22"/>
          <w:szCs w:val="22"/>
        </w:rPr>
        <w:t xml:space="preserve">Dorwick, S. (1998). </w:t>
      </w:r>
      <w:r w:rsidRPr="00EB2F23">
        <w:rPr>
          <w:rStyle w:val="Emphasis"/>
          <w:rFonts w:asciiTheme="minorBidi" w:hAnsiTheme="minorBidi"/>
          <w:sz w:val="22"/>
          <w:szCs w:val="22"/>
        </w:rPr>
        <w:t>Forgiveness and other acts of love</w:t>
      </w:r>
      <w:r w:rsidRPr="00EB2F23">
        <w:rPr>
          <w:rFonts w:asciiTheme="minorBidi" w:hAnsiTheme="minorBidi"/>
          <w:sz w:val="22"/>
          <w:szCs w:val="22"/>
        </w:rPr>
        <w:t>. Norton &amp; Co.</w:t>
      </w:r>
    </w:p>
    <w:p w14:paraId="601778CF" w14:textId="77777777" w:rsidR="005B47DE" w:rsidRPr="00EB2F23" w:rsidRDefault="005B47DE" w:rsidP="005B47DE">
      <w:pPr>
        <w:spacing w:before="100" w:beforeAutospacing="1" w:after="100" w:afterAutospacing="1" w:line="240" w:lineRule="auto"/>
        <w:ind w:right="-448"/>
        <w:rPr>
          <w:rFonts w:asciiTheme="minorBidi" w:hAnsiTheme="minorBidi"/>
          <w:sz w:val="22"/>
          <w:szCs w:val="22"/>
        </w:rPr>
      </w:pPr>
      <w:r w:rsidRPr="00EB2F23">
        <w:rPr>
          <w:rFonts w:asciiTheme="minorBidi" w:hAnsiTheme="minorBidi"/>
          <w:sz w:val="22"/>
          <w:szCs w:val="22"/>
        </w:rPr>
        <w:t xml:space="preserve">Enright, R., &amp; Coyle, C. (1998). Researching the process model of forgiveness with psychological interventions. In E. Worthington (Ed.), </w:t>
      </w:r>
      <w:r w:rsidRPr="00EB2F23">
        <w:rPr>
          <w:rStyle w:val="Emphasis"/>
          <w:rFonts w:asciiTheme="minorBidi" w:hAnsiTheme="minorBidi"/>
          <w:sz w:val="22"/>
          <w:szCs w:val="22"/>
        </w:rPr>
        <w:t>Dimensions of forgiveness: Psychological research and theological perspective.</w:t>
      </w:r>
      <w:r w:rsidRPr="00EB2F23">
        <w:rPr>
          <w:rFonts w:asciiTheme="minorBidi" w:hAnsiTheme="minorBidi"/>
          <w:sz w:val="22"/>
          <w:szCs w:val="22"/>
        </w:rPr>
        <w:t xml:space="preserve"> 139–161. Templeton Foundation Press.</w:t>
      </w:r>
    </w:p>
    <w:p w14:paraId="7F827589" w14:textId="77777777" w:rsidR="005B47DE" w:rsidRPr="00EB2F23" w:rsidRDefault="005B47DE" w:rsidP="005B47DE">
      <w:pPr>
        <w:spacing w:before="100" w:beforeAutospacing="1" w:after="100" w:afterAutospacing="1" w:line="240" w:lineRule="auto"/>
        <w:ind w:right="-448"/>
        <w:rPr>
          <w:rFonts w:asciiTheme="minorBidi" w:eastAsia="Times New Roman" w:hAnsiTheme="minorBidi"/>
          <w:color w:val="000000"/>
          <w:kern w:val="0"/>
          <w:sz w:val="22"/>
          <w:szCs w:val="22"/>
          <w:lang w:eastAsia="en-GB"/>
          <w14:ligatures w14:val="none"/>
        </w:rPr>
      </w:pPr>
      <w:r w:rsidRPr="00EB2F23">
        <w:rPr>
          <w:rFonts w:asciiTheme="minorBidi" w:hAnsiTheme="minorBidi"/>
          <w:sz w:val="22"/>
          <w:szCs w:val="22"/>
        </w:rPr>
        <w:t xml:space="preserve">Enright, R. D., &amp; Fitzgibbons, R. P. (2000). </w:t>
      </w:r>
      <w:r w:rsidRPr="00EB2F23">
        <w:rPr>
          <w:rStyle w:val="Emphasis"/>
          <w:rFonts w:asciiTheme="minorBidi" w:hAnsiTheme="minorBidi"/>
          <w:sz w:val="22"/>
          <w:szCs w:val="22"/>
        </w:rPr>
        <w:t>Helping clients forgive: An empirical guide for resolving anger and restoring hope</w:t>
      </w:r>
      <w:r w:rsidRPr="00EB2F23">
        <w:rPr>
          <w:rFonts w:asciiTheme="minorBidi" w:hAnsiTheme="minorBidi"/>
          <w:sz w:val="22"/>
          <w:szCs w:val="22"/>
        </w:rPr>
        <w:t>. American Psychological Association.</w:t>
      </w:r>
    </w:p>
    <w:p w14:paraId="4AE40EE4" w14:textId="1A62874E" w:rsidR="005B47DE" w:rsidRPr="00EB2F23" w:rsidRDefault="005B47DE" w:rsidP="005B47DE">
      <w:pPr>
        <w:spacing w:line="240" w:lineRule="auto"/>
        <w:textAlignment w:val="baseline"/>
        <w:rPr>
          <w:rFonts w:asciiTheme="minorBidi" w:hAnsiTheme="minorBidi"/>
          <w:sz w:val="22"/>
          <w:szCs w:val="22"/>
        </w:rPr>
      </w:pPr>
      <w:r w:rsidRPr="00EB2F23">
        <w:rPr>
          <w:rFonts w:asciiTheme="minorBidi" w:hAnsiTheme="minorBidi"/>
          <w:sz w:val="22"/>
          <w:szCs w:val="22"/>
        </w:rPr>
        <w:t>Feldman, O. (2023). Therapist experiencing of metaphor in person-</w:t>
      </w:r>
      <w:r w:rsidR="005B39FF" w:rsidRPr="00EB2F23">
        <w:rPr>
          <w:rFonts w:asciiTheme="minorBidi" w:hAnsiTheme="minorBidi"/>
          <w:sz w:val="22"/>
          <w:szCs w:val="22"/>
        </w:rPr>
        <w:t>centred</w:t>
      </w:r>
      <w:r w:rsidRPr="00EB2F23">
        <w:rPr>
          <w:rFonts w:asciiTheme="minorBidi" w:hAnsiTheme="minorBidi"/>
          <w:sz w:val="22"/>
          <w:szCs w:val="22"/>
        </w:rPr>
        <w:t xml:space="preserve"> relationships. </w:t>
      </w:r>
      <w:r w:rsidRPr="00EB2F23">
        <w:rPr>
          <w:rStyle w:val="Emphasis"/>
          <w:rFonts w:asciiTheme="minorBidi" w:hAnsiTheme="minorBidi"/>
          <w:sz w:val="22"/>
          <w:szCs w:val="22"/>
        </w:rPr>
        <w:t>Person-</w:t>
      </w:r>
      <w:r w:rsidR="005B39FF" w:rsidRPr="00EB2F23">
        <w:rPr>
          <w:rStyle w:val="Emphasis"/>
          <w:rFonts w:asciiTheme="minorBidi" w:hAnsiTheme="minorBidi"/>
          <w:sz w:val="22"/>
          <w:szCs w:val="22"/>
        </w:rPr>
        <w:t>Centred</w:t>
      </w:r>
      <w:r w:rsidRPr="00EB2F23">
        <w:rPr>
          <w:rStyle w:val="Emphasis"/>
          <w:rFonts w:asciiTheme="minorBidi" w:hAnsiTheme="minorBidi"/>
          <w:sz w:val="22"/>
          <w:szCs w:val="22"/>
        </w:rPr>
        <w:t xml:space="preserve"> &amp; Experiential Psychotherapies, 23</w:t>
      </w:r>
      <w:r w:rsidRPr="00EB2F23">
        <w:rPr>
          <w:rFonts w:asciiTheme="minorBidi" w:hAnsiTheme="minorBidi"/>
          <w:sz w:val="22"/>
          <w:szCs w:val="22"/>
        </w:rPr>
        <w:t>(2), 143–157.</w:t>
      </w:r>
    </w:p>
    <w:p w14:paraId="2A1C2010" w14:textId="77777777" w:rsidR="005B47DE" w:rsidRPr="00EB2F23" w:rsidRDefault="005B47DE" w:rsidP="005B47DE">
      <w:pPr>
        <w:spacing w:line="240" w:lineRule="auto"/>
        <w:textAlignment w:val="baseline"/>
        <w:rPr>
          <w:rFonts w:asciiTheme="minorBidi" w:hAnsiTheme="minorBidi"/>
          <w:sz w:val="22"/>
          <w:szCs w:val="22"/>
        </w:rPr>
      </w:pPr>
      <w:r w:rsidRPr="00EB2F23">
        <w:rPr>
          <w:rFonts w:asciiTheme="minorBidi" w:hAnsiTheme="minorBidi"/>
          <w:sz w:val="22"/>
          <w:szCs w:val="22"/>
        </w:rPr>
        <w:t xml:space="preserve">Fincham, F. D., Hall, J. H., &amp; Beach, S. R. H. (2005). ‘Til lack of forgiveness doth us part: Forgiveness in marriage. In E. L. Worthington, Jr. (Ed.), </w:t>
      </w:r>
      <w:r w:rsidRPr="00EB2F23">
        <w:rPr>
          <w:rStyle w:val="Emphasis"/>
          <w:rFonts w:asciiTheme="minorBidi" w:hAnsiTheme="minorBidi"/>
          <w:sz w:val="22"/>
          <w:szCs w:val="22"/>
        </w:rPr>
        <w:t>Handbook of forgiveness</w:t>
      </w:r>
      <w:r w:rsidRPr="00EB2F23">
        <w:rPr>
          <w:rFonts w:asciiTheme="minorBidi" w:hAnsiTheme="minorBidi"/>
          <w:sz w:val="22"/>
          <w:szCs w:val="22"/>
        </w:rPr>
        <w:t>. 207–225. Routledge.</w:t>
      </w:r>
      <w:r w:rsidRPr="00EB2F23">
        <w:rPr>
          <w:rFonts w:asciiTheme="minorBidi" w:eastAsiaTheme="minorHAnsi" w:hAnsiTheme="minorBidi"/>
          <w:sz w:val="22"/>
          <w:szCs w:val="22"/>
          <w:lang w:eastAsia="en-US"/>
        </w:rPr>
        <w:t xml:space="preserve"> </w:t>
      </w:r>
      <w:r w:rsidRPr="00EB2F23">
        <w:rPr>
          <w:rFonts w:asciiTheme="minorBidi" w:eastAsia="Times New Roman" w:hAnsiTheme="minorBidi"/>
          <w:kern w:val="0"/>
          <w:sz w:val="22"/>
          <w:szCs w:val="22"/>
          <w:lang w:eastAsia="en-GB"/>
          <w14:ligatures w14:val="none"/>
        </w:rPr>
        <w:t xml:space="preserve"> </w:t>
      </w:r>
      <w:r w:rsidRPr="00EB2F23">
        <w:rPr>
          <w:rFonts w:asciiTheme="minorBidi" w:hAnsiTheme="minorBidi"/>
          <w:sz w:val="22"/>
          <w:szCs w:val="22"/>
        </w:rPr>
        <w:t xml:space="preserve"> </w:t>
      </w:r>
    </w:p>
    <w:p w14:paraId="1406DA7C" w14:textId="00035BAE" w:rsidR="005B47DE" w:rsidRPr="00EB2F23" w:rsidRDefault="005B47DE" w:rsidP="005B47DE">
      <w:pPr>
        <w:spacing w:line="240" w:lineRule="auto"/>
        <w:textAlignment w:val="baseline"/>
        <w:rPr>
          <w:rFonts w:asciiTheme="minorBidi" w:hAnsiTheme="minorBidi"/>
          <w:sz w:val="22"/>
          <w:szCs w:val="22"/>
        </w:rPr>
      </w:pPr>
      <w:r w:rsidRPr="00EB2F23">
        <w:rPr>
          <w:rFonts w:asciiTheme="minorBidi" w:hAnsiTheme="minorBidi"/>
          <w:sz w:val="22"/>
          <w:szCs w:val="22"/>
        </w:rPr>
        <w:t xml:space="preserve">Griffin, B. J., Cowden, R. G., &amp; Shawkey, L. A. (2020). Bibliography of narrative reviews and </w:t>
      </w:r>
      <w:r w:rsidR="001E4F15" w:rsidRPr="00EB2F23">
        <w:rPr>
          <w:rFonts w:asciiTheme="minorBidi" w:hAnsiTheme="minorBidi"/>
          <w:sz w:val="22"/>
          <w:szCs w:val="22"/>
        </w:rPr>
        <w:t>metanalyses</w:t>
      </w:r>
      <w:r w:rsidRPr="00EB2F23">
        <w:rPr>
          <w:rFonts w:asciiTheme="minorBidi" w:hAnsiTheme="minorBidi"/>
          <w:sz w:val="22"/>
          <w:szCs w:val="22"/>
        </w:rPr>
        <w:t xml:space="preserve"> on forgiveness (2004–2018). In E. L., Worthington, Jr., &amp; N. G., Wade, (Eds.), </w:t>
      </w:r>
      <w:r w:rsidRPr="00EB2F23">
        <w:rPr>
          <w:rFonts w:asciiTheme="minorBidi" w:hAnsiTheme="minorBidi"/>
          <w:i/>
          <w:iCs/>
          <w:sz w:val="22"/>
          <w:szCs w:val="22"/>
        </w:rPr>
        <w:t>Handbook of forgiveness</w:t>
      </w:r>
      <w:r w:rsidRPr="00EB2F23">
        <w:rPr>
          <w:rFonts w:asciiTheme="minorBidi" w:hAnsiTheme="minorBidi"/>
          <w:sz w:val="22"/>
          <w:szCs w:val="22"/>
        </w:rPr>
        <w:t xml:space="preserve"> (Second Edition, pp. 335–344). Routledge.</w:t>
      </w:r>
    </w:p>
    <w:p w14:paraId="3CE02F12" w14:textId="27FB3A62" w:rsidR="00063E04" w:rsidRPr="00EB2F23" w:rsidRDefault="00063E04" w:rsidP="00063E04">
      <w:pPr>
        <w:spacing w:line="240" w:lineRule="auto"/>
        <w:textAlignment w:val="baseline"/>
        <w:rPr>
          <w:rFonts w:asciiTheme="minorBidi" w:eastAsia="Times New Roman" w:hAnsiTheme="minorBidi"/>
          <w:kern w:val="0"/>
          <w:sz w:val="22"/>
          <w:szCs w:val="22"/>
          <w:lang w:eastAsia="en-GB"/>
          <w14:ligatures w14:val="none"/>
        </w:rPr>
      </w:pPr>
      <w:r w:rsidRPr="00063E04">
        <w:rPr>
          <w:rFonts w:asciiTheme="minorBidi" w:hAnsiTheme="minorBidi"/>
          <w:color w:val="FF0000"/>
          <w:sz w:val="22"/>
          <w:szCs w:val="22"/>
        </w:rPr>
        <w:lastRenderedPageBreak/>
        <w:t xml:space="preserve">Hazelwood, K., &amp; Heath, S. (2025). The Magic of Metaphor in Counselling: The Power of "It's Like…”.  </w:t>
      </w:r>
      <w:hyperlink r:id="rId9" w:tgtFrame="_blank" w:tooltip="https://www.counsellingtoolkit.co.uk/ct-blog/the-magic-of-metaphor" w:history="1">
        <w:r w:rsidRPr="00063E04">
          <w:rPr>
            <w:rStyle w:val="Hyperlink"/>
            <w:rFonts w:asciiTheme="minorBidi" w:hAnsiTheme="minorBidi"/>
            <w:color w:val="FF0000"/>
            <w:sz w:val="22"/>
            <w:szCs w:val="22"/>
            <w:u w:val="none"/>
          </w:rPr>
          <w:t>Counselling Toolkit | Where Counselling &amp; Creativity Connect | CPD Courses for Counsellors and Psychotherapist</w:t>
        </w:r>
      </w:hyperlink>
      <w:r w:rsidRPr="00EB2F23">
        <w:rPr>
          <w:rFonts w:asciiTheme="minorBidi" w:hAnsiTheme="minorBidi"/>
          <w:sz w:val="22"/>
          <w:szCs w:val="22"/>
        </w:rPr>
        <w:t>.</w:t>
      </w:r>
    </w:p>
    <w:p w14:paraId="65F88443" w14:textId="77777777" w:rsidR="005B47DE" w:rsidRPr="00EB2F23" w:rsidRDefault="005B47DE" w:rsidP="005B47DE">
      <w:pPr>
        <w:spacing w:before="100" w:beforeAutospacing="1" w:after="100" w:afterAutospacing="1" w:line="240" w:lineRule="auto"/>
        <w:ind w:right="-897"/>
        <w:rPr>
          <w:rFonts w:asciiTheme="minorBidi" w:hAnsiTheme="minorBidi"/>
          <w:sz w:val="22"/>
          <w:szCs w:val="22"/>
        </w:rPr>
      </w:pPr>
      <w:r w:rsidRPr="00EB2F23">
        <w:rPr>
          <w:rFonts w:asciiTheme="minorBidi" w:hAnsiTheme="minorBidi"/>
          <w:sz w:val="22"/>
          <w:szCs w:val="22"/>
        </w:rPr>
        <w:t xml:space="preserve">Konstam, V., Marx, F., Schurer, J., Harrington, A., Lombardo N. E. &amp; Deveney, S. (2000). Forgiving: What mental health counsellors are telling us. </w:t>
      </w:r>
      <w:r w:rsidRPr="00EB2F23">
        <w:rPr>
          <w:rStyle w:val="Emphasis"/>
          <w:rFonts w:asciiTheme="minorBidi" w:hAnsiTheme="minorBidi"/>
          <w:sz w:val="22"/>
          <w:szCs w:val="22"/>
        </w:rPr>
        <w:t>Journal of Mental Health Counselling, 22</w:t>
      </w:r>
      <w:r w:rsidRPr="00EB2F23">
        <w:rPr>
          <w:rFonts w:asciiTheme="minorBidi" w:hAnsiTheme="minorBidi"/>
          <w:sz w:val="22"/>
          <w:szCs w:val="22"/>
        </w:rPr>
        <w:t xml:space="preserve">, 253–267. </w:t>
      </w:r>
    </w:p>
    <w:p w14:paraId="09F6E78B" w14:textId="77777777" w:rsidR="005B47DE" w:rsidRPr="00EB2F23" w:rsidRDefault="005B47DE" w:rsidP="005B47DE">
      <w:pPr>
        <w:spacing w:before="100" w:beforeAutospacing="1" w:after="100" w:afterAutospacing="1" w:line="240" w:lineRule="auto"/>
        <w:ind w:right="-897"/>
        <w:rPr>
          <w:rFonts w:asciiTheme="minorBidi" w:hAnsiTheme="minorBidi"/>
          <w:sz w:val="22"/>
          <w:szCs w:val="22"/>
        </w:rPr>
      </w:pPr>
      <w:r w:rsidRPr="00EB2F23">
        <w:rPr>
          <w:rFonts w:asciiTheme="minorBidi" w:hAnsiTheme="minorBidi"/>
          <w:sz w:val="22"/>
          <w:szCs w:val="22"/>
          <w:lang w:val="sv-SE"/>
        </w:rPr>
        <w:t xml:space="preserve">Kopp, R. R., &amp; Craw, M. J. (1998). </w:t>
      </w:r>
      <w:r w:rsidRPr="00EB2F23">
        <w:rPr>
          <w:rFonts w:asciiTheme="minorBidi" w:hAnsiTheme="minorBidi"/>
          <w:sz w:val="22"/>
          <w:szCs w:val="22"/>
        </w:rPr>
        <w:t xml:space="preserve">Metaphoric language, metaphoric cognition, and cognitive therapy. </w:t>
      </w:r>
      <w:r w:rsidRPr="00EB2F23">
        <w:rPr>
          <w:rStyle w:val="Emphasis"/>
          <w:rFonts w:asciiTheme="minorBidi" w:hAnsiTheme="minorBidi"/>
          <w:sz w:val="22"/>
          <w:szCs w:val="22"/>
        </w:rPr>
        <w:t>Psychotherapy: Theory, Research, Practice, Training, 35</w:t>
      </w:r>
      <w:r w:rsidRPr="00EB2F23">
        <w:rPr>
          <w:rFonts w:asciiTheme="minorBidi" w:hAnsiTheme="minorBidi"/>
          <w:sz w:val="22"/>
          <w:szCs w:val="22"/>
        </w:rPr>
        <w:t>(3), 306–311.</w:t>
      </w:r>
    </w:p>
    <w:p w14:paraId="601D73DF" w14:textId="77777777" w:rsidR="005B47DE" w:rsidRPr="00EB2F23" w:rsidRDefault="005B47DE" w:rsidP="005B47DE">
      <w:pPr>
        <w:spacing w:before="100" w:beforeAutospacing="1" w:after="100" w:afterAutospacing="1" w:line="240" w:lineRule="auto"/>
        <w:rPr>
          <w:rFonts w:asciiTheme="minorBidi" w:hAnsiTheme="minorBidi"/>
          <w:sz w:val="22"/>
          <w:szCs w:val="22"/>
        </w:rPr>
      </w:pPr>
      <w:r w:rsidRPr="00EB2F23">
        <w:rPr>
          <w:rFonts w:asciiTheme="minorBidi" w:hAnsiTheme="minorBidi"/>
          <w:sz w:val="22"/>
          <w:szCs w:val="22"/>
        </w:rPr>
        <w:t xml:space="preserve">Lakoff, G. (1993). The contemporary theory of metaphor. In A. Ortony (Ed.), </w:t>
      </w:r>
      <w:r w:rsidRPr="00EB2F23">
        <w:rPr>
          <w:rStyle w:val="Emphasis"/>
          <w:rFonts w:asciiTheme="minorBidi" w:hAnsiTheme="minorBidi"/>
          <w:sz w:val="22"/>
          <w:szCs w:val="22"/>
        </w:rPr>
        <w:t>Metaphor and thought..</w:t>
      </w:r>
      <w:r w:rsidRPr="00EB2F23">
        <w:rPr>
          <w:rFonts w:asciiTheme="minorBidi" w:hAnsiTheme="minorBidi"/>
          <w:sz w:val="22"/>
          <w:szCs w:val="22"/>
        </w:rPr>
        <w:t xml:space="preserve"> 202–251. Cambridge University Press. </w:t>
      </w:r>
    </w:p>
    <w:p w14:paraId="64F30A93" w14:textId="77777777" w:rsidR="005B47DE" w:rsidRPr="00EB2F23" w:rsidRDefault="005B47DE" w:rsidP="005B47DE">
      <w:pPr>
        <w:spacing w:before="100" w:beforeAutospacing="1" w:after="100" w:afterAutospacing="1" w:line="240" w:lineRule="auto"/>
        <w:rPr>
          <w:rFonts w:asciiTheme="minorBidi" w:eastAsia="Times New Roman" w:hAnsiTheme="minorBidi"/>
          <w:kern w:val="0"/>
          <w:sz w:val="22"/>
          <w:szCs w:val="22"/>
          <w14:ligatures w14:val="none"/>
        </w:rPr>
      </w:pPr>
      <w:r w:rsidRPr="00EB2F23">
        <w:rPr>
          <w:rFonts w:asciiTheme="minorBidi" w:hAnsiTheme="minorBidi"/>
          <w:sz w:val="22"/>
          <w:szCs w:val="22"/>
        </w:rPr>
        <w:t xml:space="preserve">Lakoff, G., &amp; Johnson, M. (1980). </w:t>
      </w:r>
      <w:r w:rsidRPr="00EB2F23">
        <w:rPr>
          <w:rStyle w:val="Emphasis"/>
          <w:rFonts w:asciiTheme="minorBidi" w:hAnsiTheme="minorBidi"/>
          <w:sz w:val="22"/>
          <w:szCs w:val="22"/>
        </w:rPr>
        <w:t>Metaphors we live by</w:t>
      </w:r>
      <w:r w:rsidRPr="00EB2F23">
        <w:rPr>
          <w:rFonts w:asciiTheme="minorBidi" w:hAnsiTheme="minorBidi"/>
          <w:sz w:val="22"/>
          <w:szCs w:val="22"/>
        </w:rPr>
        <w:t>. University of Chicago Press.</w:t>
      </w:r>
    </w:p>
    <w:p w14:paraId="5AE99E10" w14:textId="77777777" w:rsidR="005B47DE" w:rsidRPr="00EB2F23" w:rsidRDefault="005B47DE" w:rsidP="005B47DE">
      <w:pPr>
        <w:tabs>
          <w:tab w:val="center" w:pos="4513"/>
        </w:tabs>
        <w:spacing w:line="240" w:lineRule="auto"/>
        <w:textAlignment w:val="baseline"/>
        <w:rPr>
          <w:rFonts w:asciiTheme="minorBidi" w:eastAsia="Times New Roman" w:hAnsiTheme="minorBidi"/>
          <w:color w:val="000000"/>
          <w:kern w:val="0"/>
          <w:sz w:val="22"/>
          <w:szCs w:val="22"/>
          <w:lang w:eastAsia="en-GB"/>
          <w14:ligatures w14:val="none"/>
        </w:rPr>
      </w:pPr>
      <w:r w:rsidRPr="00EB2F23">
        <w:rPr>
          <w:rFonts w:asciiTheme="minorBidi" w:hAnsiTheme="minorBidi"/>
          <w:sz w:val="22"/>
          <w:szCs w:val="22"/>
        </w:rPr>
        <w:t xml:space="preserve">Lakoff, G., &amp; Johnson, M. (1999). </w:t>
      </w:r>
      <w:r w:rsidRPr="00EB2F23">
        <w:rPr>
          <w:rStyle w:val="Emphasis"/>
          <w:rFonts w:asciiTheme="minorBidi" w:hAnsiTheme="minorBidi"/>
          <w:sz w:val="22"/>
          <w:szCs w:val="22"/>
        </w:rPr>
        <w:t>Philosophy in the flesh: The embodied mind and its challenge to western thought</w:t>
      </w:r>
      <w:r w:rsidRPr="00EB2F23">
        <w:rPr>
          <w:rFonts w:asciiTheme="minorBidi" w:hAnsiTheme="minorBidi"/>
          <w:sz w:val="22"/>
          <w:szCs w:val="22"/>
        </w:rPr>
        <w:t>. Basic Books.</w:t>
      </w:r>
      <w:r w:rsidRPr="00EB2F23">
        <w:rPr>
          <w:rFonts w:asciiTheme="minorBidi" w:eastAsia="Times New Roman" w:hAnsiTheme="minorBidi"/>
          <w:color w:val="000000"/>
          <w:kern w:val="0"/>
          <w:sz w:val="22"/>
          <w:szCs w:val="22"/>
          <w:lang w:eastAsia="en-GB"/>
          <w14:ligatures w14:val="none"/>
        </w:rPr>
        <w:t xml:space="preserve">  </w:t>
      </w:r>
    </w:p>
    <w:p w14:paraId="4F61C4E5" w14:textId="77777777" w:rsidR="005B47DE" w:rsidRPr="00EB2F23" w:rsidRDefault="005B47DE" w:rsidP="005B47DE">
      <w:pPr>
        <w:spacing w:line="240" w:lineRule="auto"/>
        <w:textAlignment w:val="baseline"/>
        <w:rPr>
          <w:rFonts w:asciiTheme="minorBidi" w:eastAsia="Times New Roman" w:hAnsiTheme="minorBidi"/>
          <w:color w:val="000000"/>
          <w:kern w:val="0"/>
          <w:sz w:val="22"/>
          <w:szCs w:val="22"/>
          <w:lang w:eastAsia="en-GB"/>
          <w14:ligatures w14:val="none"/>
        </w:rPr>
      </w:pPr>
      <w:r w:rsidRPr="00EB2F23">
        <w:rPr>
          <w:rFonts w:asciiTheme="minorBidi" w:hAnsiTheme="minorBidi"/>
          <w:sz w:val="22"/>
          <w:szCs w:val="22"/>
        </w:rPr>
        <w:t xml:space="preserve">Legaree, T. A., Turner, J., &amp; Lollis, S. (2007). Forgiveness and therapy: A critical review of conceptualisations, practices, and values found in the literature. </w:t>
      </w:r>
      <w:r w:rsidRPr="00EB2F23">
        <w:rPr>
          <w:rStyle w:val="Emphasis"/>
          <w:rFonts w:asciiTheme="minorBidi" w:hAnsiTheme="minorBidi"/>
          <w:sz w:val="22"/>
          <w:szCs w:val="22"/>
        </w:rPr>
        <w:t>Journal of Marital and Family Therapy, 33</w:t>
      </w:r>
      <w:r w:rsidRPr="00EB2F23">
        <w:rPr>
          <w:rFonts w:asciiTheme="minorBidi" w:hAnsiTheme="minorBidi"/>
          <w:sz w:val="22"/>
          <w:szCs w:val="22"/>
        </w:rPr>
        <w:t>, 192–213.</w:t>
      </w:r>
    </w:p>
    <w:p w14:paraId="04A041E6" w14:textId="77777777" w:rsidR="001B54FD" w:rsidRPr="00EB2F23" w:rsidRDefault="005B47DE" w:rsidP="005B47DE">
      <w:pPr>
        <w:spacing w:line="240" w:lineRule="auto"/>
        <w:textAlignment w:val="baseline"/>
        <w:rPr>
          <w:rFonts w:asciiTheme="minorBidi" w:hAnsiTheme="minorBidi"/>
          <w:sz w:val="22"/>
          <w:szCs w:val="22"/>
        </w:rPr>
      </w:pPr>
      <w:r w:rsidRPr="00EB2F23">
        <w:rPr>
          <w:rFonts w:asciiTheme="minorBidi" w:hAnsiTheme="minorBidi"/>
          <w:sz w:val="22"/>
          <w:szCs w:val="22"/>
        </w:rPr>
        <w:t xml:space="preserve">Lewicki, R. J., Polin, B., &amp; Lount, R.B., (2016). An interdisciplinary model of forgiveness in the workplace. </w:t>
      </w:r>
      <w:r w:rsidRPr="00EB2F23">
        <w:rPr>
          <w:rFonts w:asciiTheme="minorBidi" w:hAnsiTheme="minorBidi"/>
          <w:i/>
          <w:iCs/>
          <w:sz w:val="22"/>
          <w:szCs w:val="22"/>
        </w:rPr>
        <w:t>Academy of Management Perspectives, 30</w:t>
      </w:r>
      <w:r w:rsidRPr="00EB2F23">
        <w:rPr>
          <w:rFonts w:asciiTheme="minorBidi" w:hAnsiTheme="minorBidi"/>
          <w:sz w:val="22"/>
          <w:szCs w:val="22"/>
        </w:rPr>
        <w:t xml:space="preserve">(2), 107–127. </w:t>
      </w:r>
      <w:hyperlink r:id="rId10" w:tgtFrame="_new" w:history="1"/>
      <w:r w:rsidRPr="00EB2F23">
        <w:rPr>
          <w:rFonts w:asciiTheme="minorBidi" w:hAnsiTheme="minorBidi"/>
          <w:sz w:val="22"/>
          <w:szCs w:val="22"/>
        </w:rPr>
        <w:t xml:space="preserve"> </w:t>
      </w:r>
    </w:p>
    <w:p w14:paraId="74CB7368" w14:textId="1E7C9701" w:rsidR="005B47DE" w:rsidRPr="00EB2F23" w:rsidRDefault="001B54FD" w:rsidP="002A2F26">
      <w:pPr>
        <w:spacing w:line="240" w:lineRule="auto"/>
        <w:ind w:right="-472"/>
        <w:textAlignment w:val="baseline"/>
        <w:rPr>
          <w:rFonts w:asciiTheme="minorBidi" w:hAnsiTheme="minorBidi"/>
          <w:color w:val="FF0000"/>
          <w:sz w:val="22"/>
          <w:szCs w:val="22"/>
        </w:rPr>
      </w:pPr>
      <w:r w:rsidRPr="001B54FD">
        <w:rPr>
          <w:rFonts w:asciiTheme="minorBidi" w:eastAsiaTheme="minorHAnsi" w:hAnsiTheme="minorBidi"/>
          <w:color w:val="FF0000"/>
          <w:sz w:val="22"/>
          <w:szCs w:val="22"/>
          <w:lang w:eastAsia="en-US"/>
        </w:rPr>
        <w:t>Maclean, S. (2016). A New Model for Social Work Reflection: Whatever the</w:t>
      </w:r>
      <w:r w:rsidR="002A2F26" w:rsidRPr="00EB2F23">
        <w:rPr>
          <w:rFonts w:asciiTheme="minorBidi" w:eastAsiaTheme="minorHAnsi" w:hAnsiTheme="minorBidi"/>
          <w:color w:val="FF0000"/>
          <w:sz w:val="22"/>
          <w:szCs w:val="22"/>
          <w:lang w:eastAsia="en-US"/>
        </w:rPr>
        <w:t xml:space="preserve"> w</w:t>
      </w:r>
      <w:r w:rsidRPr="001B54FD">
        <w:rPr>
          <w:rFonts w:asciiTheme="minorBidi" w:eastAsiaTheme="minorHAnsi" w:hAnsiTheme="minorBidi"/>
          <w:color w:val="FF0000"/>
          <w:sz w:val="22"/>
          <w:szCs w:val="22"/>
          <w:lang w:eastAsia="en-US"/>
        </w:rPr>
        <w:t>eather. </w:t>
      </w:r>
      <w:r w:rsidRPr="001B54FD">
        <w:rPr>
          <w:rFonts w:asciiTheme="minorBidi" w:eastAsiaTheme="minorHAnsi" w:hAnsiTheme="minorBidi"/>
          <w:i/>
          <w:iCs/>
          <w:color w:val="FF0000"/>
          <w:sz w:val="22"/>
          <w:szCs w:val="22"/>
          <w:lang w:eastAsia="en-US"/>
        </w:rPr>
        <w:t>Professional Social Work</w:t>
      </w:r>
      <w:r w:rsidRPr="001B54FD">
        <w:rPr>
          <w:rFonts w:asciiTheme="minorBidi" w:eastAsiaTheme="minorHAnsi" w:hAnsiTheme="minorBidi"/>
          <w:color w:val="FF0000"/>
          <w:sz w:val="22"/>
          <w:szCs w:val="22"/>
          <w:lang w:eastAsia="en-US"/>
        </w:rPr>
        <w:t>. 1. 28–29.</w:t>
      </w:r>
      <w:r w:rsidR="005B47DE" w:rsidRPr="00EB2F23">
        <w:rPr>
          <w:rFonts w:asciiTheme="minorBidi" w:eastAsiaTheme="minorHAnsi" w:hAnsiTheme="minorBidi"/>
          <w:color w:val="FF0000"/>
          <w:sz w:val="22"/>
          <w:szCs w:val="22"/>
          <w:lang w:eastAsia="en-US"/>
        </w:rPr>
        <w:t xml:space="preserve"> </w:t>
      </w:r>
      <w:r w:rsidR="005B47DE" w:rsidRPr="00EB2F23">
        <w:rPr>
          <w:rFonts w:asciiTheme="minorBidi" w:hAnsiTheme="minorBidi"/>
          <w:color w:val="FF0000"/>
          <w:sz w:val="22"/>
          <w:szCs w:val="22"/>
        </w:rPr>
        <w:t xml:space="preserve">  </w:t>
      </w:r>
    </w:p>
    <w:p w14:paraId="3C176467" w14:textId="77777777" w:rsidR="005B47DE" w:rsidRPr="00EB2F23" w:rsidRDefault="005B47DE" w:rsidP="005B47DE">
      <w:pPr>
        <w:spacing w:line="240" w:lineRule="auto"/>
        <w:textAlignment w:val="baseline"/>
        <w:rPr>
          <w:rFonts w:asciiTheme="minorBidi" w:eastAsia="Times New Roman" w:hAnsiTheme="minorBidi"/>
          <w:kern w:val="0"/>
          <w:sz w:val="22"/>
          <w:szCs w:val="22"/>
          <w:lang w:eastAsia="en-GB"/>
          <w14:ligatures w14:val="none"/>
        </w:rPr>
      </w:pPr>
      <w:r w:rsidRPr="00EB2F23">
        <w:rPr>
          <w:rFonts w:asciiTheme="minorBidi" w:hAnsiTheme="minorBidi"/>
          <w:sz w:val="22"/>
          <w:szCs w:val="22"/>
        </w:rPr>
        <w:t xml:space="preserve">Mahon, D. (2023). </w:t>
      </w:r>
      <w:r w:rsidRPr="00EB2F23">
        <w:rPr>
          <w:rStyle w:val="Emphasis"/>
          <w:rFonts w:asciiTheme="minorBidi" w:hAnsiTheme="minorBidi"/>
          <w:sz w:val="22"/>
          <w:szCs w:val="22"/>
        </w:rPr>
        <w:t>Evidence-based counselling &amp; psychotherapy for the 21st century practitioner</w:t>
      </w:r>
      <w:r w:rsidRPr="00EB2F23">
        <w:rPr>
          <w:rFonts w:asciiTheme="minorBidi" w:hAnsiTheme="minorBidi"/>
          <w:sz w:val="22"/>
          <w:szCs w:val="22"/>
        </w:rPr>
        <w:t>. Emerald.</w:t>
      </w:r>
      <w:r w:rsidRPr="00EB2F23">
        <w:rPr>
          <w:rFonts w:asciiTheme="minorBidi" w:eastAsia="Times New Roman" w:hAnsiTheme="minorBidi"/>
          <w:kern w:val="0"/>
          <w:sz w:val="22"/>
          <w:szCs w:val="22"/>
          <w:lang w:eastAsia="en-GB"/>
          <w14:ligatures w14:val="none"/>
        </w:rPr>
        <w:t xml:space="preserve"> </w:t>
      </w:r>
    </w:p>
    <w:p w14:paraId="68739490" w14:textId="77777777" w:rsidR="005B47DE" w:rsidRPr="00EB2F23" w:rsidRDefault="005B47DE" w:rsidP="005B47DE">
      <w:pPr>
        <w:shd w:val="clear" w:color="auto" w:fill="FFFFFF"/>
        <w:spacing w:line="240" w:lineRule="auto"/>
        <w:rPr>
          <w:rFonts w:asciiTheme="minorBidi" w:eastAsia="Times New Roman" w:hAnsiTheme="minorBidi"/>
          <w:kern w:val="0"/>
          <w:sz w:val="22"/>
          <w:szCs w:val="22"/>
          <w14:ligatures w14:val="none"/>
        </w:rPr>
      </w:pPr>
      <w:r w:rsidRPr="00EB2F23">
        <w:rPr>
          <w:rFonts w:asciiTheme="minorBidi" w:eastAsia="Times New Roman" w:hAnsiTheme="minorBidi"/>
          <w:kern w:val="0"/>
          <w:sz w:val="22"/>
          <w:szCs w:val="22"/>
          <w:lang w:eastAsia="en-GB"/>
          <w14:ligatures w14:val="none"/>
        </w:rPr>
        <w:t xml:space="preserve">Malcolm, W. M., &amp;. Greenberg, L. S. (2000). Forgiveness as a process of change in individual psychotherapy. In M. E. McCullough, C. E. Thoresen, &amp; K. I. Pargament (Eds.), </w:t>
      </w:r>
      <w:r w:rsidRPr="00EB2F23">
        <w:rPr>
          <w:rFonts w:asciiTheme="minorBidi" w:eastAsia="Times New Roman" w:hAnsiTheme="minorBidi"/>
          <w:i/>
          <w:iCs/>
          <w:kern w:val="0"/>
          <w:sz w:val="22"/>
          <w:szCs w:val="22"/>
          <w:lang w:eastAsia="en-GB"/>
          <w14:ligatures w14:val="none"/>
        </w:rPr>
        <w:t>Forgiveness:</w:t>
      </w:r>
      <w:r w:rsidRPr="00EB2F23">
        <w:rPr>
          <w:rFonts w:asciiTheme="minorBidi" w:eastAsia="Times New Roman" w:hAnsiTheme="minorBidi"/>
          <w:kern w:val="0"/>
          <w:sz w:val="22"/>
          <w:szCs w:val="22"/>
          <w:lang w:eastAsia="en-GB"/>
          <w14:ligatures w14:val="none"/>
        </w:rPr>
        <w:t xml:space="preserve"> </w:t>
      </w:r>
      <w:r w:rsidRPr="00EB2F23">
        <w:rPr>
          <w:rFonts w:asciiTheme="minorBidi" w:eastAsia="Times New Roman" w:hAnsiTheme="minorBidi"/>
          <w:i/>
          <w:iCs/>
          <w:kern w:val="0"/>
          <w:sz w:val="22"/>
          <w:szCs w:val="22"/>
          <w:lang w:eastAsia="en-GB"/>
          <w14:ligatures w14:val="none"/>
        </w:rPr>
        <w:t xml:space="preserve">Theory, research, and practice. </w:t>
      </w:r>
      <w:r w:rsidRPr="00EB2F23">
        <w:rPr>
          <w:rFonts w:asciiTheme="minorBidi" w:eastAsia="Times New Roman" w:hAnsiTheme="minorBidi"/>
          <w:kern w:val="0"/>
          <w:sz w:val="22"/>
          <w:szCs w:val="22"/>
          <w:lang w:eastAsia="en-GB"/>
          <w14:ligatures w14:val="none"/>
        </w:rPr>
        <w:t xml:space="preserve"> 179–203. New York Guilford Press. </w:t>
      </w:r>
      <w:r w:rsidRPr="00EB2F23">
        <w:rPr>
          <w:rFonts w:asciiTheme="minorBidi" w:eastAsia="Times New Roman" w:hAnsiTheme="minorBidi"/>
          <w:kern w:val="0"/>
          <w:sz w:val="22"/>
          <w:szCs w:val="22"/>
          <w14:ligatures w14:val="none"/>
        </w:rPr>
        <w:t xml:space="preserve"> </w:t>
      </w:r>
    </w:p>
    <w:p w14:paraId="35174DA7" w14:textId="77777777" w:rsidR="005B47DE" w:rsidRPr="00EB2F23" w:rsidRDefault="005B47DE" w:rsidP="005B47DE">
      <w:pPr>
        <w:spacing w:line="240" w:lineRule="auto"/>
        <w:textAlignment w:val="baseline"/>
        <w:rPr>
          <w:rFonts w:asciiTheme="minorBidi" w:hAnsiTheme="minorBidi"/>
          <w:sz w:val="22"/>
          <w:szCs w:val="22"/>
        </w:rPr>
      </w:pPr>
      <w:r w:rsidRPr="00EB2F23">
        <w:rPr>
          <w:rFonts w:asciiTheme="minorBidi" w:eastAsia="Times New Roman" w:hAnsiTheme="minorBidi"/>
          <w:kern w:val="0"/>
          <w:sz w:val="22"/>
          <w:szCs w:val="22"/>
          <w:lang w:eastAsia="en-GB"/>
          <w14:ligatures w14:val="none"/>
        </w:rPr>
        <w:t xml:space="preserve">Malkomsen A, Røssberg J. I., Dammen T., Wilberg T., Løvgren A., Ulberg R., Evensen J. (2022). How therapists in cognitive behavioural and psychodynamic therapy reflect upon the use of metaphors in therapy: A qualitative study. </w:t>
      </w:r>
      <w:r w:rsidRPr="00EB2F23">
        <w:rPr>
          <w:rFonts w:asciiTheme="minorBidi" w:eastAsia="Times New Roman" w:hAnsiTheme="minorBidi"/>
          <w:i/>
          <w:iCs/>
          <w:kern w:val="0"/>
          <w:sz w:val="22"/>
          <w:szCs w:val="22"/>
          <w:lang w:eastAsia="en-GB"/>
          <w14:ligatures w14:val="none"/>
        </w:rPr>
        <w:t>BMC Psychiatry</w:t>
      </w:r>
      <w:r w:rsidRPr="00EB2F23">
        <w:rPr>
          <w:rFonts w:asciiTheme="minorBidi" w:eastAsia="Times New Roman" w:hAnsiTheme="minorBidi"/>
          <w:kern w:val="0"/>
          <w:sz w:val="22"/>
          <w:szCs w:val="22"/>
          <w:lang w:eastAsia="en-GB"/>
          <w14:ligatures w14:val="none"/>
        </w:rPr>
        <w:t xml:space="preserve">, </w:t>
      </w:r>
      <w:r w:rsidRPr="00EB2F23">
        <w:rPr>
          <w:rFonts w:asciiTheme="minorBidi" w:eastAsia="Times New Roman" w:hAnsiTheme="minorBidi"/>
          <w:i/>
          <w:iCs/>
          <w:kern w:val="0"/>
          <w:sz w:val="22"/>
          <w:szCs w:val="22"/>
          <w:lang w:eastAsia="en-GB"/>
          <w14:ligatures w14:val="none"/>
        </w:rPr>
        <w:t>22</w:t>
      </w:r>
      <w:r w:rsidRPr="00EB2F23">
        <w:rPr>
          <w:rFonts w:asciiTheme="minorBidi" w:eastAsia="Times New Roman" w:hAnsiTheme="minorBidi"/>
          <w:kern w:val="0"/>
          <w:sz w:val="22"/>
          <w:szCs w:val="22"/>
          <w:lang w:eastAsia="en-GB"/>
          <w14:ligatures w14:val="none"/>
        </w:rPr>
        <w:t xml:space="preserve">(1).  </w:t>
      </w:r>
      <w:r w:rsidRPr="00EB2F23">
        <w:rPr>
          <w:rFonts w:asciiTheme="minorBidi" w:hAnsiTheme="minorBidi"/>
          <w:sz w:val="22"/>
          <w:szCs w:val="22"/>
        </w:rPr>
        <w:t xml:space="preserve"> </w:t>
      </w:r>
    </w:p>
    <w:p w14:paraId="5A0AC460" w14:textId="77777777" w:rsidR="005B47DE" w:rsidRPr="00EB2F23" w:rsidRDefault="005B47DE" w:rsidP="005B47DE">
      <w:pPr>
        <w:spacing w:line="240" w:lineRule="auto"/>
        <w:textAlignment w:val="baseline"/>
        <w:rPr>
          <w:rFonts w:asciiTheme="minorBidi" w:eastAsia="Times New Roman" w:hAnsiTheme="minorBidi"/>
          <w:kern w:val="0"/>
          <w:sz w:val="22"/>
          <w:szCs w:val="22"/>
          <w:lang w:eastAsia="en-GB"/>
          <w14:ligatures w14:val="none"/>
        </w:rPr>
      </w:pPr>
      <w:r w:rsidRPr="00EB2F23">
        <w:rPr>
          <w:rFonts w:asciiTheme="minorBidi" w:hAnsiTheme="minorBidi"/>
          <w:sz w:val="22"/>
          <w:szCs w:val="22"/>
        </w:rPr>
        <w:t xml:space="preserve">Maltby, J., Macaskill, A. and Day, L. (2001). Failure to forgive self and others: a replication and extension of the relationship between forgiveness, personality, social desirability and general health. </w:t>
      </w:r>
      <w:r w:rsidRPr="00EB2F23">
        <w:rPr>
          <w:rFonts w:asciiTheme="minorBidi" w:hAnsiTheme="minorBidi"/>
          <w:i/>
          <w:iCs/>
          <w:sz w:val="22"/>
          <w:szCs w:val="22"/>
        </w:rPr>
        <w:t>Personality and Individual Differences</w:t>
      </w:r>
      <w:r w:rsidRPr="00EB2F23">
        <w:rPr>
          <w:rFonts w:asciiTheme="minorBidi" w:hAnsiTheme="minorBidi"/>
          <w:sz w:val="22"/>
          <w:szCs w:val="22"/>
        </w:rPr>
        <w:t xml:space="preserve">, </w:t>
      </w:r>
      <w:r w:rsidRPr="00EB2F23">
        <w:rPr>
          <w:rFonts w:asciiTheme="minorBidi" w:hAnsiTheme="minorBidi"/>
          <w:i/>
          <w:iCs/>
          <w:sz w:val="22"/>
          <w:szCs w:val="22"/>
        </w:rPr>
        <w:t>29</w:t>
      </w:r>
      <w:r w:rsidRPr="00EB2F23">
        <w:rPr>
          <w:rFonts w:asciiTheme="minorBidi" w:hAnsiTheme="minorBidi"/>
          <w:sz w:val="22"/>
          <w:szCs w:val="22"/>
        </w:rPr>
        <w:t>, 1-6.</w:t>
      </w:r>
      <w:r w:rsidRPr="00EB2F23">
        <w:rPr>
          <w:rFonts w:asciiTheme="minorBidi" w:hAnsiTheme="minorBidi"/>
          <w:color w:val="222222"/>
          <w:sz w:val="22"/>
          <w:szCs w:val="22"/>
          <w:shd w:val="clear" w:color="auto" w:fill="FFFFFF"/>
        </w:rPr>
        <w:t xml:space="preserve"> </w:t>
      </w:r>
    </w:p>
    <w:p w14:paraId="6A1C865E" w14:textId="77EF0C12" w:rsidR="005B47DE" w:rsidRPr="00EB2F23" w:rsidRDefault="005B47DE" w:rsidP="005B47DE">
      <w:pPr>
        <w:spacing w:line="240" w:lineRule="auto"/>
        <w:textAlignment w:val="baseline"/>
        <w:rPr>
          <w:rFonts w:asciiTheme="minorBidi" w:eastAsia="Times New Roman" w:hAnsiTheme="minorBidi"/>
          <w:kern w:val="0"/>
          <w:sz w:val="22"/>
          <w:szCs w:val="22"/>
          <w:lang w:eastAsia="en-GB"/>
          <w14:ligatures w14:val="none"/>
        </w:rPr>
      </w:pPr>
      <w:r w:rsidRPr="00EB2F23">
        <w:rPr>
          <w:rFonts w:asciiTheme="minorBidi" w:hAnsiTheme="minorBidi"/>
          <w:sz w:val="22"/>
          <w:szCs w:val="22"/>
        </w:rPr>
        <w:t xml:space="preserve">Masaryková, M., Záhorcová, L., &amp; Dršťáková, Ž. (2022). Qualitative analysis of psychologists' views of forgiveness in </w:t>
      </w:r>
      <w:r w:rsidR="001E4F15" w:rsidRPr="00EB2F23">
        <w:rPr>
          <w:rFonts w:asciiTheme="minorBidi" w:hAnsiTheme="minorBidi"/>
          <w:sz w:val="22"/>
          <w:szCs w:val="22"/>
        </w:rPr>
        <w:t>counselling</w:t>
      </w:r>
      <w:r w:rsidRPr="00EB2F23">
        <w:rPr>
          <w:rFonts w:asciiTheme="minorBidi" w:hAnsiTheme="minorBidi"/>
          <w:sz w:val="22"/>
          <w:szCs w:val="22"/>
        </w:rPr>
        <w:t xml:space="preserve"> and therapy. </w:t>
      </w:r>
      <w:r w:rsidRPr="00EB2F23">
        <w:rPr>
          <w:rStyle w:val="Emphasis"/>
          <w:rFonts w:asciiTheme="minorBidi" w:hAnsiTheme="minorBidi"/>
          <w:sz w:val="22"/>
          <w:szCs w:val="22"/>
        </w:rPr>
        <w:t>Qualitative Report, 27</w:t>
      </w:r>
      <w:r w:rsidRPr="00EB2F23">
        <w:rPr>
          <w:rFonts w:asciiTheme="minorBidi" w:hAnsiTheme="minorBidi"/>
          <w:sz w:val="22"/>
          <w:szCs w:val="22"/>
        </w:rPr>
        <w:t xml:space="preserve">, 1264–1286. </w:t>
      </w:r>
      <w:r w:rsidRPr="00EB2F23">
        <w:rPr>
          <w:rFonts w:asciiTheme="minorBidi" w:eastAsia="Times New Roman" w:hAnsiTheme="minorBidi"/>
          <w:kern w:val="0"/>
          <w:sz w:val="22"/>
          <w:szCs w:val="22"/>
          <w:highlight w:val="green"/>
          <w14:ligatures w14:val="none"/>
        </w:rPr>
        <w:t xml:space="preserve"> </w:t>
      </w:r>
      <w:r w:rsidRPr="00EB2F23">
        <w:rPr>
          <w:rFonts w:asciiTheme="minorBidi" w:hAnsiTheme="minorBidi"/>
          <w:sz w:val="22"/>
          <w:szCs w:val="22"/>
        </w:rPr>
        <w:t xml:space="preserve"> </w:t>
      </w:r>
    </w:p>
    <w:p w14:paraId="635BA8C6" w14:textId="77777777" w:rsidR="005B47DE" w:rsidRPr="00EB2F23" w:rsidRDefault="005B47DE" w:rsidP="005B47DE">
      <w:pPr>
        <w:spacing w:line="240" w:lineRule="auto"/>
        <w:textAlignment w:val="baseline"/>
        <w:rPr>
          <w:rFonts w:asciiTheme="minorBidi" w:eastAsia="Times New Roman" w:hAnsiTheme="minorBidi"/>
          <w:kern w:val="0"/>
          <w:sz w:val="22"/>
          <w:szCs w:val="22"/>
          <w:lang w:eastAsia="en-GB"/>
          <w14:ligatures w14:val="none"/>
        </w:rPr>
      </w:pPr>
      <w:r w:rsidRPr="00EB2F23">
        <w:rPr>
          <w:rFonts w:asciiTheme="minorBidi" w:hAnsiTheme="minorBidi"/>
          <w:color w:val="222222"/>
          <w:sz w:val="22"/>
          <w:szCs w:val="22"/>
          <w:shd w:val="clear" w:color="auto" w:fill="FFFFFF"/>
        </w:rPr>
        <w:t>McLaughlin, A., Marshall, J., &amp; McAuliffe, K. (2024). Developing conceptions of forgiveness across the lifespan. </w:t>
      </w:r>
      <w:r w:rsidRPr="00EB2F23">
        <w:rPr>
          <w:rFonts w:asciiTheme="minorBidi" w:hAnsiTheme="minorBidi"/>
          <w:i/>
          <w:iCs/>
          <w:color w:val="222222"/>
          <w:sz w:val="22"/>
          <w:szCs w:val="22"/>
          <w:shd w:val="clear" w:color="auto" w:fill="FFFFFF"/>
        </w:rPr>
        <w:t>Child Development</w:t>
      </w:r>
      <w:r w:rsidRPr="00EB2F23">
        <w:rPr>
          <w:rFonts w:asciiTheme="minorBidi" w:hAnsiTheme="minorBidi"/>
          <w:color w:val="222222"/>
          <w:sz w:val="22"/>
          <w:szCs w:val="22"/>
          <w:shd w:val="clear" w:color="auto" w:fill="FFFFFF"/>
        </w:rPr>
        <w:t>, </w:t>
      </w:r>
      <w:r w:rsidRPr="00EB2F23">
        <w:rPr>
          <w:rFonts w:asciiTheme="minorBidi" w:hAnsiTheme="minorBidi"/>
          <w:i/>
          <w:iCs/>
          <w:color w:val="222222"/>
          <w:sz w:val="22"/>
          <w:szCs w:val="22"/>
          <w:shd w:val="clear" w:color="auto" w:fill="FFFFFF"/>
        </w:rPr>
        <w:t>95</w:t>
      </w:r>
      <w:r w:rsidRPr="00EB2F23">
        <w:rPr>
          <w:rFonts w:asciiTheme="minorBidi" w:hAnsiTheme="minorBidi"/>
          <w:color w:val="222222"/>
          <w:sz w:val="22"/>
          <w:szCs w:val="22"/>
          <w:shd w:val="clear" w:color="auto" w:fill="FFFFFF"/>
        </w:rPr>
        <w:t>(6), 1915-1933.</w:t>
      </w:r>
    </w:p>
    <w:p w14:paraId="4E66B1F5" w14:textId="77777777" w:rsidR="005B47DE" w:rsidRPr="00EB2F23" w:rsidRDefault="005B47DE" w:rsidP="005B47DE">
      <w:pPr>
        <w:spacing w:before="100" w:beforeAutospacing="1" w:after="100" w:afterAutospacing="1" w:line="240" w:lineRule="auto"/>
        <w:ind w:right="-897"/>
        <w:rPr>
          <w:rFonts w:asciiTheme="minorBidi" w:hAnsiTheme="minorBidi"/>
          <w:sz w:val="22"/>
          <w:szCs w:val="22"/>
        </w:rPr>
      </w:pPr>
      <w:r w:rsidRPr="00EB2F23">
        <w:rPr>
          <w:rFonts w:asciiTheme="minorBidi" w:hAnsiTheme="minorBidi"/>
          <w:sz w:val="22"/>
          <w:szCs w:val="22"/>
          <w:shd w:val="clear" w:color="auto" w:fill="FFFFFF"/>
        </w:rPr>
        <w:t>McMullen, L. M., &amp; Tay, D. (2023). Research review of psychotherapists’ use of metaphors. </w:t>
      </w:r>
      <w:r w:rsidRPr="00EB2F23">
        <w:rPr>
          <w:rFonts w:asciiTheme="minorBidi" w:hAnsiTheme="minorBidi"/>
          <w:i/>
          <w:iCs/>
          <w:sz w:val="22"/>
          <w:szCs w:val="22"/>
          <w:shd w:val="clear" w:color="auto" w:fill="FFFFFF"/>
        </w:rPr>
        <w:t>Psychotherapy</w:t>
      </w:r>
      <w:r w:rsidRPr="00EB2F23">
        <w:rPr>
          <w:rFonts w:asciiTheme="minorBidi" w:hAnsiTheme="minorBidi"/>
          <w:sz w:val="22"/>
          <w:szCs w:val="22"/>
          <w:shd w:val="clear" w:color="auto" w:fill="FFFFFF"/>
        </w:rPr>
        <w:t>, </w:t>
      </w:r>
      <w:r w:rsidRPr="00EB2F23">
        <w:rPr>
          <w:rFonts w:asciiTheme="minorBidi" w:hAnsiTheme="minorBidi"/>
          <w:i/>
          <w:iCs/>
          <w:sz w:val="22"/>
          <w:szCs w:val="22"/>
          <w:shd w:val="clear" w:color="auto" w:fill="FFFFFF"/>
        </w:rPr>
        <w:t>60</w:t>
      </w:r>
      <w:r w:rsidRPr="00EB2F23">
        <w:rPr>
          <w:rFonts w:asciiTheme="minorBidi" w:hAnsiTheme="minorBidi"/>
          <w:sz w:val="22"/>
          <w:szCs w:val="22"/>
          <w:shd w:val="clear" w:color="auto" w:fill="FFFFFF"/>
        </w:rPr>
        <w:t>(3), 255</w:t>
      </w:r>
      <w:r w:rsidRPr="00EB2F23">
        <w:rPr>
          <w:rFonts w:asciiTheme="minorBidi" w:hAnsiTheme="minorBidi"/>
          <w:sz w:val="22"/>
          <w:szCs w:val="22"/>
        </w:rPr>
        <w:t>-265.</w:t>
      </w:r>
    </w:p>
    <w:p w14:paraId="54C5F1C6" w14:textId="77777777" w:rsidR="005B47DE" w:rsidRPr="00EB2F23" w:rsidRDefault="005B47DE" w:rsidP="005B47DE">
      <w:pPr>
        <w:spacing w:line="240" w:lineRule="auto"/>
        <w:textAlignment w:val="baseline"/>
        <w:rPr>
          <w:rFonts w:asciiTheme="minorBidi" w:hAnsiTheme="minorBidi"/>
          <w:color w:val="262626" w:themeColor="text1" w:themeTint="D9"/>
          <w:sz w:val="22"/>
          <w:szCs w:val="22"/>
          <w:shd w:val="clear" w:color="auto" w:fill="FFFFFF"/>
        </w:rPr>
      </w:pPr>
      <w:r w:rsidRPr="00EB2F23">
        <w:rPr>
          <w:rFonts w:asciiTheme="minorBidi" w:hAnsiTheme="minorBidi"/>
          <w:color w:val="262626" w:themeColor="text1" w:themeTint="D9"/>
          <w:sz w:val="22"/>
          <w:szCs w:val="22"/>
        </w:rPr>
        <w:t xml:space="preserve">Merriam-Webster.com. (2019). Definition of </w:t>
      </w:r>
      <w:r w:rsidRPr="00EB2F23">
        <w:rPr>
          <w:rFonts w:asciiTheme="minorBidi" w:hAnsiTheme="minorBidi"/>
          <w:i/>
          <w:iCs/>
          <w:color w:val="262626" w:themeColor="text1" w:themeTint="D9"/>
          <w:sz w:val="22"/>
          <w:szCs w:val="22"/>
        </w:rPr>
        <w:t>forgive</w:t>
      </w:r>
      <w:r w:rsidRPr="00EB2F23">
        <w:rPr>
          <w:rFonts w:asciiTheme="minorBidi" w:hAnsiTheme="minorBidi"/>
          <w:color w:val="262626" w:themeColor="text1" w:themeTint="D9"/>
          <w:sz w:val="22"/>
          <w:szCs w:val="22"/>
        </w:rPr>
        <w:t xml:space="preserve">. Merriam-Webster.  </w:t>
      </w:r>
      <w:hyperlink r:id="rId11" w:anchor=":~:text=The%20meaning%20of%20FORGIVE%20is%20to%20cease%20to,forgive%20in%20a%20sentence.%20Synonym%20Discussion%20of%20Forgive." w:history="1">
        <w:r w:rsidRPr="00EB2F23">
          <w:rPr>
            <w:rStyle w:val="Hyperlink"/>
            <w:rFonts w:asciiTheme="minorBidi" w:hAnsiTheme="minorBidi"/>
            <w:color w:val="262626" w:themeColor="text1" w:themeTint="D9"/>
            <w:sz w:val="22"/>
            <w:szCs w:val="22"/>
          </w:rPr>
          <w:t>Definition of forgive/forgiveness</w:t>
        </w:r>
      </w:hyperlink>
    </w:p>
    <w:p w14:paraId="48D916BD" w14:textId="77777777" w:rsidR="005B47DE" w:rsidRPr="00EB2F23" w:rsidRDefault="005B47DE" w:rsidP="005B47DE">
      <w:pPr>
        <w:spacing w:before="100" w:beforeAutospacing="1" w:after="100" w:afterAutospacing="1" w:line="240" w:lineRule="auto"/>
        <w:rPr>
          <w:rFonts w:asciiTheme="minorBidi" w:hAnsiTheme="minorBidi"/>
          <w:color w:val="262626" w:themeColor="text1" w:themeTint="D9"/>
          <w:sz w:val="22"/>
          <w:szCs w:val="22"/>
        </w:rPr>
      </w:pPr>
      <w:r w:rsidRPr="00EB2F23">
        <w:rPr>
          <w:rFonts w:asciiTheme="minorBidi" w:hAnsiTheme="minorBidi"/>
          <w:color w:val="262626" w:themeColor="text1" w:themeTint="D9"/>
          <w:sz w:val="22"/>
          <w:szCs w:val="22"/>
        </w:rPr>
        <w:lastRenderedPageBreak/>
        <w:t xml:space="preserve">Mróz, J., &amp; Kaleta, K. (2023). Forgive, let go, and stay well! The relationship between forgiveness and physical and mental health in women and men: The mediating role of self-consciousness. </w:t>
      </w:r>
      <w:r w:rsidRPr="00EB2F23">
        <w:rPr>
          <w:rStyle w:val="Emphasis"/>
          <w:rFonts w:asciiTheme="minorBidi" w:hAnsiTheme="minorBidi"/>
          <w:color w:val="262626" w:themeColor="text1" w:themeTint="D9"/>
          <w:sz w:val="22"/>
          <w:szCs w:val="22"/>
        </w:rPr>
        <w:t>International Journal of Environmental Research and Public Health, 20</w:t>
      </w:r>
      <w:r w:rsidRPr="00EB2F23">
        <w:rPr>
          <w:rFonts w:asciiTheme="minorBidi" w:hAnsiTheme="minorBidi"/>
          <w:color w:val="262626" w:themeColor="text1" w:themeTint="D9"/>
          <w:sz w:val="22"/>
          <w:szCs w:val="22"/>
        </w:rPr>
        <w:t xml:space="preserve">(13), 6229. </w:t>
      </w:r>
      <w:hyperlink r:id="rId12" w:history="1"/>
      <w:r w:rsidRPr="00EB2F23">
        <w:rPr>
          <w:rFonts w:asciiTheme="minorBidi" w:hAnsiTheme="minorBidi"/>
          <w:color w:val="262626" w:themeColor="text1" w:themeTint="D9"/>
          <w:sz w:val="22"/>
          <w:szCs w:val="22"/>
        </w:rPr>
        <w:t xml:space="preserve"> </w:t>
      </w:r>
    </w:p>
    <w:p w14:paraId="11DF5E18" w14:textId="77777777" w:rsidR="00063E04" w:rsidRPr="00EB2F23" w:rsidRDefault="005B47DE" w:rsidP="005B47DE">
      <w:pPr>
        <w:spacing w:before="100" w:beforeAutospacing="1" w:after="100" w:afterAutospacing="1" w:line="240" w:lineRule="auto"/>
        <w:rPr>
          <w:rFonts w:asciiTheme="minorBidi" w:hAnsiTheme="minorBidi"/>
          <w:sz w:val="22"/>
          <w:szCs w:val="22"/>
        </w:rPr>
      </w:pPr>
      <w:r w:rsidRPr="00EB2F23">
        <w:rPr>
          <w:rFonts w:asciiTheme="minorBidi" w:hAnsiTheme="minorBidi"/>
          <w:color w:val="262626" w:themeColor="text1" w:themeTint="D9"/>
          <w:sz w:val="22"/>
          <w:szCs w:val="22"/>
        </w:rPr>
        <w:t xml:space="preserve">Oxford English Dictionary [OED]), (2024). Metaphor (n.), sense 23 September 2024. </w:t>
      </w:r>
      <w:hyperlink r:id="rId13" w:anchor=":~:text=A%20figure%20of%20speech%20in%20which%20a%20name,a%20metaphorical%20expression.%20Cf.%20metonymy%20n.%2C%20simile%20n." w:history="1">
        <w:r w:rsidRPr="00EB2F23">
          <w:rPr>
            <w:rFonts w:asciiTheme="minorBidi" w:hAnsiTheme="minorBidi"/>
            <w:color w:val="262626" w:themeColor="text1" w:themeTint="D9"/>
            <w:sz w:val="22"/>
            <w:szCs w:val="22"/>
            <w:u w:val="single"/>
          </w:rPr>
          <w:t>metaphor, n. meanings, etymology and more | Oxford English Dictionary</w:t>
        </w:r>
      </w:hyperlink>
      <w:r w:rsidRPr="00EB2F23">
        <w:rPr>
          <w:rFonts w:asciiTheme="minorBidi" w:hAnsiTheme="minorBidi"/>
          <w:sz w:val="22"/>
          <w:szCs w:val="22"/>
        </w:rPr>
        <w:t xml:space="preserve"> </w:t>
      </w:r>
    </w:p>
    <w:p w14:paraId="4B4A3A62" w14:textId="3E056768" w:rsidR="005B47DE" w:rsidRPr="00EB2F23" w:rsidRDefault="00415FE3" w:rsidP="00FC4C25">
      <w:pPr>
        <w:spacing w:before="100" w:beforeAutospacing="1" w:after="100" w:afterAutospacing="1" w:line="240" w:lineRule="auto"/>
        <w:rPr>
          <w:rFonts w:asciiTheme="minorBidi" w:hAnsiTheme="minorBidi"/>
          <w:color w:val="FF0000"/>
          <w:sz w:val="22"/>
          <w:szCs w:val="22"/>
        </w:rPr>
      </w:pPr>
      <w:r w:rsidRPr="00EB2F23">
        <w:rPr>
          <w:rFonts w:asciiTheme="minorBidi" w:hAnsiTheme="minorBidi"/>
          <w:color w:val="FF0000"/>
          <w:sz w:val="22"/>
          <w:szCs w:val="22"/>
        </w:rPr>
        <w:t xml:space="preserve">Salih, A. (2025). The Power of Metaphors in Psychotherapy: Enhancing Therapeutic Communication, Emotional Expression, and Transformative Change. </w:t>
      </w:r>
      <w:r w:rsidRPr="00EB2F23">
        <w:rPr>
          <w:rFonts w:asciiTheme="minorBidi" w:hAnsiTheme="minorBidi"/>
          <w:i/>
          <w:iCs/>
          <w:color w:val="FF0000"/>
          <w:sz w:val="22"/>
          <w:szCs w:val="22"/>
        </w:rPr>
        <w:t>Journal of Humanities and Education Development</w:t>
      </w:r>
      <w:r w:rsidRPr="00EB2F23">
        <w:rPr>
          <w:rFonts w:asciiTheme="minorBidi" w:hAnsiTheme="minorBidi"/>
          <w:color w:val="FF0000"/>
          <w:sz w:val="22"/>
          <w:szCs w:val="22"/>
        </w:rPr>
        <w:t>. 7. 80-84.</w:t>
      </w:r>
      <w:r w:rsidR="005B47DE" w:rsidRPr="00EB2F23">
        <w:rPr>
          <w:rFonts w:asciiTheme="minorBidi" w:hAnsiTheme="minorBidi"/>
          <w:color w:val="FF0000"/>
          <w:sz w:val="22"/>
          <w:szCs w:val="22"/>
        </w:rPr>
        <w:t xml:space="preserve"> </w:t>
      </w:r>
    </w:p>
    <w:p w14:paraId="79AEA6C0" w14:textId="71BEACD6" w:rsidR="005B47DE" w:rsidRPr="00EB2F23" w:rsidRDefault="005B47DE" w:rsidP="005B47DE">
      <w:pPr>
        <w:spacing w:before="100" w:beforeAutospacing="1" w:after="100" w:afterAutospacing="1" w:line="240" w:lineRule="auto"/>
        <w:rPr>
          <w:rFonts w:asciiTheme="minorBidi" w:hAnsiTheme="minorBidi"/>
          <w:color w:val="FF0000"/>
          <w:sz w:val="22"/>
          <w:szCs w:val="22"/>
        </w:rPr>
      </w:pPr>
      <w:r w:rsidRPr="00EB2F23">
        <w:rPr>
          <w:rFonts w:asciiTheme="minorBidi" w:hAnsiTheme="minorBidi"/>
          <w:sz w:val="22"/>
          <w:szCs w:val="22"/>
        </w:rPr>
        <w:t>S</w:t>
      </w:r>
      <w:r w:rsidR="00327E6A" w:rsidRPr="00EB2F23">
        <w:rPr>
          <w:rFonts w:asciiTheme="minorBidi" w:hAnsiTheme="minorBidi"/>
          <w:sz w:val="22"/>
          <w:szCs w:val="22"/>
        </w:rPr>
        <w:t>t</w:t>
      </w:r>
      <w:r w:rsidRPr="00EB2F23">
        <w:rPr>
          <w:rFonts w:asciiTheme="minorBidi" w:hAnsiTheme="minorBidi"/>
          <w:sz w:val="22"/>
          <w:szCs w:val="22"/>
        </w:rPr>
        <w:t xml:space="preserve">oycheva, V. (2020). </w:t>
      </w:r>
      <w:r w:rsidRPr="00EB2F23">
        <w:rPr>
          <w:rStyle w:val="Emphasis"/>
          <w:rFonts w:asciiTheme="minorBidi" w:hAnsiTheme="minorBidi"/>
          <w:sz w:val="22"/>
          <w:szCs w:val="22"/>
        </w:rPr>
        <w:t>The everyday unconscious: How the mind works when we are not looking</w:t>
      </w:r>
      <w:r w:rsidRPr="00EB2F23">
        <w:rPr>
          <w:rFonts w:asciiTheme="minorBidi" w:hAnsiTheme="minorBidi"/>
          <w:sz w:val="22"/>
          <w:szCs w:val="22"/>
        </w:rPr>
        <w:t xml:space="preserve">. Psychology Today Blog.  </w:t>
      </w:r>
      <w:hyperlink r:id="rId14" w:history="1">
        <w:r w:rsidRPr="00EB2F23">
          <w:rPr>
            <w:rFonts w:asciiTheme="minorBidi" w:hAnsiTheme="minorBidi"/>
            <w:sz w:val="22"/>
            <w:szCs w:val="22"/>
            <w:u w:val="single"/>
          </w:rPr>
          <w:t>Are Metaphors Your Secret Magic Wand in Therapy? | Psychology Today</w:t>
        </w:r>
      </w:hyperlink>
      <w:r w:rsidRPr="00EB2F23">
        <w:rPr>
          <w:rFonts w:asciiTheme="minorBidi" w:eastAsia="Times New Roman" w:hAnsiTheme="minorBidi"/>
          <w:kern w:val="0"/>
          <w:sz w:val="22"/>
          <w:szCs w:val="22"/>
          <w:lang w:eastAsia="en-GB"/>
          <w14:ligatures w14:val="none"/>
        </w:rPr>
        <w:t xml:space="preserve">  </w:t>
      </w:r>
    </w:p>
    <w:p w14:paraId="3C401C32" w14:textId="77777777" w:rsidR="005B47DE" w:rsidRPr="00EB2F23" w:rsidRDefault="005B47DE" w:rsidP="005B47DE">
      <w:pPr>
        <w:spacing w:before="100" w:beforeAutospacing="1" w:after="100" w:afterAutospacing="1" w:line="240" w:lineRule="auto"/>
        <w:rPr>
          <w:rFonts w:asciiTheme="minorBidi" w:hAnsiTheme="minorBidi"/>
          <w:color w:val="FF0000"/>
          <w:sz w:val="22"/>
          <w:szCs w:val="22"/>
          <w:shd w:val="clear" w:color="auto" w:fill="FFFFFF"/>
        </w:rPr>
      </w:pPr>
      <w:r w:rsidRPr="00EB2F23">
        <w:rPr>
          <w:rFonts w:asciiTheme="minorBidi" w:hAnsiTheme="minorBidi"/>
          <w:sz w:val="22"/>
          <w:szCs w:val="22"/>
        </w:rPr>
        <w:t xml:space="preserve">Stilwell, P., &amp; Stilwell, C. (2024). First things first: What is metaphor? In </w:t>
      </w:r>
      <w:r w:rsidRPr="00EB2F23">
        <w:rPr>
          <w:rStyle w:val="Emphasis"/>
          <w:rFonts w:asciiTheme="minorBidi" w:hAnsiTheme="minorBidi"/>
          <w:sz w:val="22"/>
          <w:szCs w:val="22"/>
        </w:rPr>
        <w:t>Routledge Handbook of Medicine and Poetry</w:t>
      </w:r>
      <w:r w:rsidRPr="00EB2F23">
        <w:rPr>
          <w:rFonts w:asciiTheme="minorBidi" w:hAnsiTheme="minorBidi"/>
          <w:sz w:val="22"/>
          <w:szCs w:val="22"/>
        </w:rPr>
        <w:t xml:space="preserve">. Routledge. </w:t>
      </w:r>
    </w:p>
    <w:p w14:paraId="02867B2A" w14:textId="77777777" w:rsidR="005B47DE" w:rsidRPr="00EB2F23" w:rsidRDefault="005B47DE" w:rsidP="005B47DE">
      <w:pPr>
        <w:spacing w:before="100" w:beforeAutospacing="1" w:after="100" w:afterAutospacing="1" w:line="240" w:lineRule="auto"/>
        <w:ind w:right="-448"/>
        <w:rPr>
          <w:rFonts w:asciiTheme="minorBidi" w:hAnsiTheme="minorBidi"/>
          <w:sz w:val="22"/>
          <w:szCs w:val="22"/>
        </w:rPr>
      </w:pPr>
      <w:r w:rsidRPr="00EB2F23">
        <w:rPr>
          <w:rFonts w:asciiTheme="minorBidi" w:hAnsiTheme="minorBidi"/>
          <w:sz w:val="22"/>
          <w:szCs w:val="22"/>
        </w:rPr>
        <w:t xml:space="preserve">Strelan, P., &amp; Covic, T. (2006). A review of forgiveness process models and a coping framework to guide future research. </w:t>
      </w:r>
      <w:r w:rsidRPr="00EB2F23">
        <w:rPr>
          <w:rStyle w:val="Emphasis"/>
          <w:rFonts w:asciiTheme="minorBidi" w:hAnsiTheme="minorBidi"/>
          <w:sz w:val="22"/>
          <w:szCs w:val="22"/>
        </w:rPr>
        <w:t>Journal of Social and Clinical Psychology, 25</w:t>
      </w:r>
      <w:r w:rsidRPr="00EB2F23">
        <w:rPr>
          <w:rFonts w:asciiTheme="minorBidi" w:hAnsiTheme="minorBidi"/>
          <w:sz w:val="22"/>
          <w:szCs w:val="22"/>
        </w:rPr>
        <w:t xml:space="preserve">(10), 1059–1086. </w:t>
      </w:r>
      <w:hyperlink r:id="rId15" w:history="1"/>
      <w:r w:rsidRPr="00EB2F23">
        <w:rPr>
          <w:rStyle w:val="Hyperlink"/>
          <w:rFonts w:asciiTheme="minorBidi" w:hAnsiTheme="minorBidi"/>
          <w:sz w:val="22"/>
          <w:szCs w:val="22"/>
        </w:rPr>
        <w:t xml:space="preserve"> </w:t>
      </w:r>
      <w:r w:rsidRPr="00EB2F23">
        <w:rPr>
          <w:rFonts w:asciiTheme="minorBidi" w:hAnsiTheme="minorBidi"/>
          <w:sz w:val="22"/>
          <w:szCs w:val="22"/>
        </w:rPr>
        <w:t xml:space="preserve"> </w:t>
      </w:r>
    </w:p>
    <w:p w14:paraId="7C2FBB4B" w14:textId="77777777" w:rsidR="005B47DE" w:rsidRPr="00EB2F23" w:rsidRDefault="005B47DE" w:rsidP="005B47DE">
      <w:pPr>
        <w:pStyle w:val="volume-issue"/>
        <w:shd w:val="clear" w:color="auto" w:fill="FFFFFF"/>
        <w:rPr>
          <w:rFonts w:asciiTheme="minorBidi" w:hAnsiTheme="minorBidi" w:cstheme="minorBidi"/>
          <w:sz w:val="22"/>
          <w:szCs w:val="22"/>
        </w:rPr>
      </w:pPr>
      <w:r w:rsidRPr="00EB2F23">
        <w:rPr>
          <w:rFonts w:asciiTheme="minorBidi" w:hAnsiTheme="minorBidi" w:cstheme="minorBidi"/>
          <w:sz w:val="22"/>
          <w:szCs w:val="22"/>
        </w:rPr>
        <w:t xml:space="preserve">Thibodeau, P. H., Matlock, T., &amp; Flusberg, S. J. (2019). The role of metaphor in communication and thought. </w:t>
      </w:r>
      <w:r w:rsidRPr="00EB2F23">
        <w:rPr>
          <w:rStyle w:val="Emphasis"/>
          <w:rFonts w:asciiTheme="minorBidi" w:hAnsiTheme="minorBidi" w:cstheme="minorBidi"/>
          <w:sz w:val="22"/>
          <w:szCs w:val="22"/>
        </w:rPr>
        <w:t xml:space="preserve">Language and Linguistics Compass, 13(5).  </w:t>
      </w:r>
      <w:r w:rsidRPr="00EB2F23">
        <w:rPr>
          <w:rFonts w:asciiTheme="minorBidi" w:hAnsiTheme="minorBidi" w:cstheme="minorBidi"/>
          <w:b/>
          <w:bCs/>
          <w:color w:val="1C1D1E"/>
          <w:sz w:val="22"/>
          <w:szCs w:val="22"/>
        </w:rPr>
        <w:t xml:space="preserve"> </w:t>
      </w:r>
      <w:r w:rsidRPr="00EB2F23">
        <w:rPr>
          <w:rFonts w:asciiTheme="minorBidi" w:hAnsiTheme="minorBidi" w:cstheme="minorBidi"/>
          <w:color w:val="FF0000"/>
          <w:sz w:val="22"/>
          <w:szCs w:val="22"/>
        </w:rPr>
        <w:t xml:space="preserve">  </w:t>
      </w:r>
      <w:r w:rsidRPr="00EB2F23">
        <w:rPr>
          <w:rFonts w:asciiTheme="minorBidi" w:hAnsiTheme="minorBidi" w:cstheme="minorBidi"/>
          <w:color w:val="FF0000"/>
          <w:sz w:val="22"/>
          <w:szCs w:val="22"/>
          <w:shd w:val="clear" w:color="auto" w:fill="FFFFFF"/>
        </w:rPr>
        <w:t xml:space="preserve"> </w:t>
      </w:r>
    </w:p>
    <w:p w14:paraId="4E311F90" w14:textId="77777777" w:rsidR="005B47DE" w:rsidRPr="00EB2F23" w:rsidRDefault="005B47DE" w:rsidP="005B47DE">
      <w:pPr>
        <w:spacing w:before="100" w:beforeAutospacing="1" w:after="100" w:afterAutospacing="1" w:line="240" w:lineRule="auto"/>
        <w:ind w:right="-448"/>
        <w:rPr>
          <w:rFonts w:asciiTheme="minorBidi" w:hAnsiTheme="minorBidi"/>
          <w:sz w:val="22"/>
          <w:szCs w:val="22"/>
          <w:highlight w:val="yellow"/>
        </w:rPr>
      </w:pPr>
      <w:r w:rsidRPr="00EB2F23">
        <w:rPr>
          <w:rFonts w:asciiTheme="minorBidi" w:hAnsiTheme="minorBidi"/>
          <w:sz w:val="22"/>
          <w:szCs w:val="22"/>
        </w:rPr>
        <w:t xml:space="preserve">Thompson, M. M., Zanna, M. P., &amp; Griffin, D. W. (1995). Let’s not be indifferent about (attitudinal) ambivalence. In R. E. Petty &amp; J. A. Krosnick (Eds.), </w:t>
      </w:r>
      <w:r w:rsidRPr="00EB2F23">
        <w:rPr>
          <w:rStyle w:val="Emphasis"/>
          <w:rFonts w:asciiTheme="minorBidi" w:hAnsiTheme="minorBidi"/>
          <w:sz w:val="22"/>
          <w:szCs w:val="22"/>
        </w:rPr>
        <w:t>Attitude strength: Antecedents and consequences</w:t>
      </w:r>
      <w:r w:rsidRPr="00EB2F23">
        <w:rPr>
          <w:rFonts w:asciiTheme="minorBidi" w:hAnsiTheme="minorBidi"/>
          <w:sz w:val="22"/>
          <w:szCs w:val="22"/>
        </w:rPr>
        <w:t xml:space="preserve"> (pp. 361–386). Lawrence Erlbaum.</w:t>
      </w:r>
      <w:r w:rsidRPr="00EB2F23">
        <w:rPr>
          <w:rFonts w:asciiTheme="minorBidi" w:hAnsiTheme="minorBidi"/>
          <w:sz w:val="22"/>
          <w:szCs w:val="22"/>
          <w:highlight w:val="yellow"/>
        </w:rPr>
        <w:t xml:space="preserve"> </w:t>
      </w:r>
    </w:p>
    <w:p w14:paraId="4D94B6B2" w14:textId="77777777" w:rsidR="005B47DE" w:rsidRPr="00EB2F23" w:rsidRDefault="005B47DE" w:rsidP="005B47DE">
      <w:pPr>
        <w:spacing w:before="100" w:beforeAutospacing="1" w:after="100" w:afterAutospacing="1" w:line="240" w:lineRule="auto"/>
        <w:ind w:right="-448"/>
        <w:rPr>
          <w:rFonts w:asciiTheme="minorBidi" w:eastAsia="Times New Roman" w:hAnsiTheme="minorBidi"/>
          <w:kern w:val="0"/>
          <w:sz w:val="22"/>
          <w:szCs w:val="22"/>
          <w:lang w:eastAsia="en-GB"/>
          <w14:ligatures w14:val="none"/>
        </w:rPr>
      </w:pPr>
      <w:r w:rsidRPr="00EB2F23">
        <w:rPr>
          <w:rFonts w:asciiTheme="minorBidi" w:hAnsiTheme="minorBidi"/>
          <w:color w:val="222222"/>
          <w:sz w:val="22"/>
          <w:szCs w:val="22"/>
          <w:shd w:val="clear" w:color="auto" w:fill="FFFFFF"/>
        </w:rPr>
        <w:t>Toussaint, L. L., Williams, D. R., Musick, M. A. &amp;</w:t>
      </w:r>
      <w:r w:rsidRPr="00EB2F23">
        <w:rPr>
          <w:rFonts w:asciiTheme="minorBidi" w:hAnsiTheme="minorBidi"/>
          <w:sz w:val="22"/>
          <w:szCs w:val="22"/>
        </w:rPr>
        <w:t xml:space="preserve"> Everson-Rose, S. (2001).</w:t>
      </w:r>
      <w:r w:rsidRPr="00EB2F23">
        <w:rPr>
          <w:rFonts w:asciiTheme="minorBidi" w:hAnsiTheme="minorBidi"/>
          <w:color w:val="222222"/>
          <w:sz w:val="22"/>
          <w:szCs w:val="22"/>
          <w:shd w:val="clear" w:color="auto" w:fill="FFFFFF"/>
        </w:rPr>
        <w:t> Forgiveness and Health: Age Differences in a U.S. Probability Sample. </w:t>
      </w:r>
      <w:r w:rsidRPr="00EB2F23">
        <w:rPr>
          <w:rFonts w:asciiTheme="minorBidi" w:hAnsiTheme="minorBidi"/>
          <w:i/>
          <w:iCs/>
          <w:color w:val="222222"/>
          <w:sz w:val="22"/>
          <w:szCs w:val="22"/>
          <w:shd w:val="clear" w:color="auto" w:fill="FFFFFF"/>
        </w:rPr>
        <w:t xml:space="preserve">Journal of Adult Development, </w:t>
      </w:r>
      <w:r w:rsidRPr="00EB2F23">
        <w:rPr>
          <w:rFonts w:asciiTheme="minorBidi" w:hAnsiTheme="minorBidi"/>
          <w:i/>
          <w:iCs/>
          <w:sz w:val="22"/>
          <w:szCs w:val="22"/>
        </w:rPr>
        <w:t>8(10)</w:t>
      </w:r>
      <w:r w:rsidRPr="00EB2F23">
        <w:rPr>
          <w:rFonts w:asciiTheme="minorBidi" w:hAnsiTheme="minorBidi"/>
          <w:sz w:val="22"/>
          <w:szCs w:val="22"/>
        </w:rPr>
        <w:t xml:space="preserve">. </w:t>
      </w:r>
      <w:r w:rsidRPr="00EB2F23">
        <w:rPr>
          <w:rFonts w:asciiTheme="minorBidi" w:hAnsiTheme="minorBidi"/>
          <w:color w:val="222222"/>
          <w:sz w:val="22"/>
          <w:szCs w:val="22"/>
          <w:shd w:val="clear" w:color="auto" w:fill="FFFFFF"/>
        </w:rPr>
        <w:t>249–257.</w:t>
      </w:r>
    </w:p>
    <w:p w14:paraId="5D31AD45" w14:textId="77777777" w:rsidR="005B47DE" w:rsidRPr="00EB2F23" w:rsidRDefault="005B47DE" w:rsidP="005B47DE">
      <w:pPr>
        <w:spacing w:before="100" w:beforeAutospacing="1" w:after="100" w:afterAutospacing="1" w:line="240" w:lineRule="auto"/>
        <w:ind w:right="-448"/>
        <w:rPr>
          <w:rFonts w:asciiTheme="minorBidi" w:eastAsia="Times New Roman" w:hAnsiTheme="minorBidi"/>
          <w:kern w:val="0"/>
          <w:sz w:val="22"/>
          <w:szCs w:val="22"/>
          <w:highlight w:val="yellow"/>
          <w:lang w:eastAsia="en-GB"/>
          <w14:ligatures w14:val="none"/>
        </w:rPr>
      </w:pPr>
      <w:r w:rsidRPr="00EB2F23">
        <w:rPr>
          <w:rFonts w:asciiTheme="minorBidi" w:eastAsia="Times New Roman" w:hAnsiTheme="minorBidi"/>
          <w:kern w:val="0"/>
          <w:sz w:val="22"/>
          <w:szCs w:val="22"/>
          <w:lang w:eastAsia="en-GB"/>
          <w14:ligatures w14:val="none"/>
        </w:rPr>
        <w:t>T</w:t>
      </w:r>
      <w:r w:rsidRPr="00EB2F23">
        <w:rPr>
          <w:rFonts w:asciiTheme="minorBidi" w:hAnsiTheme="minorBidi"/>
          <w:sz w:val="22"/>
          <w:szCs w:val="22"/>
        </w:rPr>
        <w:t xml:space="preserve">oussaint, L., &amp; Cheadle, A. C. D. (2009). Unforgiveness and the broken heart: Unforgiving tendencies, problems due to unforgiveness, and 12-month prevalence of cardiovascular health conditions. In M. T. Evans &amp; E. D. Walker (Eds.), </w:t>
      </w:r>
      <w:r w:rsidRPr="00EB2F23">
        <w:rPr>
          <w:rStyle w:val="Emphasis"/>
          <w:rFonts w:asciiTheme="minorBidi" w:hAnsiTheme="minorBidi"/>
          <w:sz w:val="22"/>
          <w:szCs w:val="22"/>
        </w:rPr>
        <w:t>Religion and psychology.</w:t>
      </w:r>
      <w:r w:rsidRPr="00EB2F23">
        <w:rPr>
          <w:rFonts w:asciiTheme="minorBidi" w:hAnsiTheme="minorBidi"/>
          <w:sz w:val="22"/>
          <w:szCs w:val="22"/>
        </w:rPr>
        <w:t xml:space="preserve"> Nova Publishers.</w:t>
      </w:r>
    </w:p>
    <w:p w14:paraId="5E12C4E5" w14:textId="2DAC5EAB" w:rsidR="005464C5" w:rsidRDefault="005B47DE" w:rsidP="002D1E4E">
      <w:pPr>
        <w:pStyle w:val="Heading1"/>
        <w:spacing w:line="240" w:lineRule="auto"/>
        <w:rPr>
          <w:rFonts w:asciiTheme="minorBidi" w:eastAsia="Times New Roman" w:hAnsiTheme="minorBidi"/>
          <w:kern w:val="0"/>
          <w:sz w:val="22"/>
          <w:szCs w:val="22"/>
          <w14:ligatures w14:val="none"/>
        </w:rPr>
      </w:pPr>
      <w:r w:rsidRPr="00EB2F23">
        <w:rPr>
          <w:rFonts w:asciiTheme="minorBidi" w:eastAsiaTheme="minorHAnsi" w:hAnsiTheme="minorBidi" w:cstheme="minorBidi"/>
          <w:color w:val="000000" w:themeColor="text1"/>
          <w:sz w:val="22"/>
          <w:szCs w:val="22"/>
          <w:lang w:eastAsia="en-US"/>
        </w:rPr>
        <w:t>VanderWeele, T. J., (2024).</w:t>
      </w:r>
      <w:r w:rsidRPr="00EB2F23">
        <w:rPr>
          <w:rFonts w:asciiTheme="minorBidi" w:eastAsia="Times New Roman" w:hAnsiTheme="minorBidi" w:cstheme="minorBidi"/>
          <w:color w:val="000000" w:themeColor="text1"/>
          <w:kern w:val="36"/>
          <w:sz w:val="22"/>
          <w:szCs w:val="22"/>
          <w:lang w:eastAsia="en-GB"/>
          <w14:ligatures w14:val="none"/>
        </w:rPr>
        <w:t xml:space="preserve"> The Power of Forgiveness: </w:t>
      </w:r>
      <w:r w:rsidRPr="00EB2F23">
        <w:rPr>
          <w:rFonts w:asciiTheme="minorBidi" w:eastAsia="Times New Roman" w:hAnsiTheme="minorBidi" w:cstheme="minorBidi"/>
          <w:color w:val="000000" w:themeColor="text1"/>
          <w:kern w:val="0"/>
          <w:sz w:val="22"/>
          <w:szCs w:val="22"/>
          <w:lang w:eastAsia="en-GB"/>
          <w14:ligatures w14:val="none"/>
        </w:rPr>
        <w:t xml:space="preserve">New evidence from a randomized trial. </w:t>
      </w:r>
      <w:r w:rsidRPr="00EB2F23">
        <w:rPr>
          <w:rFonts w:asciiTheme="minorBidi" w:eastAsiaTheme="minorHAnsi" w:hAnsiTheme="minorBidi" w:cstheme="minorBidi"/>
          <w:color w:val="000000" w:themeColor="text1"/>
          <w:sz w:val="22"/>
          <w:szCs w:val="22"/>
          <w:lang w:eastAsia="en-US"/>
        </w:rPr>
        <w:t xml:space="preserve"> </w:t>
      </w:r>
      <w:r w:rsidRPr="00EB2F23">
        <w:rPr>
          <w:rFonts w:asciiTheme="minorBidi" w:hAnsiTheme="minorBidi" w:cstheme="minorBidi"/>
          <w:i/>
          <w:iCs/>
          <w:color w:val="000000" w:themeColor="text1"/>
          <w:sz w:val="22"/>
          <w:szCs w:val="22"/>
        </w:rPr>
        <w:t>Psychology Today</w:t>
      </w:r>
      <w:r w:rsidRPr="00EB2F23">
        <w:rPr>
          <w:rFonts w:asciiTheme="minorBidi" w:hAnsiTheme="minorBidi" w:cstheme="minorBidi"/>
          <w:color w:val="000000" w:themeColor="text1"/>
          <w:sz w:val="22"/>
          <w:szCs w:val="22"/>
        </w:rPr>
        <w:t xml:space="preserve">. </w:t>
      </w:r>
      <w:hyperlink r:id="rId16" w:history="1">
        <w:r w:rsidRPr="005464C5">
          <w:rPr>
            <w:rFonts w:asciiTheme="minorBidi" w:hAnsiTheme="minorBidi" w:cstheme="minorBidi"/>
            <w:color w:val="000000" w:themeColor="text1"/>
            <w:sz w:val="22"/>
            <w:szCs w:val="22"/>
          </w:rPr>
          <w:t>The Power of Forgiveness | Psychology Today United Kingdom</w:t>
        </w:r>
      </w:hyperlink>
      <w:r w:rsidR="004B1B22">
        <w:rPr>
          <w:rFonts w:asciiTheme="minorBidi" w:hAnsiTheme="minorBidi" w:cstheme="minorBidi"/>
          <w:sz w:val="22"/>
          <w:szCs w:val="22"/>
        </w:rPr>
        <w:t>.</w:t>
      </w:r>
    </w:p>
    <w:p w14:paraId="786406A0" w14:textId="5C0E51B8" w:rsidR="005464C5" w:rsidRPr="004B1B22" w:rsidRDefault="005464C5" w:rsidP="005464C5">
      <w:pPr>
        <w:spacing w:before="100" w:beforeAutospacing="1" w:after="100" w:afterAutospacing="1" w:line="240" w:lineRule="auto"/>
        <w:rPr>
          <w:rFonts w:asciiTheme="minorBidi" w:eastAsia="Times New Roman" w:hAnsiTheme="minorBidi"/>
          <w:color w:val="FF0000"/>
          <w:kern w:val="0"/>
          <w:sz w:val="22"/>
          <w:szCs w:val="22"/>
          <w14:ligatures w14:val="none"/>
        </w:rPr>
      </w:pPr>
      <w:r w:rsidRPr="005464C5">
        <w:rPr>
          <w:rFonts w:asciiTheme="minorBidi" w:eastAsia="Times New Roman" w:hAnsiTheme="minorBidi"/>
          <w:color w:val="FF0000"/>
          <w:kern w:val="0"/>
          <w:sz w:val="22"/>
          <w:szCs w:val="22"/>
          <w14:ligatures w14:val="none"/>
        </w:rPr>
        <w:t xml:space="preserve">Vitalia, I. L. (2016). Mountain metaphor to increase self-efficacy. </w:t>
      </w:r>
      <w:r w:rsidRPr="005464C5">
        <w:rPr>
          <w:rFonts w:asciiTheme="minorBidi" w:eastAsia="Times New Roman" w:hAnsiTheme="minorBidi"/>
          <w:i/>
          <w:iCs/>
          <w:color w:val="FF0000"/>
          <w:kern w:val="0"/>
          <w:sz w:val="22"/>
          <w:szCs w:val="22"/>
          <w14:ligatures w14:val="none"/>
        </w:rPr>
        <w:t>Current Trends in Natural Sciences</w:t>
      </w:r>
      <w:r w:rsidRPr="005464C5">
        <w:rPr>
          <w:rFonts w:asciiTheme="minorBidi" w:eastAsia="Times New Roman" w:hAnsiTheme="minorBidi"/>
          <w:color w:val="FF0000"/>
          <w:kern w:val="0"/>
          <w:sz w:val="22"/>
          <w:szCs w:val="22"/>
          <w14:ligatures w14:val="none"/>
        </w:rPr>
        <w:t xml:space="preserve">. 5(10). pp. 123-126. </w:t>
      </w:r>
    </w:p>
    <w:p w14:paraId="4FAF585E" w14:textId="7FBC5DB6" w:rsidR="005B47DE" w:rsidRPr="00EB2F23" w:rsidRDefault="005B47DE" w:rsidP="005B47DE">
      <w:pPr>
        <w:spacing w:before="100" w:beforeAutospacing="1" w:after="100" w:afterAutospacing="1" w:line="240" w:lineRule="auto"/>
        <w:rPr>
          <w:rFonts w:asciiTheme="minorBidi" w:eastAsia="Times New Roman" w:hAnsiTheme="minorBidi"/>
          <w:i/>
          <w:iCs/>
          <w:kern w:val="0"/>
          <w:sz w:val="22"/>
          <w:szCs w:val="22"/>
          <w:lang w:eastAsia="en-GB"/>
          <w14:ligatures w14:val="none"/>
        </w:rPr>
      </w:pPr>
      <w:r w:rsidRPr="00EB2F23">
        <w:rPr>
          <w:rFonts w:asciiTheme="minorBidi" w:eastAsia="Times New Roman" w:hAnsiTheme="minorBidi"/>
          <w:kern w:val="0"/>
          <w:sz w:val="22"/>
          <w:szCs w:val="22"/>
          <w14:ligatures w14:val="none"/>
        </w:rPr>
        <w:t xml:space="preserve">Wade, N. G., Hoyt, W. T., Kidwell, J. E. M., &amp; Worthington, E. L., Jr. (2013). Efficacy of psychotherapeutic interventions to promote forgiveness: A meta-analysis. </w:t>
      </w:r>
      <w:r w:rsidRPr="00EB2F23">
        <w:rPr>
          <w:rFonts w:asciiTheme="minorBidi" w:eastAsia="Times New Roman" w:hAnsiTheme="minorBidi"/>
          <w:i/>
          <w:iCs/>
          <w:kern w:val="0"/>
          <w:sz w:val="22"/>
          <w:szCs w:val="22"/>
          <w14:ligatures w14:val="none"/>
        </w:rPr>
        <w:t>Journal of Consulting and Clinical Psychology, 81</w:t>
      </w:r>
      <w:r w:rsidRPr="00EB2F23">
        <w:rPr>
          <w:rFonts w:asciiTheme="minorBidi" w:eastAsia="Times New Roman" w:hAnsiTheme="minorBidi"/>
          <w:kern w:val="0"/>
          <w:sz w:val="22"/>
          <w:szCs w:val="22"/>
          <w14:ligatures w14:val="none"/>
        </w:rPr>
        <w:t xml:space="preserve">(5), 1026–1042. </w:t>
      </w:r>
      <w:hyperlink r:id="rId17" w:history="1"/>
      <w:r w:rsidRPr="00EB2F23">
        <w:rPr>
          <w:rFonts w:asciiTheme="minorBidi" w:hAnsiTheme="minorBidi"/>
          <w:sz w:val="22"/>
          <w:szCs w:val="22"/>
        </w:rPr>
        <w:t xml:space="preserve"> </w:t>
      </w:r>
    </w:p>
    <w:p w14:paraId="14DDE1D9" w14:textId="09EF3331" w:rsidR="005B47DE" w:rsidRPr="00EB2F23" w:rsidRDefault="005B47DE" w:rsidP="005B47DE">
      <w:pPr>
        <w:spacing w:before="100" w:beforeAutospacing="1" w:after="100" w:afterAutospacing="1" w:line="240" w:lineRule="auto"/>
        <w:ind w:right="-448"/>
        <w:rPr>
          <w:rFonts w:asciiTheme="minorBidi" w:eastAsia="Times New Roman" w:hAnsiTheme="minorBidi"/>
          <w:color w:val="262626" w:themeColor="text1" w:themeTint="D9"/>
          <w:kern w:val="0"/>
          <w:sz w:val="22"/>
          <w:szCs w:val="22"/>
          <w:lang w:eastAsia="en-GB"/>
          <w14:ligatures w14:val="none"/>
        </w:rPr>
      </w:pPr>
      <w:r w:rsidRPr="00EB2F23">
        <w:rPr>
          <w:rFonts w:asciiTheme="minorBidi" w:eastAsiaTheme="minorHAnsi" w:hAnsiTheme="minorBidi"/>
          <w:color w:val="262626" w:themeColor="text1" w:themeTint="D9"/>
          <w:sz w:val="22"/>
          <w:szCs w:val="22"/>
          <w:shd w:val="clear" w:color="auto" w:fill="FFFFFF"/>
          <w:lang w:eastAsia="en-US"/>
        </w:rPr>
        <w:t xml:space="preserve">Watling, (2019).  </w:t>
      </w:r>
      <w:r w:rsidRPr="00EB2F23">
        <w:rPr>
          <w:rFonts w:asciiTheme="minorBidi" w:eastAsiaTheme="minorHAnsi" w:hAnsiTheme="minorBidi"/>
          <w:i/>
          <w:iCs/>
          <w:color w:val="262626" w:themeColor="text1" w:themeTint="D9"/>
          <w:sz w:val="22"/>
          <w:szCs w:val="22"/>
          <w:shd w:val="clear" w:color="auto" w:fill="FFFFFF"/>
          <w:lang w:eastAsia="en-US"/>
        </w:rPr>
        <w:t>The therapeutic use of interpersonal forgiveness within counselling</w:t>
      </w:r>
      <w:r w:rsidRPr="00EB2F23">
        <w:rPr>
          <w:rFonts w:asciiTheme="minorBidi" w:eastAsiaTheme="minorHAnsi" w:hAnsiTheme="minorBidi"/>
          <w:color w:val="262626" w:themeColor="text1" w:themeTint="D9"/>
          <w:sz w:val="22"/>
          <w:szCs w:val="22"/>
          <w:shd w:val="clear" w:color="auto" w:fill="FFFFFF"/>
          <w:lang w:eastAsia="en-US"/>
        </w:rPr>
        <w:t>.</w:t>
      </w:r>
      <w:r w:rsidRPr="00EB2F23">
        <w:rPr>
          <w:rFonts w:asciiTheme="minorBidi" w:eastAsia="Times New Roman" w:hAnsiTheme="minorBidi"/>
          <w:color w:val="262626" w:themeColor="text1" w:themeTint="D9"/>
          <w:kern w:val="0"/>
          <w:sz w:val="22"/>
          <w:szCs w:val="22"/>
          <w:lang w:eastAsia="en-GB"/>
          <w14:ligatures w14:val="none"/>
        </w:rPr>
        <w:t xml:space="preserve"> MA Dissertation. </w:t>
      </w:r>
      <w:r w:rsidRPr="00EB2F23">
        <w:rPr>
          <w:rFonts w:asciiTheme="minorBidi" w:eastAsiaTheme="minorHAnsi" w:hAnsiTheme="minorBidi"/>
          <w:color w:val="262626" w:themeColor="text1" w:themeTint="D9"/>
          <w:sz w:val="22"/>
          <w:szCs w:val="22"/>
          <w:lang w:eastAsia="en-US"/>
        </w:rPr>
        <w:t>[Unpublished]. University of Wales, Trinity Saint David.</w:t>
      </w:r>
    </w:p>
    <w:p w14:paraId="1F2DF130" w14:textId="5F630959" w:rsidR="005B47DE" w:rsidRPr="00EB2F23" w:rsidRDefault="005B47DE" w:rsidP="005B47DE">
      <w:pPr>
        <w:spacing w:line="240" w:lineRule="auto"/>
        <w:rPr>
          <w:rFonts w:asciiTheme="minorBidi" w:eastAsia="Times New Roman" w:hAnsiTheme="minorBidi"/>
          <w:color w:val="262626" w:themeColor="text1" w:themeTint="D9"/>
          <w:kern w:val="0"/>
          <w:sz w:val="22"/>
          <w:szCs w:val="22"/>
          <w14:ligatures w14:val="none"/>
        </w:rPr>
      </w:pPr>
      <w:r w:rsidRPr="00EB2F23">
        <w:rPr>
          <w:rFonts w:asciiTheme="minorBidi" w:eastAsia="Times New Roman" w:hAnsiTheme="minorBidi"/>
          <w:color w:val="262626" w:themeColor="text1" w:themeTint="D9"/>
          <w:kern w:val="0"/>
          <w:sz w:val="22"/>
          <w:szCs w:val="22"/>
          <w:lang w:eastAsia="en-GB"/>
          <w14:ligatures w14:val="none"/>
        </w:rPr>
        <w:t>Watling, A. (2024).</w:t>
      </w:r>
      <w:r w:rsidRPr="00EB2F23">
        <w:rPr>
          <w:rFonts w:asciiTheme="minorBidi" w:eastAsiaTheme="minorHAnsi" w:hAnsiTheme="minorBidi"/>
          <w:color w:val="262626" w:themeColor="text1" w:themeTint="D9"/>
          <w:sz w:val="22"/>
          <w:szCs w:val="22"/>
          <w:lang w:eastAsia="en-US"/>
        </w:rPr>
        <w:t xml:space="preserve"> ‘</w:t>
      </w:r>
      <w:r w:rsidRPr="00EB2F23">
        <w:rPr>
          <w:rFonts w:asciiTheme="minorBidi" w:eastAsiaTheme="minorHAnsi" w:hAnsiTheme="minorBidi"/>
          <w:i/>
          <w:iCs/>
          <w:color w:val="262626" w:themeColor="text1" w:themeTint="D9"/>
          <w:sz w:val="22"/>
          <w:szCs w:val="22"/>
          <w:lang w:eastAsia="en-US"/>
        </w:rPr>
        <w:t>The self-C.A.R.E metaphorical model for forgiveness’</w:t>
      </w:r>
      <w:r w:rsidRPr="00EB2F23">
        <w:rPr>
          <w:rFonts w:asciiTheme="minorBidi" w:eastAsiaTheme="minorHAnsi" w:hAnsiTheme="minorBidi"/>
          <w:color w:val="262626" w:themeColor="text1" w:themeTint="D9"/>
          <w:sz w:val="22"/>
          <w:szCs w:val="22"/>
          <w:lang w:eastAsia="en-US"/>
        </w:rPr>
        <w:t xml:space="preserve"> [In trial]. PhD research [Unpublished]. University of Wales, Trinity Saint David.</w:t>
      </w:r>
      <w:r w:rsidRPr="00EB2F23">
        <w:rPr>
          <w:rFonts w:asciiTheme="minorBidi" w:eastAsia="Times New Roman" w:hAnsiTheme="minorBidi"/>
          <w:i/>
          <w:iCs/>
          <w:color w:val="262626" w:themeColor="text1" w:themeTint="D9"/>
          <w:kern w:val="0"/>
          <w:sz w:val="22"/>
          <w:szCs w:val="22"/>
          <w:lang w:eastAsia="en-GB"/>
          <w14:ligatures w14:val="none"/>
        </w:rPr>
        <w:t xml:space="preserve"> </w:t>
      </w:r>
    </w:p>
    <w:p w14:paraId="408A907C" w14:textId="77777777" w:rsidR="005B47DE" w:rsidRPr="00EB2F23" w:rsidRDefault="005B47DE" w:rsidP="005B47DE">
      <w:pPr>
        <w:spacing w:before="100" w:beforeAutospacing="1" w:after="100" w:afterAutospacing="1" w:line="240" w:lineRule="auto"/>
        <w:rPr>
          <w:rFonts w:asciiTheme="minorBidi" w:eastAsia="Times New Roman" w:hAnsiTheme="minorBidi"/>
          <w:kern w:val="0"/>
          <w:sz w:val="22"/>
          <w:szCs w:val="22"/>
          <w14:ligatures w14:val="none"/>
        </w:rPr>
      </w:pPr>
      <w:r w:rsidRPr="00EB2F23">
        <w:rPr>
          <w:rFonts w:asciiTheme="minorBidi" w:eastAsia="Times New Roman" w:hAnsiTheme="minorBidi"/>
          <w:kern w:val="0"/>
          <w:sz w:val="22"/>
          <w:szCs w:val="22"/>
          <w14:ligatures w14:val="none"/>
        </w:rPr>
        <w:lastRenderedPageBreak/>
        <w:t xml:space="preserve">Worthington, E. L., Jr., &amp; Wade, N. G. (1999). The psychopathology of unforgiveness and forgiveness and implications for clinical practice. </w:t>
      </w:r>
      <w:r w:rsidRPr="00EB2F23">
        <w:rPr>
          <w:rFonts w:asciiTheme="minorBidi" w:eastAsia="Times New Roman" w:hAnsiTheme="minorBidi"/>
          <w:i/>
          <w:iCs/>
          <w:kern w:val="0"/>
          <w:sz w:val="22"/>
          <w:szCs w:val="22"/>
          <w14:ligatures w14:val="none"/>
        </w:rPr>
        <w:t>Journal of Social and Clinical Psychology, 18</w:t>
      </w:r>
      <w:r w:rsidRPr="00EB2F23">
        <w:rPr>
          <w:rFonts w:asciiTheme="minorBidi" w:eastAsia="Times New Roman" w:hAnsiTheme="minorBidi"/>
          <w:kern w:val="0"/>
          <w:sz w:val="22"/>
          <w:szCs w:val="22"/>
          <w14:ligatures w14:val="none"/>
        </w:rPr>
        <w:t xml:space="preserve">, 385–418. </w:t>
      </w:r>
      <w:hyperlink r:id="rId18" w:history="1"/>
      <w:r w:rsidRPr="00EB2F23">
        <w:rPr>
          <w:rFonts w:asciiTheme="minorBidi" w:hAnsiTheme="minorBidi"/>
          <w:sz w:val="22"/>
          <w:szCs w:val="22"/>
        </w:rPr>
        <w:t xml:space="preserve"> </w:t>
      </w:r>
    </w:p>
    <w:p w14:paraId="3C6C6DF6" w14:textId="56482D47" w:rsidR="00A923F5" w:rsidRPr="001724C6" w:rsidRDefault="005B47DE" w:rsidP="00013DF1">
      <w:pPr>
        <w:spacing w:before="100" w:beforeAutospacing="1" w:after="100" w:afterAutospacing="1" w:line="240" w:lineRule="auto"/>
        <w:rPr>
          <w:rFonts w:ascii="Arial" w:eastAsiaTheme="minorHAnsi" w:hAnsi="Arial" w:cs="Arial"/>
          <w:sz w:val="22"/>
          <w:szCs w:val="22"/>
          <w:lang w:eastAsia="en-US"/>
        </w:rPr>
      </w:pPr>
      <w:r w:rsidRPr="00EB2F23">
        <w:rPr>
          <w:rFonts w:asciiTheme="minorBidi" w:eastAsia="Times New Roman" w:hAnsiTheme="minorBidi"/>
          <w:kern w:val="0"/>
          <w:sz w:val="22"/>
          <w:szCs w:val="22"/>
          <w14:ligatures w14:val="none"/>
        </w:rPr>
        <w:t xml:space="preserve">Worthington, E. L., Jr. (2006). </w:t>
      </w:r>
      <w:r w:rsidRPr="00EB2F23">
        <w:rPr>
          <w:rFonts w:asciiTheme="minorBidi" w:eastAsia="Times New Roman" w:hAnsiTheme="minorBidi"/>
          <w:i/>
          <w:iCs/>
          <w:kern w:val="0"/>
          <w:sz w:val="22"/>
          <w:szCs w:val="22"/>
          <w14:ligatures w14:val="none"/>
        </w:rPr>
        <w:t>Forgiveness and reconciliation: Theory and application</w:t>
      </w:r>
      <w:r w:rsidRPr="00EB2F23">
        <w:rPr>
          <w:rFonts w:asciiTheme="minorBidi" w:eastAsia="Times New Roman" w:hAnsiTheme="minorBidi"/>
          <w:kern w:val="0"/>
          <w:sz w:val="22"/>
          <w:szCs w:val="22"/>
          <w14:ligatures w14:val="none"/>
        </w:rPr>
        <w:t>. Routledge.</w:t>
      </w:r>
    </w:p>
    <w:p w14:paraId="4FE169A4" w14:textId="2C5BB4E4" w:rsidR="004B6C4F" w:rsidRPr="001724C6" w:rsidRDefault="004B6C4F" w:rsidP="001724C6">
      <w:pPr>
        <w:spacing w:line="240" w:lineRule="auto"/>
        <w:ind w:right="-165"/>
        <w:rPr>
          <w:rFonts w:ascii="Arial" w:eastAsiaTheme="minorHAnsi" w:hAnsi="Arial" w:cs="Arial"/>
          <w:i/>
          <w:iCs/>
          <w:sz w:val="22"/>
          <w:szCs w:val="22"/>
          <w:lang w:eastAsia="en-US"/>
        </w:rPr>
      </w:pPr>
      <w:r w:rsidRPr="001724C6">
        <w:rPr>
          <w:rFonts w:ascii="Arial" w:eastAsiaTheme="minorHAnsi" w:hAnsi="Arial" w:cs="Arial"/>
          <w:b/>
          <w:bCs/>
          <w:i/>
          <w:iCs/>
          <w:sz w:val="22"/>
          <w:szCs w:val="22"/>
          <w:lang w:eastAsia="en-US"/>
        </w:rPr>
        <w:t>General Disclaimer:</w:t>
      </w:r>
      <w:r w:rsidRPr="001724C6">
        <w:rPr>
          <w:rFonts w:ascii="Arial" w:eastAsiaTheme="minorHAnsi" w:hAnsi="Arial" w:cs="Arial"/>
          <w:i/>
          <w:iCs/>
          <w:sz w:val="22"/>
          <w:szCs w:val="22"/>
          <w:lang w:eastAsia="en-US"/>
        </w:rPr>
        <w:t xml:space="preserve"> Content offered for informational</w:t>
      </w:r>
      <w:r w:rsidR="00093324" w:rsidRPr="001724C6">
        <w:rPr>
          <w:rFonts w:ascii="Arial" w:eastAsiaTheme="minorHAnsi" w:hAnsi="Arial" w:cs="Arial"/>
          <w:i/>
          <w:iCs/>
          <w:sz w:val="22"/>
          <w:szCs w:val="22"/>
          <w:lang w:eastAsia="en-US"/>
        </w:rPr>
        <w:t>/</w:t>
      </w:r>
      <w:r w:rsidRPr="001724C6">
        <w:rPr>
          <w:rFonts w:ascii="Arial" w:eastAsiaTheme="minorHAnsi" w:hAnsi="Arial" w:cs="Arial"/>
          <w:i/>
          <w:iCs/>
          <w:sz w:val="22"/>
          <w:szCs w:val="22"/>
          <w:lang w:eastAsia="en-US"/>
        </w:rPr>
        <w:t>reflective purposes only and not for diagnosis, evaluation, or treatment of mental health issues.</w:t>
      </w:r>
    </w:p>
    <w:p w14:paraId="2DD4B3D5" w14:textId="09755B04" w:rsidR="00A923F5" w:rsidRPr="001724C6" w:rsidRDefault="004B6C4F" w:rsidP="001724C6">
      <w:pPr>
        <w:spacing w:line="240" w:lineRule="auto"/>
        <w:ind w:right="-165"/>
        <w:rPr>
          <w:rFonts w:ascii="Arial" w:eastAsiaTheme="minorHAnsi" w:hAnsi="Arial" w:cs="Arial"/>
          <w:i/>
          <w:iCs/>
          <w:sz w:val="22"/>
          <w:szCs w:val="22"/>
          <w:lang w:eastAsia="en-US"/>
        </w:rPr>
      </w:pPr>
      <w:r w:rsidRPr="001724C6">
        <w:rPr>
          <w:rFonts w:ascii="Arial" w:eastAsiaTheme="minorHAnsi" w:hAnsi="Arial" w:cs="Arial"/>
          <w:i/>
          <w:iCs/>
          <w:sz w:val="22"/>
          <w:szCs w:val="22"/>
          <w:lang w:eastAsia="en-US"/>
        </w:rPr>
        <w:t>If you are concerned about your emotional well-being or experiencing any significant mental health problems, it is strongly recommended that you consult a relevant professional.</w:t>
      </w:r>
    </w:p>
    <w:p w14:paraId="5FB19ED8" w14:textId="77777777" w:rsidR="00330921" w:rsidRPr="001724C6" w:rsidRDefault="00330921" w:rsidP="001724C6">
      <w:pPr>
        <w:spacing w:line="240" w:lineRule="auto"/>
        <w:ind w:right="-165"/>
        <w:rPr>
          <w:rFonts w:ascii="Arial" w:eastAsiaTheme="minorHAnsi" w:hAnsi="Arial" w:cs="Arial"/>
          <w:i/>
          <w:iCs/>
          <w:sz w:val="22"/>
          <w:szCs w:val="22"/>
          <w:lang w:eastAsia="en-US"/>
        </w:rPr>
      </w:pPr>
    </w:p>
    <w:p w14:paraId="0673369C" w14:textId="658C660E" w:rsidR="00012707" w:rsidRPr="00012707" w:rsidRDefault="00013DF1" w:rsidP="001724C6">
      <w:pPr>
        <w:spacing w:line="240" w:lineRule="auto"/>
        <w:ind w:right="-165"/>
        <w:rPr>
          <w:rFonts w:ascii="Merriweather" w:eastAsia="Times New Roman" w:hAnsi="Merriweather" w:cs="Times New Roman"/>
          <w:color w:val="2A2A2A"/>
          <w:kern w:val="0"/>
          <w:sz w:val="23"/>
          <w:szCs w:val="23"/>
          <w:lang w:eastAsia="en-GB"/>
          <w14:ligatures w14:val="none"/>
        </w:rPr>
      </w:pPr>
      <w:r>
        <w:rPr>
          <w:rFonts w:ascii="Arial" w:eastAsiaTheme="minorHAnsi" w:hAnsi="Arial" w:cs="Arial"/>
          <w:i/>
          <w:iCs/>
          <w:color w:val="262626" w:themeColor="text1" w:themeTint="D9"/>
          <w:sz w:val="22"/>
          <w:szCs w:val="22"/>
          <w:lang w:eastAsia="en-US"/>
        </w:rPr>
        <w:t xml:space="preserve"> </w:t>
      </w:r>
    </w:p>
    <w:p w14:paraId="597873E4" w14:textId="77777777" w:rsidR="004B6C4F" w:rsidRPr="004B6C4F" w:rsidRDefault="004B6C4F" w:rsidP="001724C6">
      <w:pPr>
        <w:spacing w:line="240" w:lineRule="auto"/>
        <w:rPr>
          <w:rFonts w:ascii="Arial" w:eastAsiaTheme="minorHAnsi" w:hAnsi="Arial" w:cs="Arial"/>
          <w:sz w:val="22"/>
          <w:szCs w:val="22"/>
          <w:lang w:eastAsia="en-US"/>
        </w:rPr>
      </w:pPr>
    </w:p>
    <w:p w14:paraId="7D02C9A4" w14:textId="77777777" w:rsidR="004B6C4F" w:rsidRPr="004B6C4F" w:rsidRDefault="004B6C4F" w:rsidP="001724C6">
      <w:pPr>
        <w:spacing w:line="240" w:lineRule="auto"/>
        <w:rPr>
          <w:rFonts w:ascii="Arial" w:eastAsiaTheme="minorHAnsi" w:hAnsi="Arial" w:cs="Arial"/>
          <w:sz w:val="22"/>
          <w:szCs w:val="22"/>
          <w:lang w:eastAsia="en-US"/>
        </w:rPr>
      </w:pPr>
    </w:p>
    <w:p w14:paraId="35B89B0F" w14:textId="09A4AE7C" w:rsidR="00A00A92" w:rsidRPr="00562BEA" w:rsidRDefault="00A277D8" w:rsidP="001724C6">
      <w:pPr>
        <w:spacing w:line="240" w:lineRule="auto"/>
        <w:rPr>
          <w:rFonts w:ascii="Arial" w:eastAsiaTheme="minorHAnsi" w:hAnsi="Arial" w:cs="Arial"/>
          <w:sz w:val="22"/>
          <w:szCs w:val="22"/>
          <w:lang w:eastAsia="en-US"/>
        </w:rPr>
      </w:pPr>
      <w:r>
        <w:rPr>
          <w:rFonts w:ascii="Arial" w:eastAsiaTheme="minorHAnsi" w:hAnsi="Arial" w:cs="Arial"/>
          <w:sz w:val="22"/>
          <w:szCs w:val="22"/>
          <w:lang w:eastAsia="en-US"/>
        </w:rPr>
        <w:t xml:space="preserve"> </w:t>
      </w:r>
    </w:p>
    <w:sectPr w:rsidR="00A00A92" w:rsidRPr="00562BE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A4D2C" w14:textId="77777777" w:rsidR="001A4FBA" w:rsidRDefault="001A4FBA" w:rsidP="003932F0">
      <w:pPr>
        <w:spacing w:after="0" w:line="240" w:lineRule="auto"/>
      </w:pPr>
      <w:r>
        <w:separator/>
      </w:r>
    </w:p>
  </w:endnote>
  <w:endnote w:type="continuationSeparator" w:id="0">
    <w:p w14:paraId="60B638AD" w14:textId="77777777" w:rsidR="001A4FBA" w:rsidRDefault="001A4FBA" w:rsidP="00393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DLaM Display">
    <w:charset w:val="00"/>
    <w:family w:val="auto"/>
    <w:pitch w:val="variable"/>
    <w:sig w:usb0="8000206F" w:usb1="4200004A" w:usb2="00000000" w:usb3="00000000" w:csb0="00000001" w:csb1="00000000"/>
  </w:font>
  <w:font w:name="Aparajita">
    <w:charset w:val="00"/>
    <w:family w:val="roman"/>
    <w:pitch w:val="variable"/>
    <w:sig w:usb0="00008003" w:usb1="00000000" w:usb2="00000000" w:usb3="00000000" w:csb0="00000001"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012052"/>
      <w:docPartObj>
        <w:docPartGallery w:val="Page Numbers (Bottom of Page)"/>
        <w:docPartUnique/>
      </w:docPartObj>
    </w:sdtPr>
    <w:sdtEndPr>
      <w:rPr>
        <w:noProof/>
      </w:rPr>
    </w:sdtEndPr>
    <w:sdtContent>
      <w:p w14:paraId="3E8018AB" w14:textId="0B843AD3" w:rsidR="00AE0261" w:rsidRDefault="00AE02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E3E43" w14:textId="77777777" w:rsidR="00AE0261" w:rsidRDefault="00AE0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2674D" w14:textId="77777777" w:rsidR="001A4FBA" w:rsidRDefault="001A4FBA" w:rsidP="003932F0">
      <w:pPr>
        <w:spacing w:after="0" w:line="240" w:lineRule="auto"/>
      </w:pPr>
      <w:r>
        <w:separator/>
      </w:r>
    </w:p>
  </w:footnote>
  <w:footnote w:type="continuationSeparator" w:id="0">
    <w:p w14:paraId="75488FED" w14:textId="77777777" w:rsidR="001A4FBA" w:rsidRDefault="001A4FBA" w:rsidP="003932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341C9"/>
    <w:multiLevelType w:val="hybridMultilevel"/>
    <w:tmpl w:val="78CA596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B0ADF"/>
    <w:multiLevelType w:val="hybridMultilevel"/>
    <w:tmpl w:val="5AEA1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55CF6"/>
    <w:multiLevelType w:val="multilevel"/>
    <w:tmpl w:val="40E27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D03730"/>
    <w:multiLevelType w:val="hybridMultilevel"/>
    <w:tmpl w:val="61883478"/>
    <w:lvl w:ilvl="0" w:tplc="FE8E279A">
      <w:start w:val="1"/>
      <w:numFmt w:val="lowerRoman"/>
      <w:lvlText w:val="%1."/>
      <w:lvlJc w:val="right"/>
      <w:pPr>
        <w:ind w:left="720" w:hanging="360"/>
      </w:pPr>
      <w:rPr>
        <w:rFonts w:hint="default"/>
        <w:b w:val="0"/>
        <w:i w:val="0"/>
        <w:sz w:val="16"/>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B59319C"/>
    <w:multiLevelType w:val="hybridMultilevel"/>
    <w:tmpl w:val="F25688FC"/>
    <w:lvl w:ilvl="0" w:tplc="8A78C9BA">
      <w:start w:val="1"/>
      <w:numFmt w:val="lowerRoman"/>
      <w:lvlText w:val="(%1)"/>
      <w:lvlJc w:val="left"/>
      <w:pPr>
        <w:ind w:left="1444" w:hanging="7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0D5BB9"/>
    <w:multiLevelType w:val="multilevel"/>
    <w:tmpl w:val="1F98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C08026E"/>
    <w:multiLevelType w:val="hybridMultilevel"/>
    <w:tmpl w:val="C1D8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1B0EEA"/>
    <w:multiLevelType w:val="hybridMultilevel"/>
    <w:tmpl w:val="CC50AD6C"/>
    <w:lvl w:ilvl="0" w:tplc="1BBC39DC">
      <w:start w:val="1"/>
      <w:numFmt w:val="lowerRoman"/>
      <w:lvlText w:val="(%1)"/>
      <w:lvlJc w:val="left"/>
      <w:pPr>
        <w:ind w:left="1444" w:hanging="735"/>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196302965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16cid:durableId="134069891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16cid:durableId="23825369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16cid:durableId="66112869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16cid:durableId="192060306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264652371">
    <w:abstractNumId w:val="0"/>
  </w:num>
  <w:num w:numId="7" w16cid:durableId="507788773">
    <w:abstractNumId w:val="5"/>
  </w:num>
  <w:num w:numId="8" w16cid:durableId="1805349929">
    <w:abstractNumId w:val="1"/>
  </w:num>
  <w:num w:numId="9" w16cid:durableId="1281843739">
    <w:abstractNumId w:val="6"/>
  </w:num>
  <w:num w:numId="10" w16cid:durableId="980303819">
    <w:abstractNumId w:val="7"/>
  </w:num>
  <w:num w:numId="11" w16cid:durableId="1650597283">
    <w:abstractNumId w:val="3"/>
  </w:num>
  <w:num w:numId="12" w16cid:durableId="12838095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ctiveWritingStyle w:appName="MSWord" w:lang="en-GB" w:vendorID="64" w:dllVersion="0" w:nlCheck="1" w:checkStyle="0"/>
  <w:activeWritingStyle w:appName="MSWord" w:lang="en-AU" w:vendorID="64" w:dllVersion="0" w:nlCheck="1" w:checkStyle="0"/>
  <w:activeWritingStyle w:appName="MSWord" w:lang="en-US" w:vendorID="64" w:dllVersion="0" w:nlCheck="1" w:checkStyle="0"/>
  <w:activeWritingStyle w:appName="MSWord" w:lang="nl-NL" w:vendorID="64" w:dllVersion="0" w:nlCheck="1" w:checkStyle="0"/>
  <w:activeWritingStyle w:appName="MSWord" w:lang="sv-SE"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C4F"/>
    <w:rsid w:val="00000B1D"/>
    <w:rsid w:val="00010055"/>
    <w:rsid w:val="00012707"/>
    <w:rsid w:val="00013DF1"/>
    <w:rsid w:val="00015C4B"/>
    <w:rsid w:val="0001709D"/>
    <w:rsid w:val="00020C31"/>
    <w:rsid w:val="000228C7"/>
    <w:rsid w:val="000256B4"/>
    <w:rsid w:val="0002675B"/>
    <w:rsid w:val="00026CE7"/>
    <w:rsid w:val="00026FBE"/>
    <w:rsid w:val="00031734"/>
    <w:rsid w:val="00031878"/>
    <w:rsid w:val="00031EF7"/>
    <w:rsid w:val="000332D8"/>
    <w:rsid w:val="0003504F"/>
    <w:rsid w:val="00043FBF"/>
    <w:rsid w:val="00056A20"/>
    <w:rsid w:val="00063E04"/>
    <w:rsid w:val="00071F97"/>
    <w:rsid w:val="00074EDA"/>
    <w:rsid w:val="000765C3"/>
    <w:rsid w:val="0008165F"/>
    <w:rsid w:val="00085283"/>
    <w:rsid w:val="00086A93"/>
    <w:rsid w:val="000904E4"/>
    <w:rsid w:val="00090B19"/>
    <w:rsid w:val="00093324"/>
    <w:rsid w:val="00093519"/>
    <w:rsid w:val="00094A64"/>
    <w:rsid w:val="00095494"/>
    <w:rsid w:val="000A0DE3"/>
    <w:rsid w:val="000A5CF1"/>
    <w:rsid w:val="000B03F4"/>
    <w:rsid w:val="000B2F6D"/>
    <w:rsid w:val="000B7345"/>
    <w:rsid w:val="000B7C77"/>
    <w:rsid w:val="000B7E1D"/>
    <w:rsid w:val="000C0344"/>
    <w:rsid w:val="000D2348"/>
    <w:rsid w:val="000E28DC"/>
    <w:rsid w:val="000E5CE6"/>
    <w:rsid w:val="000F3B7D"/>
    <w:rsid w:val="00100E0B"/>
    <w:rsid w:val="0010273E"/>
    <w:rsid w:val="00106ECC"/>
    <w:rsid w:val="00111889"/>
    <w:rsid w:val="00112D30"/>
    <w:rsid w:val="00113838"/>
    <w:rsid w:val="0011454F"/>
    <w:rsid w:val="0011496C"/>
    <w:rsid w:val="001154BB"/>
    <w:rsid w:val="00116354"/>
    <w:rsid w:val="00121C0F"/>
    <w:rsid w:val="001249AF"/>
    <w:rsid w:val="00126B39"/>
    <w:rsid w:val="00126D3E"/>
    <w:rsid w:val="001276E9"/>
    <w:rsid w:val="0013079C"/>
    <w:rsid w:val="001355B2"/>
    <w:rsid w:val="00140CA6"/>
    <w:rsid w:val="00142186"/>
    <w:rsid w:val="0014401A"/>
    <w:rsid w:val="001440D2"/>
    <w:rsid w:val="001449D7"/>
    <w:rsid w:val="00145AEC"/>
    <w:rsid w:val="00155049"/>
    <w:rsid w:val="00155578"/>
    <w:rsid w:val="00155A9F"/>
    <w:rsid w:val="00155BA1"/>
    <w:rsid w:val="00156109"/>
    <w:rsid w:val="00160423"/>
    <w:rsid w:val="00161FAC"/>
    <w:rsid w:val="00162F41"/>
    <w:rsid w:val="00166F84"/>
    <w:rsid w:val="001724C6"/>
    <w:rsid w:val="00174C71"/>
    <w:rsid w:val="00174D17"/>
    <w:rsid w:val="0017501B"/>
    <w:rsid w:val="00180DE4"/>
    <w:rsid w:val="0018263B"/>
    <w:rsid w:val="0018594A"/>
    <w:rsid w:val="00186D32"/>
    <w:rsid w:val="0019098C"/>
    <w:rsid w:val="00190BFC"/>
    <w:rsid w:val="001921AB"/>
    <w:rsid w:val="001942C1"/>
    <w:rsid w:val="00194515"/>
    <w:rsid w:val="00196E47"/>
    <w:rsid w:val="00197DEE"/>
    <w:rsid w:val="00197FCD"/>
    <w:rsid w:val="001A05B8"/>
    <w:rsid w:val="001A4FBA"/>
    <w:rsid w:val="001A539D"/>
    <w:rsid w:val="001A68B0"/>
    <w:rsid w:val="001B0C49"/>
    <w:rsid w:val="001B0D02"/>
    <w:rsid w:val="001B1FC9"/>
    <w:rsid w:val="001B3EC0"/>
    <w:rsid w:val="001B54FD"/>
    <w:rsid w:val="001C1FCF"/>
    <w:rsid w:val="001C7F73"/>
    <w:rsid w:val="001D1545"/>
    <w:rsid w:val="001D5480"/>
    <w:rsid w:val="001D57BD"/>
    <w:rsid w:val="001E02E5"/>
    <w:rsid w:val="001E093F"/>
    <w:rsid w:val="001E1B35"/>
    <w:rsid w:val="001E28E1"/>
    <w:rsid w:val="001E2A92"/>
    <w:rsid w:val="001E4F15"/>
    <w:rsid w:val="001E720D"/>
    <w:rsid w:val="001F23FB"/>
    <w:rsid w:val="001F2677"/>
    <w:rsid w:val="001F3C2F"/>
    <w:rsid w:val="001F6396"/>
    <w:rsid w:val="00203CE6"/>
    <w:rsid w:val="00215914"/>
    <w:rsid w:val="00216639"/>
    <w:rsid w:val="00217606"/>
    <w:rsid w:val="00217DE7"/>
    <w:rsid w:val="00220BB5"/>
    <w:rsid w:val="002225FA"/>
    <w:rsid w:val="002257DE"/>
    <w:rsid w:val="0023067E"/>
    <w:rsid w:val="0023156F"/>
    <w:rsid w:val="00231D32"/>
    <w:rsid w:val="00232980"/>
    <w:rsid w:val="00233E15"/>
    <w:rsid w:val="0023499A"/>
    <w:rsid w:val="00236B80"/>
    <w:rsid w:val="00237FB3"/>
    <w:rsid w:val="002424A6"/>
    <w:rsid w:val="00243B9C"/>
    <w:rsid w:val="00245DBB"/>
    <w:rsid w:val="00245EDA"/>
    <w:rsid w:val="0024678C"/>
    <w:rsid w:val="00253FEF"/>
    <w:rsid w:val="00254648"/>
    <w:rsid w:val="002548C7"/>
    <w:rsid w:val="00254BCC"/>
    <w:rsid w:val="00255B6F"/>
    <w:rsid w:val="00256AE6"/>
    <w:rsid w:val="00257EE7"/>
    <w:rsid w:val="0026032D"/>
    <w:rsid w:val="00267D12"/>
    <w:rsid w:val="00275383"/>
    <w:rsid w:val="002753DC"/>
    <w:rsid w:val="0027686D"/>
    <w:rsid w:val="0028292B"/>
    <w:rsid w:val="00283429"/>
    <w:rsid w:val="00292A09"/>
    <w:rsid w:val="0029483D"/>
    <w:rsid w:val="00294C6D"/>
    <w:rsid w:val="00295C85"/>
    <w:rsid w:val="00297A4D"/>
    <w:rsid w:val="002A1457"/>
    <w:rsid w:val="002A2F26"/>
    <w:rsid w:val="002A770B"/>
    <w:rsid w:val="002B0866"/>
    <w:rsid w:val="002B0F3A"/>
    <w:rsid w:val="002B3E45"/>
    <w:rsid w:val="002B4C2C"/>
    <w:rsid w:val="002C1E2D"/>
    <w:rsid w:val="002C5259"/>
    <w:rsid w:val="002D0532"/>
    <w:rsid w:val="002D1E4E"/>
    <w:rsid w:val="002D1EE7"/>
    <w:rsid w:val="002D3967"/>
    <w:rsid w:val="002E1787"/>
    <w:rsid w:val="002E1E9C"/>
    <w:rsid w:val="002E3CAB"/>
    <w:rsid w:val="002E53B8"/>
    <w:rsid w:val="002E735C"/>
    <w:rsid w:val="002F0674"/>
    <w:rsid w:val="002F2E7F"/>
    <w:rsid w:val="002F51B4"/>
    <w:rsid w:val="003018E9"/>
    <w:rsid w:val="00302BA6"/>
    <w:rsid w:val="00302E61"/>
    <w:rsid w:val="00306AB0"/>
    <w:rsid w:val="00306C2E"/>
    <w:rsid w:val="00306E33"/>
    <w:rsid w:val="0031163F"/>
    <w:rsid w:val="00315D4D"/>
    <w:rsid w:val="003239D2"/>
    <w:rsid w:val="00323C35"/>
    <w:rsid w:val="00325D43"/>
    <w:rsid w:val="003264BA"/>
    <w:rsid w:val="00326853"/>
    <w:rsid w:val="00327124"/>
    <w:rsid w:val="00327E6A"/>
    <w:rsid w:val="00330921"/>
    <w:rsid w:val="00333BD7"/>
    <w:rsid w:val="0033426B"/>
    <w:rsid w:val="00334CA9"/>
    <w:rsid w:val="00334F0A"/>
    <w:rsid w:val="00337E55"/>
    <w:rsid w:val="00342649"/>
    <w:rsid w:val="003439D9"/>
    <w:rsid w:val="003441D5"/>
    <w:rsid w:val="003446A0"/>
    <w:rsid w:val="00345018"/>
    <w:rsid w:val="003469AB"/>
    <w:rsid w:val="00350B8B"/>
    <w:rsid w:val="00351148"/>
    <w:rsid w:val="00352302"/>
    <w:rsid w:val="00353972"/>
    <w:rsid w:val="00357202"/>
    <w:rsid w:val="0035742B"/>
    <w:rsid w:val="003577D5"/>
    <w:rsid w:val="00357D63"/>
    <w:rsid w:val="00361F06"/>
    <w:rsid w:val="00362C47"/>
    <w:rsid w:val="003678A4"/>
    <w:rsid w:val="003702EF"/>
    <w:rsid w:val="003712C4"/>
    <w:rsid w:val="00372562"/>
    <w:rsid w:val="00374C76"/>
    <w:rsid w:val="00375289"/>
    <w:rsid w:val="0038069B"/>
    <w:rsid w:val="003932F0"/>
    <w:rsid w:val="00394783"/>
    <w:rsid w:val="00395E87"/>
    <w:rsid w:val="003A3460"/>
    <w:rsid w:val="003A3478"/>
    <w:rsid w:val="003A4F6A"/>
    <w:rsid w:val="003B5E3B"/>
    <w:rsid w:val="003B6981"/>
    <w:rsid w:val="003C2230"/>
    <w:rsid w:val="003C2B06"/>
    <w:rsid w:val="003C4BB8"/>
    <w:rsid w:val="003C602F"/>
    <w:rsid w:val="003C7586"/>
    <w:rsid w:val="003D2236"/>
    <w:rsid w:val="003D41A3"/>
    <w:rsid w:val="003D4C42"/>
    <w:rsid w:val="003D4FF6"/>
    <w:rsid w:val="003D5C58"/>
    <w:rsid w:val="003D6DE2"/>
    <w:rsid w:val="003E08BB"/>
    <w:rsid w:val="003E35A4"/>
    <w:rsid w:val="003E3D7C"/>
    <w:rsid w:val="003E4747"/>
    <w:rsid w:val="003E4CBD"/>
    <w:rsid w:val="003E60CA"/>
    <w:rsid w:val="003F2847"/>
    <w:rsid w:val="003F5247"/>
    <w:rsid w:val="003F57EB"/>
    <w:rsid w:val="0040382D"/>
    <w:rsid w:val="00404A57"/>
    <w:rsid w:val="004128C3"/>
    <w:rsid w:val="00413280"/>
    <w:rsid w:val="004146E9"/>
    <w:rsid w:val="00415FE3"/>
    <w:rsid w:val="00416343"/>
    <w:rsid w:val="00416B9B"/>
    <w:rsid w:val="00416FC0"/>
    <w:rsid w:val="004213A8"/>
    <w:rsid w:val="004256EF"/>
    <w:rsid w:val="0043331A"/>
    <w:rsid w:val="0044049B"/>
    <w:rsid w:val="00442B79"/>
    <w:rsid w:val="00444C52"/>
    <w:rsid w:val="00445E06"/>
    <w:rsid w:val="00447DF7"/>
    <w:rsid w:val="00450319"/>
    <w:rsid w:val="004534B8"/>
    <w:rsid w:val="0045476F"/>
    <w:rsid w:val="004642AD"/>
    <w:rsid w:val="004720F1"/>
    <w:rsid w:val="0047233B"/>
    <w:rsid w:val="00474EDC"/>
    <w:rsid w:val="00475AC5"/>
    <w:rsid w:val="0047654C"/>
    <w:rsid w:val="00476D57"/>
    <w:rsid w:val="004821BE"/>
    <w:rsid w:val="00484BA5"/>
    <w:rsid w:val="00484EE3"/>
    <w:rsid w:val="00485364"/>
    <w:rsid w:val="0048568C"/>
    <w:rsid w:val="004856B0"/>
    <w:rsid w:val="004909F9"/>
    <w:rsid w:val="00492064"/>
    <w:rsid w:val="0049409C"/>
    <w:rsid w:val="004945CB"/>
    <w:rsid w:val="00496ED5"/>
    <w:rsid w:val="00497312"/>
    <w:rsid w:val="004A186E"/>
    <w:rsid w:val="004A4DD8"/>
    <w:rsid w:val="004A5242"/>
    <w:rsid w:val="004A6FCF"/>
    <w:rsid w:val="004B12DB"/>
    <w:rsid w:val="004B1B22"/>
    <w:rsid w:val="004B1D33"/>
    <w:rsid w:val="004B34A4"/>
    <w:rsid w:val="004B3865"/>
    <w:rsid w:val="004B4B91"/>
    <w:rsid w:val="004B4FA9"/>
    <w:rsid w:val="004B6ADF"/>
    <w:rsid w:val="004B6C4F"/>
    <w:rsid w:val="004B7A35"/>
    <w:rsid w:val="004C13EB"/>
    <w:rsid w:val="004C1AA0"/>
    <w:rsid w:val="004C2803"/>
    <w:rsid w:val="004C612A"/>
    <w:rsid w:val="004D4F77"/>
    <w:rsid w:val="004E02B2"/>
    <w:rsid w:val="004E2BDF"/>
    <w:rsid w:val="004E65A3"/>
    <w:rsid w:val="004E7A7A"/>
    <w:rsid w:val="004F2472"/>
    <w:rsid w:val="004F3453"/>
    <w:rsid w:val="004F4423"/>
    <w:rsid w:val="00501549"/>
    <w:rsid w:val="005020AC"/>
    <w:rsid w:val="00504483"/>
    <w:rsid w:val="005048CA"/>
    <w:rsid w:val="00504B2C"/>
    <w:rsid w:val="00507C09"/>
    <w:rsid w:val="00511081"/>
    <w:rsid w:val="00511987"/>
    <w:rsid w:val="00511C3D"/>
    <w:rsid w:val="005145CE"/>
    <w:rsid w:val="00514713"/>
    <w:rsid w:val="00515AF1"/>
    <w:rsid w:val="00516D94"/>
    <w:rsid w:val="00516F9A"/>
    <w:rsid w:val="00521B7E"/>
    <w:rsid w:val="00522E1D"/>
    <w:rsid w:val="00523626"/>
    <w:rsid w:val="00527A89"/>
    <w:rsid w:val="00531A32"/>
    <w:rsid w:val="00531DB6"/>
    <w:rsid w:val="00537744"/>
    <w:rsid w:val="00540DB9"/>
    <w:rsid w:val="00544007"/>
    <w:rsid w:val="00544BDB"/>
    <w:rsid w:val="005456E5"/>
    <w:rsid w:val="005464C5"/>
    <w:rsid w:val="00551836"/>
    <w:rsid w:val="00553A32"/>
    <w:rsid w:val="00555521"/>
    <w:rsid w:val="00562BEA"/>
    <w:rsid w:val="00563902"/>
    <w:rsid w:val="0056430A"/>
    <w:rsid w:val="00564FEA"/>
    <w:rsid w:val="00567A78"/>
    <w:rsid w:val="005703A2"/>
    <w:rsid w:val="00571D2C"/>
    <w:rsid w:val="00576446"/>
    <w:rsid w:val="00582576"/>
    <w:rsid w:val="00583A5E"/>
    <w:rsid w:val="00592BA5"/>
    <w:rsid w:val="00592DCA"/>
    <w:rsid w:val="0059326B"/>
    <w:rsid w:val="005941E0"/>
    <w:rsid w:val="00597DCC"/>
    <w:rsid w:val="005A0F8A"/>
    <w:rsid w:val="005A3F24"/>
    <w:rsid w:val="005A6F24"/>
    <w:rsid w:val="005B111C"/>
    <w:rsid w:val="005B3942"/>
    <w:rsid w:val="005B39FF"/>
    <w:rsid w:val="005B47DE"/>
    <w:rsid w:val="005B493C"/>
    <w:rsid w:val="005B4AEE"/>
    <w:rsid w:val="005B5B25"/>
    <w:rsid w:val="005B6895"/>
    <w:rsid w:val="005B6D18"/>
    <w:rsid w:val="005C1197"/>
    <w:rsid w:val="005C1D65"/>
    <w:rsid w:val="005C2B05"/>
    <w:rsid w:val="005C3799"/>
    <w:rsid w:val="005C7CFF"/>
    <w:rsid w:val="005E06CB"/>
    <w:rsid w:val="005E0BF3"/>
    <w:rsid w:val="005F3D0B"/>
    <w:rsid w:val="005F3F81"/>
    <w:rsid w:val="005F6596"/>
    <w:rsid w:val="005F6A9D"/>
    <w:rsid w:val="005F72CC"/>
    <w:rsid w:val="00600B73"/>
    <w:rsid w:val="00605338"/>
    <w:rsid w:val="006100D4"/>
    <w:rsid w:val="00610B14"/>
    <w:rsid w:val="006119B1"/>
    <w:rsid w:val="00612421"/>
    <w:rsid w:val="00612FB0"/>
    <w:rsid w:val="00613A82"/>
    <w:rsid w:val="00614D09"/>
    <w:rsid w:val="006170F4"/>
    <w:rsid w:val="00617AFB"/>
    <w:rsid w:val="00621048"/>
    <w:rsid w:val="0062287C"/>
    <w:rsid w:val="00623CBC"/>
    <w:rsid w:val="006248F5"/>
    <w:rsid w:val="00624DB0"/>
    <w:rsid w:val="00627DA9"/>
    <w:rsid w:val="006326B2"/>
    <w:rsid w:val="006416D7"/>
    <w:rsid w:val="00641854"/>
    <w:rsid w:val="0064642D"/>
    <w:rsid w:val="00651763"/>
    <w:rsid w:val="0065283C"/>
    <w:rsid w:val="00652CA5"/>
    <w:rsid w:val="0065352A"/>
    <w:rsid w:val="00653997"/>
    <w:rsid w:val="00656E23"/>
    <w:rsid w:val="00657292"/>
    <w:rsid w:val="00661736"/>
    <w:rsid w:val="006618DA"/>
    <w:rsid w:val="006632D6"/>
    <w:rsid w:val="00664428"/>
    <w:rsid w:val="006647E8"/>
    <w:rsid w:val="0067255F"/>
    <w:rsid w:val="006727C9"/>
    <w:rsid w:val="00674D0D"/>
    <w:rsid w:val="00676F48"/>
    <w:rsid w:val="00677A2B"/>
    <w:rsid w:val="00680494"/>
    <w:rsid w:val="00682AC3"/>
    <w:rsid w:val="0068413A"/>
    <w:rsid w:val="00694326"/>
    <w:rsid w:val="00696F17"/>
    <w:rsid w:val="006A2788"/>
    <w:rsid w:val="006A278A"/>
    <w:rsid w:val="006A454F"/>
    <w:rsid w:val="006A6A01"/>
    <w:rsid w:val="006A74A7"/>
    <w:rsid w:val="006A7B65"/>
    <w:rsid w:val="006B1C5C"/>
    <w:rsid w:val="006B58F7"/>
    <w:rsid w:val="006B7BE7"/>
    <w:rsid w:val="006C2FAB"/>
    <w:rsid w:val="006C2FFE"/>
    <w:rsid w:val="006C4DE8"/>
    <w:rsid w:val="006C5458"/>
    <w:rsid w:val="006C6275"/>
    <w:rsid w:val="006C731C"/>
    <w:rsid w:val="006C7C75"/>
    <w:rsid w:val="006D23D4"/>
    <w:rsid w:val="006E0168"/>
    <w:rsid w:val="006E157D"/>
    <w:rsid w:val="006E1A0E"/>
    <w:rsid w:val="006E1CDD"/>
    <w:rsid w:val="006E5480"/>
    <w:rsid w:val="006E6A3E"/>
    <w:rsid w:val="006F15D0"/>
    <w:rsid w:val="006F6780"/>
    <w:rsid w:val="006F7346"/>
    <w:rsid w:val="0070059B"/>
    <w:rsid w:val="007006E8"/>
    <w:rsid w:val="007205C1"/>
    <w:rsid w:val="00721450"/>
    <w:rsid w:val="0072406F"/>
    <w:rsid w:val="0072763F"/>
    <w:rsid w:val="00730256"/>
    <w:rsid w:val="00733785"/>
    <w:rsid w:val="007337A6"/>
    <w:rsid w:val="00733AE0"/>
    <w:rsid w:val="00734EB9"/>
    <w:rsid w:val="0074047F"/>
    <w:rsid w:val="00741005"/>
    <w:rsid w:val="00744462"/>
    <w:rsid w:val="007455A1"/>
    <w:rsid w:val="00746667"/>
    <w:rsid w:val="00747F51"/>
    <w:rsid w:val="007524D2"/>
    <w:rsid w:val="00754FE4"/>
    <w:rsid w:val="00754FE5"/>
    <w:rsid w:val="007558A6"/>
    <w:rsid w:val="00762138"/>
    <w:rsid w:val="00763141"/>
    <w:rsid w:val="00763C33"/>
    <w:rsid w:val="007663D0"/>
    <w:rsid w:val="00771946"/>
    <w:rsid w:val="007758AF"/>
    <w:rsid w:val="007774DB"/>
    <w:rsid w:val="007808C9"/>
    <w:rsid w:val="00785260"/>
    <w:rsid w:val="0078569E"/>
    <w:rsid w:val="007863FA"/>
    <w:rsid w:val="007876D2"/>
    <w:rsid w:val="00790ACC"/>
    <w:rsid w:val="007916E5"/>
    <w:rsid w:val="007971EB"/>
    <w:rsid w:val="007A06CC"/>
    <w:rsid w:val="007A1F92"/>
    <w:rsid w:val="007A3094"/>
    <w:rsid w:val="007A6709"/>
    <w:rsid w:val="007A711C"/>
    <w:rsid w:val="007A738E"/>
    <w:rsid w:val="007B0D8B"/>
    <w:rsid w:val="007B7147"/>
    <w:rsid w:val="007C043A"/>
    <w:rsid w:val="007C11BA"/>
    <w:rsid w:val="007C41FE"/>
    <w:rsid w:val="007C539D"/>
    <w:rsid w:val="007D09E2"/>
    <w:rsid w:val="007D1112"/>
    <w:rsid w:val="007D38C4"/>
    <w:rsid w:val="007D6BB1"/>
    <w:rsid w:val="007E19A9"/>
    <w:rsid w:val="007E24BE"/>
    <w:rsid w:val="007E2728"/>
    <w:rsid w:val="007E72CD"/>
    <w:rsid w:val="007E788C"/>
    <w:rsid w:val="007F283F"/>
    <w:rsid w:val="007F4524"/>
    <w:rsid w:val="007F623C"/>
    <w:rsid w:val="007F658E"/>
    <w:rsid w:val="007F7961"/>
    <w:rsid w:val="008006DB"/>
    <w:rsid w:val="00800D0F"/>
    <w:rsid w:val="00803993"/>
    <w:rsid w:val="00805123"/>
    <w:rsid w:val="0080706B"/>
    <w:rsid w:val="00810B27"/>
    <w:rsid w:val="0081606F"/>
    <w:rsid w:val="008166DE"/>
    <w:rsid w:val="00817917"/>
    <w:rsid w:val="00821855"/>
    <w:rsid w:val="008266AA"/>
    <w:rsid w:val="00827266"/>
    <w:rsid w:val="00837B8F"/>
    <w:rsid w:val="008411E7"/>
    <w:rsid w:val="00846E99"/>
    <w:rsid w:val="00856EBF"/>
    <w:rsid w:val="0086100F"/>
    <w:rsid w:val="0086301B"/>
    <w:rsid w:val="00870710"/>
    <w:rsid w:val="00870CC0"/>
    <w:rsid w:val="0087256F"/>
    <w:rsid w:val="00873BFC"/>
    <w:rsid w:val="00874F9B"/>
    <w:rsid w:val="00880969"/>
    <w:rsid w:val="008843C7"/>
    <w:rsid w:val="008871F7"/>
    <w:rsid w:val="008876D8"/>
    <w:rsid w:val="0089025A"/>
    <w:rsid w:val="00893D86"/>
    <w:rsid w:val="0089531B"/>
    <w:rsid w:val="00896181"/>
    <w:rsid w:val="00897805"/>
    <w:rsid w:val="008A0C6F"/>
    <w:rsid w:val="008A3D43"/>
    <w:rsid w:val="008A459A"/>
    <w:rsid w:val="008A58BB"/>
    <w:rsid w:val="008A63BE"/>
    <w:rsid w:val="008B4BD7"/>
    <w:rsid w:val="008B7551"/>
    <w:rsid w:val="008C1DC5"/>
    <w:rsid w:val="008C67E2"/>
    <w:rsid w:val="008C7718"/>
    <w:rsid w:val="008D1B78"/>
    <w:rsid w:val="008D6CBD"/>
    <w:rsid w:val="008D7D75"/>
    <w:rsid w:val="008E141A"/>
    <w:rsid w:val="008E1804"/>
    <w:rsid w:val="008E220D"/>
    <w:rsid w:val="008E3971"/>
    <w:rsid w:val="008E424A"/>
    <w:rsid w:val="008F2DE0"/>
    <w:rsid w:val="008F30F0"/>
    <w:rsid w:val="008F6BB5"/>
    <w:rsid w:val="008F758D"/>
    <w:rsid w:val="00903425"/>
    <w:rsid w:val="00903BB9"/>
    <w:rsid w:val="00905D6B"/>
    <w:rsid w:val="00906885"/>
    <w:rsid w:val="0090728D"/>
    <w:rsid w:val="009075BE"/>
    <w:rsid w:val="009117DD"/>
    <w:rsid w:val="00911FBD"/>
    <w:rsid w:val="009217A5"/>
    <w:rsid w:val="0092233C"/>
    <w:rsid w:val="00923EA5"/>
    <w:rsid w:val="0093073D"/>
    <w:rsid w:val="00931DD9"/>
    <w:rsid w:val="00934E81"/>
    <w:rsid w:val="00942A57"/>
    <w:rsid w:val="0094340E"/>
    <w:rsid w:val="009459DB"/>
    <w:rsid w:val="00947FC1"/>
    <w:rsid w:val="00952696"/>
    <w:rsid w:val="00953733"/>
    <w:rsid w:val="00953ABF"/>
    <w:rsid w:val="009544E5"/>
    <w:rsid w:val="009554E4"/>
    <w:rsid w:val="009555E6"/>
    <w:rsid w:val="009558E0"/>
    <w:rsid w:val="0095750F"/>
    <w:rsid w:val="0095789C"/>
    <w:rsid w:val="00960325"/>
    <w:rsid w:val="00961B07"/>
    <w:rsid w:val="00963359"/>
    <w:rsid w:val="009637FE"/>
    <w:rsid w:val="00966BA5"/>
    <w:rsid w:val="00967DAC"/>
    <w:rsid w:val="00971242"/>
    <w:rsid w:val="00974E4E"/>
    <w:rsid w:val="00975DD4"/>
    <w:rsid w:val="00976F7E"/>
    <w:rsid w:val="00982D45"/>
    <w:rsid w:val="00983C45"/>
    <w:rsid w:val="00985CD6"/>
    <w:rsid w:val="00986A63"/>
    <w:rsid w:val="0098780B"/>
    <w:rsid w:val="00987CC4"/>
    <w:rsid w:val="00990C02"/>
    <w:rsid w:val="00992701"/>
    <w:rsid w:val="009929AF"/>
    <w:rsid w:val="00993A4F"/>
    <w:rsid w:val="009957F5"/>
    <w:rsid w:val="009964CB"/>
    <w:rsid w:val="0099675E"/>
    <w:rsid w:val="00996C33"/>
    <w:rsid w:val="009A3E3A"/>
    <w:rsid w:val="009A5B9D"/>
    <w:rsid w:val="009B0F9F"/>
    <w:rsid w:val="009B1F75"/>
    <w:rsid w:val="009B4311"/>
    <w:rsid w:val="009B462D"/>
    <w:rsid w:val="009B5687"/>
    <w:rsid w:val="009C0013"/>
    <w:rsid w:val="009C3CC6"/>
    <w:rsid w:val="009C46DF"/>
    <w:rsid w:val="009D1410"/>
    <w:rsid w:val="009E5F3C"/>
    <w:rsid w:val="009F5AE5"/>
    <w:rsid w:val="009F5F40"/>
    <w:rsid w:val="009F64DB"/>
    <w:rsid w:val="00A00A92"/>
    <w:rsid w:val="00A024FF"/>
    <w:rsid w:val="00A044F1"/>
    <w:rsid w:val="00A05BDE"/>
    <w:rsid w:val="00A1379C"/>
    <w:rsid w:val="00A16133"/>
    <w:rsid w:val="00A20A4D"/>
    <w:rsid w:val="00A229C6"/>
    <w:rsid w:val="00A27257"/>
    <w:rsid w:val="00A277D8"/>
    <w:rsid w:val="00A30702"/>
    <w:rsid w:val="00A34D16"/>
    <w:rsid w:val="00A4409F"/>
    <w:rsid w:val="00A47D8C"/>
    <w:rsid w:val="00A555F1"/>
    <w:rsid w:val="00A55752"/>
    <w:rsid w:val="00A559F4"/>
    <w:rsid w:val="00A603C4"/>
    <w:rsid w:val="00A609DE"/>
    <w:rsid w:val="00A61221"/>
    <w:rsid w:val="00A619A7"/>
    <w:rsid w:val="00A623A7"/>
    <w:rsid w:val="00A6410C"/>
    <w:rsid w:val="00A67606"/>
    <w:rsid w:val="00A7716F"/>
    <w:rsid w:val="00A81BFE"/>
    <w:rsid w:val="00A82326"/>
    <w:rsid w:val="00A8517A"/>
    <w:rsid w:val="00A85FE9"/>
    <w:rsid w:val="00A863C3"/>
    <w:rsid w:val="00A90343"/>
    <w:rsid w:val="00A90EB4"/>
    <w:rsid w:val="00A923F5"/>
    <w:rsid w:val="00A92CCC"/>
    <w:rsid w:val="00A93A5C"/>
    <w:rsid w:val="00A9487F"/>
    <w:rsid w:val="00A963FB"/>
    <w:rsid w:val="00A97452"/>
    <w:rsid w:val="00AA566F"/>
    <w:rsid w:val="00AB1905"/>
    <w:rsid w:val="00AB250F"/>
    <w:rsid w:val="00AB4219"/>
    <w:rsid w:val="00AC0962"/>
    <w:rsid w:val="00AC20BA"/>
    <w:rsid w:val="00AC4253"/>
    <w:rsid w:val="00AD6B93"/>
    <w:rsid w:val="00AD7017"/>
    <w:rsid w:val="00AE0093"/>
    <w:rsid w:val="00AE0261"/>
    <w:rsid w:val="00AE27B3"/>
    <w:rsid w:val="00AE72BE"/>
    <w:rsid w:val="00AF20F8"/>
    <w:rsid w:val="00AF2D45"/>
    <w:rsid w:val="00AF38ED"/>
    <w:rsid w:val="00AF39B3"/>
    <w:rsid w:val="00AF411B"/>
    <w:rsid w:val="00AF49D7"/>
    <w:rsid w:val="00AF5092"/>
    <w:rsid w:val="00AF5883"/>
    <w:rsid w:val="00B0296F"/>
    <w:rsid w:val="00B05DB1"/>
    <w:rsid w:val="00B07830"/>
    <w:rsid w:val="00B1138A"/>
    <w:rsid w:val="00B139FE"/>
    <w:rsid w:val="00B162B0"/>
    <w:rsid w:val="00B176FD"/>
    <w:rsid w:val="00B17BC8"/>
    <w:rsid w:val="00B17C32"/>
    <w:rsid w:val="00B20BAA"/>
    <w:rsid w:val="00B21064"/>
    <w:rsid w:val="00B23851"/>
    <w:rsid w:val="00B26655"/>
    <w:rsid w:val="00B26A4C"/>
    <w:rsid w:val="00B3043F"/>
    <w:rsid w:val="00B307B7"/>
    <w:rsid w:val="00B30BF7"/>
    <w:rsid w:val="00B33638"/>
    <w:rsid w:val="00B370A7"/>
    <w:rsid w:val="00B374C3"/>
    <w:rsid w:val="00B4073A"/>
    <w:rsid w:val="00B40B78"/>
    <w:rsid w:val="00B40ED9"/>
    <w:rsid w:val="00B4227E"/>
    <w:rsid w:val="00B44CCF"/>
    <w:rsid w:val="00B47255"/>
    <w:rsid w:val="00B514FF"/>
    <w:rsid w:val="00B52EE7"/>
    <w:rsid w:val="00B54ACC"/>
    <w:rsid w:val="00B57E69"/>
    <w:rsid w:val="00B656EB"/>
    <w:rsid w:val="00B723D2"/>
    <w:rsid w:val="00B723FA"/>
    <w:rsid w:val="00B72DCF"/>
    <w:rsid w:val="00B75E6F"/>
    <w:rsid w:val="00B76E60"/>
    <w:rsid w:val="00B77409"/>
    <w:rsid w:val="00B82B3D"/>
    <w:rsid w:val="00B82FE0"/>
    <w:rsid w:val="00B8400D"/>
    <w:rsid w:val="00B850D7"/>
    <w:rsid w:val="00B938BF"/>
    <w:rsid w:val="00BA4904"/>
    <w:rsid w:val="00BA4E8D"/>
    <w:rsid w:val="00BB0859"/>
    <w:rsid w:val="00BB0D0B"/>
    <w:rsid w:val="00BB0D67"/>
    <w:rsid w:val="00BB121A"/>
    <w:rsid w:val="00BB24E2"/>
    <w:rsid w:val="00BB6368"/>
    <w:rsid w:val="00BB6488"/>
    <w:rsid w:val="00BB6BEC"/>
    <w:rsid w:val="00BB7BBC"/>
    <w:rsid w:val="00BC1C51"/>
    <w:rsid w:val="00BC514C"/>
    <w:rsid w:val="00BC7161"/>
    <w:rsid w:val="00BD13A4"/>
    <w:rsid w:val="00BD1D88"/>
    <w:rsid w:val="00BD7947"/>
    <w:rsid w:val="00BE60C9"/>
    <w:rsid w:val="00BF0706"/>
    <w:rsid w:val="00BF2DE3"/>
    <w:rsid w:val="00BF2DE7"/>
    <w:rsid w:val="00BF2E56"/>
    <w:rsid w:val="00BF3731"/>
    <w:rsid w:val="00BF4DB3"/>
    <w:rsid w:val="00BF4FD1"/>
    <w:rsid w:val="00BF5AA3"/>
    <w:rsid w:val="00C03E39"/>
    <w:rsid w:val="00C05C3F"/>
    <w:rsid w:val="00C05CA5"/>
    <w:rsid w:val="00C05F6D"/>
    <w:rsid w:val="00C06DDE"/>
    <w:rsid w:val="00C10E55"/>
    <w:rsid w:val="00C115B5"/>
    <w:rsid w:val="00C11BE5"/>
    <w:rsid w:val="00C11E2F"/>
    <w:rsid w:val="00C1420A"/>
    <w:rsid w:val="00C14EDF"/>
    <w:rsid w:val="00C174A7"/>
    <w:rsid w:val="00C2146F"/>
    <w:rsid w:val="00C23AB0"/>
    <w:rsid w:val="00C2487E"/>
    <w:rsid w:val="00C2757F"/>
    <w:rsid w:val="00C3071D"/>
    <w:rsid w:val="00C4311D"/>
    <w:rsid w:val="00C478C5"/>
    <w:rsid w:val="00C50070"/>
    <w:rsid w:val="00C52CB0"/>
    <w:rsid w:val="00C5466D"/>
    <w:rsid w:val="00C56982"/>
    <w:rsid w:val="00C57366"/>
    <w:rsid w:val="00C607DA"/>
    <w:rsid w:val="00C66E75"/>
    <w:rsid w:val="00C67815"/>
    <w:rsid w:val="00C67D4F"/>
    <w:rsid w:val="00C70CD0"/>
    <w:rsid w:val="00C72F0B"/>
    <w:rsid w:val="00C75065"/>
    <w:rsid w:val="00C7596B"/>
    <w:rsid w:val="00C77936"/>
    <w:rsid w:val="00C82A96"/>
    <w:rsid w:val="00C83A0B"/>
    <w:rsid w:val="00C91056"/>
    <w:rsid w:val="00C912CB"/>
    <w:rsid w:val="00C91C96"/>
    <w:rsid w:val="00C93102"/>
    <w:rsid w:val="00C94294"/>
    <w:rsid w:val="00C9472D"/>
    <w:rsid w:val="00C94CB5"/>
    <w:rsid w:val="00C96BBE"/>
    <w:rsid w:val="00C96F0F"/>
    <w:rsid w:val="00CA07D7"/>
    <w:rsid w:val="00CA164C"/>
    <w:rsid w:val="00CA39E6"/>
    <w:rsid w:val="00CA3B22"/>
    <w:rsid w:val="00CA6942"/>
    <w:rsid w:val="00CB3FF0"/>
    <w:rsid w:val="00CB40A8"/>
    <w:rsid w:val="00CB4714"/>
    <w:rsid w:val="00CC1C12"/>
    <w:rsid w:val="00CC337C"/>
    <w:rsid w:val="00CC7216"/>
    <w:rsid w:val="00CD333C"/>
    <w:rsid w:val="00CE1D6C"/>
    <w:rsid w:val="00CE383E"/>
    <w:rsid w:val="00CE4FE0"/>
    <w:rsid w:val="00CF1BE1"/>
    <w:rsid w:val="00CF2EA1"/>
    <w:rsid w:val="00CF3DFC"/>
    <w:rsid w:val="00CF5835"/>
    <w:rsid w:val="00CF725B"/>
    <w:rsid w:val="00D01400"/>
    <w:rsid w:val="00D03D01"/>
    <w:rsid w:val="00D04D8F"/>
    <w:rsid w:val="00D05DB2"/>
    <w:rsid w:val="00D14F34"/>
    <w:rsid w:val="00D213A8"/>
    <w:rsid w:val="00D2142E"/>
    <w:rsid w:val="00D2168C"/>
    <w:rsid w:val="00D216F0"/>
    <w:rsid w:val="00D226A4"/>
    <w:rsid w:val="00D23389"/>
    <w:rsid w:val="00D30F09"/>
    <w:rsid w:val="00D31A50"/>
    <w:rsid w:val="00D32CC0"/>
    <w:rsid w:val="00D344B2"/>
    <w:rsid w:val="00D40373"/>
    <w:rsid w:val="00D4073C"/>
    <w:rsid w:val="00D44C60"/>
    <w:rsid w:val="00D45130"/>
    <w:rsid w:val="00D45CCF"/>
    <w:rsid w:val="00D55D14"/>
    <w:rsid w:val="00D60A70"/>
    <w:rsid w:val="00D6256E"/>
    <w:rsid w:val="00D62A50"/>
    <w:rsid w:val="00D62C9E"/>
    <w:rsid w:val="00D672D4"/>
    <w:rsid w:val="00D721A0"/>
    <w:rsid w:val="00D72838"/>
    <w:rsid w:val="00D72E7D"/>
    <w:rsid w:val="00D75C00"/>
    <w:rsid w:val="00D80EC7"/>
    <w:rsid w:val="00D9143C"/>
    <w:rsid w:val="00D92553"/>
    <w:rsid w:val="00D965D5"/>
    <w:rsid w:val="00D9749C"/>
    <w:rsid w:val="00DA120D"/>
    <w:rsid w:val="00DA6ADC"/>
    <w:rsid w:val="00DA6B70"/>
    <w:rsid w:val="00DA71FE"/>
    <w:rsid w:val="00DB4849"/>
    <w:rsid w:val="00DC2A66"/>
    <w:rsid w:val="00DC596D"/>
    <w:rsid w:val="00DC5FC5"/>
    <w:rsid w:val="00DC6A9E"/>
    <w:rsid w:val="00DD0190"/>
    <w:rsid w:val="00DD5E31"/>
    <w:rsid w:val="00DE01A5"/>
    <w:rsid w:val="00DE01B8"/>
    <w:rsid w:val="00DE0A3A"/>
    <w:rsid w:val="00DE24D2"/>
    <w:rsid w:val="00DE42F9"/>
    <w:rsid w:val="00DE5823"/>
    <w:rsid w:val="00DF133F"/>
    <w:rsid w:val="00DF39CA"/>
    <w:rsid w:val="00DF448A"/>
    <w:rsid w:val="00DF77DB"/>
    <w:rsid w:val="00E0425C"/>
    <w:rsid w:val="00E06D06"/>
    <w:rsid w:val="00E135C6"/>
    <w:rsid w:val="00E14A8A"/>
    <w:rsid w:val="00E16153"/>
    <w:rsid w:val="00E17E90"/>
    <w:rsid w:val="00E22059"/>
    <w:rsid w:val="00E2286C"/>
    <w:rsid w:val="00E22BA4"/>
    <w:rsid w:val="00E23096"/>
    <w:rsid w:val="00E3284D"/>
    <w:rsid w:val="00E356EE"/>
    <w:rsid w:val="00E3581D"/>
    <w:rsid w:val="00E4044D"/>
    <w:rsid w:val="00E42620"/>
    <w:rsid w:val="00E465BA"/>
    <w:rsid w:val="00E465C9"/>
    <w:rsid w:val="00E46CA7"/>
    <w:rsid w:val="00E478E2"/>
    <w:rsid w:val="00E500B1"/>
    <w:rsid w:val="00E5269C"/>
    <w:rsid w:val="00E52774"/>
    <w:rsid w:val="00E543C2"/>
    <w:rsid w:val="00E543F9"/>
    <w:rsid w:val="00E579B9"/>
    <w:rsid w:val="00E613DA"/>
    <w:rsid w:val="00E64D61"/>
    <w:rsid w:val="00E67E94"/>
    <w:rsid w:val="00E7445D"/>
    <w:rsid w:val="00E7521F"/>
    <w:rsid w:val="00E755C9"/>
    <w:rsid w:val="00E75C3F"/>
    <w:rsid w:val="00E76339"/>
    <w:rsid w:val="00E76759"/>
    <w:rsid w:val="00E77621"/>
    <w:rsid w:val="00E824DE"/>
    <w:rsid w:val="00E85DB2"/>
    <w:rsid w:val="00E8705E"/>
    <w:rsid w:val="00E92265"/>
    <w:rsid w:val="00E9447C"/>
    <w:rsid w:val="00E96485"/>
    <w:rsid w:val="00EA088A"/>
    <w:rsid w:val="00EA2854"/>
    <w:rsid w:val="00EA3F42"/>
    <w:rsid w:val="00EB050E"/>
    <w:rsid w:val="00EB0C12"/>
    <w:rsid w:val="00EB1703"/>
    <w:rsid w:val="00EB2F23"/>
    <w:rsid w:val="00EB5618"/>
    <w:rsid w:val="00EB6235"/>
    <w:rsid w:val="00EC0B29"/>
    <w:rsid w:val="00EC22B3"/>
    <w:rsid w:val="00EC24FA"/>
    <w:rsid w:val="00EC3075"/>
    <w:rsid w:val="00ED117A"/>
    <w:rsid w:val="00ED1F84"/>
    <w:rsid w:val="00ED4433"/>
    <w:rsid w:val="00ED49B5"/>
    <w:rsid w:val="00ED51BE"/>
    <w:rsid w:val="00ED60E2"/>
    <w:rsid w:val="00EE27F5"/>
    <w:rsid w:val="00EE50EB"/>
    <w:rsid w:val="00EE7092"/>
    <w:rsid w:val="00EE742F"/>
    <w:rsid w:val="00EE76BF"/>
    <w:rsid w:val="00EF29CB"/>
    <w:rsid w:val="00EF48D0"/>
    <w:rsid w:val="00EF5632"/>
    <w:rsid w:val="00EF6BF3"/>
    <w:rsid w:val="00F021A3"/>
    <w:rsid w:val="00F05654"/>
    <w:rsid w:val="00F05988"/>
    <w:rsid w:val="00F069FD"/>
    <w:rsid w:val="00F10E59"/>
    <w:rsid w:val="00F12400"/>
    <w:rsid w:val="00F12764"/>
    <w:rsid w:val="00F17D9C"/>
    <w:rsid w:val="00F2010E"/>
    <w:rsid w:val="00F21D19"/>
    <w:rsid w:val="00F2330B"/>
    <w:rsid w:val="00F23558"/>
    <w:rsid w:val="00F261CC"/>
    <w:rsid w:val="00F30920"/>
    <w:rsid w:val="00F31286"/>
    <w:rsid w:val="00F31E52"/>
    <w:rsid w:val="00F32BBD"/>
    <w:rsid w:val="00F33635"/>
    <w:rsid w:val="00F34980"/>
    <w:rsid w:val="00F34FF4"/>
    <w:rsid w:val="00F36CE7"/>
    <w:rsid w:val="00F4039D"/>
    <w:rsid w:val="00F45BBB"/>
    <w:rsid w:val="00F4783D"/>
    <w:rsid w:val="00F50176"/>
    <w:rsid w:val="00F572A5"/>
    <w:rsid w:val="00F63C01"/>
    <w:rsid w:val="00F65609"/>
    <w:rsid w:val="00F677F7"/>
    <w:rsid w:val="00F67AF9"/>
    <w:rsid w:val="00F67B2A"/>
    <w:rsid w:val="00F70A94"/>
    <w:rsid w:val="00F719B4"/>
    <w:rsid w:val="00F74EA2"/>
    <w:rsid w:val="00F750FB"/>
    <w:rsid w:val="00F76995"/>
    <w:rsid w:val="00F84DBA"/>
    <w:rsid w:val="00F85E4F"/>
    <w:rsid w:val="00F911E9"/>
    <w:rsid w:val="00F926B6"/>
    <w:rsid w:val="00F92F35"/>
    <w:rsid w:val="00F97D3B"/>
    <w:rsid w:val="00FA0061"/>
    <w:rsid w:val="00FA32AA"/>
    <w:rsid w:val="00FA5892"/>
    <w:rsid w:val="00FB1891"/>
    <w:rsid w:val="00FB659B"/>
    <w:rsid w:val="00FB78C1"/>
    <w:rsid w:val="00FC06C2"/>
    <w:rsid w:val="00FC33BF"/>
    <w:rsid w:val="00FC4753"/>
    <w:rsid w:val="00FC4C25"/>
    <w:rsid w:val="00FC536E"/>
    <w:rsid w:val="00FC735F"/>
    <w:rsid w:val="00FC73CD"/>
    <w:rsid w:val="00FD320A"/>
    <w:rsid w:val="00FD3667"/>
    <w:rsid w:val="00FD48BC"/>
    <w:rsid w:val="00FD5C46"/>
    <w:rsid w:val="00FE13E5"/>
    <w:rsid w:val="00FF0AB7"/>
    <w:rsid w:val="00FF4F0C"/>
    <w:rsid w:val="00FF5D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87C0BB"/>
  <w15:chartTrackingRefBased/>
  <w15:docId w15:val="{47967D7D-48E7-43EE-86E2-558237415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C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C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6C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C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C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C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C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C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C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C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C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6C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C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C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C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C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C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C4F"/>
    <w:rPr>
      <w:rFonts w:eastAsiaTheme="majorEastAsia" w:cstheme="majorBidi"/>
      <w:color w:val="272727" w:themeColor="text1" w:themeTint="D8"/>
    </w:rPr>
  </w:style>
  <w:style w:type="paragraph" w:styleId="Title">
    <w:name w:val="Title"/>
    <w:basedOn w:val="Normal"/>
    <w:next w:val="Normal"/>
    <w:link w:val="TitleChar"/>
    <w:uiPriority w:val="10"/>
    <w:qFormat/>
    <w:rsid w:val="004B6C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C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C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C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C4F"/>
    <w:pPr>
      <w:spacing w:before="160"/>
      <w:jc w:val="center"/>
    </w:pPr>
    <w:rPr>
      <w:i/>
      <w:iCs/>
      <w:color w:val="404040" w:themeColor="text1" w:themeTint="BF"/>
    </w:rPr>
  </w:style>
  <w:style w:type="character" w:customStyle="1" w:styleId="QuoteChar">
    <w:name w:val="Quote Char"/>
    <w:basedOn w:val="DefaultParagraphFont"/>
    <w:link w:val="Quote"/>
    <w:uiPriority w:val="29"/>
    <w:rsid w:val="004B6C4F"/>
    <w:rPr>
      <w:i/>
      <w:iCs/>
      <w:color w:val="404040" w:themeColor="text1" w:themeTint="BF"/>
    </w:rPr>
  </w:style>
  <w:style w:type="paragraph" w:styleId="ListParagraph">
    <w:name w:val="List Paragraph"/>
    <w:basedOn w:val="Normal"/>
    <w:uiPriority w:val="34"/>
    <w:qFormat/>
    <w:rsid w:val="004B6C4F"/>
    <w:pPr>
      <w:ind w:left="720"/>
      <w:contextualSpacing/>
    </w:pPr>
  </w:style>
  <w:style w:type="character" w:styleId="IntenseEmphasis">
    <w:name w:val="Intense Emphasis"/>
    <w:basedOn w:val="DefaultParagraphFont"/>
    <w:uiPriority w:val="21"/>
    <w:qFormat/>
    <w:rsid w:val="004B6C4F"/>
    <w:rPr>
      <w:i/>
      <w:iCs/>
      <w:color w:val="0F4761" w:themeColor="accent1" w:themeShade="BF"/>
    </w:rPr>
  </w:style>
  <w:style w:type="paragraph" w:styleId="IntenseQuote">
    <w:name w:val="Intense Quote"/>
    <w:basedOn w:val="Normal"/>
    <w:next w:val="Normal"/>
    <w:link w:val="IntenseQuoteChar"/>
    <w:uiPriority w:val="30"/>
    <w:qFormat/>
    <w:rsid w:val="004B6C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C4F"/>
    <w:rPr>
      <w:i/>
      <w:iCs/>
      <w:color w:val="0F4761" w:themeColor="accent1" w:themeShade="BF"/>
    </w:rPr>
  </w:style>
  <w:style w:type="character" w:styleId="IntenseReference">
    <w:name w:val="Intense Reference"/>
    <w:basedOn w:val="DefaultParagraphFont"/>
    <w:uiPriority w:val="32"/>
    <w:qFormat/>
    <w:rsid w:val="004B6C4F"/>
    <w:rPr>
      <w:b/>
      <w:bCs/>
      <w:smallCaps/>
      <w:color w:val="0F4761" w:themeColor="accent1" w:themeShade="BF"/>
      <w:spacing w:val="5"/>
    </w:rPr>
  </w:style>
  <w:style w:type="numbering" w:customStyle="1" w:styleId="NoList1">
    <w:name w:val="No List1"/>
    <w:next w:val="NoList"/>
    <w:uiPriority w:val="99"/>
    <w:semiHidden/>
    <w:unhideWhenUsed/>
    <w:rsid w:val="004B6C4F"/>
  </w:style>
  <w:style w:type="paragraph" w:styleId="NormalWeb">
    <w:name w:val="Normal (Web)"/>
    <w:basedOn w:val="Normal"/>
    <w:uiPriority w:val="99"/>
    <w:unhideWhenUsed/>
    <w:rsid w:val="004B6C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Body">
    <w:name w:val="Body"/>
    <w:rsid w:val="004B6C4F"/>
    <w:pPr>
      <w:pBdr>
        <w:top w:val="nil"/>
        <w:left w:val="nil"/>
        <w:bottom w:val="nil"/>
        <w:right w:val="nil"/>
        <w:between w:val="nil"/>
        <w:bar w:val="nil"/>
      </w:pBdr>
      <w:spacing w:after="0" w:line="480" w:lineRule="auto"/>
      <w:ind w:firstLine="720"/>
    </w:pPr>
    <w:rPr>
      <w:rFonts w:ascii="Times New Roman" w:eastAsia="Times New Roman" w:hAnsi="Times New Roman" w:cs="Times New Roman"/>
      <w:color w:val="000000"/>
      <w:kern w:val="24"/>
      <w:u w:color="000000"/>
      <w:bdr w:val="nil"/>
      <w:lang w:eastAsia="en-GB"/>
      <w14:textOutline w14:w="0" w14:cap="flat" w14:cmpd="sng" w14:algn="ctr">
        <w14:noFill/>
        <w14:prstDash w14:val="solid"/>
        <w14:bevel/>
      </w14:textOutline>
      <w14:ligatures w14:val="none"/>
    </w:rPr>
  </w:style>
  <w:style w:type="paragraph" w:customStyle="1" w:styleId="paragraph">
    <w:name w:val="paragraph"/>
    <w:basedOn w:val="Normal"/>
    <w:rsid w:val="004B6C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B6C4F"/>
  </w:style>
  <w:style w:type="character" w:customStyle="1" w:styleId="eop">
    <w:name w:val="eop"/>
    <w:basedOn w:val="DefaultParagraphFont"/>
    <w:rsid w:val="004B6C4F"/>
  </w:style>
  <w:style w:type="character" w:styleId="Hyperlink">
    <w:name w:val="Hyperlink"/>
    <w:basedOn w:val="DefaultParagraphFont"/>
    <w:uiPriority w:val="99"/>
    <w:unhideWhenUsed/>
    <w:rsid w:val="004B6C4F"/>
    <w:rPr>
      <w:color w:val="467886" w:themeColor="hyperlink"/>
      <w:u w:val="single"/>
    </w:rPr>
  </w:style>
  <w:style w:type="character" w:styleId="UnresolvedMention">
    <w:name w:val="Unresolved Mention"/>
    <w:basedOn w:val="DefaultParagraphFont"/>
    <w:uiPriority w:val="99"/>
    <w:semiHidden/>
    <w:unhideWhenUsed/>
    <w:rsid w:val="004B6C4F"/>
    <w:rPr>
      <w:color w:val="605E5C"/>
      <w:shd w:val="clear" w:color="auto" w:fill="E1DFDD"/>
    </w:rPr>
  </w:style>
  <w:style w:type="character" w:styleId="CommentReference">
    <w:name w:val="annotation reference"/>
    <w:basedOn w:val="DefaultParagraphFont"/>
    <w:uiPriority w:val="99"/>
    <w:semiHidden/>
    <w:unhideWhenUsed/>
    <w:rsid w:val="004B6C4F"/>
    <w:rPr>
      <w:sz w:val="16"/>
      <w:szCs w:val="16"/>
    </w:rPr>
  </w:style>
  <w:style w:type="paragraph" w:styleId="CommentText">
    <w:name w:val="annotation text"/>
    <w:basedOn w:val="Normal"/>
    <w:link w:val="CommentTextChar"/>
    <w:uiPriority w:val="99"/>
    <w:unhideWhenUsed/>
    <w:rsid w:val="004B6C4F"/>
    <w:pPr>
      <w:spacing w:line="240" w:lineRule="auto"/>
    </w:pPr>
    <w:rPr>
      <w:rFonts w:eastAsiaTheme="minorHAnsi"/>
      <w:sz w:val="20"/>
      <w:szCs w:val="20"/>
      <w:lang w:eastAsia="en-US"/>
    </w:rPr>
  </w:style>
  <w:style w:type="character" w:customStyle="1" w:styleId="CommentTextChar">
    <w:name w:val="Comment Text Char"/>
    <w:basedOn w:val="DefaultParagraphFont"/>
    <w:link w:val="CommentText"/>
    <w:uiPriority w:val="99"/>
    <w:rsid w:val="004B6C4F"/>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4B6C4F"/>
    <w:rPr>
      <w:b/>
      <w:bCs/>
    </w:rPr>
  </w:style>
  <w:style w:type="character" w:customStyle="1" w:styleId="CommentSubjectChar">
    <w:name w:val="Comment Subject Char"/>
    <w:basedOn w:val="CommentTextChar"/>
    <w:link w:val="CommentSubject"/>
    <w:uiPriority w:val="99"/>
    <w:semiHidden/>
    <w:rsid w:val="004B6C4F"/>
    <w:rPr>
      <w:rFonts w:eastAsiaTheme="minorHAnsi"/>
      <w:b/>
      <w:bCs/>
      <w:sz w:val="20"/>
      <w:szCs w:val="20"/>
      <w:lang w:eastAsia="en-US"/>
    </w:rPr>
  </w:style>
  <w:style w:type="character" w:styleId="Emphasis">
    <w:name w:val="Emphasis"/>
    <w:basedOn w:val="DefaultParagraphFont"/>
    <w:uiPriority w:val="20"/>
    <w:qFormat/>
    <w:rsid w:val="004B6C4F"/>
    <w:rPr>
      <w:i/>
      <w:iCs/>
    </w:rPr>
  </w:style>
  <w:style w:type="paragraph" w:customStyle="1" w:styleId="Default">
    <w:name w:val="Default"/>
    <w:rsid w:val="004B6C4F"/>
    <w:pPr>
      <w:autoSpaceDE w:val="0"/>
      <w:autoSpaceDN w:val="0"/>
      <w:adjustRightInd w:val="0"/>
      <w:spacing w:after="0" w:line="240" w:lineRule="auto"/>
    </w:pPr>
    <w:rPr>
      <w:rFonts w:ascii="Calibri" w:eastAsiaTheme="minorHAnsi" w:hAnsi="Calibri" w:cs="Calibri"/>
      <w:color w:val="000000"/>
      <w:kern w:val="0"/>
      <w:lang w:eastAsia="en-US"/>
      <w14:ligatures w14:val="none"/>
    </w:rPr>
  </w:style>
  <w:style w:type="paragraph" w:styleId="Header">
    <w:name w:val="header"/>
    <w:basedOn w:val="Normal"/>
    <w:link w:val="HeaderChar"/>
    <w:uiPriority w:val="99"/>
    <w:unhideWhenUsed/>
    <w:rsid w:val="004B6C4F"/>
    <w:pPr>
      <w:tabs>
        <w:tab w:val="center" w:pos="4513"/>
        <w:tab w:val="right" w:pos="9026"/>
      </w:tabs>
      <w:spacing w:after="0" w:line="240" w:lineRule="auto"/>
    </w:pPr>
    <w:rPr>
      <w:rFonts w:eastAsiaTheme="minorHAnsi"/>
      <w:lang w:eastAsia="en-US"/>
    </w:rPr>
  </w:style>
  <w:style w:type="character" w:customStyle="1" w:styleId="HeaderChar">
    <w:name w:val="Header Char"/>
    <w:basedOn w:val="DefaultParagraphFont"/>
    <w:link w:val="Header"/>
    <w:uiPriority w:val="99"/>
    <w:rsid w:val="004B6C4F"/>
    <w:rPr>
      <w:rFonts w:eastAsiaTheme="minorHAnsi"/>
      <w:lang w:eastAsia="en-US"/>
    </w:rPr>
  </w:style>
  <w:style w:type="paragraph" w:styleId="Footer">
    <w:name w:val="footer"/>
    <w:basedOn w:val="Normal"/>
    <w:link w:val="FooterChar"/>
    <w:uiPriority w:val="99"/>
    <w:unhideWhenUsed/>
    <w:rsid w:val="004B6C4F"/>
    <w:pPr>
      <w:tabs>
        <w:tab w:val="center" w:pos="4513"/>
        <w:tab w:val="right" w:pos="9026"/>
      </w:tabs>
      <w:spacing w:after="0" w:line="240" w:lineRule="auto"/>
    </w:pPr>
    <w:rPr>
      <w:rFonts w:eastAsiaTheme="minorHAnsi"/>
      <w:lang w:eastAsia="en-US"/>
    </w:rPr>
  </w:style>
  <w:style w:type="character" w:customStyle="1" w:styleId="FooterChar">
    <w:name w:val="Footer Char"/>
    <w:basedOn w:val="DefaultParagraphFont"/>
    <w:link w:val="Footer"/>
    <w:uiPriority w:val="99"/>
    <w:rsid w:val="004B6C4F"/>
    <w:rPr>
      <w:rFonts w:eastAsiaTheme="minorHAnsi"/>
      <w:lang w:eastAsia="en-US"/>
    </w:rPr>
  </w:style>
  <w:style w:type="paragraph" w:customStyle="1" w:styleId="a">
    <w:name w:val="默认"/>
    <w:rsid w:val="004B6C4F"/>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kern w:val="0"/>
      <w:bdr w:val="nil"/>
      <w:lang w:val="en-US"/>
      <w14:textOutline w14:w="0" w14:cap="flat" w14:cmpd="sng" w14:algn="ctr">
        <w14:noFill/>
        <w14:prstDash w14:val="solid"/>
        <w14:bevel/>
      </w14:textOutline>
      <w14:ligatures w14:val="none"/>
    </w:rPr>
  </w:style>
  <w:style w:type="character" w:customStyle="1" w:styleId="author">
    <w:name w:val="author"/>
    <w:basedOn w:val="DefaultParagraphFont"/>
    <w:rsid w:val="004B6C4F"/>
  </w:style>
  <w:style w:type="character" w:customStyle="1" w:styleId="pubyear">
    <w:name w:val="pubyear"/>
    <w:basedOn w:val="DefaultParagraphFont"/>
    <w:rsid w:val="004B6C4F"/>
  </w:style>
  <w:style w:type="character" w:customStyle="1" w:styleId="articletitle">
    <w:name w:val="articletitle"/>
    <w:basedOn w:val="DefaultParagraphFont"/>
    <w:rsid w:val="004B6C4F"/>
  </w:style>
  <w:style w:type="character" w:customStyle="1" w:styleId="vol">
    <w:name w:val="vol"/>
    <w:basedOn w:val="DefaultParagraphFont"/>
    <w:rsid w:val="004B6C4F"/>
  </w:style>
  <w:style w:type="character" w:customStyle="1" w:styleId="pagefirst">
    <w:name w:val="pagefirst"/>
    <w:basedOn w:val="DefaultParagraphFont"/>
    <w:rsid w:val="004B6C4F"/>
  </w:style>
  <w:style w:type="character" w:customStyle="1" w:styleId="pagelast">
    <w:name w:val="pagelast"/>
    <w:basedOn w:val="DefaultParagraphFont"/>
    <w:rsid w:val="004B6C4F"/>
  </w:style>
  <w:style w:type="paragraph" w:styleId="NoSpacing">
    <w:name w:val="No Spacing"/>
    <w:uiPriority w:val="1"/>
    <w:qFormat/>
    <w:rsid w:val="00903BB9"/>
    <w:pPr>
      <w:spacing w:after="0" w:line="240" w:lineRule="auto"/>
    </w:pPr>
  </w:style>
  <w:style w:type="paragraph" w:customStyle="1" w:styleId="volume-issue">
    <w:name w:val="volume-issue"/>
    <w:basedOn w:val="Normal"/>
    <w:rsid w:val="003309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721943">
      <w:bodyDiv w:val="1"/>
      <w:marLeft w:val="0"/>
      <w:marRight w:val="0"/>
      <w:marTop w:val="0"/>
      <w:marBottom w:val="0"/>
      <w:divBdr>
        <w:top w:val="none" w:sz="0" w:space="0" w:color="auto"/>
        <w:left w:val="none" w:sz="0" w:space="0" w:color="auto"/>
        <w:bottom w:val="none" w:sz="0" w:space="0" w:color="auto"/>
        <w:right w:val="none" w:sz="0" w:space="0" w:color="auto"/>
      </w:divBdr>
    </w:div>
    <w:div w:id="1435784842">
      <w:bodyDiv w:val="1"/>
      <w:marLeft w:val="0"/>
      <w:marRight w:val="0"/>
      <w:marTop w:val="0"/>
      <w:marBottom w:val="0"/>
      <w:divBdr>
        <w:top w:val="none" w:sz="0" w:space="0" w:color="auto"/>
        <w:left w:val="none" w:sz="0" w:space="0" w:color="auto"/>
        <w:bottom w:val="none" w:sz="0" w:space="0" w:color="auto"/>
        <w:right w:val="none" w:sz="0" w:space="0" w:color="auto"/>
      </w:divBdr>
    </w:div>
    <w:div w:id="175473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hl=en&amp;as_sdt=0%2C5&amp;q=Cott%2C+M.+%282020%29.+%E2%80%98It%27s+like+slow+juicing%E2%80%A6%E2%80%99%3A+A+thematic+analysis+of+client-generated+metaphors+in+psychological+therapy+using+interpersonal+process.+University+of+the+West+of+England.++&amp;btnG=" TargetMode="External"/><Relationship Id="rId13" Type="http://schemas.openxmlformats.org/officeDocument/2006/relationships/hyperlink" Target="https://www.oed.com/dictionary/metaphor_n" TargetMode="External"/><Relationship Id="rId18" Type="http://schemas.openxmlformats.org/officeDocument/2006/relationships/hyperlink" Target="https://doi.org/10.1521/jscp.1999.18.4.38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390/ijerph20136229" TargetMode="External"/><Relationship Id="rId17" Type="http://schemas.openxmlformats.org/officeDocument/2006/relationships/hyperlink" Target="https://doi.org/10.1037/a0033141" TargetMode="External"/><Relationship Id="rId2" Type="http://schemas.openxmlformats.org/officeDocument/2006/relationships/numbering" Target="numbering.xml"/><Relationship Id="rId16" Type="http://schemas.openxmlformats.org/officeDocument/2006/relationships/hyperlink" Target="https://www.psychologytoday.com/gb/blog/human-flourishing/202303/the-power-of-forgiveness?msockid=1873ab690e6b6bd91031bf5b0f7e6ad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rriam-webster.com/dictionary/forgive" TargetMode="External"/><Relationship Id="rId5" Type="http://schemas.openxmlformats.org/officeDocument/2006/relationships/webSettings" Target="webSettings.xml"/><Relationship Id="rId15" Type="http://schemas.openxmlformats.org/officeDocument/2006/relationships/hyperlink" Target="https://doi.org/10.1521/jscp.2006.25.10.1059" TargetMode="External"/><Relationship Id="rId10" Type="http://schemas.openxmlformats.org/officeDocument/2006/relationships/hyperlink" Target="https://doi.org/10.5465/amp.2014.001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unsellingtoolkit.co.uk/ct-blog/the-magic-of-metaphor" TargetMode="External"/><Relationship Id="rId14" Type="http://schemas.openxmlformats.org/officeDocument/2006/relationships/hyperlink" Target="https://www.psychologytoday.com/us/blog/the-everyday-unconscious/202001/are-metaphors-your-secret-magic-wand-in-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6664B-C637-4309-BE81-9ADB23019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5238</Words>
  <Characters>33657</Characters>
  <Application>Microsoft Office Word</Application>
  <DocSecurity>0</DocSecurity>
  <Lines>280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cp:lastPrinted>2025-03-06T16:30:00Z</cp:lastPrinted>
  <dcterms:created xsi:type="dcterms:W3CDTF">2025-06-27T05:46:00Z</dcterms:created>
  <dcterms:modified xsi:type="dcterms:W3CDTF">2025-06-27T05:46:00Z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0404a96f767f206f200da5d1a26155383a316068644541f3ace9f5cd649c6d19</vt:lpwstr>
  </property>
</Properties>
</file>